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Pr="00B72271" w:rsidRDefault="002D5AAC" w:rsidP="00FA12B9">
            <w:pPr>
              <w:kinsoku w:val="0"/>
              <w:overflowPunct w:val="0"/>
              <w:autoSpaceDE w:val="0"/>
              <w:autoSpaceDN w:val="0"/>
              <w:adjustRightInd w:val="0"/>
              <w:snapToGrid w:val="0"/>
              <w:rPr>
                <w:lang w:val="en-US"/>
              </w:rPr>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FA12B9" w:rsidP="00FA12B9">
            <w:pPr>
              <w:jc w:val="right"/>
            </w:pPr>
            <w:r w:rsidRPr="00FA12B9">
              <w:rPr>
                <w:sz w:val="40"/>
              </w:rPr>
              <w:t>ECE</w:t>
            </w:r>
            <w:r>
              <w:t>/TRANS/WP.29/2017/138</w:t>
            </w:r>
          </w:p>
        </w:tc>
      </w:tr>
      <w:tr w:rsidR="002D5AAC" w:rsidRPr="00A30FE0"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GB" w:eastAsia="en-GB"/>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FA12B9" w:rsidP="00387CD4">
            <w:pPr>
              <w:spacing w:before="240"/>
              <w:rPr>
                <w:lang w:val="en-US"/>
              </w:rPr>
            </w:pPr>
            <w:r>
              <w:rPr>
                <w:lang w:val="en-US"/>
              </w:rPr>
              <w:t>Distr.: General</w:t>
            </w:r>
          </w:p>
          <w:p w:rsidR="00FA12B9" w:rsidRDefault="00FA12B9" w:rsidP="00FA12B9">
            <w:pPr>
              <w:spacing w:line="240" w:lineRule="exact"/>
              <w:rPr>
                <w:lang w:val="en-US"/>
              </w:rPr>
            </w:pPr>
            <w:r>
              <w:rPr>
                <w:lang w:val="en-US"/>
              </w:rPr>
              <w:t>30 August 2017</w:t>
            </w:r>
          </w:p>
          <w:p w:rsidR="00FA12B9" w:rsidRDefault="00FA12B9" w:rsidP="00FA12B9">
            <w:pPr>
              <w:spacing w:line="240" w:lineRule="exact"/>
              <w:rPr>
                <w:lang w:val="en-US"/>
              </w:rPr>
            </w:pPr>
            <w:r>
              <w:rPr>
                <w:lang w:val="en-US"/>
              </w:rPr>
              <w:t>Russian</w:t>
            </w:r>
          </w:p>
          <w:p w:rsidR="00FA12B9" w:rsidRPr="008D53B6" w:rsidRDefault="00FA12B9" w:rsidP="00FA12B9">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231BDB" w:rsidRPr="00231BDB" w:rsidRDefault="00231BDB" w:rsidP="00231BDB">
      <w:pPr>
        <w:spacing w:before="120"/>
        <w:rPr>
          <w:sz w:val="28"/>
          <w:szCs w:val="28"/>
        </w:rPr>
      </w:pPr>
      <w:r w:rsidRPr="00231BDB">
        <w:rPr>
          <w:sz w:val="28"/>
          <w:szCs w:val="28"/>
        </w:rPr>
        <w:t>Комитет по внутреннему транспорту</w:t>
      </w:r>
    </w:p>
    <w:p w:rsidR="00231BDB" w:rsidRPr="00231BDB" w:rsidRDefault="00231BDB" w:rsidP="00231BDB">
      <w:pPr>
        <w:spacing w:before="120"/>
        <w:rPr>
          <w:b/>
          <w:sz w:val="24"/>
          <w:szCs w:val="24"/>
        </w:rPr>
      </w:pPr>
      <w:r w:rsidRPr="00231BDB">
        <w:rPr>
          <w:b/>
          <w:sz w:val="24"/>
          <w:szCs w:val="24"/>
        </w:rPr>
        <w:t>Всемирный форум для согласования правил</w:t>
      </w:r>
      <w:r w:rsidRPr="00231BDB">
        <w:rPr>
          <w:b/>
          <w:sz w:val="24"/>
          <w:szCs w:val="24"/>
        </w:rPr>
        <w:br/>
        <w:t>в области транспортных средств</w:t>
      </w:r>
    </w:p>
    <w:p w:rsidR="00231BDB" w:rsidRPr="00231BDB" w:rsidRDefault="00231BDB" w:rsidP="00231BDB">
      <w:pPr>
        <w:spacing w:before="120"/>
        <w:rPr>
          <w:b/>
        </w:rPr>
      </w:pPr>
      <w:r w:rsidRPr="00231BDB">
        <w:rPr>
          <w:b/>
        </w:rPr>
        <w:t>173-я сессия</w:t>
      </w:r>
    </w:p>
    <w:p w:rsidR="00231BDB" w:rsidRPr="00231BDB" w:rsidRDefault="00231BDB" w:rsidP="00231BDB">
      <w:r w:rsidRPr="00231BDB">
        <w:t xml:space="preserve">Женева, </w:t>
      </w:r>
      <w:r>
        <w:t>14</w:t>
      </w:r>
      <w:r w:rsidRPr="00A93063">
        <w:t>–</w:t>
      </w:r>
      <w:r w:rsidRPr="00231BDB">
        <w:t>17 ноября 2017 года</w:t>
      </w:r>
    </w:p>
    <w:p w:rsidR="00231BDB" w:rsidRPr="00231BDB" w:rsidRDefault="00231BDB" w:rsidP="00231BDB">
      <w:r w:rsidRPr="00231BDB">
        <w:t>Пункт 14.1 предварительной повестки дня</w:t>
      </w:r>
    </w:p>
    <w:p w:rsidR="00231BDB" w:rsidRPr="00231BDB" w:rsidRDefault="00231BDB" w:rsidP="00231BDB">
      <w:pPr>
        <w:rPr>
          <w:b/>
        </w:rPr>
      </w:pPr>
      <w:r w:rsidRPr="00231BDB">
        <w:rPr>
          <w:b/>
          <w:bCs/>
        </w:rPr>
        <w:t>Рас</w:t>
      </w:r>
      <w:r>
        <w:rPr>
          <w:b/>
          <w:bCs/>
        </w:rPr>
        <w:t>смотрение AC.3 проектов ГТП ООН</w:t>
      </w:r>
      <w:r w:rsidRPr="00231BDB">
        <w:rPr>
          <w:b/>
          <w:bCs/>
        </w:rPr>
        <w:br/>
        <w:t>и/ил</w:t>
      </w:r>
      <w:r>
        <w:rPr>
          <w:b/>
          <w:bCs/>
        </w:rPr>
        <w:t>и проектов поправок к введенным</w:t>
      </w:r>
      <w:r w:rsidRPr="00231BDB">
        <w:rPr>
          <w:b/>
          <w:bCs/>
        </w:rPr>
        <w:br/>
        <w:t>ГТП ООН и голосование по ним:</w:t>
      </w:r>
      <w:r w:rsidRPr="00231BDB">
        <w:rPr>
          <w:b/>
          <w:bCs/>
        </w:rPr>
        <w:br/>
      </w:r>
      <w:r>
        <w:rPr>
          <w:b/>
          <w:bCs/>
        </w:rPr>
        <w:t>Предложение по новым ГТП ООН,</w:t>
      </w:r>
      <w:r w:rsidRPr="00231BDB">
        <w:rPr>
          <w:b/>
          <w:bCs/>
        </w:rPr>
        <w:t xml:space="preserve"> </w:t>
      </w:r>
      <w:r>
        <w:rPr>
          <w:b/>
          <w:bCs/>
        </w:rPr>
        <w:t>касающимся</w:t>
      </w:r>
      <w:r w:rsidRPr="00231BDB">
        <w:rPr>
          <w:b/>
          <w:bCs/>
        </w:rPr>
        <w:br/>
        <w:t>безопасности электромобилей (БЭМ)</w:t>
      </w:r>
    </w:p>
    <w:p w:rsidR="00231BDB" w:rsidRPr="00231BDB" w:rsidRDefault="00231BDB" w:rsidP="00231BDB">
      <w:pPr>
        <w:pStyle w:val="HChGR"/>
      </w:pPr>
      <w:r w:rsidRPr="00231BDB">
        <w:tab/>
      </w:r>
      <w:r w:rsidRPr="00231BDB">
        <w:tab/>
        <w:t>Предложение по новым ГТП ООН, касающимся безопасности электромобилей (БЭМ)</w:t>
      </w:r>
    </w:p>
    <w:p w:rsidR="00231BDB" w:rsidRPr="00231BDB" w:rsidRDefault="00231BDB" w:rsidP="00231BDB">
      <w:pPr>
        <w:pStyle w:val="H1GR"/>
      </w:pPr>
      <w:r w:rsidRPr="00231BDB">
        <w:tab/>
      </w:r>
      <w:r w:rsidRPr="00231BDB">
        <w:tab/>
        <w:t>Представлено Рабочей группой по пассивной безопасности</w:t>
      </w:r>
      <w:r w:rsidRPr="00231BDB">
        <w:rPr>
          <w:b w:val="0"/>
          <w:position w:val="4"/>
          <w:sz w:val="18"/>
          <w:szCs w:val="18"/>
        </w:rPr>
        <w:footnoteReference w:customMarkFollows="1" w:id="1"/>
        <w:t>*</w:t>
      </w:r>
    </w:p>
    <w:p w:rsidR="00231BDB" w:rsidRPr="00231BDB" w:rsidRDefault="00231BDB" w:rsidP="00231BDB">
      <w:pPr>
        <w:pStyle w:val="SingleTxtGR"/>
      </w:pPr>
      <w:r w:rsidRPr="00231BDB">
        <w:tab/>
        <w:t xml:space="preserve">Воспроизведенный ниже текст был рекомендован </w:t>
      </w:r>
      <w:r w:rsidRPr="00231BDB">
        <w:rPr>
          <w:bCs/>
        </w:rPr>
        <w:t>Рабочей группой по пассивной безопасности</w:t>
      </w:r>
      <w:r w:rsidRPr="00231BDB">
        <w:t xml:space="preserve"> (GRSP) на ее шестьдесят первой сессии (ECE/TRANS/ WP.29/GRSP/61, пункт 10). В его основу положен документ ECE/TRANS/WP.29/ GRSP/2017/2 с поправками, содержащимися в приложении II</w:t>
      </w:r>
      <w:r w:rsidRPr="00231BDB">
        <w:rPr>
          <w:iCs/>
        </w:rPr>
        <w:t xml:space="preserve"> к докладу</w:t>
      </w:r>
      <w:r w:rsidRPr="00231BDB">
        <w:t>. Этот текст представлен Всемирному форуму для согласования правил в области транспортных средств (WP.29) и Исполнительному комитету Соглашения 1998</w:t>
      </w:r>
      <w:r w:rsidRPr="00231BDB">
        <w:rPr>
          <w:lang w:val="en-US"/>
        </w:rPr>
        <w:t> </w:t>
      </w:r>
      <w:r w:rsidRPr="00231BDB">
        <w:t>года (AC.3) для рассмотрения на их сессиях в ноябре 2017 года.</w:t>
      </w:r>
    </w:p>
    <w:p w:rsidR="00231BDB" w:rsidRPr="00A93063" w:rsidRDefault="00231BDB" w:rsidP="00231BDB">
      <w:pPr>
        <w:pStyle w:val="HChGR"/>
        <w:pageBreakBefore/>
      </w:pPr>
      <w:r w:rsidRPr="00231BDB">
        <w:lastRenderedPageBreak/>
        <w:tab/>
      </w:r>
      <w:r w:rsidRPr="00231BDB">
        <w:tab/>
        <w:t>Предложение по новым Глобальным техническим правилам, касающимся безопасности электромобилей (БЭМ)</w:t>
      </w:r>
    </w:p>
    <w:p w:rsidR="00231BDB" w:rsidRDefault="00231BDB" w:rsidP="00F02DFD">
      <w:pPr>
        <w:spacing w:after="120"/>
        <w:rPr>
          <w:sz w:val="28"/>
        </w:rPr>
      </w:pPr>
      <w:r>
        <w:rPr>
          <w:sz w:val="28"/>
        </w:rPr>
        <w:t>Содержание</w:t>
      </w:r>
    </w:p>
    <w:p w:rsidR="00231BDB" w:rsidRDefault="00231BDB" w:rsidP="00F02DFD">
      <w:pPr>
        <w:tabs>
          <w:tab w:val="right" w:pos="9638"/>
        </w:tabs>
        <w:spacing w:after="120"/>
        <w:ind w:left="283"/>
        <w:rPr>
          <w:sz w:val="18"/>
        </w:rPr>
      </w:pPr>
      <w:r>
        <w:rPr>
          <w:i/>
          <w:sz w:val="18"/>
        </w:rPr>
        <w:tab/>
        <w:t>Стр.</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A93063">
        <w:tab/>
      </w:r>
      <w:r w:rsidRPr="00231BDB">
        <w:rPr>
          <w:lang w:val="en-US"/>
        </w:rPr>
        <w:t>I</w:t>
      </w:r>
      <w:r w:rsidRPr="00231BDB">
        <w:t>.</w:t>
      </w:r>
      <w:r w:rsidRPr="00231BDB">
        <w:tab/>
        <w:t xml:space="preserve">Изложение технических соображений и обоснования </w:t>
      </w:r>
      <w:r w:rsidRPr="00231BDB">
        <w:tab/>
      </w:r>
      <w:r w:rsidRPr="00A93063">
        <w:tab/>
      </w:r>
      <w:r w:rsidR="00B72271" w:rsidRPr="00B72271">
        <w:t>6</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A93063">
        <w:tab/>
      </w:r>
      <w:r w:rsidRPr="00A93063">
        <w:tab/>
      </w:r>
      <w:r w:rsidRPr="00231BDB">
        <w:rPr>
          <w:lang w:val="en-US"/>
        </w:rPr>
        <w:t>A</w:t>
      </w:r>
      <w:r w:rsidRPr="0061704A">
        <w:t>.</w:t>
      </w:r>
      <w:r w:rsidRPr="0061704A">
        <w:tab/>
      </w:r>
      <w:r w:rsidR="0061704A" w:rsidRPr="0061704A">
        <w:t>Введение</w:t>
      </w:r>
      <w:r w:rsidRPr="0061704A">
        <w:t xml:space="preserve"> </w:t>
      </w:r>
      <w:r w:rsidR="009900DB">
        <w:tab/>
      </w:r>
      <w:r w:rsidR="009900DB">
        <w:tab/>
      </w:r>
      <w:r w:rsidR="00B72271" w:rsidRPr="00B72271">
        <w:t>6</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r>
      <w:r w:rsidRPr="00231BDB">
        <w:rPr>
          <w:lang w:val="en-US"/>
        </w:rPr>
        <w:t>B</w:t>
      </w:r>
      <w:r w:rsidRPr="0061704A">
        <w:t>.</w:t>
      </w:r>
      <w:r w:rsidRPr="0061704A">
        <w:tab/>
      </w:r>
      <w:r w:rsidR="0061704A" w:rsidRPr="0061704A">
        <w:t>Справочная информация процедурного характера</w:t>
      </w:r>
      <w:r w:rsidRPr="0061704A">
        <w:t xml:space="preserve"> </w:t>
      </w:r>
      <w:r w:rsidR="009900DB">
        <w:tab/>
      </w:r>
      <w:r w:rsidR="009900DB">
        <w:tab/>
      </w:r>
      <w:r w:rsidR="00B72271" w:rsidRPr="00B72271">
        <w:t>6</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r>
      <w:r w:rsidRPr="00231BDB">
        <w:rPr>
          <w:lang w:val="en-US"/>
        </w:rPr>
        <w:t>C</w:t>
      </w:r>
      <w:r w:rsidRPr="0061704A">
        <w:t>.</w:t>
      </w:r>
      <w:r w:rsidRPr="0061704A">
        <w:tab/>
      </w:r>
      <w:r w:rsidR="0061704A" w:rsidRPr="0061704A">
        <w:t>Справочная информация технического характера</w:t>
      </w:r>
      <w:r w:rsidRPr="0061704A">
        <w:t xml:space="preserve"> </w:t>
      </w:r>
      <w:r w:rsidR="009900DB">
        <w:tab/>
      </w:r>
      <w:r w:rsidR="009900DB">
        <w:tab/>
      </w:r>
      <w:r w:rsidR="00B72271" w:rsidRPr="00B72271">
        <w:t>7</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r>
      <w:r w:rsidRPr="00231BDB">
        <w:rPr>
          <w:lang w:val="en-US"/>
        </w:rPr>
        <w:t>D</w:t>
      </w:r>
      <w:r w:rsidRPr="0061704A">
        <w:t>.</w:t>
      </w:r>
      <w:r w:rsidRPr="0061704A">
        <w:tab/>
      </w:r>
      <w:r w:rsidR="0061704A" w:rsidRPr="0061704A">
        <w:t>Принцип разработки глобальных технических правил</w:t>
      </w:r>
      <w:r w:rsidRPr="0061704A">
        <w:t xml:space="preserve"> </w:t>
      </w:r>
      <w:r w:rsidRPr="0061704A">
        <w:tab/>
      </w:r>
      <w:r w:rsidRPr="0061704A">
        <w:tab/>
      </w:r>
      <w:r w:rsidR="00B72271" w:rsidRPr="00B72271">
        <w:t>14</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r>
      <w:r w:rsidRPr="00231BDB">
        <w:rPr>
          <w:lang w:val="en-US"/>
        </w:rPr>
        <w:t>E</w:t>
      </w:r>
      <w:r w:rsidRPr="0061704A">
        <w:t>.</w:t>
      </w:r>
      <w:r w:rsidRPr="0061704A">
        <w:tab/>
      </w:r>
      <w:r w:rsidR="0061704A" w:rsidRPr="0061704A">
        <w:t>Технические соображения и обоснование</w:t>
      </w:r>
      <w:r w:rsidRPr="0061704A">
        <w:t xml:space="preserve"> </w:t>
      </w:r>
      <w:r w:rsidR="009900DB">
        <w:tab/>
      </w:r>
      <w:r w:rsidR="009900DB">
        <w:tab/>
      </w:r>
      <w:r w:rsidR="00B72271" w:rsidRPr="00B72271">
        <w:t>16</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r>
      <w:r w:rsidRPr="00231BDB">
        <w:rPr>
          <w:lang w:val="en-US"/>
        </w:rPr>
        <w:t>F</w:t>
      </w:r>
      <w:r w:rsidRPr="0061704A">
        <w:t>.</w:t>
      </w:r>
      <w:r w:rsidRPr="0061704A">
        <w:tab/>
      </w:r>
      <w:r w:rsidR="0061704A" w:rsidRPr="0061704A">
        <w:t>Рекомендации</w:t>
      </w:r>
      <w:r w:rsidRPr="0061704A">
        <w:t xml:space="preserve"> </w:t>
      </w:r>
      <w:r w:rsidR="009900DB">
        <w:tab/>
      </w:r>
      <w:r w:rsidR="009900DB">
        <w:tab/>
      </w:r>
      <w:r w:rsidR="00B72271" w:rsidRPr="00B72271">
        <w:t>64</w:t>
      </w:r>
    </w:p>
    <w:p w:rsidR="00231BDB" w:rsidRPr="00B72271" w:rsidRDefault="00231BDB" w:rsidP="0061704A">
      <w:pPr>
        <w:tabs>
          <w:tab w:val="right" w:pos="850"/>
          <w:tab w:val="left" w:pos="1134"/>
          <w:tab w:val="left" w:pos="1559"/>
          <w:tab w:val="left" w:pos="1984"/>
          <w:tab w:val="left" w:leader="dot" w:pos="8787"/>
          <w:tab w:val="right" w:pos="9638"/>
        </w:tabs>
        <w:spacing w:after="120"/>
        <w:ind w:left="1559" w:hanging="1559"/>
      </w:pPr>
      <w:r w:rsidRPr="0061704A">
        <w:tab/>
      </w:r>
      <w:r w:rsidRPr="0061704A">
        <w:tab/>
      </w:r>
      <w:r w:rsidRPr="00231BDB">
        <w:rPr>
          <w:lang w:val="en-US"/>
        </w:rPr>
        <w:t>G</w:t>
      </w:r>
      <w:r w:rsidRPr="0061704A">
        <w:t>.</w:t>
      </w:r>
      <w:r w:rsidRPr="0061704A">
        <w:tab/>
      </w:r>
      <w:r w:rsidR="0061704A" w:rsidRPr="0061704A">
        <w:t>Действующие правила, директи</w:t>
      </w:r>
      <w:r w:rsidR="0061704A">
        <w:t>вы и международные добровольные</w:t>
      </w:r>
      <w:r w:rsidR="0061704A">
        <w:br/>
      </w:r>
      <w:r w:rsidR="0061704A" w:rsidRPr="0061704A">
        <w:t>стандарты</w:t>
      </w:r>
      <w:r w:rsidRPr="0061704A">
        <w:t xml:space="preserve"> </w:t>
      </w:r>
      <w:r w:rsidR="009900DB">
        <w:tab/>
      </w:r>
      <w:r w:rsidR="009900DB">
        <w:tab/>
      </w:r>
      <w:r w:rsidR="00B72271" w:rsidRPr="00B72271">
        <w:t>66</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r>
      <w:r w:rsidRPr="00231BDB">
        <w:rPr>
          <w:lang w:val="en-US"/>
        </w:rPr>
        <w:t>H</w:t>
      </w:r>
      <w:r w:rsidRPr="0061704A">
        <w:t>.</w:t>
      </w:r>
      <w:r w:rsidRPr="0061704A">
        <w:tab/>
      </w:r>
      <w:r w:rsidR="0061704A" w:rsidRPr="0061704A">
        <w:t>Выгоды и затраты</w:t>
      </w:r>
      <w:r w:rsidRPr="0061704A">
        <w:t xml:space="preserve"> </w:t>
      </w:r>
      <w:r w:rsidR="009900DB">
        <w:tab/>
      </w:r>
      <w:r w:rsidR="009900DB">
        <w:tab/>
      </w:r>
      <w:r w:rsidR="00B72271" w:rsidRPr="00B72271">
        <w:t>69</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61704A">
        <w:tab/>
      </w:r>
      <w:r w:rsidRPr="00A93063">
        <w:rPr>
          <w:lang w:val="en-US"/>
        </w:rPr>
        <w:t>II</w:t>
      </w:r>
      <w:r w:rsidRPr="0061704A">
        <w:t>.</w:t>
      </w:r>
      <w:r w:rsidRPr="0061704A">
        <w:tab/>
      </w:r>
      <w:r w:rsidR="0061704A" w:rsidRPr="0061704A">
        <w:t>Текст Правил</w:t>
      </w:r>
      <w:r w:rsidR="009900DB">
        <w:t xml:space="preserve"> </w:t>
      </w:r>
      <w:r w:rsidR="009900DB">
        <w:tab/>
      </w:r>
      <w:r w:rsidR="009900DB">
        <w:tab/>
      </w:r>
      <w:r w:rsidR="00B72271" w:rsidRPr="00B72271">
        <w:t>71</w:t>
      </w:r>
    </w:p>
    <w:p w:rsidR="00231BDB" w:rsidRPr="009900DB"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r>
      <w:r w:rsidRPr="00B72271">
        <w:t>1.</w:t>
      </w:r>
      <w:r w:rsidRPr="00B72271">
        <w:tab/>
      </w:r>
      <w:r w:rsidR="0061704A" w:rsidRPr="0061704A">
        <w:t>Цель</w:t>
      </w:r>
      <w:r w:rsidR="0061704A" w:rsidRPr="00B72271">
        <w:rPr>
          <w:b/>
        </w:rPr>
        <w:t xml:space="preserve"> </w:t>
      </w:r>
      <w:r w:rsidR="009900DB" w:rsidRPr="00B72271">
        <w:tab/>
      </w:r>
      <w:r w:rsidR="009900DB" w:rsidRPr="00B72271">
        <w:tab/>
      </w:r>
      <w:r w:rsidR="00B72271" w:rsidRPr="00B72271">
        <w:t>71</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B72271">
        <w:tab/>
      </w:r>
      <w:r w:rsidRPr="00B72271">
        <w:tab/>
      </w:r>
      <w:r w:rsidRPr="0061704A">
        <w:t>2.</w:t>
      </w:r>
      <w:r w:rsidRPr="0061704A">
        <w:tab/>
      </w:r>
      <w:r w:rsidR="0061704A" w:rsidRPr="0061704A">
        <w:t>Область применения</w:t>
      </w:r>
      <w:r w:rsidR="0061704A">
        <w:t xml:space="preserve"> </w:t>
      </w:r>
      <w:r w:rsidR="009900DB">
        <w:tab/>
      </w:r>
      <w:r w:rsidR="009900DB">
        <w:tab/>
      </w:r>
      <w:r w:rsidR="00B72271" w:rsidRPr="00B72271">
        <w:t>71</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t>3.</w:t>
      </w:r>
      <w:r w:rsidRPr="0061704A">
        <w:tab/>
      </w:r>
      <w:r w:rsidR="0061704A" w:rsidRPr="0061704A">
        <w:t>Определения</w:t>
      </w:r>
      <w:r w:rsidR="0061704A">
        <w:t xml:space="preserve"> </w:t>
      </w:r>
      <w:r w:rsidR="009900DB">
        <w:tab/>
      </w:r>
      <w:r w:rsidR="009900DB">
        <w:tab/>
      </w:r>
      <w:r w:rsidR="00B72271" w:rsidRPr="00B72271">
        <w:t>72</w:t>
      </w:r>
    </w:p>
    <w:p w:rsidR="00231BDB" w:rsidRPr="009900DB" w:rsidRDefault="00231BDB" w:rsidP="00231BDB">
      <w:pPr>
        <w:tabs>
          <w:tab w:val="right" w:pos="850"/>
          <w:tab w:val="left" w:pos="1134"/>
          <w:tab w:val="left" w:pos="1559"/>
          <w:tab w:val="left" w:pos="1984"/>
          <w:tab w:val="left" w:leader="dot" w:pos="8787"/>
          <w:tab w:val="right" w:pos="9638"/>
        </w:tabs>
        <w:spacing w:after="120"/>
      </w:pPr>
      <w:r w:rsidRPr="0061704A">
        <w:tab/>
      </w:r>
      <w:r w:rsidRPr="0061704A">
        <w:tab/>
      </w:r>
      <w:r w:rsidRPr="00B72271">
        <w:t>4.</w:t>
      </w:r>
      <w:r w:rsidRPr="00B72271">
        <w:tab/>
      </w:r>
      <w:r w:rsidR="0061704A" w:rsidRPr="0061704A">
        <w:t>Общие</w:t>
      </w:r>
      <w:r w:rsidR="0061704A" w:rsidRPr="00B72271">
        <w:t xml:space="preserve"> </w:t>
      </w:r>
      <w:r w:rsidR="0061704A" w:rsidRPr="0061704A">
        <w:t>требования</w:t>
      </w:r>
      <w:r w:rsidR="0061704A" w:rsidRPr="00B72271">
        <w:rPr>
          <w:b/>
        </w:rPr>
        <w:t xml:space="preserve"> </w:t>
      </w:r>
      <w:r w:rsidRPr="00B72271">
        <w:tab/>
      </w:r>
      <w:r w:rsidR="009900DB" w:rsidRPr="00B72271">
        <w:tab/>
      </w:r>
      <w:r w:rsidR="00B72271" w:rsidRPr="00B72271">
        <w:t>76</w:t>
      </w:r>
    </w:p>
    <w:p w:rsidR="00231BDB" w:rsidRPr="00B72271" w:rsidRDefault="00231BDB" w:rsidP="00231BDB">
      <w:pPr>
        <w:tabs>
          <w:tab w:val="right" w:pos="850"/>
          <w:tab w:val="left" w:pos="1134"/>
          <w:tab w:val="left" w:pos="1559"/>
          <w:tab w:val="left" w:pos="1984"/>
          <w:tab w:val="left" w:leader="dot" w:pos="8787"/>
          <w:tab w:val="right" w:pos="9638"/>
        </w:tabs>
        <w:spacing w:after="120"/>
      </w:pPr>
      <w:r w:rsidRPr="00B72271">
        <w:tab/>
      </w:r>
      <w:r w:rsidRPr="00B72271">
        <w:tab/>
      </w:r>
      <w:r w:rsidRPr="00B73DA4">
        <w:t>5.</w:t>
      </w:r>
      <w:r w:rsidRPr="00B73DA4">
        <w:tab/>
      </w:r>
      <w:r w:rsidR="0061704A" w:rsidRPr="0061704A">
        <w:t>Требования</w:t>
      </w:r>
      <w:r w:rsidR="0061704A" w:rsidRPr="00B73DA4">
        <w:t xml:space="preserve"> </w:t>
      </w:r>
      <w:r w:rsidR="0061704A" w:rsidRPr="0061704A">
        <w:t>к</w:t>
      </w:r>
      <w:r w:rsidR="0061704A" w:rsidRPr="00B73DA4">
        <w:t xml:space="preserve"> </w:t>
      </w:r>
      <w:r w:rsidR="0061704A" w:rsidRPr="0061704A">
        <w:t>эффективности</w:t>
      </w:r>
      <w:r w:rsidR="0061704A">
        <w:t xml:space="preserve"> </w:t>
      </w:r>
      <w:r w:rsidR="009900DB">
        <w:tab/>
      </w:r>
      <w:r w:rsidR="009900DB">
        <w:tab/>
      </w:r>
      <w:r w:rsidR="00B72271" w:rsidRPr="00B72271">
        <w:t>76</w:t>
      </w:r>
    </w:p>
    <w:p w:rsidR="00231BDB" w:rsidRPr="00B72271" w:rsidRDefault="00231BDB" w:rsidP="00B73DA4">
      <w:pPr>
        <w:tabs>
          <w:tab w:val="right" w:pos="850"/>
          <w:tab w:val="left" w:pos="1134"/>
          <w:tab w:val="left" w:pos="1559"/>
          <w:tab w:val="left" w:pos="2212"/>
          <w:tab w:val="left" w:leader="dot" w:pos="8787"/>
          <w:tab w:val="right" w:pos="9638"/>
        </w:tabs>
        <w:spacing w:after="120"/>
        <w:ind w:left="2212" w:hanging="2212"/>
      </w:pPr>
      <w:r w:rsidRPr="00B73DA4">
        <w:tab/>
      </w:r>
      <w:r w:rsidRPr="00B73DA4">
        <w:tab/>
      </w:r>
      <w:r w:rsidRPr="00B73DA4">
        <w:tab/>
        <w:t>5.1</w:t>
      </w:r>
      <w:r w:rsidRPr="00B73DA4">
        <w:tab/>
      </w:r>
      <w:r w:rsidR="00B73DA4" w:rsidRPr="00B73DA4">
        <w:t>Требования, предъявляемые к</w:t>
      </w:r>
      <w:r w:rsidR="00B73DA4" w:rsidRPr="00B73DA4">
        <w:rPr>
          <w:lang w:val="en-GB"/>
        </w:rPr>
        <w:t> </w:t>
      </w:r>
      <w:r w:rsidR="00B73DA4" w:rsidRPr="00B73DA4">
        <w:t>эл</w:t>
      </w:r>
      <w:r w:rsidR="00B73DA4">
        <w:t>ектробезопасности транспортного</w:t>
      </w:r>
      <w:r w:rsidR="00B73DA4">
        <w:br/>
      </w:r>
      <w:r w:rsidR="00B73DA4" w:rsidRPr="00B73DA4">
        <w:t>средства – в условиях эксплуатации</w:t>
      </w:r>
      <w:r w:rsidR="00B73DA4">
        <w:t xml:space="preserve"> </w:t>
      </w:r>
      <w:r w:rsidR="009900DB">
        <w:tab/>
      </w:r>
      <w:r w:rsidR="009900DB">
        <w:tab/>
      </w:r>
      <w:r w:rsidR="00B72271" w:rsidRPr="00B72271">
        <w:t>76</w:t>
      </w:r>
    </w:p>
    <w:p w:rsidR="00231BDB" w:rsidRPr="00B72271"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t>5.1.1</w:t>
      </w:r>
      <w:r w:rsidRPr="00B73DA4">
        <w:tab/>
      </w:r>
      <w:r w:rsidR="00B73DA4" w:rsidRPr="00B73DA4">
        <w:t>Защита от электрического удара</w:t>
      </w:r>
      <w:r w:rsidR="00B73DA4">
        <w:t xml:space="preserve"> </w:t>
      </w:r>
      <w:r w:rsidR="009900DB">
        <w:tab/>
      </w:r>
      <w:r w:rsidR="009900DB">
        <w:tab/>
      </w:r>
      <w:r w:rsidR="00B72271" w:rsidRPr="00B72271">
        <w:t>76</w:t>
      </w:r>
    </w:p>
    <w:p w:rsidR="00231BDB" w:rsidRPr="00B72271"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t>5.1.2</w:t>
      </w:r>
      <w:r w:rsidRPr="00B73DA4">
        <w:tab/>
      </w:r>
      <w:r w:rsidR="00B73DA4" w:rsidRPr="00B73DA4">
        <w:t>Функциональная безопасность</w:t>
      </w:r>
      <w:r w:rsidR="00B73DA4">
        <w:t xml:space="preserve"> </w:t>
      </w:r>
      <w:r w:rsidR="009900DB">
        <w:tab/>
      </w:r>
      <w:r w:rsidR="009900DB">
        <w:tab/>
      </w:r>
      <w:r w:rsidR="00B72271" w:rsidRPr="00B72271">
        <w:t>80</w:t>
      </w:r>
    </w:p>
    <w:p w:rsidR="00231BDB" w:rsidRPr="00B72271" w:rsidRDefault="00231BDB" w:rsidP="00B73DA4">
      <w:pPr>
        <w:tabs>
          <w:tab w:val="right" w:pos="850"/>
          <w:tab w:val="left" w:pos="1134"/>
          <w:tab w:val="left" w:pos="1559"/>
          <w:tab w:val="left" w:pos="2212"/>
          <w:tab w:val="left" w:leader="dot" w:pos="8787"/>
          <w:tab w:val="right" w:pos="9638"/>
        </w:tabs>
        <w:spacing w:after="120"/>
        <w:ind w:left="2212" w:hanging="2212"/>
      </w:pPr>
      <w:r w:rsidRPr="00B73DA4">
        <w:tab/>
      </w:r>
      <w:r w:rsidRPr="00B73DA4">
        <w:tab/>
      </w:r>
      <w:r w:rsidRPr="00B73DA4">
        <w:tab/>
        <w:t>5.2</w:t>
      </w:r>
      <w:r w:rsidRPr="00B73DA4">
        <w:tab/>
      </w:r>
      <w:r w:rsidR="00B73DA4" w:rsidRPr="00B73DA4">
        <w:t>Требования, предъявляемые к</w:t>
      </w:r>
      <w:r w:rsidR="00B73DA4" w:rsidRPr="00B73DA4">
        <w:rPr>
          <w:lang w:val="en-GB"/>
        </w:rPr>
        <w:t> </w:t>
      </w:r>
      <w:r w:rsidR="00B73DA4" w:rsidRPr="00B73DA4">
        <w:t>эл</w:t>
      </w:r>
      <w:r w:rsidR="00B73DA4">
        <w:t>ектробезопасности транспортного</w:t>
      </w:r>
      <w:r w:rsidR="00B73DA4">
        <w:br/>
      </w:r>
      <w:r w:rsidR="00B73DA4" w:rsidRPr="00B73DA4">
        <w:t>средства – после столкновения</w:t>
      </w:r>
      <w:r w:rsidR="00B73DA4">
        <w:t xml:space="preserve"> </w:t>
      </w:r>
      <w:r w:rsidR="009900DB">
        <w:tab/>
      </w:r>
      <w:r w:rsidR="009900DB">
        <w:tab/>
      </w:r>
      <w:r w:rsidR="00B72271" w:rsidRPr="00B72271">
        <w:t>81</w:t>
      </w:r>
    </w:p>
    <w:p w:rsidR="00231BDB" w:rsidRPr="00B72271"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t>5.2.1</w:t>
      </w:r>
      <w:r w:rsidRPr="00B73DA4">
        <w:tab/>
      </w:r>
      <w:r w:rsidR="00B73DA4" w:rsidRPr="00B73DA4">
        <w:t>Общий принцип</w:t>
      </w:r>
      <w:r w:rsidR="00B73DA4">
        <w:t xml:space="preserve"> </w:t>
      </w:r>
      <w:r w:rsidR="009900DB">
        <w:tab/>
      </w:r>
      <w:r w:rsidR="009900DB">
        <w:tab/>
      </w:r>
      <w:r w:rsidR="00B72271" w:rsidRPr="00B72271">
        <w:t>81</w:t>
      </w:r>
    </w:p>
    <w:p w:rsidR="00231BDB" w:rsidRPr="00B72271"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5.2.2</w:t>
      </w:r>
      <w:r w:rsidRPr="00B73DA4">
        <w:tab/>
      </w:r>
      <w:r w:rsidR="00B73DA4" w:rsidRPr="00B73DA4">
        <w:t>Защита от электрического удара</w:t>
      </w:r>
      <w:r w:rsidR="00B73DA4">
        <w:t xml:space="preserve"> </w:t>
      </w:r>
      <w:r w:rsidR="009900DB">
        <w:tab/>
      </w:r>
      <w:r w:rsidR="009900DB">
        <w:tab/>
      </w:r>
      <w:r w:rsidR="00B72271" w:rsidRPr="00B72271">
        <w:t>81</w:t>
      </w:r>
    </w:p>
    <w:p w:rsidR="00231BDB" w:rsidRPr="00B72271" w:rsidRDefault="00231BDB" w:rsidP="00C73E22">
      <w:pPr>
        <w:tabs>
          <w:tab w:val="right" w:pos="850"/>
          <w:tab w:val="left" w:pos="1134"/>
          <w:tab w:val="left" w:pos="1559"/>
          <w:tab w:val="left" w:pos="2212"/>
          <w:tab w:val="left" w:leader="dot" w:pos="8787"/>
          <w:tab w:val="right" w:pos="9638"/>
        </w:tabs>
        <w:spacing w:after="120"/>
        <w:ind w:left="2128" w:hanging="2128"/>
      </w:pPr>
      <w:r w:rsidRPr="00B73DA4">
        <w:tab/>
      </w:r>
      <w:r w:rsidRPr="00B73DA4">
        <w:tab/>
      </w:r>
      <w:r w:rsidRPr="00B73DA4">
        <w:tab/>
      </w:r>
      <w:r w:rsidR="00C73E22" w:rsidRPr="00B73DA4">
        <w:t>5.3</w:t>
      </w:r>
      <w:r w:rsidRPr="00B73DA4">
        <w:tab/>
      </w:r>
      <w:r w:rsidR="00B73DA4" w:rsidRPr="00B73DA4">
        <w:t>Требования в отн</w:t>
      </w:r>
      <w:r w:rsidR="00B73DA4">
        <w:t>ошении установки перезаряжаемой</w:t>
      </w:r>
      <w:r w:rsidR="00B73DA4">
        <w:br/>
      </w:r>
      <w:r w:rsidR="00B73DA4" w:rsidRPr="00B73DA4">
        <w:t xml:space="preserve">энергоаккумулирующей системы </w:t>
      </w:r>
      <w:r w:rsidR="00B73DA4">
        <w:t>(ПЭАС) на транспортном средстве</w:t>
      </w:r>
      <w:r w:rsidR="00B73DA4">
        <w:br/>
      </w:r>
      <w:r w:rsidR="00B73DA4" w:rsidRPr="00B73DA4">
        <w:t>и ее функциональности</w:t>
      </w:r>
      <w:r w:rsidR="00C73E22" w:rsidRPr="00B73DA4">
        <w:t xml:space="preserve"> </w:t>
      </w:r>
      <w:r w:rsidR="009900DB">
        <w:tab/>
      </w:r>
      <w:r w:rsidR="009900DB">
        <w:tab/>
      </w:r>
      <w:r w:rsidR="00B72271" w:rsidRPr="00B72271">
        <w:t>83</w:t>
      </w:r>
    </w:p>
    <w:p w:rsidR="00231BDB" w:rsidRPr="00B72271"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5.3.1</w:t>
      </w:r>
      <w:r w:rsidRPr="00B73DA4">
        <w:tab/>
      </w:r>
      <w:r w:rsidR="00B73DA4" w:rsidRPr="00B73DA4">
        <w:t>Установка ПЭАС на транспортном средстве</w:t>
      </w:r>
      <w:r w:rsidR="00B73DA4">
        <w:t xml:space="preserve"> </w:t>
      </w:r>
      <w:r w:rsidR="009900DB">
        <w:tab/>
      </w:r>
      <w:r w:rsidR="009900DB">
        <w:tab/>
      </w:r>
      <w:r w:rsidR="00B72271" w:rsidRPr="00B72271">
        <w:t>83</w:t>
      </w:r>
    </w:p>
    <w:p w:rsidR="00C73E22" w:rsidRPr="00B72271" w:rsidRDefault="00231BDB" w:rsidP="00C73E22">
      <w:pPr>
        <w:tabs>
          <w:tab w:val="right" w:pos="850"/>
          <w:tab w:val="left" w:pos="1134"/>
          <w:tab w:val="left" w:pos="1559"/>
          <w:tab w:val="left" w:pos="2212"/>
          <w:tab w:val="left" w:leader="dot" w:pos="8787"/>
          <w:tab w:val="right" w:pos="9638"/>
        </w:tabs>
        <w:spacing w:after="120"/>
        <w:ind w:left="2128" w:hanging="2128"/>
      </w:pPr>
      <w:r w:rsidRPr="00B73DA4">
        <w:tab/>
      </w:r>
      <w:r w:rsidRPr="00B73DA4">
        <w:tab/>
      </w:r>
      <w:r w:rsidRPr="00B73DA4">
        <w:tab/>
      </w:r>
      <w:r w:rsidR="00C73E22" w:rsidRPr="00B73DA4">
        <w:t>5.3.2</w:t>
      </w:r>
      <w:r w:rsidRPr="00B73DA4">
        <w:tab/>
      </w:r>
      <w:r w:rsidR="00B73DA4" w:rsidRPr="00B73DA4">
        <w:t>Предупреждение об эксплуатаци</w:t>
      </w:r>
      <w:r w:rsidR="00B73DA4">
        <w:t>онном отказе органов управления</w:t>
      </w:r>
      <w:r w:rsidR="00B73DA4">
        <w:br/>
      </w:r>
      <w:r w:rsidR="00B73DA4" w:rsidRPr="00B73DA4">
        <w:t>транспортного средства, от которых зависит безопасно</w:t>
      </w:r>
      <w:r w:rsidR="00B73DA4">
        <w:t>е</w:t>
      </w:r>
      <w:r w:rsidR="00B73DA4">
        <w:br/>
      </w:r>
      <w:r w:rsidR="00B73DA4" w:rsidRPr="00B73DA4">
        <w:t>функционирование ПЭАС</w:t>
      </w:r>
      <w:r w:rsidR="00B73DA4">
        <w:t xml:space="preserve"> </w:t>
      </w:r>
      <w:r w:rsidR="00C73E22" w:rsidRPr="00B73DA4">
        <w:tab/>
      </w:r>
      <w:r w:rsidR="00C73E22" w:rsidRPr="00B73DA4">
        <w:tab/>
      </w:r>
      <w:r w:rsidR="00B72271" w:rsidRPr="00B72271">
        <w:t>83</w:t>
      </w:r>
    </w:p>
    <w:p w:rsidR="00231BDB" w:rsidRPr="00B72271"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B73DA4" w:rsidRPr="00B73DA4">
        <w:t>5.3.3</w:t>
      </w:r>
      <w:r w:rsidRPr="00B73DA4">
        <w:tab/>
      </w:r>
      <w:r w:rsidR="00B73DA4" w:rsidRPr="00B73DA4">
        <w:t>Предупреждение о тепловом явлении в ПЭАС</w:t>
      </w:r>
      <w:r w:rsidR="00C73E22" w:rsidRPr="00B73DA4">
        <w:t xml:space="preserve"> </w:t>
      </w:r>
      <w:r w:rsidR="009900DB">
        <w:tab/>
      </w:r>
      <w:r w:rsidR="009900DB">
        <w:tab/>
      </w:r>
      <w:r w:rsidR="00B72271" w:rsidRPr="00B72271">
        <w:t>84</w:t>
      </w:r>
    </w:p>
    <w:p w:rsidR="00231BDB" w:rsidRPr="00B73DA4"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5.3.4</w:t>
      </w:r>
      <w:r w:rsidR="00C73E22" w:rsidRPr="00B73DA4">
        <w:tab/>
      </w:r>
      <w:r w:rsidR="00B73DA4" w:rsidRPr="00B73DA4">
        <w:t>Предупреждение о низком запасе энергии в ПЭАС</w:t>
      </w:r>
      <w:r w:rsidR="00C73E22" w:rsidRPr="00B73DA4">
        <w:t xml:space="preserve"> </w:t>
      </w:r>
      <w:r w:rsidR="009900DB">
        <w:tab/>
      </w:r>
      <w:r w:rsidR="009900DB">
        <w:tab/>
      </w:r>
      <w:r w:rsidR="00A30FE0">
        <w:t>85</w:t>
      </w:r>
    </w:p>
    <w:p w:rsidR="00231BDB" w:rsidRPr="004C3755" w:rsidRDefault="00231BDB" w:rsidP="000D7BFB">
      <w:pPr>
        <w:pageBreakBefore/>
        <w:tabs>
          <w:tab w:val="right" w:pos="850"/>
          <w:tab w:val="left" w:pos="1134"/>
          <w:tab w:val="left" w:pos="1559"/>
          <w:tab w:val="left" w:pos="2212"/>
          <w:tab w:val="left" w:leader="dot" w:pos="8787"/>
          <w:tab w:val="right" w:pos="9638"/>
        </w:tabs>
        <w:spacing w:after="120"/>
        <w:ind w:left="2212" w:hanging="2212"/>
      </w:pPr>
      <w:r w:rsidRPr="00B73DA4">
        <w:lastRenderedPageBreak/>
        <w:tab/>
      </w:r>
      <w:r w:rsidRPr="00B73DA4">
        <w:tab/>
      </w:r>
      <w:r w:rsidRPr="00B73DA4">
        <w:tab/>
      </w:r>
      <w:r w:rsidR="00C73E22" w:rsidRPr="00B73DA4">
        <w:t>5.4</w:t>
      </w:r>
      <w:r w:rsidRPr="00B73DA4">
        <w:tab/>
      </w:r>
      <w:r w:rsidR="00B73DA4" w:rsidRPr="00B73DA4">
        <w:t>Требования, предъявляемые к безопасности ПЭАС</w:t>
      </w:r>
      <w:r w:rsidR="00B73DA4">
        <w:t xml:space="preserve"> в условиях</w:t>
      </w:r>
      <w:r w:rsidR="00B73DA4">
        <w:br/>
      </w:r>
      <w:r w:rsidR="00B73DA4" w:rsidRPr="00B73DA4">
        <w:t>эксплуатации</w:t>
      </w:r>
      <w:r w:rsidR="00C73E22" w:rsidRPr="00B73DA4">
        <w:t xml:space="preserve"> </w:t>
      </w:r>
      <w:r w:rsidR="009900DB">
        <w:tab/>
      </w:r>
      <w:r w:rsidR="009900DB">
        <w:tab/>
      </w:r>
      <w:r w:rsidR="004C3755">
        <w:t>8</w:t>
      </w:r>
      <w:r w:rsidR="004C3755" w:rsidRPr="004C3755">
        <w:t>5</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5.4.1</w:t>
      </w:r>
      <w:r w:rsidR="00C73E22" w:rsidRPr="00B73DA4">
        <w:tab/>
      </w:r>
      <w:r w:rsidR="00B73DA4" w:rsidRPr="00B73DA4">
        <w:t>Общий принцип</w:t>
      </w:r>
      <w:r w:rsidR="00C73E22" w:rsidRPr="00B73DA4">
        <w:t xml:space="preserve"> </w:t>
      </w:r>
      <w:r w:rsidR="009900DB">
        <w:tab/>
      </w:r>
      <w:r w:rsidR="009900DB">
        <w:tab/>
      </w:r>
      <w:r w:rsidR="004C3755" w:rsidRPr="004C3755">
        <w:t>85</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t>5.4</w:t>
      </w:r>
      <w:r w:rsidR="00C73E22" w:rsidRPr="00B73DA4">
        <w:t>.2</w:t>
      </w:r>
      <w:r w:rsidRPr="00B73DA4">
        <w:tab/>
      </w:r>
      <w:r w:rsidR="00B73DA4" w:rsidRPr="00B73DA4">
        <w:t>Вибрация</w:t>
      </w:r>
      <w:r w:rsidR="00C73E22" w:rsidRPr="00B73DA4">
        <w:t xml:space="preserve"> </w:t>
      </w:r>
      <w:r w:rsidR="009900DB">
        <w:tab/>
      </w:r>
      <w:r w:rsidR="009900DB">
        <w:tab/>
      </w:r>
      <w:r w:rsidR="004C3755" w:rsidRPr="004C3755">
        <w:t>85</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5.4.3</w:t>
      </w:r>
      <w:r w:rsidRPr="00B73DA4">
        <w:tab/>
      </w:r>
      <w:r w:rsidR="00B73DA4" w:rsidRPr="00B73DA4">
        <w:t>Термический удар и циклическое изменение температуры</w:t>
      </w:r>
      <w:r w:rsidR="00C73E22" w:rsidRPr="00B73DA4">
        <w:t xml:space="preserve"> </w:t>
      </w:r>
      <w:r w:rsidR="009900DB">
        <w:tab/>
      </w:r>
      <w:r w:rsidR="009900DB">
        <w:tab/>
      </w:r>
      <w:r w:rsidR="004C3755" w:rsidRPr="004C3755">
        <w:t>85</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5.4.4</w:t>
      </w:r>
      <w:r w:rsidRPr="00B73DA4">
        <w:tab/>
      </w:r>
      <w:r w:rsidR="00B73DA4" w:rsidRPr="00B73DA4">
        <w:t>Огнестойкость</w:t>
      </w:r>
      <w:r w:rsidR="00C73E22" w:rsidRPr="00B73DA4">
        <w:t xml:space="preserve"> </w:t>
      </w:r>
      <w:r w:rsidR="009900DB">
        <w:tab/>
      </w:r>
      <w:r w:rsidR="009900DB">
        <w:tab/>
      </w:r>
      <w:r w:rsidR="004C3755" w:rsidRPr="004C3755">
        <w:t>86</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5.4.5</w:t>
      </w:r>
      <w:r w:rsidRPr="00B73DA4">
        <w:tab/>
      </w:r>
      <w:r w:rsidR="00B73DA4" w:rsidRPr="00B73DA4">
        <w:t>Защита от внешнего короткого замыкания</w:t>
      </w:r>
      <w:r w:rsidR="00C73E22" w:rsidRPr="00B73DA4">
        <w:t xml:space="preserve"> </w:t>
      </w:r>
      <w:r w:rsidR="009900DB">
        <w:tab/>
      </w:r>
      <w:r w:rsidR="009900DB">
        <w:tab/>
      </w:r>
      <w:r w:rsidR="004C3755" w:rsidRPr="004C3755">
        <w:t>86</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5.4.6</w:t>
      </w:r>
      <w:r w:rsidRPr="00B73DA4">
        <w:tab/>
      </w:r>
      <w:r w:rsidR="00B73DA4" w:rsidRPr="00B73DA4">
        <w:t>Защита от избыточной зарядки</w:t>
      </w:r>
      <w:r w:rsidR="00C73E22" w:rsidRPr="00B73DA4">
        <w:t xml:space="preserve"> </w:t>
      </w:r>
      <w:r w:rsidR="009900DB">
        <w:tab/>
      </w:r>
      <w:r w:rsidR="009900DB">
        <w:tab/>
      </w:r>
      <w:r w:rsidR="004C3755" w:rsidRPr="004C3755">
        <w:t>86</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5.4.7</w:t>
      </w:r>
      <w:r w:rsidRPr="00B73DA4">
        <w:tab/>
      </w:r>
      <w:r w:rsidR="00B73DA4" w:rsidRPr="00B73DA4">
        <w:t>Защита от чрезмерной разрядки</w:t>
      </w:r>
      <w:r w:rsidR="00C73E22" w:rsidRPr="00B73DA4">
        <w:t xml:space="preserve"> </w:t>
      </w:r>
      <w:r w:rsidR="009900DB">
        <w:tab/>
      </w:r>
      <w:r w:rsidR="009900DB">
        <w:tab/>
      </w:r>
      <w:r w:rsidR="004C3755" w:rsidRPr="004C3755">
        <w:t>87</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5.4.8</w:t>
      </w:r>
      <w:r w:rsidRPr="00B73DA4">
        <w:tab/>
      </w:r>
      <w:r w:rsidR="00B73DA4" w:rsidRPr="00B73DA4">
        <w:t>Защита от перегрева</w:t>
      </w:r>
      <w:r w:rsidR="00C73E22" w:rsidRPr="00B73DA4">
        <w:t xml:space="preserve"> </w:t>
      </w:r>
      <w:r w:rsidR="009900DB">
        <w:tab/>
      </w:r>
      <w:r w:rsidR="009900DB">
        <w:tab/>
      </w:r>
      <w:r w:rsidR="004C3755" w:rsidRPr="004C3755">
        <w:t>87</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5.4.9</w:t>
      </w:r>
      <w:r w:rsidRPr="00B73DA4">
        <w:tab/>
      </w:r>
      <w:r w:rsidR="00B73DA4" w:rsidRPr="00B73DA4">
        <w:t>Защита от перегрузки по току</w:t>
      </w:r>
      <w:r w:rsidR="00C73E22" w:rsidRPr="00B73DA4">
        <w:t xml:space="preserve"> </w:t>
      </w:r>
      <w:r w:rsidR="009900DB">
        <w:tab/>
      </w:r>
      <w:r w:rsidR="009900DB">
        <w:tab/>
      </w:r>
      <w:r w:rsidR="004C3755" w:rsidRPr="004C3755">
        <w:t>87</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5.4.10</w:t>
      </w:r>
      <w:r w:rsidR="00C73E22" w:rsidRPr="00B73DA4">
        <w:tab/>
      </w:r>
      <w:r w:rsidR="00B73DA4" w:rsidRPr="00B73DA4">
        <w:t>Термическая защита</w:t>
      </w:r>
      <w:r w:rsidR="00C73E22" w:rsidRPr="00B73DA4">
        <w:t xml:space="preserve"> </w:t>
      </w:r>
      <w:r w:rsidR="009900DB">
        <w:tab/>
      </w:r>
      <w:r w:rsidR="009900DB">
        <w:tab/>
      </w:r>
      <w:r w:rsidR="004C3755" w:rsidRPr="004C3755">
        <w:t>88</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B73DA4">
        <w:t>5.4.11</w:t>
      </w:r>
      <w:r w:rsidRPr="00B73DA4">
        <w:tab/>
      </w:r>
      <w:r w:rsidR="00B73DA4" w:rsidRPr="00B73DA4">
        <w:t>Контроль сброса газов, выделяемых ПЭАС</w:t>
      </w:r>
      <w:r w:rsidR="00C73E22" w:rsidRPr="00B73DA4">
        <w:t xml:space="preserve"> </w:t>
      </w:r>
      <w:r w:rsidR="009900DB">
        <w:tab/>
      </w:r>
      <w:r w:rsidR="009900DB">
        <w:tab/>
      </w:r>
      <w:r w:rsidR="004C3755" w:rsidRPr="004C3755">
        <w:t>88</w:t>
      </w:r>
    </w:p>
    <w:p w:rsidR="00231BDB" w:rsidRPr="009900DB"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00C73E22" w:rsidRPr="004C3755">
        <w:t>5.4.12</w:t>
      </w:r>
      <w:r w:rsidRPr="004C3755">
        <w:tab/>
      </w:r>
      <w:r w:rsidR="00B73DA4" w:rsidRPr="00B73DA4">
        <w:t>Тепловое</w:t>
      </w:r>
      <w:r w:rsidR="00B73DA4" w:rsidRPr="004C3755">
        <w:t xml:space="preserve"> </w:t>
      </w:r>
      <w:r w:rsidR="00B73DA4" w:rsidRPr="00B73DA4">
        <w:t>рассеяние</w:t>
      </w:r>
      <w:r w:rsidR="00C73E22" w:rsidRPr="004C3755">
        <w:t xml:space="preserve"> </w:t>
      </w:r>
      <w:r w:rsidR="009900DB" w:rsidRPr="004C3755">
        <w:tab/>
      </w:r>
      <w:r w:rsidR="009900DB" w:rsidRPr="004C3755">
        <w:tab/>
      </w:r>
      <w:r w:rsidR="004C3755" w:rsidRPr="004C3755">
        <w:t>88</w:t>
      </w:r>
    </w:p>
    <w:p w:rsidR="00231BDB" w:rsidRPr="004C3755" w:rsidRDefault="00231BDB" w:rsidP="00D52C3C">
      <w:pPr>
        <w:tabs>
          <w:tab w:val="right" w:pos="850"/>
          <w:tab w:val="left" w:pos="1134"/>
          <w:tab w:val="left" w:pos="1559"/>
          <w:tab w:val="left" w:pos="2212"/>
          <w:tab w:val="left" w:leader="dot" w:pos="8787"/>
          <w:tab w:val="right" w:pos="9638"/>
        </w:tabs>
        <w:spacing w:after="120"/>
        <w:ind w:left="2212" w:hanging="2212"/>
      </w:pPr>
      <w:r w:rsidRPr="004C3755">
        <w:tab/>
      </w:r>
      <w:r w:rsidRPr="004C3755">
        <w:tab/>
      </w:r>
      <w:r w:rsidRPr="004C3755">
        <w:tab/>
      </w:r>
      <w:r w:rsidR="00B73DA4" w:rsidRPr="00B73DA4">
        <w:t>5.5</w:t>
      </w:r>
      <w:r w:rsidRPr="00B73DA4">
        <w:tab/>
      </w:r>
      <w:r w:rsidR="00B73DA4" w:rsidRPr="00B73DA4">
        <w:t>Требования, предъявляе</w:t>
      </w:r>
      <w:r w:rsidR="00D52C3C">
        <w:t>мые к безопасности ПЭАС – после</w:t>
      </w:r>
      <w:r w:rsidR="00D52C3C">
        <w:br/>
      </w:r>
      <w:r w:rsidR="00B73DA4" w:rsidRPr="00B73DA4">
        <w:t>столкновения</w:t>
      </w:r>
      <w:r w:rsidR="009900DB">
        <w:t xml:space="preserve"> </w:t>
      </w:r>
      <w:r w:rsidR="009900DB">
        <w:tab/>
      </w:r>
      <w:r w:rsidR="009900DB">
        <w:tab/>
      </w:r>
      <w:r w:rsidR="004C3755" w:rsidRPr="004C3755">
        <w:t>90</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B73DA4">
        <w:tab/>
      </w:r>
      <w:r w:rsidRPr="00B73DA4">
        <w:tab/>
      </w:r>
      <w:r w:rsidRPr="00B73DA4">
        <w:tab/>
      </w:r>
      <w:r w:rsidRPr="00D52C3C">
        <w:t>5.5.1</w:t>
      </w:r>
      <w:r w:rsidRPr="00D52C3C">
        <w:tab/>
      </w:r>
      <w:r w:rsidR="00D52C3C" w:rsidRPr="00D52C3C">
        <w:t>Испытание на транспортном средстве</w:t>
      </w:r>
      <w:r w:rsidR="00C73E22" w:rsidRPr="00D52C3C">
        <w:t xml:space="preserve"> </w:t>
      </w:r>
      <w:r w:rsidR="009900DB">
        <w:tab/>
      </w:r>
      <w:r w:rsidR="009900DB">
        <w:tab/>
      </w:r>
      <w:r w:rsidR="004C3755" w:rsidRPr="004C3755">
        <w:t>90</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t>5.5.2</w:t>
      </w:r>
      <w:r w:rsidRPr="00D52C3C">
        <w:tab/>
      </w:r>
      <w:r w:rsidR="00D52C3C" w:rsidRPr="00D52C3C">
        <w:t>Испытание на компонентах ПЭАС</w:t>
      </w:r>
      <w:r w:rsidR="00C73E22" w:rsidRPr="00D52C3C">
        <w:t xml:space="preserve"> </w:t>
      </w:r>
      <w:r w:rsidRPr="00D52C3C">
        <w:tab/>
      </w:r>
      <w:r w:rsidR="009900DB">
        <w:tab/>
      </w:r>
      <w:r w:rsidR="004C3755" w:rsidRPr="004C3755">
        <w:t>91</w:t>
      </w:r>
    </w:p>
    <w:p w:rsidR="00231BDB" w:rsidRPr="004C3755" w:rsidRDefault="00231BDB" w:rsidP="00231BDB">
      <w:pPr>
        <w:tabs>
          <w:tab w:val="right" w:pos="850"/>
          <w:tab w:val="left" w:pos="1134"/>
          <w:tab w:val="left" w:pos="1559"/>
          <w:tab w:val="left" w:pos="1984"/>
          <w:tab w:val="left" w:leader="dot" w:pos="8787"/>
          <w:tab w:val="right" w:pos="9638"/>
        </w:tabs>
        <w:spacing w:after="120"/>
      </w:pPr>
      <w:r w:rsidRPr="00D52C3C">
        <w:tab/>
      </w:r>
      <w:r w:rsidRPr="00D52C3C">
        <w:tab/>
        <w:t>6.</w:t>
      </w:r>
      <w:r w:rsidRPr="00D52C3C">
        <w:tab/>
      </w:r>
      <w:r w:rsidR="00D52C3C" w:rsidRPr="00D52C3C">
        <w:t>Процедуры испытаний</w:t>
      </w:r>
      <w:r w:rsidR="00C73E22" w:rsidRPr="00D52C3C">
        <w:t xml:space="preserve"> </w:t>
      </w:r>
      <w:r w:rsidR="009900DB">
        <w:tab/>
      </w:r>
      <w:r w:rsidR="009900DB">
        <w:tab/>
      </w:r>
      <w:r w:rsidR="004C3755" w:rsidRPr="004C3755">
        <w:t>92</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6.1</w:t>
      </w:r>
      <w:r w:rsidRPr="00D52C3C">
        <w:tab/>
      </w:r>
      <w:r w:rsidR="00D52C3C" w:rsidRPr="00D52C3C">
        <w:t>Процедуры испытаний для оценки электробезопасности</w:t>
      </w:r>
      <w:r w:rsidR="00C73E22" w:rsidRPr="00D52C3C">
        <w:t xml:space="preserve"> </w:t>
      </w:r>
      <w:r w:rsidR="009900DB">
        <w:tab/>
      </w:r>
      <w:r w:rsidR="009900DB">
        <w:tab/>
      </w:r>
      <w:r w:rsidR="004C3755" w:rsidRPr="004C3755">
        <w:t>92</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6.1.1</w:t>
      </w:r>
      <w:r w:rsidRPr="00D52C3C">
        <w:tab/>
      </w:r>
      <w:r w:rsidR="00D52C3C" w:rsidRPr="00D52C3C">
        <w:t>Метод измерения сопротивления изоляции</w:t>
      </w:r>
      <w:r w:rsidR="00C73E22" w:rsidRPr="00D52C3C">
        <w:t xml:space="preserve"> </w:t>
      </w:r>
      <w:r w:rsidR="009900DB">
        <w:tab/>
      </w:r>
      <w:r w:rsidR="009900DB">
        <w:tab/>
      </w:r>
      <w:r w:rsidR="004C3755" w:rsidRPr="004C3755">
        <w:t>92</w:t>
      </w:r>
    </w:p>
    <w:p w:rsidR="00231BDB" w:rsidRPr="004C3755" w:rsidRDefault="00231BDB" w:rsidP="00C73E22">
      <w:pPr>
        <w:tabs>
          <w:tab w:val="right" w:pos="850"/>
          <w:tab w:val="left" w:pos="1134"/>
          <w:tab w:val="left" w:pos="1559"/>
          <w:tab w:val="left" w:pos="2212"/>
          <w:tab w:val="left" w:leader="dot" w:pos="8787"/>
          <w:tab w:val="right" w:pos="9638"/>
        </w:tabs>
        <w:spacing w:after="120"/>
        <w:ind w:left="2212" w:hanging="2212"/>
      </w:pPr>
      <w:r w:rsidRPr="00D52C3C">
        <w:tab/>
      </w:r>
      <w:r w:rsidRPr="00D52C3C">
        <w:tab/>
      </w:r>
      <w:r w:rsidRPr="00D52C3C">
        <w:tab/>
      </w:r>
      <w:r w:rsidR="00C73E22" w:rsidRPr="00D52C3C">
        <w:t>6.1.2</w:t>
      </w:r>
      <w:r w:rsidRPr="00D52C3C">
        <w:tab/>
      </w:r>
      <w:r w:rsidR="00D52C3C" w:rsidRPr="00D52C3C">
        <w:t>Метод подтверждения надлеж</w:t>
      </w:r>
      <w:r w:rsidR="00D52C3C">
        <w:t>ащего функционирования бортовой</w:t>
      </w:r>
      <w:r w:rsidR="00D52C3C">
        <w:br/>
      </w:r>
      <w:r w:rsidR="00D52C3C" w:rsidRPr="00D52C3C">
        <w:t>системы контроля за сопротивлением изоляции</w:t>
      </w:r>
      <w:r w:rsidRPr="00D52C3C">
        <w:t xml:space="preserve"> </w:t>
      </w:r>
      <w:r w:rsidR="00C73E22" w:rsidRPr="00D52C3C">
        <w:tab/>
      </w:r>
      <w:r w:rsidR="00C73E22" w:rsidRPr="00D52C3C">
        <w:tab/>
      </w:r>
      <w:r w:rsidR="004C3755" w:rsidRPr="004C3755">
        <w:t>96</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t>6</w:t>
      </w:r>
      <w:r w:rsidR="00C73E22" w:rsidRPr="00D52C3C">
        <w:t>.1.3</w:t>
      </w:r>
      <w:r w:rsidRPr="00D52C3C">
        <w:tab/>
      </w:r>
      <w:r w:rsidR="00D52C3C" w:rsidRPr="00D52C3C">
        <w:t>Защита от прямого контакта с частями под напряжением</w:t>
      </w:r>
      <w:r w:rsidR="00C73E22" w:rsidRPr="00D52C3C">
        <w:t xml:space="preserve"> </w:t>
      </w:r>
      <w:r w:rsidR="009900DB">
        <w:tab/>
      </w:r>
      <w:r w:rsidR="009900DB">
        <w:tab/>
      </w:r>
      <w:r w:rsidR="004C3755" w:rsidRPr="004C3755">
        <w:t>97</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6.1.4</w:t>
      </w:r>
      <w:r w:rsidRPr="00D52C3C">
        <w:tab/>
      </w:r>
      <w:r w:rsidR="00D52C3C" w:rsidRPr="00D52C3C">
        <w:t>Метод испытания для измерения электрического сопротивления</w:t>
      </w:r>
      <w:r w:rsidR="00C73E22" w:rsidRPr="00D52C3C">
        <w:t xml:space="preserve"> </w:t>
      </w:r>
      <w:r w:rsidR="009900DB">
        <w:tab/>
      </w:r>
      <w:r w:rsidR="009900DB">
        <w:tab/>
      </w:r>
      <w:r w:rsidR="004C3755" w:rsidRPr="004C3755">
        <w:t>99</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6.1.5</w:t>
      </w:r>
      <w:r w:rsidRPr="00D52C3C">
        <w:tab/>
      </w:r>
      <w:r w:rsidR="00D52C3C" w:rsidRPr="00D52C3C">
        <w:t>Процедура испытания на предмет защиты от воздействия влаги</w:t>
      </w:r>
      <w:r w:rsidR="00C73E22" w:rsidRPr="00D52C3C">
        <w:t xml:space="preserve"> </w:t>
      </w:r>
      <w:r w:rsidR="009900DB">
        <w:tab/>
      </w:r>
      <w:r w:rsidR="009900DB">
        <w:tab/>
      </w:r>
      <w:r w:rsidR="004C3755" w:rsidRPr="004C3755">
        <w:t>100</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6.1.6</w:t>
      </w:r>
      <w:r w:rsidRPr="00D52C3C">
        <w:tab/>
      </w:r>
      <w:r w:rsidR="00D52C3C" w:rsidRPr="00D52C3C">
        <w:t>Условия проведения и процедура послеаварийных испытаний</w:t>
      </w:r>
      <w:r w:rsidR="00C73E22" w:rsidRPr="00D52C3C">
        <w:t xml:space="preserve"> </w:t>
      </w:r>
      <w:r w:rsidR="009900DB">
        <w:tab/>
      </w:r>
      <w:r w:rsidR="009900DB">
        <w:tab/>
      </w:r>
      <w:r w:rsidR="004C3755" w:rsidRPr="004C3755">
        <w:t>101</w:t>
      </w:r>
    </w:p>
    <w:p w:rsidR="00231BDB" w:rsidRPr="004C3755" w:rsidRDefault="00A30FE0" w:rsidP="00C73E22">
      <w:pPr>
        <w:tabs>
          <w:tab w:val="right" w:pos="850"/>
          <w:tab w:val="left" w:pos="1134"/>
          <w:tab w:val="left" w:pos="1559"/>
          <w:tab w:val="left" w:pos="2212"/>
          <w:tab w:val="left" w:leader="dot" w:pos="8787"/>
          <w:tab w:val="right" w:pos="9638"/>
        </w:tabs>
        <w:spacing w:after="120"/>
      </w:pPr>
      <w:r>
        <w:tab/>
      </w:r>
      <w:r>
        <w:tab/>
      </w:r>
      <w:r>
        <w:tab/>
        <w:t>6.2</w:t>
      </w:r>
      <w:r w:rsidR="00231BDB" w:rsidRPr="00D52C3C">
        <w:tab/>
      </w:r>
      <w:r w:rsidR="00D52C3C" w:rsidRPr="00D52C3C">
        <w:t>Процедуры испытаний ПЭАС</w:t>
      </w:r>
      <w:r w:rsidR="00C73E22" w:rsidRPr="00D52C3C">
        <w:t xml:space="preserve"> </w:t>
      </w:r>
      <w:r w:rsidR="009900DB">
        <w:tab/>
      </w:r>
      <w:r w:rsidR="009900DB">
        <w:tab/>
      </w:r>
      <w:r w:rsidR="004C3755" w:rsidRPr="004C3755">
        <w:t>105</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6.2.1</w:t>
      </w:r>
      <w:r w:rsidRPr="00D52C3C">
        <w:tab/>
      </w:r>
      <w:r w:rsidR="00D52C3C" w:rsidRPr="00D52C3C">
        <w:t>Общие процедуры</w:t>
      </w:r>
      <w:r w:rsidR="00C73E22" w:rsidRPr="00D52C3C">
        <w:t xml:space="preserve"> </w:t>
      </w:r>
      <w:r w:rsidR="009900DB">
        <w:tab/>
      </w:r>
      <w:r w:rsidR="009900DB">
        <w:tab/>
      </w:r>
      <w:r w:rsidR="004C3755" w:rsidRPr="004C3755">
        <w:t>105</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6.2.2</w:t>
      </w:r>
      <w:r w:rsidRPr="00D52C3C">
        <w:tab/>
      </w:r>
      <w:r w:rsidR="00D52C3C" w:rsidRPr="00D52C3C">
        <w:t>Испытание на виброустойчивость</w:t>
      </w:r>
      <w:r w:rsidR="00C73E22" w:rsidRPr="00D52C3C">
        <w:t xml:space="preserve"> </w:t>
      </w:r>
      <w:r w:rsidR="009900DB">
        <w:tab/>
      </w:r>
      <w:r w:rsidR="009900DB">
        <w:tab/>
      </w:r>
      <w:r w:rsidR="004C3755" w:rsidRPr="004C3755">
        <w:t>106</w:t>
      </w:r>
    </w:p>
    <w:p w:rsidR="00231BDB" w:rsidRPr="004C3755" w:rsidRDefault="00231BDB" w:rsidP="00D52C3C">
      <w:pPr>
        <w:tabs>
          <w:tab w:val="right" w:pos="850"/>
          <w:tab w:val="left" w:pos="1134"/>
          <w:tab w:val="left" w:pos="1559"/>
          <w:tab w:val="left" w:pos="2212"/>
          <w:tab w:val="left" w:leader="dot" w:pos="8787"/>
          <w:tab w:val="right" w:pos="9638"/>
        </w:tabs>
        <w:spacing w:after="120"/>
        <w:ind w:left="2212" w:hanging="2212"/>
      </w:pPr>
      <w:r w:rsidRPr="00D52C3C">
        <w:tab/>
      </w:r>
      <w:r w:rsidRPr="00D52C3C">
        <w:tab/>
      </w:r>
      <w:r w:rsidRPr="00D52C3C">
        <w:tab/>
      </w:r>
      <w:r w:rsidR="00C73E22" w:rsidRPr="00D52C3C">
        <w:t>6.2.3</w:t>
      </w:r>
      <w:r w:rsidRPr="00D52C3C">
        <w:tab/>
      </w:r>
      <w:r w:rsidR="00D52C3C" w:rsidRPr="00D52C3C">
        <w:t>Испытание на термическ</w:t>
      </w:r>
      <w:r w:rsidR="00D52C3C">
        <w:t>ий удар и циклическое изменение</w:t>
      </w:r>
      <w:r w:rsidR="00D52C3C">
        <w:br/>
      </w:r>
      <w:r w:rsidR="00D52C3C" w:rsidRPr="00D52C3C">
        <w:t>температуры</w:t>
      </w:r>
      <w:r w:rsidR="00C73E22" w:rsidRPr="00D52C3C">
        <w:t xml:space="preserve"> </w:t>
      </w:r>
      <w:r w:rsidR="009900DB">
        <w:tab/>
      </w:r>
      <w:r w:rsidR="009900DB">
        <w:tab/>
      </w:r>
      <w:r w:rsidR="004C3755" w:rsidRPr="004C3755">
        <w:t>108</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6.2.4</w:t>
      </w:r>
      <w:r w:rsidRPr="00D52C3C">
        <w:tab/>
      </w:r>
      <w:r w:rsidR="00D52C3C" w:rsidRPr="00D52C3C">
        <w:t>Испытание на огнестойкость</w:t>
      </w:r>
      <w:r w:rsidR="00C73E22" w:rsidRPr="00D52C3C">
        <w:t xml:space="preserve"> </w:t>
      </w:r>
      <w:r w:rsidR="009900DB">
        <w:tab/>
      </w:r>
      <w:r w:rsidR="009900DB">
        <w:tab/>
      </w:r>
      <w:r w:rsidR="004C3755" w:rsidRPr="004C3755">
        <w:t>108</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6.2.5</w:t>
      </w:r>
      <w:r w:rsidRPr="00D52C3C">
        <w:tab/>
      </w:r>
      <w:r w:rsidR="00D52C3C" w:rsidRPr="00D52C3C">
        <w:t>Защита от внешнего короткого замыкания</w:t>
      </w:r>
      <w:r w:rsidR="00C73E22" w:rsidRPr="00D52C3C">
        <w:t xml:space="preserve"> </w:t>
      </w:r>
      <w:r w:rsidR="009900DB">
        <w:tab/>
      </w:r>
      <w:r w:rsidR="009900DB">
        <w:tab/>
      </w:r>
      <w:r w:rsidR="004C3755" w:rsidRPr="004C3755">
        <w:t>113</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6.2.6</w:t>
      </w:r>
      <w:r w:rsidRPr="00D52C3C">
        <w:tab/>
      </w:r>
      <w:r w:rsidR="00D52C3C" w:rsidRPr="00D52C3C">
        <w:t>Испытание на предмет защиты от избыточной зарядки</w:t>
      </w:r>
      <w:r w:rsidR="00C73E22" w:rsidRPr="00D52C3C">
        <w:t xml:space="preserve"> </w:t>
      </w:r>
      <w:r w:rsidR="009900DB">
        <w:tab/>
      </w:r>
      <w:r w:rsidR="009900DB">
        <w:tab/>
      </w:r>
      <w:r w:rsidR="004C3755" w:rsidRPr="004C3755">
        <w:t>114</w:t>
      </w:r>
    </w:p>
    <w:p w:rsidR="00231BDB" w:rsidRPr="004C3755" w:rsidRDefault="00C73E22"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t>6.2.7</w:t>
      </w:r>
      <w:r w:rsidR="00231BDB" w:rsidRPr="00D52C3C">
        <w:tab/>
      </w:r>
      <w:r w:rsidR="00D52C3C" w:rsidRPr="00D52C3C">
        <w:t>Испытание на предмет защиты от чрезмерной разрядки</w:t>
      </w:r>
      <w:r w:rsidRPr="00D52C3C">
        <w:t xml:space="preserve"> </w:t>
      </w:r>
      <w:r w:rsidR="009900DB">
        <w:tab/>
      </w:r>
      <w:r w:rsidR="009900DB">
        <w:tab/>
      </w:r>
      <w:r w:rsidR="004C3755" w:rsidRPr="004C3755">
        <w:t>118</w:t>
      </w:r>
    </w:p>
    <w:p w:rsidR="00231BDB" w:rsidRPr="004C3755" w:rsidRDefault="00C73E22"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t>6.2.8</w:t>
      </w:r>
      <w:r w:rsidR="00231BDB" w:rsidRPr="00D52C3C">
        <w:tab/>
      </w:r>
      <w:r w:rsidR="00D52C3C" w:rsidRPr="00D52C3C">
        <w:t>Испытание на предмет защиты от перегрева</w:t>
      </w:r>
      <w:r w:rsidRPr="00D52C3C">
        <w:t xml:space="preserve"> </w:t>
      </w:r>
      <w:r w:rsidR="009900DB">
        <w:tab/>
      </w:r>
      <w:r w:rsidR="009900DB">
        <w:tab/>
      </w:r>
      <w:r w:rsidR="004C3755" w:rsidRPr="004C3755">
        <w:t>120</w:t>
      </w:r>
    </w:p>
    <w:p w:rsidR="00231BDB" w:rsidRPr="004C3755" w:rsidRDefault="00C73E22"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t>6.2.9</w:t>
      </w:r>
      <w:r w:rsidR="00231BDB" w:rsidRPr="00D52C3C">
        <w:tab/>
      </w:r>
      <w:r w:rsidR="00D52C3C" w:rsidRPr="00D52C3C">
        <w:t>Испытание на предмет защиты от перегрузки по току</w:t>
      </w:r>
      <w:r w:rsidRPr="00D52C3C">
        <w:t xml:space="preserve"> </w:t>
      </w:r>
      <w:r w:rsidR="009900DB">
        <w:tab/>
      </w:r>
      <w:r w:rsidR="009900DB">
        <w:tab/>
      </w:r>
      <w:r w:rsidR="004C3755" w:rsidRPr="004C3755">
        <w:t>123</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r>
      <w:r w:rsidR="00C73E22" w:rsidRPr="00D52C3C">
        <w:t>6.2.10</w:t>
      </w:r>
      <w:r w:rsidRPr="00D52C3C">
        <w:tab/>
      </w:r>
      <w:r w:rsidR="00D52C3C" w:rsidRPr="00D52C3C">
        <w:t>Испытание на механический удар</w:t>
      </w:r>
      <w:r w:rsidR="00C73E22" w:rsidRPr="00D52C3C">
        <w:t xml:space="preserve"> </w:t>
      </w:r>
      <w:r w:rsidR="009900DB">
        <w:tab/>
      </w:r>
      <w:r w:rsidR="009900DB">
        <w:tab/>
      </w:r>
      <w:r w:rsidR="004C3755" w:rsidRPr="004C3755">
        <w:t>124</w:t>
      </w:r>
    </w:p>
    <w:p w:rsidR="00231BDB" w:rsidRPr="004C3755" w:rsidRDefault="00231BDB" w:rsidP="00C73E22">
      <w:pPr>
        <w:tabs>
          <w:tab w:val="right" w:pos="850"/>
          <w:tab w:val="left" w:pos="1134"/>
          <w:tab w:val="left" w:pos="1559"/>
          <w:tab w:val="left" w:pos="2212"/>
          <w:tab w:val="left" w:leader="dot" w:pos="8787"/>
          <w:tab w:val="right" w:pos="9638"/>
        </w:tabs>
        <w:spacing w:after="120"/>
      </w:pPr>
      <w:r w:rsidRPr="00D52C3C">
        <w:tab/>
      </w:r>
      <w:r w:rsidRPr="00D52C3C">
        <w:tab/>
      </w:r>
      <w:r w:rsidRPr="00D52C3C">
        <w:tab/>
        <w:t>6.2</w:t>
      </w:r>
      <w:r w:rsidR="00C73E22" w:rsidRPr="00D52C3C">
        <w:t>.11</w:t>
      </w:r>
      <w:r w:rsidR="00C73E22" w:rsidRPr="00D52C3C">
        <w:tab/>
      </w:r>
      <w:r w:rsidR="00D52C3C" w:rsidRPr="00D52C3C">
        <w:t>Испытание на механическую целостность</w:t>
      </w:r>
      <w:r w:rsidR="00C73E22" w:rsidRPr="00D52C3C">
        <w:t xml:space="preserve"> </w:t>
      </w:r>
      <w:r w:rsidR="009900DB">
        <w:tab/>
      </w:r>
      <w:r w:rsidR="009900DB">
        <w:tab/>
      </w:r>
      <w:r w:rsidR="004C3755" w:rsidRPr="004C3755">
        <w:t>126</w:t>
      </w:r>
    </w:p>
    <w:p w:rsidR="00231BDB" w:rsidRPr="004C3755" w:rsidRDefault="00231BDB" w:rsidP="000D7BFB">
      <w:pPr>
        <w:pageBreakBefore/>
        <w:tabs>
          <w:tab w:val="right" w:pos="850"/>
          <w:tab w:val="left" w:pos="1134"/>
          <w:tab w:val="left" w:pos="1559"/>
          <w:tab w:val="left" w:pos="1984"/>
          <w:tab w:val="left" w:leader="dot" w:pos="8787"/>
          <w:tab w:val="right" w:pos="9638"/>
        </w:tabs>
        <w:spacing w:after="120"/>
        <w:ind w:left="1559" w:hanging="1559"/>
      </w:pPr>
      <w:r w:rsidRPr="00D52C3C">
        <w:lastRenderedPageBreak/>
        <w:tab/>
      </w:r>
      <w:r w:rsidRPr="00D52C3C">
        <w:tab/>
        <w:t>7.</w:t>
      </w:r>
      <w:r w:rsidRPr="00D52C3C">
        <w:tab/>
      </w:r>
      <w:r w:rsidR="00D52C3C" w:rsidRPr="00D52C3C">
        <w:t>Транспортные средства большо</w:t>
      </w:r>
      <w:r w:rsidR="00DD7E0A">
        <w:t>й грузоподъемности – Требования</w:t>
      </w:r>
      <w:r w:rsidR="00DD7E0A">
        <w:br/>
      </w:r>
      <w:r w:rsidR="00D52C3C" w:rsidRPr="00D52C3C">
        <w:t>к эффективности</w:t>
      </w:r>
      <w:r w:rsidR="00C73E22" w:rsidRPr="00D52C3C">
        <w:t xml:space="preserve"> </w:t>
      </w:r>
      <w:r w:rsidR="009900DB">
        <w:tab/>
      </w:r>
      <w:r w:rsidR="009900DB">
        <w:tab/>
      </w:r>
      <w:r w:rsidR="004C3755" w:rsidRPr="004C3755">
        <w:t>128</w:t>
      </w:r>
    </w:p>
    <w:p w:rsidR="00231BDB" w:rsidRPr="004C3755" w:rsidRDefault="00231BDB" w:rsidP="00DD7E0A">
      <w:pPr>
        <w:tabs>
          <w:tab w:val="right" w:pos="850"/>
          <w:tab w:val="left" w:pos="1134"/>
          <w:tab w:val="left" w:pos="1559"/>
          <w:tab w:val="left" w:pos="2212"/>
          <w:tab w:val="left" w:leader="dot" w:pos="8787"/>
          <w:tab w:val="right" w:pos="9638"/>
        </w:tabs>
        <w:spacing w:after="120"/>
        <w:ind w:left="2212" w:hanging="2212"/>
      </w:pPr>
      <w:r w:rsidRPr="00D52C3C">
        <w:tab/>
      </w:r>
      <w:r w:rsidRPr="00D52C3C">
        <w:tab/>
      </w:r>
      <w:r w:rsidRPr="00D52C3C">
        <w:tab/>
      </w:r>
      <w:r w:rsidR="00C73E22" w:rsidRPr="00DD7E0A">
        <w:t>7.1.</w:t>
      </w:r>
      <w:r w:rsidR="00C73E22" w:rsidRPr="00DD7E0A">
        <w:tab/>
      </w:r>
      <w:r w:rsidR="00DD7E0A" w:rsidRPr="00DD7E0A">
        <w:t>Требования, предъявляемые к</w:t>
      </w:r>
      <w:r w:rsidR="00DD7E0A" w:rsidRPr="00DD7E0A">
        <w:rPr>
          <w:lang w:val="en-GB"/>
        </w:rPr>
        <w:t> </w:t>
      </w:r>
      <w:r w:rsidR="00DD7E0A" w:rsidRPr="00DD7E0A">
        <w:t>эл</w:t>
      </w:r>
      <w:r w:rsidR="00DD7E0A">
        <w:t>ектробезопасности транспортного</w:t>
      </w:r>
      <w:r w:rsidR="00DD7E0A">
        <w:br/>
      </w:r>
      <w:r w:rsidR="00DD7E0A" w:rsidRPr="00DD7E0A">
        <w:t>средства – в условиях эксплуатации</w:t>
      </w:r>
      <w:r w:rsidR="00C73E22" w:rsidRPr="00DD7E0A">
        <w:t xml:space="preserve"> </w:t>
      </w:r>
      <w:r w:rsidR="009900DB">
        <w:tab/>
      </w:r>
      <w:r w:rsidR="009900DB">
        <w:tab/>
      </w:r>
      <w:r w:rsidR="004C3755" w:rsidRPr="004C3755">
        <w:t>128</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DD7E0A">
        <w:tab/>
      </w:r>
      <w:r w:rsidRPr="00DD7E0A">
        <w:tab/>
      </w:r>
      <w:r w:rsidRPr="00DD7E0A">
        <w:tab/>
      </w:r>
      <w:r w:rsidR="00C73E22" w:rsidRPr="00DD7E0A">
        <w:t>7.1.1</w:t>
      </w:r>
      <w:r w:rsidRPr="00DD7E0A">
        <w:tab/>
      </w:r>
      <w:r w:rsidR="00DD7E0A" w:rsidRPr="00DD7E0A">
        <w:t>Защита от электрического удара</w:t>
      </w:r>
      <w:r w:rsidR="00C73E22" w:rsidRPr="00DD7E0A">
        <w:t xml:space="preserve"> </w:t>
      </w:r>
      <w:r w:rsidR="009900DB">
        <w:tab/>
      </w:r>
      <w:r w:rsidR="009900DB">
        <w:tab/>
      </w:r>
      <w:r w:rsidR="004C3755" w:rsidRPr="00942D23">
        <w:t>128</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DD7E0A">
        <w:tab/>
      </w:r>
      <w:r w:rsidRPr="00DD7E0A">
        <w:tab/>
      </w:r>
      <w:r w:rsidRPr="00DD7E0A">
        <w:tab/>
      </w:r>
      <w:r w:rsidR="00C73E22" w:rsidRPr="00DD7E0A">
        <w:t>7.1.2</w:t>
      </w:r>
      <w:r w:rsidRPr="00DD7E0A">
        <w:tab/>
      </w:r>
      <w:r w:rsidR="00DD7E0A" w:rsidRPr="00DD7E0A">
        <w:t>Функциональная безопасность</w:t>
      </w:r>
      <w:r w:rsidR="00C73E22" w:rsidRPr="00DD7E0A">
        <w:t xml:space="preserve"> </w:t>
      </w:r>
      <w:r w:rsidR="009900DB">
        <w:tab/>
      </w:r>
      <w:r w:rsidR="009900DB">
        <w:tab/>
      </w:r>
      <w:r w:rsidR="00942D23" w:rsidRPr="00942D23">
        <w:t>133</w:t>
      </w:r>
    </w:p>
    <w:p w:rsidR="00231BDB" w:rsidRPr="00942D23" w:rsidRDefault="00231BDB" w:rsidP="00C73E22">
      <w:pPr>
        <w:tabs>
          <w:tab w:val="right" w:pos="850"/>
          <w:tab w:val="left" w:pos="1134"/>
          <w:tab w:val="left" w:pos="1559"/>
          <w:tab w:val="left" w:pos="2212"/>
          <w:tab w:val="left" w:leader="dot" w:pos="8787"/>
          <w:tab w:val="right" w:pos="9638"/>
        </w:tabs>
        <w:spacing w:after="120"/>
        <w:ind w:left="2212" w:hanging="2212"/>
      </w:pPr>
      <w:r w:rsidRPr="00DD7E0A">
        <w:tab/>
      </w:r>
      <w:r w:rsidRPr="00DD7E0A">
        <w:tab/>
      </w:r>
      <w:r w:rsidRPr="00DD7E0A">
        <w:tab/>
      </w:r>
      <w:r w:rsidR="00C73E22" w:rsidRPr="00DD7E0A">
        <w:t>7.2</w:t>
      </w:r>
      <w:r w:rsidRPr="00DD7E0A">
        <w:tab/>
      </w:r>
      <w:r w:rsidR="00DD7E0A" w:rsidRPr="00DD7E0A">
        <w:t>Требования в отн</w:t>
      </w:r>
      <w:r w:rsidR="00DD7E0A">
        <w:t>ошении установки перезаряжаемой</w:t>
      </w:r>
      <w:r w:rsidR="00DD7E0A">
        <w:br/>
      </w:r>
      <w:r w:rsidR="00DD7E0A" w:rsidRPr="00DD7E0A">
        <w:t>энергоаккумулирующей системы (</w:t>
      </w:r>
      <w:r w:rsidR="00DD7E0A">
        <w:t>ПЭАС) на транспортном средстве</w:t>
      </w:r>
      <w:r w:rsidR="00DD7E0A">
        <w:br/>
      </w:r>
      <w:r w:rsidR="00DD7E0A" w:rsidRPr="00DD7E0A">
        <w:t>и ее функциональности</w:t>
      </w:r>
      <w:r w:rsidR="00C73E22" w:rsidRPr="00DD7E0A">
        <w:t xml:space="preserve"> </w:t>
      </w:r>
      <w:r w:rsidR="009900DB">
        <w:tab/>
      </w:r>
      <w:r w:rsidR="009900DB">
        <w:tab/>
      </w:r>
      <w:r w:rsidR="00942D23" w:rsidRPr="00942D23">
        <w:t>133</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DD7E0A">
        <w:tab/>
      </w:r>
      <w:r w:rsidRPr="00DD7E0A">
        <w:tab/>
      </w:r>
      <w:r w:rsidRPr="00DD7E0A">
        <w:tab/>
        <w:t>7.</w:t>
      </w:r>
      <w:r w:rsidR="00C73E22" w:rsidRPr="00DD7E0A">
        <w:t>2.1</w:t>
      </w:r>
      <w:r w:rsidRPr="00DD7E0A">
        <w:tab/>
      </w:r>
      <w:r w:rsidR="00DD7E0A" w:rsidRPr="00DD7E0A">
        <w:t>Установка ПЭАС на транспортном средстве</w:t>
      </w:r>
      <w:r w:rsidR="00C73E22" w:rsidRPr="00DD7E0A">
        <w:t xml:space="preserve"> </w:t>
      </w:r>
      <w:r w:rsidR="009900DB">
        <w:tab/>
      </w:r>
      <w:r w:rsidR="009900DB">
        <w:tab/>
      </w:r>
      <w:r w:rsidR="00942D23" w:rsidRPr="00942D23">
        <w:t>133</w:t>
      </w:r>
    </w:p>
    <w:p w:rsidR="00231BDB" w:rsidRPr="00942D23" w:rsidRDefault="00231BDB" w:rsidP="00C73E22">
      <w:pPr>
        <w:tabs>
          <w:tab w:val="right" w:pos="850"/>
          <w:tab w:val="left" w:pos="1134"/>
          <w:tab w:val="left" w:pos="1559"/>
          <w:tab w:val="left" w:pos="2212"/>
          <w:tab w:val="left" w:leader="dot" w:pos="8787"/>
          <w:tab w:val="right" w:pos="9638"/>
        </w:tabs>
        <w:spacing w:after="120"/>
        <w:ind w:left="2212" w:hanging="2212"/>
      </w:pPr>
      <w:r w:rsidRPr="00DD7E0A">
        <w:tab/>
      </w:r>
      <w:r w:rsidRPr="00DD7E0A">
        <w:tab/>
      </w:r>
      <w:r w:rsidRPr="00DD7E0A">
        <w:tab/>
      </w:r>
      <w:r w:rsidR="00C73E22" w:rsidRPr="00DD7E0A">
        <w:t>7.2.2</w:t>
      </w:r>
      <w:r w:rsidRPr="00DD7E0A">
        <w:tab/>
      </w:r>
      <w:r w:rsidR="00DD7E0A" w:rsidRPr="00DD7E0A">
        <w:t>Предупреждение об эксплуатаци</w:t>
      </w:r>
      <w:r w:rsidR="00DD7E0A">
        <w:t>онном отказе органов управления</w:t>
      </w:r>
      <w:r w:rsidR="00DD7E0A">
        <w:br/>
      </w:r>
      <w:r w:rsidR="00DD7E0A" w:rsidRPr="00DD7E0A">
        <w:t>транспортного средства</w:t>
      </w:r>
      <w:r w:rsidR="00DD7E0A">
        <w:t>, от которых зависит безопасное</w:t>
      </w:r>
      <w:r w:rsidR="00DD7E0A">
        <w:br/>
      </w:r>
      <w:r w:rsidR="00DD7E0A" w:rsidRPr="00DD7E0A">
        <w:t>функционирование ПЭАС</w:t>
      </w:r>
      <w:r w:rsidR="00C73E22" w:rsidRPr="00DD7E0A">
        <w:t xml:space="preserve"> </w:t>
      </w:r>
      <w:r w:rsidR="009900DB">
        <w:tab/>
      </w:r>
      <w:r w:rsidR="009900DB">
        <w:tab/>
      </w:r>
      <w:r w:rsidR="00942D23" w:rsidRPr="00942D23">
        <w:t>134</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DD7E0A">
        <w:tab/>
      </w:r>
      <w:r w:rsidRPr="00DD7E0A">
        <w:tab/>
      </w:r>
      <w:r w:rsidRPr="00DD7E0A">
        <w:tab/>
      </w:r>
      <w:r w:rsidR="00C73E22" w:rsidRPr="00DD7E0A">
        <w:t>7.2.3</w:t>
      </w:r>
      <w:r w:rsidRPr="00DD7E0A">
        <w:tab/>
      </w:r>
      <w:r w:rsidR="00DD7E0A" w:rsidRPr="00DD7E0A">
        <w:t>Предупреждение о тепловом явлении в ПЭАС</w:t>
      </w:r>
      <w:r w:rsidR="00C73E22" w:rsidRPr="00DD7E0A">
        <w:t xml:space="preserve"> </w:t>
      </w:r>
      <w:r w:rsidR="009900DB">
        <w:tab/>
      </w:r>
      <w:r w:rsidR="009900DB">
        <w:tab/>
      </w:r>
      <w:r w:rsidR="00942D23" w:rsidRPr="00942D23">
        <w:t>134</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DD7E0A">
        <w:tab/>
      </w:r>
      <w:r w:rsidRPr="00DD7E0A">
        <w:tab/>
      </w:r>
      <w:r w:rsidRPr="00DD7E0A">
        <w:tab/>
      </w:r>
      <w:r w:rsidR="00C73E22" w:rsidRPr="00985EB6">
        <w:t>7.2.4</w:t>
      </w:r>
      <w:r w:rsidRPr="00985EB6">
        <w:tab/>
      </w:r>
      <w:r w:rsidR="00985EB6" w:rsidRPr="00985EB6">
        <w:t>Предупреждение о низком запасе энергии в ПЭАС</w:t>
      </w:r>
      <w:r w:rsidR="00C73E22" w:rsidRPr="00985EB6">
        <w:t xml:space="preserve"> </w:t>
      </w:r>
      <w:r w:rsidR="009900DB">
        <w:tab/>
      </w:r>
      <w:r w:rsidR="009900DB">
        <w:tab/>
      </w:r>
      <w:r w:rsidR="00942D23" w:rsidRPr="00942D23">
        <w:t>135</w:t>
      </w:r>
    </w:p>
    <w:p w:rsidR="00231BDB" w:rsidRPr="00942D23" w:rsidRDefault="00231BDB" w:rsidP="00985EB6">
      <w:pPr>
        <w:tabs>
          <w:tab w:val="right" w:pos="850"/>
          <w:tab w:val="left" w:pos="1134"/>
          <w:tab w:val="left" w:pos="1559"/>
          <w:tab w:val="left" w:pos="2212"/>
          <w:tab w:val="left" w:leader="dot" w:pos="8787"/>
          <w:tab w:val="right" w:pos="9638"/>
        </w:tabs>
        <w:spacing w:after="120"/>
        <w:ind w:left="2212" w:hanging="2212"/>
      </w:pPr>
      <w:r w:rsidRPr="00985EB6">
        <w:tab/>
      </w:r>
      <w:r w:rsidRPr="00985EB6">
        <w:tab/>
      </w:r>
      <w:r w:rsidRPr="00985EB6">
        <w:tab/>
      </w:r>
      <w:r w:rsidR="00C73E22" w:rsidRPr="00985EB6">
        <w:t>7.3</w:t>
      </w:r>
      <w:r w:rsidRPr="00985EB6">
        <w:tab/>
      </w:r>
      <w:r w:rsidR="00985EB6" w:rsidRPr="00985EB6">
        <w:t>Требования, предъявляемые к</w:t>
      </w:r>
      <w:r w:rsidR="00985EB6">
        <w:t xml:space="preserve"> безопасности ПЭАС – в условиях</w:t>
      </w:r>
      <w:r w:rsidR="00985EB6">
        <w:br/>
      </w:r>
      <w:r w:rsidR="00985EB6" w:rsidRPr="00985EB6">
        <w:t>эксплуатации</w:t>
      </w:r>
      <w:r w:rsidR="00C73E22" w:rsidRPr="00985EB6">
        <w:t xml:space="preserve"> </w:t>
      </w:r>
      <w:r w:rsidR="009900DB">
        <w:tab/>
      </w:r>
      <w:r w:rsidR="009900DB">
        <w:tab/>
      </w:r>
      <w:r w:rsidR="00942D23" w:rsidRPr="00942D23">
        <w:t>135</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7.3.1</w:t>
      </w:r>
      <w:r w:rsidRPr="00985EB6">
        <w:tab/>
      </w:r>
      <w:r w:rsidR="00985EB6" w:rsidRPr="00985EB6">
        <w:t>Общий принцип</w:t>
      </w:r>
      <w:r w:rsidR="00C73E22" w:rsidRPr="00985EB6">
        <w:t xml:space="preserve"> </w:t>
      </w:r>
      <w:r w:rsidR="009900DB">
        <w:tab/>
      </w:r>
      <w:r w:rsidR="009900DB">
        <w:tab/>
      </w:r>
      <w:r w:rsidR="00942D23" w:rsidRPr="00942D23">
        <w:t>135</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7.3.2</w:t>
      </w:r>
      <w:r w:rsidRPr="00985EB6">
        <w:tab/>
      </w:r>
      <w:r w:rsidR="00985EB6" w:rsidRPr="00985EB6">
        <w:t>Вибрация</w:t>
      </w:r>
      <w:r w:rsidR="00C73E22" w:rsidRPr="00985EB6">
        <w:t xml:space="preserve"> </w:t>
      </w:r>
      <w:r w:rsidR="009900DB">
        <w:tab/>
      </w:r>
      <w:r w:rsidR="009900DB">
        <w:tab/>
      </w:r>
      <w:r w:rsidR="00942D23" w:rsidRPr="00942D23">
        <w:t>135</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7.3.3</w:t>
      </w:r>
      <w:r w:rsidRPr="00985EB6">
        <w:tab/>
      </w:r>
      <w:r w:rsidR="00985EB6" w:rsidRPr="00985EB6">
        <w:t>Термический удар и циклическое изменение температуры</w:t>
      </w:r>
      <w:r w:rsidR="00C73E22" w:rsidRPr="00985EB6">
        <w:t xml:space="preserve"> </w:t>
      </w:r>
      <w:r w:rsidR="009900DB">
        <w:tab/>
      </w:r>
      <w:r w:rsidR="009900DB">
        <w:tab/>
      </w:r>
      <w:r w:rsidR="00942D23" w:rsidRPr="00942D23">
        <w:t>136</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7.3.4</w:t>
      </w:r>
      <w:r w:rsidRPr="00985EB6">
        <w:tab/>
      </w:r>
      <w:r w:rsidR="00985EB6" w:rsidRPr="00985EB6">
        <w:t>Огнестойкость</w:t>
      </w:r>
      <w:r w:rsidR="00C73E22" w:rsidRPr="00985EB6">
        <w:t xml:space="preserve"> </w:t>
      </w:r>
      <w:r w:rsidR="009900DB">
        <w:tab/>
      </w:r>
      <w:r w:rsidR="009900DB">
        <w:tab/>
      </w:r>
      <w:r w:rsidR="00942D23" w:rsidRPr="00942D23">
        <w:t>136</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7.3.5</w:t>
      </w:r>
      <w:r w:rsidRPr="00985EB6">
        <w:tab/>
      </w:r>
      <w:r w:rsidR="00985EB6" w:rsidRPr="00985EB6">
        <w:t>Защита от внешнего короткого замыкания</w:t>
      </w:r>
      <w:r w:rsidR="00C73E22" w:rsidRPr="00985EB6">
        <w:t xml:space="preserve"> </w:t>
      </w:r>
      <w:r w:rsidR="009900DB">
        <w:tab/>
      </w:r>
      <w:r w:rsidR="009900DB">
        <w:tab/>
      </w:r>
      <w:r w:rsidR="00942D23" w:rsidRPr="00942D23">
        <w:t>136</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7.3.6</w:t>
      </w:r>
      <w:r w:rsidRPr="00985EB6">
        <w:tab/>
      </w:r>
      <w:r w:rsidR="00985EB6" w:rsidRPr="00985EB6">
        <w:t>Защита от избыточной зарядки</w:t>
      </w:r>
      <w:r w:rsidR="00C73E22" w:rsidRPr="00985EB6">
        <w:t xml:space="preserve"> </w:t>
      </w:r>
      <w:r w:rsidR="009900DB">
        <w:tab/>
      </w:r>
      <w:r w:rsidR="009900DB">
        <w:tab/>
      </w:r>
      <w:r w:rsidR="00942D23" w:rsidRPr="00942D23">
        <w:t>137</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7.3.7</w:t>
      </w:r>
      <w:r w:rsidRPr="00985EB6">
        <w:tab/>
      </w:r>
      <w:r w:rsidR="00985EB6" w:rsidRPr="00985EB6">
        <w:t>Защита от чрезмерной разрядки</w:t>
      </w:r>
      <w:r w:rsidR="00C73E22" w:rsidRPr="00985EB6">
        <w:t xml:space="preserve"> </w:t>
      </w:r>
      <w:r w:rsidR="009900DB">
        <w:tab/>
      </w:r>
      <w:r w:rsidR="009900DB">
        <w:tab/>
      </w:r>
      <w:r w:rsidR="00942D23" w:rsidRPr="00942D23">
        <w:t>137</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7.3.8</w:t>
      </w:r>
      <w:r w:rsidRPr="00985EB6">
        <w:tab/>
      </w:r>
      <w:r w:rsidR="00985EB6" w:rsidRPr="00985EB6">
        <w:t>Защита от перегрева</w:t>
      </w:r>
      <w:r w:rsidR="00C73E22" w:rsidRPr="00985EB6">
        <w:t xml:space="preserve"> </w:t>
      </w:r>
      <w:r w:rsidR="009900DB">
        <w:tab/>
      </w:r>
      <w:r w:rsidR="009900DB">
        <w:tab/>
      </w:r>
      <w:r w:rsidR="00942D23" w:rsidRPr="00942D23">
        <w:t>137</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7.3.9</w:t>
      </w:r>
      <w:r w:rsidRPr="00985EB6">
        <w:tab/>
      </w:r>
      <w:r w:rsidR="00985EB6" w:rsidRPr="00985EB6">
        <w:rPr>
          <w:bCs/>
        </w:rPr>
        <w:t>Зарезервировано</w:t>
      </w:r>
      <w:r w:rsidR="00C73E22" w:rsidRPr="00985EB6">
        <w:t xml:space="preserve"> </w:t>
      </w:r>
      <w:r w:rsidR="009900DB">
        <w:tab/>
      </w:r>
      <w:r w:rsidR="009900DB">
        <w:tab/>
      </w:r>
      <w:r w:rsidR="00942D23" w:rsidRPr="00942D23">
        <w:t>137</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7.3.10</w:t>
      </w:r>
      <w:r w:rsidRPr="00985EB6">
        <w:tab/>
      </w:r>
      <w:r w:rsidR="00985EB6" w:rsidRPr="00985EB6">
        <w:t>Термическая защита</w:t>
      </w:r>
      <w:r w:rsidR="00C73E22" w:rsidRPr="00985EB6">
        <w:t xml:space="preserve"> </w:t>
      </w:r>
      <w:r w:rsidR="009900DB">
        <w:tab/>
      </w:r>
      <w:r w:rsidR="009900DB">
        <w:tab/>
      </w:r>
      <w:r w:rsidR="00942D23" w:rsidRPr="00942D23">
        <w:t>137</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7.3.11</w:t>
      </w:r>
      <w:r w:rsidRPr="00985EB6">
        <w:tab/>
      </w:r>
      <w:r w:rsidR="00985EB6" w:rsidRPr="00985EB6">
        <w:t>Контроль сброса газов, выделяемых ПЭАС</w:t>
      </w:r>
      <w:r w:rsidR="00C73E22" w:rsidRPr="00985EB6">
        <w:t xml:space="preserve"> </w:t>
      </w:r>
      <w:r w:rsidR="009900DB">
        <w:tab/>
      </w:r>
      <w:r w:rsidR="009900DB">
        <w:tab/>
      </w:r>
      <w:r w:rsidR="00942D23" w:rsidRPr="00942D23">
        <w:t>138</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7.3.12</w:t>
      </w:r>
      <w:r w:rsidRPr="00985EB6">
        <w:tab/>
      </w:r>
      <w:r w:rsidR="00985EB6" w:rsidRPr="00985EB6">
        <w:t>Тепловое рассеяние</w:t>
      </w:r>
      <w:r w:rsidR="00C73E22" w:rsidRPr="00985EB6">
        <w:t xml:space="preserve"> </w:t>
      </w:r>
      <w:r w:rsidR="009900DB">
        <w:tab/>
      </w:r>
      <w:r w:rsidR="009900DB">
        <w:tab/>
      </w:r>
      <w:r w:rsidR="00942D23" w:rsidRPr="00942D23">
        <w:t>138</w:t>
      </w:r>
    </w:p>
    <w:p w:rsidR="00231BDB" w:rsidRPr="00942D23" w:rsidRDefault="00231BDB" w:rsidP="00985EB6">
      <w:pPr>
        <w:tabs>
          <w:tab w:val="right" w:pos="850"/>
          <w:tab w:val="left" w:pos="1134"/>
          <w:tab w:val="left" w:pos="1559"/>
          <w:tab w:val="left" w:pos="2212"/>
          <w:tab w:val="left" w:leader="dot" w:pos="8787"/>
          <w:tab w:val="right" w:pos="9638"/>
        </w:tabs>
        <w:spacing w:after="120"/>
        <w:ind w:left="2212" w:hanging="2212"/>
      </w:pPr>
      <w:r w:rsidRPr="00985EB6">
        <w:tab/>
      </w:r>
      <w:r w:rsidRPr="00985EB6">
        <w:tab/>
      </w:r>
      <w:r w:rsidRPr="00985EB6">
        <w:tab/>
      </w:r>
      <w:r w:rsidR="00C73E22" w:rsidRPr="00985EB6">
        <w:t>7.4</w:t>
      </w:r>
      <w:r w:rsidRPr="00985EB6">
        <w:tab/>
      </w:r>
      <w:r w:rsidR="00985EB6" w:rsidRPr="00985EB6">
        <w:t>Требования, предъявляемые</w:t>
      </w:r>
      <w:r w:rsidR="00985EB6">
        <w:t xml:space="preserve"> к безопасности ПЭАС в условиях</w:t>
      </w:r>
      <w:r w:rsidR="00985EB6">
        <w:br/>
      </w:r>
      <w:r w:rsidR="00985EB6" w:rsidRPr="00985EB6">
        <w:t>моделирования инерционной нагрузки</w:t>
      </w:r>
      <w:r w:rsidR="009900DB">
        <w:t xml:space="preserve"> </w:t>
      </w:r>
      <w:r w:rsidR="009900DB">
        <w:tab/>
      </w:r>
      <w:r w:rsidR="009900DB">
        <w:tab/>
      </w:r>
      <w:r w:rsidR="00942D23" w:rsidRPr="00942D23">
        <w:t>140</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t>7.4.1</w:t>
      </w:r>
      <w:r w:rsidRPr="00985EB6">
        <w:tab/>
      </w:r>
      <w:r w:rsidR="00985EB6" w:rsidRPr="00985EB6">
        <w:t>Механический удар</w:t>
      </w:r>
      <w:r w:rsidR="00C73E22" w:rsidRPr="00985EB6">
        <w:t xml:space="preserve"> </w:t>
      </w:r>
      <w:r w:rsidR="009900DB">
        <w:tab/>
      </w:r>
      <w:r w:rsidR="009900DB">
        <w:tab/>
      </w:r>
      <w:r w:rsidR="00942D23" w:rsidRPr="00942D23">
        <w:t>140</w:t>
      </w:r>
    </w:p>
    <w:p w:rsidR="00231BDB" w:rsidRPr="00942D23" w:rsidRDefault="00231BDB" w:rsidP="00985EB6">
      <w:pPr>
        <w:tabs>
          <w:tab w:val="right" w:pos="850"/>
          <w:tab w:val="left" w:pos="1134"/>
          <w:tab w:val="left" w:pos="1559"/>
          <w:tab w:val="left" w:pos="1984"/>
          <w:tab w:val="left" w:leader="dot" w:pos="8787"/>
          <w:tab w:val="right" w:pos="9638"/>
        </w:tabs>
        <w:spacing w:after="120"/>
        <w:ind w:left="1559" w:hanging="1559"/>
      </w:pPr>
      <w:r w:rsidRPr="00985EB6">
        <w:tab/>
      </w:r>
      <w:r w:rsidRPr="00985EB6">
        <w:tab/>
        <w:t>8.</w:t>
      </w:r>
      <w:r w:rsidRPr="00985EB6">
        <w:tab/>
      </w:r>
      <w:r w:rsidR="00985EB6" w:rsidRPr="00985EB6">
        <w:t>Транспортные средства большой грузоподъемности – Процедуры</w:t>
      </w:r>
      <w:r w:rsidR="00985EB6" w:rsidRPr="00985EB6">
        <w:br/>
        <w:t>испытаний</w:t>
      </w:r>
      <w:r w:rsidR="00C73E22" w:rsidRPr="00985EB6">
        <w:t xml:space="preserve"> </w:t>
      </w:r>
      <w:r w:rsidR="009900DB">
        <w:tab/>
      </w:r>
      <w:r w:rsidR="009900DB">
        <w:tab/>
      </w:r>
      <w:r w:rsidR="00942D23" w:rsidRPr="00942D23">
        <w:t>140</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985EB6">
        <w:t>8.1</w:t>
      </w:r>
      <w:r w:rsidRPr="00985EB6">
        <w:tab/>
      </w:r>
      <w:r w:rsidR="00985EB6" w:rsidRPr="00985EB6">
        <w:t>Процедуры испытаний для оценки электробезопасности</w:t>
      </w:r>
      <w:r w:rsidR="00C73E22" w:rsidRPr="00985EB6">
        <w:t xml:space="preserve"> </w:t>
      </w:r>
      <w:r w:rsidR="009900DB">
        <w:tab/>
      </w:r>
      <w:r w:rsidR="009900DB">
        <w:tab/>
      </w:r>
      <w:r w:rsidR="00942D23" w:rsidRPr="00942D23">
        <w:t>140</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985EB6">
        <w:tab/>
      </w:r>
      <w:r w:rsidRPr="00985EB6">
        <w:tab/>
      </w:r>
      <w:r w:rsidRPr="00985EB6">
        <w:tab/>
      </w:r>
      <w:r w:rsidR="00C73E22" w:rsidRPr="000247AB">
        <w:t>8.1.1</w:t>
      </w:r>
      <w:r w:rsidRPr="000247AB">
        <w:tab/>
      </w:r>
      <w:r w:rsidR="00985EB6" w:rsidRPr="00985EB6">
        <w:t>Метод измерения сопротивления изоляции</w:t>
      </w:r>
      <w:r w:rsidR="00C73E22" w:rsidRPr="000247AB">
        <w:t xml:space="preserve"> </w:t>
      </w:r>
      <w:r w:rsidR="009900DB">
        <w:tab/>
      </w:r>
      <w:r w:rsidR="009900DB">
        <w:tab/>
      </w:r>
      <w:r w:rsidR="00942D23" w:rsidRPr="00942D23">
        <w:t>140</w:t>
      </w:r>
    </w:p>
    <w:p w:rsidR="00231BDB" w:rsidRPr="00942D23" w:rsidRDefault="00231BDB" w:rsidP="00C73E22">
      <w:pPr>
        <w:tabs>
          <w:tab w:val="right" w:pos="850"/>
          <w:tab w:val="left" w:pos="1134"/>
          <w:tab w:val="left" w:pos="1559"/>
          <w:tab w:val="left" w:pos="2212"/>
          <w:tab w:val="left" w:leader="dot" w:pos="8787"/>
          <w:tab w:val="right" w:pos="9638"/>
        </w:tabs>
        <w:spacing w:after="120"/>
        <w:ind w:left="2212" w:hanging="2212"/>
      </w:pPr>
      <w:r w:rsidRPr="000247AB">
        <w:tab/>
      </w:r>
      <w:r w:rsidRPr="000247AB">
        <w:tab/>
      </w:r>
      <w:r w:rsidRPr="000247AB">
        <w:tab/>
      </w:r>
      <w:r w:rsidR="00C73E22" w:rsidRPr="000247AB">
        <w:t>8.1.2</w:t>
      </w:r>
      <w:r w:rsidRPr="000247AB">
        <w:tab/>
      </w:r>
      <w:r w:rsidR="000247AB" w:rsidRPr="000247AB">
        <w:t>Метод подтверждения надлеж</w:t>
      </w:r>
      <w:r w:rsidR="000247AB">
        <w:t>ащего функционирования бортовой</w:t>
      </w:r>
      <w:r w:rsidR="000247AB">
        <w:br/>
      </w:r>
      <w:r w:rsidR="000247AB" w:rsidRPr="000247AB">
        <w:t>системы контроля за сопротивлением изоляции</w:t>
      </w:r>
      <w:r w:rsidR="00C73E22" w:rsidRPr="000247AB">
        <w:t xml:space="preserve"> </w:t>
      </w:r>
      <w:r w:rsidR="009900DB">
        <w:tab/>
      </w:r>
      <w:r w:rsidR="009900DB">
        <w:tab/>
      </w:r>
      <w:r w:rsidR="00942D23" w:rsidRPr="00942D23">
        <w:t>144</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8.1.3</w:t>
      </w:r>
      <w:r w:rsidRPr="000247AB">
        <w:tab/>
      </w:r>
      <w:r w:rsidR="000247AB" w:rsidRPr="000247AB">
        <w:t>Защита от прямого контакта с частями под напряжением</w:t>
      </w:r>
      <w:r w:rsidR="00C73E22" w:rsidRPr="000247AB">
        <w:t xml:space="preserve"> </w:t>
      </w:r>
      <w:r w:rsidR="009900DB">
        <w:tab/>
      </w:r>
      <w:r w:rsidR="009900DB">
        <w:tab/>
      </w:r>
      <w:r w:rsidR="00942D23" w:rsidRPr="00942D23">
        <w:t>145</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8.1.4</w:t>
      </w:r>
      <w:r w:rsidRPr="000247AB">
        <w:tab/>
      </w:r>
      <w:r w:rsidR="000247AB" w:rsidRPr="000247AB">
        <w:t>Метод испытания для измерения электрического сопротивления</w:t>
      </w:r>
      <w:r w:rsidR="00C73E22" w:rsidRPr="000247AB">
        <w:t xml:space="preserve"> </w:t>
      </w:r>
      <w:r w:rsidR="009900DB">
        <w:tab/>
      </w:r>
      <w:r w:rsidR="009900DB">
        <w:tab/>
      </w:r>
      <w:r w:rsidR="00942D23" w:rsidRPr="00942D23">
        <w:t>147</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8.1.5</w:t>
      </w:r>
      <w:r w:rsidRPr="000247AB">
        <w:tab/>
      </w:r>
      <w:r w:rsidR="000247AB" w:rsidRPr="000247AB">
        <w:t>Процедура испытания на предмет защиты от воздействия влаги</w:t>
      </w:r>
      <w:r w:rsidR="00C73E22" w:rsidRPr="000247AB">
        <w:t xml:space="preserve"> </w:t>
      </w:r>
      <w:r w:rsidR="009900DB">
        <w:tab/>
      </w:r>
      <w:r w:rsidR="009900DB">
        <w:tab/>
      </w:r>
      <w:r w:rsidR="00942D23" w:rsidRPr="00942D23">
        <w:t>148</w:t>
      </w:r>
    </w:p>
    <w:p w:rsidR="00231BDB" w:rsidRPr="00942D23" w:rsidRDefault="00231BDB" w:rsidP="000D7BFB">
      <w:pPr>
        <w:pageBreakBefore/>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w:t>
      </w:r>
      <w:r w:rsidRPr="000247AB">
        <w:tab/>
      </w:r>
      <w:r w:rsidR="000247AB" w:rsidRPr="000247AB">
        <w:t>Процедуры испытаний ПЭАС</w:t>
      </w:r>
      <w:r w:rsidR="00C73E22" w:rsidRPr="000247AB">
        <w:t xml:space="preserve"> </w:t>
      </w:r>
      <w:r w:rsidR="009900DB">
        <w:tab/>
      </w:r>
      <w:r w:rsidR="009900DB">
        <w:tab/>
      </w:r>
      <w:r w:rsidR="00942D23" w:rsidRPr="00942D23">
        <w:t>149</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8.2.1</w:t>
      </w:r>
      <w:r w:rsidRPr="000247AB">
        <w:tab/>
      </w:r>
      <w:r w:rsidR="000247AB" w:rsidRPr="000247AB">
        <w:t>Общие процедуры</w:t>
      </w:r>
      <w:r w:rsidR="00C73E22" w:rsidRPr="000247AB">
        <w:t xml:space="preserve"> </w:t>
      </w:r>
      <w:r w:rsidR="009900DB">
        <w:tab/>
      </w:r>
      <w:r w:rsidR="009900DB">
        <w:tab/>
      </w:r>
      <w:r w:rsidR="00942D23" w:rsidRPr="00942D23">
        <w:t>149</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8.2.2</w:t>
      </w:r>
      <w:r w:rsidRPr="000247AB">
        <w:tab/>
      </w:r>
      <w:r w:rsidR="000247AB" w:rsidRPr="000247AB">
        <w:t>Испытание на виброустойчивость</w:t>
      </w:r>
      <w:r w:rsidR="00C73E22" w:rsidRPr="000247AB">
        <w:t xml:space="preserve"> </w:t>
      </w:r>
      <w:r w:rsidR="009900DB">
        <w:tab/>
      </w:r>
      <w:r w:rsidR="009900DB">
        <w:tab/>
      </w:r>
      <w:r w:rsidR="00942D23" w:rsidRPr="00942D23">
        <w:t>150</w:t>
      </w:r>
    </w:p>
    <w:p w:rsidR="00231BDB" w:rsidRPr="00942D23" w:rsidRDefault="00231BDB" w:rsidP="000247AB">
      <w:pPr>
        <w:tabs>
          <w:tab w:val="right" w:pos="850"/>
          <w:tab w:val="left" w:pos="1134"/>
          <w:tab w:val="left" w:pos="1559"/>
          <w:tab w:val="left" w:pos="2212"/>
          <w:tab w:val="left" w:leader="dot" w:pos="8787"/>
          <w:tab w:val="right" w:pos="9638"/>
        </w:tabs>
        <w:spacing w:after="120"/>
        <w:ind w:left="2212" w:hanging="2212"/>
      </w:pPr>
      <w:r w:rsidRPr="000247AB">
        <w:tab/>
      </w:r>
      <w:r w:rsidRPr="000247AB">
        <w:tab/>
      </w:r>
      <w:r w:rsidRPr="000247AB">
        <w:tab/>
      </w:r>
      <w:r w:rsidR="00C73E22" w:rsidRPr="000247AB">
        <w:t>8.2.3</w:t>
      </w:r>
      <w:r w:rsidRPr="000247AB">
        <w:tab/>
      </w:r>
      <w:r w:rsidR="000247AB" w:rsidRPr="000247AB">
        <w:t>Испытание на термическ</w:t>
      </w:r>
      <w:r w:rsidR="000247AB">
        <w:t>ий удар и циклическое изменение</w:t>
      </w:r>
      <w:r w:rsidR="000247AB">
        <w:br/>
      </w:r>
      <w:r w:rsidR="000247AB" w:rsidRPr="000247AB">
        <w:t>температуры</w:t>
      </w:r>
      <w:r w:rsidR="00C73E22" w:rsidRPr="000247AB">
        <w:t xml:space="preserve"> </w:t>
      </w:r>
      <w:r w:rsidR="009900DB">
        <w:tab/>
      </w:r>
      <w:r w:rsidR="009900DB">
        <w:tab/>
      </w:r>
      <w:r w:rsidR="00942D23" w:rsidRPr="00942D23">
        <w:t>152</w:t>
      </w:r>
    </w:p>
    <w:p w:rsidR="00231BDB" w:rsidRPr="00942D23" w:rsidRDefault="00231BDB" w:rsidP="000D7BFB">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8.2.4</w:t>
      </w:r>
      <w:r w:rsidRPr="000247AB">
        <w:tab/>
      </w:r>
      <w:r w:rsidR="000247AB" w:rsidRPr="000247AB">
        <w:t>Испытание на огнестойкость</w:t>
      </w:r>
      <w:r w:rsidR="00C73E22" w:rsidRPr="000247AB">
        <w:t xml:space="preserve"> </w:t>
      </w:r>
      <w:r w:rsidR="009900DB">
        <w:tab/>
      </w:r>
      <w:r w:rsidR="009900DB">
        <w:tab/>
      </w:r>
      <w:r w:rsidR="00942D23" w:rsidRPr="00942D23">
        <w:t>152</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8.2.5</w:t>
      </w:r>
      <w:r w:rsidRPr="000247AB">
        <w:tab/>
      </w:r>
      <w:r w:rsidR="000247AB" w:rsidRPr="000247AB">
        <w:t>Защита от внешнего короткого замыкания</w:t>
      </w:r>
      <w:r w:rsidR="00C73E22" w:rsidRPr="000247AB">
        <w:t xml:space="preserve"> </w:t>
      </w:r>
      <w:r w:rsidR="009900DB">
        <w:tab/>
      </w:r>
      <w:r w:rsidR="009900DB">
        <w:tab/>
      </w:r>
      <w:r w:rsidR="00942D23" w:rsidRPr="00942D23">
        <w:t>157</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8.2.6</w:t>
      </w:r>
      <w:r w:rsidRPr="000247AB">
        <w:tab/>
      </w:r>
      <w:r w:rsidR="000247AB" w:rsidRPr="000247AB">
        <w:t>Испытание на предмет защиты от избыточной зарядки</w:t>
      </w:r>
      <w:r w:rsidR="00C73E22" w:rsidRPr="000247AB">
        <w:t xml:space="preserve"> </w:t>
      </w:r>
      <w:r w:rsidR="009900DB">
        <w:tab/>
      </w:r>
      <w:r w:rsidR="009900DB">
        <w:tab/>
      </w:r>
      <w:r w:rsidR="00942D23" w:rsidRPr="00942D23">
        <w:t>159</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8.2.7</w:t>
      </w:r>
      <w:r w:rsidRPr="000247AB">
        <w:tab/>
      </w:r>
      <w:r w:rsidR="000247AB" w:rsidRPr="000247AB">
        <w:t>Испытание на предмет защиты от чрезмерной разрядки</w:t>
      </w:r>
      <w:r w:rsidR="00C73E22" w:rsidRPr="000247AB">
        <w:t xml:space="preserve"> </w:t>
      </w:r>
      <w:r w:rsidR="009900DB">
        <w:tab/>
      </w:r>
      <w:r w:rsidR="009900DB">
        <w:tab/>
      </w:r>
      <w:r w:rsidR="00942D23" w:rsidRPr="00942D23">
        <w:t>162</w:t>
      </w:r>
    </w:p>
    <w:p w:rsidR="00231BDB" w:rsidRPr="00942D23" w:rsidRDefault="00C73E22"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t>8.2.8</w:t>
      </w:r>
      <w:r w:rsidR="00231BDB" w:rsidRPr="000247AB">
        <w:tab/>
      </w:r>
      <w:r w:rsidR="000247AB" w:rsidRPr="000247AB">
        <w:t>Испытание на предмет защиты от перегрева</w:t>
      </w:r>
      <w:r w:rsidRPr="000247AB">
        <w:t xml:space="preserve"> </w:t>
      </w:r>
      <w:r w:rsidR="009900DB">
        <w:tab/>
      </w:r>
      <w:r w:rsidR="009900DB">
        <w:tab/>
      </w:r>
      <w:r w:rsidR="00942D23" w:rsidRPr="00942D23">
        <w:t>165</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8.2.9</w:t>
      </w:r>
      <w:r w:rsidRPr="000247AB">
        <w:tab/>
      </w:r>
      <w:r w:rsidR="000247AB" w:rsidRPr="000247AB">
        <w:rPr>
          <w:bCs/>
        </w:rPr>
        <w:t>Зарезервировано</w:t>
      </w:r>
      <w:r w:rsidR="00C73E22" w:rsidRPr="000247AB">
        <w:t xml:space="preserve"> </w:t>
      </w:r>
      <w:r w:rsidR="009900DB">
        <w:tab/>
      </w:r>
      <w:r w:rsidR="009900DB">
        <w:tab/>
      </w:r>
      <w:r w:rsidR="00942D23" w:rsidRPr="00942D23">
        <w:t>167</w:t>
      </w:r>
    </w:p>
    <w:p w:rsidR="00231BDB" w:rsidRPr="00942D23" w:rsidRDefault="00231BDB" w:rsidP="00C73E22">
      <w:pPr>
        <w:tabs>
          <w:tab w:val="right" w:pos="850"/>
          <w:tab w:val="left" w:pos="1134"/>
          <w:tab w:val="left" w:pos="1559"/>
          <w:tab w:val="left" w:pos="2212"/>
          <w:tab w:val="left" w:leader="dot" w:pos="8787"/>
          <w:tab w:val="right" w:pos="9638"/>
        </w:tabs>
        <w:spacing w:after="120"/>
      </w:pPr>
      <w:r w:rsidRPr="000247AB">
        <w:tab/>
      </w:r>
      <w:r w:rsidRPr="000247AB">
        <w:tab/>
      </w:r>
      <w:r w:rsidRPr="000247AB">
        <w:tab/>
      </w:r>
      <w:r w:rsidR="00C73E22" w:rsidRPr="000247AB">
        <w:t>8.2.10</w:t>
      </w:r>
      <w:r w:rsidRPr="000247AB">
        <w:tab/>
      </w:r>
      <w:r w:rsidR="000247AB" w:rsidRPr="000247AB">
        <w:t>Испытание на механический удар</w:t>
      </w:r>
      <w:r w:rsidR="00C73E22" w:rsidRPr="000247AB">
        <w:t xml:space="preserve"> </w:t>
      </w:r>
      <w:r w:rsidRPr="000247AB">
        <w:tab/>
      </w:r>
      <w:r w:rsidR="009900DB">
        <w:tab/>
      </w:r>
      <w:r w:rsidR="00942D23" w:rsidRPr="00942D23">
        <w:t>167</w:t>
      </w:r>
    </w:p>
    <w:p w:rsidR="00231BDB" w:rsidRPr="000247AB" w:rsidRDefault="000247AB" w:rsidP="00231BDB">
      <w:pPr>
        <w:tabs>
          <w:tab w:val="right" w:pos="850"/>
          <w:tab w:val="left" w:pos="1134"/>
          <w:tab w:val="left" w:pos="1559"/>
          <w:tab w:val="left" w:pos="1984"/>
          <w:tab w:val="left" w:leader="dot" w:pos="8787"/>
          <w:tab w:val="right" w:pos="9638"/>
        </w:tabs>
        <w:spacing w:after="120"/>
      </w:pPr>
      <w:r>
        <w:t>Приложения</w:t>
      </w:r>
    </w:p>
    <w:p w:rsidR="00231BDB" w:rsidRPr="00942D23" w:rsidRDefault="00231BDB" w:rsidP="00231BDB">
      <w:pPr>
        <w:tabs>
          <w:tab w:val="right" w:pos="850"/>
          <w:tab w:val="left" w:pos="1134"/>
          <w:tab w:val="left" w:pos="1559"/>
          <w:tab w:val="left" w:pos="1984"/>
          <w:tab w:val="left" w:leader="dot" w:pos="8787"/>
          <w:tab w:val="right" w:pos="9638"/>
        </w:tabs>
        <w:spacing w:after="120"/>
      </w:pPr>
      <w:r w:rsidRPr="000247AB">
        <w:tab/>
        <w:t>1</w:t>
      </w:r>
      <w:r w:rsidRPr="000247AB">
        <w:tab/>
      </w:r>
      <w:r w:rsidR="000247AB" w:rsidRPr="000247AB">
        <w:t>Определение уровня выбросов водорода в процессе зарядки ПЭАС</w:t>
      </w:r>
      <w:r w:rsidR="00F02DFD" w:rsidRPr="000247AB">
        <w:t xml:space="preserve"> </w:t>
      </w:r>
      <w:r w:rsidR="009900DB">
        <w:tab/>
      </w:r>
      <w:r w:rsidR="009900DB">
        <w:tab/>
      </w:r>
      <w:r w:rsidR="00942D23" w:rsidRPr="00942D23">
        <w:t>170</w:t>
      </w:r>
    </w:p>
    <w:p w:rsidR="00231BDB" w:rsidRPr="00942D23" w:rsidRDefault="00231BDB" w:rsidP="000247AB">
      <w:pPr>
        <w:tabs>
          <w:tab w:val="right" w:pos="850"/>
          <w:tab w:val="left" w:pos="1134"/>
          <w:tab w:val="left" w:pos="1559"/>
          <w:tab w:val="left" w:pos="1984"/>
          <w:tab w:val="left" w:leader="dot" w:pos="8787"/>
          <w:tab w:val="right" w:pos="9638"/>
        </w:tabs>
        <w:spacing w:after="120"/>
        <w:ind w:left="1134" w:hanging="1134"/>
      </w:pPr>
      <w:r w:rsidRPr="000247AB">
        <w:tab/>
      </w:r>
      <w:r w:rsidRPr="000247AB">
        <w:tab/>
      </w:r>
      <w:r w:rsidR="000247AB" w:rsidRPr="000247AB">
        <w:t>Добавление 1</w:t>
      </w:r>
      <w:r w:rsidRPr="000247AB">
        <w:t xml:space="preserve">: </w:t>
      </w:r>
      <w:r w:rsidR="000247AB" w:rsidRPr="000247AB">
        <w:t>Калибровка оборудования для</w:t>
      </w:r>
      <w:r w:rsidR="000247AB">
        <w:t xml:space="preserve"> проведения испытания на выброс</w:t>
      </w:r>
      <w:r w:rsidR="000247AB">
        <w:br/>
      </w:r>
      <w:r w:rsidR="000247AB" w:rsidRPr="000247AB">
        <w:t>водорода</w:t>
      </w:r>
      <w:r w:rsidR="00F02DFD" w:rsidRPr="000247AB">
        <w:t xml:space="preserve"> </w:t>
      </w:r>
      <w:r w:rsidR="009900DB">
        <w:tab/>
      </w:r>
      <w:r w:rsidR="009900DB">
        <w:tab/>
      </w:r>
      <w:r w:rsidR="00942D23" w:rsidRPr="00942D23">
        <w:t>181</w:t>
      </w:r>
    </w:p>
    <w:p w:rsidR="00231BDB" w:rsidRPr="00942D23" w:rsidRDefault="00231BDB" w:rsidP="00F02DFD">
      <w:pPr>
        <w:tabs>
          <w:tab w:val="right" w:pos="850"/>
          <w:tab w:val="left" w:pos="1134"/>
          <w:tab w:val="left" w:pos="1559"/>
          <w:tab w:val="left" w:pos="1984"/>
          <w:tab w:val="left" w:leader="dot" w:pos="8787"/>
          <w:tab w:val="right" w:pos="9638"/>
        </w:tabs>
        <w:spacing w:after="120"/>
        <w:ind w:left="1134" w:hanging="1134"/>
      </w:pPr>
      <w:r w:rsidRPr="000247AB">
        <w:tab/>
        <w:t>2</w:t>
      </w:r>
      <w:r w:rsidRPr="000247AB">
        <w:tab/>
      </w:r>
      <w:r w:rsidR="000247AB" w:rsidRPr="000247AB">
        <w:t>Метод проверки для подтверждения</w:t>
      </w:r>
      <w:r w:rsidR="000247AB">
        <w:t xml:space="preserve"> проводящими испытания органами</w:t>
      </w:r>
      <w:r w:rsidR="000247AB">
        <w:br/>
      </w:r>
      <w:r w:rsidR="000247AB" w:rsidRPr="000247AB">
        <w:t>документально подкрепленного соот</w:t>
      </w:r>
      <w:r w:rsidR="000247AB">
        <w:t>ветствия сопротивления изоляции</w:t>
      </w:r>
      <w:r w:rsidR="000247AB">
        <w:br/>
      </w:r>
      <w:r w:rsidR="000247AB" w:rsidRPr="000247AB">
        <w:t>электрооборудования транспортного средства</w:t>
      </w:r>
      <w:r w:rsidR="000247AB">
        <w:t xml:space="preserve"> </w:t>
      </w:r>
      <w:r w:rsidR="000247AB" w:rsidRPr="000247AB">
        <w:t>после воздействия влаги</w:t>
      </w:r>
      <w:r w:rsidR="00F02DFD" w:rsidRPr="000247AB">
        <w:t xml:space="preserve"> </w:t>
      </w:r>
      <w:r w:rsidR="009900DB">
        <w:tab/>
      </w:r>
      <w:r w:rsidR="009900DB">
        <w:tab/>
      </w:r>
      <w:r w:rsidR="00942D23" w:rsidRPr="00942D23">
        <w:t>185</w:t>
      </w:r>
    </w:p>
    <w:p w:rsidR="00F02DFD" w:rsidRPr="00F02DFD" w:rsidRDefault="00F02DFD" w:rsidP="005A5BA1">
      <w:pPr>
        <w:pStyle w:val="HChGR"/>
        <w:pageBreakBefore/>
      </w:pPr>
      <w:r w:rsidRPr="000247AB">
        <w:tab/>
      </w:r>
      <w:r w:rsidRPr="00F02DFD">
        <w:rPr>
          <w:lang w:val="en-GB"/>
        </w:rPr>
        <w:t>I</w:t>
      </w:r>
      <w:r w:rsidRPr="00F02DFD">
        <w:t>.</w:t>
      </w:r>
      <w:r w:rsidRPr="00F02DFD">
        <w:tab/>
        <w:t>Изложение технических соображений и обоснования</w:t>
      </w:r>
    </w:p>
    <w:p w:rsidR="00F02DFD" w:rsidRPr="00F02DFD" w:rsidRDefault="00F02DFD" w:rsidP="00F02DFD">
      <w:pPr>
        <w:pStyle w:val="H1GR"/>
      </w:pPr>
      <w:r w:rsidRPr="00F02DFD">
        <w:tab/>
      </w:r>
      <w:r w:rsidRPr="00F02DFD">
        <w:rPr>
          <w:lang w:val="en-GB"/>
        </w:rPr>
        <w:t>A</w:t>
      </w:r>
      <w:r w:rsidRPr="00F02DFD">
        <w:t>.</w:t>
      </w:r>
      <w:r w:rsidRPr="00F02DFD">
        <w:tab/>
        <w:t>Введение</w:t>
      </w:r>
    </w:p>
    <w:p w:rsidR="00F02DFD" w:rsidRPr="00F02DFD" w:rsidRDefault="00F02DFD" w:rsidP="00F02DFD">
      <w:pPr>
        <w:pStyle w:val="SingleTxtGR"/>
      </w:pPr>
      <w:r w:rsidRPr="00F02DFD">
        <w:t>1.</w:t>
      </w:r>
      <w:r w:rsidRPr="00F02DFD">
        <w:tab/>
        <w:t>Электромобильность представляет собой концепцию использования технологий силовых агрегатов на базе электропривода с целью решения проблемы изменения климата, улучшения качества воздуха и уменьшения зависимости от ископаемых видов топлива. Ныне действующие нормативные акты, стимулирующие к уменьшению выбросов СО</w:t>
      </w:r>
      <w:r w:rsidRPr="00F02DFD">
        <w:rPr>
          <w:vertAlign w:val="subscript"/>
        </w:rPr>
        <w:t>2</w:t>
      </w:r>
      <w:r w:rsidRPr="00F02DFD">
        <w:t xml:space="preserve"> и загрязняющих веществ, способствуют более широкому проникновению на рынок транспортных средств с электроприводом (далее «электромобили» или «ЭМ»). Кроме того, многие правительства поддерживают разработку и более широкое внедрение ЭМ, финансируя научные исследования или вводя стимулы для потребителей. Таким образом, автомобильная промышленность в беспрецедентных масштабах инвестирует средства в научные исследования и разработки, а также в мощности по производству электромобилей.</w:t>
      </w:r>
    </w:p>
    <w:p w:rsidR="00F02DFD" w:rsidRPr="00F02DFD" w:rsidRDefault="00F02DFD" w:rsidP="00F02DFD">
      <w:pPr>
        <w:pStyle w:val="SingleTxtGR"/>
      </w:pPr>
      <w:r w:rsidRPr="00F02DFD">
        <w:t>2.</w:t>
      </w:r>
      <w:r w:rsidRPr="00F02DFD">
        <w:tab/>
        <w:t>Наряду с оказанием поддержки в развитии промышленности многие правительства уже приступили к разработке своей нормативной базы для ЭМ, что делается главным образом в целях обеспечения их надежности и завоевания таким образом доверия потребителей, а также с учетом мер по улучшению экологических характеристик.</w:t>
      </w:r>
    </w:p>
    <w:p w:rsidR="00F02DFD" w:rsidRPr="00F02DFD" w:rsidRDefault="00F02DFD" w:rsidP="00F02DFD">
      <w:pPr>
        <w:pStyle w:val="SingleTxtGR"/>
      </w:pPr>
      <w:r w:rsidRPr="00F02DFD">
        <w:t>3.</w:t>
      </w:r>
      <w:r w:rsidRPr="00F02DFD">
        <w:tab/>
        <w:t>Ввиду относительно небольшого объема нынешнего производства ЭМ и их компонентов любое сближение нормативных обязательств может обеспечить экономию за счет масштабов и сокращение издержек производителей автомобилей, что крайне важно в контексте экономического восстановления и общей чувствительности промышленности к затратам.</w:t>
      </w:r>
    </w:p>
    <w:p w:rsidR="00F02DFD" w:rsidRPr="00F02DFD" w:rsidRDefault="00F02DFD" w:rsidP="00F02DFD">
      <w:pPr>
        <w:pStyle w:val="SingleTxtGR"/>
      </w:pPr>
      <w:r w:rsidRPr="00F02DFD">
        <w:t>4.</w:t>
      </w:r>
      <w:r w:rsidRPr="00F02DFD">
        <w:tab/>
        <w:t>Настоящими ГТП вводятся ориентированные на обеспечение эффективности требования, призванные урегулировать проблему потенциальных рисков безопасности ЭМ во время эксплуатации и в случае аварии, в том числе от удара электрическим током в результате неисправности высоковольтных цепей электромобилей и от потенциальной опасности, которую представляют литиево-ионные батареи и/или другие перезаряжаемые энергоаккумулирующие системы (ПЭАС) (в частности, содержащие воспламеняющийся электролит).</w:t>
      </w:r>
    </w:p>
    <w:p w:rsidR="00F02DFD" w:rsidRPr="00F02DFD" w:rsidRDefault="00F02DFD" w:rsidP="00F02DFD">
      <w:pPr>
        <w:pStyle w:val="SingleTxtGR"/>
      </w:pPr>
      <w:r w:rsidRPr="00F02DFD">
        <w:t>5.</w:t>
      </w:r>
      <w:r w:rsidRPr="00F02DFD">
        <w:tab/>
        <w:t>Предусмотренные ГТП требования основаны на наиболее достоверных из имеющихся данных, а также на результатах научных исследований и анализа,</w:t>
      </w:r>
      <w:r w:rsidRPr="00F02DFD">
        <w:br/>
        <w:t>и отражают итоги технических дискуссий с участием экспертов, представляющих автомобильную промышленность, проводящие испытания органы, Европейский союз и правительства Канады, Китая, Республики Корея, Соединенных Штатов Америки и Японии.</w:t>
      </w:r>
    </w:p>
    <w:p w:rsidR="00F02DFD" w:rsidRPr="00F02DFD" w:rsidRDefault="00F02DFD" w:rsidP="00F02DFD">
      <w:pPr>
        <w:pStyle w:val="H1GR"/>
      </w:pPr>
      <w:r w:rsidRPr="00F02DFD">
        <w:tab/>
      </w:r>
      <w:r w:rsidRPr="00F02DFD">
        <w:rPr>
          <w:lang w:val="en-GB"/>
        </w:rPr>
        <w:t>B</w:t>
      </w:r>
      <w:r w:rsidRPr="00F02DFD">
        <w:t>.</w:t>
      </w:r>
      <w:r w:rsidRPr="00F02DFD">
        <w:tab/>
        <w:t>Справочная информация процедурного характера</w:t>
      </w:r>
    </w:p>
    <w:p w:rsidR="00F02DFD" w:rsidRPr="00F02DFD" w:rsidRDefault="00F02DFD" w:rsidP="00F02DFD">
      <w:pPr>
        <w:pStyle w:val="SingleTxtGR"/>
      </w:pPr>
      <w:r w:rsidRPr="00F02DFD">
        <w:t>6.</w:t>
      </w:r>
      <w:r w:rsidRPr="00F02DFD">
        <w:tab/>
        <w:t>В ноябре 2011 года Исполнительный комитет Соглашения 1998 года (АС.3) в целом поддержал совместное предложение Соединенных Штатов Америки, Японии и Европейского союза о создании двух рабочих групп для рассмотрения вопросов безопасности и охраны окружающей среды, связанных с электромобилями (ЭМ). Это предложение (ECE/TRANS/WP.29/2012/36 и Corr.1) было представлено Всемирному форуму для согласования правил в области транспортных средств (WP.29) на его сессии в марте 2012 года на предмет дальнейшего рассмотрения и официального принятия. АС.3 принял это предложение, одним из соспонсоров которого наряду с Соединенными Штатами Америки, Японией и Европейским союзом стал Китай.</w:t>
      </w:r>
    </w:p>
    <w:p w:rsidR="00F02DFD" w:rsidRPr="00F02DFD" w:rsidRDefault="00F02DFD" w:rsidP="00F02DFD">
      <w:pPr>
        <w:pStyle w:val="SingleTxtGR"/>
      </w:pPr>
      <w:r w:rsidRPr="00F02DFD">
        <w:t>7.</w:t>
      </w:r>
      <w:r w:rsidRPr="00F02DFD">
        <w:tab/>
        <w:t>Целью этих двух рабочих групп является сближение нормативных положений в глобальных масштабах на основе работы в рамках Соглашения</w:t>
      </w:r>
      <w:r w:rsidRPr="00F02DFD">
        <w:br/>
        <w:t xml:space="preserve">1998 года. Затем – на 158-й сессии </w:t>
      </w:r>
      <w:r w:rsidRPr="00F02DFD">
        <w:rPr>
          <w:lang w:val="en-GB"/>
        </w:rPr>
        <w:t>WP</w:t>
      </w:r>
      <w:r w:rsidRPr="00F02DFD">
        <w:t>.29 в марте 2012 года – был утвержден круг ведения (КВ) рабочей группы по безопасности электромобилей (БЭМ), задача которой состоит в создании глобальных технических правил (ГТП) по электромобилям, охватывающих вопросы безопасности высоковольтной электрической системы, безопасности электрических компонентов, а также перезаряжаемых энергоаккумулирующих систем (ПЭАС) (</w:t>
      </w:r>
      <w:r w:rsidRPr="00F02DFD">
        <w:rPr>
          <w:lang w:val="en-GB"/>
        </w:rPr>
        <w:t>ECE</w:t>
      </w:r>
      <w:r w:rsidRPr="00F02DFD">
        <w:t>/</w:t>
      </w:r>
      <w:r w:rsidRPr="00F02DFD">
        <w:rPr>
          <w:lang w:val="en-GB"/>
        </w:rPr>
        <w:t>TRANS</w:t>
      </w:r>
      <w:r w:rsidRPr="00F02DFD">
        <w:t>/</w:t>
      </w:r>
      <w:r w:rsidRPr="00F02DFD">
        <w:rPr>
          <w:lang w:val="en-GB"/>
        </w:rPr>
        <w:t>WP</w:t>
      </w:r>
      <w:r w:rsidRPr="00F02DFD">
        <w:t>.29/ 2012/121).</w:t>
      </w:r>
    </w:p>
    <w:p w:rsidR="00F02DFD" w:rsidRPr="00F02DFD" w:rsidRDefault="00F02DFD" w:rsidP="00F02DFD">
      <w:pPr>
        <w:pStyle w:val="SingleTxtGR"/>
      </w:pPr>
      <w:r w:rsidRPr="00F02DFD">
        <w:t>8.</w:t>
      </w:r>
      <w:r w:rsidRPr="00F02DFD">
        <w:tab/>
        <w:t>Цель этой рабочей группы заключается в том, чтобы выступать спонсором в деле разработки одних (или более, если это будет целесообразно) ГТП по обеспечению безопасности ЭМ.</w:t>
      </w:r>
    </w:p>
    <w:p w:rsidR="00F02DFD" w:rsidRPr="00F02DFD" w:rsidRDefault="00F02DFD" w:rsidP="00F02DFD">
      <w:pPr>
        <w:pStyle w:val="SingleTxtGR"/>
      </w:pPr>
      <w:r w:rsidRPr="00F02DFD">
        <w:t>9.</w:t>
      </w:r>
      <w:r w:rsidRPr="00F02DFD">
        <w:tab/>
        <w:t>Другие темы, которые могли бы стать предметом рассмотрения неофициальной рабочей группы по БЭМ, в той мере, в какой эти темы могут быть актуальны для разрабатываемых технических требований, включают:</w:t>
      </w:r>
    </w:p>
    <w:p w:rsidR="00F02DFD" w:rsidRPr="00F02DFD" w:rsidRDefault="00F02DFD" w:rsidP="00F02DFD">
      <w:pPr>
        <w:pStyle w:val="SingleTxtGR"/>
        <w:ind w:left="2268" w:hanging="567"/>
      </w:pPr>
      <w:r w:rsidRPr="00F02DFD">
        <w:rPr>
          <w:lang w:val="en-GB"/>
        </w:rPr>
        <w:t>a</w:t>
      </w:r>
      <w:r w:rsidRPr="00F02DFD">
        <w:t>)</w:t>
      </w:r>
      <w:r w:rsidRPr="00F02DFD">
        <w:tab/>
        <w:t>различные стандарты применительно к электромобильности (входные соединительные устройства на транспортных средствах для подзарядки);</w:t>
      </w:r>
    </w:p>
    <w:p w:rsidR="00F02DFD" w:rsidRPr="00F02DFD" w:rsidRDefault="00F02DFD" w:rsidP="00F02DFD">
      <w:pPr>
        <w:pStyle w:val="SingleTxtGR"/>
        <w:ind w:left="2268" w:hanging="567"/>
      </w:pPr>
      <w:r w:rsidRPr="00F02DFD">
        <w:rPr>
          <w:lang w:val="en-GB"/>
        </w:rPr>
        <w:t>b</w:t>
      </w:r>
      <w:r w:rsidRPr="00F02DFD">
        <w:t>)</w:t>
      </w:r>
      <w:r w:rsidRPr="00F02DFD">
        <w:tab/>
        <w:t>оптимальная практика или руководящие указания для изготовителей и/или лиц, оказывающих первую помощь после аварии.</w:t>
      </w:r>
    </w:p>
    <w:p w:rsidR="00F02DFD" w:rsidRPr="00F02DFD" w:rsidRDefault="00F02DFD" w:rsidP="00F02DFD">
      <w:pPr>
        <w:pStyle w:val="SingleTxtGR"/>
      </w:pPr>
      <w:r w:rsidRPr="00F02DFD">
        <w:t>10.</w:t>
      </w:r>
      <w:r w:rsidRPr="00F02DFD">
        <w:tab/>
        <w:t>Учитывая сложность находящихся на обсуждении вопросов, неофициальная рабочая группа дважды – в ноябре 2014 года (</w:t>
      </w:r>
      <w:r w:rsidRPr="00F02DFD">
        <w:rPr>
          <w:lang w:val="en-GB"/>
        </w:rPr>
        <w:t>ECE</w:t>
      </w:r>
      <w:r w:rsidRPr="00F02DFD">
        <w:t>/</w:t>
      </w:r>
      <w:r w:rsidRPr="00F02DFD">
        <w:rPr>
          <w:lang w:val="en-GB"/>
        </w:rPr>
        <w:t>TRANS</w:t>
      </w:r>
      <w:r w:rsidRPr="00F02DFD">
        <w:t>/</w:t>
      </w:r>
      <w:r w:rsidRPr="00F02DFD">
        <w:rPr>
          <w:lang w:val="en-GB"/>
        </w:rPr>
        <w:t>WP</w:t>
      </w:r>
      <w:r w:rsidRPr="00F02DFD">
        <w:t>.29/ 2014/87) и ноябре 2015 года (</w:t>
      </w:r>
      <w:r w:rsidRPr="00F02DFD">
        <w:rPr>
          <w:lang w:val="en-GB"/>
        </w:rPr>
        <w:t>ECE</w:t>
      </w:r>
      <w:r w:rsidRPr="00F02DFD">
        <w:t>/</w:t>
      </w:r>
      <w:r w:rsidRPr="00F02DFD">
        <w:rPr>
          <w:lang w:val="en-GB"/>
        </w:rPr>
        <w:t>TRANS</w:t>
      </w:r>
      <w:r w:rsidRPr="00F02DFD">
        <w:t>/</w:t>
      </w:r>
      <w:r w:rsidRPr="00F02DFD">
        <w:rPr>
          <w:lang w:val="en-GB"/>
        </w:rPr>
        <w:t>WP</w:t>
      </w:r>
      <w:r w:rsidRPr="00F02DFD">
        <w:t>.29/2016/30) – запрашивала продление мандата, каждый раз на один год.</w:t>
      </w:r>
    </w:p>
    <w:p w:rsidR="00F02DFD" w:rsidRPr="00F02DFD" w:rsidRDefault="00F02DFD" w:rsidP="00F02DFD">
      <w:pPr>
        <w:pStyle w:val="SingleTxtGR"/>
      </w:pPr>
      <w:r w:rsidRPr="00F02DFD">
        <w:t>11.</w:t>
      </w:r>
      <w:r w:rsidRPr="00F02DFD">
        <w:tab/>
        <w:t>Для эффективного решения особых технических проблем было учреждено девять целевых групп, которые в период с октября 2014 года по сентябрь 2016 года собирались девять раз. В рамках предоставленного мандата этим целевым группам удалось с успехом решить широкий круг вопросов, связанных с безопасностью, однако требуется проведение дополнительной дискуссии по некоторым важнейшим проблемам, применительно к которым все еще продолжаются исследования и прорабатываются соответствующие методики.</w:t>
      </w:r>
    </w:p>
    <w:p w:rsidR="00F02DFD" w:rsidRPr="00F02DFD" w:rsidRDefault="00F02DFD" w:rsidP="00F02DFD">
      <w:pPr>
        <w:pStyle w:val="SingleTxtGR"/>
      </w:pPr>
      <w:r w:rsidRPr="00F02DFD">
        <w:t>12.</w:t>
      </w:r>
      <w:r w:rsidRPr="00F02DFD">
        <w:tab/>
        <w:t>При таких обстоятельствах неофициальная группа решила, что наиболее приемлемым подходом к разработке ГТП в рамках предоставленного мандата является рассмотрение согласованных вопросов, касающихся безопасности, на этапе 1, тогда как требования к безопасности, диктующие необходимость в долгосрочных исследованиях, и аспекты проверки будут охвачены на этапе 2, который, как ожидается, начнется в кратчайшие возможные сроки.</w:t>
      </w:r>
    </w:p>
    <w:p w:rsidR="00F02DFD" w:rsidRPr="00F02DFD" w:rsidRDefault="00F02DFD" w:rsidP="00F02DFD">
      <w:pPr>
        <w:pStyle w:val="H1GR"/>
      </w:pPr>
      <w:r w:rsidRPr="00F02DFD">
        <w:tab/>
      </w:r>
      <w:r w:rsidRPr="00F02DFD">
        <w:rPr>
          <w:lang w:val="en-GB"/>
        </w:rPr>
        <w:t>C</w:t>
      </w:r>
      <w:r w:rsidRPr="00F02DFD">
        <w:t>.</w:t>
      </w:r>
      <w:r w:rsidRPr="00F02DFD">
        <w:tab/>
        <w:t>Справочная информация технического характера</w:t>
      </w:r>
    </w:p>
    <w:p w:rsidR="00F02DFD" w:rsidRPr="00F02DFD" w:rsidRDefault="00F02DFD" w:rsidP="00F02DFD">
      <w:pPr>
        <w:pStyle w:val="SingleTxtGR"/>
      </w:pPr>
      <w:r w:rsidRPr="00F02DFD">
        <w:t>13.</w:t>
      </w:r>
      <w:r w:rsidRPr="00F02DFD">
        <w:tab/>
        <w:t>В настоящем разделе представлена дополнительная информация, касающаяся ряда технических дискуссий, проведенных неофициальной рабочей группой и ее целевыми группами, а также принятых ими соответствующих решений. Нижеследующие аспекты рассматриваются как имеющие важное значение для целей дальнейшей разработки ГТП.</w:t>
      </w:r>
    </w:p>
    <w:p w:rsidR="00F02DFD" w:rsidRPr="00F02DFD" w:rsidRDefault="00F02DFD" w:rsidP="00F02DFD">
      <w:pPr>
        <w:pStyle w:val="H23GR"/>
      </w:pPr>
      <w:r w:rsidRPr="00F02DFD">
        <w:tab/>
        <w:t>1.</w:t>
      </w:r>
      <w:r w:rsidRPr="00F02DFD">
        <w:tab/>
      </w:r>
      <w:r w:rsidRPr="00F02DFD">
        <w:rPr>
          <w:bCs/>
        </w:rPr>
        <w:t>Стравливание/к</w:t>
      </w:r>
      <w:r w:rsidRPr="00F02DFD">
        <w:t>онтроль сброса газов</w:t>
      </w:r>
    </w:p>
    <w:p w:rsidR="00F02DFD" w:rsidRPr="00F02DFD" w:rsidRDefault="00F02DFD" w:rsidP="00F02DFD">
      <w:pPr>
        <w:pStyle w:val="SingleTxtGR"/>
      </w:pPr>
      <w:r w:rsidRPr="00F02DFD">
        <w:t>14.</w:t>
      </w:r>
      <w:r w:rsidRPr="00F02DFD">
        <w:tab/>
        <w:t>Определение количественного показателя стравливания для испытаний на безопасность ПЭАС после столкновения</w:t>
      </w:r>
    </w:p>
    <w:p w:rsidR="00F02DFD" w:rsidRPr="00F02DFD" w:rsidRDefault="00F02DFD" w:rsidP="00F02DFD">
      <w:pPr>
        <w:pStyle w:val="SingleTxtGR"/>
      </w:pPr>
      <w:r w:rsidRPr="00F02DFD">
        <w:t>На сегодняшний день стравливание не утверждено в качестве требования при испытаниях, касающихся безопасности ПЭАС после столкновения. Оценка потенциальных рисков безопасности в данном случае требует проведения дополнительных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исследований и анализов на этапе 1 не представлялось возможным. Поэтому данные аспекты будут охвачены на этапе 2 разработки настоящих Правил.</w:t>
      </w:r>
    </w:p>
    <w:p w:rsidR="00F02DFD" w:rsidRPr="00F02DFD" w:rsidRDefault="00F02DFD" w:rsidP="00F02DFD">
      <w:pPr>
        <w:pStyle w:val="SingleTxtGR"/>
      </w:pPr>
      <w:r w:rsidRPr="00F02DFD">
        <w:t>15.</w:t>
      </w:r>
      <w:r w:rsidRPr="00F02DFD">
        <w:tab/>
        <w:t>Потенциальный риск «токсичных газов» от безводного электролита</w:t>
      </w:r>
    </w:p>
    <w:p w:rsidR="00F02DFD" w:rsidRPr="00F02DFD" w:rsidRDefault="00F02DFD" w:rsidP="00F02DFD">
      <w:pPr>
        <w:pStyle w:val="SingleTxtGR"/>
      </w:pPr>
      <w:r w:rsidRPr="00F02DFD">
        <w:t>В ходе обсуждений в рамках неофициальной рабочей группы, проходивших с опорой на аналитические обзоры и данные, представленные Совместным исследовательским центром (СИЦ) Европейской комиссии, рассматривался вопрос о потенциальной опасности, обусловленной выделением и испарением безводного электролита и потенциальном образовании токсичной атмосферы (</w:t>
      </w:r>
      <w:r w:rsidRPr="00F02DFD">
        <w:rPr>
          <w:lang w:val="en-GB"/>
        </w:rPr>
        <w:t>EVSTF</w:t>
      </w:r>
      <w:r w:rsidRPr="00F02DFD">
        <w:t>-04-13</w:t>
      </w:r>
      <w:r w:rsidRPr="00F02DFD">
        <w:rPr>
          <w:lang w:val="en-GB"/>
        </w:rPr>
        <w:t>e</w:t>
      </w:r>
      <w:r w:rsidRPr="00F02DFD">
        <w:t xml:space="preserve">, </w:t>
      </w:r>
      <w:r w:rsidRPr="00F02DFD">
        <w:rPr>
          <w:lang w:val="en-GB"/>
        </w:rPr>
        <w:t>EVS</w:t>
      </w:r>
      <w:r w:rsidRPr="00F02DFD">
        <w:t>-07-24</w:t>
      </w:r>
      <w:r w:rsidRPr="00F02DFD">
        <w:rPr>
          <w:lang w:val="en-GB"/>
        </w:rPr>
        <w:t>e</w:t>
      </w:r>
      <w:r w:rsidRPr="00F02DFD">
        <w:t>)</w:t>
      </w:r>
      <w:r w:rsidRPr="009C6F4D">
        <w:rPr>
          <w:sz w:val="18"/>
          <w:vertAlign w:val="superscript"/>
          <w:lang w:val="en-GB"/>
        </w:rPr>
        <w:footnoteReference w:id="2"/>
      </w:r>
      <w:r w:rsidRPr="00F02DFD">
        <w:t>. Данный аспект затрагивается в различных стандартах (</w:t>
      </w:r>
      <w:r w:rsidRPr="00F02DFD">
        <w:rPr>
          <w:lang w:val="en-GB"/>
        </w:rPr>
        <w:t>UL</w:t>
      </w:r>
      <w:r w:rsidRPr="00F02DFD">
        <w:t xml:space="preserve"> 2580, </w:t>
      </w:r>
      <w:r w:rsidRPr="00F02DFD">
        <w:rPr>
          <w:lang w:val="en-GB"/>
        </w:rPr>
        <w:t>SAE</w:t>
      </w:r>
      <w:r w:rsidRPr="00F02DFD">
        <w:t xml:space="preserve"> </w:t>
      </w:r>
      <w:r w:rsidRPr="00F02DFD">
        <w:rPr>
          <w:lang w:val="en-GB"/>
        </w:rPr>
        <w:t>J</w:t>
      </w:r>
      <w:r w:rsidRPr="00F02DFD">
        <w:t xml:space="preserve">2464, </w:t>
      </w:r>
      <w:r w:rsidRPr="00F02DFD">
        <w:rPr>
          <w:lang w:val="en-GB"/>
        </w:rPr>
        <w:t>SAE</w:t>
      </w:r>
      <w:r w:rsidRPr="00F02DFD">
        <w:t xml:space="preserve"> </w:t>
      </w:r>
      <w:r w:rsidRPr="00F02DFD">
        <w:rPr>
          <w:lang w:val="en-GB"/>
        </w:rPr>
        <w:t>J</w:t>
      </w:r>
      <w:r w:rsidRPr="00F02DFD">
        <w:t xml:space="preserve">2289, </w:t>
      </w:r>
      <w:r w:rsidRPr="00F02DFD">
        <w:rPr>
          <w:lang w:val="en-GB"/>
        </w:rPr>
        <w:t>SAE</w:t>
      </w:r>
      <w:r w:rsidRPr="00F02DFD">
        <w:t xml:space="preserve"> </w:t>
      </w:r>
      <w:r w:rsidRPr="00F02DFD">
        <w:rPr>
          <w:lang w:val="en-GB"/>
        </w:rPr>
        <w:t>J</w:t>
      </w:r>
      <w:r w:rsidRPr="00F02DFD">
        <w:t xml:space="preserve">2990, </w:t>
      </w:r>
      <w:r w:rsidRPr="00F02DFD">
        <w:rPr>
          <w:lang w:val="en-GB"/>
        </w:rPr>
        <w:t>ISO</w:t>
      </w:r>
      <w:r w:rsidRPr="00F02DFD">
        <w:t xml:space="preserve"> 6469), в некоторых из которых даже изложены рекомендации относительно газоаналитических методов обнаружения, однако в настоящий момент нет четкой процедуры измерений, которая подходила бы для всех сценариев развития событий (на уровне компонента/транспортного средства, в условиях эксплуатации/после столкновения). Даже с учетом огромного количества электрических и гибридных транспортных средств, уже передвигающихся по дорогам Азии, Европы и Северной Америки, на сегодняшний день не зарегистрировано случаев испарения, особенно в усло</w:t>
      </w:r>
      <w:r w:rsidR="00491AF9">
        <w:t>виях эксплуатации. Тем не менее</w:t>
      </w:r>
      <w:r w:rsidRPr="00F02DFD">
        <w:t xml:space="preserve"> нужны дополнительные эксплуатационные или научные данные, чтобы определить аналитический метод, подходящий для обнаружения испаряемых частиц вытекающего электролита. Исходя из результатов такого исследования, в будущем, возможно, потребуется внести изменения в требования и методы, касающиеся утечки и испарения безводного электролита.</w:t>
      </w:r>
    </w:p>
    <w:p w:rsidR="00F02DFD" w:rsidRPr="00F02DFD" w:rsidRDefault="00F02DFD" w:rsidP="00F02DFD">
      <w:pPr>
        <w:pStyle w:val="H23GR"/>
      </w:pPr>
      <w:r w:rsidRPr="00F02DFD">
        <w:tab/>
        <w:t>2.</w:t>
      </w:r>
      <w:r w:rsidRPr="00F02DFD">
        <w:tab/>
        <w:t>Предупреждающие сигналы</w:t>
      </w:r>
    </w:p>
    <w:p w:rsidR="00F02DFD" w:rsidRPr="00F02DFD" w:rsidRDefault="00F02DFD" w:rsidP="00F02DFD">
      <w:pPr>
        <w:pStyle w:val="SingleTxtGR"/>
      </w:pPr>
      <w:r w:rsidRPr="00F02DFD">
        <w:t>16.</w:t>
      </w:r>
      <w:r w:rsidRPr="00F02DFD">
        <w:tab/>
        <w:t>Что касается требования о наличии сигнала, предупреждающего водителя об отказе ПЭАС, то неофициальной рабочей группе было поручено не только обрисовать сценарии безопасности, которые связаны с ПЭАС и требуют предупреждения, но также разработать соответствующие требования и процедуры испытаний, которые позволили бы проверить, функционирует ли предупреждение при означенных сценариях безопасности, связанных с ПЭАС.</w:t>
      </w:r>
    </w:p>
    <w:p w:rsidR="00F02DFD" w:rsidRPr="00F02DFD" w:rsidRDefault="00F02DFD" w:rsidP="00F02DFD">
      <w:pPr>
        <w:pStyle w:val="SingleTxtGR"/>
      </w:pPr>
      <w:r w:rsidRPr="00F02DFD">
        <w:t>17.</w:t>
      </w:r>
      <w:r w:rsidRPr="00F02DFD">
        <w:tab/>
        <w:t>Были взяты три связанные в ПЭАС сценария безопасности, когда возникает необходимость предупредить водителя. Первый сценарий предполагает эксплуатационный отказ одного или более органов управления, от которых зависит безопасное функционирование ПЭАС. Второй сценарий предполагает тот случай, когда происходит значительное тепловое явление внутри ПЭАС,</w:t>
      </w:r>
      <w:r w:rsidRPr="00F02DFD">
        <w:br/>
        <w:t>а третий – когда ПЭАС находится в состоянии низкого запаса энергии. Подробные данные в обоснование выбора этих трех сценариев безопасности представлены в разделе Е.</w:t>
      </w:r>
    </w:p>
    <w:p w:rsidR="00F02DFD" w:rsidRPr="00F02DFD" w:rsidRDefault="00F02DFD" w:rsidP="00F02DFD">
      <w:pPr>
        <w:pStyle w:val="SingleTxtGR"/>
      </w:pPr>
      <w:r w:rsidRPr="00F02DFD">
        <w:t>18.</w:t>
      </w:r>
      <w:r w:rsidRPr="00F02DFD">
        <w:tab/>
        <w:t>Для целей разработки процедур испытаний, позволяющих оценивать функционирование предупреждающих сигналов при конкретных сценариях безопасности, было проведено исследование электромобилей. Как показало исследование, такие процедуры будут различаться в зависимости от архитектуры электромобилей и изготовителей транспортных средств. Таким образом, разработка единой процедуры испытания не представляется целесообразной и может носить ограничительный характер с точки зрения конструкции транспортного средства. Именно поэтому изготовителям будет предложено представлять, по запросу, техническую документацию с описанием функциональности системы, инициирующей предупреждающие сигналы для конкретного транспортного средства.</w:t>
      </w:r>
    </w:p>
    <w:p w:rsidR="00F02DFD" w:rsidRPr="00F02DFD" w:rsidRDefault="00F02DFD" w:rsidP="00F02DFD">
      <w:pPr>
        <w:pStyle w:val="SingleTxtGR"/>
      </w:pPr>
      <w:r w:rsidRPr="00F02DFD">
        <w:t>19.</w:t>
      </w:r>
      <w:r w:rsidRPr="00F02DFD">
        <w:tab/>
        <w:t>Была предпринята попытка разработать технические характеристики для типа предупреждающих сигналов. Однако в силу региональных различий в плане восприятия людьми предупреждающих сигналов, а также ввиду эксплуатационных и конструкционных различий между транспортными средствами не удалось достичь консенсуса в отношении цвета, стиля, символа или текста предупреждающего сигнала. По вышеуказанным причинам в настоящих ГТП характеристики предупреждающих сигналов не указаны.</w:t>
      </w:r>
    </w:p>
    <w:p w:rsidR="00F02DFD" w:rsidRPr="00F02DFD" w:rsidRDefault="00F02DFD" w:rsidP="00F02DFD">
      <w:pPr>
        <w:pStyle w:val="SingleTxtGR"/>
      </w:pPr>
      <w:r w:rsidRPr="00F02DFD">
        <w:t>20.</w:t>
      </w:r>
      <w:r w:rsidRPr="00F02DFD">
        <w:tab/>
        <w:t>Настоящие ГТП не содержат подробного описания характеристик предупреждающих сигналов в форме требований к испытаниям, позволяющим оценивать функцию предупреждения. Вместо этого в настоящих ГТП изготовителям предлагается представлять по конкретному транспортному средству соответствующую информацию о методе инициирования предупреждающего водителя сигнала наряду с описанием предупреждающего сигнального устройства.</w:t>
      </w:r>
    </w:p>
    <w:p w:rsidR="00F02DFD" w:rsidRPr="00F02DFD" w:rsidRDefault="00F02DFD" w:rsidP="00F02DFD">
      <w:pPr>
        <w:pStyle w:val="H23GR"/>
      </w:pPr>
      <w:r w:rsidRPr="00F02DFD">
        <w:tab/>
        <w:t>3.</w:t>
      </w:r>
      <w:r w:rsidRPr="00F02DFD">
        <w:tab/>
        <w:t>Тепловое рассеяние</w:t>
      </w:r>
    </w:p>
    <w:p w:rsidR="00F02DFD" w:rsidRPr="00F02DFD" w:rsidRDefault="00F02DFD" w:rsidP="00F02DFD">
      <w:pPr>
        <w:pStyle w:val="SingleTxtGR"/>
      </w:pPr>
      <w:r w:rsidRPr="00F02DFD">
        <w:t>21.</w:t>
      </w:r>
      <w:r w:rsidRPr="00F02DFD">
        <w:tab/>
        <w:t xml:space="preserve">В настоящее время процедура испытания на тепловое рассеяние не утверждена в качестве одного из требований. ЕС, Канада, Китай, Республика Корея, Соединенные Штаты Америки, Япония и Международная организация предприятий автомобильной промышленности (МОПАП) внесли весьма значительный вклад в эту работу, и в документе </w:t>
      </w:r>
      <w:r w:rsidRPr="00F02DFD">
        <w:rPr>
          <w:lang w:val="en-GB"/>
        </w:rPr>
        <w:t>ISO</w:t>
      </w:r>
      <w:r w:rsidRPr="00F02DFD">
        <w:t>/</w:t>
      </w:r>
      <w:r w:rsidRPr="00F02DFD">
        <w:rPr>
          <w:lang w:val="en-GB"/>
        </w:rPr>
        <w:t>TC</w:t>
      </w:r>
      <w:r w:rsidRPr="00F02DFD">
        <w:t>22/</w:t>
      </w:r>
      <w:r w:rsidRPr="00F02DFD">
        <w:rPr>
          <w:lang w:val="en-GB"/>
        </w:rPr>
        <w:t>SC</w:t>
      </w:r>
      <w:r w:rsidRPr="00F02DFD">
        <w:t>37/</w:t>
      </w:r>
      <w:r w:rsidRPr="00F02DFD">
        <w:rPr>
          <w:lang w:val="en-GB"/>
        </w:rPr>
        <w:t>WG</w:t>
      </w:r>
      <w:r w:rsidRPr="00F02DFD">
        <w:t>3 также рассматриваются испытания на тепловое рассеяние. С докладами и материалами заинтересованных сторон можно ознакомиться на веб-сайте ЕЭК ООН</w:t>
      </w:r>
      <w:r w:rsidRPr="009C6F4D">
        <w:rPr>
          <w:sz w:val="18"/>
          <w:vertAlign w:val="superscript"/>
          <w:lang w:val="en-GB"/>
        </w:rPr>
        <w:footnoteReference w:id="3"/>
      </w:r>
      <w:r w:rsidRPr="00F02DFD">
        <w:t>. Однако группа решила, что необходимо провести дополнительные исследования, которые будут опираться на результаты работы, осуществляемой в рамках этой рабочей группы. В порядке продвижения работы на этапе 1 ряд заинтересованных сторон выразили свою приверженность решению задачи разработки метода для теплового рассеяния. Исследования будут ориентированы именно на это, а их объем и содержание направлены на устранение выявленных недостатков в методах испытаний, разработанных различными Договаривающимися сторонами Соглашения 1998 года на этапе 1. Возможные направления деятельности включают следующие:</w:t>
      </w:r>
    </w:p>
    <w:p w:rsidR="00F02DFD" w:rsidRPr="00F02DFD" w:rsidRDefault="00F02DFD" w:rsidP="00F02DFD">
      <w:pPr>
        <w:pStyle w:val="SingleTxtGR"/>
        <w:ind w:left="2268" w:hanging="567"/>
      </w:pPr>
      <w:r w:rsidRPr="00F02DFD">
        <w:rPr>
          <w:lang w:val="en-GB"/>
        </w:rPr>
        <w:t>a</w:t>
      </w:r>
      <w:r w:rsidRPr="00F02DFD">
        <w:t>)</w:t>
      </w:r>
      <w:r w:rsidRPr="00F02DFD">
        <w:tab/>
        <w:t>дальнейшее изучение ранее рассмотренных методов инициирования на предмет оценки предлагаемых методов, в том числе с точки зрения их осуществимости, повторяемости и воспроизводимости;</w:t>
      </w:r>
    </w:p>
    <w:p w:rsidR="00F02DFD" w:rsidRPr="00F02DFD" w:rsidRDefault="00F02DFD" w:rsidP="00F02DFD">
      <w:pPr>
        <w:pStyle w:val="SingleTxtGR"/>
        <w:ind w:left="2268" w:hanging="567"/>
      </w:pPr>
      <w:r w:rsidRPr="00F02DFD">
        <w:rPr>
          <w:lang w:val="en-GB"/>
        </w:rPr>
        <w:t>b</w:t>
      </w:r>
      <w:r w:rsidRPr="00F02DFD">
        <w:t>)</w:t>
      </w:r>
      <w:r w:rsidRPr="00F02DFD">
        <w:tab/>
        <w:t>изучение потенциальных новых методов инициирования, включая методы, позволяющие свести манипуляции с испытуемым устройством к минимуму;</w:t>
      </w:r>
    </w:p>
    <w:p w:rsidR="00F02DFD" w:rsidRPr="00F02DFD" w:rsidRDefault="00F02DFD" w:rsidP="00F02DFD">
      <w:pPr>
        <w:pStyle w:val="SingleTxtGR"/>
        <w:ind w:left="2268" w:hanging="567"/>
      </w:pPr>
      <w:r w:rsidRPr="00F02DFD">
        <w:rPr>
          <w:lang w:val="en-GB"/>
        </w:rPr>
        <w:t>c</w:t>
      </w:r>
      <w:r w:rsidRPr="00F02DFD">
        <w:t>)</w:t>
      </w:r>
      <w:r w:rsidRPr="00F02DFD">
        <w:tab/>
        <w:t>оценка пригодности критериев прохождения/непрохождения испытания, например, как проводить различие между задымлением/воз</w:t>
      </w:r>
      <w:r w:rsidR="00491AF9">
        <w:t>-</w:t>
      </w:r>
      <w:r w:rsidRPr="00F02DFD">
        <w:t>горанием, вызванные инициированием топливного элемента, и задымлением/возгоранием в результате теплового рассеяния;</w:t>
      </w:r>
    </w:p>
    <w:p w:rsidR="00F02DFD" w:rsidRPr="00F02DFD" w:rsidRDefault="00F02DFD" w:rsidP="00F02DFD">
      <w:pPr>
        <w:pStyle w:val="SingleTxtGR"/>
        <w:ind w:left="2268" w:hanging="567"/>
      </w:pPr>
      <w:r w:rsidRPr="00F02DFD">
        <w:rPr>
          <w:lang w:val="en-GB"/>
        </w:rPr>
        <w:t>d</w:t>
      </w:r>
      <w:r w:rsidRPr="00F02DFD">
        <w:t>)</w:t>
      </w:r>
      <w:r w:rsidRPr="00F02DFD">
        <w:tab/>
        <w:t>изучение вопроса о том, сказывается ли манипуляция с испытуемым устройством каким-либо образом на результатах испытания.</w:t>
      </w:r>
    </w:p>
    <w:p w:rsidR="00F02DFD" w:rsidRPr="00F02DFD" w:rsidRDefault="00F02DFD" w:rsidP="00F02DFD">
      <w:pPr>
        <w:pStyle w:val="SingleTxtGR"/>
      </w:pPr>
      <w:r w:rsidRPr="00F02DFD">
        <w:t>22.</w:t>
      </w:r>
      <w:r w:rsidRPr="00F02DFD">
        <w:tab/>
        <w:t xml:space="preserve">Испытания могут охватывать </w:t>
      </w:r>
      <w:r w:rsidRPr="00F02DFD">
        <w:rPr>
          <w:iCs/>
        </w:rPr>
        <w:t>топливный</w:t>
      </w:r>
      <w:r w:rsidRPr="00F02DFD">
        <w:t xml:space="preserve"> элемент, модуль, сборку и транспортное средство, и в течение 2018 или 2019 года планируется (насколько позволят возможности прогнозирования результатов исследований и достигнутый прогресс) разработать надежный метод для теплового рассеяния.</w:t>
      </w:r>
      <w:r w:rsidRPr="00F02DFD">
        <w:br/>
        <w:t>В 2017 году для осуществления намеченной деятельности будет сформирована целевая исследовательская группа.</w:t>
      </w:r>
    </w:p>
    <w:p w:rsidR="00F02DFD" w:rsidRPr="00F02DFD" w:rsidRDefault="00F02DFD" w:rsidP="00F02DFD">
      <w:pPr>
        <w:pStyle w:val="SingleTxtGR"/>
      </w:pPr>
      <w:r w:rsidRPr="00F02DFD">
        <w:t>23.</w:t>
      </w:r>
      <w:r w:rsidRPr="00F02DFD">
        <w:tab/>
        <w:t>Приведенная ниже процедура испытания, совместно разработанная Китаем и Японией на этапе 1 настоящих ГТП, станет предметом последующей оценки и дальнейшего усовершенствования на этапе 2.</w:t>
      </w:r>
    </w:p>
    <w:p w:rsidR="00F02DFD" w:rsidRPr="00F02DFD" w:rsidRDefault="00F02DFD" w:rsidP="00491AF9">
      <w:pPr>
        <w:pStyle w:val="SingleTxtGR"/>
        <w:keepNext/>
        <w:tabs>
          <w:tab w:val="clear" w:pos="1701"/>
        </w:tabs>
        <w:spacing w:after="100"/>
      </w:pPr>
      <w:r w:rsidRPr="00F02DFD">
        <w:t>23</w:t>
      </w:r>
      <w:r w:rsidRPr="00F02DFD">
        <w:rPr>
          <w:lang w:val="en-GB"/>
        </w:rPr>
        <w:t>A</w:t>
      </w:r>
      <w:r w:rsidRPr="00F02DFD">
        <w:t>.1</w:t>
      </w:r>
      <w:r w:rsidRPr="00F02DFD">
        <w:tab/>
        <w:t>Тепловое рассеяние</w:t>
      </w:r>
    </w:p>
    <w:p w:rsidR="00F02DFD" w:rsidRPr="00F02DFD" w:rsidRDefault="00F02DFD" w:rsidP="00491AF9">
      <w:pPr>
        <w:pStyle w:val="SingleTxtGR"/>
        <w:keepNext/>
        <w:spacing w:after="100"/>
        <w:ind w:left="2268"/>
      </w:pPr>
      <w:r w:rsidRPr="00F02DFD">
        <w:t>В порядке обеспечения общей безопасности транспортных средств с ПЭАС, содержащей легковоспламеняющийся электролит, водитель и пассажиры транспортного средства не должны подвергаться воздействию опасных факторов среды,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w:t>
      </w:r>
    </w:p>
    <w:p w:rsidR="00F02DFD" w:rsidRPr="00F02DFD" w:rsidRDefault="00F02DFD" w:rsidP="00491AF9">
      <w:pPr>
        <w:pStyle w:val="SingleTxtGR"/>
        <w:spacing w:after="100"/>
        <w:ind w:left="2268"/>
      </w:pPr>
      <w:r w:rsidRPr="00F02DFD">
        <w:t>С целью убедиться, что опасность теплового рассеяния предотвратима либо исключена в силу конструкции транспортного средства, прибегают к любому (одному или нескольким) из трех рекомендуемых методов инициирования (по усмотрению изготовителя и при условии продолжающегося теплового рассеяния).</w:t>
      </w:r>
    </w:p>
    <w:p w:rsidR="00F02DFD" w:rsidRPr="00F02DFD" w:rsidRDefault="00F02DFD" w:rsidP="00491AF9">
      <w:pPr>
        <w:pStyle w:val="SingleTxtGR"/>
        <w:tabs>
          <w:tab w:val="clear" w:pos="1701"/>
        </w:tabs>
        <w:spacing w:after="100"/>
      </w:pPr>
      <w:r w:rsidRPr="00F02DFD">
        <w:t>23</w:t>
      </w:r>
      <w:r w:rsidRPr="00F02DFD">
        <w:rPr>
          <w:lang w:val="en-GB"/>
        </w:rPr>
        <w:t>A</w:t>
      </w:r>
      <w:r w:rsidRPr="00F02DFD">
        <w:t>.2</w:t>
      </w:r>
      <w:r w:rsidRPr="00F02DFD">
        <w:tab/>
        <w:t>Испытание на тепловое рассеяние</w:t>
      </w:r>
    </w:p>
    <w:p w:rsidR="00F02DFD" w:rsidRPr="00F02DFD" w:rsidRDefault="00F02DFD" w:rsidP="00491AF9">
      <w:pPr>
        <w:pStyle w:val="SingleTxtGR"/>
        <w:spacing w:after="100"/>
        <w:ind w:left="2268"/>
      </w:pPr>
      <w:r w:rsidRPr="00F02DFD">
        <w:t>Испытание проводят в соответствии с пунктом 23</w:t>
      </w:r>
      <w:r w:rsidRPr="00F02DFD">
        <w:rPr>
          <w:lang w:val="en-GB"/>
        </w:rPr>
        <w:t>B</w:t>
      </w:r>
      <w:r w:rsidRPr="00F02DFD">
        <w:t>.</w:t>
      </w:r>
    </w:p>
    <w:p w:rsidR="00F02DFD" w:rsidRPr="00F02DFD" w:rsidRDefault="00F02DFD" w:rsidP="00491AF9">
      <w:pPr>
        <w:pStyle w:val="SingleTxtGR"/>
        <w:spacing w:after="100"/>
        <w:ind w:left="2835" w:hanging="567"/>
      </w:pPr>
      <w:r w:rsidRPr="00F02DFD">
        <w:t>а)</w:t>
      </w:r>
      <w:r w:rsidRPr="00F02DFD">
        <w:tab/>
        <w:t>Если теплового пробоя не происходит, значит испытуемое устройство отвечает требованиям по тепловому рассеянию для конкретного метода инициирования теплового пробоя.</w:t>
      </w:r>
      <w:r w:rsidRPr="00F02DFD">
        <w:br/>
        <w:t>С тем чтобы обеспечить предотвращение теплового рассеяния изготовителю следует удостовериться – посредством остающихся двух подходящих методов инициирования, описанных в пункте 23</w:t>
      </w:r>
      <w:r w:rsidRPr="00F02DFD">
        <w:rPr>
          <w:lang w:val="en-GB"/>
        </w:rPr>
        <w:t>B</w:t>
      </w:r>
      <w:r w:rsidRPr="00F02DFD">
        <w:t>.3.2, – что теплового пробоя никогда не происходит.</w:t>
      </w:r>
    </w:p>
    <w:p w:rsidR="00F02DFD" w:rsidRPr="00F02DFD" w:rsidRDefault="00F02DFD" w:rsidP="00491AF9">
      <w:pPr>
        <w:pStyle w:val="SingleTxtGR"/>
        <w:spacing w:after="100"/>
        <w:ind w:left="2835" w:hanging="567"/>
      </w:pPr>
      <w:r w:rsidRPr="00F02DFD">
        <w:rPr>
          <w:lang w:val="en-GB"/>
        </w:rPr>
        <w:t>b</w:t>
      </w:r>
      <w:r w:rsidRPr="00F02DFD">
        <w:t>)</w:t>
      </w:r>
      <w:r w:rsidRPr="00F02DFD">
        <w:tab/>
        <w:t>Если тепловой пробой происходит:</w:t>
      </w:r>
    </w:p>
    <w:p w:rsidR="00F02DFD" w:rsidRPr="00F02DFD" w:rsidRDefault="00F02DFD" w:rsidP="00491AF9">
      <w:pPr>
        <w:pStyle w:val="SingleTxtGR"/>
        <w:spacing w:after="100"/>
        <w:ind w:left="3402" w:hanging="567"/>
      </w:pPr>
      <w:r w:rsidRPr="00F02DFD">
        <w:rPr>
          <w:lang w:val="en-GB"/>
        </w:rPr>
        <w:t>i</w:t>
      </w:r>
      <w:r w:rsidR="009C6F4D">
        <w:t>)</w:t>
      </w:r>
      <w:r w:rsidR="009C6F4D">
        <w:tab/>
        <w:t>и</w:t>
      </w:r>
      <w:r w:rsidRPr="00F02DFD">
        <w:t>спыт</w:t>
      </w:r>
      <w:r w:rsidR="009C6F4D">
        <w:t>ание на сборке. Если в течение пяти</w:t>
      </w:r>
      <w:r w:rsidRPr="00F02DFD">
        <w:t xml:space="preserve"> минут после активации предупреждения о тепловом явлении</w:t>
      </w:r>
      <w:r w:rsidRPr="009C6F4D">
        <w:rPr>
          <w:sz w:val="18"/>
          <w:vertAlign w:val="superscript"/>
          <w:lang w:val="en-GB"/>
        </w:rPr>
        <w:footnoteReference w:id="4"/>
      </w:r>
      <w:r w:rsidRPr="00F02DFD">
        <w:t xml:space="preserve"> не наблюдается внешнее возгорание или не происходит взрыв, значит испытуемое устройство отвечает требованиям по тепловому рассеянию. Наблюдение осуществляют путем визуального осмотра без </w:t>
      </w:r>
      <w:r w:rsidR="009C6F4D">
        <w:t>разборки испытуемого устройства;</w:t>
      </w:r>
    </w:p>
    <w:p w:rsidR="00F02DFD" w:rsidRPr="00F02DFD" w:rsidRDefault="00F02DFD" w:rsidP="00491AF9">
      <w:pPr>
        <w:pStyle w:val="SingleTxtGR"/>
        <w:spacing w:after="100"/>
        <w:ind w:left="3402" w:hanging="567"/>
      </w:pPr>
      <w:r w:rsidRPr="00F02DFD">
        <w:rPr>
          <w:lang w:val="en-GB"/>
        </w:rPr>
        <w:t>ii</w:t>
      </w:r>
      <w:r w:rsidR="009C6F4D">
        <w:t>)</w:t>
      </w:r>
      <w:r w:rsidR="009C6F4D">
        <w:tab/>
        <w:t>и</w:t>
      </w:r>
      <w:r w:rsidRPr="00F02DFD">
        <w:t>спытание на транспортном средстве. Если в тече</w:t>
      </w:r>
      <w:r w:rsidR="009C6F4D">
        <w:t>ние пяти</w:t>
      </w:r>
      <w:r w:rsidRPr="00F02DFD">
        <w:t xml:space="preserve"> минут после активации предупреждения о тепловом явлении не наблюдается внешнее возгорание или не происходит взрыв, а в пассажирском салоне не начинается задымление, значит испытуемое транспортное средство отвечает требованиям по тепловому рассеянию. Наблюдение осуществляют путем визуального осмотра без разборки испытуемого устройства.</w:t>
      </w:r>
    </w:p>
    <w:p w:rsidR="00F02DFD" w:rsidRPr="00F02DFD" w:rsidRDefault="00F02DFD" w:rsidP="00491AF9">
      <w:pPr>
        <w:pStyle w:val="SingleTxtGR"/>
        <w:tabs>
          <w:tab w:val="clear" w:pos="1701"/>
        </w:tabs>
        <w:spacing w:after="100"/>
      </w:pPr>
      <w:r w:rsidRPr="00F02DFD">
        <w:t>23</w:t>
      </w:r>
      <w:r w:rsidRPr="00F02DFD">
        <w:rPr>
          <w:lang w:val="en-GB"/>
        </w:rPr>
        <w:t>B</w:t>
      </w:r>
      <w:r w:rsidRPr="00F02DFD">
        <w:tab/>
        <w:t>Процедуры испытаний</w:t>
      </w:r>
    </w:p>
    <w:p w:rsidR="00F02DFD" w:rsidRPr="00F02DFD" w:rsidRDefault="00F02DFD" w:rsidP="00491AF9">
      <w:pPr>
        <w:pStyle w:val="SingleTxtGR"/>
        <w:tabs>
          <w:tab w:val="clear" w:pos="1701"/>
        </w:tabs>
        <w:spacing w:after="100"/>
      </w:pPr>
      <w:r w:rsidRPr="00F02DFD">
        <w:t>23</w:t>
      </w:r>
      <w:r w:rsidRPr="00F02DFD">
        <w:rPr>
          <w:lang w:val="en-GB"/>
        </w:rPr>
        <w:t>B</w:t>
      </w:r>
      <w:r w:rsidRPr="00F02DFD">
        <w:t>.1</w:t>
      </w:r>
      <w:r w:rsidRPr="00F02DFD">
        <w:tab/>
        <w:t>Цель</w:t>
      </w:r>
    </w:p>
    <w:p w:rsidR="00F02DFD" w:rsidRPr="00F02DFD" w:rsidRDefault="00F02DFD" w:rsidP="00491AF9">
      <w:pPr>
        <w:pStyle w:val="SingleTxtGR"/>
        <w:spacing w:after="100"/>
        <w:ind w:left="2268"/>
      </w:pPr>
      <w:r w:rsidRPr="00F02DFD">
        <w:t>Цель испытания на тепловое рассеяние состоит в том, чтобы обеспечить безопасность находящихся в транспортном средстве водителя и пассажиров, если в системе аккумуляторных батарей произойдет тепловой пробой.</w:t>
      </w:r>
    </w:p>
    <w:p w:rsidR="00F02DFD" w:rsidRPr="00F02DFD" w:rsidRDefault="00F02DFD" w:rsidP="00491AF9">
      <w:pPr>
        <w:pStyle w:val="SingleTxtGR"/>
        <w:tabs>
          <w:tab w:val="clear" w:pos="1701"/>
        </w:tabs>
        <w:spacing w:after="100"/>
      </w:pPr>
      <w:r w:rsidRPr="00F02DFD">
        <w:t>23</w:t>
      </w:r>
      <w:r w:rsidRPr="00F02DFD">
        <w:rPr>
          <w:lang w:val="en-GB"/>
        </w:rPr>
        <w:t>B</w:t>
      </w:r>
      <w:r w:rsidRPr="00F02DFD">
        <w:t>.2</w:t>
      </w:r>
      <w:r w:rsidRPr="00F02DFD">
        <w:tab/>
        <w:t>Оборудование</w:t>
      </w:r>
    </w:p>
    <w:p w:rsidR="00F02DFD" w:rsidRPr="00F02DFD" w:rsidRDefault="00F02DFD" w:rsidP="00491AF9">
      <w:pPr>
        <w:pStyle w:val="SingleTxtGR"/>
        <w:spacing w:after="100"/>
        <w:ind w:left="2268"/>
      </w:pPr>
      <w:r w:rsidRPr="00F02DFD">
        <w:t xml:space="preserve">Это испытание проводят с использованием транспортного средства либо ПЭАС в сборе или же связанных(ой) с ПЭАС подсистем(ы), включая элементы и их электрические соединения. Если изготовитель предпочитает проводить испытание с использованием связанных(ой) с ПЭАС подсистем(ы), то он должен подтвердить, что результат испытания может с разумной степенью вероятности моделировать характеристики безопасности </w:t>
      </w:r>
      <w:r w:rsidRPr="00F02DFD">
        <w:rPr>
          <w:iCs/>
        </w:rPr>
        <w:t>ПЭАС</w:t>
      </w:r>
      <w:r w:rsidRPr="00F02DFD">
        <w:t xml:space="preserve"> в сборе в тех же условиях. Если электронный блок управления (система управления аккумуляторной батареей (СУАБ) или другие устройства) ПЭАС не вмонтирован в корпус, в котором находятся элементы, он должен быть включен, с тем чтобы подавать предупреждающий сигнал.</w:t>
      </w:r>
    </w:p>
    <w:p w:rsidR="00F02DFD" w:rsidRPr="00F02DFD" w:rsidRDefault="00F02DFD" w:rsidP="00491AF9">
      <w:pPr>
        <w:pStyle w:val="SingleTxtGR"/>
        <w:tabs>
          <w:tab w:val="clear" w:pos="1701"/>
        </w:tabs>
        <w:spacing w:after="100"/>
      </w:pPr>
      <w:r w:rsidRPr="00F02DFD">
        <w:t>23</w:t>
      </w:r>
      <w:r w:rsidRPr="00F02DFD">
        <w:rPr>
          <w:lang w:val="en-GB"/>
        </w:rPr>
        <w:t>B</w:t>
      </w:r>
      <w:r w:rsidRPr="00F02DFD">
        <w:t>.3</w:t>
      </w:r>
      <w:r w:rsidRPr="00F02DFD">
        <w:tab/>
        <w:t>Процедуры</w:t>
      </w:r>
    </w:p>
    <w:p w:rsidR="00F02DFD" w:rsidRPr="00F02DFD" w:rsidRDefault="00F02DFD" w:rsidP="00491AF9">
      <w:pPr>
        <w:pStyle w:val="SingleTxtGR"/>
        <w:tabs>
          <w:tab w:val="clear" w:pos="1701"/>
        </w:tabs>
        <w:spacing w:after="100"/>
      </w:pPr>
      <w:r w:rsidRPr="00F02DFD">
        <w:t>23</w:t>
      </w:r>
      <w:r w:rsidRPr="00F02DFD">
        <w:rPr>
          <w:lang w:val="en-GB"/>
        </w:rPr>
        <w:t>B</w:t>
      </w:r>
      <w:r w:rsidRPr="00F02DFD">
        <w:t>.3.1</w:t>
      </w:r>
      <w:r w:rsidRPr="00F02DFD">
        <w:tab/>
        <w:t>Общие условия испытания</w:t>
      </w:r>
    </w:p>
    <w:p w:rsidR="00F02DFD" w:rsidRPr="00F02DFD" w:rsidRDefault="00F02DFD" w:rsidP="00491AF9">
      <w:pPr>
        <w:pStyle w:val="SingleTxtGR"/>
        <w:spacing w:after="100"/>
        <w:ind w:left="2268"/>
      </w:pPr>
      <w:r w:rsidRPr="00F02DFD">
        <w:t>Испытание проводят в следующих условиях:</w:t>
      </w:r>
    </w:p>
    <w:p w:rsidR="00F02DFD" w:rsidRPr="00F02DFD" w:rsidRDefault="00F02DFD" w:rsidP="00491AF9">
      <w:pPr>
        <w:pStyle w:val="SingleTxtGR"/>
        <w:spacing w:after="100"/>
        <w:ind w:left="2835" w:hanging="567"/>
      </w:pPr>
      <w:r w:rsidRPr="00F02DFD">
        <w:rPr>
          <w:lang w:val="en-GB"/>
        </w:rPr>
        <w:t>a</w:t>
      </w:r>
      <w:r w:rsidRPr="00F02DFD">
        <w:t>)</w:t>
      </w:r>
      <w:r w:rsidRPr="00F02DFD">
        <w:tab/>
        <w:t>испытание проводят при температуре 25</w:t>
      </w:r>
      <w:r w:rsidRPr="00F02DFD">
        <w:rPr>
          <w:lang w:val="en-US"/>
        </w:rPr>
        <w:t> </w:t>
      </w:r>
      <w:r w:rsidRPr="00F02DFD">
        <w:t>°</w:t>
      </w:r>
      <w:r w:rsidRPr="00F02DFD">
        <w:rPr>
          <w:lang w:val="en-GB"/>
        </w:rPr>
        <w:t>C</w:t>
      </w:r>
      <w:r w:rsidRPr="00F02DFD">
        <w:t xml:space="preserve"> ± 2</w:t>
      </w:r>
      <w:r w:rsidRPr="00F02DFD">
        <w:rPr>
          <w:lang w:val="en-US"/>
        </w:rPr>
        <w:t> </w:t>
      </w:r>
      <w:r w:rsidRPr="00F02DFD">
        <w:t>°</w:t>
      </w:r>
      <w:r w:rsidRPr="00F02DFD">
        <w:rPr>
          <w:lang w:val="en-GB"/>
        </w:rPr>
        <w:t>C</w:t>
      </w:r>
      <w:r w:rsidRPr="00F02DFD">
        <w:t>;</w:t>
      </w:r>
    </w:p>
    <w:p w:rsidR="00F02DFD" w:rsidRPr="00F02DFD" w:rsidRDefault="00F02DFD" w:rsidP="00491AF9">
      <w:pPr>
        <w:pStyle w:val="SingleTxtGR"/>
        <w:spacing w:after="100"/>
        <w:ind w:left="2835" w:hanging="567"/>
      </w:pPr>
      <w:r w:rsidRPr="00F02DFD">
        <w:rPr>
          <w:lang w:val="en-GB"/>
        </w:rPr>
        <w:t>b</w:t>
      </w:r>
      <w:r w:rsidRPr="00F02DFD">
        <w:t>)</w:t>
      </w:r>
      <w:r w:rsidRPr="00F02DFD">
        <w:tab/>
        <w:t>в начале испытания корректируют степень зарядки (СЗ) в соответствии с пунктом 6.2.1;</w:t>
      </w:r>
    </w:p>
    <w:p w:rsidR="00F02DFD" w:rsidRPr="00F02DFD" w:rsidRDefault="00F02DFD" w:rsidP="00491AF9">
      <w:pPr>
        <w:pStyle w:val="SingleTxtGR"/>
        <w:spacing w:after="100"/>
        <w:ind w:left="2835" w:hanging="567"/>
      </w:pPr>
      <w:r w:rsidRPr="00F02DFD">
        <w:rPr>
          <w:lang w:val="en-GB"/>
        </w:rPr>
        <w:t>c</w:t>
      </w:r>
      <w:r w:rsidRPr="00F02DFD">
        <w:t>)</w:t>
      </w:r>
      <w:r w:rsidRPr="00F02DFD">
        <w:tab/>
        <w:t>в начале испытания включают все защитные устройства;</w:t>
      </w:r>
    </w:p>
    <w:p w:rsidR="00F02DFD" w:rsidRPr="00F02DFD" w:rsidRDefault="00F02DFD" w:rsidP="00491AF9">
      <w:pPr>
        <w:pStyle w:val="SingleTxtGR"/>
        <w:spacing w:after="100"/>
        <w:ind w:left="2835" w:hanging="567"/>
      </w:pPr>
      <w:r w:rsidRPr="00F02DFD">
        <w:rPr>
          <w:lang w:val="en-GB"/>
        </w:rPr>
        <w:t>d</w:t>
      </w:r>
      <w:r w:rsidRPr="00F02DFD">
        <w:t>)</w:t>
      </w:r>
      <w:r w:rsidRPr="00F02DFD">
        <w:tab/>
        <w:t>испытание можно проводить с использованием такого модифицированного испытуемого устройства, которое позволяет свести влияние произведенной модификации к минимуму. Изготовитель должен представить перечень внесенных изменений;</w:t>
      </w:r>
    </w:p>
    <w:p w:rsidR="00F02DFD" w:rsidRPr="00F02DFD" w:rsidRDefault="00F02DFD" w:rsidP="00491AF9">
      <w:pPr>
        <w:pStyle w:val="SingleTxtGR"/>
        <w:spacing w:after="100"/>
        <w:ind w:left="2835" w:hanging="567"/>
      </w:pPr>
      <w:r w:rsidRPr="00F02DFD">
        <w:rPr>
          <w:lang w:val="en-GB"/>
        </w:rPr>
        <w:t>e</w:t>
      </w:r>
      <w:r w:rsidRPr="00F02DFD">
        <w:t>)</w:t>
      </w:r>
      <w:r w:rsidRPr="00F02DFD">
        <w:tab/>
        <w:t>во избежание воздействия ветра испытание проводят в закрытом помещении или укрытии.</w:t>
      </w:r>
    </w:p>
    <w:p w:rsidR="00F02DFD" w:rsidRPr="00F02DFD" w:rsidRDefault="00F02DFD" w:rsidP="00491AF9">
      <w:pPr>
        <w:pStyle w:val="SingleTxtGR"/>
        <w:tabs>
          <w:tab w:val="clear" w:pos="1701"/>
        </w:tabs>
        <w:spacing w:after="100"/>
      </w:pPr>
      <w:r w:rsidRPr="00F02DFD">
        <w:t>23</w:t>
      </w:r>
      <w:r w:rsidRPr="00F02DFD">
        <w:rPr>
          <w:lang w:val="en-GB"/>
        </w:rPr>
        <w:t>B</w:t>
      </w:r>
      <w:r w:rsidRPr="00F02DFD">
        <w:t>.3.2</w:t>
      </w:r>
      <w:r w:rsidRPr="00F02DFD">
        <w:tab/>
        <w:t>Метод инициирования</w:t>
      </w:r>
    </w:p>
    <w:p w:rsidR="00F02DFD" w:rsidRPr="00F02DFD" w:rsidRDefault="00F02DFD" w:rsidP="00491AF9">
      <w:pPr>
        <w:pStyle w:val="SingleTxtGR"/>
        <w:spacing w:after="100"/>
        <w:ind w:left="2268"/>
      </w:pPr>
      <w:r w:rsidRPr="00F02DFD">
        <w:t>В качестве подходящих методов испытания с точки зрения практичности и повторяемости были выбраны три различных метода инициирования теплового пробоя в каком-либо одном топливном элементе.</w:t>
      </w:r>
    </w:p>
    <w:p w:rsidR="00F02DFD" w:rsidRPr="00F02DFD" w:rsidRDefault="00F02DFD" w:rsidP="00491AF9">
      <w:pPr>
        <w:pStyle w:val="SingleTxtGR"/>
        <w:spacing w:after="100"/>
        <w:ind w:left="2268"/>
      </w:pPr>
      <w:r w:rsidRPr="00F02DFD">
        <w:t>Изготовитель может выбрать один из предложенных методов для инициирования теплового пробоя.</w:t>
      </w:r>
    </w:p>
    <w:p w:rsidR="00F02DFD" w:rsidRPr="00F02DFD" w:rsidRDefault="00F02DFD" w:rsidP="00491AF9">
      <w:pPr>
        <w:pStyle w:val="SingleTxtGR"/>
        <w:spacing w:after="100"/>
        <w:ind w:left="2268"/>
      </w:pPr>
      <w:r w:rsidRPr="00F02DFD">
        <w:t>Одним из возможных методов является нагревание. Для инициирования теплового пробоя используют предпусковой нагреватель двигателя, пленочный нагреватель или иное нагревательное устройство. Если предпусковой нагреватель имеет тот же размер, что и ячейка элемента, то один из составных элементов заменяют на нагреватель. Если же предпусковой нагреватель меньше ячейки элемента, то его можно установить в модуле, соприкасающемся с поверхностью инициируемого элемента. Если используется пленочный нагреватель, то его размещают на поверхности инициируемого элемента.</w:t>
      </w:r>
    </w:p>
    <w:p w:rsidR="00F02DFD" w:rsidRPr="00F02DFD" w:rsidRDefault="00F02DFD" w:rsidP="00491AF9">
      <w:pPr>
        <w:pStyle w:val="SingleTxtGR"/>
        <w:spacing w:after="100"/>
        <w:ind w:left="2268"/>
      </w:pPr>
      <w:r w:rsidRPr="00F02DFD">
        <w:t>Два других альтернативных метода предполагают проникновение стержня и избыточную зарядку, что требует минимальной модификации системы аккумуляторных батарей. Для проведения испытания на проникновение стержня необходимо предварительно просверлить отверстие в защитном кожухе системы аккумуляторных батарей. Для испытания на избыточную зарядку необходимо присоединить к инициируемому элементу внешние провода для обеспечения избыточной зарядки.</w:t>
      </w:r>
    </w:p>
    <w:p w:rsidR="00F02DFD" w:rsidRPr="00F02DFD" w:rsidRDefault="00F02DFD" w:rsidP="00491AF9">
      <w:pPr>
        <w:pStyle w:val="SingleTxtGR"/>
        <w:spacing w:after="100"/>
        <w:ind w:left="2835" w:hanging="567"/>
      </w:pPr>
      <w:r w:rsidRPr="00F02DFD">
        <w:rPr>
          <w:lang w:val="en-GB"/>
        </w:rPr>
        <w:t>a</w:t>
      </w:r>
      <w:r w:rsidRPr="00F02DFD">
        <w:t>)</w:t>
      </w:r>
      <w:r w:rsidRPr="00F02DFD">
        <w:tab/>
        <w:t>Проникновение стержня. Испытание на проникновение стержня проводят при соблюдении следующих условий:</w:t>
      </w:r>
    </w:p>
    <w:p w:rsidR="00F02DFD" w:rsidRPr="00F02DFD" w:rsidRDefault="00F02DFD" w:rsidP="00491AF9">
      <w:pPr>
        <w:pStyle w:val="SingleTxtGR"/>
        <w:spacing w:after="100"/>
        <w:ind w:left="3402" w:hanging="567"/>
      </w:pPr>
      <w:r w:rsidRPr="00F02DFD">
        <w:rPr>
          <w:lang w:val="en-GB"/>
        </w:rPr>
        <w:t>i</w:t>
      </w:r>
      <w:r w:rsidRPr="00F02DFD">
        <w:t>)</w:t>
      </w:r>
      <w:r w:rsidRPr="00F02DFD">
        <w:tab/>
        <w:t xml:space="preserve">материал: </w:t>
      </w:r>
      <w:r w:rsidR="00491AF9">
        <w:t>[</w:t>
      </w:r>
      <w:r w:rsidRPr="00F02DFD">
        <w:t>сталь</w:t>
      </w:r>
      <w:r w:rsidR="00491AF9">
        <w:t>]</w:t>
      </w:r>
      <w:r w:rsidRPr="00F02DFD">
        <w:t>;</w:t>
      </w:r>
    </w:p>
    <w:p w:rsidR="00F02DFD" w:rsidRPr="00F02DFD" w:rsidRDefault="00F02DFD" w:rsidP="00491AF9">
      <w:pPr>
        <w:pStyle w:val="SingleTxtGR"/>
        <w:spacing w:after="100"/>
        <w:ind w:left="3402" w:hanging="567"/>
      </w:pPr>
      <w:r w:rsidRPr="00F02DFD">
        <w:rPr>
          <w:lang w:val="en-GB"/>
        </w:rPr>
        <w:t>ii</w:t>
      </w:r>
      <w:r w:rsidRPr="00F02DFD">
        <w:t>)</w:t>
      </w:r>
      <w:r w:rsidRPr="00F02DFD">
        <w:tab/>
        <w:t xml:space="preserve">диаметр: </w:t>
      </w:r>
      <w:r w:rsidR="00491AF9">
        <w:t>[</w:t>
      </w:r>
      <w:r w:rsidRPr="00F02DFD">
        <w:t>3 мм или более</w:t>
      </w:r>
      <w:r w:rsidR="00491AF9">
        <w:t>]</w:t>
      </w:r>
      <w:r w:rsidRPr="00F02DFD">
        <w:t>;</w:t>
      </w:r>
    </w:p>
    <w:p w:rsidR="00F02DFD" w:rsidRPr="00F02DFD" w:rsidRDefault="00F02DFD" w:rsidP="00491AF9">
      <w:pPr>
        <w:pStyle w:val="SingleTxtGR"/>
        <w:spacing w:after="100"/>
        <w:ind w:left="3402" w:hanging="567"/>
      </w:pPr>
      <w:r w:rsidRPr="00F02DFD">
        <w:rPr>
          <w:lang w:val="en-GB"/>
        </w:rPr>
        <w:t>iii</w:t>
      </w:r>
      <w:r w:rsidRPr="00F02DFD">
        <w:t>)</w:t>
      </w:r>
      <w:r w:rsidRPr="00F02DFD">
        <w:tab/>
        <w:t xml:space="preserve">форма наконечника: </w:t>
      </w:r>
      <w:r w:rsidR="00491AF9">
        <w:t>[</w:t>
      </w:r>
      <w:r w:rsidRPr="00F02DFD">
        <w:t>округлый конус, угол 20–60°</w:t>
      </w:r>
      <w:r w:rsidR="00491AF9">
        <w:t>]</w:t>
      </w:r>
      <w:r w:rsidRPr="00F02DFD">
        <w:t>;</w:t>
      </w:r>
    </w:p>
    <w:p w:rsidR="00F02DFD" w:rsidRPr="00F02DFD" w:rsidRDefault="00F02DFD" w:rsidP="00491AF9">
      <w:pPr>
        <w:pStyle w:val="SingleTxtGR"/>
        <w:spacing w:after="100"/>
        <w:ind w:left="3402" w:hanging="567"/>
      </w:pPr>
      <w:r w:rsidRPr="00F02DFD">
        <w:rPr>
          <w:lang w:val="en-GB"/>
        </w:rPr>
        <w:t>iv</w:t>
      </w:r>
      <w:r w:rsidRPr="00F02DFD">
        <w:t>)</w:t>
      </w:r>
      <w:r w:rsidRPr="00F02DFD">
        <w:tab/>
        <w:t xml:space="preserve">скорость: </w:t>
      </w:r>
      <w:r w:rsidR="00491AF9">
        <w:t>[</w:t>
      </w:r>
      <w:r w:rsidRPr="00F02DFD">
        <w:t>0,1~10 мм/с</w:t>
      </w:r>
      <w:r w:rsidR="00491AF9">
        <w:t>]</w:t>
      </w:r>
      <w:r w:rsidRPr="00F02DFD">
        <w:t>;</w:t>
      </w:r>
    </w:p>
    <w:p w:rsidR="00F02DFD" w:rsidRPr="00F02DFD" w:rsidRDefault="00F02DFD" w:rsidP="00491AF9">
      <w:pPr>
        <w:pStyle w:val="SingleTxtGR"/>
        <w:spacing w:after="100"/>
        <w:ind w:left="3402" w:hanging="567"/>
      </w:pPr>
      <w:r w:rsidRPr="00F02DFD">
        <w:rPr>
          <w:lang w:val="en-GB"/>
        </w:rPr>
        <w:t>v</w:t>
      </w:r>
      <w:r w:rsidRPr="00F02DFD">
        <w:t>)</w:t>
      </w:r>
      <w:r w:rsidRPr="00F02DFD">
        <w:tab/>
        <w:t>положение и направление. Выбирают положение и направление, позволяющие вызвать тепловой пробой в топливном элементе (например, в вертикальном направлении к электродному слою). Допустимо введение стержня через отверстие топливного элемента, предназначенное для стравливания, если происходит тепловой пробой. В таком случае топливный элемент, который пробит стержнем, называют «инициируемым элементом».</w:t>
      </w:r>
    </w:p>
    <w:p w:rsidR="00F02DFD" w:rsidRPr="00F02DFD" w:rsidRDefault="00F02DFD" w:rsidP="00491AF9">
      <w:pPr>
        <w:pStyle w:val="SingleTxtGR"/>
        <w:tabs>
          <w:tab w:val="clear" w:pos="2835"/>
          <w:tab w:val="clear" w:pos="3402"/>
        </w:tabs>
        <w:spacing w:after="100"/>
        <w:ind w:left="2835"/>
      </w:pPr>
      <w:r w:rsidRPr="00F02DFD">
        <w:t>Если тепловой пробой не происходит и испытание на проникновение стержня прекращено, см. пункт 23</w:t>
      </w:r>
      <w:r w:rsidRPr="00F02DFD">
        <w:rPr>
          <w:lang w:val="en-GB"/>
        </w:rPr>
        <w:t>A</w:t>
      </w:r>
      <w:r w:rsidRPr="00F02DFD">
        <w:t>.</w:t>
      </w:r>
    </w:p>
    <w:p w:rsidR="00F02DFD" w:rsidRPr="00F02DFD" w:rsidRDefault="00F02DFD" w:rsidP="00491AF9">
      <w:pPr>
        <w:pStyle w:val="SingleTxtGR"/>
        <w:spacing w:after="100"/>
        <w:ind w:left="2835" w:hanging="567"/>
      </w:pPr>
      <w:r w:rsidRPr="00F02DFD">
        <w:rPr>
          <w:lang w:val="en-GB"/>
        </w:rPr>
        <w:t>b</w:t>
      </w:r>
      <w:r w:rsidRPr="00F02DFD">
        <w:t>)</w:t>
      </w:r>
      <w:r w:rsidRPr="00F02DFD">
        <w:tab/>
        <w:t>Нагревание. Нагревание проводят при соблюдении нижеследую</w:t>
      </w:r>
      <w:r w:rsidR="009C4221">
        <w:t>щих условий</w:t>
      </w:r>
    </w:p>
    <w:p w:rsidR="00F02DFD" w:rsidRPr="00F02DFD" w:rsidRDefault="00F02DFD" w:rsidP="00491AF9">
      <w:pPr>
        <w:pStyle w:val="SingleTxtGR"/>
        <w:spacing w:after="100"/>
        <w:ind w:left="3402" w:hanging="567"/>
      </w:pPr>
      <w:r w:rsidRPr="00F02DFD">
        <w:rPr>
          <w:lang w:val="en-GB"/>
        </w:rPr>
        <w:t>i</w:t>
      </w:r>
      <w:r w:rsidRPr="00F02DFD">
        <w:t>)</w:t>
      </w:r>
      <w:r w:rsidRPr="00F02DFD">
        <w:tab/>
        <w:t>Схема. Используют планальный или стержневой нагреватель с керамическим, металлическим или изоляционным покрытием. По возможности, площадь нагрева нагревателя, соприкасающаяся с топливным элементом, не должна превышать площадь поверхности топливного элемента.</w:t>
      </w:r>
    </w:p>
    <w:p w:rsidR="00F02DFD" w:rsidRPr="00F0531C" w:rsidRDefault="00F02DFD" w:rsidP="00491AF9">
      <w:pPr>
        <w:pStyle w:val="SingleTxtGR"/>
        <w:spacing w:after="100"/>
        <w:ind w:left="3402" w:hanging="567"/>
      </w:pPr>
      <w:r w:rsidRPr="00F02DFD">
        <w:rPr>
          <w:lang w:val="en-GB"/>
        </w:rPr>
        <w:t>ii</w:t>
      </w:r>
      <w:r w:rsidRPr="00F02DFD">
        <w:t>)</w:t>
      </w:r>
      <w:r w:rsidRPr="00F02DFD">
        <w:tab/>
        <w:t>Процедура нагревания. После установки нагреватель разогревают до его максимальной мощности. Инициирование прекращают, как только происходит тепловой пробой или если температура, измеряемая в соответствии с пунктом 23</w:t>
      </w:r>
      <w:r w:rsidRPr="00F02DFD">
        <w:rPr>
          <w:lang w:val="en-GB"/>
        </w:rPr>
        <w:t>B</w:t>
      </w:r>
      <w:r w:rsidRPr="00F02DFD">
        <w:t>.3.2, превышает 300</w:t>
      </w:r>
      <w:r w:rsidRPr="00F02DFD">
        <w:rPr>
          <w:lang w:val="en-US"/>
        </w:rPr>
        <w:t> </w:t>
      </w:r>
      <w:r w:rsidRPr="00F02DFD">
        <w:t>°</w:t>
      </w:r>
      <w:r w:rsidRPr="00F02DFD">
        <w:rPr>
          <w:lang w:val="en-GB"/>
        </w:rPr>
        <w:t>C</w:t>
      </w:r>
      <w:r w:rsidRPr="00F02DFD">
        <w:t xml:space="preserve">. Момент прекращения инициирования путем нагревания </w:t>
      </w:r>
      <w:r w:rsidR="00491AF9">
        <w:t>должен</w:t>
      </w:r>
      <w:r w:rsidR="00F0531C">
        <w:t xml:space="preserve"> наступать в течение 30 минут.</w:t>
      </w:r>
    </w:p>
    <w:p w:rsidR="00F02DFD" w:rsidRPr="00F02DFD" w:rsidRDefault="00F02DFD" w:rsidP="00491AF9">
      <w:pPr>
        <w:pStyle w:val="SingleTxtGR"/>
        <w:spacing w:after="100"/>
        <w:ind w:left="3402" w:hanging="567"/>
      </w:pPr>
      <w:r w:rsidRPr="00F02DFD">
        <w:rPr>
          <w:lang w:val="en-GB"/>
        </w:rPr>
        <w:t>iii</w:t>
      </w:r>
      <w:r w:rsidRPr="00F02DFD">
        <w:t>)</w:t>
      </w:r>
      <w:r w:rsidRPr="00F02DFD">
        <w:tab/>
        <w:t>Заданное положение. Площадь нагрева нагревателя напрямую соприкасается с поверхностью топливного элемента. Нагреватель устанавливают таким образом, чтобы он передавал свое тепло инициируемому топливному элементу. Положение нагревателя коррелируется с положением датчика температуры, как указано в пункте 23</w:t>
      </w:r>
      <w:r w:rsidRPr="00F02DFD">
        <w:rPr>
          <w:lang w:val="en-GB"/>
        </w:rPr>
        <w:t>B</w:t>
      </w:r>
      <w:r w:rsidRPr="00F02DFD">
        <w:t>.3.6.</w:t>
      </w:r>
    </w:p>
    <w:p w:rsidR="00F02DFD" w:rsidRPr="00F02DFD" w:rsidRDefault="00F02DFD" w:rsidP="00491AF9">
      <w:pPr>
        <w:pStyle w:val="SingleTxtGR"/>
        <w:tabs>
          <w:tab w:val="clear" w:pos="2835"/>
          <w:tab w:val="clear" w:pos="3402"/>
        </w:tabs>
        <w:spacing w:after="100"/>
        <w:ind w:left="2835"/>
      </w:pPr>
      <w:r w:rsidRPr="00F02DFD">
        <w:t>Если тепловой пробой не происходит и испытание нагреванием прекращено, см. пункт 23</w:t>
      </w:r>
      <w:r w:rsidRPr="00F02DFD">
        <w:rPr>
          <w:lang w:val="en-GB"/>
        </w:rPr>
        <w:t>A</w:t>
      </w:r>
      <w:r w:rsidRPr="00F02DFD">
        <w:t>.</w:t>
      </w:r>
    </w:p>
    <w:p w:rsidR="00F02DFD" w:rsidRPr="00F02DFD" w:rsidRDefault="00491AF9" w:rsidP="00491AF9">
      <w:pPr>
        <w:pStyle w:val="SingleTxtGR"/>
        <w:spacing w:after="100"/>
        <w:ind w:left="2835" w:hanging="567"/>
      </w:pPr>
      <w:r>
        <w:t>[</w:t>
      </w:r>
      <w:r w:rsidR="00F02DFD" w:rsidRPr="00F02DFD">
        <w:rPr>
          <w:lang w:val="en-GB"/>
        </w:rPr>
        <w:t>c</w:t>
      </w:r>
      <w:r w:rsidR="00F02DFD" w:rsidRPr="00F02DFD">
        <w:t>)</w:t>
      </w:r>
      <w:r w:rsidR="00F02DFD" w:rsidRPr="00F02DFD">
        <w:tab/>
        <w:t>Избыточная зарядка</w:t>
      </w:r>
    </w:p>
    <w:p w:rsidR="00F02DFD" w:rsidRPr="00F02DFD" w:rsidRDefault="00F02DFD" w:rsidP="00491AF9">
      <w:pPr>
        <w:pStyle w:val="SingleTxtGR"/>
        <w:spacing w:after="100"/>
        <w:ind w:left="2835"/>
      </w:pPr>
      <w:r w:rsidRPr="00F02DFD">
        <w:t>Инициируемый элемент подвергают избыточной зарядке от источника постоянного тока (уровень 1/3</w:t>
      </w:r>
      <w:r w:rsidRPr="00F02DFD">
        <w:rPr>
          <w:lang w:val="en-GB"/>
        </w:rPr>
        <w:t>C</w:t>
      </w:r>
      <w:r w:rsidRPr="00F02DFD">
        <w:t>~1</w:t>
      </w:r>
      <w:r w:rsidRPr="00F02DFD">
        <w:rPr>
          <w:lang w:val="en-GB"/>
        </w:rPr>
        <w:t>C</w:t>
      </w:r>
      <w:r w:rsidRPr="00F02DFD">
        <w:t xml:space="preserve">; предоставляется изготовителем). Зарядку продолжают до тех пор, пока не произойдет тепловой пробой либо СЗ инициируемого элемента не достигнет 200% </w:t>
      </w:r>
      <w:r w:rsidRPr="00F02DFD">
        <w:rPr>
          <w:lang w:val="en-GB"/>
        </w:rPr>
        <w:t>C</w:t>
      </w:r>
      <w:r w:rsidRPr="00F02DFD">
        <w:t>З. Любые другие топливные элементы системы аккумуляторных батарей не должны подвергаться избыточной зарядке.</w:t>
      </w:r>
    </w:p>
    <w:p w:rsidR="00F02DFD" w:rsidRPr="00F02DFD" w:rsidRDefault="00F02DFD" w:rsidP="00491AF9">
      <w:pPr>
        <w:pStyle w:val="SingleTxtGR"/>
        <w:spacing w:after="100"/>
        <w:ind w:left="2835"/>
      </w:pPr>
      <w:r w:rsidRPr="00F02DFD">
        <w:t>Если тепловой пробой не происходит и избыточная зарядка прекращена, см. пункт 23</w:t>
      </w:r>
      <w:r w:rsidRPr="00F02DFD">
        <w:rPr>
          <w:lang w:val="en-GB"/>
        </w:rPr>
        <w:t>A</w:t>
      </w:r>
      <w:r w:rsidR="00491AF9">
        <w:t>]</w:t>
      </w:r>
      <w:r w:rsidRPr="00F02DFD">
        <w:t>.</w:t>
      </w:r>
    </w:p>
    <w:p w:rsidR="00F02DFD" w:rsidRPr="00F02DFD" w:rsidRDefault="00F02DFD" w:rsidP="00491AF9">
      <w:pPr>
        <w:pStyle w:val="SingleTxtGR"/>
        <w:tabs>
          <w:tab w:val="clear" w:pos="1701"/>
        </w:tabs>
        <w:spacing w:after="100"/>
      </w:pPr>
      <w:r w:rsidRPr="00F02DFD">
        <w:t>23</w:t>
      </w:r>
      <w:r w:rsidRPr="00F02DFD">
        <w:rPr>
          <w:lang w:val="en-GB"/>
        </w:rPr>
        <w:t>B</w:t>
      </w:r>
      <w:r w:rsidRPr="00F02DFD">
        <w:t>.3.3</w:t>
      </w:r>
      <w:r w:rsidRPr="00F02DFD">
        <w:tab/>
        <w:t>Обнаружение теплового пробоя</w:t>
      </w:r>
    </w:p>
    <w:p w:rsidR="00F02DFD" w:rsidRPr="00F02DFD" w:rsidRDefault="00F02DFD" w:rsidP="00491AF9">
      <w:pPr>
        <w:pStyle w:val="SingleTxtGR"/>
        <w:spacing w:after="100"/>
        <w:ind w:left="2268"/>
      </w:pPr>
      <w:r w:rsidRPr="00F02DFD">
        <w:t>Тепловой пробой можно обнаружить по следующим параметрам:</w:t>
      </w:r>
    </w:p>
    <w:p w:rsidR="00F02DFD" w:rsidRPr="00F02DFD" w:rsidRDefault="00F02DFD" w:rsidP="00491AF9">
      <w:pPr>
        <w:pStyle w:val="SingleTxtGR"/>
        <w:spacing w:after="100"/>
        <w:ind w:left="3402" w:hanging="567"/>
      </w:pPr>
      <w:r w:rsidRPr="00F02DFD">
        <w:rPr>
          <w:lang w:val="en-GB"/>
        </w:rPr>
        <w:t>i</w:t>
      </w:r>
      <w:r w:rsidRPr="00F02DFD">
        <w:t>)</w:t>
      </w:r>
      <w:r w:rsidRPr="00F02DFD">
        <w:tab/>
        <w:t>замеренное напряжение инициируемого элемента падает;</w:t>
      </w:r>
    </w:p>
    <w:p w:rsidR="00F02DFD" w:rsidRPr="00F02DFD" w:rsidRDefault="00F02DFD" w:rsidP="00491AF9">
      <w:pPr>
        <w:pStyle w:val="SingleTxtGR"/>
        <w:spacing w:after="100"/>
        <w:ind w:left="3402" w:hanging="567"/>
      </w:pPr>
      <w:r w:rsidRPr="00F02DFD">
        <w:rPr>
          <w:lang w:val="en-GB"/>
        </w:rPr>
        <w:t>ii</w:t>
      </w:r>
      <w:r w:rsidRPr="00F02DFD">
        <w:t>)</w:t>
      </w:r>
      <w:r w:rsidRPr="00F02DFD">
        <w:tab/>
        <w:t>замеренная температура превышает максимальное значение рабочей температуры, указанное изготовителем;</w:t>
      </w:r>
    </w:p>
    <w:p w:rsidR="00F02DFD" w:rsidRPr="00F02DFD" w:rsidRDefault="00F02DFD" w:rsidP="00491AF9">
      <w:pPr>
        <w:pStyle w:val="SingleTxtGR"/>
        <w:spacing w:after="100"/>
        <w:ind w:left="3402" w:hanging="567"/>
      </w:pPr>
      <w:r w:rsidRPr="00F02DFD">
        <w:rPr>
          <w:lang w:val="en-GB"/>
        </w:rPr>
        <w:t>iii</w:t>
      </w:r>
      <w:r w:rsidRPr="00F02DFD">
        <w:t>)</w:t>
      </w:r>
      <w:r w:rsidRPr="00F02DFD">
        <w:tab/>
      </w:r>
      <w:r w:rsidRPr="00F02DFD">
        <w:rPr>
          <w:lang w:val="en-GB"/>
        </w:rPr>
        <w:t>dT</w:t>
      </w:r>
      <w:r w:rsidRPr="00F02DFD">
        <w:t>/</w:t>
      </w:r>
      <w:r w:rsidRPr="00F02DFD">
        <w:rPr>
          <w:lang w:val="en-GB"/>
        </w:rPr>
        <w:t>dt</w:t>
      </w:r>
      <w:r w:rsidRPr="00F02DFD">
        <w:t xml:space="preserve"> ≥ 1 °</w:t>
      </w:r>
      <w:r w:rsidRPr="00F02DFD">
        <w:rPr>
          <w:lang w:val="en-GB"/>
        </w:rPr>
        <w:t>C</w:t>
      </w:r>
      <w:r w:rsidRPr="00F02DFD">
        <w:t>/с измеренной температуры.</w:t>
      </w:r>
    </w:p>
    <w:p w:rsidR="00F02DFD" w:rsidRPr="00F02DFD" w:rsidRDefault="00F02DFD" w:rsidP="00491AF9">
      <w:pPr>
        <w:pStyle w:val="SingleTxtGR"/>
        <w:spacing w:after="100"/>
        <w:ind w:left="2268"/>
      </w:pPr>
      <w:r w:rsidRPr="00F02DFD">
        <w:t>О наличии теплового пробоя можно судить и по следующим признакам:</w:t>
      </w:r>
    </w:p>
    <w:p w:rsidR="00F02DFD" w:rsidRPr="00F02DFD" w:rsidRDefault="00F02DFD" w:rsidP="00491AF9">
      <w:pPr>
        <w:pStyle w:val="SingleTxtGR"/>
        <w:spacing w:after="100"/>
        <w:ind w:left="2835" w:hanging="567"/>
      </w:pPr>
      <w:r w:rsidRPr="00F02DFD">
        <w:rPr>
          <w:lang w:val="en-GB"/>
        </w:rPr>
        <w:t>a</w:t>
      </w:r>
      <w:r w:rsidRPr="00F02DFD">
        <w:t>)</w:t>
      </w:r>
      <w:r w:rsidRPr="00F02DFD">
        <w:tab/>
        <w:t xml:space="preserve">выявлены как </w:t>
      </w:r>
      <w:r w:rsidRPr="00F02DFD">
        <w:rPr>
          <w:lang w:val="en-GB"/>
        </w:rPr>
        <w:t>i</w:t>
      </w:r>
      <w:r w:rsidRPr="00F02DFD">
        <w:t xml:space="preserve">), так и </w:t>
      </w:r>
      <w:r w:rsidRPr="00F02DFD">
        <w:rPr>
          <w:lang w:val="en-GB"/>
        </w:rPr>
        <w:t>iii</w:t>
      </w:r>
      <w:r w:rsidRPr="00F02DFD">
        <w:t>), или</w:t>
      </w:r>
    </w:p>
    <w:p w:rsidR="00F02DFD" w:rsidRPr="00F02DFD" w:rsidRDefault="00F02DFD" w:rsidP="00491AF9">
      <w:pPr>
        <w:pStyle w:val="SingleTxtGR"/>
        <w:spacing w:after="100"/>
        <w:ind w:left="2835" w:hanging="567"/>
      </w:pPr>
      <w:r w:rsidRPr="00F02DFD">
        <w:rPr>
          <w:lang w:val="en-GB"/>
        </w:rPr>
        <w:t>b</w:t>
      </w:r>
      <w:r w:rsidRPr="00F02DFD">
        <w:t>)</w:t>
      </w:r>
      <w:r w:rsidRPr="00F02DFD">
        <w:tab/>
        <w:t xml:space="preserve">выявлены как </w:t>
      </w:r>
      <w:r w:rsidRPr="00F02DFD">
        <w:rPr>
          <w:lang w:val="en-GB"/>
        </w:rPr>
        <w:t>ii</w:t>
      </w:r>
      <w:r w:rsidRPr="00F02DFD">
        <w:t xml:space="preserve">), так и </w:t>
      </w:r>
      <w:r w:rsidRPr="00F02DFD">
        <w:rPr>
          <w:lang w:val="en-GB"/>
        </w:rPr>
        <w:t>iii</w:t>
      </w:r>
      <w:r w:rsidRPr="00F02DFD">
        <w:t>).</w:t>
      </w:r>
    </w:p>
    <w:p w:rsidR="00F02DFD" w:rsidRPr="00F02DFD" w:rsidRDefault="00F02DFD" w:rsidP="00491AF9">
      <w:pPr>
        <w:pStyle w:val="SingleTxtGR"/>
        <w:tabs>
          <w:tab w:val="clear" w:pos="2268"/>
          <w:tab w:val="clear" w:pos="2835"/>
        </w:tabs>
        <w:spacing w:after="100"/>
        <w:ind w:left="2268"/>
      </w:pPr>
      <w:r w:rsidRPr="00F02DFD">
        <w:t>Если тепловой пробой не происходит и испытание прекращено,</w:t>
      </w:r>
      <w:r w:rsidRPr="00F02DFD">
        <w:br/>
        <w:t>см. пункт 23</w:t>
      </w:r>
      <w:r w:rsidRPr="00F02DFD">
        <w:rPr>
          <w:lang w:val="en-GB"/>
        </w:rPr>
        <w:t>A</w:t>
      </w:r>
      <w:r w:rsidRPr="00F02DFD">
        <w:t>.</w:t>
      </w:r>
    </w:p>
    <w:p w:rsidR="00F02DFD" w:rsidRPr="00F02DFD" w:rsidRDefault="00F02DFD" w:rsidP="00491AF9">
      <w:pPr>
        <w:pStyle w:val="SingleTxtGR"/>
        <w:tabs>
          <w:tab w:val="clear" w:pos="2268"/>
          <w:tab w:val="clear" w:pos="2835"/>
        </w:tabs>
        <w:spacing w:after="100"/>
        <w:ind w:left="2268"/>
      </w:pPr>
      <w:r w:rsidRPr="00F02DFD">
        <w:t>Определение замеренной температуры дано в пункте 23</w:t>
      </w:r>
      <w:r w:rsidRPr="00F02DFD">
        <w:rPr>
          <w:lang w:val="en-GB"/>
        </w:rPr>
        <w:t>B</w:t>
      </w:r>
      <w:r w:rsidRPr="00F02DFD">
        <w:t>.3.6.</w:t>
      </w:r>
    </w:p>
    <w:p w:rsidR="00F02DFD" w:rsidRPr="00F02DFD" w:rsidRDefault="00F02DFD" w:rsidP="00491AF9">
      <w:pPr>
        <w:pStyle w:val="SingleTxtGR"/>
        <w:tabs>
          <w:tab w:val="clear" w:pos="1701"/>
        </w:tabs>
        <w:spacing w:after="100"/>
      </w:pPr>
      <w:r w:rsidRPr="00F02DFD">
        <w:t>23</w:t>
      </w:r>
      <w:r w:rsidRPr="00F02DFD">
        <w:rPr>
          <w:lang w:val="en-GB"/>
        </w:rPr>
        <w:t>B</w:t>
      </w:r>
      <w:r w:rsidRPr="00F02DFD">
        <w:t>.3.4</w:t>
      </w:r>
      <w:r w:rsidRPr="00F02DFD">
        <w:tab/>
        <w:t>Выбор метода инициирования</w:t>
      </w:r>
    </w:p>
    <w:p w:rsidR="00F02DFD" w:rsidRPr="00F02DFD" w:rsidRDefault="00F02DFD" w:rsidP="00491AF9">
      <w:pPr>
        <w:pStyle w:val="SingleTxtGR"/>
        <w:tabs>
          <w:tab w:val="clear" w:pos="2268"/>
          <w:tab w:val="clear" w:pos="2835"/>
        </w:tabs>
        <w:spacing w:after="100"/>
        <w:ind w:left="2268"/>
      </w:pPr>
      <w:r w:rsidRPr="00F02DFD">
        <w:t>Метод инициирования выбирает изготовитель.</w:t>
      </w:r>
    </w:p>
    <w:p w:rsidR="00F02DFD" w:rsidRPr="00F02DFD" w:rsidRDefault="00F02DFD" w:rsidP="00491AF9">
      <w:pPr>
        <w:pStyle w:val="SingleTxtGR"/>
        <w:tabs>
          <w:tab w:val="clear" w:pos="1701"/>
        </w:tabs>
        <w:spacing w:after="100"/>
      </w:pPr>
      <w:r w:rsidRPr="00F02DFD">
        <w:t>23</w:t>
      </w:r>
      <w:r w:rsidRPr="00F02DFD">
        <w:rPr>
          <w:lang w:val="en-GB"/>
        </w:rPr>
        <w:t>B</w:t>
      </w:r>
      <w:r w:rsidRPr="00F02DFD">
        <w:t>.3.5</w:t>
      </w:r>
      <w:r w:rsidRPr="00F02DFD">
        <w:tab/>
        <w:t>Выбор инициируемого топливного элемента</w:t>
      </w:r>
    </w:p>
    <w:p w:rsidR="00F02DFD" w:rsidRPr="00F02DFD" w:rsidRDefault="00F02DFD" w:rsidP="00491AF9">
      <w:pPr>
        <w:pStyle w:val="SingleTxtGR"/>
        <w:tabs>
          <w:tab w:val="clear" w:pos="2268"/>
          <w:tab w:val="clear" w:pos="2835"/>
        </w:tabs>
        <w:spacing w:after="100"/>
        <w:ind w:left="2268"/>
      </w:pPr>
      <w:r w:rsidRPr="00F02DFD">
        <w:t>Для инициирования отбирают топливный элемент, который доступен для выбранного триггерного метода, описанного в пункте 23</w:t>
      </w:r>
      <w:r w:rsidRPr="00F02DFD">
        <w:rPr>
          <w:lang w:val="en-GB"/>
        </w:rPr>
        <w:t>B</w:t>
      </w:r>
      <w:r w:rsidRPr="00F02DFD">
        <w:t>.3.2, причем тепло от нагревания этого элемента, обусловленного тепловым пробоем, должно наиболее легко передаваться соседним топливным элементам. Например, выбирают элемент, ближе всех расположенный к центру корпуса аккумуляторной батареи, либо тот, который окружен другими топливными элементами, что затрудняет рассеяние излучаемого инициируемым элементом тепла.</w:t>
      </w:r>
    </w:p>
    <w:p w:rsidR="00F02DFD" w:rsidRPr="00F02DFD" w:rsidRDefault="00F02DFD" w:rsidP="00491AF9">
      <w:pPr>
        <w:pStyle w:val="SingleTxtGR"/>
        <w:tabs>
          <w:tab w:val="clear" w:pos="1701"/>
        </w:tabs>
        <w:spacing w:after="100"/>
      </w:pPr>
      <w:r w:rsidRPr="00F02DFD">
        <w:t>23</w:t>
      </w:r>
      <w:r w:rsidRPr="00F02DFD">
        <w:rPr>
          <w:lang w:val="en-GB"/>
        </w:rPr>
        <w:t>B</w:t>
      </w:r>
      <w:r w:rsidRPr="00F02DFD">
        <w:t>.3.6</w:t>
      </w:r>
      <w:r w:rsidRPr="00F02DFD">
        <w:tab/>
        <w:t>Измерение напряжения и температуры</w:t>
      </w:r>
    </w:p>
    <w:p w:rsidR="00F02DFD" w:rsidRPr="00F02DFD" w:rsidRDefault="00F02DFD" w:rsidP="00491AF9">
      <w:pPr>
        <w:pStyle w:val="SingleTxtGR"/>
        <w:tabs>
          <w:tab w:val="clear" w:pos="2268"/>
          <w:tab w:val="clear" w:pos="2835"/>
        </w:tabs>
        <w:spacing w:after="100"/>
        <w:ind w:left="2268"/>
      </w:pPr>
      <w:r w:rsidRPr="00F02DFD">
        <w:t>Для целей обнаружения теплового пробоя инициируемого топливного элемента измеряют напряжение и температуру.</w:t>
      </w:r>
    </w:p>
    <w:p w:rsidR="00F02DFD" w:rsidRPr="00F02DFD" w:rsidRDefault="00F02DFD" w:rsidP="00491AF9">
      <w:pPr>
        <w:pStyle w:val="SingleTxtGR"/>
        <w:tabs>
          <w:tab w:val="clear" w:pos="2268"/>
          <w:tab w:val="clear" w:pos="2835"/>
        </w:tabs>
        <w:spacing w:after="100"/>
        <w:ind w:left="2268"/>
      </w:pPr>
      <w:r w:rsidRPr="00F02DFD">
        <w:t>При измерении напряжения отход от исходной схемы электрической цепи не допускается.</w:t>
      </w:r>
    </w:p>
    <w:p w:rsidR="00F02DFD" w:rsidRPr="00F02DFD" w:rsidRDefault="00F02DFD" w:rsidP="00491AF9">
      <w:pPr>
        <w:pStyle w:val="SingleTxtGR"/>
        <w:tabs>
          <w:tab w:val="clear" w:pos="2268"/>
          <w:tab w:val="clear" w:pos="2835"/>
        </w:tabs>
        <w:spacing w:after="100"/>
        <w:ind w:left="2268"/>
      </w:pPr>
      <w:r w:rsidRPr="00F02DFD">
        <w:t>Замеренная температура – это максимальное значение температу-ры</w:t>
      </w:r>
      <w:r w:rsidRPr="00F02DFD">
        <w:rPr>
          <w:lang w:val="en-US"/>
        </w:rPr>
        <w:t> </w:t>
      </w:r>
      <w:r w:rsidRPr="00F02DFD">
        <w:t>А, определение которой приведено ниже. Погрешность датчика температуры должна быть в пределах ±2 °</w:t>
      </w:r>
      <w:r w:rsidRPr="00F02DFD">
        <w:rPr>
          <w:lang w:val="en-GB"/>
        </w:rPr>
        <w:t>C</w:t>
      </w:r>
      <w:r w:rsidRPr="00F02DFD">
        <w:t xml:space="preserve"> при интервале измерения менее 1</w:t>
      </w:r>
      <w:r w:rsidRPr="00F02DFD">
        <w:rPr>
          <w:lang w:val="en-US"/>
        </w:rPr>
        <w:t> </w:t>
      </w:r>
      <w:r w:rsidRPr="00F02DFD">
        <w:t>с. Диаметр наконечника датчика составляет менее 1 мм.</w:t>
      </w:r>
    </w:p>
    <w:p w:rsidR="00F02DFD" w:rsidRPr="00F02DFD" w:rsidRDefault="00F02DFD" w:rsidP="00491AF9">
      <w:pPr>
        <w:pStyle w:val="SingleTxtGR"/>
        <w:tabs>
          <w:tab w:val="clear" w:pos="2268"/>
          <w:tab w:val="clear" w:pos="2835"/>
        </w:tabs>
        <w:spacing w:after="100"/>
        <w:ind w:left="2268"/>
      </w:pPr>
      <w:r w:rsidRPr="00F02DFD">
        <w:t xml:space="preserve">Температура </w:t>
      </w:r>
      <w:r w:rsidRPr="00F02DFD">
        <w:rPr>
          <w:lang w:val="en-GB"/>
        </w:rPr>
        <w:t>A</w:t>
      </w:r>
      <w:r w:rsidRPr="00F02DFD">
        <w:t>: максимальная температура на поверхности инициируемого топливного элемента, измеренная в ходе испытания.</w:t>
      </w:r>
    </w:p>
    <w:p w:rsidR="00F02DFD" w:rsidRPr="00F02DFD" w:rsidRDefault="00F02DFD" w:rsidP="00491AF9">
      <w:pPr>
        <w:pStyle w:val="SingleTxtGR"/>
        <w:tabs>
          <w:tab w:val="clear" w:pos="2268"/>
          <w:tab w:val="clear" w:pos="2835"/>
        </w:tabs>
        <w:spacing w:after="100"/>
        <w:ind w:left="2268"/>
      </w:pPr>
      <w:r w:rsidRPr="00F02DFD">
        <w:t>При схеме испытания на проникновение стержня датчик температуры устанавливают как можно ближе к точке короткого замыкания (см. рис. 1).</w:t>
      </w:r>
    </w:p>
    <w:p w:rsidR="00F02DFD" w:rsidRPr="00F02DFD" w:rsidRDefault="00F0531C" w:rsidP="00F0531C">
      <w:pPr>
        <w:pStyle w:val="H23GR"/>
        <w:spacing w:after="720"/>
      </w:pPr>
      <w:r>
        <w:rPr>
          <w:noProof/>
          <w:w w:val="100"/>
          <w:lang w:val="en-GB" w:eastAsia="en-GB"/>
        </w:rPr>
        <mc:AlternateContent>
          <mc:Choice Requires="wpg">
            <w:drawing>
              <wp:anchor distT="0" distB="0" distL="114300" distR="114300" simplePos="0" relativeHeight="251623424" behindDoc="0" locked="0" layoutInCell="1" allowOverlap="1" wp14:anchorId="2F6D98FD" wp14:editId="1A92F90E">
                <wp:simplePos x="0" y="0"/>
                <wp:positionH relativeFrom="column">
                  <wp:posOffset>746760</wp:posOffset>
                </wp:positionH>
                <wp:positionV relativeFrom="paragraph">
                  <wp:posOffset>814070</wp:posOffset>
                </wp:positionV>
                <wp:extent cx="1969770" cy="933450"/>
                <wp:effectExtent l="0" t="0" r="0" b="0"/>
                <wp:wrapNone/>
                <wp:docPr id="4" name="Группа 4"/>
                <wp:cNvGraphicFramePr/>
                <a:graphic xmlns:a="http://schemas.openxmlformats.org/drawingml/2006/main">
                  <a:graphicData uri="http://schemas.microsoft.com/office/word/2010/wordprocessingGroup">
                    <wpg:wgp>
                      <wpg:cNvGrpSpPr/>
                      <wpg:grpSpPr>
                        <a:xfrm>
                          <a:off x="0" y="0"/>
                          <a:ext cx="1969770" cy="933450"/>
                          <a:chOff x="0" y="0"/>
                          <a:chExt cx="1969770" cy="933450"/>
                        </a:xfrm>
                      </wpg:grpSpPr>
                      <wps:wsp>
                        <wps:cNvPr id="15" name="Поле 15"/>
                        <wps:cNvSpPr txBox="1"/>
                        <wps:spPr>
                          <a:xfrm>
                            <a:off x="0" y="0"/>
                            <a:ext cx="75438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5004F0" w:rsidRDefault="00A30FE0" w:rsidP="00F0531C">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Поле 16"/>
                        <wps:cNvSpPr txBox="1"/>
                        <wps:spPr>
                          <a:xfrm>
                            <a:off x="1009650" y="88900"/>
                            <a:ext cx="960120" cy="137160"/>
                          </a:xfrm>
                          <a:prstGeom prst="rect">
                            <a:avLst/>
                          </a:prstGeom>
                          <a:solidFill>
                            <a:sysClr val="window" lastClr="FFFFFF"/>
                          </a:solidFill>
                          <a:ln w="6350">
                            <a:noFill/>
                          </a:ln>
                          <a:effectLst/>
                        </wps:spPr>
                        <wps:txbx>
                          <w:txbxContent>
                            <w:p w:rsidR="00A30FE0" w:rsidRPr="005004F0" w:rsidRDefault="00A30FE0" w:rsidP="00F0531C">
                              <w:pPr>
                                <w:spacing w:line="240" w:lineRule="auto"/>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Поле 17"/>
                        <wps:cNvSpPr txBox="1"/>
                        <wps:spPr>
                          <a:xfrm>
                            <a:off x="1009650" y="781050"/>
                            <a:ext cx="929640" cy="152400"/>
                          </a:xfrm>
                          <a:prstGeom prst="rect">
                            <a:avLst/>
                          </a:prstGeom>
                          <a:solidFill>
                            <a:sysClr val="window" lastClr="FFFFFF"/>
                          </a:solidFill>
                          <a:ln w="6350">
                            <a:noFill/>
                          </a:ln>
                          <a:effectLst/>
                        </wps:spPr>
                        <wps:txbx>
                          <w:txbxContent>
                            <w:p w:rsidR="00A30FE0" w:rsidRPr="005004F0" w:rsidRDefault="00A30FE0" w:rsidP="00F02DFD">
                              <w:pPr>
                                <w:spacing w:line="240" w:lineRule="auto"/>
                                <w:jc w:val="center"/>
                                <w:rPr>
                                  <w:color w:val="000000" w:themeColor="text1"/>
                                  <w:sz w:val="14"/>
                                  <w:szCs w:val="14"/>
                                  <w:lang w:val="en-GB"/>
                                </w:rPr>
                              </w:pPr>
                              <w:r w:rsidRPr="005004F0">
                                <w:rPr>
                                  <w:color w:val="000000" w:themeColor="text1"/>
                                  <w:sz w:val="14"/>
                                  <w:szCs w:val="14"/>
                                  <w:lang w:val="en-GB"/>
                                </w:rPr>
                                <w:t>Положение гвоздя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6D98FD" id="Группа 4" o:spid="_x0000_s1026" style="position:absolute;left:0;text-align:left;margin-left:58.8pt;margin-top:64.1pt;width:155.1pt;height:73.5pt;z-index:251623424" coordsize="19697,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">
                <v:shapetype id="_x0000_t202" coordsize="21600,21600" o:spt="202" path="m,l,21600r21600,l21600,xe">
                  <v:stroke joinstyle="miter"/>
                  <v:path gradientshapeok="t" o:connecttype="rect"/>
                </v:shapetype>
                <v:shape id="Поле 15" o:spid="_x0000_s1027" type="#_x0000_t202" style="position:absolute;width:75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rsidR="00A30FE0" w:rsidRPr="005004F0" w:rsidRDefault="00A30FE0" w:rsidP="00F0531C">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16" o:spid="_x0000_s1028" type="#_x0000_t202" style="position:absolute;left:10096;top:889;width:960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" fillcolor="window" stroked="f" strokeweight=".5pt">
                  <v:textbox inset="0,0,0,0">
                    <w:txbxContent>
                      <w:p w:rsidR="00A30FE0" w:rsidRPr="005004F0" w:rsidRDefault="00A30FE0" w:rsidP="00F0531C">
                        <w:pPr>
                          <w:spacing w:line="240" w:lineRule="auto"/>
                          <w:rPr>
                            <w:color w:val="000000" w:themeColor="text1"/>
                            <w:sz w:val="14"/>
                            <w:szCs w:val="14"/>
                            <w:lang w:val="en-GB"/>
                          </w:rPr>
                        </w:pPr>
                        <w:r w:rsidRPr="005004F0">
                          <w:rPr>
                            <w:color w:val="000000" w:themeColor="text1"/>
                            <w:sz w:val="14"/>
                            <w:szCs w:val="14"/>
                            <w:lang w:val="en-GB"/>
                          </w:rPr>
                          <w:t>Датчик температуры</w:t>
                        </w:r>
                      </w:p>
                    </w:txbxContent>
                  </v:textbox>
                </v:shape>
                <v:shape id="Поле 17" o:spid="_x0000_s1029" type="#_x0000_t202" style="position:absolute;left:10096;top:7810;width:929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" fillcolor="window" stroked="f" strokeweight=".5pt">
                  <v:textbox inset="0,0,0,0">
                    <w:txbxContent>
                      <w:p w:rsidR="00A30FE0" w:rsidRPr="005004F0" w:rsidRDefault="00A30FE0" w:rsidP="00F02DFD">
                        <w:pPr>
                          <w:spacing w:line="240" w:lineRule="auto"/>
                          <w:jc w:val="center"/>
                          <w:rPr>
                            <w:color w:val="000000" w:themeColor="text1"/>
                            <w:sz w:val="14"/>
                            <w:szCs w:val="14"/>
                            <w:lang w:val="en-GB"/>
                          </w:rPr>
                        </w:pPr>
                        <w:r w:rsidRPr="005004F0">
                          <w:rPr>
                            <w:color w:val="000000" w:themeColor="text1"/>
                            <w:sz w:val="14"/>
                            <w:szCs w:val="14"/>
                            <w:lang w:val="en-GB"/>
                          </w:rPr>
                          <w:t>Положение гвоздя</w:t>
                        </w:r>
                      </w:p>
                    </w:txbxContent>
                  </v:textbox>
                </v:shape>
              </v:group>
            </w:pict>
          </mc:Fallback>
        </mc:AlternateContent>
      </w:r>
      <w:r w:rsidR="00F02DFD" w:rsidRPr="00F02DFD">
        <w:tab/>
      </w:r>
      <w:r w:rsidR="00F02DFD" w:rsidRPr="00F02DFD">
        <w:tab/>
      </w:r>
      <w:r w:rsidR="00F02DFD" w:rsidRPr="00F0531C">
        <w:rPr>
          <w:b w:val="0"/>
        </w:rPr>
        <w:t>Рис. 1</w:t>
      </w:r>
      <w:r w:rsidR="00F02DFD" w:rsidRPr="00F02DFD">
        <w:br/>
        <w:t>Пример заданных положений датчика температуры при испытании</w:t>
      </w:r>
      <w:r w:rsidR="00F02DFD" w:rsidRPr="00F02DFD">
        <w:br/>
        <w:t>на проникновение стержня</w:t>
      </w:r>
    </w:p>
    <w:p w:rsidR="00F0531C" w:rsidRPr="00F0531C" w:rsidRDefault="00F02DFD" w:rsidP="00F02DFD">
      <w:pPr>
        <w:pStyle w:val="SingleTxtGR"/>
        <w:rPr>
          <w:i/>
          <w:color w:val="FFFFFF" w:themeColor="background1"/>
        </w:rPr>
      </w:pPr>
      <w:r w:rsidRPr="00F02DFD">
        <w:rPr>
          <w:b/>
          <w:noProof/>
          <w:lang w:val="en-GB" w:eastAsia="en-GB"/>
        </w:rPr>
        <w:drawing>
          <wp:inline distT="0" distB="0" distL="0" distR="0" wp14:anchorId="13694B15" wp14:editId="4972128F">
            <wp:extent cx="1836420" cy="723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6420" cy="723900"/>
                    </a:xfrm>
                    <a:prstGeom prst="rect">
                      <a:avLst/>
                    </a:prstGeom>
                    <a:noFill/>
                    <a:ln>
                      <a:noFill/>
                    </a:ln>
                  </pic:spPr>
                </pic:pic>
              </a:graphicData>
            </a:graphic>
          </wp:inline>
        </w:drawing>
      </w:r>
    </w:p>
    <w:p w:rsidR="00F02DFD" w:rsidRPr="00F02DFD" w:rsidRDefault="00F02DFD" w:rsidP="00906EDE">
      <w:pPr>
        <w:pStyle w:val="SingleTxtGR"/>
        <w:spacing w:before="240"/>
        <w:ind w:left="1701"/>
      </w:pPr>
      <w:r w:rsidRPr="00F02DFD">
        <w:rPr>
          <w:i/>
        </w:rPr>
        <w:t>Примечание</w:t>
      </w:r>
      <w:r w:rsidRPr="00F02DFD">
        <w:t>: При испытании на избыточную зарядку датчик температуры размещают на поверхности топливного элемента на равном удалении от обеих клемм аккумуляторной батареи и как можно ближе к ним.</w:t>
      </w:r>
    </w:p>
    <w:p w:rsidR="00F02DFD" w:rsidRPr="00F02DFD" w:rsidRDefault="00AD7A8A" w:rsidP="00AD7A8A">
      <w:pPr>
        <w:pStyle w:val="H23GR"/>
        <w:spacing w:after="480"/>
      </w:pPr>
      <w:r>
        <w:rPr>
          <w:noProof/>
          <w:w w:val="100"/>
          <w:lang w:val="en-GB" w:eastAsia="en-GB"/>
        </w:rPr>
        <mc:AlternateContent>
          <mc:Choice Requires="wpg">
            <w:drawing>
              <wp:anchor distT="0" distB="0" distL="114300" distR="114300" simplePos="0" relativeHeight="251628544" behindDoc="0" locked="0" layoutInCell="1" allowOverlap="1" wp14:anchorId="383EDF0D" wp14:editId="5EFFCD2A">
                <wp:simplePos x="0" y="0"/>
                <wp:positionH relativeFrom="column">
                  <wp:posOffset>721360</wp:posOffset>
                </wp:positionH>
                <wp:positionV relativeFrom="paragraph">
                  <wp:posOffset>712470</wp:posOffset>
                </wp:positionV>
                <wp:extent cx="2457450" cy="1244600"/>
                <wp:effectExtent l="0" t="0" r="0" b="12700"/>
                <wp:wrapNone/>
                <wp:docPr id="5" name="Группа 5"/>
                <wp:cNvGraphicFramePr/>
                <a:graphic xmlns:a="http://schemas.openxmlformats.org/drawingml/2006/main">
                  <a:graphicData uri="http://schemas.microsoft.com/office/word/2010/wordprocessingGroup">
                    <wpg:wgp>
                      <wpg:cNvGrpSpPr/>
                      <wpg:grpSpPr>
                        <a:xfrm>
                          <a:off x="0" y="0"/>
                          <a:ext cx="2457450" cy="1244600"/>
                          <a:chOff x="0" y="0"/>
                          <a:chExt cx="2457450" cy="1244600"/>
                        </a:xfrm>
                      </wpg:grpSpPr>
                      <wps:wsp>
                        <wps:cNvPr id="22" name="Поле 22"/>
                        <wps:cNvSpPr txBox="1"/>
                        <wps:spPr>
                          <a:xfrm>
                            <a:off x="6350" y="101600"/>
                            <a:ext cx="749300" cy="184150"/>
                          </a:xfrm>
                          <a:prstGeom prst="rect">
                            <a:avLst/>
                          </a:prstGeom>
                          <a:solidFill>
                            <a:sysClr val="window" lastClr="FFFFFF"/>
                          </a:solidFill>
                          <a:ln w="6350">
                            <a:noFill/>
                          </a:ln>
                          <a:effectLst/>
                        </wps:spPr>
                        <wps:txbx>
                          <w:txbxContent>
                            <w:p w:rsidR="00A30FE0" w:rsidRPr="005004F0" w:rsidRDefault="00A30FE0" w:rsidP="00AD7A8A">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23"/>
                        <wps:cNvSpPr txBox="1"/>
                        <wps:spPr>
                          <a:xfrm>
                            <a:off x="1250950" y="0"/>
                            <a:ext cx="960120" cy="137160"/>
                          </a:xfrm>
                          <a:prstGeom prst="rect">
                            <a:avLst/>
                          </a:prstGeom>
                          <a:solidFill>
                            <a:sysClr val="window" lastClr="FFFFFF"/>
                          </a:solidFill>
                          <a:ln w="6350">
                            <a:noFill/>
                          </a:ln>
                          <a:effectLst/>
                        </wps:spPr>
                        <wps:txbx>
                          <w:txbxContent>
                            <w:p w:rsidR="00A30FE0" w:rsidRPr="005004F0" w:rsidRDefault="00A30FE0" w:rsidP="00F02DFD">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Поле 24"/>
                        <wps:cNvSpPr txBox="1"/>
                        <wps:spPr>
                          <a:xfrm>
                            <a:off x="1778000" y="215900"/>
                            <a:ext cx="679450" cy="323850"/>
                          </a:xfrm>
                          <a:prstGeom prst="rect">
                            <a:avLst/>
                          </a:prstGeom>
                          <a:solidFill>
                            <a:sysClr val="window" lastClr="FFFFFF"/>
                          </a:solidFill>
                          <a:ln w="6350">
                            <a:noFill/>
                          </a:ln>
                          <a:effectLst/>
                        </wps:spPr>
                        <wps:txbx>
                          <w:txbxContent>
                            <w:p w:rsidR="00A30FE0" w:rsidRPr="00EB6AE8" w:rsidRDefault="00A30FE0" w:rsidP="00F02DFD">
                              <w:pPr>
                                <w:spacing w:line="240" w:lineRule="auto"/>
                                <w:jc w:val="center"/>
                                <w:rPr>
                                  <w:color w:val="000000" w:themeColor="text1"/>
                                  <w:sz w:val="14"/>
                                  <w:szCs w:val="14"/>
                                  <w:lang w:val="en-GB"/>
                                </w:rPr>
                              </w:pPr>
                              <w:r w:rsidRPr="00EB6AE8">
                                <w:rPr>
                                  <w:color w:val="000000" w:themeColor="text1"/>
                                  <w:sz w:val="14"/>
                                  <w:szCs w:val="14"/>
                                  <w:lang w:val="en-US"/>
                                </w:rPr>
                                <w:t>d</w:t>
                              </w:r>
                              <w:r w:rsidRPr="00EB6AE8">
                                <w:rPr>
                                  <w:color w:val="000000" w:themeColor="text1"/>
                                  <w:sz w:val="14"/>
                                  <w:szCs w:val="14"/>
                                  <w:vertAlign w:val="subscript"/>
                                  <w:lang w:val="en-US"/>
                                </w:rPr>
                                <w:t>p</w:t>
                              </w:r>
                              <w:r w:rsidRPr="00EB6AE8">
                                <w:rPr>
                                  <w:color w:val="000000" w:themeColor="text1"/>
                                  <w:sz w:val="14"/>
                                  <w:szCs w:val="14"/>
                                  <w:lang w:val="en-US"/>
                                </w:rPr>
                                <w:t>=d</w:t>
                              </w:r>
                              <w:r w:rsidRPr="00EB6AE8">
                                <w:rPr>
                                  <w:color w:val="000000" w:themeColor="text1"/>
                                  <w:sz w:val="14"/>
                                  <w:szCs w:val="14"/>
                                  <w:vertAlign w:val="subscript"/>
                                  <w:lang w:val="en-US"/>
                                </w:rPr>
                                <w:t>n</w:t>
                              </w:r>
                              <w:r>
                                <w:rPr>
                                  <w:color w:val="000000" w:themeColor="text1"/>
                                  <w:sz w:val="14"/>
                                  <w:szCs w:val="14"/>
                                  <w:lang w:val="en-US"/>
                                </w:rPr>
                                <w:br/>
                              </w:r>
                              <w:r w:rsidRPr="00EB6AE8">
                                <w:rPr>
                                  <w:color w:val="000000" w:themeColor="text1"/>
                                  <w:sz w:val="14"/>
                                  <w:szCs w:val="14"/>
                                  <w:lang w:val="en-GB"/>
                                </w:rPr>
                                <w:t>и минимальные отступы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Поле 25"/>
                        <wps:cNvSpPr txBox="1"/>
                        <wps:spPr>
                          <a:xfrm>
                            <a:off x="0" y="1054100"/>
                            <a:ext cx="754380" cy="190500"/>
                          </a:xfrm>
                          <a:prstGeom prst="rect">
                            <a:avLst/>
                          </a:prstGeom>
                          <a:noFill/>
                          <a:ln w="6350">
                            <a:noFill/>
                          </a:ln>
                          <a:effectLst/>
                        </wps:spPr>
                        <wps:txbx>
                          <w:txbxContent>
                            <w:p w:rsidR="00A30FE0" w:rsidRPr="005004F0" w:rsidRDefault="00A30FE0" w:rsidP="00F02DFD">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Поле 27"/>
                        <wps:cNvSpPr txBox="1"/>
                        <wps:spPr>
                          <a:xfrm>
                            <a:off x="1250950" y="977900"/>
                            <a:ext cx="960120" cy="137160"/>
                          </a:xfrm>
                          <a:prstGeom prst="rect">
                            <a:avLst/>
                          </a:prstGeom>
                          <a:noFill/>
                          <a:ln w="6350">
                            <a:noFill/>
                          </a:ln>
                          <a:effectLst/>
                        </wps:spPr>
                        <wps:txbx>
                          <w:txbxContent>
                            <w:p w:rsidR="00A30FE0" w:rsidRPr="005004F0" w:rsidRDefault="00A30FE0" w:rsidP="00F02DFD">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83EDF0D" id="Группа 5" o:spid="_x0000_s1030" style="position:absolute;left:0;text-align:left;margin-left:56.8pt;margin-top:56.1pt;width:193.5pt;height:98pt;z-index:251628544" coordsize="24574,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">
                <v:shape id="Поле 22" o:spid="_x0000_s1031" type="#_x0000_t202" style="position:absolute;left:63;top:1016;width:7493;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" fillcolor="window" stroked="f" strokeweight=".5pt">
                  <v:textbox inset="0,0,0,0">
                    <w:txbxContent>
                      <w:p w:rsidR="00A30FE0" w:rsidRPr="005004F0" w:rsidRDefault="00A30FE0" w:rsidP="00AD7A8A">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23" o:spid="_x0000_s1032" type="#_x0000_t202" style="position:absolute;left:12509;width:960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" fillcolor="window" stroked="f" strokeweight=".5pt">
                  <v:textbox inset="0,0,0,0">
                    <w:txbxContent>
                      <w:p w:rsidR="00A30FE0" w:rsidRPr="005004F0" w:rsidRDefault="00A30FE0" w:rsidP="00F02DFD">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v:textbox>
                </v:shape>
                <v:shape id="Поле 24" o:spid="_x0000_s1033" type="#_x0000_t202" style="position:absolute;left:17780;top:2159;width:679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" fillcolor="window" stroked="f" strokeweight=".5pt">
                  <v:textbox inset="0,0,0,0">
                    <w:txbxContent>
                      <w:p w:rsidR="00A30FE0" w:rsidRPr="00EB6AE8" w:rsidRDefault="00A30FE0" w:rsidP="00F02DFD">
                        <w:pPr>
                          <w:spacing w:line="240" w:lineRule="auto"/>
                          <w:jc w:val="center"/>
                          <w:rPr>
                            <w:color w:val="000000" w:themeColor="text1"/>
                            <w:sz w:val="14"/>
                            <w:szCs w:val="14"/>
                            <w:lang w:val="en-GB"/>
                          </w:rPr>
                        </w:pPr>
                        <w:r w:rsidRPr="00EB6AE8">
                          <w:rPr>
                            <w:color w:val="000000" w:themeColor="text1"/>
                            <w:sz w:val="14"/>
                            <w:szCs w:val="14"/>
                            <w:lang w:val="en-US"/>
                          </w:rPr>
                          <w:t>d</w:t>
                        </w:r>
                        <w:r w:rsidRPr="00EB6AE8">
                          <w:rPr>
                            <w:color w:val="000000" w:themeColor="text1"/>
                            <w:sz w:val="14"/>
                            <w:szCs w:val="14"/>
                            <w:vertAlign w:val="subscript"/>
                            <w:lang w:val="en-US"/>
                          </w:rPr>
                          <w:t>p</w:t>
                        </w:r>
                        <w:r w:rsidRPr="00EB6AE8">
                          <w:rPr>
                            <w:color w:val="000000" w:themeColor="text1"/>
                            <w:sz w:val="14"/>
                            <w:szCs w:val="14"/>
                            <w:lang w:val="en-US"/>
                          </w:rPr>
                          <w:t>=d</w:t>
                        </w:r>
                        <w:r w:rsidRPr="00EB6AE8">
                          <w:rPr>
                            <w:color w:val="000000" w:themeColor="text1"/>
                            <w:sz w:val="14"/>
                            <w:szCs w:val="14"/>
                            <w:vertAlign w:val="subscript"/>
                            <w:lang w:val="en-US"/>
                          </w:rPr>
                          <w:t>n</w:t>
                        </w:r>
                        <w:r>
                          <w:rPr>
                            <w:color w:val="000000" w:themeColor="text1"/>
                            <w:sz w:val="14"/>
                            <w:szCs w:val="14"/>
                            <w:lang w:val="en-US"/>
                          </w:rPr>
                          <w:br/>
                        </w:r>
                        <w:r w:rsidRPr="00EB6AE8">
                          <w:rPr>
                            <w:color w:val="000000" w:themeColor="text1"/>
                            <w:sz w:val="14"/>
                            <w:szCs w:val="14"/>
                            <w:lang w:val="en-GB"/>
                          </w:rPr>
                          <w:t>и минимальные отступы</w:t>
                        </w:r>
                      </w:p>
                    </w:txbxContent>
                  </v:textbox>
                </v:shape>
                <v:shape id="Поле 25" o:spid="_x0000_s1034" type="#_x0000_t202" style="position:absolute;top:10541;width:75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rsidR="00A30FE0" w:rsidRPr="005004F0" w:rsidRDefault="00A30FE0" w:rsidP="00F02DFD">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27" o:spid="_x0000_s1035" type="#_x0000_t202" style="position:absolute;left:12509;top:9779;width:9601;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rsidR="00A30FE0" w:rsidRPr="005004F0" w:rsidRDefault="00A30FE0" w:rsidP="00F02DFD">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v:textbox>
                </v:shape>
              </v:group>
            </w:pict>
          </mc:Fallback>
        </mc:AlternateContent>
      </w:r>
      <w:r w:rsidR="00F02DFD" w:rsidRPr="00F02DFD">
        <w:tab/>
      </w:r>
      <w:r w:rsidR="00F02DFD" w:rsidRPr="00F02DFD">
        <w:tab/>
      </w:r>
      <w:r w:rsidR="00F02DFD" w:rsidRPr="00AD7A8A">
        <w:rPr>
          <w:b w:val="0"/>
        </w:rPr>
        <w:t>Рис. 2</w:t>
      </w:r>
      <w:r w:rsidR="00F02DFD" w:rsidRPr="00F02DFD">
        <w:br/>
        <w:t>Пример заданных положений датчика температуры при испытании</w:t>
      </w:r>
      <w:r w:rsidR="00F02DFD" w:rsidRPr="00F02DFD">
        <w:br/>
        <w:t>на избыточную зарядку</w:t>
      </w:r>
    </w:p>
    <w:p w:rsidR="00F02DFD" w:rsidRPr="00F02DFD" w:rsidRDefault="00F02DFD" w:rsidP="00F02DFD">
      <w:pPr>
        <w:pStyle w:val="SingleTxtGR"/>
      </w:pPr>
      <w:r w:rsidRPr="00F02DFD">
        <w:rPr>
          <w:noProof/>
          <w:lang w:val="en-GB" w:eastAsia="en-GB"/>
        </w:rPr>
        <w:drawing>
          <wp:inline distT="0" distB="0" distL="0" distR="0" wp14:anchorId="166E9D20" wp14:editId="2C8E9870">
            <wp:extent cx="2606040" cy="16687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1668780"/>
                    </a:xfrm>
                    <a:prstGeom prst="rect">
                      <a:avLst/>
                    </a:prstGeom>
                    <a:noFill/>
                    <a:ln>
                      <a:noFill/>
                    </a:ln>
                  </pic:spPr>
                </pic:pic>
              </a:graphicData>
            </a:graphic>
          </wp:inline>
        </w:drawing>
      </w:r>
    </w:p>
    <w:p w:rsidR="00F02DFD" w:rsidRPr="00F02DFD" w:rsidRDefault="00F02DFD" w:rsidP="00AD7A8A">
      <w:pPr>
        <w:pStyle w:val="SingleTxtGR"/>
        <w:ind w:left="1701"/>
      </w:pPr>
      <w:r w:rsidRPr="00F02DFD">
        <w:rPr>
          <w:i/>
        </w:rPr>
        <w:t>Примечание</w:t>
      </w:r>
      <w:r w:rsidRPr="00F02DFD">
        <w:t>: При схеме испытания с использованием нагревателя датчик температуры устанавливают на дальней сторо</w:t>
      </w:r>
      <w:r w:rsidR="00906EDE">
        <w:t>не теплопроводнос-</w:t>
      </w:r>
      <w:r w:rsidR="00906EDE">
        <w:br/>
        <w:t>ти, например</w:t>
      </w:r>
      <w:r w:rsidRPr="00F02DFD">
        <w:t xml:space="preserve"> противоположно тому месту, где размещен нагреватель</w:t>
      </w:r>
      <w:r w:rsidRPr="00F02DFD">
        <w:br/>
        <w:t>(см. рис.</w:t>
      </w:r>
      <w:r w:rsidRPr="00F02DFD">
        <w:rPr>
          <w:lang w:val="en-GB"/>
        </w:rPr>
        <w:t> </w:t>
      </w:r>
      <w:r w:rsidRPr="00F02DFD">
        <w:t>3). Если применить датчик температуры напрямую представляется затруднительным, то его устанавливают в том месте, где можно зафиксировать постоянное повышение температуры в инициируемом топливном элементе.</w:t>
      </w:r>
    </w:p>
    <w:p w:rsidR="00F02DFD" w:rsidRPr="00F02DFD" w:rsidRDefault="00F02DFD" w:rsidP="00AD7A8A">
      <w:pPr>
        <w:pStyle w:val="H23GR"/>
        <w:spacing w:after="360"/>
      </w:pPr>
      <w:r w:rsidRPr="00F02DFD">
        <w:tab/>
      </w:r>
      <w:r w:rsidRPr="00F02DFD">
        <w:tab/>
      </w:r>
      <w:r w:rsidRPr="00AD7A8A">
        <w:rPr>
          <w:b w:val="0"/>
        </w:rPr>
        <w:t>Рис. 3</w:t>
      </w:r>
      <w:r w:rsidRPr="00F02DFD">
        <w:br/>
        <w:t>Пример заданных положений нагревателя и датчика температуры</w:t>
      </w:r>
      <w:r w:rsidRPr="00F02DFD">
        <w:br/>
        <w:t>при испытании нагреванием</w:t>
      </w:r>
    </w:p>
    <w:p w:rsidR="00F02DFD" w:rsidRPr="009C0DC3" w:rsidRDefault="00771442" w:rsidP="00F02DFD">
      <w:pPr>
        <w:pStyle w:val="SingleTxtGR"/>
        <w:rPr>
          <w:color w:val="FFFFFF" w:themeColor="background1"/>
          <w:lang w:val="en-US"/>
        </w:rPr>
      </w:pPr>
      <w:r>
        <w:rPr>
          <w:b/>
          <w:noProof/>
          <w:w w:val="100"/>
          <w:lang w:val="en-GB" w:eastAsia="en-GB"/>
        </w:rPr>
        <mc:AlternateContent>
          <mc:Choice Requires="wpg">
            <w:drawing>
              <wp:anchor distT="0" distB="0" distL="114300" distR="114300" simplePos="0" relativeHeight="251633664" behindDoc="0" locked="0" layoutInCell="1" allowOverlap="1" wp14:anchorId="757AC2EC" wp14:editId="0194C775">
                <wp:simplePos x="0" y="0"/>
                <wp:positionH relativeFrom="column">
                  <wp:posOffset>734060</wp:posOffset>
                </wp:positionH>
                <wp:positionV relativeFrom="paragraph">
                  <wp:posOffset>33020</wp:posOffset>
                </wp:positionV>
                <wp:extent cx="4354830" cy="876300"/>
                <wp:effectExtent l="0" t="0" r="7620" b="0"/>
                <wp:wrapNone/>
                <wp:docPr id="6" name="Группа 6"/>
                <wp:cNvGraphicFramePr/>
                <a:graphic xmlns:a="http://schemas.openxmlformats.org/drawingml/2006/main">
                  <a:graphicData uri="http://schemas.microsoft.com/office/word/2010/wordprocessingGroup">
                    <wpg:wgp>
                      <wpg:cNvGrpSpPr/>
                      <wpg:grpSpPr>
                        <a:xfrm>
                          <a:off x="0" y="0"/>
                          <a:ext cx="4354830" cy="876300"/>
                          <a:chOff x="0" y="0"/>
                          <a:chExt cx="4354830" cy="876300"/>
                        </a:xfrm>
                      </wpg:grpSpPr>
                      <wps:wsp>
                        <wps:cNvPr id="30" name="Поле 30"/>
                        <wps:cNvSpPr txBox="1"/>
                        <wps:spPr>
                          <a:xfrm>
                            <a:off x="0" y="0"/>
                            <a:ext cx="1158240" cy="205740"/>
                          </a:xfrm>
                          <a:prstGeom prst="rect">
                            <a:avLst/>
                          </a:prstGeom>
                          <a:solidFill>
                            <a:sysClr val="window" lastClr="FFFFFF"/>
                          </a:solidFill>
                          <a:ln w="6350">
                            <a:noFill/>
                          </a:ln>
                          <a:effectLst/>
                        </wps:spPr>
                        <wps:txbx>
                          <w:txbxContent>
                            <w:p w:rsidR="00A30FE0" w:rsidRPr="00AB23F4" w:rsidRDefault="00A30FE0" w:rsidP="00F02DFD">
                              <w:pPr>
                                <w:spacing w:line="240" w:lineRule="auto"/>
                                <w:jc w:val="center"/>
                                <w:rPr>
                                  <w:b/>
                                  <w:color w:val="000000" w:themeColor="text1"/>
                                  <w:sz w:val="14"/>
                                  <w:szCs w:val="14"/>
                                  <w:lang w:val="en-GB"/>
                                </w:rPr>
                              </w:pPr>
                              <w:r w:rsidRPr="00AB23F4">
                                <w:rPr>
                                  <w:b/>
                                  <w:color w:val="000000" w:themeColor="text1"/>
                                  <w:sz w:val="14"/>
                                  <w:szCs w:val="14"/>
                                  <w:lang w:val="en-GB"/>
                                </w:rPr>
                                <w:t>Кассетный элемент или призматический 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Поле 31"/>
                        <wps:cNvSpPr txBox="1"/>
                        <wps:spPr>
                          <a:xfrm>
                            <a:off x="1181100" y="44450"/>
                            <a:ext cx="1356360" cy="144780"/>
                          </a:xfrm>
                          <a:prstGeom prst="rect">
                            <a:avLst/>
                          </a:prstGeom>
                          <a:solidFill>
                            <a:sysClr val="window" lastClr="FFFFFF"/>
                          </a:solidFill>
                          <a:ln w="6350">
                            <a:noFill/>
                          </a:ln>
                          <a:effectLst/>
                        </wps:spPr>
                        <wps:txbx>
                          <w:txbxContent>
                            <w:p w:rsidR="00A30FE0" w:rsidRPr="00AB23F4" w:rsidRDefault="00A30FE0" w:rsidP="00F02DFD">
                              <w:pPr>
                                <w:spacing w:line="240" w:lineRule="auto"/>
                                <w:jc w:val="center"/>
                                <w:rPr>
                                  <w:b/>
                                  <w:color w:val="000000" w:themeColor="text1"/>
                                  <w:sz w:val="14"/>
                                  <w:szCs w:val="14"/>
                                  <w:lang w:val="en-GB"/>
                                </w:rPr>
                              </w:pPr>
                              <w:r w:rsidRPr="00AB23F4">
                                <w:rPr>
                                  <w:b/>
                                  <w:color w:val="000000" w:themeColor="text1"/>
                                  <w:sz w:val="14"/>
                                  <w:szCs w:val="14"/>
                                  <w:lang w:val="en-GB"/>
                                </w:rPr>
                                <w:t>Цилиндрический элемент –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Поле 33"/>
                        <wps:cNvSpPr txBox="1"/>
                        <wps:spPr>
                          <a:xfrm>
                            <a:off x="2571750" y="0"/>
                            <a:ext cx="1402080" cy="228600"/>
                          </a:xfrm>
                          <a:prstGeom prst="rect">
                            <a:avLst/>
                          </a:prstGeom>
                          <a:solidFill>
                            <a:sysClr val="window" lastClr="FFFFFF"/>
                          </a:solidFill>
                          <a:ln w="6350">
                            <a:noFill/>
                          </a:ln>
                          <a:effectLst/>
                        </wps:spPr>
                        <wps:txbx>
                          <w:txbxContent>
                            <w:p w:rsidR="00A30FE0" w:rsidRPr="00AD7A8A" w:rsidRDefault="00A30FE0" w:rsidP="00AD7A8A">
                              <w:pPr>
                                <w:spacing w:line="240" w:lineRule="auto"/>
                                <w:rPr>
                                  <w:b/>
                                  <w:color w:val="000000" w:themeColor="text1"/>
                                  <w:sz w:val="14"/>
                                  <w:szCs w:val="14"/>
                                </w:rPr>
                              </w:pPr>
                              <w:r w:rsidRPr="00AB23F4">
                                <w:rPr>
                                  <w:b/>
                                  <w:color w:val="000000" w:themeColor="text1"/>
                                  <w:sz w:val="14"/>
                                  <w:szCs w:val="14"/>
                                  <w:lang w:val="en-GB"/>
                                </w:rPr>
                                <w:t>Цилиндрический элемент – II</w:t>
                              </w:r>
                              <w:r>
                                <w:rPr>
                                  <w:b/>
                                  <w:color w:val="000000" w:themeColor="text1"/>
                                  <w:sz w:val="14"/>
                                  <w:szCs w:val="14"/>
                                </w:rPr>
                                <w:br/>
                              </w:r>
                              <w:r w:rsidRPr="00AD7A8A">
                                <w:rPr>
                                  <w:b/>
                                  <w:color w:val="000000" w:themeColor="text1"/>
                                  <w:sz w:val="14"/>
                                  <w:szCs w:val="14"/>
                                  <w:lang w:val="en-GB"/>
                                </w:rPr>
                                <w:t>Стравливающий клапан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Поле 35"/>
                        <wps:cNvSpPr txBox="1"/>
                        <wps:spPr>
                          <a:xfrm>
                            <a:off x="3371850" y="381000"/>
                            <a:ext cx="982980" cy="495300"/>
                          </a:xfrm>
                          <a:prstGeom prst="rect">
                            <a:avLst/>
                          </a:prstGeom>
                          <a:noFill/>
                          <a:ln w="6350">
                            <a:noFill/>
                          </a:ln>
                          <a:effectLst/>
                        </wps:spPr>
                        <wps:txbx>
                          <w:txbxContent>
                            <w:p w:rsidR="00A30FE0" w:rsidRPr="00AB23F4" w:rsidRDefault="00A30FE0" w:rsidP="00771442">
                              <w:pPr>
                                <w:spacing w:before="20" w:after="40" w:line="240" w:lineRule="auto"/>
                                <w:rPr>
                                  <w:b/>
                                  <w:color w:val="000000" w:themeColor="text1"/>
                                  <w:sz w:val="14"/>
                                  <w:szCs w:val="14"/>
                                </w:rPr>
                              </w:pPr>
                              <w:r w:rsidRPr="00AB23F4">
                                <w:rPr>
                                  <w:b/>
                                  <w:color w:val="000000" w:themeColor="text1"/>
                                  <w:sz w:val="14"/>
                                  <w:szCs w:val="14"/>
                                </w:rPr>
                                <w:t>Нагреватель</w:t>
                              </w:r>
                            </w:p>
                            <w:p w:rsidR="00A30FE0" w:rsidRPr="00AB23F4" w:rsidRDefault="00A30FE0" w:rsidP="009C0DC3">
                              <w:pPr>
                                <w:spacing w:line="192" w:lineRule="auto"/>
                                <w:rPr>
                                  <w:b/>
                                  <w:color w:val="000000" w:themeColor="text1"/>
                                  <w:sz w:val="14"/>
                                  <w:szCs w:val="14"/>
                                </w:rPr>
                              </w:pPr>
                              <w:r w:rsidRPr="00AB23F4">
                                <w:rPr>
                                  <w:b/>
                                  <w:color w:val="000000" w:themeColor="text1"/>
                                  <w:sz w:val="14"/>
                                  <w:szCs w:val="14"/>
                                </w:rPr>
                                <w:t>Нагреватель с прину-</w:t>
                              </w:r>
                              <w:r w:rsidRPr="00AB23F4">
                                <w:rPr>
                                  <w:b/>
                                  <w:color w:val="000000" w:themeColor="text1"/>
                                  <w:sz w:val="14"/>
                                  <w:szCs w:val="14"/>
                                </w:rPr>
                                <w:br/>
                                <w:t>дительным продувом</w:t>
                              </w:r>
                            </w:p>
                            <w:p w:rsidR="00A30FE0" w:rsidRPr="00AB23F4" w:rsidRDefault="00A30FE0" w:rsidP="009C0DC3">
                              <w:pPr>
                                <w:spacing w:before="40" w:line="240" w:lineRule="auto"/>
                                <w:rPr>
                                  <w:b/>
                                  <w:color w:val="000000" w:themeColor="text1"/>
                                  <w:sz w:val="14"/>
                                  <w:szCs w:val="14"/>
                                </w:rPr>
                              </w:pPr>
                              <w:r w:rsidRPr="00AB23F4">
                                <w:rPr>
                                  <w:b/>
                                  <w:color w:val="000000" w:themeColor="text1"/>
                                  <w:sz w:val="14"/>
                                  <w:szCs w:val="14"/>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7AC2EC" id="Группа 6" o:spid="_x0000_s1036" style="position:absolute;left:0;text-align:left;margin-left:57.8pt;margin-top:2.6pt;width:342.9pt;height:69pt;z-index:251633664" coordsize="43548,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">
                <v:shape id="Поле 30" o:spid="_x0000_s1037" type="#_x0000_t202" style="position:absolute;width:1158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" fillcolor="window" stroked="f" strokeweight=".5pt">
                  <v:textbox inset="0,0,0,0">
                    <w:txbxContent>
                      <w:p w:rsidR="00A30FE0" w:rsidRPr="00AB23F4" w:rsidRDefault="00A30FE0" w:rsidP="00F02DFD">
                        <w:pPr>
                          <w:spacing w:line="240" w:lineRule="auto"/>
                          <w:jc w:val="center"/>
                          <w:rPr>
                            <w:b/>
                            <w:color w:val="000000" w:themeColor="text1"/>
                            <w:sz w:val="14"/>
                            <w:szCs w:val="14"/>
                            <w:lang w:val="en-GB"/>
                          </w:rPr>
                        </w:pPr>
                        <w:r w:rsidRPr="00AB23F4">
                          <w:rPr>
                            <w:b/>
                            <w:color w:val="000000" w:themeColor="text1"/>
                            <w:sz w:val="14"/>
                            <w:szCs w:val="14"/>
                            <w:lang w:val="en-GB"/>
                          </w:rPr>
                          <w:t>Кассетный элемент или призматический элемент</w:t>
                        </w:r>
                      </w:p>
                    </w:txbxContent>
                  </v:textbox>
                </v:shape>
                <v:shape id="Поле 31" o:spid="_x0000_s1038" type="#_x0000_t202" style="position:absolute;left:11811;top:444;width:13563;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" fillcolor="window" stroked="f" strokeweight=".5pt">
                  <v:textbox inset="0,0,0,0">
                    <w:txbxContent>
                      <w:p w:rsidR="00A30FE0" w:rsidRPr="00AB23F4" w:rsidRDefault="00A30FE0" w:rsidP="00F02DFD">
                        <w:pPr>
                          <w:spacing w:line="240" w:lineRule="auto"/>
                          <w:jc w:val="center"/>
                          <w:rPr>
                            <w:b/>
                            <w:color w:val="000000" w:themeColor="text1"/>
                            <w:sz w:val="14"/>
                            <w:szCs w:val="14"/>
                            <w:lang w:val="en-GB"/>
                          </w:rPr>
                        </w:pPr>
                        <w:r w:rsidRPr="00AB23F4">
                          <w:rPr>
                            <w:b/>
                            <w:color w:val="000000" w:themeColor="text1"/>
                            <w:sz w:val="14"/>
                            <w:szCs w:val="14"/>
                            <w:lang w:val="en-GB"/>
                          </w:rPr>
                          <w:t>Цилиндрический элемент – I</w:t>
                        </w:r>
                      </w:p>
                    </w:txbxContent>
                  </v:textbox>
                </v:shape>
                <v:shape id="Поле 33" o:spid="_x0000_s1039" type="#_x0000_t202" style="position:absolute;left:25717;width:140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" fillcolor="window" stroked="f" strokeweight=".5pt">
                  <v:textbox inset="0,0,0,0">
                    <w:txbxContent>
                      <w:p w:rsidR="00A30FE0" w:rsidRPr="00AD7A8A" w:rsidRDefault="00A30FE0" w:rsidP="00AD7A8A">
                        <w:pPr>
                          <w:spacing w:line="240" w:lineRule="auto"/>
                          <w:rPr>
                            <w:b/>
                            <w:color w:val="000000" w:themeColor="text1"/>
                            <w:sz w:val="14"/>
                            <w:szCs w:val="14"/>
                          </w:rPr>
                        </w:pPr>
                        <w:r w:rsidRPr="00AB23F4">
                          <w:rPr>
                            <w:b/>
                            <w:color w:val="000000" w:themeColor="text1"/>
                            <w:sz w:val="14"/>
                            <w:szCs w:val="14"/>
                            <w:lang w:val="en-GB"/>
                          </w:rPr>
                          <w:t>Цилиндрический элемент – II</w:t>
                        </w:r>
                        <w:r>
                          <w:rPr>
                            <w:b/>
                            <w:color w:val="000000" w:themeColor="text1"/>
                            <w:sz w:val="14"/>
                            <w:szCs w:val="14"/>
                          </w:rPr>
                          <w:br/>
                        </w:r>
                        <w:r w:rsidRPr="00AD7A8A">
                          <w:rPr>
                            <w:b/>
                            <w:color w:val="000000" w:themeColor="text1"/>
                            <w:sz w:val="14"/>
                            <w:szCs w:val="14"/>
                            <w:lang w:val="en-GB"/>
                          </w:rPr>
                          <w:t>Стравливающий клапан</w:t>
                        </w:r>
                      </w:p>
                    </w:txbxContent>
                  </v:textbox>
                </v:shape>
                <v:shape id="Поле 35" o:spid="_x0000_s1040" type="#_x0000_t202" style="position:absolute;left:33718;top:3810;width:983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rsidR="00A30FE0" w:rsidRPr="00AB23F4" w:rsidRDefault="00A30FE0" w:rsidP="00771442">
                        <w:pPr>
                          <w:spacing w:before="20" w:after="40" w:line="240" w:lineRule="auto"/>
                          <w:rPr>
                            <w:b/>
                            <w:color w:val="000000" w:themeColor="text1"/>
                            <w:sz w:val="14"/>
                            <w:szCs w:val="14"/>
                          </w:rPr>
                        </w:pPr>
                        <w:r w:rsidRPr="00AB23F4">
                          <w:rPr>
                            <w:b/>
                            <w:color w:val="000000" w:themeColor="text1"/>
                            <w:sz w:val="14"/>
                            <w:szCs w:val="14"/>
                          </w:rPr>
                          <w:t>Нагреватель</w:t>
                        </w:r>
                      </w:p>
                      <w:p w:rsidR="00A30FE0" w:rsidRPr="00AB23F4" w:rsidRDefault="00A30FE0" w:rsidP="009C0DC3">
                        <w:pPr>
                          <w:spacing w:line="192" w:lineRule="auto"/>
                          <w:rPr>
                            <w:b/>
                            <w:color w:val="000000" w:themeColor="text1"/>
                            <w:sz w:val="14"/>
                            <w:szCs w:val="14"/>
                          </w:rPr>
                        </w:pPr>
                        <w:r w:rsidRPr="00AB23F4">
                          <w:rPr>
                            <w:b/>
                            <w:color w:val="000000" w:themeColor="text1"/>
                            <w:sz w:val="14"/>
                            <w:szCs w:val="14"/>
                          </w:rPr>
                          <w:t>Нагреватель с прину-</w:t>
                        </w:r>
                        <w:r w:rsidRPr="00AB23F4">
                          <w:rPr>
                            <w:b/>
                            <w:color w:val="000000" w:themeColor="text1"/>
                            <w:sz w:val="14"/>
                            <w:szCs w:val="14"/>
                          </w:rPr>
                          <w:br/>
                          <w:t>дительным продувом</w:t>
                        </w:r>
                      </w:p>
                      <w:p w:rsidR="00A30FE0" w:rsidRPr="00AB23F4" w:rsidRDefault="00A30FE0" w:rsidP="009C0DC3">
                        <w:pPr>
                          <w:spacing w:before="40" w:line="240" w:lineRule="auto"/>
                          <w:rPr>
                            <w:b/>
                            <w:color w:val="000000" w:themeColor="text1"/>
                            <w:sz w:val="14"/>
                            <w:szCs w:val="14"/>
                          </w:rPr>
                        </w:pPr>
                        <w:r w:rsidRPr="00AB23F4">
                          <w:rPr>
                            <w:b/>
                            <w:color w:val="000000" w:themeColor="text1"/>
                            <w:sz w:val="14"/>
                            <w:szCs w:val="14"/>
                          </w:rPr>
                          <w:t>Датчик температуры</w:t>
                        </w:r>
                      </w:p>
                    </w:txbxContent>
                  </v:textbox>
                </v:shape>
              </v:group>
            </w:pict>
          </mc:Fallback>
        </mc:AlternateContent>
      </w:r>
      <w:r w:rsidR="00F02DFD" w:rsidRPr="00F02DFD">
        <w:rPr>
          <w:b/>
          <w:noProof/>
          <w:lang w:val="en-GB" w:eastAsia="en-GB"/>
        </w:rPr>
        <w:drawing>
          <wp:inline distT="0" distB="0" distL="0" distR="0" wp14:anchorId="43B48063" wp14:editId="7EAE283C">
            <wp:extent cx="4389120" cy="11201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9120" cy="1120140"/>
                    </a:xfrm>
                    <a:prstGeom prst="rect">
                      <a:avLst/>
                    </a:prstGeom>
                    <a:noFill/>
                    <a:ln>
                      <a:noFill/>
                    </a:ln>
                  </pic:spPr>
                </pic:pic>
              </a:graphicData>
            </a:graphic>
          </wp:inline>
        </w:drawing>
      </w:r>
    </w:p>
    <w:p w:rsidR="00F02DFD" w:rsidRPr="00F02DFD" w:rsidRDefault="00F02DFD" w:rsidP="00AD7A8A">
      <w:pPr>
        <w:pStyle w:val="H1GR"/>
      </w:pPr>
      <w:r w:rsidRPr="00F02DFD">
        <w:rPr>
          <w:noProof/>
          <w:lang w:val="en-GB" w:eastAsia="en-GB"/>
        </w:rPr>
        <mc:AlternateContent>
          <mc:Choice Requires="wps">
            <w:drawing>
              <wp:anchor distT="0" distB="0" distL="114300" distR="114300" simplePos="0" relativeHeight="251620352" behindDoc="0" locked="0" layoutInCell="1" allowOverlap="1" wp14:anchorId="7A4A7C08" wp14:editId="168530E0">
                <wp:simplePos x="0" y="0"/>
                <wp:positionH relativeFrom="column">
                  <wp:posOffset>4364990</wp:posOffset>
                </wp:positionH>
                <wp:positionV relativeFrom="paragraph">
                  <wp:posOffset>8206105</wp:posOffset>
                </wp:positionV>
                <wp:extent cx="740410" cy="128905"/>
                <wp:effectExtent l="254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289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FE0" w:rsidRPr="00853255" w:rsidRDefault="00A30FE0" w:rsidP="00F02DFD">
                            <w:pPr>
                              <w:spacing w:line="100" w:lineRule="exact"/>
                              <w:rPr>
                                <w:rFonts w:ascii="Arial Narrow" w:hAnsi="Arial Narrow"/>
                                <w:sz w:val="10"/>
                                <w:szCs w:val="10"/>
                              </w:rPr>
                            </w:pPr>
                            <w:r w:rsidRPr="00853255">
                              <w:rPr>
                                <w:rFonts w:ascii="Arial Narrow" w:hAnsi="Arial Narrow"/>
                                <w:sz w:val="10"/>
                                <w:szCs w:val="10"/>
                              </w:rPr>
                              <w:t xml:space="preserve">ИНИЦИИРУЕМЫЙ </w:t>
                            </w:r>
                            <w:r w:rsidRPr="00853255">
                              <w:rPr>
                                <w:rFonts w:ascii="Arial Narrow" w:hAnsi="Arial Narrow"/>
                                <w:sz w:val="10"/>
                                <w:szCs w:val="10"/>
                              </w:rPr>
                              <w:br/>
                              <w:t>ЭЛЕМЕНТ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7C08" id="Поле 10" o:spid="_x0000_s1041" type="#_x0000_t202" style="position:absolute;left:0;text-align:left;margin-left:343.7pt;margin-top:646.15pt;width:58.3pt;height:10.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" stroked="f" strokeweight=".5pt">
                <v:textbox inset="0,0,0,0">
                  <w:txbxContent>
                    <w:p w:rsidR="00A30FE0" w:rsidRPr="00853255" w:rsidRDefault="00A30FE0" w:rsidP="00F02DFD">
                      <w:pPr>
                        <w:spacing w:line="100" w:lineRule="exact"/>
                        <w:rPr>
                          <w:rFonts w:ascii="Arial Narrow" w:hAnsi="Arial Narrow"/>
                          <w:sz w:val="10"/>
                          <w:szCs w:val="10"/>
                        </w:rPr>
                      </w:pPr>
                      <w:r w:rsidRPr="00853255">
                        <w:rPr>
                          <w:rFonts w:ascii="Arial Narrow" w:hAnsi="Arial Narrow"/>
                          <w:sz w:val="10"/>
                          <w:szCs w:val="10"/>
                        </w:rPr>
                        <w:t xml:space="preserve">ИНИЦИИРУЕМЫЙ </w:t>
                      </w:r>
                      <w:r w:rsidRPr="00853255">
                        <w:rPr>
                          <w:rFonts w:ascii="Arial Narrow" w:hAnsi="Arial Narrow"/>
                          <w:sz w:val="10"/>
                          <w:szCs w:val="10"/>
                        </w:rPr>
                        <w:br/>
                        <w:t>ЭЛЕМЕНТ</w:t>
                      </w:r>
                    </w:p>
                  </w:txbxContent>
                </v:textbox>
              </v:shape>
            </w:pict>
          </mc:Fallback>
        </mc:AlternateContent>
      </w:r>
      <w:r w:rsidRPr="00F02DFD">
        <w:tab/>
      </w:r>
      <w:r w:rsidRPr="00F02DFD">
        <w:rPr>
          <w:lang w:val="en-GB"/>
        </w:rPr>
        <w:t>D</w:t>
      </w:r>
      <w:r w:rsidRPr="00F02DFD">
        <w:t>.</w:t>
      </w:r>
      <w:r w:rsidRPr="00F02DFD">
        <w:tab/>
        <w:t>Принцип разработки глобальных технических правил</w:t>
      </w:r>
    </w:p>
    <w:p w:rsidR="00F02DFD" w:rsidRPr="00F02DFD" w:rsidRDefault="00F02DFD" w:rsidP="00F02DFD">
      <w:pPr>
        <w:pStyle w:val="SingleTxtGR"/>
      </w:pPr>
      <w:r w:rsidRPr="00F02DFD">
        <w:t>24.</w:t>
      </w:r>
      <w:r w:rsidRPr="00F02DFD">
        <w:tab/>
        <w:t>В настоящих ГТП рассматриваются специфические факторы риска в плане безопасности, связанные с ЭМ и их компонентами, с учетом следующих аспектов:</w:t>
      </w:r>
    </w:p>
    <w:p w:rsidR="00F02DFD" w:rsidRPr="00F02DFD" w:rsidRDefault="00F02DFD" w:rsidP="00771442">
      <w:pPr>
        <w:pStyle w:val="SingleTxtGR"/>
        <w:tabs>
          <w:tab w:val="clear" w:pos="1701"/>
          <w:tab w:val="clear" w:pos="2835"/>
        </w:tabs>
        <w:ind w:left="2268" w:hanging="567"/>
      </w:pPr>
      <w:r w:rsidRPr="00F02DFD">
        <w:rPr>
          <w:lang w:val="en-GB"/>
        </w:rPr>
        <w:t>a</w:t>
      </w:r>
      <w:r w:rsidRPr="00F02DFD">
        <w:t>)</w:t>
      </w:r>
      <w:r w:rsidRPr="00F02DFD">
        <w:tab/>
        <w:t>обеспечение уровня безопасности, эквивалентного уровню безопасности обычных транспортных средств с двигателем внутреннего сгорания, а также предотвращение присущих конкретно ЭМ опасных явлений при сохранении надлежащей степени надежности;</w:t>
      </w:r>
    </w:p>
    <w:p w:rsidR="00F02DFD" w:rsidRPr="00F02DFD" w:rsidRDefault="00F02DFD" w:rsidP="00771442">
      <w:pPr>
        <w:pStyle w:val="SingleTxtGR"/>
        <w:tabs>
          <w:tab w:val="clear" w:pos="1701"/>
          <w:tab w:val="clear" w:pos="2835"/>
        </w:tabs>
        <w:ind w:left="2268" w:hanging="567"/>
      </w:pPr>
      <w:r w:rsidRPr="00F02DFD">
        <w:rPr>
          <w:lang w:val="en-GB"/>
        </w:rPr>
        <w:t>b</w:t>
      </w:r>
      <w:r w:rsidRPr="00F02DFD">
        <w:t>)</w:t>
      </w:r>
      <w:r w:rsidRPr="00F02DFD">
        <w:tab/>
        <w:t>выявление и оценка потенциальных факторов риска в плане безопасности в зависимости от соответствующего состояния транспортного средства, а именно:</w:t>
      </w:r>
    </w:p>
    <w:p w:rsidR="00F02DFD" w:rsidRPr="00F02DFD" w:rsidRDefault="00F02DFD" w:rsidP="00771442">
      <w:pPr>
        <w:pStyle w:val="SingleTxtGR"/>
        <w:ind w:left="2835" w:hanging="567"/>
      </w:pPr>
      <w:r w:rsidRPr="00F02DFD">
        <w:rPr>
          <w:lang w:val="en-GB"/>
        </w:rPr>
        <w:t>i</w:t>
      </w:r>
      <w:r w:rsidRPr="00F02DFD">
        <w:t>)</w:t>
      </w:r>
      <w:r w:rsidRPr="00F02DFD">
        <w:tab/>
        <w:t>при обычных условиях эксплуатации (в режиме, допускающем движение, и во время парковки),</w:t>
      </w:r>
    </w:p>
    <w:p w:rsidR="00F02DFD" w:rsidRPr="00F02DFD" w:rsidRDefault="00F02DFD" w:rsidP="00771442">
      <w:pPr>
        <w:pStyle w:val="SingleTxtGR"/>
        <w:ind w:left="2835" w:hanging="567"/>
      </w:pPr>
      <w:r w:rsidRPr="00F02DFD">
        <w:rPr>
          <w:lang w:val="en-GB"/>
        </w:rPr>
        <w:t>ii</w:t>
      </w:r>
      <w:r w:rsidRPr="00F02DFD">
        <w:t>)</w:t>
      </w:r>
      <w:r w:rsidRPr="00F02DFD">
        <w:tab/>
        <w:t>при обычных условиях эксплуатации (в процессе зарядки/запитки от внешнего источника),</w:t>
      </w:r>
    </w:p>
    <w:p w:rsidR="00F02DFD" w:rsidRPr="00F02DFD" w:rsidRDefault="00F02DFD" w:rsidP="00771442">
      <w:pPr>
        <w:pStyle w:val="SingleTxtGR"/>
        <w:ind w:left="2835" w:hanging="567"/>
      </w:pPr>
      <w:r w:rsidRPr="00F02DFD">
        <w:rPr>
          <w:lang w:val="en-GB"/>
        </w:rPr>
        <w:t>iii</w:t>
      </w:r>
      <w:r w:rsidRPr="00F02DFD">
        <w:t>)</w:t>
      </w:r>
      <w:r w:rsidRPr="00F02DFD">
        <w:tab/>
        <w:t>при аварии (во время и после столкновения);</w:t>
      </w:r>
    </w:p>
    <w:p w:rsidR="00F02DFD" w:rsidRPr="00F02DFD" w:rsidRDefault="00F02DFD" w:rsidP="00771442">
      <w:pPr>
        <w:pStyle w:val="SingleTxtGR"/>
        <w:tabs>
          <w:tab w:val="clear" w:pos="1701"/>
          <w:tab w:val="clear" w:pos="2835"/>
        </w:tabs>
        <w:ind w:left="2268" w:hanging="567"/>
      </w:pPr>
      <w:r w:rsidRPr="00F02DFD">
        <w:rPr>
          <w:lang w:val="en-GB"/>
        </w:rPr>
        <w:t>c</w:t>
      </w:r>
      <w:r w:rsidRPr="00F02DFD">
        <w:t>)</w:t>
      </w:r>
      <w:r w:rsidRPr="00F02DFD">
        <w:tab/>
        <w:t>подтверждение соответствия безопасности всей системы батарей транспортного средства (например, СУАБ);</w:t>
      </w:r>
    </w:p>
    <w:p w:rsidR="00F02DFD" w:rsidRPr="00F02DFD" w:rsidRDefault="00F02DFD" w:rsidP="00771442">
      <w:pPr>
        <w:pStyle w:val="SingleTxtGR"/>
        <w:tabs>
          <w:tab w:val="clear" w:pos="1701"/>
          <w:tab w:val="clear" w:pos="2835"/>
        </w:tabs>
        <w:ind w:left="2268" w:hanging="567"/>
      </w:pPr>
      <w:r w:rsidRPr="00F02DFD">
        <w:rPr>
          <w:lang w:val="en-GB"/>
        </w:rPr>
        <w:t>d</w:t>
      </w:r>
      <w:r w:rsidRPr="00F02DFD">
        <w:t>)</w:t>
      </w:r>
      <w:r w:rsidRPr="00F02DFD">
        <w:tab/>
        <w:t>в максимально возможной степени основываться на эксплуатационных характеристиках, с тем чтобы не сдерживать будущее развитие технологий;</w:t>
      </w:r>
    </w:p>
    <w:p w:rsidR="00F02DFD" w:rsidRPr="00F02DFD" w:rsidRDefault="00F02DFD" w:rsidP="00771442">
      <w:pPr>
        <w:pStyle w:val="SingleTxtGR"/>
        <w:tabs>
          <w:tab w:val="clear" w:pos="1701"/>
          <w:tab w:val="clear" w:pos="2835"/>
        </w:tabs>
        <w:ind w:left="2268" w:hanging="567"/>
      </w:pPr>
      <w:r w:rsidRPr="00F02DFD">
        <w:rPr>
          <w:lang w:val="en-GB"/>
        </w:rPr>
        <w:t>e</w:t>
      </w:r>
      <w:r w:rsidRPr="00F02DFD">
        <w:t>)</w:t>
      </w:r>
      <w:r w:rsidRPr="00F02DFD">
        <w:tab/>
        <w:t>обеспечение целесообразности, практической применимости и эффективности;</w:t>
      </w:r>
    </w:p>
    <w:p w:rsidR="00F02DFD" w:rsidRPr="00F02DFD" w:rsidRDefault="00F02DFD" w:rsidP="00771442">
      <w:pPr>
        <w:pStyle w:val="SingleTxtGR"/>
        <w:tabs>
          <w:tab w:val="clear" w:pos="1701"/>
          <w:tab w:val="clear" w:pos="2835"/>
        </w:tabs>
        <w:ind w:left="2268" w:hanging="567"/>
      </w:pPr>
      <w:r w:rsidRPr="00F02DFD">
        <w:rPr>
          <w:lang w:val="en-GB"/>
        </w:rPr>
        <w:t>f</w:t>
      </w:r>
      <w:r w:rsidRPr="00F02DFD">
        <w:t>)</w:t>
      </w:r>
      <w:r w:rsidRPr="00F02DFD">
        <w:tab/>
        <w:t>разработка и утверждение – причем с учетом различия соответствующих ЭМ, находящихся в эксплуатации, в плане габаритов, компоновок и материалов (например, типа ПЭАС)</w:t>
      </w:r>
      <w:r w:rsidRPr="00F02DFD">
        <w:rPr>
          <w:lang w:val="en-US"/>
        </w:rPr>
        <w:t> </w:t>
      </w:r>
      <w:r w:rsidRPr="00F02DFD">
        <w:t>– повторяемых и воспроизводимых процедур проведения испытаний;</w:t>
      </w:r>
    </w:p>
    <w:p w:rsidR="00F02DFD" w:rsidRPr="00F02DFD" w:rsidRDefault="00F02DFD" w:rsidP="00771442">
      <w:pPr>
        <w:pStyle w:val="SingleTxtGR"/>
        <w:tabs>
          <w:tab w:val="clear" w:pos="1701"/>
          <w:tab w:val="clear" w:pos="2835"/>
        </w:tabs>
        <w:ind w:left="2268" w:hanging="567"/>
      </w:pPr>
      <w:r w:rsidRPr="00F02DFD">
        <w:rPr>
          <w:lang w:val="en-GB"/>
        </w:rPr>
        <w:t>g</w:t>
      </w:r>
      <w:r w:rsidRPr="00F02DFD">
        <w:t>)</w:t>
      </w:r>
      <w:r w:rsidRPr="00F02DFD">
        <w:tab/>
        <w:t>поскольку безопасность в процессе зарядки/запитки от внешнего источника нельзя обеспечить за счет предъявления к транспортным средствам юридических требований, неофициальная рабочая группа будет ориентироваться на комплексный подход к общей безопасности транспортного средства и инфраструктуре зарядки/запитки от внешнего источника путем указания соответствующим заинтересованным сторонам подлежащих учету параметров транспортных средств.</w:t>
      </w:r>
    </w:p>
    <w:p w:rsidR="00F02DFD" w:rsidRPr="00F02DFD" w:rsidRDefault="00F02DFD" w:rsidP="00F02DFD">
      <w:pPr>
        <w:pStyle w:val="SingleTxtGR"/>
      </w:pPr>
      <w:r w:rsidRPr="00F02DFD">
        <w:t>25.</w:t>
      </w:r>
      <w:r w:rsidRPr="00F02DFD">
        <w:tab/>
        <w:t>Настоящие ГТП были разработаны в порядке учета различных подходов к процессу сертификации транспортных средств. Ниже приводятся примеры двух основных систем, используемых Договаривающимися сторонами.</w:t>
      </w:r>
    </w:p>
    <w:p w:rsidR="00F02DFD" w:rsidRPr="00F02DFD" w:rsidRDefault="00F02DFD" w:rsidP="00771442">
      <w:pPr>
        <w:pStyle w:val="H23GR"/>
      </w:pPr>
      <w:r w:rsidRPr="00F02DFD">
        <w:tab/>
        <w:t>1.</w:t>
      </w:r>
      <w:r w:rsidRPr="00F02DFD">
        <w:tab/>
        <w:t>Система самосертификации, принятая в Соединенных Штатах Америки</w:t>
      </w:r>
    </w:p>
    <w:p w:rsidR="00F02DFD" w:rsidRPr="00F02DFD" w:rsidRDefault="00F02DFD" w:rsidP="00F02DFD">
      <w:pPr>
        <w:pStyle w:val="SingleTxtGR"/>
      </w:pPr>
      <w:r w:rsidRPr="00F02DFD">
        <w:t>26.</w:t>
      </w:r>
      <w:r w:rsidRPr="00F02DFD">
        <w:tab/>
        <w:t>Ответственность за подтверждение того, что каждое механическое транспортное средство и/или каждый предмет их оборудования по своим характеристикам полностью отвечает требованиям всех применимых федеральных стандартов безопасности автотранспорта (</w:t>
      </w:r>
      <w:r w:rsidRPr="00F02DFD">
        <w:rPr>
          <w:lang w:val="en-GB"/>
        </w:rPr>
        <w:t>FMVSS</w:t>
      </w:r>
      <w:r w:rsidRPr="00F02DFD">
        <w:t xml:space="preserve">) несет изготовитель автомобилей и/или предметов их оборудования. Стандартами </w:t>
      </w:r>
      <w:r w:rsidRPr="00F02DFD">
        <w:rPr>
          <w:lang w:val="en-GB"/>
        </w:rPr>
        <w:t>FMVSS</w:t>
      </w:r>
      <w:r w:rsidRPr="00F02DFD">
        <w:t xml:space="preserve"> устанавливаются методы и условия проведения испытаний, служащих для оценки соответствия механического транспортного средства или предмета его оборудования применимым </w:t>
      </w:r>
      <w:r w:rsidRPr="00F02DFD">
        <w:rPr>
          <w:lang w:val="en-GB"/>
        </w:rPr>
        <w:t>FMVSS</w:t>
      </w:r>
      <w:r w:rsidRPr="00F02DFD">
        <w:t xml:space="preserve">. Однако для целей сертификации своих транспортных средств изготовители могут прибегать к альтернативным методам. В этом случае изготовители, использующие для сертификации своих транспортных средств и предметов оборудования альтернативные методы, несут ответственность за обеспечение того, чтобы такие транспортные средства и такое оборудование отвечали требованиям применимых </w:t>
      </w:r>
      <w:r w:rsidRPr="00F02DFD">
        <w:rPr>
          <w:lang w:val="en-GB"/>
        </w:rPr>
        <w:t>FMVSS</w:t>
      </w:r>
      <w:r w:rsidRPr="00F02DFD">
        <w:t xml:space="preserve"> при их оценке методами, предусмотренными</w:t>
      </w:r>
      <w:r w:rsidRPr="00F02DFD">
        <w:br/>
        <w:t>в данных стандартах.</w:t>
      </w:r>
    </w:p>
    <w:p w:rsidR="00F02DFD" w:rsidRPr="00F02DFD" w:rsidRDefault="00F02DFD" w:rsidP="00F02DFD">
      <w:pPr>
        <w:pStyle w:val="SingleTxtGR"/>
      </w:pPr>
      <w:r w:rsidRPr="00F02DFD">
        <w:t>27.</w:t>
      </w:r>
      <w:r w:rsidRPr="00F02DFD">
        <w:tab/>
        <w:t>В обязанность изготовителя вменяется не только проведение первоначальной сертификации, но также контроль за неизменным соответствием автотранспортных средств и/или предметов их оборудования предъявляемым требованиям на протяжении всего производственного цикла. Правительство Соединенных Штатов не предписывает изготовителю обязательное применение какой-либо конкретной программы контроля качества. Данное решение оставляется на усмотр</w:t>
      </w:r>
      <w:r w:rsidR="00906EDE">
        <w:t>ение изготовителя. Вместе с тем</w:t>
      </w:r>
      <w:r w:rsidRPr="00F02DFD">
        <w:t xml:space="preserve"> для решения этой задачи и в порядке обеспечения того, чтобы вся изготовленная продукция по своим эксплуатационным характеристикам не отличалась от исходных, требуется наличие эффективной программы контроля качества, предусматривающей проведение на периодической основе проверок и испытаний механических транспортных средств и/или предметов их оборудования, отбираемых наугад с линии сборки в поточном производстве.</w:t>
      </w:r>
    </w:p>
    <w:p w:rsidR="00F02DFD" w:rsidRPr="00F02DFD" w:rsidRDefault="00F02DFD" w:rsidP="001255EB">
      <w:pPr>
        <w:pStyle w:val="H23GR"/>
      </w:pPr>
      <w:r w:rsidRPr="00F02DFD">
        <w:tab/>
        <w:t>2.</w:t>
      </w:r>
      <w:r w:rsidRPr="00F02DFD">
        <w:tab/>
        <w:t>Процесс официального утверждения типа; система, принятая</w:t>
      </w:r>
      <w:r w:rsidRPr="00F02DFD">
        <w:br/>
        <w:t>в Европейском союзе</w:t>
      </w:r>
    </w:p>
    <w:p w:rsidR="00F02DFD" w:rsidRPr="00F02DFD" w:rsidRDefault="00F02DFD" w:rsidP="00F02DFD">
      <w:pPr>
        <w:pStyle w:val="SingleTxtGR"/>
      </w:pPr>
      <w:r w:rsidRPr="00F02DFD">
        <w:t>28.</w:t>
      </w:r>
      <w:r w:rsidRPr="00F02DFD">
        <w:tab/>
        <w:t>В основе принятой в Европе схемы официального утверждения лежат концепция «официального утверждения типа» и процедура подтверждения соответствия производства; тем самым предусматривается механизм обеспечения того, что транспортное средство определенного типа и его компоненты отвечают соответствующим экологическим требованиям, а также требованиям в области безопасности. До поступления на рынок какой-либо конкретной страны (причем не обязательно той, где было предоставлено  официальное утверждение типа) тип транспортного средства и его компонентов должен быть сертифицирован и официально утвержден назначенным национальным органом по официальному утверждению</w:t>
      </w:r>
      <w:r w:rsidRPr="009C6F4D">
        <w:rPr>
          <w:sz w:val="18"/>
          <w:vertAlign w:val="superscript"/>
          <w:lang w:val="en-GB"/>
        </w:rPr>
        <w:footnoteReference w:id="5"/>
      </w:r>
      <w:r w:rsidRPr="00F02DFD">
        <w:t>. Такая процедура сертификации предусматривает проведение испытаний, собственно сертификацию и оценку соответствия производства. После получения официального утверждения комплектное транспортное средство может продаваться на всей территории Европейского союза (ЕС) без необходимости проведения дополнительных испытаний для официального утверждения. К каждому транспортному средству изготовителем должна прилагаться декларация (свидетельство о соответствии) о том, что данное транспортное средство соответствует официально утвержденному типу и что орган по официальному утверждению типа проверил соответствие производства.</w:t>
      </w:r>
    </w:p>
    <w:p w:rsidR="00F02DFD" w:rsidRPr="00F02DFD" w:rsidRDefault="00F02DFD" w:rsidP="00F02DFD">
      <w:pPr>
        <w:pStyle w:val="SingleTxtGR"/>
      </w:pPr>
      <w:r w:rsidRPr="00F02DFD">
        <w:t>29.</w:t>
      </w:r>
      <w:r w:rsidRPr="00F02DFD">
        <w:tab/>
        <w:t>В соответствии с положениями Соглашения 1958 года, касающегося принятия единообразных технических предписаний, официальное утверждение частей и предметов оборудования транспортных средств, предоставленное назначенным национальным органом по официальному утверждению (в том числе из страны, не входящей в ЕС) на основании тех или иных правил ООН, признается всеми государствами</w:t>
      </w:r>
      <w:r w:rsidR="00906EDE">
        <w:t xml:space="preserve"> </w:t>
      </w:r>
      <w:r w:rsidRPr="00F02DFD">
        <w:t>−</w:t>
      </w:r>
      <w:r w:rsidR="00906EDE">
        <w:t xml:space="preserve"> </w:t>
      </w:r>
      <w:r w:rsidRPr="00F02DFD">
        <w:t>членами ЕС и другими Договаривающимися сторонами Соглашения 1958 года (например, Российской Федерацией, Японией) в качестве эквивалентного отечественному официальному утверждению. Таким образом, части и предметы оборудования, официально утвержденные на основании правил ООН, признаются для целей действующей в ЕС процедуры официального утверждения комплектного транспортного средства.</w:t>
      </w:r>
    </w:p>
    <w:p w:rsidR="00F02DFD" w:rsidRPr="00F02DFD" w:rsidRDefault="00F02DFD" w:rsidP="001255EB">
      <w:pPr>
        <w:pStyle w:val="H1GR"/>
      </w:pPr>
      <w:r w:rsidRPr="00F02DFD">
        <w:tab/>
      </w:r>
      <w:r w:rsidRPr="00F02DFD">
        <w:rPr>
          <w:lang w:val="en-GB"/>
        </w:rPr>
        <w:t>E</w:t>
      </w:r>
      <w:r w:rsidRPr="00F02DFD">
        <w:t>.</w:t>
      </w:r>
      <w:r w:rsidRPr="00F02DFD">
        <w:tab/>
        <w:t>Технические соображения и обоснование</w:t>
      </w:r>
    </w:p>
    <w:p w:rsidR="00F02DFD" w:rsidRPr="00F02DFD" w:rsidRDefault="00F02DFD" w:rsidP="001255EB">
      <w:pPr>
        <w:pStyle w:val="H23GR"/>
      </w:pPr>
      <w:r w:rsidRPr="00F02DFD">
        <w:tab/>
        <w:t>1.</w:t>
      </w:r>
      <w:r w:rsidRPr="00F02DFD">
        <w:tab/>
        <w:t>Область применения/Сфера охвата</w:t>
      </w:r>
    </w:p>
    <w:p w:rsidR="00F02DFD" w:rsidRPr="00F02DFD" w:rsidRDefault="00F02DFD" w:rsidP="00F02DFD">
      <w:pPr>
        <w:pStyle w:val="SingleTxtGR"/>
      </w:pPr>
      <w:r w:rsidRPr="00F02DFD">
        <w:t>30.</w:t>
      </w:r>
      <w:r w:rsidRPr="00F02DFD">
        <w:tab/>
        <w:t>Применение требований настоящих ГТП распространяется на пересмотренную классификацию транспортных средств и определения, изложенные</w:t>
      </w:r>
      <w:r w:rsidRPr="00F02DFD">
        <w:br/>
        <w:t>в Специальной резолюции № 1, касающейся общих определений категорий, массы и размеров транспортных средств (СпР.1), в контексте Глобального соглашения 1998 года.</w:t>
      </w:r>
    </w:p>
    <w:p w:rsidR="00F02DFD" w:rsidRPr="00F02DFD" w:rsidRDefault="00F02DFD" w:rsidP="00F02DFD">
      <w:pPr>
        <w:pStyle w:val="SingleTxtGR"/>
      </w:pPr>
      <w:r w:rsidRPr="00F02DFD">
        <w:t>31.</w:t>
      </w:r>
      <w:r w:rsidRPr="00F02DFD">
        <w:tab/>
        <w:t>Поскольку в ближайшем будущем планируется наращивать производство легковых и большегрузных транспортных средств с электроприводом, причем при аналогичных условиях эксплуатации таким транспортным средствам присущи одинаковые потенциальные риски безопасности, то в настоящих Правилах рассматриваются ожидаемые эксплуатационные требования, которые предъявляются к транспортным средствам категорий 1 и 2.</w:t>
      </w:r>
    </w:p>
    <w:p w:rsidR="00F02DFD" w:rsidRPr="00F02DFD" w:rsidRDefault="00F02DFD" w:rsidP="00F02DFD">
      <w:pPr>
        <w:pStyle w:val="SingleTxtGR"/>
      </w:pPr>
      <w:r w:rsidRPr="00F02DFD">
        <w:t>32.</w:t>
      </w:r>
      <w:r w:rsidRPr="00F02DFD">
        <w:tab/>
        <w:t xml:space="preserve">В некоторых регионах мира транспортные средства малой массы с ограничениями по скорости, которые эксплуатируются исключительно в условиях более низких скоростей, не обязательно должны соответствовать высоким уровням безопасности, предписанным для более скоростных транспортных средств, таких как автомобили категорий </w:t>
      </w:r>
      <w:r w:rsidRPr="00F02DFD">
        <w:rPr>
          <w:lang w:val="en-GB"/>
        </w:rPr>
        <w:t>M</w:t>
      </w:r>
      <w:r w:rsidRPr="00F02DFD">
        <w:t xml:space="preserve"> и </w:t>
      </w:r>
      <w:r w:rsidRPr="00F02DFD">
        <w:rPr>
          <w:lang w:val="en-GB"/>
        </w:rPr>
        <w:t>N</w:t>
      </w:r>
      <w:r w:rsidRPr="00F02DFD">
        <w:t>, которые эксплуатируются во всех скоростных условиях, включая высокоскоростные режимы.</w:t>
      </w:r>
    </w:p>
    <w:p w:rsidR="00F02DFD" w:rsidRPr="00F02DFD" w:rsidRDefault="009C4221" w:rsidP="00F02DFD">
      <w:pPr>
        <w:pStyle w:val="SingleTxtGR"/>
      </w:pPr>
      <w:r>
        <w:t>33.</w:t>
      </w:r>
      <w:r>
        <w:tab/>
        <w:t>Аналогичным образом</w:t>
      </w:r>
      <w:r w:rsidR="00F02DFD" w:rsidRPr="00F02DFD">
        <w:t xml:space="preserve"> в ряде регионов мира транспортные средства малой массы, которые можно эксплуатировать во всех скоростных условиях,</w:t>
      </w:r>
      <w:r w:rsidR="00F02DFD" w:rsidRPr="00F02DFD">
        <w:br/>
        <w:t xml:space="preserve">в настоящее время не подлежат жесткому регулированию и/или пользуются преимуществами более мягких требований безопасности. В порядке обеспечения соответствия высоким уровням безопасности, установленным для высокоскоростных транспортных средств, применительно к транспортным средствам категорий </w:t>
      </w:r>
      <w:r w:rsidR="00F02DFD" w:rsidRPr="00F02DFD">
        <w:rPr>
          <w:lang w:val="en-GB"/>
        </w:rPr>
        <w:t>M</w:t>
      </w:r>
      <w:r w:rsidR="00F02DFD" w:rsidRPr="00F02DFD">
        <w:t xml:space="preserve"> и </w:t>
      </w:r>
      <w:r w:rsidR="00F02DFD" w:rsidRPr="00F02DFD">
        <w:rPr>
          <w:lang w:val="en-GB"/>
        </w:rPr>
        <w:t>N</w:t>
      </w:r>
      <w:r w:rsidR="00F02DFD" w:rsidRPr="00F02DFD">
        <w:t xml:space="preserve"> требуется дальнейшее регулятивное упорядочение, поскольку при повышенных скоростях возрастает вероятность попадания их в аварии и дорожно-транспортные происшествия.</w:t>
      </w:r>
    </w:p>
    <w:p w:rsidR="00F02DFD" w:rsidRPr="00F02DFD" w:rsidRDefault="00F02DFD" w:rsidP="00F02DFD">
      <w:pPr>
        <w:pStyle w:val="SingleTxtGR"/>
      </w:pPr>
      <w:r w:rsidRPr="00F02DFD">
        <w:t>34.</w:t>
      </w:r>
      <w:r w:rsidRPr="00F02DFD">
        <w:tab/>
        <w:t>Кроме того, требуется дальнейшая работа по проведению всеобъемлющего анализа затрат и выгод, а также обстоятельному рассмотрению изменений или внесению поправок в протоколы испытаний и соответствующие требования, которые необходимы для непосредственного применения правил, касающихся транспортных средств категории М, к категории «автомобилеподобных» транспортных средств малой массы, имеющих огороженный пассажирский салон.</w:t>
      </w:r>
    </w:p>
    <w:p w:rsidR="00F02DFD" w:rsidRPr="00F02DFD" w:rsidRDefault="00F02DFD" w:rsidP="00F02DFD">
      <w:pPr>
        <w:pStyle w:val="SingleTxtGR"/>
      </w:pPr>
      <w:r w:rsidRPr="00F02DFD">
        <w:t>35.</w:t>
      </w:r>
      <w:r w:rsidRPr="00F02DFD">
        <w:tab/>
        <w:t>Поэтому Договаривающиеся стороны Соглашения 1998 года решили исключить из области применения настоящих ГТП:</w:t>
      </w:r>
    </w:p>
    <w:p w:rsidR="00F02DFD" w:rsidRPr="00F02DFD" w:rsidRDefault="00F02DFD" w:rsidP="001255EB">
      <w:pPr>
        <w:pStyle w:val="SingleTxtGR"/>
        <w:tabs>
          <w:tab w:val="clear" w:pos="1701"/>
          <w:tab w:val="clear" w:pos="2835"/>
        </w:tabs>
        <w:ind w:left="2268" w:hanging="567"/>
      </w:pPr>
      <w:r w:rsidRPr="00F02DFD">
        <w:rPr>
          <w:lang w:val="en-GB"/>
        </w:rPr>
        <w:t>a</w:t>
      </w:r>
      <w:r w:rsidRPr="00F02DFD">
        <w:t>)</w:t>
      </w:r>
      <w:r w:rsidRPr="00F02DFD">
        <w:tab/>
        <w:t>все транспортные средства с четырьмя или более колесами, порожняя масса которых не превышает 350 кг без учета массы тяговых батарей, максимальная расчетная скорость которых не превышает</w:t>
      </w:r>
      <w:r w:rsidRPr="00F02DFD">
        <w:rPr>
          <w:lang w:val="en-US"/>
        </w:rPr>
        <w:t> </w:t>
      </w:r>
      <w:r w:rsidRPr="00F02DFD">
        <w:t>45 км/ч и у которых − в случае гибридных электромобилей − рабочий объем цилиндров двигателя, если это двигатель внутреннего сгорания с искровым (принудительным) зажиганием, и номинальная максимальная мощность в режиме длительной нагрузки,</w:t>
      </w:r>
      <w:r w:rsidRPr="00F02DFD">
        <w:br/>
        <w:t>если это</w:t>
      </w:r>
      <w:r w:rsidR="00906EDE">
        <w:t xml:space="preserve"> электродвигатели, не превышают соответственно</w:t>
      </w:r>
      <w:r w:rsidRPr="00F02DFD">
        <w:t xml:space="preserve"> 50 см</w:t>
      </w:r>
      <w:r w:rsidRPr="00F02DFD">
        <w:rPr>
          <w:vertAlign w:val="superscript"/>
        </w:rPr>
        <w:t>3</w:t>
      </w:r>
      <w:r w:rsidRPr="00F02DFD">
        <w:br/>
        <w:t>и 4 кВт; либо − в случае аккумуляторных электромобилей − номинальная максимальная мощность которых в режиме длительной нагрузки не превышает 4 кВт; и</w:t>
      </w:r>
    </w:p>
    <w:p w:rsidR="00F02DFD" w:rsidRPr="00F02DFD" w:rsidRDefault="00F02DFD" w:rsidP="001255EB">
      <w:pPr>
        <w:pStyle w:val="SingleTxtGR"/>
        <w:tabs>
          <w:tab w:val="clear" w:pos="1701"/>
          <w:tab w:val="clear" w:pos="2835"/>
        </w:tabs>
        <w:ind w:left="2268" w:hanging="567"/>
      </w:pPr>
      <w:r w:rsidRPr="00F02DFD">
        <w:rPr>
          <w:lang w:val="en-GB"/>
        </w:rPr>
        <w:t>b</w:t>
      </w:r>
      <w:r w:rsidRPr="00F02DFD">
        <w:t>)</w:t>
      </w:r>
      <w:r w:rsidRPr="00F02DFD">
        <w:tab/>
        <w:t>транспортные средства с четырьмя или более колесами, не подпадающие под подпункт а) выше, порожняя масса которых не превышает 450 кг (или 650 кг для транспортных средств, предназначенных для перевозки грузов) без учета массы тяговых батарей, а номинальная максимальная мощность которых в режиме длительной нагрузки не превышает 15 кВт.</w:t>
      </w:r>
    </w:p>
    <w:p w:rsidR="00F02DFD" w:rsidRPr="00F02DFD" w:rsidRDefault="00F02DFD" w:rsidP="00F02DFD">
      <w:pPr>
        <w:pStyle w:val="SingleTxtGR"/>
      </w:pPr>
      <w:r w:rsidRPr="00F02DFD">
        <w:t>36.</w:t>
      </w:r>
      <w:r w:rsidRPr="00F02DFD">
        <w:tab/>
        <w:t>Хотя производство большегрузных транспортных средств и отстает от производства пассажирских транспортных средств с точки зрения разработки и внедрения автомобилей с электроприводом, в последние годы на рынке отмечается устойчивый рост количества автобусов и грузовиков с гибридными</w:t>
      </w:r>
      <w:r w:rsidRPr="00F02DFD">
        <w:br/>
        <w:t>конструкциями (гибридные электромобили (ГЭМ), подзаряжаемые гибридные электромобили (ПГЭМ), транспортные средства на топливных элементах (ТСТЭ)) и полных аккумуляторных электромобилей (АЭМ). В настоящее время в аккумуляторных батареях для большегрузных транспортных средств применяются те же технологические решения, что и в аккумуляторных батареях для легковых автомобилей. Поэтому неофициальная рабочая группа решила изучить вопрос о том, в какой степени требования, изложенные в настоящих Правилах, можно применять к большегрузным транспортным средствам,</w:t>
      </w:r>
      <w:r w:rsidRPr="00F02DFD">
        <w:br/>
        <w:t>т.е. к транспортным средствам категорий 1 и 2, имеющим полную массу транспортного средства (ПМТС) свыше 4</w:t>
      </w:r>
      <w:r w:rsidRPr="00F02DFD">
        <w:rPr>
          <w:lang w:val="en-GB"/>
        </w:rPr>
        <w:t> </w:t>
      </w:r>
      <w:r w:rsidRPr="00F02DFD">
        <w:t>536 кг.</w:t>
      </w:r>
    </w:p>
    <w:p w:rsidR="00F02DFD" w:rsidRPr="00F02DFD" w:rsidRDefault="00F02DFD" w:rsidP="00F02DFD">
      <w:pPr>
        <w:pStyle w:val="SingleTxtGR"/>
      </w:pPr>
      <w:r w:rsidRPr="00F02DFD">
        <w:t>37.</w:t>
      </w:r>
      <w:r w:rsidRPr="00F02DFD">
        <w:tab/>
        <w:t>Решение посвятить несколько отдельных глав настоящих Правил большегрузным транспортным средствам обусловлено четырьмя причинами:</w:t>
      </w:r>
    </w:p>
    <w:p w:rsidR="00F02DFD" w:rsidRPr="00F02DFD" w:rsidRDefault="00F02DFD" w:rsidP="001255EB">
      <w:pPr>
        <w:pStyle w:val="SingleTxtGR"/>
        <w:tabs>
          <w:tab w:val="clear" w:pos="1701"/>
          <w:tab w:val="clear" w:pos="2835"/>
        </w:tabs>
        <w:ind w:left="2268" w:hanging="567"/>
      </w:pPr>
      <w:r w:rsidRPr="00F02DFD">
        <w:rPr>
          <w:lang w:val="en-GB"/>
        </w:rPr>
        <w:t>a</w:t>
      </w:r>
      <w:r w:rsidRPr="00F02DFD">
        <w:t>)</w:t>
      </w:r>
      <w:r w:rsidRPr="00F02DFD">
        <w:tab/>
        <w:t>Договаривающиеся стороны и изготовители пассажирских транспортных средств выразили общую обеспокоенность по поводу того, что включение в сферу охвата большегрузных транспортных средств замедлило бы процесс технических обсуждений и, следовательно, общий график разработки настоящих правил будет поставлен под угрозу. Было решено сформировать отдельную целевую группу, которой предстоит оценить применимость испытаний и требований исключительно в отношении большегрузных транспортных средств и, в случае необходимости, предложить изменения и исключения;</w:t>
      </w:r>
    </w:p>
    <w:p w:rsidR="00F02DFD" w:rsidRPr="00F02DFD" w:rsidRDefault="00F02DFD" w:rsidP="001255EB">
      <w:pPr>
        <w:pStyle w:val="SingleTxtGR"/>
        <w:tabs>
          <w:tab w:val="clear" w:pos="1701"/>
          <w:tab w:val="clear" w:pos="2835"/>
        </w:tabs>
        <w:ind w:left="2268" w:hanging="567"/>
      </w:pPr>
      <w:r w:rsidRPr="00F02DFD">
        <w:rPr>
          <w:lang w:val="en-GB"/>
        </w:rPr>
        <w:t>b</w:t>
      </w:r>
      <w:r w:rsidRPr="00F02DFD">
        <w:t>)</w:t>
      </w:r>
      <w:r w:rsidRPr="00F02DFD">
        <w:tab/>
        <w:t>обособление пассажирских и легких транспортных средств неиндивидуального пользования от транспортных средств большой грузоподъемности способствует обеспечению более целостного подхода и повышению удобства в использовании, что обусловлено присущими этим двум платформам технологическими различиями и необходимостью соответствующим образом адаптировать нормативные требования;</w:t>
      </w:r>
    </w:p>
    <w:p w:rsidR="00F02DFD" w:rsidRPr="00F02DFD" w:rsidRDefault="00F02DFD" w:rsidP="001255EB">
      <w:pPr>
        <w:pStyle w:val="SingleTxtGR"/>
        <w:tabs>
          <w:tab w:val="clear" w:pos="1701"/>
          <w:tab w:val="clear" w:pos="2835"/>
        </w:tabs>
        <w:ind w:left="2268" w:hanging="567"/>
      </w:pPr>
      <w:r w:rsidRPr="00F02DFD">
        <w:rPr>
          <w:lang w:val="en-GB"/>
        </w:rPr>
        <w:t>c</w:t>
      </w:r>
      <w:r w:rsidRPr="00F02DFD">
        <w:t>)</w:t>
      </w:r>
      <w:r w:rsidRPr="00F02DFD">
        <w:tab/>
        <w:t>в будущем направленность процесса разработки ПЭАС, системной интеграции и внедрения соответствующих технологических решений, по всей видимости, будет отличаться от направленности развития технологии легкового автомобиля, например, в таких аспектах, как выбор технологий аккумуляторной батареи, оптимизация эксплуатационных характеристик, оптимальные решения для зарядки и т.д. Данная тенденция уже начинает проявляться в технологиях зарядки, поскольку в этой сфере отрасль производства большегрузных транспортных средств движется в направлении, призванном свести участие человека в процессах зарядки к минимуму (здесь можно упомянуть пантографы, индуктивные зарядные плиты, электрифицированные дороги и т.д.). Обособление в рамках настоящих Правил требований, предъявляемых к большегрузным транспортным средствам, облегчает проведение будущих пересмотров в случаях, когда технические различия между этими группами транспортных средств станут еще более явными;</w:t>
      </w:r>
    </w:p>
    <w:p w:rsidR="00F02DFD" w:rsidRPr="00F02DFD" w:rsidRDefault="00F02DFD" w:rsidP="001255EB">
      <w:pPr>
        <w:pStyle w:val="SingleTxtGR"/>
        <w:tabs>
          <w:tab w:val="clear" w:pos="1701"/>
          <w:tab w:val="clear" w:pos="2835"/>
        </w:tabs>
        <w:ind w:left="2268" w:hanging="567"/>
      </w:pPr>
      <w:r w:rsidRPr="00F02DFD">
        <w:rPr>
          <w:lang w:val="en-GB"/>
        </w:rPr>
        <w:t>d</w:t>
      </w:r>
      <w:r w:rsidRPr="00F02DFD">
        <w:t>)</w:t>
      </w:r>
      <w:r w:rsidRPr="00F02DFD">
        <w:tab/>
        <w:t>Договаривающиеся стороны Соглашения 1998 года предложили оставить принятие правил по большегрузным транспортным средствам на усмотрение самих Договаривающихся сторон, что упрощается за счет обособления таких транспортных средств в нормативном тексте.</w:t>
      </w:r>
    </w:p>
    <w:p w:rsidR="00F02DFD" w:rsidRPr="00F02DFD" w:rsidRDefault="00F02DFD" w:rsidP="00F02DFD">
      <w:pPr>
        <w:pStyle w:val="SingleTxtGR"/>
      </w:pPr>
      <w:r w:rsidRPr="00F02DFD">
        <w:t>38.</w:t>
      </w:r>
      <w:r w:rsidRPr="00F02DFD">
        <w:tab/>
        <w:t>Существенное различие между изготовителями легковых автомобилей и большегрузных транспортных средств состоит в том, что последних в значительной степени можно назвать своеобразными «интеграторами» транспортных средств. Изготовитель большегрузных транспортных средств нередко производит не только укомплектованные, но и неукомплектованные транспортные средства (например, ходовую часть). Неукомплектованные транспортные средства впоследствии дорабатываются третьей стороной, ответственной за создание конструкции кузова. Кроме того, области применения большегрузных транспортных средств, особенно грузовиков, зачастую являются самыми различными, а посему на разных этапах эксплуатации их оснащают разными конструкциями кузова. Таким образом, последствия, условия и ограничения, касающиеся испытаний на транспортном средстве, необходимо подробно рассматривать с точки зрения большегрузных транспортных средств, уделяя особое внимание соответствию неукомплектованного транспортного средства.</w:t>
      </w:r>
    </w:p>
    <w:p w:rsidR="00F02DFD" w:rsidRPr="00F02DFD" w:rsidRDefault="00F02DFD" w:rsidP="00F02DFD">
      <w:pPr>
        <w:pStyle w:val="SingleTxtGR"/>
      </w:pPr>
      <w:r w:rsidRPr="00F02DFD">
        <w:t>39.</w:t>
      </w:r>
      <w:r w:rsidRPr="00F02DFD">
        <w:tab/>
        <w:t>Предпринимательская деятельность, связанная с большегрузными транспортными средствами, имеет еще одну характерную черту: существует огромное число вариантов транспортных средств, созданных на базе одного и того же шасси, при этом каждое транспортное средство сконструировано/приспособ-лено для конкретного применения с учетом потребностей заказчика. Размещение, ориентация и крепление ПЭАС зависят от конкретных конструктивных элементов и ограничений, обусловленных способом применения и техническими условиями заказчика. Именно поэтому важнейшее значение в случае большегрузных транспортных средств приобретает испытание на компонентах, тогда как испытаний на транспортном средстве следует, насколько это возможно, избегать, с тем чтобы бремя их проведения не оказывалось чрезмерно тяжким и неподъемным. На тот исключительный случай, когда оценить эффективность посредством испытания на компонентах не представляется возможным и испытания транспортного средства избежать нельзя, должна существовать установленная процедура отбора ограниченного комплекта репрезентативных конструкций транспортного средства для испытаний на предмет соответствия всего модельного ряда. Принципы выбора модели по своему характеру должны соотноситься с конкретным испытанием и основываться на четко определенной цели испытания.</w:t>
      </w:r>
    </w:p>
    <w:p w:rsidR="00F02DFD" w:rsidRPr="00F02DFD" w:rsidRDefault="00F02DFD" w:rsidP="00F02DFD">
      <w:pPr>
        <w:pStyle w:val="SingleTxtGR"/>
      </w:pPr>
      <w:r w:rsidRPr="00F02DFD">
        <w:t>40.</w:t>
      </w:r>
      <w:r w:rsidRPr="00F02DFD">
        <w:tab/>
        <w:t>Кроме того, если расширять сферу охвата настоящих Правил, имея целью включить большегрузные транспортные средства, то крайне важно обеспечить такое положение, при котором требования к эффективности, устанавливаемые в качестве приемлемых для пассажирских транспортных средств, не становились бы технологически ограничительными для разработки большегрузных транспортных средств. Это особенно важно в отношении критериев, с большой долей вероятности могущих стать рыночным нормативом для компонентов.</w:t>
      </w:r>
    </w:p>
    <w:p w:rsidR="00F02DFD" w:rsidRPr="00F02DFD" w:rsidRDefault="00F02DFD" w:rsidP="001255EB">
      <w:pPr>
        <w:pStyle w:val="H23GR"/>
      </w:pPr>
      <w:r w:rsidRPr="00F02DFD">
        <w:tab/>
        <w:t>2.</w:t>
      </w:r>
      <w:r w:rsidRPr="00F02DFD">
        <w:tab/>
        <w:t>Требования, предъявляемые к электробезопасности транспортного средства</w:t>
      </w:r>
    </w:p>
    <w:p w:rsidR="00F02DFD" w:rsidRPr="00F02DFD" w:rsidRDefault="00F02DFD" w:rsidP="001255EB">
      <w:pPr>
        <w:pStyle w:val="H4GR"/>
      </w:pPr>
      <w:r w:rsidRPr="00F02DFD">
        <w:tab/>
      </w:r>
      <w:r w:rsidRPr="00F02DFD">
        <w:rPr>
          <w:lang w:val="en-GB"/>
        </w:rPr>
        <w:t>a</w:t>
      </w:r>
      <w:r w:rsidRPr="00F02DFD">
        <w:t>)</w:t>
      </w:r>
      <w:r w:rsidRPr="00F02DFD">
        <w:tab/>
        <w:t>Обоснование требований к электробезопасности</w:t>
      </w:r>
    </w:p>
    <w:p w:rsidR="00F02DFD" w:rsidRPr="00F02DFD" w:rsidRDefault="00F02DFD" w:rsidP="00F02DFD">
      <w:pPr>
        <w:pStyle w:val="SingleTxtGR"/>
        <w:rPr>
          <w:bCs/>
        </w:rPr>
      </w:pPr>
      <w:r w:rsidRPr="00F02DFD">
        <w:rPr>
          <w:bCs/>
        </w:rPr>
        <w:t>41.</w:t>
      </w:r>
      <w:r w:rsidRPr="00F02DFD">
        <w:rPr>
          <w:bCs/>
        </w:rPr>
        <w:tab/>
        <w:t xml:space="preserve">Неисправность высоковольтной системы может привести к поражению (человека) электрическим током. Причиной такого поражения может стать любой источник электроэнергии, обеспечивающий прохождение достаточного по силе тока через кожу, мышцы или волосы человека. Как правило, выражение </w:t>
      </w:r>
      <w:r w:rsidRPr="00F02DFD">
        <w:t xml:space="preserve">«электрический удар» </w:t>
      </w:r>
      <w:r w:rsidRPr="00F02DFD">
        <w:rPr>
          <w:bCs/>
        </w:rPr>
        <w:t>используется для обозначения непредусмотренного воздействия электричества, последствия которого считаются нежелательными.</w:t>
      </w:r>
    </w:p>
    <w:p w:rsidR="00F02DFD" w:rsidRPr="00F02DFD" w:rsidRDefault="00F02DFD" w:rsidP="00F02DFD">
      <w:pPr>
        <w:pStyle w:val="SingleTxtGR"/>
      </w:pPr>
      <w:r w:rsidRPr="00F02DFD">
        <w:t>42.</w:t>
      </w:r>
      <w:r w:rsidRPr="00F02DFD">
        <w:tab/>
        <w:t>Минимальная сила тока, которую способен ощутить человек, зависит от вида электрического тока (переменный или постоянный) и его частоты. Человек в состоянии почувствовать по крайней мере 1 мА (эффективное значение) переменного тока при 60 Гц, хотя для постоянного тока данный показатель составляет минимум 5 мА. Электрический ток, если он является достаточно высоким, может стать причиной повреждения тканей или фибрилляции, вызывающей остановку сердца. Фибрилляцию может вызвать переменный ток</w:t>
      </w:r>
      <w:r w:rsidRPr="00F02DFD">
        <w:br/>
        <w:t>силой 60 мА (эффективное значение, 60 Гц) или постоянный ток си-</w:t>
      </w:r>
      <w:r w:rsidRPr="00F02DFD">
        <w:br/>
        <w:t>лой 300−500 мА.</w:t>
      </w:r>
    </w:p>
    <w:p w:rsidR="00F02DFD" w:rsidRPr="00F02DFD" w:rsidRDefault="00F02DFD" w:rsidP="00F02DFD">
      <w:pPr>
        <w:pStyle w:val="SingleTxtGR"/>
      </w:pPr>
      <w:r w:rsidRPr="00F02DFD">
        <w:t>43.</w:t>
      </w:r>
      <w:r w:rsidRPr="00F02DFD">
        <w:tab/>
        <w:t>Длительное воздействие постоянным электрическим током напряжением 120 В и частотой 60 Гц является особенно опасной причиной вентрикулярной фибрилляции, поскольку такой ток обычно превышает уровень, при котором человек сохраняет контроль над своим телом, но при этом не передает телу первоначальную энергию, достаточную для того, чтобы оттолкнуть его от источника тока. Вместе с тем потенциальная серьезность поражения электротоком зависит от того, какие органы он затрагивает.</w:t>
      </w:r>
    </w:p>
    <w:p w:rsidR="00F02DFD" w:rsidRPr="00F02DFD" w:rsidRDefault="00F02DFD" w:rsidP="00F02DFD">
      <w:pPr>
        <w:pStyle w:val="SingleTxtGR"/>
      </w:pPr>
      <w:r w:rsidRPr="00F02DFD">
        <w:t>44.</w:t>
      </w:r>
      <w:r w:rsidRPr="00F02DFD">
        <w:tab/>
        <w:t>При напряжении менее 200 В основное сопротивление прохождению тока через тело человека в случае широкомасштабного поражения через две точки на теле оказывает кожа. Однако электропроводность кожи не является линейной. Если напряжение превышает 450−600 В, то диэлектрическая способность кожи нарушается. Степень защиты от тока, обеспечиваемая кожей, уменьшается при потении, процесс которого ускоряется, если электроток в течение продолжительного периода времени вызывает более быстрое сокращение мышц по сравнению с уровнем, при котором человек сохраняет контроль над своим телом.</w:t>
      </w:r>
    </w:p>
    <w:p w:rsidR="00F02DFD" w:rsidRPr="00F02DFD" w:rsidRDefault="00F02DFD" w:rsidP="001255EB">
      <w:pPr>
        <w:pStyle w:val="H4GR"/>
      </w:pPr>
      <w:r w:rsidRPr="00F02DFD">
        <w:tab/>
      </w:r>
      <w:r w:rsidRPr="00F02DFD">
        <w:rPr>
          <w:lang w:val="en-GB"/>
        </w:rPr>
        <w:t>b</w:t>
      </w:r>
      <w:r w:rsidRPr="00F02DFD">
        <w:t>)</w:t>
      </w:r>
      <w:r w:rsidRPr="00F02DFD">
        <w:tab/>
        <w:t>Эксплуатационные требования</w:t>
      </w:r>
    </w:p>
    <w:p w:rsidR="00F02DFD" w:rsidRPr="00F02DFD" w:rsidRDefault="00F02DFD" w:rsidP="00F02DFD">
      <w:pPr>
        <w:pStyle w:val="SingleTxtGR"/>
      </w:pPr>
      <w:r w:rsidRPr="00F02DFD">
        <w:t>45.</w:t>
      </w:r>
      <w:r w:rsidRPr="00F02DFD">
        <w:tab/>
        <w:t>Под «эксплуатационными требованиями» понимаются технические характеристики, которым должны отвечать транспортные средства, с тем чтобы избежать опасности поражения водителя и пассажиров электромобиля электрическим током в обычных условиях эксплуатации (т.е. в условиях отсутствия повреждений или неисправностей).</w:t>
      </w:r>
    </w:p>
    <w:p w:rsidR="00F02DFD" w:rsidRPr="00F02DFD" w:rsidRDefault="00F02DFD" w:rsidP="00F02DFD">
      <w:pPr>
        <w:pStyle w:val="SingleTxtGR"/>
      </w:pPr>
      <w:r w:rsidRPr="00F02DFD">
        <w:t>46.</w:t>
      </w:r>
      <w:r w:rsidRPr="00F02DFD">
        <w:tab/>
        <w:t>Эти требования в первую очередь распространяются на электропривод, работающий под высоким напряжением, а также на высоковольтные компоненты и системы, которые имеют гальваническое соединение.</w:t>
      </w:r>
    </w:p>
    <w:p w:rsidR="00F02DFD" w:rsidRPr="00F02DFD" w:rsidRDefault="00F02DFD" w:rsidP="00F02DFD">
      <w:pPr>
        <w:pStyle w:val="SingleTxtGR"/>
      </w:pPr>
      <w:r w:rsidRPr="00F02DFD">
        <w:t>47.</w:t>
      </w:r>
      <w:r w:rsidRPr="00F02DFD">
        <w:tab/>
        <w:t>Во избежание поражения электрическим током обеспечивают защиту людей от прямого контакта с частями под напряжением (токопроводящими частями, предназначенными для работы под напряжением в обычных условиях эксплуатации).</w:t>
      </w:r>
    </w:p>
    <w:p w:rsidR="00F02DFD" w:rsidRPr="00F02DFD" w:rsidRDefault="00F02DFD" w:rsidP="00F02DFD">
      <w:pPr>
        <w:pStyle w:val="SingleTxtGR"/>
      </w:pPr>
      <w:r w:rsidRPr="00F02DFD">
        <w:t>48.</w:t>
      </w:r>
      <w:r w:rsidRPr="00F02DFD">
        <w:tab/>
        <w:t>Защиту от прямого контакта внутри пассажирского салона проверяют с помощью стандартного испытательного провода (</w:t>
      </w:r>
      <w:r w:rsidRPr="00F02DFD">
        <w:rPr>
          <w:lang w:val="en-GB"/>
        </w:rPr>
        <w:t>IPXXD</w:t>
      </w:r>
      <w:r w:rsidRPr="00F02DFD">
        <w:t>) (см. рис. 4).</w:t>
      </w:r>
    </w:p>
    <w:p w:rsidR="00F02DFD" w:rsidRPr="00F02DFD" w:rsidRDefault="00F02DFD" w:rsidP="001255EB">
      <w:pPr>
        <w:pStyle w:val="H23GR"/>
      </w:pPr>
      <w:r w:rsidRPr="00F02DFD">
        <w:tab/>
      </w:r>
      <w:r w:rsidRPr="001255EB">
        <w:rPr>
          <w:b w:val="0"/>
        </w:rPr>
        <w:tab/>
        <w:t>Рис. 4</w:t>
      </w:r>
      <w:r w:rsidRPr="00F02DFD">
        <w:br/>
        <w:t>Стандартный испытательный провод</w:t>
      </w:r>
    </w:p>
    <w:p w:rsidR="00F02DFD" w:rsidRPr="001255EB" w:rsidRDefault="00F02DFD" w:rsidP="00F02DFD">
      <w:pPr>
        <w:pStyle w:val="SingleTxtGR"/>
        <w:rPr>
          <w:color w:val="FFFFFF" w:themeColor="background1"/>
        </w:rPr>
      </w:pPr>
      <w:r w:rsidRPr="00F02DFD">
        <w:rPr>
          <w:noProof/>
          <w:lang w:val="en-GB" w:eastAsia="en-GB"/>
        </w:rPr>
        <w:drawing>
          <wp:inline distT="0" distB="0" distL="0" distR="0" wp14:anchorId="3854B9ED" wp14:editId="256D7F02">
            <wp:extent cx="1348740" cy="1021080"/>
            <wp:effectExtent l="0" t="0" r="381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8740" cy="1021080"/>
                    </a:xfrm>
                    <a:prstGeom prst="rect">
                      <a:avLst/>
                    </a:prstGeom>
                    <a:noFill/>
                    <a:ln>
                      <a:noFill/>
                    </a:ln>
                  </pic:spPr>
                </pic:pic>
              </a:graphicData>
            </a:graphic>
          </wp:inline>
        </w:drawing>
      </w:r>
    </w:p>
    <w:p w:rsidR="00F02DFD" w:rsidRPr="00F02DFD" w:rsidRDefault="00F02DFD" w:rsidP="00F02DFD">
      <w:pPr>
        <w:pStyle w:val="SingleTxtGR"/>
      </w:pPr>
      <w:r w:rsidRPr="00F02DFD">
        <w:t>49.</w:t>
      </w:r>
      <w:r w:rsidRPr="00F02DFD">
        <w:tab/>
        <w:t>Вне салона для проверки возможности контакта с частями под напряжением используют стандартный испытательный штырь (</w:t>
      </w:r>
      <w:r w:rsidRPr="00F02DFD">
        <w:rPr>
          <w:lang w:val="en-GB"/>
        </w:rPr>
        <w:t>IPXXB</w:t>
      </w:r>
      <w:r w:rsidRPr="00F02DFD">
        <w:t>), показанный</w:t>
      </w:r>
      <w:r w:rsidRPr="00F02DFD">
        <w:br/>
        <w:t>на рис. 5.</w:t>
      </w:r>
    </w:p>
    <w:p w:rsidR="00F02DFD" w:rsidRPr="00F02DFD" w:rsidRDefault="00F02DFD" w:rsidP="001255EB">
      <w:pPr>
        <w:pStyle w:val="H23GR"/>
        <w:spacing w:after="240"/>
      </w:pPr>
      <w:r w:rsidRPr="00F02DFD">
        <w:tab/>
      </w:r>
      <w:r w:rsidRPr="00F02DFD">
        <w:tab/>
      </w:r>
      <w:r w:rsidRPr="001255EB">
        <w:rPr>
          <w:b w:val="0"/>
        </w:rPr>
        <w:t>Рис. 5</w:t>
      </w:r>
      <w:r w:rsidRPr="00F02DFD">
        <w:br/>
        <w:t>Стандартный испытательный штырь</w:t>
      </w:r>
    </w:p>
    <w:p w:rsidR="00F02DFD" w:rsidRPr="001255EB" w:rsidRDefault="00F02DFD" w:rsidP="001255EB">
      <w:pPr>
        <w:pStyle w:val="SingleTxtGR"/>
        <w:spacing w:after="240"/>
        <w:rPr>
          <w:color w:val="FFFFFF" w:themeColor="background1"/>
        </w:rPr>
      </w:pPr>
      <w:r w:rsidRPr="00F02DFD">
        <w:rPr>
          <w:noProof/>
          <w:lang w:val="en-GB" w:eastAsia="en-GB"/>
        </w:rPr>
        <w:drawing>
          <wp:inline distT="0" distB="0" distL="0" distR="0" wp14:anchorId="74AE3542" wp14:editId="5A3E1465">
            <wp:extent cx="1988820" cy="11963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8820" cy="1196340"/>
                    </a:xfrm>
                    <a:prstGeom prst="rect">
                      <a:avLst/>
                    </a:prstGeom>
                    <a:noFill/>
                    <a:ln>
                      <a:noFill/>
                    </a:ln>
                  </pic:spPr>
                </pic:pic>
              </a:graphicData>
            </a:graphic>
          </wp:inline>
        </w:drawing>
      </w:r>
    </w:p>
    <w:p w:rsidR="00F02DFD" w:rsidRPr="00F02DFD" w:rsidRDefault="00F02DFD" w:rsidP="00F02DFD">
      <w:pPr>
        <w:pStyle w:val="SingleTxtGR"/>
      </w:pPr>
      <w:r w:rsidRPr="00F02DFD">
        <w:t>50.</w:t>
      </w:r>
      <w:r w:rsidRPr="00F02DFD">
        <w:tab/>
        <w:t>Кроме того, незащищенные токопроводящие части (части, до которых можно дотронуться стандартным испытательным штырем и которые оказываются под напряжением при нарушении изоляции) также должны быть защищены от непрямого контакта. Это означает, что, например, токопроводящие ограждения или кожухи должны быть надежно подсоединены гальваническим методом к электрической массе.</w:t>
      </w:r>
    </w:p>
    <w:p w:rsidR="00F02DFD" w:rsidRPr="00F02DFD" w:rsidRDefault="00F02DFD" w:rsidP="00F02DFD">
      <w:pPr>
        <w:pStyle w:val="SingleTxtGR"/>
      </w:pPr>
      <w:r w:rsidRPr="00F02DFD">
        <w:t>51.</w:t>
      </w:r>
      <w:r w:rsidRPr="00F02DFD">
        <w:tab/>
        <w:t>Помимо защиты от прямого и непрямого контакта, для систем переменного и постоянного тока необходимо обеспечить сопротивление изоляции. Сопротивление изоляции, измеренное по отношению к электрической массе, является физическим параметром, характеризующим максимальную силу тока, который может пройти через тело человека, не причиняя ему вреда.</w:t>
      </w:r>
    </w:p>
    <w:p w:rsidR="00F02DFD" w:rsidRPr="00F02DFD" w:rsidRDefault="00F02DFD" w:rsidP="00F02DFD">
      <w:pPr>
        <w:pStyle w:val="SingleTxtGR"/>
      </w:pPr>
      <w:r w:rsidRPr="00F02DFD">
        <w:t>52.</w:t>
      </w:r>
      <w:r w:rsidRPr="00F02DFD">
        <w:tab/>
        <w:t>Хотя системы постоянного тока менее опасны для человека</w:t>
      </w:r>
      <w:r w:rsidRPr="00F02DFD">
        <w:br/>
        <w:t>(см. пункт 5.1.1.2.4.1), все же необходимо обеспечить сопротивление 100 Ом/В. Для систем переменного тока требуется обеспечить сопротивление не менее 500 Ом/В.</w:t>
      </w:r>
    </w:p>
    <w:p w:rsidR="00F02DFD" w:rsidRPr="00F02DFD" w:rsidRDefault="00F02DFD" w:rsidP="00F02DFD">
      <w:pPr>
        <w:pStyle w:val="SingleTxtGR"/>
      </w:pPr>
      <w:r w:rsidRPr="00F02DFD">
        <w:t>53.</w:t>
      </w:r>
      <w:r w:rsidRPr="00F02DFD">
        <w:tab/>
        <w:t>Предъявляемые к сопротивлению изоляции требования на уров-не 100 Ом/В для постоянного тока и 500 Ом/В для переменного тока предполагают максимальную силу тока, проходящего через тело человека, на уров-</w:t>
      </w:r>
      <w:r w:rsidRPr="00F02DFD">
        <w:br/>
        <w:t>не 10 мА и 2 мА соответственно.</w:t>
      </w:r>
    </w:p>
    <w:p w:rsidR="00F02DFD" w:rsidRPr="00F02DFD" w:rsidRDefault="00F02DFD" w:rsidP="001255EB">
      <w:pPr>
        <w:pStyle w:val="H4GR"/>
      </w:pPr>
      <w:r w:rsidRPr="00F02DFD">
        <w:tab/>
      </w:r>
      <w:r w:rsidRPr="00F02DFD">
        <w:rPr>
          <w:lang w:val="en-GB"/>
        </w:rPr>
        <w:t>c</w:t>
      </w:r>
      <w:r w:rsidRPr="00F02DFD">
        <w:t>)</w:t>
      </w:r>
      <w:r w:rsidRPr="00F02DFD">
        <w:tab/>
        <w:t>Требования в ходе зарядки</w:t>
      </w:r>
    </w:p>
    <w:p w:rsidR="00F02DFD" w:rsidRPr="00F02DFD" w:rsidRDefault="00F02DFD" w:rsidP="00F02DFD">
      <w:pPr>
        <w:pStyle w:val="SingleTxtGR"/>
      </w:pPr>
      <w:r w:rsidRPr="00F02DFD">
        <w:t>54.</w:t>
      </w:r>
      <w:r w:rsidRPr="00F02DFD">
        <w:tab/>
        <w:t>Транспортные средства с ПЭАС, которые можно заряжать посредством кондуктивного соединения с заземленным внешним источником электропитания, должны иметь устройство, обеспечивающее во время зарядки кондуктивное соединение электрической массы с «землей». Это гарантирует, что если при зарядке произойдет пробой электрической изоляции источника высоковольтного напряжения, а человек соприкоснется с массой транспортного средства, то величина электрического тока, проходящего через тело человека, будет весьма незначительной и в безопасных пределах. Объясняется это тем, что ток пойдет по пути наименьшего сопротивления, и, следовательно, основной ток, образовавшийся в результате пробоя электрической изоляции, пройдет через заземление, а не через тело человека.</w:t>
      </w:r>
    </w:p>
    <w:p w:rsidR="00F02DFD" w:rsidRPr="00F02DFD" w:rsidRDefault="00F02DFD" w:rsidP="00F02DFD">
      <w:pPr>
        <w:pStyle w:val="SingleTxtGR"/>
      </w:pPr>
      <w:r w:rsidRPr="00F02DFD">
        <w:t>55.</w:t>
      </w:r>
      <w:r w:rsidRPr="00F02DFD">
        <w:tab/>
        <w:t>Электрическая изоляция от массы высоковольтных источников, которые присоединяются к входному соединительному устройству на транспортном средстве в ходе кондуктивной зарядки (посредством соединения с внешним источником электропитания переменного тока), должна иметь сопротивление не менее 500 Ом/В. Тем самым обеспечивается, что величина тока утечки в ходе зарядки будет меньше величины, необходимой для срабатывания устройства защитного отключения (УЗО) или прерывателя зарядной цепи (ПЗЦ). В ходе зарядки, осуществляемой путем соединения с внешним источником электропитания переменного тока, защиту обеспечивают УЗО и ПЗЦ, расположенные во внешнем оборудовании системы электроснабжения электромобиля (т.е. в зарядном соединителе). Электрическая изоляция высоковольтных источников питания, имеющая сопротивление 500 Ом/В, необходима исключительно для обеспечения достаточно низких уровней тока утечки, с тем чтобы при штатных условиях зарядки не срабатывали УЗО и ПЗЦ. Требования к УЗО и ПЗЦ установлены в соответствующих национальных и междуна</w:t>
      </w:r>
      <w:r w:rsidR="00906EDE">
        <w:t>родных стандартах –</w:t>
      </w:r>
      <w:r w:rsidR="00906EDE">
        <w:br/>
        <w:t>в частности</w:t>
      </w:r>
      <w:r w:rsidRPr="00F02DFD">
        <w:t xml:space="preserve"> статье 625 Национальных электротехнических правил (</w:t>
      </w:r>
      <w:r w:rsidRPr="00F02DFD">
        <w:rPr>
          <w:lang w:val="en-GB"/>
        </w:rPr>
        <w:t>NEC</w:t>
      </w:r>
      <w:r w:rsidRPr="00F02DFD">
        <w:t>)</w:t>
      </w:r>
      <w:r w:rsidRPr="00F02DFD">
        <w:br/>
        <w:t xml:space="preserve">и стандарте 2954 компании </w:t>
      </w:r>
      <w:r w:rsidRPr="00F02DFD">
        <w:rPr>
          <w:lang w:val="en-GB"/>
        </w:rPr>
        <w:t>Underwriters</w:t>
      </w:r>
      <w:r w:rsidRPr="00F02DFD">
        <w:t xml:space="preserve"> </w:t>
      </w:r>
      <w:r w:rsidRPr="00F02DFD">
        <w:rPr>
          <w:lang w:val="en-GB"/>
        </w:rPr>
        <w:t>Laboratory</w:t>
      </w:r>
      <w:r w:rsidRPr="00F02DFD">
        <w:t xml:space="preserve"> (</w:t>
      </w:r>
      <w:r w:rsidRPr="00F02DFD">
        <w:rPr>
          <w:lang w:val="en-GB"/>
        </w:rPr>
        <w:t>UL</w:t>
      </w:r>
      <w:r w:rsidRPr="00F02DFD">
        <w:t>) – и прописаны в законодательстве различных стран и штатов. Поэтому в настоящих Правилах, вероятно, нет необходимости конкретизировать требования к УЗО и ПЗЦ в зарядных соединителях. Каждая Договаривающаяся сторона может оценить такую необходимость исходя из требований к эксплуатации электроустановок в своей стране.</w:t>
      </w:r>
    </w:p>
    <w:p w:rsidR="00F02DFD" w:rsidRPr="00F02DFD" w:rsidRDefault="00F02DFD" w:rsidP="001255EB">
      <w:pPr>
        <w:pStyle w:val="H4GR"/>
      </w:pPr>
      <w:r w:rsidRPr="00F02DFD">
        <w:tab/>
      </w:r>
      <w:r w:rsidRPr="00F02DFD">
        <w:rPr>
          <w:lang w:val="en-GB"/>
        </w:rPr>
        <w:t>d</w:t>
      </w:r>
      <w:r w:rsidRPr="00F02DFD">
        <w:t>)</w:t>
      </w:r>
      <w:r w:rsidRPr="00F02DFD">
        <w:tab/>
        <w:t>Требования к последствиям столкновения</w:t>
      </w:r>
    </w:p>
    <w:p w:rsidR="00F02DFD" w:rsidRPr="00F02DFD" w:rsidRDefault="00F02DFD" w:rsidP="00F02DFD">
      <w:pPr>
        <w:pStyle w:val="SingleTxtGR"/>
      </w:pPr>
      <w:r w:rsidRPr="00F02DFD">
        <w:t>56.</w:t>
      </w:r>
      <w:r w:rsidRPr="00F02DFD">
        <w:tab/>
        <w:t>Под требованиями к последствиям столкновения понимаются технические характеристики, которым транспортные средства должны отвечать после удара, с тем чтобы избежать любой опасности поражения водителя и пассажиров или сотрудников экстренных оперативных служб электрическим током. Они не предусматривают описание порядка нанесения удара; данный вопрос решается каждой Договаривающейся стороной Соглашения 1998 года.</w:t>
      </w:r>
    </w:p>
    <w:p w:rsidR="00F02DFD" w:rsidRPr="00F02DFD" w:rsidRDefault="00F02DFD" w:rsidP="00F02DFD">
      <w:pPr>
        <w:pStyle w:val="SingleTxtGR"/>
      </w:pPr>
      <w:r w:rsidRPr="00F02DFD">
        <w:t>57.</w:t>
      </w:r>
      <w:r w:rsidRPr="00F02DFD">
        <w:tab/>
        <w:t>Эти требования в первую очередь распространяются на электропривод, работающий под высоким напряжением, а также на высоковольтные компоненты и системы, которые имеют гальваническое соединение с ним.</w:t>
      </w:r>
    </w:p>
    <w:p w:rsidR="00F02DFD" w:rsidRPr="00F02DFD" w:rsidRDefault="00F02DFD" w:rsidP="00F02DFD">
      <w:pPr>
        <w:pStyle w:val="SingleTxtGR"/>
      </w:pPr>
      <w:r w:rsidRPr="00F02DFD">
        <w:t>58.</w:t>
      </w:r>
      <w:r w:rsidRPr="00F02DFD">
        <w:tab/>
        <w:t>После столкновения транспортного средства должно быть обеспечено соответствие по следующим четырем критериям, которые подтверждают безопасность его систем. Это будет означать, что остаточный «электрический уровень» высоковольтных систем более не представляет опасности для водителя и пассажиров транспортного средства или сотрудников экстренных оперативных служб.</w:t>
      </w:r>
    </w:p>
    <w:p w:rsidR="00F02DFD" w:rsidRPr="00F02DFD" w:rsidRDefault="00F02DFD" w:rsidP="001255EB">
      <w:pPr>
        <w:pStyle w:val="H23GR"/>
      </w:pPr>
      <w:r w:rsidRPr="00F02DFD">
        <w:tab/>
        <w:t>3.</w:t>
      </w:r>
      <w:r w:rsidRPr="00F02DFD">
        <w:tab/>
        <w:t>Обоснование критерия «отсутствия высокого напряжения»</w:t>
      </w:r>
    </w:p>
    <w:p w:rsidR="00F02DFD" w:rsidRPr="00F02DFD" w:rsidRDefault="00F02DFD" w:rsidP="00F02DFD">
      <w:pPr>
        <w:pStyle w:val="SingleTxtGR"/>
      </w:pPr>
      <w:r w:rsidRPr="00F02DFD">
        <w:t>59.</w:t>
      </w:r>
      <w:r w:rsidRPr="00F02DFD">
        <w:tab/>
        <w:t>В большинстве конструкций электромобилей используются электрические контакторы, позволяющие отключить высокое напряжение силовой аккумуляторной батареи в случае столкновения или какого-либо нарушения изоляции. Для таких конструкций процедура испытания электрической изоляции не подходит, поскольку разность потенциалов между высоковольтной системой и массой будет нулевой, что ставит нуль в знаменатель уравнения для расчета изоляции.</w:t>
      </w:r>
    </w:p>
    <w:p w:rsidR="00F02DFD" w:rsidRPr="00F02DFD" w:rsidRDefault="00F02DFD" w:rsidP="00F02DFD">
      <w:pPr>
        <w:pStyle w:val="SingleTxtGR"/>
      </w:pPr>
      <w:r w:rsidRPr="00F02DFD">
        <w:t>60.</w:t>
      </w:r>
      <w:r w:rsidRPr="00F02DFD">
        <w:tab/>
        <w:t xml:space="preserve">По всей видимости, имеется согласие относительно того, что низкое напряжение (величины напряжения менее 60 В постоянного тока или 30 В переменного тока) является приемлемым вариантом для обеспечения электробезопасности после столкновения. Классификация </w:t>
      </w:r>
      <w:r w:rsidRPr="00F02DFD">
        <w:rPr>
          <w:lang w:val="en-GB"/>
        </w:rPr>
        <w:t>SAE</w:t>
      </w:r>
      <w:r w:rsidRPr="00F02DFD">
        <w:t xml:space="preserve"> </w:t>
      </w:r>
      <w:r w:rsidRPr="00F02DFD">
        <w:rPr>
          <w:lang w:val="en-GB"/>
        </w:rPr>
        <w:t>J</w:t>
      </w:r>
      <w:r w:rsidRPr="00F02DFD">
        <w:t xml:space="preserve">1766 (в редакции 2005 года), исправляя данное упущение, однозначно признает низкое напряжение в качестве второго варианта для целей электробезопасности при столкновении. Тем более что данный вариант был впоследствии принят в рамках </w:t>
      </w:r>
      <w:r w:rsidRPr="00F02DFD">
        <w:rPr>
          <w:lang w:val="en-GB"/>
        </w:rPr>
        <w:t>FMVSS</w:t>
      </w:r>
      <w:r w:rsidRPr="00F02DFD">
        <w:t xml:space="preserve"> № 305. Кроме того, на основании послед</w:t>
      </w:r>
      <w:r w:rsidR="009C6F4D">
        <w:t xml:space="preserve">ней поправки к правилам № 12, </w:t>
      </w:r>
      <w:r w:rsidRPr="00F02DFD">
        <w:t>94</w:t>
      </w:r>
      <w:r w:rsidR="009C6F4D">
        <w:t xml:space="preserve"> и </w:t>
      </w:r>
      <w:r w:rsidRPr="00F02DFD">
        <w:t>95 ООН данный вариант также утвержден как альтернатива сопротивлению изоляции.</w:t>
      </w:r>
    </w:p>
    <w:p w:rsidR="00F02DFD" w:rsidRPr="00F02DFD" w:rsidRDefault="00F02DFD" w:rsidP="001255EB">
      <w:pPr>
        <w:pStyle w:val="H23GR"/>
      </w:pPr>
      <w:r w:rsidRPr="00F02DFD">
        <w:tab/>
        <w:t>4.</w:t>
      </w:r>
      <w:r w:rsidRPr="00F02DFD">
        <w:tab/>
        <w:t>Обоснование критерия «низкого запаса энергии»</w:t>
      </w:r>
    </w:p>
    <w:p w:rsidR="00F02DFD" w:rsidRPr="00F02DFD" w:rsidRDefault="00F02DFD" w:rsidP="00F02DFD">
      <w:pPr>
        <w:pStyle w:val="SingleTxtGR"/>
      </w:pPr>
      <w:r w:rsidRPr="00F02DFD">
        <w:t>61.</w:t>
      </w:r>
      <w:r w:rsidRPr="00F02DFD">
        <w:tab/>
        <w:t xml:space="preserve">Справочная информация и терминология. Исходное сопротивление тела человека, принимаемое в настоящем обосновании за </w:t>
      </w:r>
      <w:r w:rsidRPr="00F02DFD">
        <w:rPr>
          <w:lang w:val="en-GB"/>
        </w:rPr>
        <w:t>Ri</w:t>
      </w:r>
      <w:r w:rsidRPr="00F02DFD">
        <w:t xml:space="preserve">, играет ключевую роль в последующих расчетах. Величина </w:t>
      </w:r>
      <w:r w:rsidRPr="00F02DFD">
        <w:rPr>
          <w:lang w:val="en-GB"/>
        </w:rPr>
        <w:t>Ri</w:t>
      </w:r>
      <w:r w:rsidRPr="00F02DFD">
        <w:t xml:space="preserve"> является переменной, поскольку основывается на ряде факторов и, следовательно, на практике может охватывать широкий круг значений. Ввиду того, что тяжесть поражения человека электрическим током обычно возрастает по мере прохождения тока через тело человека, и поскольку, согласно закону Ома, сила тока обратно пропорциональна сопротивлению кожи, в настоящем документе рассматривается минимальное возможное значение </w:t>
      </w:r>
      <w:r w:rsidRPr="00F02DFD">
        <w:rPr>
          <w:lang w:val="en-GB"/>
        </w:rPr>
        <w:t>Ri</w:t>
      </w:r>
      <w:r w:rsidRPr="00F02DFD">
        <w:t xml:space="preserve">, соответствующее наименьшему уровню энергии, который может оказать опасное воздействие. В настоящем обосновании используется минимальное значение </w:t>
      </w:r>
      <w:r w:rsidRPr="00F02DFD">
        <w:rPr>
          <w:lang w:val="en-GB"/>
        </w:rPr>
        <w:t>Ri</w:t>
      </w:r>
      <w:r w:rsidRPr="00F02DFD">
        <w:t>, равное 500 Ом (исходя из пункта 4.6 стандарта </w:t>
      </w:r>
      <w:r w:rsidRPr="00F02DFD">
        <w:rPr>
          <w:lang w:val="en-GB"/>
        </w:rPr>
        <w:t>TS</w:t>
      </w:r>
      <w:r w:rsidRPr="00F02DFD">
        <w:t> 60479-1:2005 Международной электротехнической комиссии (МЭК)).</w:t>
      </w:r>
    </w:p>
    <w:p w:rsidR="00F02DFD" w:rsidRPr="00F02DFD" w:rsidRDefault="00F02DFD" w:rsidP="00F02DFD">
      <w:pPr>
        <w:pStyle w:val="SingleTxtGR"/>
      </w:pPr>
      <w:r w:rsidRPr="00F02DFD">
        <w:t>62.</w:t>
      </w:r>
      <w:r w:rsidRPr="00F02DFD">
        <w:tab/>
        <w:t>Обоснование предела энергии. Как с физиологической, так и практической точек зрения имеются веские причины, по которым низкий запас энергии является подходящим вариантом для целей обеспечения электробезопасности в условиях после столкновения. Во-первых, это целостность. В специальных изданиях наблюдается широкий консенсус в отношении того, что воздействие электроэнергии, причем даже электрической энергии высокого напряжения, не чревато для человека какими-либо долгосрочными опасными последствиями при условии, что суммарная величина энергии, получаемой человеком, достаточна низка. Вторым доводом в пользу включения низкоэнергетического варианта выступают вопросы практического применения, связанные с конструированием высоковольтных систем, отвечающих критериям надежной изоляции или низкого напряжения. В автомобильных высоковольтных системах, как правило, используется некоторое количество конденсаторов, соединенных с высоковольтными шинами, и после столкновения не во всех случаях практически целесообразно разряжать каждый конденсатор. Руководствуясь указаниями по безопасному ограничению энергии, изготовители транспортных средств получают необходимую гибкость при конструировании изделий, которые гарантируют безопасность, но при этом не сопряжены с ненужными и обременительными затратами.</w:t>
      </w:r>
    </w:p>
    <w:p w:rsidR="00F02DFD" w:rsidRPr="00F02DFD" w:rsidRDefault="00F02DFD" w:rsidP="00F02DFD">
      <w:pPr>
        <w:pStyle w:val="SingleTxtGR"/>
      </w:pPr>
      <w:r w:rsidRPr="00F02DFD">
        <w:t>63.</w:t>
      </w:r>
      <w:r w:rsidRPr="00F02DFD">
        <w:tab/>
        <w:t xml:space="preserve">Установление соответствующих значений сопротивления тела. Исходное сопротивление тела человека, принимаемое в настоящем обосновании за </w:t>
      </w:r>
      <w:r w:rsidRPr="00F02DFD">
        <w:rPr>
          <w:lang w:val="en-GB"/>
        </w:rPr>
        <w:t>Ri</w:t>
      </w:r>
      <w:r w:rsidRPr="00F02DFD">
        <w:t xml:space="preserve">, играет ключевую роль в последующих расчетах. Величина </w:t>
      </w:r>
      <w:r w:rsidRPr="00F02DFD">
        <w:rPr>
          <w:lang w:val="en-GB"/>
        </w:rPr>
        <w:t>Ri</w:t>
      </w:r>
      <w:r w:rsidRPr="00F02DFD">
        <w:t xml:space="preserve"> является переменной, поскольку основывается на ряде факторов и на практике может охватывать широкий круг значений. Ввиду того, что тяжесть поражения человека электрическим током обычно возрастает по мере прохождения тока через тело человека и что, согласно закону Ома, сила тока обратно пропорциональна сопротивлению кожи, за основу расчетов по определению допустимых пределов максимальных уровней энергии берутся те значения </w:t>
      </w:r>
      <w:r w:rsidRPr="00F02DFD">
        <w:rPr>
          <w:lang w:val="en-GB"/>
        </w:rPr>
        <w:t>Ri</w:t>
      </w:r>
      <w:r w:rsidRPr="00F02DFD">
        <w:t>, которые отражают достаточно объективные сценарии контакт/поражение, т.е. ситуации, вполне возможные в реальной жизни.</w:t>
      </w:r>
    </w:p>
    <w:p w:rsidR="00F02DFD" w:rsidRPr="00F02DFD" w:rsidRDefault="00F02DFD" w:rsidP="00F02DFD">
      <w:pPr>
        <w:pStyle w:val="SingleTxtGR"/>
      </w:pPr>
      <w:r w:rsidRPr="00F02DFD">
        <w:t>64.</w:t>
      </w:r>
      <w:r w:rsidRPr="00F02DFD">
        <w:tab/>
        <w:t>При оценке риска, связанного с электрическим импульсом (например, разряд конденсатора), сопротивление тела является функцией напряжения на начальном этапе электрического импульса. В реальной жизни при емкостных разрядах напряжение достигает пика в начале импульса и спадает по мере разрядки конденсатора.</w:t>
      </w:r>
    </w:p>
    <w:p w:rsidR="00F02DFD" w:rsidRPr="00F02DFD" w:rsidRDefault="00F02DFD" w:rsidP="00F02DFD">
      <w:pPr>
        <w:pStyle w:val="SingleTxtGR"/>
      </w:pPr>
      <w:r w:rsidRPr="00F02DFD">
        <w:t>65.</w:t>
      </w:r>
      <w:r w:rsidRPr="00F02DFD">
        <w:tab/>
        <w:t xml:space="preserve">В таблице 10 стандарта </w:t>
      </w:r>
      <w:r w:rsidRPr="00F02DFD">
        <w:rPr>
          <w:lang w:val="en-GB"/>
        </w:rPr>
        <w:t>TS</w:t>
      </w:r>
      <w:r w:rsidRPr="00F02DFD">
        <w:t xml:space="preserve"> 60479-1 МЭК подробно показано общее сопротивление тела </w:t>
      </w:r>
      <w:r w:rsidRPr="00F02DFD">
        <w:rPr>
          <w:lang w:val="en-GB"/>
        </w:rPr>
        <w:t>R</w:t>
      </w:r>
      <w:r w:rsidRPr="00F02DFD">
        <w:rPr>
          <w:vertAlign w:val="subscript"/>
          <w:lang w:val="en-GB"/>
        </w:rPr>
        <w:t>t</w:t>
      </w:r>
      <w:r w:rsidRPr="00F02DFD">
        <w:t xml:space="preserve"> в случае</w:t>
      </w:r>
      <w:r w:rsidR="00906EDE">
        <w:t xml:space="preserve"> протекания тока по петле «рука–</w:t>
      </w:r>
      <w:r w:rsidRPr="00F02DFD">
        <w:t>рука» при больших площадях контакта и в сухих условиях. Что касается соприкосновения</w:t>
      </w:r>
      <w:r w:rsidRPr="00F02DFD">
        <w:br/>
        <w:t>в условиях влажности, то величины, приведенные в таблице 2 стандарта </w:t>
      </w:r>
      <w:r w:rsidRPr="00F02DFD">
        <w:rPr>
          <w:lang w:val="en-GB"/>
        </w:rPr>
        <w:t>TS</w:t>
      </w:r>
      <w:r w:rsidR="00906EDE">
        <w:t> </w:t>
      </w:r>
      <w:r w:rsidRPr="00F02DFD">
        <w:t>60479-1 МЭК, являются достаточно точными/стабильными для постоянного тока. Контакт, при кото</w:t>
      </w:r>
      <w:r w:rsidR="00906EDE">
        <w:t>ром ток проходит по петле «рука–</w:t>
      </w:r>
      <w:r w:rsidRPr="00F02DFD">
        <w:t xml:space="preserve">рука», представляет собой наиболее репрезентативный тип контакта, которого следует ожидать в реальных условиях эксплуатации электромобиля. В стандарте </w:t>
      </w:r>
      <w:r w:rsidRPr="00F02DFD">
        <w:rPr>
          <w:lang w:val="en-GB"/>
        </w:rPr>
        <w:t>TS</w:t>
      </w:r>
      <w:r w:rsidRPr="00F02DFD">
        <w:t xml:space="preserve"> 60479-1 МЭК</w:t>
      </w:r>
      <w:r w:rsidR="00906EDE">
        <w:t xml:space="preserve"> </w:t>
      </w:r>
      <w:r w:rsidRPr="00F02DFD">
        <w:t>также содержится информация, позволяющая рассчитать величины сопротивления внутренних органов и уровни риска вентрикулярной фибрилляции («сердечные факторы») в случае других вариантов контакта и/или петли прохождения тока через тело человека.</w:t>
      </w:r>
    </w:p>
    <w:p w:rsidR="00F02DFD" w:rsidRPr="00F02DFD" w:rsidRDefault="00F02DFD" w:rsidP="00F02DFD">
      <w:pPr>
        <w:pStyle w:val="SingleTxtGR"/>
      </w:pPr>
      <w:r w:rsidRPr="00F02DFD">
        <w:t>66.</w:t>
      </w:r>
      <w:r w:rsidRPr="00F02DFD">
        <w:tab/>
        <w:t xml:space="preserve">Наиболее низкое сопротивление внутренних органов отмечается при сценарии </w:t>
      </w:r>
      <w:r w:rsidR="00906EDE">
        <w:t>прохождения тока по петле «рука–</w:t>
      </w:r>
      <w:r w:rsidRPr="00F02DFD">
        <w:t>ноги». Однако такой сценарий представляется в высшей степени маловероятным, поскольку сотрудники экстренных оперативных служб и другие люди, которые скорее всего будут прикасаться к транспортному средству после столкновения, будут в защищенной (и изолированной) обуви. К тому же, для того чтобы замкнуть собою цепь (и, следовательно, подвергнуться опасному воздействию электрического тока), человек должен одновременно поставить ногу и положить одну из рук на раздельные части транспортного средства, имеющие разный электрический потенциал. Нет никакой опасности поражения током, если человек просто прикасается к транспортному средству рукой, стоя обеими ногами на земле.</w:t>
      </w:r>
    </w:p>
    <w:p w:rsidR="00F02DFD" w:rsidRPr="00F02DFD" w:rsidRDefault="00F02DFD" w:rsidP="00F02DFD">
      <w:pPr>
        <w:pStyle w:val="SingleTxtGR"/>
      </w:pPr>
      <w:r w:rsidRPr="00F02DFD">
        <w:t>67.</w:t>
      </w:r>
      <w:r w:rsidRPr="00F02DFD">
        <w:tab/>
        <w:t xml:space="preserve">В предлагаемой аналитической выкладке рассчитывается риск электрического удара при обоих сценариях, при этом следует отметить, что оба сценария входят в зоны приемлемого риска, изложенные в стандарте </w:t>
      </w:r>
      <w:r w:rsidRPr="00F02DFD">
        <w:rPr>
          <w:lang w:val="en-GB"/>
        </w:rPr>
        <w:t>TS</w:t>
      </w:r>
      <w:r w:rsidRPr="00F02DFD">
        <w:t xml:space="preserve"> 60479-1 МЭК.</w:t>
      </w:r>
      <w:r w:rsidRPr="00F02DFD">
        <w:br/>
        <w:t>В таблице 1 ниже дано сравнение величин сопротивления тела при разных исходных данных: в первом случае – это 5-процентная доля населения, значительная площадь контакта, влажность и</w:t>
      </w:r>
      <w:r w:rsidR="00906EDE">
        <w:t xml:space="preserve"> прохождении тока по цепи «рука–</w:t>
      </w:r>
      <w:r w:rsidRPr="00F02DFD">
        <w:t>рука», во втором – наиболее стабильная 5-процентная доля населения, значительная площадь контакта, влажность и</w:t>
      </w:r>
      <w:r w:rsidR="00906EDE">
        <w:t xml:space="preserve"> прохождение тока по цепи «рука–</w:t>
      </w:r>
      <w:r w:rsidRPr="00F02DFD">
        <w:t>ноги».</w:t>
      </w:r>
    </w:p>
    <w:p w:rsidR="00F02DFD" w:rsidRPr="00F02DFD" w:rsidRDefault="00F02DFD" w:rsidP="00F02DFD">
      <w:pPr>
        <w:pStyle w:val="SingleTxtGR"/>
      </w:pPr>
      <w:r w:rsidRPr="00F02DFD">
        <w:t>68.</w:t>
      </w:r>
      <w:r w:rsidRPr="00F02DFD">
        <w:tab/>
        <w:t>У наименьших 5% населения величины сопротивления тела (при значительной площади контакта, при влажности и при</w:t>
      </w:r>
      <w:r w:rsidR="009C6F4D">
        <w:t xml:space="preserve"> прохождении тока по цепи «рука–</w:t>
      </w:r>
      <w:r w:rsidRPr="00F02DFD">
        <w:t>рука») колеблются от 1</w:t>
      </w:r>
      <w:r w:rsidRPr="00F02DFD">
        <w:rPr>
          <w:lang w:val="en-GB"/>
        </w:rPr>
        <w:t> </w:t>
      </w:r>
      <w:r w:rsidRPr="00F02DFD">
        <w:t>175 Ом при напряжении 25 В до асимптотической величины 575 Ом при напряжении ≥1</w:t>
      </w:r>
      <w:r w:rsidRPr="00F02DFD">
        <w:rPr>
          <w:lang w:val="en-GB"/>
        </w:rPr>
        <w:t> </w:t>
      </w:r>
      <w:r w:rsidRPr="00F02DFD">
        <w:t xml:space="preserve">000 В постоянного тока. Если же эти величины скорректировать по отношению к значительной площади контакта, влажности </w:t>
      </w:r>
      <w:r w:rsidR="009C6F4D">
        <w:t>и протеканию тока по цепи «рука–</w:t>
      </w:r>
      <w:r w:rsidRPr="00F02DFD">
        <w:t>нога», то величины сопротивления тела колеблются от 1</w:t>
      </w:r>
      <w:r w:rsidRPr="00F02DFD">
        <w:rPr>
          <w:lang w:val="en-GB"/>
        </w:rPr>
        <w:t> </w:t>
      </w:r>
      <w:r w:rsidRPr="00F02DFD">
        <w:t>022 Ом при 25 В до 500 Ом при напряжении ≤1</w:t>
      </w:r>
      <w:r w:rsidRPr="00F02DFD">
        <w:rPr>
          <w:lang w:val="en-GB"/>
        </w:rPr>
        <w:t> </w:t>
      </w:r>
      <w:r w:rsidRPr="00F02DFD">
        <w:t>000 В постоянного тока. В таблице 1 ниже представлены величины сопротивления тела, используемые в настоящей аналитической выкладке в качестве одной из функций начального (наивысшего) напряжения, подаваемого при инициировании электрического импульса (емкостного разряда).</w:t>
      </w:r>
    </w:p>
    <w:p w:rsidR="00F02DFD" w:rsidRPr="00F02DFD" w:rsidRDefault="00F02DFD" w:rsidP="001255EB">
      <w:pPr>
        <w:pStyle w:val="H23GR"/>
      </w:pPr>
      <w:r w:rsidRPr="00F02DFD">
        <w:tab/>
      </w:r>
      <w:r w:rsidRPr="00F02DFD">
        <w:tab/>
      </w:r>
      <w:r w:rsidRPr="001255EB">
        <w:rPr>
          <w:b w:val="0"/>
        </w:rPr>
        <w:t>Таблица 1</w:t>
      </w:r>
      <w:r w:rsidRPr="00F02DFD">
        <w:br/>
        <w:t>Величины максимального общего сопротивления тела у 5-процентной</w:t>
      </w:r>
      <w:r w:rsidRPr="00F02DFD">
        <w:br/>
        <w:t>доли населения при значительной площади контакта во влажных условиях при контактном напря</w:t>
      </w:r>
      <w:r w:rsidR="009C6F4D">
        <w:t>жении, проходящем по цепи «рука–рука» и по цепи «рука–</w:t>
      </w:r>
      <w:r w:rsidRPr="00F02DFD">
        <w:t>нога»</w:t>
      </w:r>
    </w:p>
    <w:tbl>
      <w:tblPr>
        <w:tblStyle w:val="TabTxt"/>
        <w:tblW w:w="7370" w:type="dxa"/>
        <w:tblInd w:w="1134" w:type="dxa"/>
        <w:tblLayout w:type="fixed"/>
        <w:tblLook w:val="05E0" w:firstRow="1" w:lastRow="1" w:firstColumn="1" w:lastColumn="1" w:noHBand="0" w:noVBand="1"/>
      </w:tblPr>
      <w:tblGrid>
        <w:gridCol w:w="1400"/>
        <w:gridCol w:w="2913"/>
        <w:gridCol w:w="3057"/>
      </w:tblGrid>
      <w:tr w:rsidR="00F02DFD" w:rsidRPr="00F02DFD" w:rsidTr="001255EB">
        <w:tc>
          <w:tcPr>
            <w:tcW w:w="1400" w:type="dxa"/>
            <w:vMerge w:val="restart"/>
            <w:tcBorders>
              <w:top w:val="single" w:sz="4" w:space="0" w:color="auto"/>
              <w:bottom w:val="nil"/>
            </w:tcBorders>
            <w:shd w:val="clear" w:color="auto" w:fill="auto"/>
            <w:vAlign w:val="bottom"/>
          </w:tcPr>
          <w:p w:rsidR="00F02DFD" w:rsidRPr="001255EB" w:rsidRDefault="006706B1" w:rsidP="001255EB">
            <w:pPr>
              <w:pStyle w:val="SingleTxtGR"/>
              <w:spacing w:before="0" w:after="0" w:line="240" w:lineRule="auto"/>
              <w:ind w:left="0" w:right="0"/>
              <w:jc w:val="left"/>
              <w:rPr>
                <w:i/>
                <w:sz w:val="16"/>
                <w:szCs w:val="16"/>
              </w:rPr>
            </w:pPr>
            <w:r>
              <w:rPr>
                <w:i/>
                <w:sz w:val="16"/>
                <w:szCs w:val="16"/>
              </w:rPr>
              <w:t>Напряжение</w:t>
            </w:r>
            <w:r>
              <w:rPr>
                <w:i/>
                <w:sz w:val="16"/>
                <w:szCs w:val="16"/>
                <w:lang w:val="en-US"/>
              </w:rPr>
              <w:br/>
            </w:r>
            <w:r w:rsidR="001255EB">
              <w:rPr>
                <w:i/>
                <w:sz w:val="16"/>
                <w:szCs w:val="16"/>
              </w:rPr>
              <w:t>(</w:t>
            </w:r>
            <w:r w:rsidR="00F02DFD" w:rsidRPr="001255EB">
              <w:rPr>
                <w:i/>
                <w:sz w:val="16"/>
                <w:szCs w:val="16"/>
              </w:rPr>
              <w:t>В)</w:t>
            </w:r>
          </w:p>
        </w:tc>
        <w:tc>
          <w:tcPr>
            <w:cnfStyle w:val="000100000000" w:firstRow="0" w:lastRow="0" w:firstColumn="0" w:lastColumn="1" w:oddVBand="0" w:evenVBand="0" w:oddHBand="0" w:evenHBand="0" w:firstRowFirstColumn="0" w:firstRowLastColumn="0" w:lastRowFirstColumn="0" w:lastRowLastColumn="0"/>
            <w:tcW w:w="5970" w:type="dxa"/>
            <w:gridSpan w:val="2"/>
            <w:tcBorders>
              <w:bottom w:val="single" w:sz="12" w:space="0" w:color="auto"/>
            </w:tcBorders>
            <w:shd w:val="clear" w:color="auto" w:fill="auto"/>
            <w:vAlign w:val="center"/>
          </w:tcPr>
          <w:p w:rsidR="00F02DFD" w:rsidRPr="001255EB" w:rsidRDefault="00F02DFD" w:rsidP="001255EB">
            <w:pPr>
              <w:pStyle w:val="SingleTxtGR"/>
              <w:spacing w:before="80" w:after="80" w:line="220" w:lineRule="exact"/>
              <w:ind w:left="0" w:right="0"/>
              <w:jc w:val="center"/>
              <w:rPr>
                <w:i/>
                <w:sz w:val="16"/>
                <w:szCs w:val="16"/>
              </w:rPr>
            </w:pPr>
            <w:r w:rsidRPr="001255EB">
              <w:rPr>
                <w:i/>
                <w:sz w:val="16"/>
                <w:szCs w:val="16"/>
              </w:rPr>
              <w:t>Величины общего сопротивления тела (Rt), не превышаемые у 5% населения</w:t>
            </w:r>
          </w:p>
        </w:tc>
      </w:tr>
      <w:tr w:rsidR="00F02DFD" w:rsidRPr="00F02DFD" w:rsidTr="001255EB">
        <w:tc>
          <w:tcPr>
            <w:tcW w:w="1400" w:type="dxa"/>
            <w:vMerge/>
            <w:tcBorders>
              <w:top w:val="nil"/>
              <w:bottom w:val="nil"/>
            </w:tcBorders>
            <w:shd w:val="clear" w:color="auto" w:fill="auto"/>
          </w:tcPr>
          <w:p w:rsidR="00F02DFD" w:rsidRPr="00F02DFD" w:rsidRDefault="00F02DFD" w:rsidP="001255EB">
            <w:pPr>
              <w:pStyle w:val="SingleTxtGR"/>
              <w:spacing w:after="40" w:line="220" w:lineRule="exact"/>
              <w:ind w:left="0" w:right="0"/>
            </w:pPr>
          </w:p>
        </w:tc>
        <w:tc>
          <w:tcPr>
            <w:tcW w:w="2913" w:type="dxa"/>
            <w:tcBorders>
              <w:top w:val="single" w:sz="12" w:space="0" w:color="auto"/>
            </w:tcBorders>
            <w:vAlign w:val="bottom"/>
          </w:tcPr>
          <w:p w:rsidR="00F02DFD" w:rsidRPr="00906EDE" w:rsidRDefault="00F02DFD" w:rsidP="001255EB">
            <w:pPr>
              <w:pStyle w:val="SingleTxtGR"/>
              <w:spacing w:after="40" w:line="220" w:lineRule="exact"/>
              <w:ind w:left="0" w:right="0"/>
              <w:jc w:val="right"/>
              <w:rPr>
                <w:sz w:val="16"/>
                <w:szCs w:val="16"/>
              </w:rPr>
            </w:pPr>
            <w:r w:rsidRPr="00906EDE">
              <w:rPr>
                <w:sz w:val="16"/>
                <w:szCs w:val="16"/>
              </w:rPr>
              <w:t>Значительная площадь контак</w:t>
            </w:r>
            <w:r w:rsidR="00906EDE">
              <w:rPr>
                <w:sz w:val="16"/>
                <w:szCs w:val="16"/>
              </w:rPr>
              <w:t>та/цепь «рука–рука»/влажность</w:t>
            </w:r>
            <w:r w:rsidR="00906EDE">
              <w:rPr>
                <w:sz w:val="16"/>
                <w:szCs w:val="16"/>
              </w:rPr>
              <w:br/>
            </w:r>
            <w:r w:rsidRPr="00906EDE">
              <w:rPr>
                <w:sz w:val="16"/>
                <w:szCs w:val="16"/>
              </w:rPr>
              <w:t>(Ом)</w:t>
            </w:r>
          </w:p>
        </w:tc>
        <w:tc>
          <w:tcPr>
            <w:cnfStyle w:val="000100000000" w:firstRow="0" w:lastRow="0" w:firstColumn="0" w:lastColumn="1" w:oddVBand="0" w:evenVBand="0" w:oddHBand="0" w:evenHBand="0" w:firstRowFirstColumn="0" w:firstRowLastColumn="0" w:lastRowFirstColumn="0" w:lastRowLastColumn="0"/>
            <w:tcW w:w="3057" w:type="dxa"/>
            <w:tcBorders>
              <w:top w:val="single" w:sz="12" w:space="0" w:color="auto"/>
            </w:tcBorders>
            <w:vAlign w:val="bottom"/>
          </w:tcPr>
          <w:p w:rsidR="00F02DFD" w:rsidRPr="00906EDE" w:rsidRDefault="00F02DFD" w:rsidP="001255EB">
            <w:pPr>
              <w:pStyle w:val="SingleTxtGR"/>
              <w:spacing w:after="40" w:line="220" w:lineRule="exact"/>
              <w:ind w:left="0" w:right="0"/>
              <w:jc w:val="right"/>
              <w:rPr>
                <w:sz w:val="16"/>
                <w:szCs w:val="16"/>
              </w:rPr>
            </w:pPr>
            <w:r w:rsidRPr="00906EDE">
              <w:rPr>
                <w:sz w:val="16"/>
                <w:szCs w:val="16"/>
              </w:rPr>
              <w:t xml:space="preserve">Значительная площадь </w:t>
            </w:r>
            <w:r w:rsidR="00906EDE">
              <w:rPr>
                <w:sz w:val="16"/>
                <w:szCs w:val="16"/>
              </w:rPr>
              <w:t>контакта/цепь «рука–</w:t>
            </w:r>
            <w:r w:rsidRPr="00906EDE">
              <w:rPr>
                <w:sz w:val="16"/>
                <w:szCs w:val="16"/>
              </w:rPr>
              <w:t>но</w:t>
            </w:r>
            <w:r w:rsidR="001255EB" w:rsidRPr="00906EDE">
              <w:rPr>
                <w:sz w:val="16"/>
                <w:szCs w:val="16"/>
              </w:rPr>
              <w:t>га»/влажность</w:t>
            </w:r>
            <w:r w:rsidR="001255EB" w:rsidRPr="00906EDE">
              <w:rPr>
                <w:sz w:val="16"/>
                <w:szCs w:val="16"/>
              </w:rPr>
              <w:br/>
            </w:r>
            <w:r w:rsidRPr="00906EDE">
              <w:rPr>
                <w:sz w:val="16"/>
                <w:szCs w:val="16"/>
              </w:rPr>
              <w:t>(Ом)</w:t>
            </w:r>
          </w:p>
        </w:tc>
      </w:tr>
      <w:tr w:rsidR="00F02DFD" w:rsidRPr="00F02DFD" w:rsidTr="00A30FE0">
        <w:tc>
          <w:tcPr>
            <w:tcW w:w="1400" w:type="dxa"/>
            <w:tcBorders>
              <w:top w:val="nil"/>
              <w:bottom w:val="nil"/>
            </w:tcBorders>
          </w:tcPr>
          <w:p w:rsidR="00F02DFD" w:rsidRPr="001255EB" w:rsidRDefault="00F02DFD" w:rsidP="001255EB">
            <w:pPr>
              <w:pStyle w:val="SingleTxtGR"/>
              <w:spacing w:after="40" w:line="220" w:lineRule="exact"/>
              <w:ind w:left="0" w:right="0"/>
              <w:rPr>
                <w:sz w:val="18"/>
                <w:szCs w:val="18"/>
              </w:rPr>
            </w:pPr>
            <w:r w:rsidRPr="001255EB">
              <w:rPr>
                <w:sz w:val="18"/>
                <w:szCs w:val="18"/>
              </w:rPr>
              <w:t>25</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1 175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1 022</w:t>
            </w:r>
          </w:p>
        </w:tc>
      </w:tr>
      <w:tr w:rsidR="00F02DFD" w:rsidRPr="00F02DFD" w:rsidTr="00A30FE0">
        <w:tc>
          <w:tcPr>
            <w:tcW w:w="1400" w:type="dxa"/>
            <w:tcBorders>
              <w:top w:val="nil"/>
            </w:tcBorders>
          </w:tcPr>
          <w:p w:rsidR="00F02DFD" w:rsidRPr="001255EB" w:rsidRDefault="00F02DFD" w:rsidP="001255EB">
            <w:pPr>
              <w:pStyle w:val="SingleTxtGR"/>
              <w:spacing w:after="40" w:line="220" w:lineRule="exact"/>
              <w:ind w:left="0" w:right="0"/>
              <w:rPr>
                <w:sz w:val="18"/>
                <w:szCs w:val="18"/>
              </w:rPr>
            </w:pPr>
            <w:r w:rsidRPr="001255EB">
              <w:rPr>
                <w:sz w:val="18"/>
                <w:szCs w:val="18"/>
              </w:rPr>
              <w:t>50</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1 100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957</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75</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1 025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892</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100</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975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848</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125</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900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783</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150</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850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740</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175</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825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718</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200</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800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696</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225</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775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674</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400</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700</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609</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500</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625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544</w:t>
            </w:r>
          </w:p>
        </w:tc>
      </w:tr>
      <w:tr w:rsidR="00F02DFD" w:rsidRPr="00F02DFD" w:rsidTr="00A30FE0">
        <w:tc>
          <w:tcPr>
            <w:tcW w:w="1400" w:type="dxa"/>
          </w:tcPr>
          <w:p w:rsidR="00F02DFD" w:rsidRPr="001255EB" w:rsidRDefault="00F02DFD" w:rsidP="001255EB">
            <w:pPr>
              <w:pStyle w:val="SingleTxtGR"/>
              <w:spacing w:after="40" w:line="220" w:lineRule="exact"/>
              <w:ind w:left="0" w:right="0"/>
              <w:rPr>
                <w:sz w:val="18"/>
                <w:szCs w:val="18"/>
              </w:rPr>
            </w:pPr>
            <w:r w:rsidRPr="001255EB">
              <w:rPr>
                <w:sz w:val="18"/>
                <w:szCs w:val="18"/>
              </w:rPr>
              <w:t>700</w:t>
            </w:r>
          </w:p>
        </w:tc>
        <w:tc>
          <w:tcPr>
            <w:tcW w:w="2913"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575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40" w:line="220" w:lineRule="exact"/>
              <w:ind w:left="0" w:right="0"/>
              <w:jc w:val="right"/>
              <w:rPr>
                <w:sz w:val="18"/>
                <w:szCs w:val="18"/>
              </w:rPr>
            </w:pPr>
            <w:r w:rsidRPr="001255EB">
              <w:rPr>
                <w:sz w:val="18"/>
                <w:szCs w:val="18"/>
              </w:rPr>
              <w:t>500</w:t>
            </w:r>
          </w:p>
        </w:tc>
      </w:tr>
      <w:tr w:rsidR="00F02DFD" w:rsidRPr="00F02DFD" w:rsidTr="00A30FE0">
        <w:tc>
          <w:tcPr>
            <w:tcW w:w="1400" w:type="dxa"/>
          </w:tcPr>
          <w:p w:rsidR="00F02DFD" w:rsidRPr="001255EB" w:rsidRDefault="00F02DFD" w:rsidP="006706B1">
            <w:pPr>
              <w:pStyle w:val="SingleTxtGR"/>
              <w:spacing w:after="80" w:line="220" w:lineRule="exact"/>
              <w:ind w:left="0" w:right="0"/>
              <w:rPr>
                <w:sz w:val="18"/>
                <w:szCs w:val="18"/>
              </w:rPr>
            </w:pPr>
            <w:r w:rsidRPr="001255EB">
              <w:rPr>
                <w:sz w:val="18"/>
                <w:szCs w:val="18"/>
              </w:rPr>
              <w:t>1 000</w:t>
            </w:r>
          </w:p>
        </w:tc>
        <w:tc>
          <w:tcPr>
            <w:tcW w:w="2913" w:type="dxa"/>
            <w:vAlign w:val="bottom"/>
          </w:tcPr>
          <w:p w:rsidR="00F02DFD" w:rsidRPr="001255EB" w:rsidRDefault="00F02DFD" w:rsidP="00A30FE0">
            <w:pPr>
              <w:pStyle w:val="SingleTxtGR"/>
              <w:spacing w:after="80" w:line="220" w:lineRule="exact"/>
              <w:ind w:left="0" w:right="0"/>
              <w:jc w:val="right"/>
              <w:rPr>
                <w:sz w:val="18"/>
                <w:szCs w:val="18"/>
              </w:rPr>
            </w:pPr>
            <w:r w:rsidRPr="001255EB">
              <w:rPr>
                <w:sz w:val="18"/>
                <w:szCs w:val="18"/>
              </w:rPr>
              <w:t>575</w:t>
            </w:r>
          </w:p>
        </w:tc>
        <w:tc>
          <w:tcPr>
            <w:cnfStyle w:val="000100000000" w:firstRow="0" w:lastRow="0" w:firstColumn="0" w:lastColumn="1" w:oddVBand="0" w:evenVBand="0" w:oddHBand="0" w:evenHBand="0" w:firstRowFirstColumn="0" w:firstRowLastColumn="0" w:lastRowFirstColumn="0" w:lastRowLastColumn="0"/>
            <w:tcW w:w="3057" w:type="dxa"/>
            <w:vAlign w:val="bottom"/>
          </w:tcPr>
          <w:p w:rsidR="00F02DFD" w:rsidRPr="001255EB" w:rsidRDefault="00F02DFD" w:rsidP="00A30FE0">
            <w:pPr>
              <w:pStyle w:val="SingleTxtGR"/>
              <w:spacing w:after="80" w:line="220" w:lineRule="exact"/>
              <w:ind w:left="0" w:right="0"/>
              <w:jc w:val="right"/>
              <w:rPr>
                <w:sz w:val="18"/>
                <w:szCs w:val="18"/>
              </w:rPr>
            </w:pPr>
            <w:r w:rsidRPr="001255EB">
              <w:rPr>
                <w:sz w:val="18"/>
                <w:szCs w:val="18"/>
              </w:rPr>
              <w:t>500</w:t>
            </w:r>
          </w:p>
        </w:tc>
      </w:tr>
    </w:tbl>
    <w:p w:rsidR="00F02DFD" w:rsidRPr="00F02DFD" w:rsidRDefault="00F02DFD" w:rsidP="001255EB">
      <w:pPr>
        <w:pStyle w:val="SingleTxtGR"/>
        <w:spacing w:before="240"/>
      </w:pPr>
      <w:r w:rsidRPr="00F02DFD">
        <w:t>69.</w:t>
      </w:r>
      <w:r w:rsidRPr="00F02DFD">
        <w:tab/>
        <w:t xml:space="preserve">Расчет предельной величины энергии. Если предположить, что при разряде конденсатора сопротивление тела человека остается постоянным, то сила тока, проходящего через тело человека, постепенно будет снижаться в геометрической прогрессии (см. рис. 6). Если оценивать риски электрического удара при емкостных разрядах, то степень опасности для человека определяют два фактора: сила тока, протекающего через тело, и продолжительность разрядного импульса. Точнее говоря, в случае разрядных импульсов продолжительностью менее 10 мс используют предел пороговых величин вентрикулярной фибрилляции, показанных на рис. 20 стандарта </w:t>
      </w:r>
      <w:r w:rsidRPr="00F02DFD">
        <w:rPr>
          <w:lang w:val="en-GB"/>
        </w:rPr>
        <w:t>TS</w:t>
      </w:r>
      <w:r w:rsidRPr="00F02DFD">
        <w:t xml:space="preserve"> 60479-2 МЭК, в то время как при разрядных импульсах продолжительностью более 10 мс используют величины, приведенные на рис. 22 стандарта </w:t>
      </w:r>
      <w:r w:rsidRPr="00F02DFD">
        <w:rPr>
          <w:lang w:val="en-GB"/>
        </w:rPr>
        <w:t>TS</w:t>
      </w:r>
      <w:r w:rsidRPr="00F02DFD">
        <w:t xml:space="preserve"> 60479-1 МЭК. На рис. 6 ниже проиллюстрирован процесс снижения кривых зависимости «ток, протекающий через тело – время» для конденсаторов с полной энергией 0,2 Дж при сопротивлении перехода в контакте «рука–рука». Важно отметить, что чем выше начальное напряжение, тем короче длительность разрядного импульса.</w:t>
      </w:r>
    </w:p>
    <w:p w:rsidR="00F02DFD" w:rsidRPr="00F02DFD" w:rsidRDefault="00F02DFD" w:rsidP="001255EB">
      <w:pPr>
        <w:pStyle w:val="H23GR"/>
      </w:pPr>
      <w:r w:rsidRPr="00F02DFD">
        <w:tab/>
      </w:r>
      <w:r w:rsidRPr="00F02DFD">
        <w:tab/>
      </w:r>
      <w:r w:rsidRPr="001255EB">
        <w:rPr>
          <w:b w:val="0"/>
        </w:rPr>
        <w:t>Рис. 6</w:t>
      </w:r>
      <w:r w:rsidRPr="00F02DFD">
        <w:br/>
        <w:t>Зависимость «сила тока, протекающего через тело – время»</w:t>
      </w:r>
      <w:r w:rsidRPr="00F02DFD">
        <w:br/>
        <w:t>для конденсаторов с полной энергией 0,2 Дж при значительно</w:t>
      </w:r>
      <w:r w:rsidR="00906EDE">
        <w:t>й</w:t>
      </w:r>
      <w:r w:rsidR="00906EDE">
        <w:br/>
        <w:t>площади контакта в цепи «рука–</w:t>
      </w:r>
      <w:r w:rsidRPr="00F02DFD">
        <w:t>рука», при влажных условиях</w:t>
      </w:r>
      <w:r w:rsidRPr="00F02DFD">
        <w:br/>
        <w:t>и при разных значениях контактного напряжения</w:t>
      </w:r>
    </w:p>
    <w:p w:rsidR="00F02DFD" w:rsidRPr="00BC30DC" w:rsidRDefault="00BC30DC" w:rsidP="00F02DFD">
      <w:pPr>
        <w:pStyle w:val="SingleTxtGR"/>
        <w:rPr>
          <w:color w:val="FFFFFF" w:themeColor="background1"/>
          <w:lang w:val="en-US"/>
        </w:rPr>
      </w:pPr>
      <w:r>
        <w:rPr>
          <w:noProof/>
          <w:w w:val="100"/>
          <w:lang w:val="en-GB" w:eastAsia="en-GB"/>
        </w:rPr>
        <mc:AlternateContent>
          <mc:Choice Requires="wpg">
            <w:drawing>
              <wp:anchor distT="0" distB="0" distL="114300" distR="114300" simplePos="0" relativeHeight="251637760" behindDoc="0" locked="0" layoutInCell="1" allowOverlap="1" wp14:anchorId="1AA1446E" wp14:editId="37CAEC5B">
                <wp:simplePos x="0" y="0"/>
                <wp:positionH relativeFrom="column">
                  <wp:posOffset>715010</wp:posOffset>
                </wp:positionH>
                <wp:positionV relativeFrom="paragraph">
                  <wp:posOffset>121920</wp:posOffset>
                </wp:positionV>
                <wp:extent cx="3981450" cy="2066290"/>
                <wp:effectExtent l="0" t="0" r="0" b="10160"/>
                <wp:wrapNone/>
                <wp:docPr id="8" name="Группа 8"/>
                <wp:cNvGraphicFramePr/>
                <a:graphic xmlns:a="http://schemas.openxmlformats.org/drawingml/2006/main">
                  <a:graphicData uri="http://schemas.microsoft.com/office/word/2010/wordprocessingGroup">
                    <wpg:wgp>
                      <wpg:cNvGrpSpPr/>
                      <wpg:grpSpPr>
                        <a:xfrm>
                          <a:off x="0" y="0"/>
                          <a:ext cx="3981450" cy="2066290"/>
                          <a:chOff x="0" y="0"/>
                          <a:chExt cx="3981450" cy="2066290"/>
                        </a:xfrm>
                      </wpg:grpSpPr>
                      <wps:wsp>
                        <wps:cNvPr id="41" name="Поле 41"/>
                        <wps:cNvSpPr txBox="1"/>
                        <wps:spPr>
                          <a:xfrm>
                            <a:off x="0" y="323850"/>
                            <a:ext cx="234950" cy="1188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DA20D6" w:rsidRDefault="00A30FE0" w:rsidP="001255EB">
                              <w:pPr>
                                <w:spacing w:line="192" w:lineRule="auto"/>
                                <w:jc w:val="center"/>
                                <w:rPr>
                                  <w:b/>
                                </w:rPr>
                              </w:pPr>
                              <w:r w:rsidRPr="00DA20D6">
                                <w:rPr>
                                  <w:b/>
                                  <w:sz w:val="16"/>
                                  <w:szCs w:val="16"/>
                                </w:rPr>
                                <w:t>Т</w:t>
                              </w:r>
                              <w:r>
                                <w:rPr>
                                  <w:b/>
                                  <w:sz w:val="16"/>
                                  <w:szCs w:val="16"/>
                                </w:rPr>
                                <w:t>ок, протекающий</w:t>
                              </w:r>
                              <w:r w:rsidRPr="00DA20D6">
                                <w:rPr>
                                  <w:b/>
                                  <w:sz w:val="16"/>
                                  <w:szCs w:val="16"/>
                                </w:rPr>
                                <w:br/>
                                <w:t>через тело (мА</w:t>
                              </w:r>
                              <w:r w:rsidRPr="00DA20D6">
                                <w:rPr>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2" name="Поле 42"/>
                        <wps:cNvSpPr txBox="1"/>
                        <wps:spPr>
                          <a:xfrm>
                            <a:off x="12700" y="0"/>
                            <a:ext cx="252730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DA20D6" w:rsidRDefault="00A30FE0" w:rsidP="00F02DFD">
                              <w:pPr>
                                <w:spacing w:line="240" w:lineRule="auto"/>
                                <w:jc w:val="center"/>
                                <w:rPr>
                                  <w:b/>
                                  <w:sz w:val="16"/>
                                  <w:szCs w:val="16"/>
                                  <w:lang w:val="en-GB"/>
                                </w:rPr>
                              </w:pPr>
                              <w:r w:rsidRPr="00DA20D6">
                                <w:rPr>
                                  <w:b/>
                                  <w:sz w:val="16"/>
                                  <w:szCs w:val="16"/>
                                  <w:lang w:val="en-GB"/>
                                </w:rPr>
                                <w:t>Характеристики тока, протекающего</w:t>
                              </w:r>
                              <w:r>
                                <w:rPr>
                                  <w:b/>
                                  <w:sz w:val="16"/>
                                  <w:szCs w:val="16"/>
                                </w:rPr>
                                <w:t xml:space="preserve"> </w:t>
                              </w:r>
                              <w:r w:rsidRPr="00DA20D6">
                                <w:rPr>
                                  <w:b/>
                                  <w:sz w:val="16"/>
                                  <w:szCs w:val="16"/>
                                  <w:lang w:val="en-GB"/>
                                </w:rPr>
                                <w:t>через тело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Поле 43"/>
                        <wps:cNvSpPr txBox="1"/>
                        <wps:spPr>
                          <a:xfrm>
                            <a:off x="609600" y="1898650"/>
                            <a:ext cx="147828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441DA9" w:rsidRDefault="00A30FE0" w:rsidP="00F02DFD">
                              <w:pPr>
                                <w:spacing w:line="240" w:lineRule="auto"/>
                                <w:jc w:val="center"/>
                                <w:rPr>
                                  <w:b/>
                                  <w:sz w:val="16"/>
                                  <w:szCs w:val="16"/>
                                  <w:lang w:val="en-GB"/>
                                </w:rPr>
                              </w:pPr>
                              <w:r w:rsidRPr="00441DA9">
                                <w:rPr>
                                  <w:b/>
                                  <w:sz w:val="16"/>
                                  <w:szCs w:val="16"/>
                                  <w:lang w:val="en-GB"/>
                                </w:rPr>
                                <w:t>Продолжительность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Поле 44"/>
                        <wps:cNvSpPr txBox="1"/>
                        <wps:spPr>
                          <a:xfrm>
                            <a:off x="2870200" y="88900"/>
                            <a:ext cx="111125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441DA9" w:rsidRDefault="00A30FE0" w:rsidP="00F02DFD">
                              <w:pPr>
                                <w:spacing w:after="60" w:line="240" w:lineRule="auto"/>
                                <w:ind w:left="170"/>
                                <w:rPr>
                                  <w:b/>
                                  <w:sz w:val="13"/>
                                  <w:szCs w:val="13"/>
                                </w:rPr>
                              </w:pPr>
                              <w:r w:rsidRPr="00441DA9">
                                <w:rPr>
                                  <w:b/>
                                  <w:sz w:val="13"/>
                                  <w:szCs w:val="13"/>
                                </w:rPr>
                                <w:t>П</w:t>
                              </w:r>
                              <w:r>
                                <w:rPr>
                                  <w:b/>
                                  <w:sz w:val="13"/>
                                  <w:szCs w:val="13"/>
                                </w:rPr>
                                <w:t>етля «рука–</w:t>
                              </w:r>
                              <w:r w:rsidRPr="00441DA9">
                                <w:rPr>
                                  <w:b/>
                                  <w:sz w:val="13"/>
                                  <w:szCs w:val="13"/>
                                </w:rPr>
                                <w:t>рука»</w:t>
                              </w:r>
                            </w:p>
                            <w:p w:rsidR="00A30FE0" w:rsidRPr="00441DA9" w:rsidRDefault="00A30FE0" w:rsidP="00BC30DC">
                              <w:pPr>
                                <w:spacing w:line="240" w:lineRule="auto"/>
                                <w:ind w:left="57"/>
                                <w:rPr>
                                  <w:b/>
                                  <w:sz w:val="16"/>
                                  <w:szCs w:val="16"/>
                                </w:rPr>
                              </w:pPr>
                              <w:r w:rsidRPr="003B539F">
                                <w:rPr>
                                  <w:b/>
                                  <w:spacing w:val="-2"/>
                                  <w:sz w:val="13"/>
                                  <w:szCs w:val="13"/>
                                </w:rPr>
                                <w:t>Напряжение</w:t>
                              </w:r>
                              <w:r w:rsidRPr="00441DA9">
                                <w:rPr>
                                  <w:b/>
                                  <w:sz w:val="13"/>
                                  <w:szCs w:val="13"/>
                                </w:rPr>
                                <w:t xml:space="preserve"> </w:t>
                              </w:r>
                              <w:r>
                                <w:rPr>
                                  <w:b/>
                                  <w:sz w:val="13"/>
                                  <w:szCs w:val="13"/>
                                </w:rPr>
                                <w:t xml:space="preserve"> </w:t>
                              </w:r>
                              <w:r w:rsidRPr="007B0CAA">
                                <w:rPr>
                                  <w:b/>
                                  <w:spacing w:val="0"/>
                                  <w:sz w:val="13"/>
                                  <w:szCs w:val="13"/>
                                </w:rPr>
                                <w:t>Сопротивл</w:t>
                              </w:r>
                              <w:r w:rsidRPr="00441DA9">
                                <w:rPr>
                                  <w:b/>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AA1446E" id="Группа 8" o:spid="_x0000_s1042" style="position:absolute;left:0;text-align:left;margin-left:56.3pt;margin-top:9.6pt;width:313.5pt;height:162.7pt;z-index:251637760" coordsize="39814,2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">
                <v:shape id="Поле 41" o:spid="_x0000_s1043" type="#_x0000_t202" style="position:absolute;top:3238;width:2349;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" filled="f" stroked="f" strokeweight=".5pt">
                  <v:textbox style="layout-flow:vertical;mso-layout-flow-alt:bottom-to-top" inset="0,0,0,0">
                    <w:txbxContent>
                      <w:p w:rsidR="00A30FE0" w:rsidRPr="00DA20D6" w:rsidRDefault="00A30FE0" w:rsidP="001255EB">
                        <w:pPr>
                          <w:spacing w:line="192" w:lineRule="auto"/>
                          <w:jc w:val="center"/>
                          <w:rPr>
                            <w:b/>
                          </w:rPr>
                        </w:pPr>
                        <w:r w:rsidRPr="00DA20D6">
                          <w:rPr>
                            <w:b/>
                            <w:sz w:val="16"/>
                            <w:szCs w:val="16"/>
                          </w:rPr>
                          <w:t>Т</w:t>
                        </w:r>
                        <w:r>
                          <w:rPr>
                            <w:b/>
                            <w:sz w:val="16"/>
                            <w:szCs w:val="16"/>
                          </w:rPr>
                          <w:t>ок, протекающий</w:t>
                        </w:r>
                        <w:r w:rsidRPr="00DA20D6">
                          <w:rPr>
                            <w:b/>
                            <w:sz w:val="16"/>
                            <w:szCs w:val="16"/>
                          </w:rPr>
                          <w:br/>
                          <w:t>через тело (мА</w:t>
                        </w:r>
                        <w:r w:rsidRPr="00DA20D6">
                          <w:rPr>
                            <w:b/>
                          </w:rPr>
                          <w:t>)</w:t>
                        </w:r>
                      </w:p>
                    </w:txbxContent>
                  </v:textbox>
                </v:shape>
                <v:shape id="Поле 42" o:spid="_x0000_s1044" type="#_x0000_t202" style="position:absolute;left:127;width:25273;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rsidR="00A30FE0" w:rsidRPr="00DA20D6" w:rsidRDefault="00A30FE0" w:rsidP="00F02DFD">
                        <w:pPr>
                          <w:spacing w:line="240" w:lineRule="auto"/>
                          <w:jc w:val="center"/>
                          <w:rPr>
                            <w:b/>
                            <w:sz w:val="16"/>
                            <w:szCs w:val="16"/>
                            <w:lang w:val="en-GB"/>
                          </w:rPr>
                        </w:pPr>
                        <w:r w:rsidRPr="00DA20D6">
                          <w:rPr>
                            <w:b/>
                            <w:sz w:val="16"/>
                            <w:szCs w:val="16"/>
                            <w:lang w:val="en-GB"/>
                          </w:rPr>
                          <w:t>Характеристики тока, протекающего</w:t>
                        </w:r>
                        <w:r>
                          <w:rPr>
                            <w:b/>
                            <w:sz w:val="16"/>
                            <w:szCs w:val="16"/>
                          </w:rPr>
                          <w:t xml:space="preserve"> </w:t>
                        </w:r>
                        <w:r w:rsidRPr="00DA20D6">
                          <w:rPr>
                            <w:b/>
                            <w:sz w:val="16"/>
                            <w:szCs w:val="16"/>
                            <w:lang w:val="en-GB"/>
                          </w:rPr>
                          <w:t>через тело</w:t>
                        </w:r>
                      </w:p>
                    </w:txbxContent>
                  </v:textbox>
                </v:shape>
                <v:shape id="Поле 43" o:spid="_x0000_s1045" type="#_x0000_t202" style="position:absolute;left:6096;top:18986;width:14782;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rsidR="00A30FE0" w:rsidRPr="00441DA9" w:rsidRDefault="00A30FE0" w:rsidP="00F02DFD">
                        <w:pPr>
                          <w:spacing w:line="240" w:lineRule="auto"/>
                          <w:jc w:val="center"/>
                          <w:rPr>
                            <w:b/>
                            <w:sz w:val="16"/>
                            <w:szCs w:val="16"/>
                            <w:lang w:val="en-GB"/>
                          </w:rPr>
                        </w:pPr>
                        <w:r w:rsidRPr="00441DA9">
                          <w:rPr>
                            <w:b/>
                            <w:sz w:val="16"/>
                            <w:szCs w:val="16"/>
                            <w:lang w:val="en-GB"/>
                          </w:rPr>
                          <w:t>Продолжительность (мс)</w:t>
                        </w:r>
                      </w:p>
                    </w:txbxContent>
                  </v:textbox>
                </v:shape>
                <v:shape id="Поле 44" o:spid="_x0000_s1046" type="#_x0000_t202" style="position:absolute;left:28702;top:889;width:1111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rsidR="00A30FE0" w:rsidRPr="00441DA9" w:rsidRDefault="00A30FE0" w:rsidP="00F02DFD">
                        <w:pPr>
                          <w:spacing w:after="60" w:line="240" w:lineRule="auto"/>
                          <w:ind w:left="170"/>
                          <w:rPr>
                            <w:b/>
                            <w:sz w:val="13"/>
                            <w:szCs w:val="13"/>
                          </w:rPr>
                        </w:pPr>
                        <w:r w:rsidRPr="00441DA9">
                          <w:rPr>
                            <w:b/>
                            <w:sz w:val="13"/>
                            <w:szCs w:val="13"/>
                          </w:rPr>
                          <w:t>П</w:t>
                        </w:r>
                        <w:r>
                          <w:rPr>
                            <w:b/>
                            <w:sz w:val="13"/>
                            <w:szCs w:val="13"/>
                          </w:rPr>
                          <w:t>етля «рука–</w:t>
                        </w:r>
                        <w:r w:rsidRPr="00441DA9">
                          <w:rPr>
                            <w:b/>
                            <w:sz w:val="13"/>
                            <w:szCs w:val="13"/>
                          </w:rPr>
                          <w:t>рука»</w:t>
                        </w:r>
                      </w:p>
                      <w:p w:rsidR="00A30FE0" w:rsidRPr="00441DA9" w:rsidRDefault="00A30FE0" w:rsidP="00BC30DC">
                        <w:pPr>
                          <w:spacing w:line="240" w:lineRule="auto"/>
                          <w:ind w:left="57"/>
                          <w:rPr>
                            <w:b/>
                            <w:sz w:val="16"/>
                            <w:szCs w:val="16"/>
                          </w:rPr>
                        </w:pPr>
                        <w:r w:rsidRPr="003B539F">
                          <w:rPr>
                            <w:b/>
                            <w:spacing w:val="-2"/>
                            <w:sz w:val="13"/>
                            <w:szCs w:val="13"/>
                          </w:rPr>
                          <w:t>Напряжение</w:t>
                        </w:r>
                        <w:r w:rsidRPr="00441DA9">
                          <w:rPr>
                            <w:b/>
                            <w:sz w:val="13"/>
                            <w:szCs w:val="13"/>
                          </w:rPr>
                          <w:t xml:space="preserve"> </w:t>
                        </w:r>
                        <w:r>
                          <w:rPr>
                            <w:b/>
                            <w:sz w:val="13"/>
                            <w:szCs w:val="13"/>
                          </w:rPr>
                          <w:t xml:space="preserve"> </w:t>
                        </w:r>
                        <w:r w:rsidRPr="007B0CAA">
                          <w:rPr>
                            <w:b/>
                            <w:spacing w:val="0"/>
                            <w:sz w:val="13"/>
                            <w:szCs w:val="13"/>
                          </w:rPr>
                          <w:t>Сопротивл</w:t>
                        </w:r>
                        <w:r w:rsidRPr="00441DA9">
                          <w:rPr>
                            <w:b/>
                            <w:sz w:val="13"/>
                            <w:szCs w:val="13"/>
                          </w:rPr>
                          <w:t>.</w:t>
                        </w:r>
                      </w:p>
                    </w:txbxContent>
                  </v:textbox>
                </v:shape>
              </v:group>
            </w:pict>
          </mc:Fallback>
        </mc:AlternateContent>
      </w:r>
      <w:r w:rsidR="00F02DFD" w:rsidRPr="00F02DFD">
        <w:rPr>
          <w:noProof/>
          <w:lang w:val="en-GB" w:eastAsia="en-GB"/>
        </w:rPr>
        <w:drawing>
          <wp:inline distT="0" distB="0" distL="0" distR="0" wp14:anchorId="7EDA21F7" wp14:editId="115608CE">
            <wp:extent cx="3909060" cy="23698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060" cy="2369820"/>
                    </a:xfrm>
                    <a:prstGeom prst="rect">
                      <a:avLst/>
                    </a:prstGeom>
                    <a:noFill/>
                    <a:ln>
                      <a:noFill/>
                    </a:ln>
                  </pic:spPr>
                </pic:pic>
              </a:graphicData>
            </a:graphic>
          </wp:inline>
        </w:drawing>
      </w:r>
    </w:p>
    <w:p w:rsidR="00F02DFD" w:rsidRPr="00F02DFD" w:rsidRDefault="00F02DFD" w:rsidP="00BC30DC">
      <w:pPr>
        <w:pStyle w:val="SingleTxtGR"/>
        <w:spacing w:before="240"/>
      </w:pPr>
      <w:r w:rsidRPr="00F02DFD">
        <w:t>70.</w:t>
      </w:r>
      <w:r w:rsidRPr="00F02DFD">
        <w:tab/>
        <w:t>В зависимости от начального уровня зарядки длительность этих импульсов может превышать 10 мс. Именно поэтому кривые риска поражения постоянным током и кривые риска возникновения вентрикулярной фибрилляции необходимо рассматривать вместе.</w:t>
      </w:r>
    </w:p>
    <w:p w:rsidR="00F02DFD" w:rsidRDefault="00F02DFD" w:rsidP="00F02DFD">
      <w:pPr>
        <w:pStyle w:val="SingleTxtGR"/>
      </w:pPr>
      <w:r w:rsidRPr="00F02DFD">
        <w:t>71.</w:t>
      </w:r>
      <w:r w:rsidRPr="00F02DFD">
        <w:tab/>
        <w:t xml:space="preserve">Мгновенные токи, протекающие через тело, могут быть сопоставлены с кривыми риска, приведенными в стандартах </w:t>
      </w:r>
      <w:r w:rsidRPr="00F02DFD">
        <w:rPr>
          <w:lang w:val="en-GB"/>
        </w:rPr>
        <w:t>TS</w:t>
      </w:r>
      <w:r w:rsidRPr="00F02DFD">
        <w:t xml:space="preserve"> 60479-1 МЭК и </w:t>
      </w:r>
      <w:r w:rsidRPr="00F02DFD">
        <w:rPr>
          <w:lang w:val="en-GB"/>
        </w:rPr>
        <w:t>TS</w:t>
      </w:r>
      <w:r w:rsidRPr="00F02DFD">
        <w:t xml:space="preserve"> 60479-2 МЭК, однако для более реалистичной оценки следует учитывать динамику изменений при протекании тока через тело на протяжении процесса разрядки. Именно поэтому международные стандарты учитывают этот повышенный риск посредством расчета эффективного значения (эфф. зн.) тока, протекающего через тело, и сравнения этого значения с со</w:t>
      </w:r>
      <w:r w:rsidR="00332300">
        <w:t>ответствующими пределами риска.</w:t>
      </w:r>
      <w:r w:rsidR="00332300">
        <w:br/>
      </w:r>
      <w:r w:rsidRPr="00F02DFD">
        <w:t xml:space="preserve">В стандартах МЭК и ОИАТ для проведения данного расчета используются немного различные методы. В стандарте </w:t>
      </w:r>
      <w:r w:rsidRPr="00F02DFD">
        <w:rPr>
          <w:lang w:val="en-GB"/>
        </w:rPr>
        <w:t>TS</w:t>
      </w:r>
      <w:r w:rsidRPr="00F02DFD">
        <w:t xml:space="preserve"> 60479-2 МЭК предлагается простой расчет</w:t>
      </w:r>
      <w:r w:rsidR="00332300">
        <w:t xml:space="preserve"> </w:t>
      </w:r>
      <w:r w:rsidRPr="00F02DFD">
        <w:t>(см. рис. 7), который дает значение в одной точке при длительности токового импульса 3</w:t>
      </w:r>
      <w:r w:rsidRPr="00F02DFD">
        <w:rPr>
          <w:lang w:val="en-GB"/>
        </w:rPr>
        <w:t>T</w:t>
      </w:r>
      <w:r w:rsidRPr="00F02DFD">
        <w:t>. В стандарте же ОИАТ показатель «разряд тока, протекающего через тело/динамика изменений» соотносится с временны́м интервалом, где ток, протекающий через тело, выше 2 мА (ниже этого значения ток, протекающий через тело, считается щадящим). Это обеспечивает постоянную функцию, которую можно сопоставлять с пределами кривой риска в любой точке в течение разряда. Методика стандартов МЭК и ОИАТ проиллюстрирована на рис. 7 ниже.</w:t>
      </w:r>
    </w:p>
    <w:p w:rsidR="00173BC6" w:rsidRPr="004E49E7" w:rsidRDefault="000B3034" w:rsidP="00173BC6">
      <w:pPr>
        <w:pStyle w:val="H23GR"/>
      </w:pPr>
      <w:r>
        <w:rPr>
          <w:b w:val="0"/>
        </w:rPr>
        <w:tab/>
      </w:r>
      <w:r>
        <w:rPr>
          <w:b w:val="0"/>
        </w:rPr>
        <w:tab/>
      </w:r>
      <w:r w:rsidR="00173BC6" w:rsidRPr="003B539F">
        <w:rPr>
          <w:b w:val="0"/>
        </w:rPr>
        <w:t>Рис. 7</w:t>
      </w:r>
      <w:r w:rsidR="00173BC6" w:rsidRPr="003B539F">
        <w:br/>
      </w:r>
      <w:r w:rsidR="00173BC6" w:rsidRPr="0062423A">
        <w:t xml:space="preserve">Расчет эффективного значения тока </w:t>
      </w:r>
      <w:r w:rsidR="00173BC6" w:rsidRPr="00713594">
        <w:t>(</w:t>
      </w:r>
      <w:r w:rsidR="00173BC6" w:rsidRPr="00713594">
        <w:rPr>
          <w:lang w:val="en-GB"/>
        </w:rPr>
        <w:t>i</w:t>
      </w:r>
      <w:r w:rsidR="00173BC6" w:rsidRPr="00713594">
        <w:rPr>
          <w:vertAlign w:val="subscript"/>
        </w:rPr>
        <w:t>(</w:t>
      </w:r>
      <w:r w:rsidR="00173BC6" w:rsidRPr="00713594">
        <w:rPr>
          <w:iCs/>
          <w:vertAlign w:val="subscript"/>
        </w:rPr>
        <w:t>эфф.зн.)</w:t>
      </w:r>
      <w:r w:rsidR="00173BC6" w:rsidRPr="00713594">
        <w:t xml:space="preserve">) </w:t>
      </w:r>
      <w:r w:rsidR="00173BC6" w:rsidRPr="0062423A">
        <w:t xml:space="preserve">по методике </w:t>
      </w:r>
      <w:r w:rsidR="00173BC6" w:rsidRPr="0062423A">
        <w:rPr>
          <w:lang w:val="en-GB"/>
        </w:rPr>
        <w:t>IEC</w:t>
      </w:r>
      <w:r w:rsidR="00173BC6" w:rsidRPr="0062423A">
        <w:t>/</w:t>
      </w:r>
      <w:r w:rsidR="00173BC6" w:rsidRPr="0062423A">
        <w:rPr>
          <w:lang w:val="en-GB"/>
        </w:rPr>
        <w:t>TS</w:t>
      </w:r>
      <w:r w:rsidR="00173BC6">
        <w:t xml:space="preserve"> 60479-2</w:t>
      </w:r>
      <w:r w:rsidR="00173BC6" w:rsidRPr="003B539F">
        <w:br/>
      </w:r>
      <w:r w:rsidR="00173BC6" w:rsidRPr="0062423A">
        <w:t xml:space="preserve">и </w:t>
      </w:r>
      <w:r w:rsidR="00173BC6" w:rsidRPr="0062423A">
        <w:rPr>
          <w:lang w:val="en-GB"/>
        </w:rPr>
        <w:t>SAE</w:t>
      </w:r>
    </w:p>
    <w:p w:rsidR="00173BC6" w:rsidRPr="004E49E7" w:rsidRDefault="00173BC6" w:rsidP="00173BC6">
      <w:pPr>
        <w:pStyle w:val="SingleTxtGR"/>
        <w:rPr>
          <w:color w:val="FFFFFF" w:themeColor="background1"/>
        </w:rPr>
      </w:pPr>
    </w:p>
    <w:p w:rsidR="00173BC6" w:rsidRPr="000B3034" w:rsidRDefault="00443803" w:rsidP="00173BC6">
      <w:pPr>
        <w:pStyle w:val="SingleTxtGR"/>
        <w:rPr>
          <w:color w:val="FFFFFF" w:themeColor="background1"/>
        </w:rPr>
      </w:pPr>
      <w:r>
        <w:rPr>
          <w:rFonts w:eastAsia="MS Mincho"/>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37.05pt;margin-top:12.1pt;width:49.9pt;height:37.8pt;z-index:251672576;mso-position-horizontal-relative:text;mso-position-vertical-relative:text" filled="t" fillcolor="white [3212]">
            <v:imagedata r:id="rId15" o:title=""/>
          </v:shape>
          <o:OLEObject Type="Embed" ProgID="Equation.3" ShapeID="_x0000_s1028" DrawAspect="Content" ObjectID="_1572080712" r:id="rId16"/>
        </w:object>
      </w:r>
      <w:r w:rsidR="00173BC6" w:rsidRPr="00F8140D">
        <w:rPr>
          <w:rFonts w:eastAsia="Calibri" w:cs="Arial"/>
          <w:noProof/>
          <w:w w:val="100"/>
          <w:szCs w:val="22"/>
          <w:lang w:val="en-GB" w:eastAsia="en-GB"/>
        </w:rPr>
        <mc:AlternateContent>
          <mc:Choice Requires="wps">
            <w:drawing>
              <wp:anchor distT="0" distB="0" distL="114300" distR="114300" simplePos="0" relativeHeight="251673600" behindDoc="0" locked="0" layoutInCell="1" allowOverlap="1" wp14:anchorId="2C9C74EB" wp14:editId="093E2A0D">
                <wp:simplePos x="0" y="0"/>
                <wp:positionH relativeFrom="column">
                  <wp:posOffset>702310</wp:posOffset>
                </wp:positionH>
                <wp:positionV relativeFrom="paragraph">
                  <wp:posOffset>-152400</wp:posOffset>
                </wp:positionV>
                <wp:extent cx="4711700" cy="1060450"/>
                <wp:effectExtent l="0" t="0" r="12700" b="2540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060450"/>
                        </a:xfrm>
                        <a:prstGeom prst="roundRect">
                          <a:avLst>
                            <a:gd name="adj" fmla="val 16667"/>
                          </a:avLst>
                        </a:prstGeom>
                        <a:noFill/>
                        <a:ln w="12700">
                          <a:solidFill>
                            <a:srgbClr val="1F497D"/>
                          </a:solidFill>
                          <a:miter lim="800000"/>
                          <a:headEnd/>
                          <a:tailEnd/>
                        </a:ln>
                      </wps:spPr>
                      <wps:txbx>
                        <w:txbxContent>
                          <w:p w:rsidR="00A30FE0" w:rsidRPr="00E91BE3" w:rsidRDefault="00A30FE0" w:rsidP="00173BC6">
                            <w:pPr>
                              <w:pStyle w:val="Bullet1GR"/>
                              <w:ind w:left="170" w:right="0"/>
                              <w:jc w:val="left"/>
                              <w:rPr>
                                <w:sz w:val="18"/>
                                <w:szCs w:val="18"/>
                              </w:rPr>
                            </w:pPr>
                            <w:r w:rsidRPr="00F8140D">
                              <w:rPr>
                                <w:sz w:val="18"/>
                                <w:szCs w:val="18"/>
                                <w:lang w:val="en-US" w:eastAsia="ja-JP"/>
                              </w:rPr>
                              <w:t>IEC</w:t>
                            </w:r>
                            <w:r w:rsidRPr="00F8140D">
                              <w:rPr>
                                <w:sz w:val="18"/>
                                <w:szCs w:val="18"/>
                                <w:lang w:eastAsia="ja-JP"/>
                              </w:rPr>
                              <w:t>60479-2: i</w:t>
                            </w:r>
                            <w:r w:rsidRPr="00713594">
                              <w:rPr>
                                <w:sz w:val="18"/>
                                <w:szCs w:val="18"/>
                                <w:vertAlign w:val="subscript"/>
                                <w:lang w:eastAsia="ja-JP"/>
                              </w:rPr>
                              <w:t>(</w:t>
                            </w:r>
                            <w:r w:rsidRPr="00F8140D">
                              <w:rPr>
                                <w:sz w:val="18"/>
                                <w:szCs w:val="18"/>
                                <w:vertAlign w:val="subscript"/>
                                <w:lang w:eastAsia="ja-JP"/>
                              </w:rPr>
                              <w:t>эфф.зн.</w:t>
                            </w:r>
                            <w:r>
                              <w:rPr>
                                <w:sz w:val="18"/>
                                <w:szCs w:val="18"/>
                                <w:vertAlign w:val="subscript"/>
                                <w:lang w:eastAsia="ja-JP"/>
                              </w:rPr>
                              <w:t xml:space="preserve">) </w:t>
                            </w:r>
                            <w:r w:rsidRPr="00F8140D">
                              <w:rPr>
                                <w:sz w:val="18"/>
                                <w:szCs w:val="18"/>
                                <w:lang w:eastAsia="ja-JP"/>
                              </w:rPr>
                              <w:t xml:space="preserve">= </w:t>
                            </w:r>
                            <w:r w:rsidRPr="00F8140D">
                              <w:rPr>
                                <w:sz w:val="18"/>
                                <w:szCs w:val="18"/>
                                <w:lang w:val="en-US" w:eastAsia="ja-JP"/>
                              </w:rPr>
                              <w:t>i</w:t>
                            </w:r>
                            <w:r w:rsidRPr="00713594">
                              <w:rPr>
                                <w:sz w:val="18"/>
                                <w:szCs w:val="18"/>
                                <w:vertAlign w:val="subscript"/>
                                <w:lang w:eastAsia="ja-JP"/>
                              </w:rPr>
                              <w:t>(</w:t>
                            </w:r>
                            <w:r w:rsidRPr="00F8140D">
                              <w:rPr>
                                <w:sz w:val="18"/>
                                <w:szCs w:val="18"/>
                                <w:vertAlign w:val="subscript"/>
                                <w:lang w:eastAsia="ja-JP"/>
                              </w:rPr>
                              <w:t>пик.</w:t>
                            </w:r>
                            <w:r>
                              <w:rPr>
                                <w:sz w:val="18"/>
                                <w:szCs w:val="18"/>
                                <w:vertAlign w:val="subscript"/>
                                <w:lang w:eastAsia="ja-JP"/>
                              </w:rPr>
                              <w:t>)</w:t>
                            </w:r>
                            <w:r>
                              <w:rPr>
                                <w:sz w:val="18"/>
                                <w:szCs w:val="18"/>
                                <w:lang w:eastAsia="ja-JP"/>
                              </w:rPr>
                              <w:t>/кв. корень (6)</w:t>
                            </w:r>
                            <w:r w:rsidRPr="00C267DF">
                              <w:rPr>
                                <w:sz w:val="18"/>
                                <w:szCs w:val="18"/>
                                <w:lang w:eastAsia="ja-JP"/>
                              </w:rPr>
                              <w:t xml:space="preserve"> </w:t>
                            </w:r>
                            <w:r w:rsidRPr="00F8140D">
                              <w:rPr>
                                <w:sz w:val="18"/>
                                <w:szCs w:val="18"/>
                                <w:lang w:eastAsia="ja-JP"/>
                              </w:rPr>
                              <w:t>(это дает значение в одной точке)</w:t>
                            </w:r>
                          </w:p>
                          <w:p w:rsidR="00A30FE0" w:rsidRPr="00510AAF" w:rsidRDefault="00A30FE0" w:rsidP="00173BC6">
                            <w:pPr>
                              <w:pStyle w:val="Bullet1GR"/>
                              <w:numPr>
                                <w:ilvl w:val="0"/>
                                <w:numId w:val="0"/>
                              </w:numPr>
                              <w:spacing w:before="360"/>
                              <w:ind w:left="2410" w:right="0" w:hanging="2214"/>
                              <w:jc w:val="left"/>
                              <w:rPr>
                                <w:sz w:val="18"/>
                                <w:szCs w:val="18"/>
                              </w:rPr>
                            </w:pPr>
                            <w:r w:rsidRPr="00E91BE3">
                              <w:rPr>
                                <w:sz w:val="18"/>
                                <w:szCs w:val="18"/>
                                <w:lang w:val="en-US"/>
                              </w:rPr>
                              <w:t>SAE</w:t>
                            </w:r>
                            <w:r>
                              <w:rPr>
                                <w:sz w:val="18"/>
                                <w:szCs w:val="18"/>
                              </w:rPr>
                              <w:t>:</w:t>
                            </w:r>
                            <w:r w:rsidRPr="00E91BE3">
                              <w:rPr>
                                <w:sz w:val="18"/>
                                <w:szCs w:val="18"/>
                              </w:rPr>
                              <w:t xml:space="preserve"> i</w:t>
                            </w:r>
                            <w:r w:rsidRPr="00713594">
                              <w:rPr>
                                <w:sz w:val="18"/>
                                <w:szCs w:val="18"/>
                                <w:vertAlign w:val="subscript"/>
                              </w:rPr>
                              <w:t>(</w:t>
                            </w:r>
                            <w:r w:rsidRPr="00E91BE3">
                              <w:rPr>
                                <w:sz w:val="18"/>
                                <w:szCs w:val="18"/>
                                <w:vertAlign w:val="subscript"/>
                              </w:rPr>
                              <w:t>эфф.зн.</w:t>
                            </w:r>
                            <w:r w:rsidRPr="00713594">
                              <w:rPr>
                                <w:sz w:val="18"/>
                                <w:szCs w:val="18"/>
                                <w:vertAlign w:val="subscript"/>
                              </w:rPr>
                              <w:t>)</w:t>
                            </w:r>
                            <w:r>
                              <w:rPr>
                                <w:sz w:val="18"/>
                                <w:szCs w:val="18"/>
                                <w:vertAlign w:val="subscript"/>
                              </w:rPr>
                              <w:t xml:space="preserve"> </w:t>
                            </w:r>
                            <w:r w:rsidRPr="00E91BE3">
                              <w:rPr>
                                <w:sz w:val="18"/>
                                <w:szCs w:val="18"/>
                              </w:rPr>
                              <w:t xml:space="preserve">= </w:t>
                            </w:r>
                            <w:r w:rsidRPr="00510AAF">
                              <w:rPr>
                                <w:sz w:val="18"/>
                                <w:szCs w:val="18"/>
                              </w:rPr>
                              <w:tab/>
                              <w:t>(постоянная функция, кото</w:t>
                            </w:r>
                            <w:r>
                              <w:rPr>
                                <w:sz w:val="18"/>
                                <w:szCs w:val="18"/>
                              </w:rPr>
                              <w:t>рую можно оценивать</w:t>
                            </w:r>
                            <w:r w:rsidRPr="00510AAF">
                              <w:rPr>
                                <w:sz w:val="18"/>
                                <w:szCs w:val="18"/>
                              </w:rPr>
                              <w:br/>
                              <w:t>в любой точке)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9C74EB" id="Скругленный прямоугольник 11" o:spid="_x0000_s1047" style="position:absolute;left:0;text-align:left;margin-left:55.3pt;margin-top:-12pt;width:371pt;height: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" filled="f" strokecolor="#1f497d" strokeweight="1pt">
                <v:stroke joinstyle="miter"/>
                <v:textbox>
                  <w:txbxContent>
                    <w:p w:rsidR="00A30FE0" w:rsidRPr="00E91BE3" w:rsidRDefault="00A30FE0" w:rsidP="00173BC6">
                      <w:pPr>
                        <w:pStyle w:val="Bullet1GR"/>
                        <w:ind w:left="170" w:right="0"/>
                        <w:jc w:val="left"/>
                        <w:rPr>
                          <w:sz w:val="18"/>
                          <w:szCs w:val="18"/>
                        </w:rPr>
                      </w:pPr>
                      <w:r w:rsidRPr="00F8140D">
                        <w:rPr>
                          <w:sz w:val="18"/>
                          <w:szCs w:val="18"/>
                          <w:lang w:val="en-US" w:eastAsia="ja-JP"/>
                        </w:rPr>
                        <w:t>IEC</w:t>
                      </w:r>
                      <w:r w:rsidRPr="00F8140D">
                        <w:rPr>
                          <w:sz w:val="18"/>
                          <w:szCs w:val="18"/>
                          <w:lang w:eastAsia="ja-JP"/>
                        </w:rPr>
                        <w:t>60479-2: i</w:t>
                      </w:r>
                      <w:r w:rsidRPr="00713594">
                        <w:rPr>
                          <w:sz w:val="18"/>
                          <w:szCs w:val="18"/>
                          <w:vertAlign w:val="subscript"/>
                          <w:lang w:eastAsia="ja-JP"/>
                        </w:rPr>
                        <w:t>(</w:t>
                      </w:r>
                      <w:r w:rsidRPr="00F8140D">
                        <w:rPr>
                          <w:sz w:val="18"/>
                          <w:szCs w:val="18"/>
                          <w:vertAlign w:val="subscript"/>
                          <w:lang w:eastAsia="ja-JP"/>
                        </w:rPr>
                        <w:t>эфф.зн.</w:t>
                      </w:r>
                      <w:r>
                        <w:rPr>
                          <w:sz w:val="18"/>
                          <w:szCs w:val="18"/>
                          <w:vertAlign w:val="subscript"/>
                          <w:lang w:eastAsia="ja-JP"/>
                        </w:rPr>
                        <w:t xml:space="preserve">) </w:t>
                      </w:r>
                      <w:r w:rsidRPr="00F8140D">
                        <w:rPr>
                          <w:sz w:val="18"/>
                          <w:szCs w:val="18"/>
                          <w:lang w:eastAsia="ja-JP"/>
                        </w:rPr>
                        <w:t xml:space="preserve">= </w:t>
                      </w:r>
                      <w:r w:rsidRPr="00F8140D">
                        <w:rPr>
                          <w:sz w:val="18"/>
                          <w:szCs w:val="18"/>
                          <w:lang w:val="en-US" w:eastAsia="ja-JP"/>
                        </w:rPr>
                        <w:t>i</w:t>
                      </w:r>
                      <w:r w:rsidRPr="00713594">
                        <w:rPr>
                          <w:sz w:val="18"/>
                          <w:szCs w:val="18"/>
                          <w:vertAlign w:val="subscript"/>
                          <w:lang w:eastAsia="ja-JP"/>
                        </w:rPr>
                        <w:t>(</w:t>
                      </w:r>
                      <w:r w:rsidRPr="00F8140D">
                        <w:rPr>
                          <w:sz w:val="18"/>
                          <w:szCs w:val="18"/>
                          <w:vertAlign w:val="subscript"/>
                          <w:lang w:eastAsia="ja-JP"/>
                        </w:rPr>
                        <w:t>пик.</w:t>
                      </w:r>
                      <w:r>
                        <w:rPr>
                          <w:sz w:val="18"/>
                          <w:szCs w:val="18"/>
                          <w:vertAlign w:val="subscript"/>
                          <w:lang w:eastAsia="ja-JP"/>
                        </w:rPr>
                        <w:t>)</w:t>
                      </w:r>
                      <w:r>
                        <w:rPr>
                          <w:sz w:val="18"/>
                          <w:szCs w:val="18"/>
                          <w:lang w:eastAsia="ja-JP"/>
                        </w:rPr>
                        <w:t>/кв. корень (6)</w:t>
                      </w:r>
                      <w:r w:rsidRPr="00C267DF">
                        <w:rPr>
                          <w:sz w:val="18"/>
                          <w:szCs w:val="18"/>
                          <w:lang w:eastAsia="ja-JP"/>
                        </w:rPr>
                        <w:t xml:space="preserve"> </w:t>
                      </w:r>
                      <w:r w:rsidRPr="00F8140D">
                        <w:rPr>
                          <w:sz w:val="18"/>
                          <w:szCs w:val="18"/>
                          <w:lang w:eastAsia="ja-JP"/>
                        </w:rPr>
                        <w:t>(это дает значение в одной точке)</w:t>
                      </w:r>
                    </w:p>
                    <w:p w:rsidR="00A30FE0" w:rsidRPr="00510AAF" w:rsidRDefault="00A30FE0" w:rsidP="00173BC6">
                      <w:pPr>
                        <w:pStyle w:val="Bullet1GR"/>
                        <w:numPr>
                          <w:ilvl w:val="0"/>
                          <w:numId w:val="0"/>
                        </w:numPr>
                        <w:spacing w:before="360"/>
                        <w:ind w:left="2410" w:right="0" w:hanging="2214"/>
                        <w:jc w:val="left"/>
                        <w:rPr>
                          <w:sz w:val="18"/>
                          <w:szCs w:val="18"/>
                        </w:rPr>
                      </w:pPr>
                      <w:r w:rsidRPr="00E91BE3">
                        <w:rPr>
                          <w:sz w:val="18"/>
                          <w:szCs w:val="18"/>
                          <w:lang w:val="en-US"/>
                        </w:rPr>
                        <w:t>SAE</w:t>
                      </w:r>
                      <w:r>
                        <w:rPr>
                          <w:sz w:val="18"/>
                          <w:szCs w:val="18"/>
                        </w:rPr>
                        <w:t>:</w:t>
                      </w:r>
                      <w:r w:rsidRPr="00E91BE3">
                        <w:rPr>
                          <w:sz w:val="18"/>
                          <w:szCs w:val="18"/>
                        </w:rPr>
                        <w:t xml:space="preserve"> i</w:t>
                      </w:r>
                      <w:r w:rsidRPr="00713594">
                        <w:rPr>
                          <w:sz w:val="18"/>
                          <w:szCs w:val="18"/>
                          <w:vertAlign w:val="subscript"/>
                        </w:rPr>
                        <w:t>(</w:t>
                      </w:r>
                      <w:r w:rsidRPr="00E91BE3">
                        <w:rPr>
                          <w:sz w:val="18"/>
                          <w:szCs w:val="18"/>
                          <w:vertAlign w:val="subscript"/>
                        </w:rPr>
                        <w:t>эфф.зн.</w:t>
                      </w:r>
                      <w:r w:rsidRPr="00713594">
                        <w:rPr>
                          <w:sz w:val="18"/>
                          <w:szCs w:val="18"/>
                          <w:vertAlign w:val="subscript"/>
                        </w:rPr>
                        <w:t>)</w:t>
                      </w:r>
                      <w:r>
                        <w:rPr>
                          <w:sz w:val="18"/>
                          <w:szCs w:val="18"/>
                          <w:vertAlign w:val="subscript"/>
                        </w:rPr>
                        <w:t xml:space="preserve"> </w:t>
                      </w:r>
                      <w:r w:rsidRPr="00E91BE3">
                        <w:rPr>
                          <w:sz w:val="18"/>
                          <w:szCs w:val="18"/>
                        </w:rPr>
                        <w:t xml:space="preserve">= </w:t>
                      </w:r>
                      <w:r w:rsidRPr="00510AAF">
                        <w:rPr>
                          <w:sz w:val="18"/>
                          <w:szCs w:val="18"/>
                        </w:rPr>
                        <w:tab/>
                        <w:t>(постоянная функция, кото</w:t>
                      </w:r>
                      <w:r>
                        <w:rPr>
                          <w:sz w:val="18"/>
                          <w:szCs w:val="18"/>
                        </w:rPr>
                        <w:t>рую можно оценивать</w:t>
                      </w:r>
                      <w:r w:rsidRPr="00510AAF">
                        <w:rPr>
                          <w:sz w:val="18"/>
                          <w:szCs w:val="18"/>
                        </w:rPr>
                        <w:br/>
                        <w:t>в любой точке)</w:t>
                      </w:r>
                    </w:p>
                  </w:txbxContent>
                </v:textbox>
              </v:roundrect>
            </w:pict>
          </mc:Fallback>
        </mc:AlternateContent>
      </w:r>
    </w:p>
    <w:p w:rsidR="00173BC6" w:rsidRPr="000B3034" w:rsidRDefault="00173BC6" w:rsidP="00173BC6">
      <w:pPr>
        <w:pStyle w:val="SingleTxtGR"/>
        <w:rPr>
          <w:color w:val="FFFFFF" w:themeColor="background1"/>
        </w:rPr>
      </w:pPr>
    </w:p>
    <w:p w:rsidR="00173BC6" w:rsidRPr="000B3034" w:rsidRDefault="00173BC6" w:rsidP="00173BC6">
      <w:pPr>
        <w:pStyle w:val="SingleTxtGR"/>
        <w:rPr>
          <w:color w:val="FFFFFF" w:themeColor="background1"/>
        </w:rPr>
      </w:pPr>
    </w:p>
    <w:p w:rsidR="00173BC6" w:rsidRPr="000B3034" w:rsidRDefault="00173BC6" w:rsidP="00173BC6">
      <w:pPr>
        <w:pStyle w:val="SingleTxtGR"/>
        <w:rPr>
          <w:color w:val="FFFFFF" w:themeColor="background1"/>
        </w:rPr>
      </w:pPr>
    </w:p>
    <w:p w:rsidR="00F02DFD" w:rsidRPr="00F02DFD" w:rsidRDefault="00F02DFD" w:rsidP="00BC30DC">
      <w:pPr>
        <w:pStyle w:val="H23GR"/>
      </w:pPr>
      <w:r w:rsidRPr="00F02DFD">
        <w:tab/>
      </w:r>
      <w:r w:rsidRPr="00F02DFD">
        <w:tab/>
      </w:r>
      <w:r w:rsidRPr="00BC30DC">
        <w:rPr>
          <w:b w:val="0"/>
        </w:rPr>
        <w:t>Рис. 8</w:t>
      </w:r>
      <w:r w:rsidRPr="00F02DFD">
        <w:br/>
        <w:t>Ток, протекающий через тело, для конденсатора с полной</w:t>
      </w:r>
      <w:r w:rsidRPr="00F02DFD">
        <w:br/>
        <w:t>энергией 0,2 Дж (напряжение 200 В) при значительно</w:t>
      </w:r>
      <w:r w:rsidR="00332300">
        <w:t>й площади</w:t>
      </w:r>
      <w:r w:rsidR="00332300">
        <w:br/>
        <w:t>контакта в цепи «рука–</w:t>
      </w:r>
      <w:r w:rsidRPr="00F02DFD">
        <w:t>рука» при влажных условиях</w:t>
      </w:r>
      <w:r w:rsidRPr="00F02DFD">
        <w:br/>
        <w:t>(сопротивление тела 800 Ом)</w:t>
      </w:r>
    </w:p>
    <w:p w:rsidR="00F02DFD" w:rsidRPr="00F02DFD" w:rsidRDefault="00043FA7" w:rsidP="000B3034">
      <w:pPr>
        <w:pStyle w:val="SingleTxtGR"/>
        <w:ind w:left="1418"/>
        <w:jc w:val="left"/>
        <w:rPr>
          <w:lang w:val="en-GB"/>
        </w:rPr>
      </w:pPr>
      <w:r>
        <w:rPr>
          <w:b/>
          <w:noProof/>
          <w:w w:val="100"/>
          <w:lang w:val="en-GB" w:eastAsia="en-GB"/>
        </w:rPr>
        <mc:AlternateContent>
          <mc:Choice Requires="wpg">
            <w:drawing>
              <wp:anchor distT="0" distB="0" distL="114300" distR="114300" simplePos="0" relativeHeight="251642880" behindDoc="0" locked="0" layoutInCell="1" allowOverlap="1" wp14:anchorId="30DFDD8F" wp14:editId="17439091">
                <wp:simplePos x="0" y="0"/>
                <wp:positionH relativeFrom="column">
                  <wp:posOffset>715010</wp:posOffset>
                </wp:positionH>
                <wp:positionV relativeFrom="paragraph">
                  <wp:posOffset>166370</wp:posOffset>
                </wp:positionV>
                <wp:extent cx="4311650" cy="1665605"/>
                <wp:effectExtent l="0" t="0" r="0" b="0"/>
                <wp:wrapNone/>
                <wp:docPr id="12" name="Группа 12"/>
                <wp:cNvGraphicFramePr/>
                <a:graphic xmlns:a="http://schemas.openxmlformats.org/drawingml/2006/main">
                  <a:graphicData uri="http://schemas.microsoft.com/office/word/2010/wordprocessingGroup">
                    <wpg:wgp>
                      <wpg:cNvGrpSpPr/>
                      <wpg:grpSpPr>
                        <a:xfrm>
                          <a:off x="0" y="0"/>
                          <a:ext cx="4311650" cy="1665605"/>
                          <a:chOff x="0" y="0"/>
                          <a:chExt cx="4311650" cy="1665605"/>
                        </a:xfrm>
                      </wpg:grpSpPr>
                      <wps:wsp>
                        <wps:cNvPr id="453" name="Поле 453"/>
                        <wps:cNvSpPr txBox="1">
                          <a:spLocks/>
                        </wps:cNvSpPr>
                        <wps:spPr>
                          <a:xfrm>
                            <a:off x="2343150" y="298450"/>
                            <a:ext cx="1625600" cy="311785"/>
                          </a:xfrm>
                          <a:prstGeom prst="rect">
                            <a:avLst/>
                          </a:prstGeom>
                          <a:solidFill>
                            <a:sysClr val="window" lastClr="FFFFFF"/>
                          </a:solidFill>
                          <a:ln w="6350">
                            <a:noFill/>
                          </a:ln>
                          <a:effectLst/>
                        </wps:spPr>
                        <wps:txbx>
                          <w:txbxContent>
                            <w:p w:rsidR="00A30FE0" w:rsidRPr="00765A0B" w:rsidRDefault="00A30FE0" w:rsidP="000B3034">
                              <w:pPr>
                                <w:spacing w:line="240" w:lineRule="auto"/>
                                <w:rPr>
                                  <w:rFonts w:cs="Times New Roman"/>
                                  <w:color w:val="0070C0"/>
                                  <w:sz w:val="18"/>
                                  <w:szCs w:val="18"/>
                                </w:rPr>
                              </w:pPr>
                              <w:r w:rsidRPr="00765A0B">
                                <w:rPr>
                                  <w:rFonts w:cs="Times New Roman"/>
                                  <w:color w:val="0070C0"/>
                                  <w:sz w:val="18"/>
                                  <w:szCs w:val="18"/>
                                  <w:lang w:eastAsia="ja-JP"/>
                                </w:rPr>
                                <w:t>38 мс</w:t>
                              </w:r>
                              <w:r w:rsidRPr="00765A0B">
                                <w:rPr>
                                  <w:rFonts w:cs="Times New Roman"/>
                                  <w:color w:val="0070C0"/>
                                  <w:sz w:val="18"/>
                                  <w:szCs w:val="18"/>
                                  <w:lang w:val="en-US" w:eastAsia="ja-JP"/>
                                </w:rPr>
                                <w:br/>
                              </w:r>
                              <w:r w:rsidRPr="00765A0B">
                                <w:rPr>
                                  <w:rFonts w:cs="Times New Roman"/>
                                  <w:color w:val="0070C0"/>
                                  <w:sz w:val="18"/>
                                  <w:szCs w:val="18"/>
                                  <w:lang w:eastAsia="ja-JP"/>
                                </w:rPr>
                                <w:t>(Мгновенный ток = 2 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8" name="Поле 30"/>
                        <wps:cNvSpPr txBox="1"/>
                        <wps:spPr>
                          <a:xfrm>
                            <a:off x="0" y="0"/>
                            <a:ext cx="205740" cy="1268095"/>
                          </a:xfrm>
                          <a:prstGeom prst="rect">
                            <a:avLst/>
                          </a:prstGeom>
                          <a:solidFill>
                            <a:sysClr val="window" lastClr="FFFFFF"/>
                          </a:solidFill>
                          <a:ln w="6350">
                            <a:noFill/>
                          </a:ln>
                          <a:effectLst/>
                        </wps:spPr>
                        <wps:txbx>
                          <w:txbxContent>
                            <w:p w:rsidR="00A30FE0" w:rsidRPr="00C267DF" w:rsidRDefault="00A30FE0" w:rsidP="00F02DFD">
                              <w:pPr>
                                <w:spacing w:line="216" w:lineRule="auto"/>
                                <w:jc w:val="center"/>
                                <w:rPr>
                                  <w:rFonts w:cs="Times New Roman"/>
                                  <w:b/>
                                  <w:sz w:val="16"/>
                                  <w:szCs w:val="16"/>
                                </w:rPr>
                              </w:pPr>
                              <w:r w:rsidRPr="00C267DF">
                                <w:rPr>
                                  <w:rFonts w:cs="Times New Roman"/>
                                  <w:b/>
                                  <w:sz w:val="16"/>
                                  <w:szCs w:val="16"/>
                                  <w:lang w:eastAsia="ja-JP"/>
                                </w:rPr>
                                <w:t>Ток, протекающий</w:t>
                              </w:r>
                              <w:r w:rsidRPr="00C267DF">
                                <w:rPr>
                                  <w:rFonts w:cs="Times New Roman"/>
                                  <w:b/>
                                  <w:sz w:val="16"/>
                                  <w:szCs w:val="16"/>
                                  <w:lang w:eastAsia="ja-JP"/>
                                </w:rPr>
                                <w:br/>
                                <w:t>через тело (мА)</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59" name="Поле 31"/>
                        <wps:cNvSpPr txBox="1"/>
                        <wps:spPr>
                          <a:xfrm>
                            <a:off x="577850" y="1517650"/>
                            <a:ext cx="1042670" cy="147955"/>
                          </a:xfrm>
                          <a:prstGeom prst="rect">
                            <a:avLst/>
                          </a:prstGeom>
                          <a:solidFill>
                            <a:sysClr val="window" lastClr="FFFFFF"/>
                          </a:solidFill>
                          <a:ln w="6350">
                            <a:noFill/>
                          </a:ln>
                          <a:effectLst/>
                        </wps:spPr>
                        <wps:txbx>
                          <w:txbxContent>
                            <w:p w:rsidR="00A30FE0" w:rsidRPr="00FF165C" w:rsidRDefault="00A30FE0" w:rsidP="00F02DFD">
                              <w:pPr>
                                <w:spacing w:line="240" w:lineRule="auto"/>
                                <w:jc w:val="center"/>
                                <w:rPr>
                                  <w:rFonts w:cs="Times New Roman"/>
                                  <w:b/>
                                  <w:sz w:val="16"/>
                                  <w:szCs w:val="16"/>
                                </w:rPr>
                              </w:pPr>
                              <w:r w:rsidRPr="00FF165C">
                                <w:rPr>
                                  <w:rFonts w:cs="Times New Roman"/>
                                  <w:b/>
                                  <w:sz w:val="16"/>
                                  <w:szCs w:val="16"/>
                                  <w:lang w:eastAsia="ja-JP"/>
                                </w:rPr>
                                <w:t>Длительность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0" name="Поле 449"/>
                        <wps:cNvSpPr txBox="1"/>
                        <wps:spPr>
                          <a:xfrm>
                            <a:off x="2679700" y="869950"/>
                            <a:ext cx="1631950" cy="495300"/>
                          </a:xfrm>
                          <a:prstGeom prst="rect">
                            <a:avLst/>
                          </a:prstGeom>
                          <a:solidFill>
                            <a:sysClr val="window" lastClr="FFFFFF"/>
                          </a:solidFill>
                          <a:ln w="6350">
                            <a:noFill/>
                          </a:ln>
                          <a:effectLst/>
                        </wps:spPr>
                        <wps:txbx>
                          <w:txbxContent>
                            <w:p w:rsidR="00A30FE0" w:rsidRPr="00FF165C" w:rsidRDefault="00A30FE0" w:rsidP="00F02DFD">
                              <w:pPr>
                                <w:spacing w:after="320" w:line="240" w:lineRule="auto"/>
                                <w:rPr>
                                  <w:rFonts w:cs="Times New Roman"/>
                                  <w:sz w:val="18"/>
                                  <w:szCs w:val="18"/>
                                  <w:lang w:eastAsia="ja-JP"/>
                                </w:rPr>
                              </w:pPr>
                              <w:r w:rsidRPr="00FF165C">
                                <w:rPr>
                                  <w:rFonts w:cs="Times New Roman"/>
                                  <w:sz w:val="18"/>
                                  <w:szCs w:val="18"/>
                                  <w:lang w:eastAsia="ja-JP"/>
                                </w:rPr>
                                <w:t>Эффективное значение тока</w:t>
                              </w:r>
                            </w:p>
                            <w:p w:rsidR="00A30FE0" w:rsidRPr="00FF165C" w:rsidRDefault="00A30FE0" w:rsidP="00F02DFD">
                              <w:pPr>
                                <w:spacing w:line="240" w:lineRule="auto"/>
                                <w:rPr>
                                  <w:rFonts w:cs="Times New Roman"/>
                                  <w:sz w:val="18"/>
                                  <w:szCs w:val="18"/>
                                  <w:lang w:val="en-US" w:eastAsia="ja-JP"/>
                                </w:rPr>
                              </w:pPr>
                              <w:r>
                                <w:rPr>
                                  <w:rFonts w:cs="Times New Roman"/>
                                  <w:sz w:val="18"/>
                                  <w:szCs w:val="18"/>
                                  <w:lang w:eastAsia="ja-JP"/>
                                </w:rPr>
                                <w:t>Мгновенный 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1" name="Поле 461"/>
                        <wps:cNvSpPr txBox="1">
                          <a:spLocks/>
                        </wps:cNvSpPr>
                        <wps:spPr>
                          <a:xfrm>
                            <a:off x="1193800" y="323850"/>
                            <a:ext cx="754380" cy="167640"/>
                          </a:xfrm>
                          <a:prstGeom prst="rect">
                            <a:avLst/>
                          </a:prstGeom>
                          <a:solidFill>
                            <a:sysClr val="window" lastClr="FFFFFF"/>
                          </a:solidFill>
                          <a:ln w="6350">
                            <a:noFill/>
                          </a:ln>
                          <a:effectLst/>
                        </wps:spPr>
                        <wps:txbx>
                          <w:txbxContent>
                            <w:p w:rsidR="00A30FE0" w:rsidRPr="00765A0B" w:rsidRDefault="00A30FE0" w:rsidP="00F02DFD">
                              <w:pPr>
                                <w:spacing w:line="240" w:lineRule="auto"/>
                                <w:ind w:left="57"/>
                                <w:rPr>
                                  <w:rFonts w:ascii="Arial" w:hAnsi="Arial" w:cs="Arial"/>
                                  <w:color w:val="0070C0"/>
                                  <w:sz w:val="18"/>
                                  <w:szCs w:val="18"/>
                                  <w:lang w:eastAsia="ja-JP"/>
                                </w:rPr>
                              </w:pPr>
                              <w:r w:rsidRPr="00765A0B">
                                <w:rPr>
                                  <w:rFonts w:cs="Times New Roman"/>
                                  <w:color w:val="0070C0"/>
                                  <w:sz w:val="18"/>
                                  <w:szCs w:val="18"/>
                                  <w:lang w:eastAsia="ja-JP"/>
                                </w:rPr>
                                <w:t>24 мс (</w:t>
                              </w:r>
                              <w:r w:rsidRPr="00765A0B">
                                <w:rPr>
                                  <w:rFonts w:cs="Times New Roman"/>
                                  <w:color w:val="0070C0"/>
                                  <w:sz w:val="18"/>
                                  <w:szCs w:val="18"/>
                                  <w:lang w:val="en-US" w:eastAsia="ja-JP"/>
                                </w:rPr>
                                <w:t>=</w:t>
                              </w:r>
                              <w:r w:rsidRPr="00765A0B">
                                <w:rPr>
                                  <w:rFonts w:cs="Times New Roman"/>
                                  <w:color w:val="0070C0"/>
                                  <w:sz w:val="18"/>
                                  <w:szCs w:val="18"/>
                                  <w:lang w:eastAsia="ja-JP"/>
                                </w:rPr>
                                <w:t xml:space="preserve"> 3Т)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0DFDD8F" id="Группа 12" o:spid="_x0000_s1048" style="position:absolute;left:0;text-align:left;margin-left:56.3pt;margin-top:13.1pt;width:339.5pt;height:131.15pt;z-index:251642880" coordsize="43116,16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">
                <v:shape id="Поле 453" o:spid="_x0000_s1049" type="#_x0000_t202" style="position:absolute;left:23431;top:2984;width:16256;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" fillcolor="window" stroked="f" strokeweight=".5pt">
                  <v:path arrowok="t"/>
                  <v:textbox inset="0,0,0,0">
                    <w:txbxContent>
                      <w:p w:rsidR="00A30FE0" w:rsidRPr="00765A0B" w:rsidRDefault="00A30FE0" w:rsidP="000B3034">
                        <w:pPr>
                          <w:spacing w:line="240" w:lineRule="auto"/>
                          <w:rPr>
                            <w:rFonts w:cs="Times New Roman"/>
                            <w:color w:val="0070C0"/>
                            <w:sz w:val="18"/>
                            <w:szCs w:val="18"/>
                          </w:rPr>
                        </w:pPr>
                        <w:r w:rsidRPr="00765A0B">
                          <w:rPr>
                            <w:rFonts w:cs="Times New Roman"/>
                            <w:color w:val="0070C0"/>
                            <w:sz w:val="18"/>
                            <w:szCs w:val="18"/>
                            <w:lang w:eastAsia="ja-JP"/>
                          </w:rPr>
                          <w:t>38 мс</w:t>
                        </w:r>
                        <w:r w:rsidRPr="00765A0B">
                          <w:rPr>
                            <w:rFonts w:cs="Times New Roman"/>
                            <w:color w:val="0070C0"/>
                            <w:sz w:val="18"/>
                            <w:szCs w:val="18"/>
                            <w:lang w:val="en-US" w:eastAsia="ja-JP"/>
                          </w:rPr>
                          <w:br/>
                        </w:r>
                        <w:r w:rsidRPr="00765A0B">
                          <w:rPr>
                            <w:rFonts w:cs="Times New Roman"/>
                            <w:color w:val="0070C0"/>
                            <w:sz w:val="18"/>
                            <w:szCs w:val="18"/>
                            <w:lang w:eastAsia="ja-JP"/>
                          </w:rPr>
                          <w:t>(Мгновенный ток = 2 мА)</w:t>
                        </w:r>
                      </w:p>
                    </w:txbxContent>
                  </v:textbox>
                </v:shape>
                <v:shape id="Поле 30" o:spid="_x0000_s1050" type="#_x0000_t202" style="position:absolute;width:2057;height:1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" fillcolor="window" stroked="f" strokeweight=".5pt">
                  <v:textbox style="layout-flow:vertical;mso-layout-flow-alt:bottom-to-top" inset="0,0,0,0">
                    <w:txbxContent>
                      <w:p w:rsidR="00A30FE0" w:rsidRPr="00C267DF" w:rsidRDefault="00A30FE0" w:rsidP="00F02DFD">
                        <w:pPr>
                          <w:spacing w:line="216" w:lineRule="auto"/>
                          <w:jc w:val="center"/>
                          <w:rPr>
                            <w:rFonts w:cs="Times New Roman"/>
                            <w:b/>
                            <w:sz w:val="16"/>
                            <w:szCs w:val="16"/>
                          </w:rPr>
                        </w:pPr>
                        <w:r w:rsidRPr="00C267DF">
                          <w:rPr>
                            <w:rFonts w:cs="Times New Roman"/>
                            <w:b/>
                            <w:sz w:val="16"/>
                            <w:szCs w:val="16"/>
                            <w:lang w:eastAsia="ja-JP"/>
                          </w:rPr>
                          <w:t>Ток, протекающий</w:t>
                        </w:r>
                        <w:r w:rsidRPr="00C267DF">
                          <w:rPr>
                            <w:rFonts w:cs="Times New Roman"/>
                            <w:b/>
                            <w:sz w:val="16"/>
                            <w:szCs w:val="16"/>
                            <w:lang w:eastAsia="ja-JP"/>
                          </w:rPr>
                          <w:br/>
                          <w:t>через тело (мА)</w:t>
                        </w:r>
                      </w:p>
                    </w:txbxContent>
                  </v:textbox>
                </v:shape>
                <v:shape id="Поле 31" o:spid="_x0000_s1051" type="#_x0000_t202" style="position:absolute;left:5778;top:15176;width:1042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" fillcolor="window" stroked="f" strokeweight=".5pt">
                  <v:textbox inset="0,0,0,0">
                    <w:txbxContent>
                      <w:p w:rsidR="00A30FE0" w:rsidRPr="00FF165C" w:rsidRDefault="00A30FE0" w:rsidP="00F02DFD">
                        <w:pPr>
                          <w:spacing w:line="240" w:lineRule="auto"/>
                          <w:jc w:val="center"/>
                          <w:rPr>
                            <w:rFonts w:cs="Times New Roman"/>
                            <w:b/>
                            <w:sz w:val="16"/>
                            <w:szCs w:val="16"/>
                          </w:rPr>
                        </w:pPr>
                        <w:r w:rsidRPr="00FF165C">
                          <w:rPr>
                            <w:rFonts w:cs="Times New Roman"/>
                            <w:b/>
                            <w:sz w:val="16"/>
                            <w:szCs w:val="16"/>
                            <w:lang w:eastAsia="ja-JP"/>
                          </w:rPr>
                          <w:t>Длительность (мс)</w:t>
                        </w:r>
                      </w:p>
                    </w:txbxContent>
                  </v:textbox>
                </v:shape>
                <v:shape id="Поле 449" o:spid="_x0000_s1052" type="#_x0000_t202" style="position:absolute;left:26797;top:8699;width:1631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" fillcolor="window" stroked="f" strokeweight=".5pt">
                  <v:textbox inset="0,0,0,0">
                    <w:txbxContent>
                      <w:p w:rsidR="00A30FE0" w:rsidRPr="00FF165C" w:rsidRDefault="00A30FE0" w:rsidP="00F02DFD">
                        <w:pPr>
                          <w:spacing w:after="320" w:line="240" w:lineRule="auto"/>
                          <w:rPr>
                            <w:rFonts w:cs="Times New Roman"/>
                            <w:sz w:val="18"/>
                            <w:szCs w:val="18"/>
                            <w:lang w:eastAsia="ja-JP"/>
                          </w:rPr>
                        </w:pPr>
                        <w:r w:rsidRPr="00FF165C">
                          <w:rPr>
                            <w:rFonts w:cs="Times New Roman"/>
                            <w:sz w:val="18"/>
                            <w:szCs w:val="18"/>
                            <w:lang w:eastAsia="ja-JP"/>
                          </w:rPr>
                          <w:t>Эффективное значение тока</w:t>
                        </w:r>
                      </w:p>
                      <w:p w:rsidR="00A30FE0" w:rsidRPr="00FF165C" w:rsidRDefault="00A30FE0" w:rsidP="00F02DFD">
                        <w:pPr>
                          <w:spacing w:line="240" w:lineRule="auto"/>
                          <w:rPr>
                            <w:rFonts w:cs="Times New Roman"/>
                            <w:sz w:val="18"/>
                            <w:szCs w:val="18"/>
                            <w:lang w:val="en-US" w:eastAsia="ja-JP"/>
                          </w:rPr>
                        </w:pPr>
                        <w:r>
                          <w:rPr>
                            <w:rFonts w:cs="Times New Roman"/>
                            <w:sz w:val="18"/>
                            <w:szCs w:val="18"/>
                            <w:lang w:eastAsia="ja-JP"/>
                          </w:rPr>
                          <w:t>Мгновенный ток</w:t>
                        </w:r>
                      </w:p>
                    </w:txbxContent>
                  </v:textbox>
                </v:shape>
                <v:shape id="Поле 461" o:spid="_x0000_s1053" type="#_x0000_t202" style="position:absolute;left:11938;top:3238;width:7543;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" fillcolor="window" stroked="f" strokeweight=".5pt">
                  <v:path arrowok="t"/>
                  <v:textbox inset="0,0,0,0">
                    <w:txbxContent>
                      <w:p w:rsidR="00A30FE0" w:rsidRPr="00765A0B" w:rsidRDefault="00A30FE0" w:rsidP="00F02DFD">
                        <w:pPr>
                          <w:spacing w:line="240" w:lineRule="auto"/>
                          <w:ind w:left="57"/>
                          <w:rPr>
                            <w:rFonts w:ascii="Arial" w:hAnsi="Arial" w:cs="Arial"/>
                            <w:color w:val="0070C0"/>
                            <w:sz w:val="18"/>
                            <w:szCs w:val="18"/>
                            <w:lang w:eastAsia="ja-JP"/>
                          </w:rPr>
                        </w:pPr>
                        <w:r w:rsidRPr="00765A0B">
                          <w:rPr>
                            <w:rFonts w:cs="Times New Roman"/>
                            <w:color w:val="0070C0"/>
                            <w:sz w:val="18"/>
                            <w:szCs w:val="18"/>
                            <w:lang w:eastAsia="ja-JP"/>
                          </w:rPr>
                          <w:t>24 мс (</w:t>
                        </w:r>
                        <w:r w:rsidRPr="00765A0B">
                          <w:rPr>
                            <w:rFonts w:cs="Times New Roman"/>
                            <w:color w:val="0070C0"/>
                            <w:sz w:val="18"/>
                            <w:szCs w:val="18"/>
                            <w:lang w:val="en-US" w:eastAsia="ja-JP"/>
                          </w:rPr>
                          <w:t>=</w:t>
                        </w:r>
                        <w:r w:rsidRPr="00765A0B">
                          <w:rPr>
                            <w:rFonts w:cs="Times New Roman"/>
                            <w:color w:val="0070C0"/>
                            <w:sz w:val="18"/>
                            <w:szCs w:val="18"/>
                            <w:lang w:eastAsia="ja-JP"/>
                          </w:rPr>
                          <w:t xml:space="preserve"> 3Т)</w:t>
                        </w:r>
                      </w:p>
                    </w:txbxContent>
                  </v:textbox>
                </v:shape>
              </v:group>
            </w:pict>
          </mc:Fallback>
        </mc:AlternateContent>
      </w:r>
      <w:r w:rsidR="00F02DFD" w:rsidRPr="00F02DFD">
        <w:rPr>
          <w:b/>
          <w:noProof/>
          <w:lang w:val="en-GB" w:eastAsia="en-GB"/>
        </w:rPr>
        <w:drawing>
          <wp:inline distT="0" distB="0" distL="0" distR="0" wp14:anchorId="160DC772" wp14:editId="29A91FCE">
            <wp:extent cx="2468880" cy="1706880"/>
            <wp:effectExtent l="0" t="0" r="7620" b="762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8880" cy="1706880"/>
                    </a:xfrm>
                    <a:prstGeom prst="rect">
                      <a:avLst/>
                    </a:prstGeom>
                    <a:noFill/>
                    <a:ln>
                      <a:noFill/>
                    </a:ln>
                  </pic:spPr>
                </pic:pic>
              </a:graphicData>
            </a:graphic>
          </wp:inline>
        </w:drawing>
      </w:r>
    </w:p>
    <w:p w:rsidR="00F02DFD" w:rsidRPr="00F02DFD" w:rsidRDefault="00F02DFD" w:rsidP="000B3034">
      <w:pPr>
        <w:pStyle w:val="SingleTxtGR"/>
        <w:spacing w:before="360"/>
      </w:pPr>
      <w:r w:rsidRPr="00F02DFD">
        <w:t>72.</w:t>
      </w:r>
      <w:r w:rsidRPr="00F02DFD">
        <w:tab/>
        <w:t>На рис. 8 выше показаны величины протекающего через тело мгновенного тока в сравнении с эффективным значением тока, протекающего через тело, для разрядки конденсатора (200 В, 0,2 Дж) при расчете как по формуле МЭК (рассчитываемой в точке, где длительность импульса равняется 3</w:t>
      </w:r>
      <w:r w:rsidRPr="00F02DFD">
        <w:rPr>
          <w:lang w:val="en-GB"/>
        </w:rPr>
        <w:t>T</w:t>
      </w:r>
      <w:r w:rsidRPr="00F02DFD">
        <w:t>), так и по методу ОИАТ, согласно которому определяют момент падения мгновенного тока ниже 2 мА. Важно отметить, что и кривая мгновенного тока, и кривая эффективного значения тока начинаются с одинаковой величины, но расходятся по мере увеличения длительности импульса. Это логично, поскольку кривая эффективного значения приходится на возрастающие последствия риска, обусловленные увеличением длительности импульса.</w:t>
      </w:r>
    </w:p>
    <w:p w:rsidR="00F02DFD" w:rsidRPr="00F02DFD" w:rsidRDefault="00F02DFD" w:rsidP="00043FA7">
      <w:pPr>
        <w:pStyle w:val="H23GR"/>
        <w:spacing w:after="240"/>
      </w:pPr>
      <w:r w:rsidRPr="00F02DFD">
        <w:tab/>
      </w:r>
      <w:r w:rsidRPr="00F02DFD">
        <w:tab/>
      </w:r>
      <w:r w:rsidRPr="00043FA7">
        <w:rPr>
          <w:b w:val="0"/>
        </w:rPr>
        <w:t>Рис. 9</w:t>
      </w:r>
      <w:r w:rsidRPr="00F02DFD">
        <w:br/>
        <w:t>Эффективное значение тока, протекающего через тело, конденсаторы</w:t>
      </w:r>
      <w:r w:rsidRPr="00F02DFD">
        <w:br/>
        <w:t>с полной энергией 0,2 Дж, сопротивление тела при условиях:</w:t>
      </w:r>
      <w:r w:rsidRPr="00F02DFD">
        <w:br/>
        <w:t>значительная площадь/влажн</w:t>
      </w:r>
      <w:r w:rsidR="00332300">
        <w:t>ость/петля «рука–</w:t>
      </w:r>
      <w:r w:rsidRPr="00F02DFD">
        <w:t>рука»</w:t>
      </w:r>
    </w:p>
    <w:p w:rsidR="00F02DFD" w:rsidRPr="00F02DFD" w:rsidRDefault="008255FE" w:rsidP="00043FA7">
      <w:pPr>
        <w:pStyle w:val="SingleTxtGR"/>
        <w:ind w:left="1304"/>
        <w:jc w:val="left"/>
        <w:rPr>
          <w:lang w:val="en-GB"/>
        </w:rPr>
      </w:pPr>
      <w:r>
        <w:rPr>
          <w:b/>
          <w:noProof/>
          <w:w w:val="100"/>
          <w:lang w:val="en-GB" w:eastAsia="en-GB"/>
        </w:rPr>
        <mc:AlternateContent>
          <mc:Choice Requires="wpg">
            <w:drawing>
              <wp:anchor distT="0" distB="0" distL="114300" distR="114300" simplePos="0" relativeHeight="251817984" behindDoc="0" locked="0" layoutInCell="1" allowOverlap="1" wp14:anchorId="5835EEF0" wp14:editId="281C4382">
                <wp:simplePos x="0" y="0"/>
                <wp:positionH relativeFrom="column">
                  <wp:posOffset>692150</wp:posOffset>
                </wp:positionH>
                <wp:positionV relativeFrom="paragraph">
                  <wp:posOffset>1270</wp:posOffset>
                </wp:positionV>
                <wp:extent cx="5072311" cy="2397760"/>
                <wp:effectExtent l="0" t="0" r="0" b="2540"/>
                <wp:wrapNone/>
                <wp:docPr id="348" name="Группа 348"/>
                <wp:cNvGraphicFramePr/>
                <a:graphic xmlns:a="http://schemas.openxmlformats.org/drawingml/2006/main">
                  <a:graphicData uri="http://schemas.microsoft.com/office/word/2010/wordprocessingGroup">
                    <wpg:wgp>
                      <wpg:cNvGrpSpPr/>
                      <wpg:grpSpPr>
                        <a:xfrm>
                          <a:off x="0" y="0"/>
                          <a:ext cx="5072311" cy="2397760"/>
                          <a:chOff x="0" y="0"/>
                          <a:chExt cx="5072311" cy="2397760"/>
                        </a:xfrm>
                      </wpg:grpSpPr>
                      <wps:wsp>
                        <wps:cNvPr id="452" name="Поле 452"/>
                        <wps:cNvSpPr txBox="1"/>
                        <wps:spPr>
                          <a:xfrm>
                            <a:off x="889000" y="2275840"/>
                            <a:ext cx="2118360" cy="121920"/>
                          </a:xfrm>
                          <a:prstGeom prst="rect">
                            <a:avLst/>
                          </a:prstGeom>
                          <a:solidFill>
                            <a:sysClr val="window" lastClr="FFFFFF"/>
                          </a:solidFill>
                          <a:ln w="6350">
                            <a:noFill/>
                          </a:ln>
                          <a:effectLst/>
                        </wps:spPr>
                        <wps:txbx>
                          <w:txbxContent>
                            <w:p w:rsidR="00A30FE0" w:rsidRPr="002F1EAD" w:rsidRDefault="00A30FE0" w:rsidP="00F02DFD">
                              <w:pPr>
                                <w:spacing w:line="240" w:lineRule="auto"/>
                                <w:jc w:val="center"/>
                                <w:rPr>
                                  <w:rFonts w:cs="Times New Roman"/>
                                  <w:b/>
                                  <w:sz w:val="16"/>
                                  <w:szCs w:val="16"/>
                                </w:rPr>
                              </w:pPr>
                              <w:r w:rsidRPr="002F1EAD">
                                <w:rPr>
                                  <w:rFonts w:cs="Times New Roman"/>
                                  <w:b/>
                                  <w:sz w:val="16"/>
                                  <w:szCs w:val="16"/>
                                  <w:lang w:eastAsia="ja-JP"/>
                                </w:rPr>
                                <w:t>Ток, протекающий через тело (мА)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1" name="Поле 451"/>
                        <wps:cNvSpPr txBox="1"/>
                        <wps:spPr>
                          <a:xfrm>
                            <a:off x="0" y="523240"/>
                            <a:ext cx="142233" cy="1049020"/>
                          </a:xfrm>
                          <a:prstGeom prst="rect">
                            <a:avLst/>
                          </a:prstGeom>
                          <a:solidFill>
                            <a:sysClr val="window" lastClr="FFFFFF"/>
                          </a:solidFill>
                          <a:ln w="6350">
                            <a:noFill/>
                          </a:ln>
                          <a:effectLst/>
                        </wps:spPr>
                        <wps:txbx>
                          <w:txbxContent>
                            <w:p w:rsidR="00A30FE0" w:rsidRPr="002F1EAD" w:rsidRDefault="00A30FE0" w:rsidP="008255FE">
                              <w:pPr>
                                <w:spacing w:before="40" w:line="120" w:lineRule="exact"/>
                                <w:jc w:val="center"/>
                                <w:rPr>
                                  <w:rFonts w:cs="Times New Roman"/>
                                  <w:b/>
                                  <w:sz w:val="16"/>
                                  <w:szCs w:val="16"/>
                                </w:rPr>
                              </w:pPr>
                              <w:r w:rsidRPr="002F1EAD">
                                <w:rPr>
                                  <w:rFonts w:cs="Times New Roman"/>
                                  <w:b/>
                                  <w:sz w:val="16"/>
                                  <w:szCs w:val="16"/>
                                  <w:lang w:eastAsia="ja-JP"/>
                                </w:rPr>
                                <w:t>Длительность (мс)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54" name="Поле 454"/>
                        <wps:cNvSpPr txBox="1"/>
                        <wps:spPr>
                          <a:xfrm>
                            <a:off x="3632200" y="426720"/>
                            <a:ext cx="1440111" cy="716280"/>
                          </a:xfrm>
                          <a:prstGeom prst="rect">
                            <a:avLst/>
                          </a:prstGeom>
                          <a:solidFill>
                            <a:sysClr val="window" lastClr="FFFFFF"/>
                          </a:solidFill>
                          <a:ln w="6350">
                            <a:noFill/>
                          </a:ln>
                          <a:effectLst/>
                        </wps:spPr>
                        <wps:txbx>
                          <w:txbxContent>
                            <w:p w:rsidR="00A30FE0" w:rsidRPr="00B2460E" w:rsidRDefault="00A30FE0" w:rsidP="00F02DFD">
                              <w:pPr>
                                <w:spacing w:line="240" w:lineRule="auto"/>
                                <w:ind w:left="57"/>
                                <w:rPr>
                                  <w:rFonts w:cs="Times New Roman"/>
                                  <w:sz w:val="18"/>
                                  <w:szCs w:val="18"/>
                                  <w:lang w:eastAsia="ja-JP"/>
                                </w:rPr>
                              </w:pPr>
                              <w:r w:rsidRPr="00B2460E">
                                <w:rPr>
                                  <w:rFonts w:cs="Times New Roman"/>
                                  <w:sz w:val="18"/>
                                  <w:szCs w:val="18"/>
                                  <w:lang w:eastAsia="ja-JP"/>
                                </w:rPr>
                                <w:t>С</w:t>
                              </w:r>
                              <w:r>
                                <w:rPr>
                                  <w:rFonts w:cs="Times New Roman"/>
                                  <w:sz w:val="18"/>
                                  <w:szCs w:val="18"/>
                                  <w:lang w:eastAsia="ja-JP"/>
                                </w:rPr>
                                <w:t>истемы &lt;</w:t>
                              </w:r>
                              <w:r w:rsidRPr="00B2460E">
                                <w:rPr>
                                  <w:rFonts w:cs="Times New Roman"/>
                                  <w:sz w:val="18"/>
                                  <w:szCs w:val="18"/>
                                  <w:lang w:eastAsia="ja-JP"/>
                                </w:rPr>
                                <w:t>350 В</w:t>
                              </w:r>
                              <w:r w:rsidRPr="00B2460E">
                                <w:rPr>
                                  <w:rFonts w:cs="Times New Roman"/>
                                  <w:sz w:val="18"/>
                                  <w:szCs w:val="18"/>
                                  <w:lang w:eastAsia="ja-JP"/>
                                </w:rPr>
                                <w:br/>
                                <w:t>регулируются</w:t>
                              </w:r>
                              <w:r w:rsidRPr="00B2460E">
                                <w:rPr>
                                  <w:rFonts w:cs="Times New Roman"/>
                                  <w:sz w:val="18"/>
                                  <w:szCs w:val="18"/>
                                  <w:lang w:eastAsia="ja-JP"/>
                                </w:rPr>
                                <w:br/>
                                <w:t xml:space="preserve">стандартом </w:t>
                              </w:r>
                              <w:r w:rsidRPr="00B2460E">
                                <w:rPr>
                                  <w:rFonts w:cs="Times New Roman"/>
                                  <w:sz w:val="18"/>
                                  <w:szCs w:val="18"/>
                                  <w:lang w:val="en-GB" w:eastAsia="ja-JP"/>
                                </w:rPr>
                                <w:t>IEC </w:t>
                              </w:r>
                              <w:r w:rsidRPr="00B2460E">
                                <w:rPr>
                                  <w:rFonts w:cs="Times New Roman"/>
                                  <w:sz w:val="18"/>
                                  <w:szCs w:val="18"/>
                                  <w:lang w:eastAsia="ja-JP"/>
                                </w:rPr>
                                <w:t>60479-</w:t>
                              </w:r>
                              <w:r w:rsidRPr="00B2460E">
                                <w:rPr>
                                  <w:bCs/>
                                  <w:iCs/>
                                </w:rPr>
                                <w:t>1,</w:t>
                              </w:r>
                              <w:r>
                                <w:rPr>
                                  <w:iCs/>
                                </w:rPr>
                                <w:t xml:space="preserve"> поскольку импульсы разряда</w:t>
                              </w:r>
                              <w:r w:rsidRPr="00B2460E">
                                <w:t xml:space="preserve"> </w:t>
                              </w:r>
                              <w:r w:rsidRPr="00B2460E">
                                <w:rPr>
                                  <w:lang w:val="fr-CH"/>
                                </w:rPr>
                                <w:sym w:font="Symbol" w:char="F0B3"/>
                              </w:r>
                              <w:r w:rsidRPr="00B2460E">
                                <w:rPr>
                                  <w:iCs/>
                                </w:rPr>
                                <w:t>10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5" name="Поле 455"/>
                        <wps:cNvSpPr txBox="1"/>
                        <wps:spPr>
                          <a:xfrm>
                            <a:off x="3632200" y="1315720"/>
                            <a:ext cx="1440111" cy="723900"/>
                          </a:xfrm>
                          <a:prstGeom prst="rect">
                            <a:avLst/>
                          </a:prstGeom>
                          <a:solidFill>
                            <a:sysClr val="window" lastClr="FFFFFF"/>
                          </a:solidFill>
                          <a:ln w="6350">
                            <a:noFill/>
                          </a:ln>
                          <a:effectLst/>
                        </wps:spPr>
                        <wps:txbx>
                          <w:txbxContent>
                            <w:p w:rsidR="00A30FE0" w:rsidRPr="00B2460E" w:rsidRDefault="00A30FE0" w:rsidP="00F02DFD">
                              <w:pPr>
                                <w:spacing w:line="240" w:lineRule="auto"/>
                                <w:ind w:left="57"/>
                                <w:rPr>
                                  <w:rFonts w:cs="Times New Roman"/>
                                  <w:sz w:val="18"/>
                                  <w:szCs w:val="18"/>
                                </w:rPr>
                              </w:pPr>
                              <w:r w:rsidRPr="00B2460E">
                                <w:rPr>
                                  <w:rFonts w:cs="Times New Roman"/>
                                  <w:sz w:val="18"/>
                                  <w:szCs w:val="18"/>
                                  <w:lang w:eastAsia="ja-JP"/>
                                </w:rPr>
                                <w:t>С</w:t>
                              </w:r>
                              <w:r>
                                <w:rPr>
                                  <w:rFonts w:cs="Times New Roman"/>
                                  <w:sz w:val="18"/>
                                  <w:szCs w:val="18"/>
                                  <w:lang w:eastAsia="ja-JP"/>
                                </w:rPr>
                                <w:t>истемы &gt;</w:t>
                              </w:r>
                              <w:r w:rsidRPr="00B2460E">
                                <w:rPr>
                                  <w:rFonts w:cs="Times New Roman"/>
                                  <w:sz w:val="18"/>
                                  <w:szCs w:val="18"/>
                                  <w:lang w:eastAsia="ja-JP"/>
                                </w:rPr>
                                <w:t>350 В</w:t>
                              </w:r>
                              <w:r w:rsidRPr="00B2460E">
                                <w:rPr>
                                  <w:rFonts w:cs="Times New Roman"/>
                                  <w:sz w:val="18"/>
                                  <w:szCs w:val="18"/>
                                  <w:lang w:eastAsia="ja-JP"/>
                                </w:rPr>
                                <w:br/>
                                <w:t>регулируются</w:t>
                              </w:r>
                              <w:r w:rsidRPr="00B2460E">
                                <w:rPr>
                                  <w:rFonts w:cs="Times New Roman"/>
                                  <w:sz w:val="18"/>
                                  <w:szCs w:val="18"/>
                                  <w:lang w:eastAsia="ja-JP"/>
                                </w:rPr>
                                <w:br/>
                                <w:t xml:space="preserve">стандартом </w:t>
                              </w:r>
                              <w:r w:rsidRPr="00B2460E">
                                <w:rPr>
                                  <w:rFonts w:cs="Times New Roman"/>
                                  <w:sz w:val="18"/>
                                  <w:szCs w:val="18"/>
                                  <w:lang w:val="en-GB" w:eastAsia="ja-JP"/>
                                </w:rPr>
                                <w:t>IEC </w:t>
                              </w:r>
                              <w:r w:rsidRPr="00B2460E">
                                <w:rPr>
                                  <w:rFonts w:cs="Times New Roman"/>
                                  <w:sz w:val="18"/>
                                  <w:szCs w:val="18"/>
                                  <w:lang w:eastAsia="ja-JP"/>
                                </w:rPr>
                                <w:t>60479-2, поскольку импульсы</w:t>
                              </w:r>
                              <w:r w:rsidRPr="00B2460E">
                                <w:rPr>
                                  <w:rFonts w:cs="Times New Roman"/>
                                  <w:sz w:val="18"/>
                                  <w:szCs w:val="18"/>
                                  <w:lang w:eastAsia="ja-JP"/>
                                </w:rPr>
                                <w:br/>
                                <w:t>разряда &lt;10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0" name="Поле 480"/>
                        <wps:cNvSpPr txBox="1"/>
                        <wps:spPr>
                          <a:xfrm>
                            <a:off x="594360" y="147320"/>
                            <a:ext cx="495276" cy="198120"/>
                          </a:xfrm>
                          <a:prstGeom prst="rect">
                            <a:avLst/>
                          </a:prstGeom>
                          <a:solidFill>
                            <a:sysClr val="window" lastClr="FFFFFF"/>
                          </a:solidFill>
                          <a:ln w="6350">
                            <a:noFill/>
                          </a:ln>
                          <a:effectLst/>
                        </wps:spPr>
                        <wps:txbx>
                          <w:txbxContent>
                            <w:p w:rsidR="00A30FE0" w:rsidRPr="009F0B57" w:rsidRDefault="00A30FE0" w:rsidP="00F02DFD">
                              <w:pPr>
                                <w:spacing w:line="240" w:lineRule="auto"/>
                                <w:jc w:val="center"/>
                                <w:rPr>
                                  <w:rFonts w:ascii="Arial" w:hAnsi="Arial" w:cs="Arial"/>
                                  <w:sz w:val="22"/>
                                  <w:lang w:val="en-US"/>
                                </w:rPr>
                              </w:pPr>
                              <w:r w:rsidRPr="009F0B57">
                                <w:rPr>
                                  <w:rFonts w:ascii="Arial" w:hAnsi="Arial" w:cs="Arial"/>
                                  <w:sz w:val="22"/>
                                  <w:lang w:val="en-US" w:eastAsia="ja-JP"/>
                                </w:rPr>
                                <w:t>DC-1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 name="Поле 481"/>
                        <wps:cNvSpPr txBox="1"/>
                        <wps:spPr>
                          <a:xfrm>
                            <a:off x="1275080" y="152400"/>
                            <a:ext cx="495276" cy="198120"/>
                          </a:xfrm>
                          <a:prstGeom prst="rect">
                            <a:avLst/>
                          </a:prstGeom>
                          <a:solidFill>
                            <a:sysClr val="window" lastClr="FFFFFF"/>
                          </a:solidFill>
                          <a:ln w="6350">
                            <a:noFill/>
                          </a:ln>
                          <a:effectLst/>
                        </wps:spPr>
                        <wps:txbx>
                          <w:txbxContent>
                            <w:p w:rsidR="00A30FE0" w:rsidRPr="009F0B57" w:rsidRDefault="00A30FE0" w:rsidP="00F02DFD">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2" name="Поле 482"/>
                        <wps:cNvSpPr txBox="1"/>
                        <wps:spPr>
                          <a:xfrm>
                            <a:off x="1910080" y="167640"/>
                            <a:ext cx="365743" cy="198120"/>
                          </a:xfrm>
                          <a:prstGeom prst="rect">
                            <a:avLst/>
                          </a:prstGeom>
                          <a:solidFill>
                            <a:sysClr val="window" lastClr="FFFFFF"/>
                          </a:solidFill>
                          <a:ln w="6350">
                            <a:noFill/>
                          </a:ln>
                          <a:effectLst/>
                        </wps:spPr>
                        <wps:txbx>
                          <w:txbxContent>
                            <w:p w:rsidR="00A30FE0" w:rsidRPr="009F0B57" w:rsidRDefault="00A30FE0" w:rsidP="00F02DFD">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3" name="Поле 483"/>
                        <wps:cNvSpPr txBox="1"/>
                        <wps:spPr>
                          <a:xfrm>
                            <a:off x="2499360" y="157480"/>
                            <a:ext cx="394193" cy="198120"/>
                          </a:xfrm>
                          <a:prstGeom prst="rect">
                            <a:avLst/>
                          </a:prstGeom>
                          <a:solidFill>
                            <a:sysClr val="window" lastClr="FFFFFF"/>
                          </a:solidFill>
                          <a:ln w="6350">
                            <a:noFill/>
                          </a:ln>
                          <a:effectLst/>
                        </wps:spPr>
                        <wps:txbx>
                          <w:txbxContent>
                            <w:p w:rsidR="00A30FE0" w:rsidRPr="009F0B57" w:rsidRDefault="00A30FE0" w:rsidP="00F02DFD">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Поле 320"/>
                        <wps:cNvSpPr txBox="1"/>
                        <wps:spPr>
                          <a:xfrm>
                            <a:off x="441960" y="2077720"/>
                            <a:ext cx="3230880" cy="121920"/>
                          </a:xfrm>
                          <a:prstGeom prst="rect">
                            <a:avLst/>
                          </a:prstGeom>
                          <a:solidFill>
                            <a:sysClr val="window" lastClr="FFFFFF"/>
                          </a:solidFill>
                          <a:ln w="6350">
                            <a:noFill/>
                          </a:ln>
                          <a:effectLst/>
                        </wps:spPr>
                        <wps:txbx>
                          <w:txbxContent>
                            <w:p w:rsidR="00A30FE0" w:rsidRPr="00AA12F1" w:rsidRDefault="00A30FE0" w:rsidP="00AA12F1">
                              <w:pPr>
                                <w:tabs>
                                  <w:tab w:val="left" w:pos="952"/>
                                  <w:tab w:val="left" w:pos="1820"/>
                                  <w:tab w:val="left" w:pos="2702"/>
                                  <w:tab w:val="left" w:pos="3570"/>
                                  <w:tab w:val="left" w:pos="4312"/>
                                </w:tabs>
                                <w:spacing w:line="240" w:lineRule="auto"/>
                                <w:rPr>
                                  <w:rFonts w:cs="Times New Roman"/>
                                  <w:b/>
                                  <w:sz w:val="16"/>
                                  <w:szCs w:val="16"/>
                                  <w:lang w:val="en-US"/>
                                </w:rPr>
                              </w:pPr>
                              <w:r w:rsidRPr="00AA12F1">
                                <w:rPr>
                                  <w:rFonts w:cs="Times New Roman"/>
                                  <w:b/>
                                  <w:sz w:val="16"/>
                                  <w:szCs w:val="16"/>
                                  <w:lang w:val="en-US"/>
                                </w:rPr>
                                <w:t>0,1</w:t>
                              </w:r>
                              <w:r>
                                <w:rPr>
                                  <w:rFonts w:cs="Times New Roman"/>
                                  <w:b/>
                                  <w:sz w:val="16"/>
                                  <w:szCs w:val="16"/>
                                  <w:lang w:val="en-US"/>
                                </w:rPr>
                                <w:tab/>
                                <w:t>1</w:t>
                              </w:r>
                              <w:r>
                                <w:rPr>
                                  <w:rFonts w:cs="Times New Roman"/>
                                  <w:b/>
                                  <w:sz w:val="16"/>
                                  <w:szCs w:val="16"/>
                                  <w:lang w:val="en-US"/>
                                </w:rPr>
                                <w:tab/>
                                <w:t>10</w:t>
                              </w:r>
                              <w:r>
                                <w:rPr>
                                  <w:rFonts w:cs="Times New Roman"/>
                                  <w:b/>
                                  <w:sz w:val="16"/>
                                  <w:szCs w:val="16"/>
                                  <w:lang w:val="en-US"/>
                                </w:rPr>
                                <w:tab/>
                                <w:t>100</w:t>
                              </w:r>
                              <w:r>
                                <w:rPr>
                                  <w:rFonts w:cs="Times New Roman"/>
                                  <w:b/>
                                  <w:sz w:val="16"/>
                                  <w:szCs w:val="16"/>
                                  <w:lang w:val="en-US"/>
                                </w:rPr>
                                <w:tab/>
                                <w:t>1 000</w:t>
                              </w:r>
                              <w:r>
                                <w:rPr>
                                  <w:rFonts w:cs="Times New Roman"/>
                                  <w:b/>
                                  <w:sz w:val="16"/>
                                  <w:szCs w:val="16"/>
                                  <w:lang w:val="en-US"/>
                                </w:rPr>
                                <w:tab/>
                                <w:t>10 000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Поле 347"/>
                        <wps:cNvSpPr txBox="1"/>
                        <wps:spPr>
                          <a:xfrm>
                            <a:off x="106680" y="0"/>
                            <a:ext cx="358140" cy="2103120"/>
                          </a:xfrm>
                          <a:prstGeom prst="rect">
                            <a:avLst/>
                          </a:prstGeom>
                          <a:solidFill>
                            <a:sysClr val="window" lastClr="FFFFFF"/>
                          </a:solidFill>
                          <a:ln w="6350">
                            <a:noFill/>
                          </a:ln>
                          <a:effectLst/>
                        </wps:spPr>
                        <wps:txbx>
                          <w:txbxContent>
                            <w:p w:rsidR="00A30FE0" w:rsidRDefault="00A30FE0" w:rsidP="008255FE">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10 000</w:t>
                              </w:r>
                            </w:p>
                            <w:p w:rsidR="00A30FE0" w:rsidRDefault="00A30FE0" w:rsidP="008255FE">
                              <w:pPr>
                                <w:tabs>
                                  <w:tab w:val="left" w:pos="952"/>
                                  <w:tab w:val="left" w:pos="1820"/>
                                  <w:tab w:val="left" w:pos="2702"/>
                                  <w:tab w:val="left" w:pos="3570"/>
                                  <w:tab w:val="left" w:pos="4312"/>
                                </w:tabs>
                                <w:spacing w:after="420" w:line="240" w:lineRule="auto"/>
                                <w:jc w:val="right"/>
                                <w:rPr>
                                  <w:rFonts w:cs="Times New Roman"/>
                                  <w:b/>
                                  <w:sz w:val="16"/>
                                  <w:szCs w:val="16"/>
                                  <w:lang w:val="en-US"/>
                                </w:rPr>
                              </w:pPr>
                              <w:r>
                                <w:rPr>
                                  <w:rFonts w:cs="Times New Roman"/>
                                  <w:b/>
                                  <w:sz w:val="16"/>
                                  <w:szCs w:val="16"/>
                                  <w:lang w:val="en-US"/>
                                </w:rPr>
                                <w:t>1 000</w:t>
                              </w:r>
                            </w:p>
                            <w:p w:rsidR="00A30FE0" w:rsidRDefault="00A30FE0" w:rsidP="008255FE">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100</w:t>
                              </w:r>
                            </w:p>
                            <w:p w:rsidR="00A30FE0" w:rsidRDefault="00A30FE0" w:rsidP="008255FE">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w:t>
                              </w:r>
                            </w:p>
                            <w:p w:rsidR="00A30FE0" w:rsidRDefault="00A30FE0" w:rsidP="008255FE">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w:t>
                              </w:r>
                            </w:p>
                            <w:p w:rsidR="00A30FE0" w:rsidRDefault="00A30FE0" w:rsidP="00AA12F1">
                              <w:pPr>
                                <w:tabs>
                                  <w:tab w:val="left" w:pos="952"/>
                                  <w:tab w:val="left" w:pos="1820"/>
                                  <w:tab w:val="left" w:pos="2702"/>
                                  <w:tab w:val="left" w:pos="3570"/>
                                  <w:tab w:val="left" w:pos="4312"/>
                                </w:tabs>
                                <w:spacing w:line="240" w:lineRule="auto"/>
                                <w:jc w:val="right"/>
                                <w:rPr>
                                  <w:rFonts w:cs="Times New Roman"/>
                                  <w:b/>
                                  <w:sz w:val="16"/>
                                  <w:szCs w:val="16"/>
                                  <w:lang w:val="en-US"/>
                                </w:rPr>
                              </w:pPr>
                              <w:r w:rsidRPr="00AA12F1">
                                <w:rPr>
                                  <w:rFonts w:cs="Times New Roman"/>
                                  <w:b/>
                                  <w:sz w:val="16"/>
                                  <w:szCs w:val="16"/>
                                  <w:lang w:val="en-US"/>
                                </w:rPr>
                                <w:t>0</w:t>
                              </w:r>
                              <w:r>
                                <w:rPr>
                                  <w:rFonts w:cs="Times New Roman"/>
                                  <w:b/>
                                  <w:sz w:val="16"/>
                                  <w:szCs w:val="16"/>
                                  <w:lang w:val="en-US"/>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35EEF0" id="Группа 348" o:spid="_x0000_s1054" style="position:absolute;left:0;text-align:left;margin-left:54.5pt;margin-top:.1pt;width:399.4pt;height:188.8pt;z-index:251817984" coordsize="50723,2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">
                <v:shape id="Поле 452" o:spid="_x0000_s1055" type="#_x0000_t202" style="position:absolute;left:8890;top:22758;width:21183;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" fillcolor="window" stroked="f" strokeweight=".5pt">
                  <v:textbox inset="0,0,0,0">
                    <w:txbxContent>
                      <w:p w:rsidR="00A30FE0" w:rsidRPr="002F1EAD" w:rsidRDefault="00A30FE0" w:rsidP="00F02DFD">
                        <w:pPr>
                          <w:spacing w:line="240" w:lineRule="auto"/>
                          <w:jc w:val="center"/>
                          <w:rPr>
                            <w:rFonts w:cs="Times New Roman"/>
                            <w:b/>
                            <w:sz w:val="16"/>
                            <w:szCs w:val="16"/>
                          </w:rPr>
                        </w:pPr>
                        <w:r w:rsidRPr="002F1EAD">
                          <w:rPr>
                            <w:rFonts w:cs="Times New Roman"/>
                            <w:b/>
                            <w:sz w:val="16"/>
                            <w:szCs w:val="16"/>
                            <w:lang w:eastAsia="ja-JP"/>
                          </w:rPr>
                          <w:t>Ток, протекающий через тело (мА)</w:t>
                        </w:r>
                      </w:p>
                    </w:txbxContent>
                  </v:textbox>
                </v:shape>
                <v:shape id="Поле 451" o:spid="_x0000_s1056" type="#_x0000_t202" style="position:absolute;top:5232;width:1422;height:10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" fillcolor="window" stroked="f" strokeweight=".5pt">
                  <v:textbox style="layout-flow:vertical;mso-layout-flow-alt:bottom-to-top" inset="0,0,0,0">
                    <w:txbxContent>
                      <w:p w:rsidR="00A30FE0" w:rsidRPr="002F1EAD" w:rsidRDefault="00A30FE0" w:rsidP="008255FE">
                        <w:pPr>
                          <w:spacing w:before="40" w:line="120" w:lineRule="exact"/>
                          <w:jc w:val="center"/>
                          <w:rPr>
                            <w:rFonts w:cs="Times New Roman"/>
                            <w:b/>
                            <w:sz w:val="16"/>
                            <w:szCs w:val="16"/>
                          </w:rPr>
                        </w:pPr>
                        <w:r w:rsidRPr="002F1EAD">
                          <w:rPr>
                            <w:rFonts w:cs="Times New Roman"/>
                            <w:b/>
                            <w:sz w:val="16"/>
                            <w:szCs w:val="16"/>
                            <w:lang w:eastAsia="ja-JP"/>
                          </w:rPr>
                          <w:t>Длительность (мс)</w:t>
                        </w:r>
                      </w:p>
                    </w:txbxContent>
                  </v:textbox>
                </v:shape>
                <v:shape id="Поле 454" o:spid="_x0000_s1057" type="#_x0000_t202" style="position:absolute;left:36322;top:4267;width:14401;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" fillcolor="window" stroked="f" strokeweight=".5pt">
                  <v:textbox inset="0,0,0,0">
                    <w:txbxContent>
                      <w:p w:rsidR="00A30FE0" w:rsidRPr="00B2460E" w:rsidRDefault="00A30FE0" w:rsidP="00F02DFD">
                        <w:pPr>
                          <w:spacing w:line="240" w:lineRule="auto"/>
                          <w:ind w:left="57"/>
                          <w:rPr>
                            <w:rFonts w:cs="Times New Roman"/>
                            <w:sz w:val="18"/>
                            <w:szCs w:val="18"/>
                            <w:lang w:eastAsia="ja-JP"/>
                          </w:rPr>
                        </w:pPr>
                        <w:r w:rsidRPr="00B2460E">
                          <w:rPr>
                            <w:rFonts w:cs="Times New Roman"/>
                            <w:sz w:val="18"/>
                            <w:szCs w:val="18"/>
                            <w:lang w:eastAsia="ja-JP"/>
                          </w:rPr>
                          <w:t>С</w:t>
                        </w:r>
                        <w:r>
                          <w:rPr>
                            <w:rFonts w:cs="Times New Roman"/>
                            <w:sz w:val="18"/>
                            <w:szCs w:val="18"/>
                            <w:lang w:eastAsia="ja-JP"/>
                          </w:rPr>
                          <w:t>истемы &lt;</w:t>
                        </w:r>
                        <w:r w:rsidRPr="00B2460E">
                          <w:rPr>
                            <w:rFonts w:cs="Times New Roman"/>
                            <w:sz w:val="18"/>
                            <w:szCs w:val="18"/>
                            <w:lang w:eastAsia="ja-JP"/>
                          </w:rPr>
                          <w:t>350 В</w:t>
                        </w:r>
                        <w:r w:rsidRPr="00B2460E">
                          <w:rPr>
                            <w:rFonts w:cs="Times New Roman"/>
                            <w:sz w:val="18"/>
                            <w:szCs w:val="18"/>
                            <w:lang w:eastAsia="ja-JP"/>
                          </w:rPr>
                          <w:br/>
                          <w:t>регулируются</w:t>
                        </w:r>
                        <w:r w:rsidRPr="00B2460E">
                          <w:rPr>
                            <w:rFonts w:cs="Times New Roman"/>
                            <w:sz w:val="18"/>
                            <w:szCs w:val="18"/>
                            <w:lang w:eastAsia="ja-JP"/>
                          </w:rPr>
                          <w:br/>
                          <w:t xml:space="preserve">стандартом </w:t>
                        </w:r>
                        <w:r w:rsidRPr="00B2460E">
                          <w:rPr>
                            <w:rFonts w:cs="Times New Roman"/>
                            <w:sz w:val="18"/>
                            <w:szCs w:val="18"/>
                            <w:lang w:val="en-GB" w:eastAsia="ja-JP"/>
                          </w:rPr>
                          <w:t>IEC </w:t>
                        </w:r>
                        <w:r w:rsidRPr="00B2460E">
                          <w:rPr>
                            <w:rFonts w:cs="Times New Roman"/>
                            <w:sz w:val="18"/>
                            <w:szCs w:val="18"/>
                            <w:lang w:eastAsia="ja-JP"/>
                          </w:rPr>
                          <w:t>60479-</w:t>
                        </w:r>
                        <w:r w:rsidRPr="00B2460E">
                          <w:rPr>
                            <w:bCs/>
                            <w:iCs/>
                          </w:rPr>
                          <w:t>1,</w:t>
                        </w:r>
                        <w:r>
                          <w:rPr>
                            <w:iCs/>
                          </w:rPr>
                          <w:t xml:space="preserve"> поскольку импульсы разряда</w:t>
                        </w:r>
                        <w:r w:rsidRPr="00B2460E">
                          <w:t xml:space="preserve"> </w:t>
                        </w:r>
                        <w:r w:rsidRPr="00B2460E">
                          <w:rPr>
                            <w:lang w:val="fr-CH"/>
                          </w:rPr>
                          <w:sym w:font="Symbol" w:char="F0B3"/>
                        </w:r>
                        <w:r w:rsidRPr="00B2460E">
                          <w:rPr>
                            <w:iCs/>
                          </w:rPr>
                          <w:t>10 мс</w:t>
                        </w:r>
                      </w:p>
                    </w:txbxContent>
                  </v:textbox>
                </v:shape>
                <v:shape id="Поле 455" o:spid="_x0000_s1058" type="#_x0000_t202" style="position:absolute;left:36322;top:13157;width:14401;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" fillcolor="window" stroked="f" strokeweight=".5pt">
                  <v:textbox inset="0,0,0,0">
                    <w:txbxContent>
                      <w:p w:rsidR="00A30FE0" w:rsidRPr="00B2460E" w:rsidRDefault="00A30FE0" w:rsidP="00F02DFD">
                        <w:pPr>
                          <w:spacing w:line="240" w:lineRule="auto"/>
                          <w:ind w:left="57"/>
                          <w:rPr>
                            <w:rFonts w:cs="Times New Roman"/>
                            <w:sz w:val="18"/>
                            <w:szCs w:val="18"/>
                          </w:rPr>
                        </w:pPr>
                        <w:r w:rsidRPr="00B2460E">
                          <w:rPr>
                            <w:rFonts w:cs="Times New Roman"/>
                            <w:sz w:val="18"/>
                            <w:szCs w:val="18"/>
                            <w:lang w:eastAsia="ja-JP"/>
                          </w:rPr>
                          <w:t>С</w:t>
                        </w:r>
                        <w:r>
                          <w:rPr>
                            <w:rFonts w:cs="Times New Roman"/>
                            <w:sz w:val="18"/>
                            <w:szCs w:val="18"/>
                            <w:lang w:eastAsia="ja-JP"/>
                          </w:rPr>
                          <w:t>истемы &gt;</w:t>
                        </w:r>
                        <w:r w:rsidRPr="00B2460E">
                          <w:rPr>
                            <w:rFonts w:cs="Times New Roman"/>
                            <w:sz w:val="18"/>
                            <w:szCs w:val="18"/>
                            <w:lang w:eastAsia="ja-JP"/>
                          </w:rPr>
                          <w:t>350 В</w:t>
                        </w:r>
                        <w:r w:rsidRPr="00B2460E">
                          <w:rPr>
                            <w:rFonts w:cs="Times New Roman"/>
                            <w:sz w:val="18"/>
                            <w:szCs w:val="18"/>
                            <w:lang w:eastAsia="ja-JP"/>
                          </w:rPr>
                          <w:br/>
                          <w:t>регулируются</w:t>
                        </w:r>
                        <w:r w:rsidRPr="00B2460E">
                          <w:rPr>
                            <w:rFonts w:cs="Times New Roman"/>
                            <w:sz w:val="18"/>
                            <w:szCs w:val="18"/>
                            <w:lang w:eastAsia="ja-JP"/>
                          </w:rPr>
                          <w:br/>
                          <w:t xml:space="preserve">стандартом </w:t>
                        </w:r>
                        <w:r w:rsidRPr="00B2460E">
                          <w:rPr>
                            <w:rFonts w:cs="Times New Roman"/>
                            <w:sz w:val="18"/>
                            <w:szCs w:val="18"/>
                            <w:lang w:val="en-GB" w:eastAsia="ja-JP"/>
                          </w:rPr>
                          <w:t>IEC </w:t>
                        </w:r>
                        <w:r w:rsidRPr="00B2460E">
                          <w:rPr>
                            <w:rFonts w:cs="Times New Roman"/>
                            <w:sz w:val="18"/>
                            <w:szCs w:val="18"/>
                            <w:lang w:eastAsia="ja-JP"/>
                          </w:rPr>
                          <w:t>60479-2, поскольку импульсы</w:t>
                        </w:r>
                        <w:r w:rsidRPr="00B2460E">
                          <w:rPr>
                            <w:rFonts w:cs="Times New Roman"/>
                            <w:sz w:val="18"/>
                            <w:szCs w:val="18"/>
                            <w:lang w:eastAsia="ja-JP"/>
                          </w:rPr>
                          <w:br/>
                          <w:t>разряда &lt;10 мс</w:t>
                        </w:r>
                      </w:p>
                    </w:txbxContent>
                  </v:textbox>
                </v:shape>
                <v:shape id="Поле 480" o:spid="_x0000_s1059" type="#_x0000_t202" style="position:absolute;left:5943;top:1473;width:495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" fillcolor="window" stroked="f" strokeweight=".5pt">
                  <v:textbox inset="0,0,0,0">
                    <w:txbxContent>
                      <w:p w:rsidR="00A30FE0" w:rsidRPr="009F0B57" w:rsidRDefault="00A30FE0" w:rsidP="00F02DFD">
                        <w:pPr>
                          <w:spacing w:line="240" w:lineRule="auto"/>
                          <w:jc w:val="center"/>
                          <w:rPr>
                            <w:rFonts w:ascii="Arial" w:hAnsi="Arial" w:cs="Arial"/>
                            <w:sz w:val="22"/>
                            <w:lang w:val="en-US"/>
                          </w:rPr>
                        </w:pPr>
                        <w:r w:rsidRPr="009F0B57">
                          <w:rPr>
                            <w:rFonts w:ascii="Arial" w:hAnsi="Arial" w:cs="Arial"/>
                            <w:sz w:val="22"/>
                            <w:lang w:val="en-US" w:eastAsia="ja-JP"/>
                          </w:rPr>
                          <w:t>DC-1</w:t>
                        </w:r>
                      </w:p>
                    </w:txbxContent>
                  </v:textbox>
                </v:shape>
                <v:shape id="Поле 481" o:spid="_x0000_s1060" type="#_x0000_t202" style="position:absolute;left:12750;top:1524;width:495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" fillcolor="window" stroked="f" strokeweight=".5pt">
                  <v:textbox inset="0,0,0,0">
                    <w:txbxContent>
                      <w:p w:rsidR="00A30FE0" w:rsidRPr="009F0B57" w:rsidRDefault="00A30FE0" w:rsidP="00F02DFD">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C-2</w:t>
                        </w:r>
                      </w:p>
                    </w:txbxContent>
                  </v:textbox>
                </v:shape>
                <v:shape id="Поле 482" o:spid="_x0000_s1061" type="#_x0000_t202" style="position:absolute;left:19100;top:1676;width:365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" fillcolor="window" stroked="f" strokeweight=".5pt">
                  <v:textbox inset="0,0,0,0">
                    <w:txbxContent>
                      <w:p w:rsidR="00A30FE0" w:rsidRPr="009F0B57" w:rsidRDefault="00A30FE0" w:rsidP="00F02DFD">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C-3</w:t>
                        </w:r>
                      </w:p>
                    </w:txbxContent>
                  </v:textbox>
                </v:shape>
                <v:shape id="Поле 483" o:spid="_x0000_s1062" type="#_x0000_t202" style="position:absolute;left:24993;top:1574;width:3942;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" fillcolor="window" stroked="f" strokeweight=".5pt">
                  <v:textbox inset="0,0,0,0">
                    <w:txbxContent>
                      <w:p w:rsidR="00A30FE0" w:rsidRPr="009F0B57" w:rsidRDefault="00A30FE0" w:rsidP="00F02DFD">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C-4</w:t>
                        </w:r>
                      </w:p>
                    </w:txbxContent>
                  </v:textbox>
                </v:shape>
                <v:shape id="Поле 320" o:spid="_x0000_s1063" type="#_x0000_t202" style="position:absolute;left:4419;top:20777;width:32309;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" fillcolor="window" stroked="f" strokeweight=".5pt">
                  <v:textbox inset="0,0,0,0">
                    <w:txbxContent>
                      <w:p w:rsidR="00A30FE0" w:rsidRPr="00AA12F1" w:rsidRDefault="00A30FE0" w:rsidP="00AA12F1">
                        <w:pPr>
                          <w:tabs>
                            <w:tab w:val="left" w:pos="952"/>
                            <w:tab w:val="left" w:pos="1820"/>
                            <w:tab w:val="left" w:pos="2702"/>
                            <w:tab w:val="left" w:pos="3570"/>
                            <w:tab w:val="left" w:pos="4312"/>
                          </w:tabs>
                          <w:spacing w:line="240" w:lineRule="auto"/>
                          <w:rPr>
                            <w:rFonts w:cs="Times New Roman"/>
                            <w:b/>
                            <w:sz w:val="16"/>
                            <w:szCs w:val="16"/>
                            <w:lang w:val="en-US"/>
                          </w:rPr>
                        </w:pPr>
                        <w:r w:rsidRPr="00AA12F1">
                          <w:rPr>
                            <w:rFonts w:cs="Times New Roman"/>
                            <w:b/>
                            <w:sz w:val="16"/>
                            <w:szCs w:val="16"/>
                            <w:lang w:val="en-US"/>
                          </w:rPr>
                          <w:t>0,1</w:t>
                        </w:r>
                        <w:r>
                          <w:rPr>
                            <w:rFonts w:cs="Times New Roman"/>
                            <w:b/>
                            <w:sz w:val="16"/>
                            <w:szCs w:val="16"/>
                            <w:lang w:val="en-US"/>
                          </w:rPr>
                          <w:tab/>
                          <w:t>1</w:t>
                        </w:r>
                        <w:r>
                          <w:rPr>
                            <w:rFonts w:cs="Times New Roman"/>
                            <w:b/>
                            <w:sz w:val="16"/>
                            <w:szCs w:val="16"/>
                            <w:lang w:val="en-US"/>
                          </w:rPr>
                          <w:tab/>
                          <w:t>10</w:t>
                        </w:r>
                        <w:r>
                          <w:rPr>
                            <w:rFonts w:cs="Times New Roman"/>
                            <w:b/>
                            <w:sz w:val="16"/>
                            <w:szCs w:val="16"/>
                            <w:lang w:val="en-US"/>
                          </w:rPr>
                          <w:tab/>
                          <w:t>100</w:t>
                        </w:r>
                        <w:r>
                          <w:rPr>
                            <w:rFonts w:cs="Times New Roman"/>
                            <w:b/>
                            <w:sz w:val="16"/>
                            <w:szCs w:val="16"/>
                            <w:lang w:val="en-US"/>
                          </w:rPr>
                          <w:tab/>
                          <w:t>1 000</w:t>
                        </w:r>
                        <w:r>
                          <w:rPr>
                            <w:rFonts w:cs="Times New Roman"/>
                            <w:b/>
                            <w:sz w:val="16"/>
                            <w:szCs w:val="16"/>
                            <w:lang w:val="en-US"/>
                          </w:rPr>
                          <w:tab/>
                          <w:t>10 000</w:t>
                        </w:r>
                      </w:p>
                    </w:txbxContent>
                  </v:textbox>
                </v:shape>
                <v:shape id="Поле 347" o:spid="_x0000_s1064" type="#_x0000_t202" style="position:absolute;left:1066;width:3582;height:2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" fillcolor="window" stroked="f" strokeweight=".5pt">
                  <v:textbox inset="0,0,0,0">
                    <w:txbxContent>
                      <w:p w:rsidR="00A30FE0" w:rsidRDefault="00A30FE0" w:rsidP="008255FE">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10 000</w:t>
                        </w:r>
                      </w:p>
                      <w:p w:rsidR="00A30FE0" w:rsidRDefault="00A30FE0" w:rsidP="008255FE">
                        <w:pPr>
                          <w:tabs>
                            <w:tab w:val="left" w:pos="952"/>
                            <w:tab w:val="left" w:pos="1820"/>
                            <w:tab w:val="left" w:pos="2702"/>
                            <w:tab w:val="left" w:pos="3570"/>
                            <w:tab w:val="left" w:pos="4312"/>
                          </w:tabs>
                          <w:spacing w:after="420" w:line="240" w:lineRule="auto"/>
                          <w:jc w:val="right"/>
                          <w:rPr>
                            <w:rFonts w:cs="Times New Roman"/>
                            <w:b/>
                            <w:sz w:val="16"/>
                            <w:szCs w:val="16"/>
                            <w:lang w:val="en-US"/>
                          </w:rPr>
                        </w:pPr>
                        <w:r>
                          <w:rPr>
                            <w:rFonts w:cs="Times New Roman"/>
                            <w:b/>
                            <w:sz w:val="16"/>
                            <w:szCs w:val="16"/>
                            <w:lang w:val="en-US"/>
                          </w:rPr>
                          <w:t>1 000</w:t>
                        </w:r>
                      </w:p>
                      <w:p w:rsidR="00A30FE0" w:rsidRDefault="00A30FE0" w:rsidP="008255FE">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100</w:t>
                        </w:r>
                      </w:p>
                      <w:p w:rsidR="00A30FE0" w:rsidRDefault="00A30FE0" w:rsidP="008255FE">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10</w:t>
                        </w:r>
                      </w:p>
                      <w:p w:rsidR="00A30FE0" w:rsidRDefault="00A30FE0" w:rsidP="008255FE">
                        <w:pPr>
                          <w:tabs>
                            <w:tab w:val="left" w:pos="952"/>
                            <w:tab w:val="left" w:pos="1820"/>
                            <w:tab w:val="left" w:pos="2702"/>
                            <w:tab w:val="left" w:pos="3570"/>
                            <w:tab w:val="left" w:pos="4312"/>
                          </w:tabs>
                          <w:spacing w:after="440" w:line="240" w:lineRule="auto"/>
                          <w:jc w:val="right"/>
                          <w:rPr>
                            <w:rFonts w:cs="Times New Roman"/>
                            <w:b/>
                            <w:sz w:val="16"/>
                            <w:szCs w:val="16"/>
                            <w:lang w:val="en-US"/>
                          </w:rPr>
                        </w:pPr>
                        <w:r>
                          <w:rPr>
                            <w:rFonts w:cs="Times New Roman"/>
                            <w:b/>
                            <w:sz w:val="16"/>
                            <w:szCs w:val="16"/>
                            <w:lang w:val="en-US"/>
                          </w:rPr>
                          <w:t>1</w:t>
                        </w:r>
                      </w:p>
                      <w:p w:rsidR="00A30FE0" w:rsidRDefault="00A30FE0" w:rsidP="00AA12F1">
                        <w:pPr>
                          <w:tabs>
                            <w:tab w:val="left" w:pos="952"/>
                            <w:tab w:val="left" w:pos="1820"/>
                            <w:tab w:val="left" w:pos="2702"/>
                            <w:tab w:val="left" w:pos="3570"/>
                            <w:tab w:val="left" w:pos="4312"/>
                          </w:tabs>
                          <w:spacing w:line="240" w:lineRule="auto"/>
                          <w:jc w:val="right"/>
                          <w:rPr>
                            <w:rFonts w:cs="Times New Roman"/>
                            <w:b/>
                            <w:sz w:val="16"/>
                            <w:szCs w:val="16"/>
                            <w:lang w:val="en-US"/>
                          </w:rPr>
                        </w:pPr>
                        <w:r w:rsidRPr="00AA12F1">
                          <w:rPr>
                            <w:rFonts w:cs="Times New Roman"/>
                            <w:b/>
                            <w:sz w:val="16"/>
                            <w:szCs w:val="16"/>
                            <w:lang w:val="en-US"/>
                          </w:rPr>
                          <w:t>0</w:t>
                        </w:r>
                        <w:r>
                          <w:rPr>
                            <w:rFonts w:cs="Times New Roman"/>
                            <w:b/>
                            <w:sz w:val="16"/>
                            <w:szCs w:val="16"/>
                            <w:lang w:val="en-US"/>
                          </w:rPr>
                          <w:t>,1</w:t>
                        </w:r>
                      </w:p>
                    </w:txbxContent>
                  </v:textbox>
                </v:shape>
              </v:group>
            </w:pict>
          </mc:Fallback>
        </mc:AlternateContent>
      </w:r>
      <w:r w:rsidR="00F02DFD" w:rsidRPr="00F02DFD">
        <w:rPr>
          <w:b/>
          <w:noProof/>
          <w:lang w:val="en-GB" w:eastAsia="en-GB"/>
        </w:rPr>
        <w:drawing>
          <wp:inline distT="0" distB="0" distL="0" distR="0" wp14:anchorId="5F568F4B" wp14:editId="16C40B83">
            <wp:extent cx="5021580" cy="2301240"/>
            <wp:effectExtent l="0" t="0" r="7620" b="381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1580" cy="2301240"/>
                    </a:xfrm>
                    <a:prstGeom prst="rect">
                      <a:avLst/>
                    </a:prstGeom>
                    <a:noFill/>
                    <a:ln>
                      <a:noFill/>
                    </a:ln>
                  </pic:spPr>
                </pic:pic>
              </a:graphicData>
            </a:graphic>
          </wp:inline>
        </w:drawing>
      </w:r>
    </w:p>
    <w:p w:rsidR="00F02DFD" w:rsidRPr="00F02DFD" w:rsidRDefault="00F02DFD" w:rsidP="00043FA7">
      <w:pPr>
        <w:pStyle w:val="SingleTxtGR"/>
        <w:spacing w:before="360"/>
      </w:pPr>
      <w:r w:rsidRPr="00F02DFD">
        <w:t>73.</w:t>
      </w:r>
      <w:r w:rsidRPr="00F02DFD">
        <w:tab/>
        <w:t>На рис. 9 выше графически представлены эффективные значения тока, протекающего через тело, для емкостных разрядов 0,2 Дж при начальном напряжении зарядки в диапазоне 60–1</w:t>
      </w:r>
      <w:r w:rsidRPr="00F02DFD">
        <w:rPr>
          <w:lang w:val="en-GB"/>
        </w:rPr>
        <w:t> </w:t>
      </w:r>
      <w:r w:rsidRPr="00F02DFD">
        <w:t xml:space="preserve">000 В. Цветные кривые построены по методу ОИАТ, а цветные точки представляют собой точки, рассчитанные по формуле из стандарта </w:t>
      </w:r>
      <w:r w:rsidRPr="00F02DFD">
        <w:rPr>
          <w:lang w:val="en-GB"/>
        </w:rPr>
        <w:t>TS</w:t>
      </w:r>
      <w:r w:rsidRPr="00F02DFD">
        <w:t xml:space="preserve"> 60479-2 МЭК. Как видно из данного рисунка, оба метода расчета дают одинаковые результаты в точке, рассчитанной по методике МЭК (при длительности 3</w:t>
      </w:r>
      <w:r w:rsidRPr="00F02DFD">
        <w:rPr>
          <w:lang w:val="en-GB"/>
        </w:rPr>
        <w:t>T</w:t>
      </w:r>
      <w:r w:rsidRPr="00F02DFD">
        <w:t>).</w:t>
      </w:r>
    </w:p>
    <w:p w:rsidR="00F02DFD" w:rsidRPr="00F02DFD" w:rsidRDefault="00F02DFD" w:rsidP="00B2460E">
      <w:pPr>
        <w:pStyle w:val="SingleTxtGR"/>
        <w:spacing w:after="100" w:line="230" w:lineRule="atLeast"/>
      </w:pPr>
      <w:r w:rsidRPr="00F02DFD">
        <w:t>74.</w:t>
      </w:r>
      <w:r w:rsidRPr="00F02DFD">
        <w:tab/>
        <w:t>Кроме того, у конденсаторов с полной энергией 0,2 Дж при величинах напряжения зарядки ниже 350 В импульсы разрядки будут превышать 10 мс,</w:t>
      </w:r>
      <w:r w:rsidRPr="00F02DFD">
        <w:br/>
        <w:t xml:space="preserve">и, следовательно, конденсаторы будут подвергаться предельным значениям риска, указанным в стандарте </w:t>
      </w:r>
      <w:r w:rsidRPr="00F02DFD">
        <w:rPr>
          <w:lang w:val="en-GB"/>
        </w:rPr>
        <w:t>TS</w:t>
      </w:r>
      <w:r w:rsidRPr="00F02DFD">
        <w:t xml:space="preserve"> 6</w:t>
      </w:r>
      <w:r w:rsidR="009C4221">
        <w:t>0479-1 МЭК. Аналогичным образом</w:t>
      </w:r>
      <w:r w:rsidRPr="00F02DFD">
        <w:t xml:space="preserve"> у конденсаторов с полной энергией 0,2 Дж при величинах напряжения зарядки выше</w:t>
      </w:r>
      <w:r w:rsidRPr="00F02DFD">
        <w:rPr>
          <w:lang w:val="en-US"/>
        </w:rPr>
        <w:t> </w:t>
      </w:r>
      <w:r w:rsidRPr="00F02DFD">
        <w:t>350 В длительность импульсов разрядки будет менее 10 мс, и конденсаторы будут подвергаться предельным значе</w:t>
      </w:r>
      <w:r w:rsidR="00332300">
        <w:t>ниям риска, указанным в стандар</w:t>
      </w:r>
      <w:r w:rsidRPr="00F02DFD">
        <w:t>те</w:t>
      </w:r>
      <w:r w:rsidRPr="00F02DFD">
        <w:rPr>
          <w:lang w:val="en-US"/>
        </w:rPr>
        <w:t> </w:t>
      </w:r>
      <w:r w:rsidRPr="00F02DFD">
        <w:rPr>
          <w:lang w:val="en-GB"/>
        </w:rPr>
        <w:t>TS</w:t>
      </w:r>
      <w:r w:rsidR="00332300">
        <w:t> </w:t>
      </w:r>
      <w:r w:rsidRPr="00F02DFD">
        <w:t>60479-2 МЭК.</w:t>
      </w:r>
    </w:p>
    <w:p w:rsidR="00F02DFD" w:rsidRPr="00F02DFD" w:rsidRDefault="00F02DFD" w:rsidP="00B2460E">
      <w:pPr>
        <w:pStyle w:val="SingleTxtGR"/>
        <w:spacing w:after="100" w:line="230" w:lineRule="atLeast"/>
      </w:pPr>
      <w:r w:rsidRPr="00F02DFD">
        <w:t>75.</w:t>
      </w:r>
      <w:r w:rsidRPr="00F02DFD">
        <w:tab/>
        <w:t>Исходя из вышеприведенных расчетов можно сделать вывод, что максимальный уровень накопленной конденсатором энергии не превысит показателя </w:t>
      </w:r>
      <w:r w:rsidRPr="00F02DFD">
        <w:rPr>
          <w:lang w:val="en-GB"/>
        </w:rPr>
        <w:t>DC</w:t>
      </w:r>
      <w:r w:rsidRPr="00F02DFD">
        <w:t xml:space="preserve">-2, а предельное значение </w:t>
      </w:r>
      <w:r w:rsidRPr="00F02DFD">
        <w:rPr>
          <w:lang w:val="en-GB"/>
        </w:rPr>
        <w:t>C</w:t>
      </w:r>
      <w:r w:rsidRPr="00F02DFD">
        <w:t xml:space="preserve">1 составит 0,28 Дж. Данный уровень на 40% выше по сравнению с предельной величиной 0,2 Дж, установленной в требованиях ГТП. Важно отметить, что оба метода (МЭК и ОИАТ) дают результаты, которые не превышают границ </w:t>
      </w:r>
      <w:r w:rsidRPr="00F02DFD">
        <w:rPr>
          <w:lang w:val="en-GB"/>
        </w:rPr>
        <w:t>DC</w:t>
      </w:r>
      <w:r w:rsidRPr="00F02DFD">
        <w:t xml:space="preserve">-2 и </w:t>
      </w:r>
      <w:r w:rsidRPr="00F02DFD">
        <w:rPr>
          <w:lang w:val="en-GB"/>
        </w:rPr>
        <w:t>C</w:t>
      </w:r>
      <w:r w:rsidRPr="00F02DFD">
        <w:t>1.</w:t>
      </w:r>
    </w:p>
    <w:p w:rsidR="00F02DFD" w:rsidRPr="00F02DFD" w:rsidRDefault="00F02DFD" w:rsidP="00B2460E">
      <w:pPr>
        <w:pStyle w:val="SingleTxtGR"/>
        <w:spacing w:after="100" w:line="230" w:lineRule="atLeast"/>
      </w:pPr>
      <w:r w:rsidRPr="00F02DFD">
        <w:t>76.</w:t>
      </w:r>
      <w:r w:rsidRPr="00F02DFD">
        <w:tab/>
        <w:t xml:space="preserve">Если повторить вышеуказанные расчеты, используя показатель сопротивления тела при цепи </w:t>
      </w:r>
      <w:r w:rsidRPr="00F02DFD">
        <w:rPr>
          <w:bCs/>
        </w:rPr>
        <w:t>«</w:t>
      </w:r>
      <w:r w:rsidR="00332300">
        <w:t>рука–</w:t>
      </w:r>
      <w:r w:rsidRPr="00F02DFD">
        <w:t>нога</w:t>
      </w:r>
      <w:r w:rsidRPr="00F02DFD">
        <w:rPr>
          <w:bCs/>
        </w:rPr>
        <w:t>»</w:t>
      </w:r>
      <w:r w:rsidRPr="00F02DFD">
        <w:t xml:space="preserve"> (что представляется крайне маловероятным в реальной жизни), то предельное значение составит 0,25 Дж, что на 25% выше предельной величины 0,2 Дж, установленной в требованиях. Предельная величина 0,25 Дж соответствует значению, установленному в самой последней редакции Справочника по электробезопасности, издаваемого Министерством энергетики Соединенных Штатов Америки (</w:t>
      </w:r>
      <w:r w:rsidRPr="00F02DFD">
        <w:rPr>
          <w:lang w:val="en-GB"/>
        </w:rPr>
        <w:t>DOE</w:t>
      </w:r>
      <w:r w:rsidRPr="00F02DFD">
        <w:t>-</w:t>
      </w:r>
      <w:r w:rsidRPr="00F02DFD">
        <w:rPr>
          <w:lang w:val="en-GB"/>
        </w:rPr>
        <w:t>HDBK</w:t>
      </w:r>
      <w:r w:rsidRPr="00F02DFD">
        <w:t>-1092-2013).</w:t>
      </w:r>
    </w:p>
    <w:p w:rsidR="00F02DFD" w:rsidRPr="00F02DFD" w:rsidRDefault="00F02DFD" w:rsidP="00B2460E">
      <w:pPr>
        <w:pStyle w:val="SingleTxtGR"/>
        <w:spacing w:after="100" w:line="230" w:lineRule="atLeast"/>
      </w:pPr>
      <w:r w:rsidRPr="00F02DFD">
        <w:t>77.</w:t>
      </w:r>
      <w:r w:rsidRPr="00F02DFD">
        <w:tab/>
        <w:t>Устанавливая пороговое значение 0,25 Дж, указанное в Справочнике Министерства энергетики (редакция 2013 года), авторы ссылаются на исследование, в котором анализируется порог непроизвольного реагирования при ударах электростатического разряда. Данное исследование</w:t>
      </w:r>
      <w:r w:rsidRPr="009C6F4D">
        <w:rPr>
          <w:sz w:val="18"/>
          <w:vertAlign w:val="superscript"/>
          <w:lang w:val="en-GB"/>
        </w:rPr>
        <w:footnoteReference w:id="6"/>
      </w:r>
      <w:r w:rsidRPr="00F02DFD">
        <w:t>, наряду с другими упоминаемыми в стандартах ИЭЭИ, определяет пороговую величину 0,25 Дж как начало непроизвольной рефлекторной реакции. Авторы ссылаются на многочисленные опытные данные, из которых следует, что электрический удар от конденсатора высокого напряжения с полной энергией более 1</w:t>
      </w:r>
      <w:r w:rsidRPr="00F02DFD">
        <w:rPr>
          <w:lang w:val="en-GB"/>
        </w:rPr>
        <w:t> </w:t>
      </w:r>
      <w:r w:rsidRPr="00F02DFD">
        <w:t>Дж представля</w:t>
      </w:r>
      <w:r w:rsidR="00332300">
        <w:t>ется нежелательным. При 10 </w:t>
      </w:r>
      <w:r w:rsidRPr="00F02DFD">
        <w:t>Дж рефлекторная реакция может оказаться на</w:t>
      </w:r>
      <w:r w:rsidR="00332300">
        <w:t>-</w:t>
      </w:r>
      <w:r w:rsidRPr="00F02DFD">
        <w:t>столько резкой, что в результате сокращения мышц человек может получить серьезную травму.</w:t>
      </w:r>
    </w:p>
    <w:p w:rsidR="00F02DFD" w:rsidRPr="00F02DFD" w:rsidRDefault="00F02DFD" w:rsidP="00B2460E">
      <w:pPr>
        <w:pStyle w:val="SingleTxtGR"/>
        <w:spacing w:after="100" w:line="230" w:lineRule="atLeast"/>
      </w:pPr>
      <w:r w:rsidRPr="00F02DFD">
        <w:t>78.</w:t>
      </w:r>
      <w:r w:rsidRPr="00F02DFD">
        <w:tab/>
        <w:t xml:space="preserve">Используемая Министерством энергетики США классификация рисков, связанных с конденсаторами высокого напряжения, в значительной степени основана на исследованиях импульсного удара и опытах при разработке различных форм дефибриллятора. Помимо удара электростатического разряда существуют другие опасные электрические явления, которые могут вызвать возгорание горючих материалов, но не приводят к поражению электрическим током, при этом группа высокого напряжения (&gt;400 В) последовательно разбита на пять точек градации. В группу наименьшего риска (зеленый цветовой код) входят величины &lt;0,25 Дж, которые могут вызвать непроизвольную рефлекторную реакцию, но не приводят к серьезной травме (вследствие удара либо рефлекторного сокращения мышц). </w:t>
      </w:r>
    </w:p>
    <w:p w:rsidR="00F02DFD" w:rsidRPr="00F02DFD" w:rsidRDefault="00F02DFD" w:rsidP="00B2460E">
      <w:pPr>
        <w:pStyle w:val="SingleTxtGR"/>
        <w:spacing w:after="100" w:line="230" w:lineRule="atLeast"/>
      </w:pPr>
      <w:r w:rsidRPr="00F02DFD">
        <w:t>79.</w:t>
      </w:r>
      <w:r w:rsidRPr="00F02DFD">
        <w:tab/>
        <w:t>Электрический удар от конденсатора высокого напряжения (0,25–1 Дж) вызывает значительную рефлекторную реакцию, следствием которой может стать травма. Подобных контактов (несмотря на их потенциально нелетальный исход) следует избегать, и данная категория соответственно имеет желтый цветовой код. При величинах же в диапазоне от 10 до 1</w:t>
      </w:r>
      <w:r w:rsidRPr="00F02DFD">
        <w:rPr>
          <w:lang w:val="en-GB"/>
        </w:rPr>
        <w:t> </w:t>
      </w:r>
      <w:r w:rsidRPr="00F02DFD">
        <w:t>000 Дж последствия включают смертельный исход вследствие вентрикулярной фибрилляции, а также повреждения нервных путей и другие повреждения тканей; поэтому данная категория имеет красный цветовой код.</w:t>
      </w:r>
    </w:p>
    <w:p w:rsidR="00F02DFD" w:rsidRPr="00F02DFD" w:rsidRDefault="00F02DFD" w:rsidP="00B2460E">
      <w:pPr>
        <w:pStyle w:val="SingleTxtGR"/>
        <w:spacing w:after="100" w:line="230" w:lineRule="atLeast"/>
      </w:pPr>
      <w:r w:rsidRPr="00F02DFD">
        <w:t>80.</w:t>
      </w:r>
      <w:r w:rsidRPr="00F02DFD">
        <w:tab/>
        <w:t xml:space="preserve">Таким образом, предельная величина 0,2 Дж обеспечивает надлежащий допуск от точки начала </w:t>
      </w:r>
      <w:r w:rsidRPr="00F02DFD">
        <w:rPr>
          <w:bCs/>
        </w:rPr>
        <w:t>«</w:t>
      </w:r>
      <w:r w:rsidRPr="00F02DFD">
        <w:t>непроизвольной рефлекторной реакции</w:t>
      </w:r>
      <w:r w:rsidRPr="00F02DFD">
        <w:rPr>
          <w:bCs/>
        </w:rPr>
        <w:t>»</w:t>
      </w:r>
      <w:r w:rsidRPr="00F02DFD">
        <w:t xml:space="preserve"> и значительный допуск от точки возникновения потенциально летальных последствий, таких как вентрикулярная фибрилляция.</w:t>
      </w:r>
    </w:p>
    <w:p w:rsidR="00F02DFD" w:rsidRPr="00F02DFD" w:rsidRDefault="00F02DFD" w:rsidP="00B2460E">
      <w:pPr>
        <w:pStyle w:val="H23GR"/>
      </w:pPr>
      <w:r w:rsidRPr="00F02DFD">
        <w:tab/>
        <w:t>5.</w:t>
      </w:r>
      <w:r w:rsidRPr="00F02DFD">
        <w:tab/>
        <w:t>Обоснование критерия физической защиты</w:t>
      </w:r>
    </w:p>
    <w:p w:rsidR="00F02DFD" w:rsidRPr="00F02DFD" w:rsidRDefault="00F02DFD" w:rsidP="00B2460E">
      <w:pPr>
        <w:pStyle w:val="SingleTxtGR"/>
        <w:spacing w:after="100"/>
      </w:pPr>
      <w:r w:rsidRPr="00F02DFD">
        <w:t>81.</w:t>
      </w:r>
      <w:r w:rsidRPr="00F02DFD">
        <w:tab/>
        <w:t>Необходимость критерия физической защиты объясняется тем, что в ЭМ могут использоваться конденсаторы, для разряда которых требуется определенное время. Таким образом, для защиты человека от соприкосновения с высоковольтными компонентами в течение периода, пока такие конденсаторы находятся под высоким напряжением, нужны физические ограждения. Если учесть, что требования к испытанию на столкновение включают испытательные скорости, при которых могут не возникнуть импульсы столкновения, необходимые для безотказного размыкания электрических контакторов, то альтернатива низкого напряжения, возможно, не является эффективной стратегией обеспечения соблюдения требований.</w:t>
      </w:r>
    </w:p>
    <w:p w:rsidR="00F02DFD" w:rsidRPr="00F02DFD" w:rsidRDefault="00F02DFD" w:rsidP="00B2460E">
      <w:pPr>
        <w:pStyle w:val="SingleTxtGR"/>
        <w:spacing w:after="100"/>
      </w:pPr>
      <w:r w:rsidRPr="00F02DFD">
        <w:t>82.</w:t>
      </w:r>
      <w:r w:rsidRPr="00F02DFD">
        <w:tab/>
        <w:t>Более того, на транспортных средствах, работающих на топливных элементах (ТСТЭ), топливный элемент включает компоненты постоянного тока, которые могут подсоединяться к компонентам переменного тока через преобразователь (даже когда транспортное средство находится в неподвижном состоянии). При определенных испытаниях на столкновение размыкания контакторов может не произойти (например, когда контакторы замкнуты, а компоненты постоянного и переменного тока соединены); сопротивление же изоляции у компонента переменного тока запараллелено с сопротивлением изоляции компонента постоянного тока топливного элемента. Следовательно, даже если электрическая изоляция, предусмотренная для компонента переменного тока, значительно выше предписанных 500 Ом/В, фактическое сопротивление изоляции, измеренное на компоненте переменного тока, может оказаться – в лучшем случае – не выше сопротивления, которое предусмотрено для компонента постоянного тока топливного элемента и которое, в свою очередь, ограничивается охладителем топливного элемента. Таким образом, может оказаться нецелесообразным добиваться обеспечения предписанных 500 Ом/В для электрической изоляции компонентов постоянного тока.</w:t>
      </w:r>
    </w:p>
    <w:p w:rsidR="00F02DFD" w:rsidRPr="00F02DFD" w:rsidRDefault="00F02DFD" w:rsidP="00B2460E">
      <w:pPr>
        <w:pStyle w:val="SingleTxtGR"/>
        <w:spacing w:after="100"/>
      </w:pPr>
      <w:r w:rsidRPr="00F02DFD">
        <w:t>83.</w:t>
      </w:r>
      <w:r w:rsidRPr="00F02DFD">
        <w:tab/>
        <w:t>Критерий физической защиты необходим для оценки степени изолированности человека от частей, находящихся под высоким напряжением, с помощью электрозащитных ограждений, которые должны обеспечивать отсутствие прямого или непрямого контакта человека с частями, находящимися под высоким напряжением, в условиях обычной эксплуатации транспортного средства или после аварии. Техническое требование, устанавливающее для заземления массы верхний уровень сопротивления в 0,1 Ом, обеспечивает защиту от электрического удара за счет шунтирования любых опасных токов на массу транспортного средства, если любой из электрически заряженных компонентов внутри защитного ограждения теряет изоляцию.</w:t>
      </w:r>
    </w:p>
    <w:p w:rsidR="00F02DFD" w:rsidRPr="00F02DFD" w:rsidRDefault="00F02DFD" w:rsidP="00B2460E">
      <w:pPr>
        <w:pStyle w:val="SingleTxtGR"/>
        <w:spacing w:after="100"/>
      </w:pPr>
      <w:r w:rsidRPr="00F02DFD">
        <w:t>84.</w:t>
      </w:r>
      <w:r w:rsidRPr="00F02DFD">
        <w:tab/>
        <w:t xml:space="preserve">Для целей испытания на защиту от прямого контакта с высоковольтными компонентами в условиях эксплуатации используют щупы, соответствующие стандарту </w:t>
      </w:r>
      <w:r w:rsidRPr="00F02DFD">
        <w:rPr>
          <w:lang w:val="en-GB"/>
        </w:rPr>
        <w:t>ISO</w:t>
      </w:r>
      <w:r w:rsidRPr="00F02DFD">
        <w:t xml:space="preserve"> 20653 «Транспорт дорожный – Степени защиты (код </w:t>
      </w:r>
      <w:r w:rsidRPr="00F02DFD">
        <w:rPr>
          <w:lang w:val="en-GB"/>
        </w:rPr>
        <w:t>IP</w:t>
      </w:r>
      <w:r w:rsidRPr="00F02DFD">
        <w:t>) – Защита электрооборудования от посторонних предметов, воды и доступа». Для испытания кожухов, расположенных в пассажирском салоне и багажном отделении, используют проволочный щуп диметром 1,0 мм и длиной 100 мм (</w:t>
      </w:r>
      <w:r w:rsidRPr="00F02DFD">
        <w:rPr>
          <w:lang w:val="en-GB"/>
        </w:rPr>
        <w:t>IPXXD</w:t>
      </w:r>
      <w:r w:rsidRPr="00F02DFD">
        <w:t>). Испытание с помощью такого щупа позволяет удостовериться, что любые зазоры в защитных ограждениях не превышают 1,0 мм и что любые размещенные внутри кожуха компоненты, находящиеся под напряжением, расположены на расстоянии не менее 100 мм от зазора. Это обеспечивает условия, при которых части тела, различные устройства или иные токопроводящие предметы, обычно находящиеся в пассажирском салоне или багажном отделении, не могут попасть в какие-либо зазоры/прослойки в защитных кожухах и контактировать с находящимися внутри высоковольтными компонентами.</w:t>
      </w:r>
    </w:p>
    <w:p w:rsidR="00F02DFD" w:rsidRPr="00F02DFD" w:rsidRDefault="00F02DFD" w:rsidP="00F02DFD">
      <w:pPr>
        <w:pStyle w:val="SingleTxtGR"/>
      </w:pPr>
      <w:r w:rsidRPr="00F02DFD">
        <w:t>85.</w:t>
      </w:r>
      <w:r w:rsidRPr="00F02DFD">
        <w:tab/>
        <w:t>Для испытания на защиту от контакта с частями под напряжением, находящимися вне пассажирского салона или багажного отделения, после аварии предназначается щуп (12 мм), имитирующий палец человека (</w:t>
      </w:r>
      <w:r w:rsidRPr="00F02DFD">
        <w:rPr>
          <w:lang w:val="en-GB"/>
        </w:rPr>
        <w:t>IPXXB</w:t>
      </w:r>
      <w:r w:rsidRPr="00F02DFD">
        <w:t>). При этом потенциальный контакт с ограждениями не предполагает возможного наличия катающихся повсюду предметов (как в пассажирском салоне, так и в багажном отделении). Следовательно, в испытании защиты с помощью проволочного щупа нет необходимости, в то время как испытание с помощью щупа, имитирующего палец человека (</w:t>
      </w:r>
      <w:r w:rsidRPr="00F02DFD">
        <w:rPr>
          <w:lang w:val="en-GB"/>
        </w:rPr>
        <w:t>IPXXB</w:t>
      </w:r>
      <w:r w:rsidRPr="00F02DFD">
        <w:t>), представляется целесообразным для того, чтобы избежать непреднамеренного контакта механиков или сотрудников экстренных оперативных служб с высоковольтными компонентами, находящимися в защитных кожухах.</w:t>
      </w:r>
    </w:p>
    <w:p w:rsidR="00F02DFD" w:rsidRPr="00F02DFD" w:rsidRDefault="00F02DFD" w:rsidP="00F02DFD">
      <w:pPr>
        <w:pStyle w:val="SingleTxtGR"/>
      </w:pPr>
      <w:r w:rsidRPr="00F02DFD">
        <w:t>86.</w:t>
      </w:r>
      <w:r w:rsidRPr="00F02DFD">
        <w:tab/>
        <w:t>Анализ вопросов, касающихся непрямого контакта. В рамках проведенной Национальной администрацией безопасности дорожного движения (НАБДД) оценки ГТП № 13, касающихся транспортных средств, работающих на водороде и топливных элементах (ТСВТЭ), это ведомство провело исследование, в котором рассмотрело – применительно к защите как от пр</w:t>
      </w:r>
      <w:r w:rsidR="00332300">
        <w:t>ямого, так и непрямого контакта</w:t>
      </w:r>
      <w:r w:rsidRPr="00F02DFD">
        <w:t xml:space="preserve"> – эффективность альтернативы соблюдению требований в отношении физических ограждений. Данный анализ в целом подтвердил эффективность альтернативного варианта ограждений для защиты от прямого контакта.</w:t>
      </w:r>
    </w:p>
    <w:p w:rsidR="00F02DFD" w:rsidRPr="00F02DFD" w:rsidRDefault="00332300" w:rsidP="00F02DFD">
      <w:pPr>
        <w:pStyle w:val="SingleTxtGR"/>
      </w:pPr>
      <w:r>
        <w:t>87.</w:t>
      </w:r>
      <w:r>
        <w:tab/>
        <w:t>Вместе с тем</w:t>
      </w:r>
      <w:r w:rsidR="00F02DFD" w:rsidRPr="00F02DFD">
        <w:t xml:space="preserve"> исследование НАБДД выявило потенциальный сценарий (см. рис. 10), вызвавший обеспокоенность ведомства, поскольку по этому сценарию в случае одновременного нарушения изоляции противоположных реек высоковольтной шины обособленных ограждений человек потенциально может получить опасные уровни поражения электрическим током при непрямом контакте с ограждениями. Многие Договаривающиеся стороны Соглашения</w:t>
      </w:r>
      <w:r w:rsidR="00F02DFD" w:rsidRPr="00F02DFD">
        <w:br/>
        <w:t>1998 года рассмотрели вероятность такого сценария и пришли к выводу, что в реальных условиях риск поражения бу</w:t>
      </w:r>
      <w:r w:rsidR="00DA5CD4">
        <w:t>дет весьма низким. Тем не менее,</w:t>
      </w:r>
      <w:r w:rsidR="00F02DFD" w:rsidRPr="00F02DFD">
        <w:t xml:space="preserve"> по крайней мере</w:t>
      </w:r>
      <w:r w:rsidR="00DA5CD4">
        <w:t>,</w:t>
      </w:r>
      <w:r w:rsidR="00F02DFD" w:rsidRPr="00F02DFD">
        <w:t xml:space="preserve"> одна из Договаривающихся сторон сочла целесообразным наличие дополнительных эксплуатационных требований, которые учитывали бы данный сценарий (даже если он маловероятен). В результате были разработаны технические условия, ограничивающие максимальную величину напряжения между незащищенными токопроводящими частями и ограждениями физической защиты от высокого напряжения. Ввиду того, что некоторые Договаривающиеся стороны Соглашения 1998 года не были убеждены в необходимости дополнительных требований, упомянутые технические условия применяются по усмотрению каждой из Договаривающихся сторон.</w:t>
      </w:r>
    </w:p>
    <w:p w:rsidR="00F02DFD" w:rsidRPr="00F02DFD" w:rsidRDefault="00F02DFD" w:rsidP="00B2460E">
      <w:pPr>
        <w:pStyle w:val="H23GR"/>
      </w:pPr>
      <w:r w:rsidRPr="00F02DFD">
        <w:tab/>
      </w:r>
      <w:r w:rsidRPr="00F02DFD">
        <w:tab/>
      </w:r>
      <w:r w:rsidRPr="00332300">
        <w:rPr>
          <w:b w:val="0"/>
        </w:rPr>
        <w:t>Рис. 10</w:t>
      </w:r>
      <w:r w:rsidRPr="00F02DFD">
        <w:br/>
        <w:t>Сценарий потенциального риска непрямого контакта</w:t>
      </w:r>
    </w:p>
    <w:p w:rsidR="00F02DFD" w:rsidRPr="00F02DFD" w:rsidRDefault="00B22915" w:rsidP="00F02DFD">
      <w:pPr>
        <w:pStyle w:val="SingleTxtGR"/>
        <w:rPr>
          <w:b/>
        </w:rPr>
      </w:pPr>
      <w:r>
        <w:rPr>
          <w:noProof/>
          <w:w w:val="100"/>
          <w:lang w:val="en-GB" w:eastAsia="en-GB"/>
        </w:rPr>
        <mc:AlternateContent>
          <mc:Choice Requires="wps">
            <w:drawing>
              <wp:anchor distT="0" distB="0" distL="114300" distR="114300" simplePos="0" relativeHeight="251664384" behindDoc="0" locked="0" layoutInCell="1" allowOverlap="1" wp14:anchorId="68ED2C4F" wp14:editId="6DC9B082">
                <wp:simplePos x="0" y="0"/>
                <wp:positionH relativeFrom="column">
                  <wp:posOffset>1261110</wp:posOffset>
                </wp:positionH>
                <wp:positionV relativeFrom="paragraph">
                  <wp:posOffset>1502020</wp:posOffset>
                </wp:positionV>
                <wp:extent cx="755553" cy="175260"/>
                <wp:effectExtent l="0" t="0" r="6985" b="15240"/>
                <wp:wrapNone/>
                <wp:docPr id="487"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53" cy="175260"/>
                        </a:xfrm>
                        <a:prstGeom prst="rect">
                          <a:avLst/>
                        </a:prstGeom>
                        <a:noFill/>
                        <a:ln>
                          <a:noFill/>
                        </a:ln>
                      </wps:spPr>
                      <wps:txbx>
                        <w:txbxContent>
                          <w:p w:rsidR="00A30FE0" w:rsidRPr="00133718" w:rsidRDefault="00A30FE0" w:rsidP="00F02DFD">
                            <w:pPr>
                              <w:spacing w:line="192" w:lineRule="auto"/>
                              <w:rPr>
                                <w:rFonts w:cs="Times New Roman"/>
                                <w:b/>
                                <w:sz w:val="12"/>
                                <w:szCs w:val="12"/>
                              </w:rPr>
                            </w:pPr>
                            <w:r w:rsidRPr="00133718">
                              <w:rPr>
                                <w:rFonts w:cs="Times New Roman"/>
                                <w:b/>
                                <w:sz w:val="12"/>
                                <w:szCs w:val="12"/>
                              </w:rPr>
                              <w:t>Контур опасности</w:t>
                            </w:r>
                            <w:r w:rsidRPr="00133718">
                              <w:rPr>
                                <w:rFonts w:cs="Times New Roman"/>
                                <w:b/>
                                <w:sz w:val="12"/>
                                <w:szCs w:val="12"/>
                              </w:rPr>
                              <w:br/>
                              <w:t>поражения током</w:t>
                            </w:r>
                          </w:p>
                        </w:txbxContent>
                      </wps:txbx>
                      <wps:bodyPr rot="0" vert="horz" wrap="square" lIns="0" tIns="0" rIns="0" bIns="0" anchor="t" anchorCtr="0" upright="1">
                        <a:noAutofit/>
                      </wps:bodyPr>
                    </wps:wsp>
                  </a:graphicData>
                </a:graphic>
              </wp:anchor>
            </w:drawing>
          </mc:Choice>
          <mc:Fallback>
            <w:pict>
              <v:shape w14:anchorId="68ED2C4F" id="Поле 458" o:spid="_x0000_s1065" type="#_x0000_t202" style="position:absolute;left:0;text-align:left;margin-left:99.3pt;margin-top:118.25pt;width:59.5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" filled="f" stroked="f">
                <v:textbox inset="0,0,0,0">
                  <w:txbxContent>
                    <w:p w:rsidR="00A30FE0" w:rsidRPr="00133718" w:rsidRDefault="00A30FE0" w:rsidP="00F02DFD">
                      <w:pPr>
                        <w:spacing w:line="192" w:lineRule="auto"/>
                        <w:rPr>
                          <w:rFonts w:cs="Times New Roman"/>
                          <w:b/>
                          <w:sz w:val="12"/>
                          <w:szCs w:val="12"/>
                        </w:rPr>
                      </w:pPr>
                      <w:r w:rsidRPr="00133718">
                        <w:rPr>
                          <w:rFonts w:cs="Times New Roman"/>
                          <w:b/>
                          <w:sz w:val="12"/>
                          <w:szCs w:val="12"/>
                        </w:rPr>
                        <w:t>Контур опасности</w:t>
                      </w:r>
                      <w:r w:rsidRPr="00133718">
                        <w:rPr>
                          <w:rFonts w:cs="Times New Roman"/>
                          <w:b/>
                          <w:sz w:val="12"/>
                          <w:szCs w:val="12"/>
                        </w:rPr>
                        <w:br/>
                        <w:t>поражения током</w:t>
                      </w:r>
                    </w:p>
                  </w:txbxContent>
                </v:textbox>
              </v:shape>
            </w:pict>
          </mc:Fallback>
        </mc:AlternateContent>
      </w:r>
      <w:r>
        <w:rPr>
          <w:noProof/>
          <w:w w:val="100"/>
          <w:lang w:val="en-GB" w:eastAsia="en-GB"/>
        </w:rPr>
        <mc:AlternateContent>
          <mc:Choice Requires="wps">
            <w:drawing>
              <wp:anchor distT="0" distB="0" distL="114300" distR="114300" simplePos="0" relativeHeight="251665408" behindDoc="0" locked="0" layoutInCell="1" allowOverlap="1" wp14:anchorId="6D8554F3" wp14:editId="2F18D382">
                <wp:simplePos x="0" y="0"/>
                <wp:positionH relativeFrom="column">
                  <wp:posOffset>2984044</wp:posOffset>
                </wp:positionH>
                <wp:positionV relativeFrom="paragraph">
                  <wp:posOffset>3067050</wp:posOffset>
                </wp:positionV>
                <wp:extent cx="990956" cy="269534"/>
                <wp:effectExtent l="0" t="0" r="0" b="16510"/>
                <wp:wrapNone/>
                <wp:docPr id="490" name="Поле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956" cy="269534"/>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FE0" w:rsidRPr="00133718" w:rsidRDefault="00A30FE0" w:rsidP="00F02DFD">
                            <w:pPr>
                              <w:spacing w:line="240" w:lineRule="auto"/>
                              <w:jc w:val="center"/>
                              <w:rPr>
                                <w:rFonts w:cs="Times New Roman"/>
                                <w:b/>
                                <w:sz w:val="12"/>
                                <w:szCs w:val="12"/>
                              </w:rPr>
                            </w:pPr>
                            <w:r w:rsidRPr="00133718">
                              <w:rPr>
                                <w:rFonts w:cs="Times New Roman"/>
                                <w:b/>
                                <w:sz w:val="12"/>
                                <w:szCs w:val="12"/>
                              </w:rPr>
                              <w:t>Э</w:t>
                            </w:r>
                            <w:r>
                              <w:rPr>
                                <w:rFonts w:cs="Times New Roman"/>
                                <w:b/>
                                <w:sz w:val="12"/>
                                <w:szCs w:val="12"/>
                              </w:rPr>
                              <w:t>лектрическая масса</w:t>
                            </w:r>
                            <w:r w:rsidRPr="00133718">
                              <w:rPr>
                                <w:rFonts w:cs="Times New Roman"/>
                                <w:b/>
                                <w:sz w:val="12"/>
                                <w:szCs w:val="12"/>
                              </w:rPr>
                              <w:br/>
                              <w:t>и кузов транспортного средства</w:t>
                            </w:r>
                          </w:p>
                        </w:txbxContent>
                      </wps:txbx>
                      <wps:bodyPr rot="0" vert="horz" wrap="square" lIns="0" tIns="0" rIns="0" bIns="0" anchor="t" anchorCtr="0" upright="1">
                        <a:noAutofit/>
                      </wps:bodyPr>
                    </wps:wsp>
                  </a:graphicData>
                </a:graphic>
              </wp:anchor>
            </w:drawing>
          </mc:Choice>
          <mc:Fallback>
            <w:pict>
              <v:shape w14:anchorId="6D8554F3" id="Поле 490" o:spid="_x0000_s1066" type="#_x0000_t202" style="position:absolute;left:0;text-align:left;margin-left:234.95pt;margin-top:241.5pt;width:78.05pt;height:21.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" filled="f" stroked="f" strokeweight=".5pt">
                <v:textbox inset="0,0,0,0">
                  <w:txbxContent>
                    <w:p w:rsidR="00A30FE0" w:rsidRPr="00133718" w:rsidRDefault="00A30FE0" w:rsidP="00F02DFD">
                      <w:pPr>
                        <w:spacing w:line="240" w:lineRule="auto"/>
                        <w:jc w:val="center"/>
                        <w:rPr>
                          <w:rFonts w:cs="Times New Roman"/>
                          <w:b/>
                          <w:sz w:val="12"/>
                          <w:szCs w:val="12"/>
                        </w:rPr>
                      </w:pPr>
                      <w:r w:rsidRPr="00133718">
                        <w:rPr>
                          <w:rFonts w:cs="Times New Roman"/>
                          <w:b/>
                          <w:sz w:val="12"/>
                          <w:szCs w:val="12"/>
                        </w:rPr>
                        <w:t>Э</w:t>
                      </w:r>
                      <w:r>
                        <w:rPr>
                          <w:rFonts w:cs="Times New Roman"/>
                          <w:b/>
                          <w:sz w:val="12"/>
                          <w:szCs w:val="12"/>
                        </w:rPr>
                        <w:t>лектрическая масса</w:t>
                      </w:r>
                      <w:r w:rsidRPr="00133718">
                        <w:rPr>
                          <w:rFonts w:cs="Times New Roman"/>
                          <w:b/>
                          <w:sz w:val="12"/>
                          <w:szCs w:val="12"/>
                        </w:rPr>
                        <w:br/>
                        <w:t>и кузов транспортного средства</w:t>
                      </w:r>
                    </w:p>
                  </w:txbxContent>
                </v:textbox>
              </v:shape>
            </w:pict>
          </mc:Fallback>
        </mc:AlternateContent>
      </w:r>
      <w:r>
        <w:rPr>
          <w:noProof/>
          <w:w w:val="100"/>
          <w:lang w:val="en-GB" w:eastAsia="en-GB"/>
        </w:rPr>
        <mc:AlternateContent>
          <mc:Choice Requires="wps">
            <w:drawing>
              <wp:anchor distT="0" distB="0" distL="114300" distR="114300" simplePos="0" relativeHeight="251666432" behindDoc="0" locked="0" layoutInCell="1" allowOverlap="1" wp14:anchorId="6676E4FC" wp14:editId="7A3B91AD">
                <wp:simplePos x="0" y="0"/>
                <wp:positionH relativeFrom="column">
                  <wp:posOffset>1261110</wp:posOffset>
                </wp:positionH>
                <wp:positionV relativeFrom="paragraph">
                  <wp:posOffset>1162050</wp:posOffset>
                </wp:positionV>
                <wp:extent cx="1930400" cy="105503"/>
                <wp:effectExtent l="0" t="0" r="0" b="8890"/>
                <wp:wrapNone/>
                <wp:docPr id="491"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055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FE0" w:rsidRPr="00133718" w:rsidRDefault="00A30FE0" w:rsidP="00F02DFD">
                            <w:pPr>
                              <w:spacing w:line="192" w:lineRule="auto"/>
                              <w:rPr>
                                <w:rFonts w:cs="Times New Roman"/>
                                <w:b/>
                                <w:sz w:val="12"/>
                                <w:szCs w:val="12"/>
                              </w:rPr>
                            </w:pPr>
                            <w:r w:rsidRPr="00133718">
                              <w:rPr>
                                <w:rFonts w:cs="Times New Roman"/>
                                <w:b/>
                                <w:sz w:val="12"/>
                                <w:szCs w:val="12"/>
                              </w:rPr>
                              <w:t>Изолированные части под высоким напряжением</w:t>
                            </w:r>
                          </w:p>
                        </w:txbxContent>
                      </wps:txbx>
                      <wps:bodyPr rot="0" vert="horz" wrap="square" lIns="0" tIns="0" rIns="0" bIns="0" anchor="t" anchorCtr="0" upright="1">
                        <a:noAutofit/>
                      </wps:bodyPr>
                    </wps:wsp>
                  </a:graphicData>
                </a:graphic>
              </wp:anchor>
            </w:drawing>
          </mc:Choice>
          <mc:Fallback>
            <w:pict>
              <v:shape w14:anchorId="6676E4FC" id="_x0000_s1067" type="#_x0000_t202" style="position:absolute;left:0;text-align:left;margin-left:99.3pt;margin-top:91.5pt;width:152pt;height:8.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" stroked="f" strokeweight=".5pt">
                <v:textbox inset="0,0,0,0">
                  <w:txbxContent>
                    <w:p w:rsidR="00A30FE0" w:rsidRPr="00133718" w:rsidRDefault="00A30FE0" w:rsidP="00F02DFD">
                      <w:pPr>
                        <w:spacing w:line="192" w:lineRule="auto"/>
                        <w:rPr>
                          <w:rFonts w:cs="Times New Roman"/>
                          <w:b/>
                          <w:sz w:val="12"/>
                          <w:szCs w:val="12"/>
                        </w:rPr>
                      </w:pPr>
                      <w:r w:rsidRPr="00133718">
                        <w:rPr>
                          <w:rFonts w:cs="Times New Roman"/>
                          <w:b/>
                          <w:sz w:val="12"/>
                          <w:szCs w:val="12"/>
                        </w:rPr>
                        <w:t>Изолированные части под высоким напряжением</w:t>
                      </w:r>
                    </w:p>
                  </w:txbxContent>
                </v:textbox>
              </v:shape>
            </w:pict>
          </mc:Fallback>
        </mc:AlternateContent>
      </w:r>
      <w:r>
        <w:rPr>
          <w:noProof/>
          <w:w w:val="100"/>
          <w:lang w:val="en-GB" w:eastAsia="en-GB"/>
        </w:rPr>
        <mc:AlternateContent>
          <mc:Choice Requires="wps">
            <w:drawing>
              <wp:anchor distT="0" distB="0" distL="114300" distR="114300" simplePos="0" relativeHeight="251667456" behindDoc="0" locked="0" layoutInCell="1" allowOverlap="1" wp14:anchorId="5A509CE5" wp14:editId="619FF18E">
                <wp:simplePos x="0" y="0"/>
                <wp:positionH relativeFrom="column">
                  <wp:posOffset>1261110</wp:posOffset>
                </wp:positionH>
                <wp:positionV relativeFrom="paragraph">
                  <wp:posOffset>1267549</wp:posOffset>
                </wp:positionV>
                <wp:extent cx="1435100" cy="109126"/>
                <wp:effectExtent l="0" t="0" r="0" b="5715"/>
                <wp:wrapNone/>
                <wp:docPr id="492"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09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FE0" w:rsidRPr="00133718" w:rsidRDefault="00A30FE0" w:rsidP="00F02DFD">
                            <w:pPr>
                              <w:spacing w:line="192" w:lineRule="auto"/>
                              <w:rPr>
                                <w:rFonts w:cs="Times New Roman"/>
                                <w:b/>
                                <w:sz w:val="12"/>
                                <w:szCs w:val="12"/>
                              </w:rPr>
                            </w:pPr>
                            <w:r w:rsidRPr="00133718">
                              <w:rPr>
                                <w:rFonts w:cs="Times New Roman"/>
                                <w:b/>
                                <w:sz w:val="12"/>
                                <w:szCs w:val="12"/>
                              </w:rPr>
                              <w:t>Части под высоким напряжением</w:t>
                            </w:r>
                          </w:p>
                        </w:txbxContent>
                      </wps:txbx>
                      <wps:bodyPr rot="0" vert="horz" wrap="square" lIns="0" tIns="0" rIns="0" bIns="0" anchor="t" anchorCtr="0" upright="1">
                        <a:noAutofit/>
                      </wps:bodyPr>
                    </wps:wsp>
                  </a:graphicData>
                </a:graphic>
              </wp:anchor>
            </w:drawing>
          </mc:Choice>
          <mc:Fallback>
            <w:pict>
              <v:shape w14:anchorId="5A509CE5" id="_x0000_s1068" type="#_x0000_t202" style="position:absolute;left:0;text-align:left;margin-left:99.3pt;margin-top:99.8pt;width:113pt;height:8.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" stroked="f" strokeweight=".5pt">
                <v:textbox inset="0,0,0,0">
                  <w:txbxContent>
                    <w:p w:rsidR="00A30FE0" w:rsidRPr="00133718" w:rsidRDefault="00A30FE0" w:rsidP="00F02DFD">
                      <w:pPr>
                        <w:spacing w:line="192" w:lineRule="auto"/>
                        <w:rPr>
                          <w:rFonts w:cs="Times New Roman"/>
                          <w:b/>
                          <w:sz w:val="12"/>
                          <w:szCs w:val="12"/>
                        </w:rPr>
                      </w:pPr>
                      <w:r w:rsidRPr="00133718">
                        <w:rPr>
                          <w:rFonts w:cs="Times New Roman"/>
                          <w:b/>
                          <w:sz w:val="12"/>
                          <w:szCs w:val="12"/>
                        </w:rPr>
                        <w:t>Части под высоким напряжением</w:t>
                      </w:r>
                    </w:p>
                  </w:txbxContent>
                </v:textbox>
              </v:shape>
            </w:pict>
          </mc:Fallback>
        </mc:AlternateContent>
      </w:r>
      <w:r>
        <w:rPr>
          <w:noProof/>
          <w:w w:val="100"/>
          <w:lang w:val="en-GB" w:eastAsia="en-GB"/>
        </w:rPr>
        <mc:AlternateContent>
          <mc:Choice Requires="wps">
            <w:drawing>
              <wp:anchor distT="0" distB="0" distL="114300" distR="114300" simplePos="0" relativeHeight="251668480" behindDoc="0" locked="0" layoutInCell="1" allowOverlap="1" wp14:anchorId="5002B1CC" wp14:editId="126BB774">
                <wp:simplePos x="0" y="0"/>
                <wp:positionH relativeFrom="column">
                  <wp:posOffset>1266972</wp:posOffset>
                </wp:positionH>
                <wp:positionV relativeFrom="paragraph">
                  <wp:posOffset>1390641</wp:posOffset>
                </wp:positionV>
                <wp:extent cx="1181588" cy="111363"/>
                <wp:effectExtent l="0" t="0" r="0" b="3175"/>
                <wp:wrapNone/>
                <wp:docPr id="493" name="Поле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88" cy="1113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30FE0" w:rsidRPr="00133718" w:rsidRDefault="00A30FE0" w:rsidP="00F02DFD">
                            <w:pPr>
                              <w:spacing w:line="192" w:lineRule="auto"/>
                              <w:rPr>
                                <w:rFonts w:cs="Times New Roman"/>
                                <w:b/>
                                <w:sz w:val="12"/>
                                <w:szCs w:val="12"/>
                              </w:rPr>
                            </w:pPr>
                            <w:r w:rsidRPr="00133718">
                              <w:rPr>
                                <w:rFonts w:cs="Times New Roman"/>
                                <w:b/>
                                <w:sz w:val="12"/>
                                <w:szCs w:val="12"/>
                              </w:rPr>
                              <w:t>Кожух/Защитное ограждение</w:t>
                            </w:r>
                          </w:p>
                        </w:txbxContent>
                      </wps:txbx>
                      <wps:bodyPr rot="0" vert="horz" wrap="square" lIns="0" tIns="0" rIns="0" bIns="0" anchor="t" anchorCtr="0" upright="1">
                        <a:noAutofit/>
                      </wps:bodyPr>
                    </wps:wsp>
                  </a:graphicData>
                </a:graphic>
              </wp:anchor>
            </w:drawing>
          </mc:Choice>
          <mc:Fallback>
            <w:pict>
              <v:shape w14:anchorId="5002B1CC" id="_x0000_s1069" type="#_x0000_t202" style="position:absolute;left:0;text-align:left;margin-left:99.75pt;margin-top:109.5pt;width:93.05pt;height: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" stroked="f" strokeweight=".5pt">
                <v:textbox inset="0,0,0,0">
                  <w:txbxContent>
                    <w:p w:rsidR="00A30FE0" w:rsidRPr="00133718" w:rsidRDefault="00A30FE0" w:rsidP="00F02DFD">
                      <w:pPr>
                        <w:spacing w:line="192" w:lineRule="auto"/>
                        <w:rPr>
                          <w:rFonts w:cs="Times New Roman"/>
                          <w:b/>
                          <w:sz w:val="12"/>
                          <w:szCs w:val="12"/>
                        </w:rPr>
                      </w:pPr>
                      <w:r w:rsidRPr="00133718">
                        <w:rPr>
                          <w:rFonts w:cs="Times New Roman"/>
                          <w:b/>
                          <w:sz w:val="12"/>
                          <w:szCs w:val="12"/>
                        </w:rPr>
                        <w:t>Кожух/Защитное ограждение</w:t>
                      </w:r>
                    </w:p>
                  </w:txbxContent>
                </v:textbox>
              </v:shape>
            </w:pict>
          </mc:Fallback>
        </mc:AlternateContent>
      </w:r>
      <w:r w:rsidR="00A93063">
        <w:rPr>
          <w:noProof/>
          <w:w w:val="100"/>
          <w:lang w:val="en-GB" w:eastAsia="en-GB"/>
        </w:rPr>
        <mc:AlternateContent>
          <mc:Choice Requires="wps">
            <w:drawing>
              <wp:anchor distT="0" distB="0" distL="114300" distR="114300" simplePos="0" relativeHeight="251675648" behindDoc="0" locked="0" layoutInCell="1" allowOverlap="1" wp14:anchorId="49699689" wp14:editId="72C0E4DA">
                <wp:simplePos x="0" y="0"/>
                <wp:positionH relativeFrom="column">
                  <wp:posOffset>1282065</wp:posOffset>
                </wp:positionH>
                <wp:positionV relativeFrom="paragraph">
                  <wp:posOffset>259568</wp:posOffset>
                </wp:positionV>
                <wp:extent cx="240323" cy="146538"/>
                <wp:effectExtent l="0" t="0" r="7620" b="635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23" cy="146538"/>
                        </a:xfrm>
                        <a:prstGeom prst="rect">
                          <a:avLst/>
                        </a:prstGeom>
                        <a:solidFill>
                          <a:schemeClr val="bg1"/>
                        </a:solidFill>
                        <a:ln>
                          <a:noFill/>
                        </a:ln>
                        <a:extLst/>
                      </wps:spPr>
                      <wps:txbx>
                        <w:txbxContent>
                          <w:p w:rsidR="00A30FE0" w:rsidRPr="00D82BE7" w:rsidRDefault="00A30FE0" w:rsidP="00A93063">
                            <w:pPr>
                              <w:spacing w:line="240" w:lineRule="auto"/>
                              <w:jc w:val="center"/>
                              <w:rPr>
                                <w:rFonts w:ascii="Arial Rounded MT Bold" w:eastAsia="Arial Unicode MS" w:hAnsi="Arial Rounded MT Bold" w:cs="Arial"/>
                                <w:color w:val="623FBB"/>
                                <w:sz w:val="14"/>
                                <w:szCs w:val="14"/>
                                <w:lang w:val="en-US"/>
                              </w:rPr>
                            </w:pPr>
                            <w:r w:rsidRPr="00D82BE7">
                              <w:rPr>
                                <w:rFonts w:ascii="Arial Rounded MT Bold" w:eastAsia="Arial Unicode MS" w:hAnsi="Arial Rounded MT Bold" w:cs="Arial"/>
                                <w:color w:val="623FBB"/>
                                <w:sz w:val="14"/>
                                <w:szCs w:val="14"/>
                                <w:lang w:val="en-US"/>
                              </w:rPr>
                              <w:t>0,04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99689" id="Поле 9" o:spid="_x0000_s1070" type="#_x0000_t202" style="position:absolute;left:0;text-align:left;margin-left:100.95pt;margin-top:20.45pt;width:18.9pt;height:1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" fillcolor="white [3212]" stroked="f">
                <v:textbox inset="0,0,0,0">
                  <w:txbxContent>
                    <w:p w:rsidR="00A30FE0" w:rsidRPr="00D82BE7" w:rsidRDefault="00A30FE0" w:rsidP="00A93063">
                      <w:pPr>
                        <w:spacing w:line="240" w:lineRule="auto"/>
                        <w:jc w:val="center"/>
                        <w:rPr>
                          <w:rFonts w:ascii="Arial Rounded MT Bold" w:eastAsia="Arial Unicode MS" w:hAnsi="Arial Rounded MT Bold" w:cs="Arial"/>
                          <w:color w:val="623FBB"/>
                          <w:sz w:val="14"/>
                          <w:szCs w:val="14"/>
                          <w:lang w:val="en-US"/>
                        </w:rPr>
                      </w:pPr>
                      <w:r w:rsidRPr="00D82BE7">
                        <w:rPr>
                          <w:rFonts w:ascii="Arial Rounded MT Bold" w:eastAsia="Arial Unicode MS" w:hAnsi="Arial Rounded MT Bold" w:cs="Arial"/>
                          <w:color w:val="623FBB"/>
                          <w:sz w:val="14"/>
                          <w:szCs w:val="14"/>
                          <w:lang w:val="en-US"/>
                        </w:rPr>
                        <w:t>0,04</w:t>
                      </w:r>
                    </w:p>
                  </w:txbxContent>
                </v:textbox>
              </v:shape>
            </w:pict>
          </mc:Fallback>
        </mc:AlternateContent>
      </w:r>
      <w:r w:rsidR="00F02DFD" w:rsidRPr="00F02DFD">
        <w:rPr>
          <w:noProof/>
          <w:lang w:val="en-GB" w:eastAsia="en-GB"/>
        </w:rPr>
        <w:drawing>
          <wp:inline distT="0" distB="0" distL="0" distR="0" wp14:anchorId="6D186C4A" wp14:editId="5CFF3EB4">
            <wp:extent cx="2202180" cy="116586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2180" cy="1165860"/>
                    </a:xfrm>
                    <a:prstGeom prst="rect">
                      <a:avLst/>
                    </a:prstGeom>
                    <a:noFill/>
                    <a:ln>
                      <a:noFill/>
                    </a:ln>
                  </pic:spPr>
                </pic:pic>
              </a:graphicData>
            </a:graphic>
          </wp:inline>
        </w:drawing>
      </w:r>
      <w:r w:rsidR="00F02DFD" w:rsidRPr="00F02DFD">
        <w:rPr>
          <w:noProof/>
          <w:lang w:val="en-GB" w:eastAsia="en-GB"/>
        </w:rPr>
        <w:drawing>
          <wp:inline distT="0" distB="0" distL="0" distR="0" wp14:anchorId="471567EA" wp14:editId="1B4064C3">
            <wp:extent cx="2872740" cy="2255520"/>
            <wp:effectExtent l="0" t="0" r="381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2740" cy="2255520"/>
                    </a:xfrm>
                    <a:prstGeom prst="rect">
                      <a:avLst/>
                    </a:prstGeom>
                    <a:noFill/>
                    <a:ln>
                      <a:noFill/>
                    </a:ln>
                  </pic:spPr>
                </pic:pic>
              </a:graphicData>
            </a:graphic>
          </wp:inline>
        </w:drawing>
      </w:r>
    </w:p>
    <w:p w:rsidR="00F02DFD" w:rsidRPr="00512F7E" w:rsidRDefault="00F02DFD" w:rsidP="003C18D7">
      <w:pPr>
        <w:pStyle w:val="H23GR"/>
      </w:pPr>
      <w:r w:rsidRPr="00F02DFD">
        <w:rPr>
          <w:lang w:val="en-GB"/>
        </w:rPr>
        <w:tab/>
      </w:r>
      <w:r w:rsidRPr="00512F7E">
        <w:t>6.</w:t>
      </w:r>
      <w:r w:rsidRPr="00512F7E">
        <w:tab/>
      </w:r>
      <w:r w:rsidRPr="003C18D7">
        <w:t>Обоснование</w:t>
      </w:r>
      <w:r w:rsidRPr="00512F7E">
        <w:t xml:space="preserve"> критерия сопротивления изоляции</w:t>
      </w:r>
    </w:p>
    <w:p w:rsidR="00F02DFD" w:rsidRPr="00F02DFD" w:rsidRDefault="00F02DFD" w:rsidP="00F02DFD">
      <w:pPr>
        <w:pStyle w:val="SingleTxtGR"/>
      </w:pPr>
      <w:r w:rsidRPr="00F02DFD">
        <w:t>88.</w:t>
      </w:r>
      <w:r w:rsidRPr="00F02DFD">
        <w:tab/>
        <w:t>Электрическая изоляция (Ом/В) – это мера сопротивления материала проходящему через него электрическому току. Таким образом, чем выше электрическая изоляция, тем меньше тока протечет через материал. Электрическая изоляция высоковольтного источника в транспортном средстве равняется электрическому сопротивлению между источником высокого напряжения и любой частью электрической массы транспортного средства, разделенному на рабочее напряжение высоковольтного источника.</w:t>
      </w:r>
    </w:p>
    <w:p w:rsidR="00F02DFD" w:rsidRPr="00F02DFD" w:rsidRDefault="00F02DFD" w:rsidP="00F02DFD">
      <w:pPr>
        <w:pStyle w:val="SingleTxtGR"/>
      </w:pPr>
      <w:r w:rsidRPr="00F02DFD">
        <w:t>89.</w:t>
      </w:r>
      <w:r w:rsidRPr="00F02DFD">
        <w:tab/>
        <w:t>Поддержание надлежащего уровня электрической изоляции обеспечивает положение, при котором высоковольтная система не использует непосредственно массу, чтобы закольцевать (или замкнуть) цепь. Это уменьшает вероятность того, что человек или иной объект может прикоснуться к массе и стать частью цепи, пропуская через себя электрический ток. Электрическая изоляция призвана защитить водителя и пассажиров, спасателей/сотрудников экстренных оперативных служб или других лиц, которые могут прикоснуться к транспортному средству после аварии, от рисков электрического удара за счет обеспечения надлежащей изоляции электрической системы высоковольтных аккумуляторных батарей транспортного средства.</w:t>
      </w:r>
    </w:p>
    <w:p w:rsidR="00F02DFD" w:rsidRPr="00F02DFD" w:rsidRDefault="00F02DFD" w:rsidP="00F02DFD">
      <w:pPr>
        <w:pStyle w:val="SingleTxtGR"/>
      </w:pPr>
      <w:r w:rsidRPr="00F02DFD">
        <w:t>90.</w:t>
      </w:r>
      <w:r w:rsidRPr="00F02DFD">
        <w:tab/>
        <w:t xml:space="preserve">Расчет электрической изоляции, исчисляемой в единицах Ом/В, можно произвести по закону Ома </w:t>
      </w:r>
      <w:r w:rsidR="003C18D7" w:rsidRPr="003C18D7">
        <w:t>(</w:t>
      </w:r>
      <w:r w:rsidR="003C18D7" w:rsidRPr="003C18D7">
        <w:rPr>
          <w:lang w:val="en-GB"/>
        </w:rPr>
        <w:t>V</w:t>
      </w:r>
      <w:r w:rsidR="003C18D7" w:rsidRPr="003C18D7">
        <w:t>=</w:t>
      </w:r>
      <w:r w:rsidR="003C18D7" w:rsidRPr="003C18D7">
        <w:rPr>
          <w:lang w:val="en-GB"/>
        </w:rPr>
        <w:t>I</w:t>
      </w:r>
      <w:r w:rsidR="003C18D7" w:rsidRPr="003C18D7">
        <w:rPr>
          <w:position w:val="-2"/>
        </w:rPr>
        <w:t>•</w:t>
      </w:r>
      <w:r w:rsidR="003C18D7" w:rsidRPr="003C18D7">
        <w:rPr>
          <w:lang w:val="en-GB"/>
        </w:rPr>
        <w:t>R</w:t>
      </w:r>
      <w:r w:rsidR="003C18D7" w:rsidRPr="003C18D7">
        <w:t xml:space="preserve">), </w:t>
      </w:r>
      <w:r w:rsidRPr="00F02DFD">
        <w:t>как показано ниже. Ток, протекающий через тело человека, можно выразить в терминах электрической изоляции.</w:t>
      </w:r>
    </w:p>
    <w:p w:rsidR="00F02DFD" w:rsidRPr="00F02DFD" w:rsidRDefault="00F02DFD" w:rsidP="00F02DFD">
      <w:pPr>
        <w:pStyle w:val="SingleTxtGR"/>
        <w:rPr>
          <w:i/>
        </w:rPr>
      </w:pPr>
      <w:r w:rsidRPr="00F02DFD">
        <w:rPr>
          <w:i/>
        </w:rPr>
        <w:t>Сопротивление (Ом) / Напряжение (В) = 1 / Ток (</w:t>
      </w:r>
      <w:r w:rsidRPr="00F02DFD">
        <w:rPr>
          <w:i/>
          <w:lang w:val="en-GB"/>
        </w:rPr>
        <w:t>A</w:t>
      </w:r>
      <w:r w:rsidRPr="00F02DFD">
        <w:rPr>
          <w:i/>
        </w:rPr>
        <w:t>)</w:t>
      </w:r>
    </w:p>
    <w:p w:rsidR="00F02DFD" w:rsidRPr="00F02DFD" w:rsidRDefault="00F02DFD" w:rsidP="00F02DFD">
      <w:pPr>
        <w:pStyle w:val="SingleTxtGR"/>
      </w:pPr>
      <w:r w:rsidRPr="00F02DFD">
        <w:t>91.</w:t>
      </w:r>
      <w:r w:rsidRPr="00F02DFD">
        <w:tab/>
        <w:t xml:space="preserve">Обоснование для переменного тока. Значение 500 Ом взято из пункта 4.6 стандарта </w:t>
      </w:r>
      <w:r w:rsidRPr="00F02DFD">
        <w:rPr>
          <w:lang w:val="en-GB"/>
        </w:rPr>
        <w:t>IEC</w:t>
      </w:r>
      <w:r w:rsidRPr="00F02DFD">
        <w:t xml:space="preserve"> 60479-1:2005. Кроме того, это значение на 0,87 меньше величины 575</w:t>
      </w:r>
      <w:r w:rsidRPr="00F02DFD">
        <w:rPr>
          <w:lang w:val="en-GB"/>
        </w:rPr>
        <w:t> </w:t>
      </w:r>
      <w:r w:rsidRPr="00F02DFD">
        <w:t xml:space="preserve">Ом, которая приводится в таблицах 1–3 стандарта </w:t>
      </w:r>
      <w:r w:rsidRPr="00F02DFD">
        <w:rPr>
          <w:lang w:val="en-GB"/>
        </w:rPr>
        <w:t>TS</w:t>
      </w:r>
      <w:r w:rsidRPr="00F02DFD">
        <w:t xml:space="preserve"> 60479-1:2005 МЭК как наименьшая величина сопротивления тела человека при</w:t>
      </w:r>
      <w:r w:rsidR="00DA5CD4">
        <w:t xml:space="preserve"> протекании тока по петле «рука–</w:t>
      </w:r>
      <w:r w:rsidRPr="00F02DFD">
        <w:t xml:space="preserve">рука». Цифра «0,87» считается вполне обоснованной, поскольку, как указано в стандарте </w:t>
      </w:r>
      <w:r w:rsidRPr="00F02DFD">
        <w:rPr>
          <w:lang w:val="en-GB"/>
        </w:rPr>
        <w:t>TS</w:t>
      </w:r>
      <w:r w:rsidRPr="00F02DFD">
        <w:t xml:space="preserve"> 60479-1:2005 МЭК, сопротивление тела человека при</w:t>
      </w:r>
      <w:r w:rsidR="00DA5CD4">
        <w:t xml:space="preserve"> протекании тока по петле «рука–</w:t>
      </w:r>
      <w:r w:rsidRPr="00F02DFD">
        <w:t xml:space="preserve">нога» несколько меньше, чем при протекании </w:t>
      </w:r>
      <w:r w:rsidR="00DA5CD4">
        <w:t>тока по петле «рука–</w:t>
      </w:r>
      <w:r w:rsidRPr="00F02DFD">
        <w:t>рука» (10–30%). Например, система с напряжением 300 В должна была бы иметь после испытания на столкновение сопротивление</w:t>
      </w:r>
      <w:r w:rsidRPr="00F02DFD">
        <w:rPr>
          <w:lang w:val="en-US"/>
        </w:rPr>
        <w:t> </w:t>
      </w:r>
      <w:r w:rsidRPr="00F02DFD">
        <w:t>150</w:t>
      </w:r>
      <w:r w:rsidRPr="00F02DFD">
        <w:rPr>
          <w:lang w:val="en-GB"/>
        </w:rPr>
        <w:t> </w:t>
      </w:r>
      <w:r w:rsidRPr="00F02DFD">
        <w:t xml:space="preserve">000 (300 </w:t>
      </w:r>
      <w:r w:rsidRPr="00F02DFD">
        <w:rPr>
          <w:lang w:val="en-GB"/>
        </w:rPr>
        <w:t>X</w:t>
      </w:r>
      <w:r w:rsidRPr="00F02DFD">
        <w:t xml:space="preserve"> 500) Ом между силовой аккумуляторной батареей и массой транспортного средства.</w:t>
      </w:r>
    </w:p>
    <w:p w:rsidR="00F02DFD" w:rsidRPr="00F02DFD" w:rsidRDefault="00F02DFD" w:rsidP="00F02DFD">
      <w:pPr>
        <w:pStyle w:val="SingleTxtGR"/>
      </w:pPr>
      <w:r w:rsidRPr="00F02DFD">
        <w:t>92.</w:t>
      </w:r>
      <w:r w:rsidRPr="00F02DFD">
        <w:tab/>
        <w:t>Обоснование для постоянного тока. С точки зрения безопасности целесообразность принятия требования в отношении электрической изоляции 100 Ом/В для шин постоянного тока вытекает из того факта, что постоянный ток менее опасен, чем переменный ток.</w:t>
      </w:r>
    </w:p>
    <w:p w:rsidR="00F02DFD" w:rsidRPr="00F02DFD" w:rsidRDefault="00F02DFD" w:rsidP="00F02DFD">
      <w:pPr>
        <w:pStyle w:val="SingleTxtGR"/>
      </w:pPr>
      <w:r w:rsidRPr="00F02DFD">
        <w:t>93.</w:t>
      </w:r>
      <w:r w:rsidRPr="00F02DFD">
        <w:tab/>
        <w:t xml:space="preserve">В стандарте </w:t>
      </w:r>
      <w:r w:rsidRPr="00F02DFD">
        <w:rPr>
          <w:lang w:val="en-GB"/>
        </w:rPr>
        <w:t>TS</w:t>
      </w:r>
      <w:r w:rsidRPr="00F02DFD">
        <w:t xml:space="preserve"> 60479-1:2005 МЭК представлены данные по физиологической реакции человека на протекание тока через его тело в разбивке по временным интервалам. Рис. 11 и 12 позаимствованы непосредственно из стандар-та  </w:t>
      </w:r>
      <w:r w:rsidRPr="00F02DFD">
        <w:rPr>
          <w:lang w:val="en-GB"/>
        </w:rPr>
        <w:t>TS</w:t>
      </w:r>
      <w:r w:rsidRPr="00F02DFD">
        <w:t xml:space="preserve"> 60479-1 МЭК. На них показано воздействие переменного и пос</w:t>
      </w:r>
      <w:r w:rsidR="00DA5CD4">
        <w:t>тоянного токов</w:t>
      </w:r>
      <w:r w:rsidRPr="00F02DFD">
        <w:t xml:space="preserve"> соответственно. Длительность электрического удара колеблется от 10</w:t>
      </w:r>
      <w:r w:rsidRPr="00F02DFD">
        <w:br/>
        <w:t>до 10</w:t>
      </w:r>
      <w:r w:rsidRPr="00F02DFD">
        <w:rPr>
          <w:lang w:val="en-GB"/>
        </w:rPr>
        <w:t> </w:t>
      </w:r>
      <w:r w:rsidRPr="00F02DFD">
        <w:t>000 мс, а сила тока – в пределах от 0,1 мА до 10</w:t>
      </w:r>
      <w:r w:rsidRPr="00F02DFD">
        <w:rPr>
          <w:lang w:val="en-GB"/>
        </w:rPr>
        <w:t> </w:t>
      </w:r>
      <w:r w:rsidRPr="00F02DFD">
        <w:t>000 мА. Виды физиологической реакции человека разбиты для каждой кривой на четыре зоны.</w:t>
      </w:r>
    </w:p>
    <w:p w:rsidR="00F02DFD" w:rsidRPr="00F02DFD" w:rsidRDefault="00445305" w:rsidP="00485550">
      <w:pPr>
        <w:pStyle w:val="H23GR"/>
        <w:spacing w:after="360"/>
      </w:pPr>
      <w:r>
        <w:rPr>
          <w:noProof/>
          <w:w w:val="100"/>
          <w:lang w:val="en-GB" w:eastAsia="en-GB"/>
        </w:rPr>
        <mc:AlternateContent>
          <mc:Choice Requires="wpg">
            <w:drawing>
              <wp:anchor distT="0" distB="0" distL="114300" distR="114300" simplePos="0" relativeHeight="251651072" behindDoc="0" locked="0" layoutInCell="1" allowOverlap="1" wp14:anchorId="10663DC5" wp14:editId="3D5C797F">
                <wp:simplePos x="0" y="0"/>
                <wp:positionH relativeFrom="column">
                  <wp:posOffset>780464</wp:posOffset>
                </wp:positionH>
                <wp:positionV relativeFrom="paragraph">
                  <wp:posOffset>793555</wp:posOffset>
                </wp:positionV>
                <wp:extent cx="4193100" cy="2513476"/>
                <wp:effectExtent l="0" t="0" r="0" b="1270"/>
                <wp:wrapNone/>
                <wp:docPr id="14" name="Группа 14"/>
                <wp:cNvGraphicFramePr/>
                <a:graphic xmlns:a="http://schemas.openxmlformats.org/drawingml/2006/main">
                  <a:graphicData uri="http://schemas.microsoft.com/office/word/2010/wordprocessingGroup">
                    <wpg:wgp>
                      <wpg:cNvGrpSpPr/>
                      <wpg:grpSpPr>
                        <a:xfrm>
                          <a:off x="0" y="0"/>
                          <a:ext cx="4193100" cy="2513476"/>
                          <a:chOff x="0" y="0"/>
                          <a:chExt cx="4193100" cy="2513476"/>
                        </a:xfrm>
                      </wpg:grpSpPr>
                      <wps:wsp>
                        <wps:cNvPr id="468" name="Поле 468"/>
                        <wps:cNvSpPr txBox="1"/>
                        <wps:spPr>
                          <a:xfrm>
                            <a:off x="0" y="427892"/>
                            <a:ext cx="151765" cy="1918335"/>
                          </a:xfrm>
                          <a:prstGeom prst="rect">
                            <a:avLst/>
                          </a:prstGeom>
                          <a:noFill/>
                          <a:ln w="6350">
                            <a:noFill/>
                          </a:ln>
                          <a:effectLst/>
                        </wps:spPr>
                        <wps:txbx>
                          <w:txbxContent>
                            <w:p w:rsidR="00A30FE0" w:rsidRPr="004A050C" w:rsidRDefault="00A30FE0" w:rsidP="00F02DFD">
                              <w:pPr>
                                <w:spacing w:line="240" w:lineRule="auto"/>
                                <w:rPr>
                                  <w:rFonts w:cs="Times New Roman"/>
                                  <w:sz w:val="14"/>
                                  <w:szCs w:val="14"/>
                                </w:rPr>
                              </w:pPr>
                              <w:r w:rsidRPr="004A050C">
                                <w:rPr>
                                  <w:rFonts w:cs="Times New Roman"/>
                                  <w:sz w:val="14"/>
                                  <w:szCs w:val="14"/>
                                </w:rPr>
                                <w:t>Длительность протекания тока</w:t>
                              </w:r>
                              <w:r w:rsidRPr="004A050C">
                                <w:rPr>
                                  <w:rFonts w:cs="Times New Roman"/>
                                  <w:i/>
                                  <w:sz w:val="14"/>
                                  <w:szCs w:val="14"/>
                                </w:rPr>
                                <w:t xml:space="preserve"> </w:t>
                              </w:r>
                              <w:r w:rsidRPr="004A050C">
                                <w:rPr>
                                  <w:rFonts w:cs="Times New Roman"/>
                                  <w:i/>
                                  <w:sz w:val="14"/>
                                  <w:szCs w:val="14"/>
                                  <w:lang w:val="en-US"/>
                                </w:rPr>
                                <w:t>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69" name="Поле 469"/>
                        <wps:cNvSpPr txBox="1"/>
                        <wps:spPr>
                          <a:xfrm>
                            <a:off x="222738" y="0"/>
                            <a:ext cx="158730" cy="117469"/>
                          </a:xfrm>
                          <a:prstGeom prst="rect">
                            <a:avLst/>
                          </a:prstGeom>
                          <a:solidFill>
                            <a:sysClr val="window" lastClr="FFFFFF"/>
                          </a:solidFill>
                          <a:ln w="6350">
                            <a:noFill/>
                          </a:ln>
                          <a:effectLst/>
                        </wps:spPr>
                        <wps:txbx>
                          <w:txbxContent>
                            <w:p w:rsidR="00A30FE0" w:rsidRPr="004F7356" w:rsidRDefault="00A30FE0" w:rsidP="00F02DFD">
                              <w:pPr>
                                <w:spacing w:line="240" w:lineRule="auto"/>
                                <w:ind w:left="57"/>
                                <w:jc w:val="center"/>
                                <w:rPr>
                                  <w:rFonts w:cs="Times New Roman"/>
                                  <w:sz w:val="14"/>
                                  <w:szCs w:val="14"/>
                                </w:rPr>
                              </w:pPr>
                              <w:r w:rsidRPr="004F7356">
                                <w:rPr>
                                  <w:rFonts w:cs="Times New Roman"/>
                                  <w:sz w:val="14"/>
                                  <w:szCs w:val="14"/>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2" name="Поле 472"/>
                        <wps:cNvSpPr txBox="1"/>
                        <wps:spPr>
                          <a:xfrm>
                            <a:off x="4021015" y="2244969"/>
                            <a:ext cx="172085" cy="113665"/>
                          </a:xfrm>
                          <a:prstGeom prst="rect">
                            <a:avLst/>
                          </a:prstGeom>
                          <a:solidFill>
                            <a:sysClr val="window" lastClr="FFFFFF"/>
                          </a:solidFill>
                          <a:ln w="6350">
                            <a:noFill/>
                          </a:ln>
                          <a:effectLst/>
                        </wps:spPr>
                        <wps:txbx>
                          <w:txbxContent>
                            <w:p w:rsidR="00A30FE0" w:rsidRPr="00BE5E49" w:rsidRDefault="00A30FE0" w:rsidP="00F02DFD">
                              <w:pPr>
                                <w:spacing w:line="240" w:lineRule="auto"/>
                                <w:ind w:left="57"/>
                                <w:jc w:val="center"/>
                                <w:rPr>
                                  <w:rFonts w:ascii="Arial" w:hAnsi="Arial" w:cs="Arial"/>
                                  <w:sz w:val="10"/>
                                  <w:szCs w:val="10"/>
                                </w:rPr>
                              </w:pPr>
                              <w:r w:rsidRPr="004A050C">
                                <w:rPr>
                                  <w:rFonts w:cs="Times New Roman"/>
                                  <w:sz w:val="14"/>
                                  <w:szCs w:val="14"/>
                                </w:rPr>
                                <w:t>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5" name="Поле 475"/>
                        <wps:cNvSpPr txBox="1"/>
                        <wps:spPr>
                          <a:xfrm>
                            <a:off x="937846" y="2368061"/>
                            <a:ext cx="2167890" cy="145415"/>
                          </a:xfrm>
                          <a:prstGeom prst="rect">
                            <a:avLst/>
                          </a:prstGeom>
                          <a:noFill/>
                          <a:ln w="6350">
                            <a:noFill/>
                          </a:ln>
                          <a:effectLst/>
                        </wps:spPr>
                        <wps:txbx>
                          <w:txbxContent>
                            <w:p w:rsidR="00A30FE0" w:rsidRPr="00C04D78" w:rsidRDefault="00A30FE0" w:rsidP="00F02DFD">
                              <w:pPr>
                                <w:spacing w:line="240" w:lineRule="auto"/>
                                <w:rPr>
                                  <w:rFonts w:cs="Times New Roman"/>
                                  <w:sz w:val="16"/>
                                  <w:szCs w:val="16"/>
                                  <w:lang w:val="en-US"/>
                                </w:rPr>
                              </w:pPr>
                              <w:r w:rsidRPr="004A050C">
                                <w:rPr>
                                  <w:rFonts w:cs="Times New Roman"/>
                                  <w:sz w:val="16"/>
                                  <w:szCs w:val="16"/>
                                </w:rPr>
                                <w:t xml:space="preserve">Ток, протекающий через тело </w:t>
                              </w:r>
                              <w:r w:rsidRPr="004A050C">
                                <w:rPr>
                                  <w:rFonts w:cs="Times New Roman"/>
                                  <w:i/>
                                  <w:sz w:val="16"/>
                                  <w:szCs w:val="16"/>
                                  <w:lang w:val="en-US"/>
                                </w:rPr>
                                <w:t>I</w:t>
                              </w:r>
                              <w:r>
                                <w:rPr>
                                  <w:rFonts w:cs="Times New Roman"/>
                                  <w:sz w:val="16"/>
                                  <w:szCs w:val="16"/>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0663DC5" id="Группа 14" o:spid="_x0000_s1071" style="position:absolute;left:0;text-align:left;margin-left:61.45pt;margin-top:62.5pt;width:330.15pt;height:197.9pt;z-index:251651072" coordsize="41931,25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">
                <v:shape id="Поле 468" o:spid="_x0000_s1072" type="#_x0000_t202" style="position:absolute;top:4278;width:1517;height:19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" filled="f" stroked="f" strokeweight=".5pt">
                  <v:textbox style="layout-flow:vertical;mso-layout-flow-alt:bottom-to-top" inset="0,0,0,0">
                    <w:txbxContent>
                      <w:p w:rsidR="00A30FE0" w:rsidRPr="004A050C" w:rsidRDefault="00A30FE0" w:rsidP="00F02DFD">
                        <w:pPr>
                          <w:spacing w:line="240" w:lineRule="auto"/>
                          <w:rPr>
                            <w:rFonts w:cs="Times New Roman"/>
                            <w:sz w:val="14"/>
                            <w:szCs w:val="14"/>
                          </w:rPr>
                        </w:pPr>
                        <w:r w:rsidRPr="004A050C">
                          <w:rPr>
                            <w:rFonts w:cs="Times New Roman"/>
                            <w:sz w:val="14"/>
                            <w:szCs w:val="14"/>
                          </w:rPr>
                          <w:t>Длительность протекания тока</w:t>
                        </w:r>
                        <w:r w:rsidRPr="004A050C">
                          <w:rPr>
                            <w:rFonts w:cs="Times New Roman"/>
                            <w:i/>
                            <w:sz w:val="14"/>
                            <w:szCs w:val="14"/>
                          </w:rPr>
                          <w:t xml:space="preserve"> </w:t>
                        </w:r>
                        <w:r w:rsidRPr="004A050C">
                          <w:rPr>
                            <w:rFonts w:cs="Times New Roman"/>
                            <w:i/>
                            <w:sz w:val="14"/>
                            <w:szCs w:val="14"/>
                            <w:lang w:val="en-US"/>
                          </w:rPr>
                          <w:t>t</w:t>
                        </w:r>
                      </w:p>
                    </w:txbxContent>
                  </v:textbox>
                </v:shape>
                <v:shape id="Поле 469" o:spid="_x0000_s1073" type="#_x0000_t202" style="position:absolute;left:2227;width:1587;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" fillcolor="window" stroked="f" strokeweight=".5pt">
                  <v:textbox inset="0,0,0,0">
                    <w:txbxContent>
                      <w:p w:rsidR="00A30FE0" w:rsidRPr="004F7356" w:rsidRDefault="00A30FE0" w:rsidP="00F02DFD">
                        <w:pPr>
                          <w:spacing w:line="240" w:lineRule="auto"/>
                          <w:ind w:left="57"/>
                          <w:jc w:val="center"/>
                          <w:rPr>
                            <w:rFonts w:cs="Times New Roman"/>
                            <w:sz w:val="14"/>
                            <w:szCs w:val="14"/>
                          </w:rPr>
                        </w:pPr>
                        <w:r w:rsidRPr="004F7356">
                          <w:rPr>
                            <w:rFonts w:cs="Times New Roman"/>
                            <w:sz w:val="14"/>
                            <w:szCs w:val="14"/>
                          </w:rPr>
                          <w:t>мс</w:t>
                        </w:r>
                      </w:p>
                    </w:txbxContent>
                  </v:textbox>
                </v:shape>
                <v:shape id="Поле 472" o:spid="_x0000_s1074" type="#_x0000_t202" style="position:absolute;left:40210;top:22449;width:17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" fillcolor="window" stroked="f" strokeweight=".5pt">
                  <v:textbox inset="0,0,0,0">
                    <w:txbxContent>
                      <w:p w:rsidR="00A30FE0" w:rsidRPr="00BE5E49" w:rsidRDefault="00A30FE0" w:rsidP="00F02DFD">
                        <w:pPr>
                          <w:spacing w:line="240" w:lineRule="auto"/>
                          <w:ind w:left="57"/>
                          <w:jc w:val="center"/>
                          <w:rPr>
                            <w:rFonts w:ascii="Arial" w:hAnsi="Arial" w:cs="Arial"/>
                            <w:sz w:val="10"/>
                            <w:szCs w:val="10"/>
                          </w:rPr>
                        </w:pPr>
                        <w:r w:rsidRPr="004A050C">
                          <w:rPr>
                            <w:rFonts w:cs="Times New Roman"/>
                            <w:sz w:val="14"/>
                            <w:szCs w:val="14"/>
                          </w:rPr>
                          <w:t>мА</w:t>
                        </w:r>
                      </w:p>
                    </w:txbxContent>
                  </v:textbox>
                </v:shape>
                <v:shape id="Поле 475" o:spid="_x0000_s1075" type="#_x0000_t202" style="position:absolute;left:9378;top:23680;width:216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5K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VzdXsPfmXQE9OwXAAD//wMAUEsBAi0AFAAGAAgAAAAhANvh9svuAAAAhQEAABMAAAAAAAAA&#10;AAAAAAAAAAAAAFtDb250ZW50X1R5cGVzXS54bWxQSwECLQAUAAYACAAAACEAWvQsW78AAAAVAQAA&#10;CwAAAAAAAAAAAAAAAAAfAQAAX3JlbHMvLnJlbHNQSwECLQAUAAYACAAAACEAVX6+SsYAAADcAAAA&#10;DwAAAAAAAAAAAAAAAAAHAgAAZHJzL2Rvd25yZXYueG1sUEsFBgAAAAADAAMAtwAAAPoCAAAAAA==&#10;" filled="f" stroked="f" strokeweight=".5pt">
                  <v:textbox inset="0,0,0,0">
                    <w:txbxContent>
                      <w:p w:rsidR="00A30FE0" w:rsidRPr="00C04D78" w:rsidRDefault="00A30FE0" w:rsidP="00F02DFD">
                        <w:pPr>
                          <w:spacing w:line="240" w:lineRule="auto"/>
                          <w:rPr>
                            <w:rFonts w:cs="Times New Roman"/>
                            <w:sz w:val="16"/>
                            <w:szCs w:val="16"/>
                            <w:lang w:val="en-US"/>
                          </w:rPr>
                        </w:pPr>
                        <w:r w:rsidRPr="004A050C">
                          <w:rPr>
                            <w:rFonts w:cs="Times New Roman"/>
                            <w:sz w:val="16"/>
                            <w:szCs w:val="16"/>
                          </w:rPr>
                          <w:t xml:space="preserve">Ток, протекающий через тело </w:t>
                        </w:r>
                        <w:r w:rsidRPr="004A050C">
                          <w:rPr>
                            <w:rFonts w:cs="Times New Roman"/>
                            <w:i/>
                            <w:sz w:val="16"/>
                            <w:szCs w:val="16"/>
                            <w:lang w:val="en-US"/>
                          </w:rPr>
                          <w:t>I</w:t>
                        </w:r>
                        <w:r>
                          <w:rPr>
                            <w:rFonts w:cs="Times New Roman"/>
                            <w:sz w:val="16"/>
                            <w:szCs w:val="16"/>
                            <w:vertAlign w:val="subscript"/>
                            <w:lang w:val="en-US"/>
                          </w:rPr>
                          <w:t>B</w:t>
                        </w:r>
                      </w:p>
                    </w:txbxContent>
                  </v:textbox>
                </v:shape>
              </v:group>
            </w:pict>
          </mc:Fallback>
        </mc:AlternateContent>
      </w:r>
      <w:r w:rsidR="00F02DFD" w:rsidRPr="00F02DFD">
        <w:tab/>
      </w:r>
      <w:r w:rsidR="00F02DFD" w:rsidRPr="00F02DFD">
        <w:tab/>
      </w:r>
      <w:r w:rsidR="00F02DFD" w:rsidRPr="00485550">
        <w:rPr>
          <w:b w:val="0"/>
        </w:rPr>
        <w:t>Рис. 11</w:t>
      </w:r>
      <w:r w:rsidR="00F02DFD" w:rsidRPr="00F02DFD">
        <w:br/>
        <w:t>Допустимые по показателю «время/ток» зоны воздействия переменных токов (15–100 Гц) на человека при протекании тока по петле</w:t>
      </w:r>
      <w:r w:rsidR="00F02DFD" w:rsidRPr="00F02DFD">
        <w:br/>
        <w:t xml:space="preserve">«левая рука – нога» (рис. 20 из стандарта </w:t>
      </w:r>
      <w:r w:rsidR="00F02DFD" w:rsidRPr="00F02DFD">
        <w:rPr>
          <w:lang w:val="en-GB"/>
        </w:rPr>
        <w:t>TS</w:t>
      </w:r>
      <w:r w:rsidR="00F02DFD" w:rsidRPr="00F02DFD">
        <w:t xml:space="preserve"> 60479-1 МЭК)</w:t>
      </w:r>
    </w:p>
    <w:p w:rsidR="00F02DFD" w:rsidRPr="00F02DFD" w:rsidRDefault="00F02DFD" w:rsidP="00F02DFD">
      <w:pPr>
        <w:pStyle w:val="SingleTxtGR"/>
      </w:pPr>
      <w:r w:rsidRPr="00F02DFD">
        <w:rPr>
          <w:noProof/>
          <w:lang w:val="en-GB" w:eastAsia="en-GB"/>
        </w:rPr>
        <w:drawing>
          <wp:inline distT="0" distB="0" distL="0" distR="0" wp14:anchorId="1FADC931" wp14:editId="690C1E49">
            <wp:extent cx="4239260" cy="2459355"/>
            <wp:effectExtent l="0" t="0" r="889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9260" cy="2459355"/>
                    </a:xfrm>
                    <a:prstGeom prst="rect">
                      <a:avLst/>
                    </a:prstGeom>
                    <a:noFill/>
                    <a:ln>
                      <a:noFill/>
                    </a:ln>
                  </pic:spPr>
                </pic:pic>
              </a:graphicData>
            </a:graphic>
          </wp:inline>
        </w:drawing>
      </w:r>
    </w:p>
    <w:p w:rsidR="00F02DFD" w:rsidRPr="00F02DFD" w:rsidRDefault="00445305" w:rsidP="00445305">
      <w:pPr>
        <w:pStyle w:val="H23GR"/>
      </w:pPr>
      <w:r w:rsidRPr="00F02DFD">
        <w:rPr>
          <w:noProof/>
          <w:lang w:val="en-GB" w:eastAsia="en-GB"/>
        </w:rPr>
        <mc:AlternateContent>
          <mc:Choice Requires="wpg">
            <w:drawing>
              <wp:anchor distT="0" distB="0" distL="114300" distR="114300" simplePos="0" relativeHeight="251669504" behindDoc="0" locked="0" layoutInCell="1" allowOverlap="1" wp14:anchorId="10F2CD49" wp14:editId="4DBA192C">
                <wp:simplePos x="0" y="0"/>
                <wp:positionH relativeFrom="column">
                  <wp:posOffset>721848</wp:posOffset>
                </wp:positionH>
                <wp:positionV relativeFrom="paragraph">
                  <wp:posOffset>708123</wp:posOffset>
                </wp:positionV>
                <wp:extent cx="4299244" cy="2560955"/>
                <wp:effectExtent l="0" t="0" r="6350" b="10795"/>
                <wp:wrapNone/>
                <wp:docPr id="505" name="Группа 505"/>
                <wp:cNvGraphicFramePr/>
                <a:graphic xmlns:a="http://schemas.openxmlformats.org/drawingml/2006/main">
                  <a:graphicData uri="http://schemas.microsoft.com/office/word/2010/wordprocessingGroup">
                    <wpg:wgp>
                      <wpg:cNvGrpSpPr/>
                      <wpg:grpSpPr>
                        <a:xfrm>
                          <a:off x="0" y="0"/>
                          <a:ext cx="4299244" cy="2560955"/>
                          <a:chOff x="0" y="0"/>
                          <a:chExt cx="4299488" cy="2561003"/>
                        </a:xfrm>
                      </wpg:grpSpPr>
                      <wps:wsp>
                        <wps:cNvPr id="498" name="Поле 498"/>
                        <wps:cNvSpPr txBox="1"/>
                        <wps:spPr>
                          <a:xfrm>
                            <a:off x="0" y="451338"/>
                            <a:ext cx="152400" cy="1918335"/>
                          </a:xfrm>
                          <a:prstGeom prst="rect">
                            <a:avLst/>
                          </a:prstGeom>
                          <a:noFill/>
                          <a:ln w="6350">
                            <a:noFill/>
                          </a:ln>
                          <a:effectLst/>
                        </wps:spPr>
                        <wps:txbx>
                          <w:txbxContent>
                            <w:p w:rsidR="00A30FE0" w:rsidRPr="004A050C" w:rsidRDefault="00A30FE0" w:rsidP="00F02DFD">
                              <w:pPr>
                                <w:spacing w:line="240" w:lineRule="auto"/>
                                <w:rPr>
                                  <w:rFonts w:cs="Times New Roman"/>
                                  <w:sz w:val="14"/>
                                  <w:szCs w:val="14"/>
                                </w:rPr>
                              </w:pPr>
                              <w:r w:rsidRPr="004A050C">
                                <w:rPr>
                                  <w:rFonts w:cs="Times New Roman"/>
                                  <w:sz w:val="14"/>
                                  <w:szCs w:val="14"/>
                                </w:rPr>
                                <w:t>Длительность протекания тока</w:t>
                              </w:r>
                              <w:r w:rsidRPr="004A050C">
                                <w:rPr>
                                  <w:rFonts w:cs="Times New Roman"/>
                                  <w:i/>
                                  <w:sz w:val="14"/>
                                  <w:szCs w:val="14"/>
                                </w:rPr>
                                <w:t xml:space="preserve"> </w:t>
                              </w:r>
                              <w:r w:rsidRPr="004A050C">
                                <w:rPr>
                                  <w:rFonts w:cs="Times New Roman"/>
                                  <w:i/>
                                  <w:sz w:val="14"/>
                                  <w:szCs w:val="14"/>
                                  <w:lang w:val="en-US"/>
                                </w:rPr>
                                <w:t>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00" name="Поле 500"/>
                        <wps:cNvSpPr txBox="1"/>
                        <wps:spPr>
                          <a:xfrm>
                            <a:off x="1014046" y="2414953"/>
                            <a:ext cx="2033270" cy="146050"/>
                          </a:xfrm>
                          <a:prstGeom prst="rect">
                            <a:avLst/>
                          </a:prstGeom>
                          <a:noFill/>
                          <a:ln w="6350">
                            <a:noFill/>
                          </a:ln>
                          <a:effectLst/>
                        </wps:spPr>
                        <wps:txbx>
                          <w:txbxContent>
                            <w:p w:rsidR="00A30FE0" w:rsidRPr="00C04D78" w:rsidRDefault="00A30FE0" w:rsidP="00F02DFD">
                              <w:pPr>
                                <w:spacing w:line="240" w:lineRule="auto"/>
                                <w:rPr>
                                  <w:rFonts w:cs="Times New Roman"/>
                                  <w:sz w:val="16"/>
                                  <w:szCs w:val="16"/>
                                  <w:lang w:val="en-US"/>
                                </w:rPr>
                              </w:pPr>
                              <w:r w:rsidRPr="004A050C">
                                <w:rPr>
                                  <w:rFonts w:cs="Times New Roman"/>
                                  <w:sz w:val="16"/>
                                  <w:szCs w:val="16"/>
                                </w:rPr>
                                <w:t xml:space="preserve">Ток, протекающий через тело </w:t>
                              </w:r>
                              <w:r w:rsidRPr="004A050C">
                                <w:rPr>
                                  <w:rFonts w:cs="Times New Roman"/>
                                  <w:i/>
                                  <w:sz w:val="16"/>
                                  <w:szCs w:val="16"/>
                                  <w:lang w:val="en-US"/>
                                </w:rPr>
                                <w:t>I</w:t>
                              </w:r>
                              <w:r>
                                <w:rPr>
                                  <w:rFonts w:cs="Times New Roman"/>
                                  <w:sz w:val="16"/>
                                  <w:szCs w:val="16"/>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 name="Поле 501"/>
                        <wps:cNvSpPr txBox="1"/>
                        <wps:spPr>
                          <a:xfrm>
                            <a:off x="4120662" y="2291862"/>
                            <a:ext cx="178826" cy="128954"/>
                          </a:xfrm>
                          <a:prstGeom prst="rect">
                            <a:avLst/>
                          </a:prstGeom>
                          <a:solidFill>
                            <a:sysClr val="window" lastClr="FFFFFF"/>
                          </a:solidFill>
                          <a:ln w="6350">
                            <a:noFill/>
                          </a:ln>
                          <a:effectLst/>
                        </wps:spPr>
                        <wps:txbx>
                          <w:txbxContent>
                            <w:p w:rsidR="00A30FE0" w:rsidRPr="00BE5E49" w:rsidRDefault="00A30FE0" w:rsidP="00F02DFD">
                              <w:pPr>
                                <w:spacing w:line="240" w:lineRule="auto"/>
                                <w:ind w:left="57"/>
                                <w:jc w:val="center"/>
                                <w:rPr>
                                  <w:rFonts w:ascii="Arial" w:hAnsi="Arial" w:cs="Arial"/>
                                  <w:sz w:val="10"/>
                                  <w:szCs w:val="10"/>
                                </w:rPr>
                              </w:pPr>
                              <w:r w:rsidRPr="004A050C">
                                <w:rPr>
                                  <w:rFonts w:cs="Times New Roman"/>
                                  <w:sz w:val="14"/>
                                  <w:szCs w:val="14"/>
                                </w:rPr>
                                <w:t>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 name="Поле 502"/>
                        <wps:cNvSpPr txBox="1"/>
                        <wps:spPr>
                          <a:xfrm>
                            <a:off x="216877" y="0"/>
                            <a:ext cx="158750" cy="117475"/>
                          </a:xfrm>
                          <a:prstGeom prst="rect">
                            <a:avLst/>
                          </a:prstGeom>
                          <a:solidFill>
                            <a:sysClr val="window" lastClr="FFFFFF"/>
                          </a:solidFill>
                          <a:ln w="6350">
                            <a:noFill/>
                          </a:ln>
                          <a:effectLst/>
                        </wps:spPr>
                        <wps:txbx>
                          <w:txbxContent>
                            <w:p w:rsidR="00A30FE0" w:rsidRPr="004F7356" w:rsidRDefault="00A30FE0" w:rsidP="00F02DFD">
                              <w:pPr>
                                <w:spacing w:line="240" w:lineRule="auto"/>
                                <w:ind w:left="57"/>
                                <w:jc w:val="center"/>
                                <w:rPr>
                                  <w:rFonts w:cs="Times New Roman"/>
                                  <w:sz w:val="14"/>
                                  <w:szCs w:val="14"/>
                                </w:rPr>
                              </w:pPr>
                              <w:r w:rsidRPr="004F7356">
                                <w:rPr>
                                  <w:rFonts w:cs="Times New Roman"/>
                                  <w:sz w:val="14"/>
                                  <w:szCs w:val="14"/>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F2CD49" id="Группа 505" o:spid="_x0000_s1076" style="position:absolute;left:0;text-align:left;margin-left:56.85pt;margin-top:55.75pt;width:338.5pt;height:201.65pt;z-index:251669504;mso-width-relative:margin;mso-height-relative:margin" coordsize="42994,2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">
                <v:shape id="Поле 498" o:spid="_x0000_s1077" type="#_x0000_t202" style="position:absolute;top:4513;width:1524;height:1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" filled="f" stroked="f" strokeweight=".5pt">
                  <v:textbox style="layout-flow:vertical;mso-layout-flow-alt:bottom-to-top" inset="0,0,0,0">
                    <w:txbxContent>
                      <w:p w:rsidR="00A30FE0" w:rsidRPr="004A050C" w:rsidRDefault="00A30FE0" w:rsidP="00F02DFD">
                        <w:pPr>
                          <w:spacing w:line="240" w:lineRule="auto"/>
                          <w:rPr>
                            <w:rFonts w:cs="Times New Roman"/>
                            <w:sz w:val="14"/>
                            <w:szCs w:val="14"/>
                          </w:rPr>
                        </w:pPr>
                        <w:r w:rsidRPr="004A050C">
                          <w:rPr>
                            <w:rFonts w:cs="Times New Roman"/>
                            <w:sz w:val="14"/>
                            <w:szCs w:val="14"/>
                          </w:rPr>
                          <w:t>Длительность протекания тока</w:t>
                        </w:r>
                        <w:r w:rsidRPr="004A050C">
                          <w:rPr>
                            <w:rFonts w:cs="Times New Roman"/>
                            <w:i/>
                            <w:sz w:val="14"/>
                            <w:szCs w:val="14"/>
                          </w:rPr>
                          <w:t xml:space="preserve"> </w:t>
                        </w:r>
                        <w:r w:rsidRPr="004A050C">
                          <w:rPr>
                            <w:rFonts w:cs="Times New Roman"/>
                            <w:i/>
                            <w:sz w:val="14"/>
                            <w:szCs w:val="14"/>
                            <w:lang w:val="en-US"/>
                          </w:rPr>
                          <w:t>t</w:t>
                        </w:r>
                      </w:p>
                    </w:txbxContent>
                  </v:textbox>
                </v:shape>
                <v:shape id="Поле 500" o:spid="_x0000_s1078" type="#_x0000_t202" style="position:absolute;left:10140;top:24149;width:20333;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" filled="f" stroked="f" strokeweight=".5pt">
                  <v:textbox inset="0,0,0,0">
                    <w:txbxContent>
                      <w:p w:rsidR="00A30FE0" w:rsidRPr="00C04D78" w:rsidRDefault="00A30FE0" w:rsidP="00F02DFD">
                        <w:pPr>
                          <w:spacing w:line="240" w:lineRule="auto"/>
                          <w:rPr>
                            <w:rFonts w:cs="Times New Roman"/>
                            <w:sz w:val="16"/>
                            <w:szCs w:val="16"/>
                            <w:lang w:val="en-US"/>
                          </w:rPr>
                        </w:pPr>
                        <w:r w:rsidRPr="004A050C">
                          <w:rPr>
                            <w:rFonts w:cs="Times New Roman"/>
                            <w:sz w:val="16"/>
                            <w:szCs w:val="16"/>
                          </w:rPr>
                          <w:t xml:space="preserve">Ток, протекающий через тело </w:t>
                        </w:r>
                        <w:r w:rsidRPr="004A050C">
                          <w:rPr>
                            <w:rFonts w:cs="Times New Roman"/>
                            <w:i/>
                            <w:sz w:val="16"/>
                            <w:szCs w:val="16"/>
                            <w:lang w:val="en-US"/>
                          </w:rPr>
                          <w:t>I</w:t>
                        </w:r>
                        <w:r>
                          <w:rPr>
                            <w:rFonts w:cs="Times New Roman"/>
                            <w:sz w:val="16"/>
                            <w:szCs w:val="16"/>
                            <w:vertAlign w:val="subscript"/>
                            <w:lang w:val="en-US"/>
                          </w:rPr>
                          <w:t>B</w:t>
                        </w:r>
                      </w:p>
                    </w:txbxContent>
                  </v:textbox>
                </v:shape>
                <v:shape id="Поле 501" o:spid="_x0000_s1079" type="#_x0000_t202" style="position:absolute;left:41206;top:22918;width:1788;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" fillcolor="window" stroked="f" strokeweight=".5pt">
                  <v:textbox inset="0,0,0,0">
                    <w:txbxContent>
                      <w:p w:rsidR="00A30FE0" w:rsidRPr="00BE5E49" w:rsidRDefault="00A30FE0" w:rsidP="00F02DFD">
                        <w:pPr>
                          <w:spacing w:line="240" w:lineRule="auto"/>
                          <w:ind w:left="57"/>
                          <w:jc w:val="center"/>
                          <w:rPr>
                            <w:rFonts w:ascii="Arial" w:hAnsi="Arial" w:cs="Arial"/>
                            <w:sz w:val="10"/>
                            <w:szCs w:val="10"/>
                          </w:rPr>
                        </w:pPr>
                        <w:r w:rsidRPr="004A050C">
                          <w:rPr>
                            <w:rFonts w:cs="Times New Roman"/>
                            <w:sz w:val="14"/>
                            <w:szCs w:val="14"/>
                          </w:rPr>
                          <w:t>мА</w:t>
                        </w:r>
                      </w:p>
                    </w:txbxContent>
                  </v:textbox>
                </v:shape>
                <v:shape id="Поле 502" o:spid="_x0000_s1080" type="#_x0000_t202" style="position:absolute;left:2168;width:1588;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" fillcolor="window" stroked="f" strokeweight=".5pt">
                  <v:textbox inset="0,0,0,0">
                    <w:txbxContent>
                      <w:p w:rsidR="00A30FE0" w:rsidRPr="004F7356" w:rsidRDefault="00A30FE0" w:rsidP="00F02DFD">
                        <w:pPr>
                          <w:spacing w:line="240" w:lineRule="auto"/>
                          <w:ind w:left="57"/>
                          <w:jc w:val="center"/>
                          <w:rPr>
                            <w:rFonts w:cs="Times New Roman"/>
                            <w:sz w:val="14"/>
                            <w:szCs w:val="14"/>
                          </w:rPr>
                        </w:pPr>
                        <w:r w:rsidRPr="004F7356">
                          <w:rPr>
                            <w:rFonts w:cs="Times New Roman"/>
                            <w:sz w:val="14"/>
                            <w:szCs w:val="14"/>
                          </w:rPr>
                          <w:t>мс</w:t>
                        </w:r>
                      </w:p>
                    </w:txbxContent>
                  </v:textbox>
                </v:shape>
              </v:group>
            </w:pict>
          </mc:Fallback>
        </mc:AlternateContent>
      </w:r>
      <w:r w:rsidR="00F02DFD" w:rsidRPr="00F02DFD">
        <w:tab/>
      </w:r>
      <w:r w:rsidR="00F02DFD" w:rsidRPr="00F02DFD">
        <w:tab/>
      </w:r>
      <w:r w:rsidR="00F02DFD" w:rsidRPr="00445305">
        <w:rPr>
          <w:b w:val="0"/>
        </w:rPr>
        <w:t>Рис. 12</w:t>
      </w:r>
      <w:r w:rsidR="00F02DFD" w:rsidRPr="00F02DFD">
        <w:br/>
      </w:r>
      <w:r w:rsidR="00F02DFD" w:rsidRPr="00DA5CD4">
        <w:t>Допустимые</w:t>
      </w:r>
      <w:r w:rsidR="00F02DFD" w:rsidRPr="00F02DFD">
        <w:t xml:space="preserve"> по показателю «время/ток» зоны воздействия постоянных токов на человека при протекании тока по петле </w:t>
      </w:r>
      <w:r w:rsidR="00F02DFD" w:rsidRPr="00F02DFD">
        <w:rPr>
          <w:bCs/>
        </w:rPr>
        <w:t>«</w:t>
      </w:r>
      <w:r w:rsidR="00F02DFD" w:rsidRPr="00F02DFD">
        <w:t>левая рука – нога</w:t>
      </w:r>
      <w:r w:rsidR="00F02DFD" w:rsidRPr="00F02DFD">
        <w:rPr>
          <w:bCs/>
        </w:rPr>
        <w:t>»</w:t>
      </w:r>
      <w:r w:rsidR="00F02DFD" w:rsidRPr="00F02DFD">
        <w:br/>
        <w:t xml:space="preserve">(рис. 22 из стандарта </w:t>
      </w:r>
      <w:r w:rsidR="00F02DFD" w:rsidRPr="00F02DFD">
        <w:rPr>
          <w:lang w:val="en-GB"/>
        </w:rPr>
        <w:t>TS</w:t>
      </w:r>
      <w:r w:rsidR="00F02DFD" w:rsidRPr="00F02DFD">
        <w:t xml:space="preserve"> 60479-1 МЭК)</w:t>
      </w:r>
    </w:p>
    <w:p w:rsidR="00F02DFD" w:rsidRPr="00F02DFD" w:rsidRDefault="00F02DFD" w:rsidP="00F02DFD">
      <w:pPr>
        <w:pStyle w:val="SingleTxtGR"/>
      </w:pPr>
      <w:r w:rsidRPr="00F02DFD">
        <w:rPr>
          <w:noProof/>
          <w:lang w:val="en-GB" w:eastAsia="en-GB"/>
        </w:rPr>
        <w:drawing>
          <wp:inline distT="0" distB="0" distL="0" distR="0" wp14:anchorId="77649AE7" wp14:editId="69977BAA">
            <wp:extent cx="4319905" cy="2514600"/>
            <wp:effectExtent l="0" t="0" r="444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9905" cy="2514600"/>
                    </a:xfrm>
                    <a:prstGeom prst="rect">
                      <a:avLst/>
                    </a:prstGeom>
                    <a:noFill/>
                    <a:ln>
                      <a:noFill/>
                    </a:ln>
                  </pic:spPr>
                </pic:pic>
              </a:graphicData>
            </a:graphic>
          </wp:inline>
        </w:drawing>
      </w:r>
    </w:p>
    <w:p w:rsidR="00F02DFD" w:rsidRPr="00F02DFD" w:rsidRDefault="00F02DFD" w:rsidP="00F02DFD">
      <w:pPr>
        <w:pStyle w:val="SingleTxtGR"/>
      </w:pPr>
      <w:r w:rsidRPr="00F02DFD">
        <w:t>94.</w:t>
      </w:r>
      <w:r w:rsidRPr="00F02DFD">
        <w:tab/>
        <w:t xml:space="preserve">Если допустить, что зоны </w:t>
      </w:r>
      <w:r w:rsidRPr="00F02DFD">
        <w:rPr>
          <w:lang w:val="en-GB"/>
        </w:rPr>
        <w:t>AC</w:t>
      </w:r>
      <w:r w:rsidRPr="00F02DFD">
        <w:t xml:space="preserve">-2 и </w:t>
      </w:r>
      <w:r w:rsidRPr="00F02DFD">
        <w:rPr>
          <w:lang w:val="en-GB"/>
        </w:rPr>
        <w:t>DC</w:t>
      </w:r>
      <w:r w:rsidRPr="00F02DFD">
        <w:t xml:space="preserve">-2 отражают аналогичные виды физиологической реакции, то логично ожидать одинаковую реакцию на верхней и нижней границах. Если впоследствии свести анализ к оценке наиболее опасной длительности (10 с), тогда точки вдоль линии 10-секундной длительности в зоне 2 будут представлять собой градацию физиологической реакции между двумя границами. Таким образом, соответствующие точки вдоль этой линии в зонах </w:t>
      </w:r>
      <w:r w:rsidRPr="00F02DFD">
        <w:rPr>
          <w:lang w:val="en-GB"/>
        </w:rPr>
        <w:t>AC</w:t>
      </w:r>
      <w:r w:rsidRPr="00F02DFD">
        <w:t xml:space="preserve">-2 и </w:t>
      </w:r>
      <w:r w:rsidRPr="00F02DFD">
        <w:rPr>
          <w:lang w:val="en-GB"/>
        </w:rPr>
        <w:t>DC</w:t>
      </w:r>
      <w:r w:rsidRPr="00F02DFD">
        <w:t>-2 могут быть картированы и представлять собой наилучшую оценку вероятной физиологической ответной реакции.</w:t>
      </w:r>
    </w:p>
    <w:p w:rsidR="00F02DFD" w:rsidRPr="00F02DFD" w:rsidRDefault="00F02DFD" w:rsidP="00F02DFD">
      <w:pPr>
        <w:pStyle w:val="SingleTxtGR"/>
      </w:pPr>
      <w:r w:rsidRPr="00F02DFD">
        <w:t>95.</w:t>
      </w:r>
      <w:r w:rsidRPr="00F02DFD">
        <w:tab/>
        <w:t>Как показывают данные, публикуемые Международной электротехнической комиссией (МЭК), сопротивление изоляции 500 Ом/В для переменного тока находится в середине зоны 2 вдоль прогрессивной шкалы, показывающей физиологические последствия от воздей</w:t>
      </w:r>
      <w:r w:rsidR="009C4221">
        <w:t>ствия тока. Аналогичным образом</w:t>
      </w:r>
      <w:r w:rsidRPr="00F02DFD">
        <w:t xml:space="preserve"> показатель 100 Ом/В для постоянного тока также находится в середине зоны 2 карты постоянного тока. Иными словами, 100 Ом/В постоянного тока обеспечивают уровень безопасности, эквивалентный уровню 500 Ом/В переменного тока. В таблице 2 ниже приведены величины переменного и постоянного токов и величины электрической изоляции для границы зоны 2, а также рассчитанные пороговые величины электрической изоляции с использованием допущений </w:t>
      </w:r>
      <w:r w:rsidRPr="00F02DFD">
        <w:rPr>
          <w:lang w:val="en-GB"/>
        </w:rPr>
        <w:t>log</w:t>
      </w:r>
      <w:r w:rsidRPr="00F02DFD">
        <w:t>-</w:t>
      </w:r>
      <w:r w:rsidRPr="00F02DFD">
        <w:rPr>
          <w:lang w:val="en-GB"/>
        </w:rPr>
        <w:t>log</w:t>
      </w:r>
      <w:r w:rsidRPr="00F02DFD">
        <w:t xml:space="preserve"> и </w:t>
      </w:r>
      <w:r w:rsidRPr="00F02DFD">
        <w:rPr>
          <w:lang w:val="en-GB"/>
        </w:rPr>
        <w:t>lin</w:t>
      </w:r>
      <w:r w:rsidRPr="00F02DFD">
        <w:t>-</w:t>
      </w:r>
      <w:r w:rsidRPr="00F02DFD">
        <w:rPr>
          <w:lang w:val="en-GB"/>
        </w:rPr>
        <w:t>lin</w:t>
      </w:r>
      <w:r w:rsidRPr="00F02DFD">
        <w:t>. Кроме того, показано соотношение постоянного тока и переменного тока.</w:t>
      </w:r>
    </w:p>
    <w:p w:rsidR="00F02DFD" w:rsidRPr="006706B1" w:rsidRDefault="00F02DFD" w:rsidP="00445305">
      <w:pPr>
        <w:pStyle w:val="H23GR"/>
      </w:pPr>
      <w:r w:rsidRPr="00F02DFD">
        <w:tab/>
      </w:r>
      <w:r w:rsidRPr="00F02DFD">
        <w:tab/>
      </w:r>
      <w:r w:rsidRPr="00445305">
        <w:rPr>
          <w:b w:val="0"/>
        </w:rPr>
        <w:t>Таблица 2</w:t>
      </w:r>
      <w:r w:rsidRPr="00F02DFD">
        <w:br/>
        <w:t>Пороговые величины протекания тока через тело человека</w:t>
      </w:r>
      <w:r w:rsidRPr="00F02DFD">
        <w:br/>
        <w:t>для высоковольтных источников переменного и постоянного тока</w:t>
      </w:r>
      <w:r w:rsidRPr="00F02DFD">
        <w:br/>
        <w:t>при разных величинах сопротивления изоляции</w:t>
      </w:r>
    </w:p>
    <w:tbl>
      <w:tblPr>
        <w:tblStyle w:val="TabNum"/>
        <w:tblW w:w="7370" w:type="dxa"/>
        <w:tblInd w:w="1134" w:type="dxa"/>
        <w:tblLayout w:type="fixed"/>
        <w:tblLook w:val="05E0" w:firstRow="1" w:lastRow="1" w:firstColumn="1" w:lastColumn="1" w:noHBand="0" w:noVBand="1"/>
      </w:tblPr>
      <w:tblGrid>
        <w:gridCol w:w="1022"/>
        <w:gridCol w:w="966"/>
        <w:gridCol w:w="973"/>
        <w:gridCol w:w="973"/>
        <w:gridCol w:w="1455"/>
        <w:gridCol w:w="990"/>
        <w:gridCol w:w="991"/>
      </w:tblGrid>
      <w:tr w:rsidR="00242D92" w:rsidRPr="00BC2E69" w:rsidTr="00AC32C0">
        <w:trPr>
          <w:tblHeader/>
        </w:trPr>
        <w:tc>
          <w:tcPr>
            <w:cnfStyle w:val="001000000000" w:firstRow="0" w:lastRow="0" w:firstColumn="1" w:lastColumn="0" w:oddVBand="0" w:evenVBand="0" w:oddHBand="0" w:evenHBand="0" w:firstRowFirstColumn="0" w:firstRowLastColumn="0" w:lastRowFirstColumn="0" w:lastRowLastColumn="0"/>
            <w:tcW w:w="1022" w:type="dxa"/>
            <w:vMerge w:val="restart"/>
          </w:tcPr>
          <w:p w:rsidR="00242D92" w:rsidRPr="00BC2E69" w:rsidRDefault="00242D92" w:rsidP="00E56FDF"/>
        </w:tc>
        <w:tc>
          <w:tcPr>
            <w:tcW w:w="966" w:type="dxa"/>
            <w:vMerge w:val="restart"/>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p>
        </w:tc>
        <w:tc>
          <w:tcPr>
            <w:tcW w:w="1946" w:type="dxa"/>
            <w:gridSpan w:val="2"/>
            <w:tcBorders>
              <w:top w:val="single" w:sz="4" w:space="0" w:color="auto"/>
              <w:bottom w:val="single" w:sz="12" w:space="0" w:color="auto"/>
            </w:tcBorders>
            <w:shd w:val="clear" w:color="auto" w:fill="auto"/>
          </w:tcPr>
          <w:p w:rsidR="00242D92" w:rsidRPr="00BC2E69" w:rsidRDefault="00242D92" w:rsidP="00E56FDF">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BC2E69">
              <w:rPr>
                <w:i/>
                <w:sz w:val="16"/>
              </w:rPr>
              <w:t>Ток (мА)</w:t>
            </w:r>
            <w:r>
              <w:rPr>
                <w:i/>
                <w:sz w:val="16"/>
              </w:rPr>
              <w:br/>
            </w:r>
            <w:r w:rsidRPr="00BC2E69">
              <w:rPr>
                <w:i/>
                <w:sz w:val="16"/>
              </w:rPr>
              <w:t>I (A) x 1000</w:t>
            </w:r>
          </w:p>
        </w:tc>
        <w:tc>
          <w:tcPr>
            <w:tcW w:w="1455" w:type="dxa"/>
            <w:vMerge w:val="restart"/>
            <w:tcBorders>
              <w:top w:val="single" w:sz="4" w:space="0" w:color="auto"/>
            </w:tcBorders>
            <w:shd w:val="clear" w:color="auto" w:fill="auto"/>
          </w:tcPr>
          <w:p w:rsidR="00242D92" w:rsidRDefault="00242D92" w:rsidP="00E56FDF">
            <w:pPr>
              <w:spacing w:before="80" w:after="80" w:line="200" w:lineRule="exact"/>
              <w:ind w:right="113"/>
              <w:cnfStyle w:val="000000000000" w:firstRow="0" w:lastRow="0" w:firstColumn="0" w:lastColumn="0" w:oddVBand="0" w:evenVBand="0" w:oddHBand="0" w:evenHBand="0" w:firstRowFirstColumn="0" w:firstRowLastColumn="0" w:lastRowFirstColumn="0" w:lastRowLastColumn="0"/>
              <w:rPr>
                <w:i/>
                <w:sz w:val="16"/>
              </w:rPr>
            </w:pPr>
            <w:r>
              <w:rPr>
                <w:i/>
                <w:sz w:val="16"/>
              </w:rPr>
              <w:t>Соотно</w:t>
            </w:r>
            <w:r w:rsidRPr="00BC2E69">
              <w:rPr>
                <w:i/>
                <w:sz w:val="16"/>
              </w:rPr>
              <w:t>шение</w:t>
            </w:r>
          </w:p>
          <w:p w:rsidR="00242D92" w:rsidRPr="00BC2E69" w:rsidRDefault="00242D92" w:rsidP="00E56FDF">
            <w:pPr>
              <w:spacing w:before="80" w:after="80" w:line="200" w:lineRule="exact"/>
              <w:ind w:right="113"/>
              <w:cnfStyle w:val="000000000000" w:firstRow="0" w:lastRow="0" w:firstColumn="0" w:lastColumn="0" w:oddVBand="0" w:evenVBand="0" w:oddHBand="0" w:evenHBand="0" w:firstRowFirstColumn="0" w:firstRowLastColumn="0" w:lastRowFirstColumn="0" w:lastRowLastColumn="0"/>
              <w:rPr>
                <w:i/>
                <w:sz w:val="16"/>
              </w:rPr>
            </w:pPr>
            <w:r>
              <w:rPr>
                <w:i/>
                <w:sz w:val="16"/>
                <w:szCs w:val="16"/>
              </w:rPr>
              <w:t>ПОСТ. ТОК/</w:t>
            </w:r>
            <w:r>
              <w:rPr>
                <w:i/>
                <w:sz w:val="16"/>
                <w:szCs w:val="16"/>
              </w:rPr>
              <w:br/>
              <w:t>ПЕР. ТОК</w:t>
            </w:r>
          </w:p>
        </w:tc>
        <w:tc>
          <w:tcPr>
            <w:tcW w:w="1981" w:type="dxa"/>
            <w:gridSpan w:val="2"/>
            <w:tcBorders>
              <w:top w:val="single" w:sz="4" w:space="0" w:color="auto"/>
              <w:bottom w:val="single" w:sz="12" w:space="0" w:color="auto"/>
            </w:tcBorders>
            <w:shd w:val="clear" w:color="auto" w:fill="auto"/>
          </w:tcPr>
          <w:p w:rsidR="00242D92" w:rsidRPr="00BC2E69" w:rsidRDefault="00242D92" w:rsidP="00E56FDF">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Pr>
                <w:i/>
                <w:sz w:val="16"/>
              </w:rPr>
              <w:t>Сопротивление</w:t>
            </w:r>
            <w:r>
              <w:rPr>
                <w:i/>
                <w:sz w:val="16"/>
              </w:rPr>
              <w:br/>
            </w:r>
            <w:r w:rsidRPr="00BC2E69">
              <w:rPr>
                <w:i/>
                <w:sz w:val="16"/>
              </w:rPr>
              <w:t>изоляции (Ом/В)</w:t>
            </w:r>
            <w:r>
              <w:rPr>
                <w:i/>
                <w:sz w:val="16"/>
              </w:rPr>
              <w:br/>
            </w:r>
            <w:r w:rsidRPr="00BC2E69">
              <w:rPr>
                <w:i/>
                <w:sz w:val="16"/>
              </w:rPr>
              <w:t>1/(I(A))</w:t>
            </w:r>
          </w:p>
        </w:tc>
      </w:tr>
      <w:tr w:rsidR="00AC32C0" w:rsidRPr="00BC2E69" w:rsidTr="00AC32C0">
        <w:trPr>
          <w:tblHeader/>
        </w:trPr>
        <w:tc>
          <w:tcPr>
            <w:cnfStyle w:val="001000000000" w:firstRow="0" w:lastRow="0" w:firstColumn="1" w:lastColumn="0" w:oddVBand="0" w:evenVBand="0" w:oddHBand="0" w:evenHBand="0" w:firstRowFirstColumn="0" w:firstRowLastColumn="0" w:lastRowFirstColumn="0" w:lastRowLastColumn="0"/>
            <w:tcW w:w="1022" w:type="dxa"/>
            <w:vMerge/>
          </w:tcPr>
          <w:p w:rsidR="00242D92" w:rsidRPr="00BC2E69" w:rsidRDefault="00242D92" w:rsidP="00E56FDF"/>
        </w:tc>
        <w:tc>
          <w:tcPr>
            <w:tcW w:w="966" w:type="dxa"/>
            <w:vMerge/>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p>
        </w:tc>
        <w:tc>
          <w:tcPr>
            <w:tcW w:w="973" w:type="dxa"/>
            <w:tcBorders>
              <w:top w:val="single" w:sz="12" w:space="0" w:color="auto"/>
            </w:tcBorders>
          </w:tcPr>
          <w:p w:rsidR="00242D92" w:rsidRPr="00242D92" w:rsidRDefault="00242D92" w:rsidP="00E56FDF">
            <w:pPr>
              <w:cnfStyle w:val="000000000000" w:firstRow="0" w:lastRow="0" w:firstColumn="0" w:lastColumn="0" w:oddVBand="0" w:evenVBand="0" w:oddHBand="0" w:evenHBand="0" w:firstRowFirstColumn="0" w:firstRowLastColumn="0" w:lastRowFirstColumn="0" w:lastRowLastColumn="0"/>
              <w:rPr>
                <w:sz w:val="16"/>
                <w:szCs w:val="16"/>
              </w:rPr>
            </w:pPr>
            <w:r w:rsidRPr="00242D92">
              <w:rPr>
                <w:sz w:val="16"/>
                <w:szCs w:val="16"/>
              </w:rPr>
              <w:t>ПЕР. ТОК</w:t>
            </w:r>
          </w:p>
        </w:tc>
        <w:tc>
          <w:tcPr>
            <w:tcW w:w="973" w:type="dxa"/>
            <w:tcBorders>
              <w:top w:val="single" w:sz="12" w:space="0" w:color="auto"/>
            </w:tcBorders>
          </w:tcPr>
          <w:p w:rsidR="00242D92" w:rsidRPr="00242D92" w:rsidRDefault="00242D92" w:rsidP="00E56FDF">
            <w:pPr>
              <w:cnfStyle w:val="000000000000" w:firstRow="0" w:lastRow="0" w:firstColumn="0" w:lastColumn="0" w:oddVBand="0" w:evenVBand="0" w:oddHBand="0" w:evenHBand="0" w:firstRowFirstColumn="0" w:firstRowLastColumn="0" w:lastRowFirstColumn="0" w:lastRowLastColumn="0"/>
              <w:rPr>
                <w:sz w:val="16"/>
                <w:szCs w:val="16"/>
              </w:rPr>
            </w:pPr>
            <w:r w:rsidRPr="00242D92">
              <w:rPr>
                <w:sz w:val="16"/>
                <w:szCs w:val="16"/>
              </w:rPr>
              <w:t>ПОСТ. ТОК</w:t>
            </w:r>
          </w:p>
        </w:tc>
        <w:tc>
          <w:tcPr>
            <w:tcW w:w="1455" w:type="dxa"/>
            <w:vMerge/>
            <w:tcBorders>
              <w:bottom w:val="nil"/>
            </w:tcBorders>
            <w:vAlign w:val="top"/>
          </w:tcPr>
          <w:p w:rsidR="00242D92" w:rsidRPr="00BC2E69" w:rsidRDefault="00242D92" w:rsidP="00E56FDF">
            <w:pPr>
              <w:spacing w:before="0"/>
              <w:ind w:right="113"/>
              <w:cnfStyle w:val="000000000000" w:firstRow="0" w:lastRow="0" w:firstColumn="0" w:lastColumn="0" w:oddVBand="0" w:evenVBand="0" w:oddHBand="0" w:evenHBand="0" w:firstRowFirstColumn="0" w:firstRowLastColumn="0" w:lastRowFirstColumn="0" w:lastRowLastColumn="0"/>
              <w:rPr>
                <w:i/>
                <w:sz w:val="16"/>
                <w:szCs w:val="16"/>
              </w:rPr>
            </w:pPr>
          </w:p>
        </w:tc>
        <w:tc>
          <w:tcPr>
            <w:tcW w:w="990" w:type="dxa"/>
            <w:tcBorders>
              <w:top w:val="single" w:sz="12" w:space="0" w:color="auto"/>
            </w:tcBorders>
          </w:tcPr>
          <w:p w:rsidR="00242D92" w:rsidRPr="00242D92" w:rsidRDefault="00242D92" w:rsidP="00E56FDF">
            <w:pPr>
              <w:cnfStyle w:val="000000000000" w:firstRow="0" w:lastRow="0" w:firstColumn="0" w:lastColumn="0" w:oddVBand="0" w:evenVBand="0" w:oddHBand="0" w:evenHBand="0" w:firstRowFirstColumn="0" w:firstRowLastColumn="0" w:lastRowFirstColumn="0" w:lastRowLastColumn="0"/>
              <w:rPr>
                <w:sz w:val="16"/>
                <w:szCs w:val="16"/>
              </w:rPr>
            </w:pPr>
            <w:r w:rsidRPr="00242D92">
              <w:rPr>
                <w:sz w:val="16"/>
                <w:szCs w:val="16"/>
              </w:rPr>
              <w:t>ПЕР. ТОК</w:t>
            </w:r>
          </w:p>
        </w:tc>
        <w:tc>
          <w:tcPr>
            <w:tcW w:w="991" w:type="dxa"/>
            <w:tcBorders>
              <w:top w:val="single" w:sz="12" w:space="0" w:color="auto"/>
            </w:tcBorders>
          </w:tcPr>
          <w:p w:rsidR="00242D92" w:rsidRPr="00242D92" w:rsidRDefault="00242D92" w:rsidP="00E56FDF">
            <w:pPr>
              <w:cnfStyle w:val="000000000000" w:firstRow="0" w:lastRow="0" w:firstColumn="0" w:lastColumn="0" w:oddVBand="0" w:evenVBand="0" w:oddHBand="0" w:evenHBand="0" w:firstRowFirstColumn="0" w:firstRowLastColumn="0" w:lastRowFirstColumn="0" w:lastRowLastColumn="0"/>
              <w:rPr>
                <w:sz w:val="16"/>
              </w:rPr>
            </w:pPr>
            <w:r w:rsidRPr="00242D92">
              <w:rPr>
                <w:sz w:val="16"/>
              </w:rPr>
              <w:t>ПОСТ. ТОК</w:t>
            </w:r>
          </w:p>
        </w:tc>
      </w:tr>
      <w:tr w:rsidR="00AC32C0" w:rsidRPr="00BC2E69" w:rsidTr="00AC32C0">
        <w:tc>
          <w:tcPr>
            <w:cnfStyle w:val="001000000000" w:firstRow="0" w:lastRow="0" w:firstColumn="1" w:lastColumn="0" w:oddVBand="0" w:evenVBand="0" w:oddHBand="0" w:evenHBand="0" w:firstRowFirstColumn="0" w:firstRowLastColumn="0" w:lastRowFirstColumn="0" w:lastRowLastColumn="0"/>
            <w:tcW w:w="1022" w:type="dxa"/>
            <w:vMerge w:val="restart"/>
          </w:tcPr>
          <w:p w:rsidR="00242D92" w:rsidRPr="00BC2E69" w:rsidRDefault="00242D92" w:rsidP="00E56FDF">
            <w:r w:rsidRPr="00BC2E69">
              <w:t>Гранич</w:t>
            </w:r>
            <w:r>
              <w:t>ные</w:t>
            </w:r>
            <w:r>
              <w:br/>
            </w:r>
            <w:r w:rsidRPr="00BC2E69">
              <w:t>величины</w:t>
            </w:r>
          </w:p>
        </w:tc>
        <w:tc>
          <w:tcPr>
            <w:tcW w:w="966"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Линия a</w:t>
            </w:r>
          </w:p>
        </w:tc>
        <w:tc>
          <w:tcPr>
            <w:tcW w:w="973"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0,5</w:t>
            </w:r>
          </w:p>
        </w:tc>
        <w:tc>
          <w:tcPr>
            <w:tcW w:w="973"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2</w:t>
            </w:r>
          </w:p>
        </w:tc>
        <w:tc>
          <w:tcPr>
            <w:tcW w:w="1455" w:type="dxa"/>
            <w:tcBorders>
              <w:top w:val="nil"/>
            </w:tcBorders>
          </w:tcPr>
          <w:p w:rsidR="00242D92" w:rsidRPr="00BC2E69" w:rsidRDefault="00242D92" w:rsidP="00E56FDF">
            <w:pPr>
              <w:ind w:right="113"/>
              <w:cnfStyle w:val="000000000000" w:firstRow="0" w:lastRow="0" w:firstColumn="0" w:lastColumn="0" w:oddVBand="0" w:evenVBand="0" w:oddHBand="0" w:evenHBand="0" w:firstRowFirstColumn="0" w:firstRowLastColumn="0" w:lastRowFirstColumn="0" w:lastRowLastColumn="0"/>
            </w:pPr>
            <w:r w:rsidRPr="00BC2E69">
              <w:t>4,0</w:t>
            </w:r>
          </w:p>
        </w:tc>
        <w:tc>
          <w:tcPr>
            <w:tcW w:w="990"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2000</w:t>
            </w:r>
          </w:p>
        </w:tc>
        <w:tc>
          <w:tcPr>
            <w:tcW w:w="991"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500</w:t>
            </w:r>
          </w:p>
        </w:tc>
      </w:tr>
      <w:tr w:rsidR="00AC32C0" w:rsidRPr="00BC2E69" w:rsidTr="00AC32C0">
        <w:tc>
          <w:tcPr>
            <w:cnfStyle w:val="001000000000" w:firstRow="0" w:lastRow="0" w:firstColumn="1" w:lastColumn="0" w:oddVBand="0" w:evenVBand="0" w:oddHBand="0" w:evenHBand="0" w:firstRowFirstColumn="0" w:firstRowLastColumn="0" w:lastRowFirstColumn="0" w:lastRowLastColumn="0"/>
            <w:tcW w:w="1022" w:type="dxa"/>
            <w:vMerge/>
          </w:tcPr>
          <w:p w:rsidR="00242D92" w:rsidRPr="00BC2E69" w:rsidRDefault="00242D92" w:rsidP="00E56FDF"/>
        </w:tc>
        <w:tc>
          <w:tcPr>
            <w:tcW w:w="966"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Линия b</w:t>
            </w:r>
          </w:p>
        </w:tc>
        <w:tc>
          <w:tcPr>
            <w:tcW w:w="973"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5</w:t>
            </w:r>
          </w:p>
        </w:tc>
        <w:tc>
          <w:tcPr>
            <w:tcW w:w="973"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26</w:t>
            </w:r>
          </w:p>
        </w:tc>
        <w:tc>
          <w:tcPr>
            <w:tcW w:w="1455" w:type="dxa"/>
          </w:tcPr>
          <w:p w:rsidR="00242D92" w:rsidRPr="00BC2E69" w:rsidRDefault="00242D92" w:rsidP="00E56FDF">
            <w:pPr>
              <w:ind w:right="113"/>
              <w:cnfStyle w:val="000000000000" w:firstRow="0" w:lastRow="0" w:firstColumn="0" w:lastColumn="0" w:oddVBand="0" w:evenVBand="0" w:oddHBand="0" w:evenHBand="0" w:firstRowFirstColumn="0" w:firstRowLastColumn="0" w:lastRowFirstColumn="0" w:lastRowLastColumn="0"/>
            </w:pPr>
            <w:r w:rsidRPr="00BC2E69">
              <w:t>5,2</w:t>
            </w:r>
          </w:p>
        </w:tc>
        <w:tc>
          <w:tcPr>
            <w:tcW w:w="990"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200</w:t>
            </w:r>
          </w:p>
        </w:tc>
        <w:tc>
          <w:tcPr>
            <w:tcW w:w="991"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38</w:t>
            </w:r>
          </w:p>
        </w:tc>
      </w:tr>
      <w:tr w:rsidR="00AC32C0" w:rsidRPr="00BC2E69" w:rsidTr="00AC32C0">
        <w:tc>
          <w:tcPr>
            <w:cnfStyle w:val="001000000000" w:firstRow="0" w:lastRow="0" w:firstColumn="1" w:lastColumn="0" w:oddVBand="0" w:evenVBand="0" w:oddHBand="0" w:evenHBand="0" w:firstRowFirstColumn="0" w:firstRowLastColumn="0" w:lastRowFirstColumn="0" w:lastRowLastColumn="0"/>
            <w:tcW w:w="1022" w:type="dxa"/>
            <w:vMerge w:val="restart"/>
          </w:tcPr>
          <w:p w:rsidR="00242D92" w:rsidRPr="00BC2E69" w:rsidRDefault="00242D92" w:rsidP="00E56FDF">
            <w:r>
              <w:t>Порог</w:t>
            </w:r>
            <w:r>
              <w:br/>
            </w:r>
            <w:r w:rsidRPr="00BC2E69">
              <w:t>изоляции</w:t>
            </w:r>
          </w:p>
        </w:tc>
        <w:tc>
          <w:tcPr>
            <w:tcW w:w="966"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log-log</w:t>
            </w:r>
          </w:p>
        </w:tc>
        <w:tc>
          <w:tcPr>
            <w:tcW w:w="973"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2</w:t>
            </w:r>
          </w:p>
        </w:tc>
        <w:tc>
          <w:tcPr>
            <w:tcW w:w="973"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9,37</w:t>
            </w:r>
          </w:p>
        </w:tc>
        <w:tc>
          <w:tcPr>
            <w:tcW w:w="1455" w:type="dxa"/>
          </w:tcPr>
          <w:p w:rsidR="00242D92" w:rsidRPr="00BC2E69" w:rsidRDefault="00242D92" w:rsidP="00E56FDF">
            <w:pPr>
              <w:ind w:right="113"/>
              <w:cnfStyle w:val="000000000000" w:firstRow="0" w:lastRow="0" w:firstColumn="0" w:lastColumn="0" w:oddVBand="0" w:evenVBand="0" w:oddHBand="0" w:evenHBand="0" w:firstRowFirstColumn="0" w:firstRowLastColumn="0" w:lastRowFirstColumn="0" w:lastRowLastColumn="0"/>
            </w:pPr>
            <w:r w:rsidRPr="00BC2E69">
              <w:t>4,68</w:t>
            </w:r>
          </w:p>
        </w:tc>
        <w:tc>
          <w:tcPr>
            <w:tcW w:w="990"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rPr>
                <w:b/>
              </w:rPr>
            </w:pPr>
            <w:r w:rsidRPr="00BC2E69">
              <w:rPr>
                <w:b/>
              </w:rPr>
              <w:t>500</w:t>
            </w:r>
          </w:p>
        </w:tc>
        <w:tc>
          <w:tcPr>
            <w:tcW w:w="991"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rPr>
                <w:b/>
              </w:rPr>
            </w:pPr>
            <w:r w:rsidRPr="00BC2E69">
              <w:rPr>
                <w:b/>
              </w:rPr>
              <w:t>107</w:t>
            </w:r>
          </w:p>
        </w:tc>
      </w:tr>
      <w:tr w:rsidR="00AC32C0" w:rsidRPr="00BC2E69" w:rsidTr="00AC32C0">
        <w:tc>
          <w:tcPr>
            <w:cnfStyle w:val="001000000000" w:firstRow="0" w:lastRow="0" w:firstColumn="1" w:lastColumn="0" w:oddVBand="0" w:evenVBand="0" w:oddHBand="0" w:evenHBand="0" w:firstRowFirstColumn="0" w:firstRowLastColumn="0" w:lastRowFirstColumn="0" w:lastRowLastColumn="0"/>
            <w:tcW w:w="1022" w:type="dxa"/>
            <w:vMerge/>
          </w:tcPr>
          <w:p w:rsidR="00242D92" w:rsidRPr="00BC2E69" w:rsidRDefault="00242D92" w:rsidP="00E56FDF"/>
        </w:tc>
        <w:tc>
          <w:tcPr>
            <w:tcW w:w="966"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lin-lin</w:t>
            </w:r>
          </w:p>
        </w:tc>
        <w:tc>
          <w:tcPr>
            <w:tcW w:w="973"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2</w:t>
            </w:r>
          </w:p>
        </w:tc>
        <w:tc>
          <w:tcPr>
            <w:tcW w:w="973"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pPr>
            <w:r w:rsidRPr="00BC2E69">
              <w:t>10,00</w:t>
            </w:r>
          </w:p>
        </w:tc>
        <w:tc>
          <w:tcPr>
            <w:tcW w:w="1455" w:type="dxa"/>
          </w:tcPr>
          <w:p w:rsidR="00242D92" w:rsidRPr="00BC2E69" w:rsidRDefault="00242D92" w:rsidP="00E56FDF">
            <w:pPr>
              <w:ind w:right="113"/>
              <w:cnfStyle w:val="000000000000" w:firstRow="0" w:lastRow="0" w:firstColumn="0" w:lastColumn="0" w:oddVBand="0" w:evenVBand="0" w:oddHBand="0" w:evenHBand="0" w:firstRowFirstColumn="0" w:firstRowLastColumn="0" w:lastRowFirstColumn="0" w:lastRowLastColumn="0"/>
            </w:pPr>
            <w:r w:rsidRPr="00BC2E69">
              <w:t>5,0</w:t>
            </w:r>
          </w:p>
        </w:tc>
        <w:tc>
          <w:tcPr>
            <w:tcW w:w="990"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rPr>
                <w:b/>
              </w:rPr>
            </w:pPr>
            <w:r w:rsidRPr="00BC2E69">
              <w:rPr>
                <w:b/>
              </w:rPr>
              <w:t>500</w:t>
            </w:r>
          </w:p>
        </w:tc>
        <w:tc>
          <w:tcPr>
            <w:tcW w:w="991" w:type="dxa"/>
          </w:tcPr>
          <w:p w:rsidR="00242D92" w:rsidRPr="00BC2E69" w:rsidRDefault="00242D92" w:rsidP="00E56FDF">
            <w:pPr>
              <w:cnfStyle w:val="000000000000" w:firstRow="0" w:lastRow="0" w:firstColumn="0" w:lastColumn="0" w:oddVBand="0" w:evenVBand="0" w:oddHBand="0" w:evenHBand="0" w:firstRowFirstColumn="0" w:firstRowLastColumn="0" w:lastRowFirstColumn="0" w:lastRowLastColumn="0"/>
              <w:rPr>
                <w:b/>
              </w:rPr>
            </w:pPr>
            <w:r w:rsidRPr="00BC2E69">
              <w:rPr>
                <w:b/>
              </w:rPr>
              <w:t>100</w:t>
            </w:r>
          </w:p>
        </w:tc>
      </w:tr>
    </w:tbl>
    <w:p w:rsidR="00F02DFD" w:rsidRPr="00F02DFD" w:rsidRDefault="00F02DFD" w:rsidP="00AC32C0">
      <w:pPr>
        <w:pStyle w:val="SingleTxtGR"/>
        <w:spacing w:before="240"/>
      </w:pPr>
      <w:r w:rsidRPr="00F02DFD">
        <w:t>96.</w:t>
      </w:r>
      <w:r w:rsidRPr="00F02DFD">
        <w:tab/>
        <w:t xml:space="preserve">Сопротивление 100 Ом/В было бы подходящим вариантом для изоляции постоянного тока с точки зрения согласования, поскольку данная величина установлена в соответствующих документах ОИАТ и ИСО, прописана </w:t>
      </w:r>
      <w:r w:rsidR="006E12FC">
        <w:t xml:space="preserve">в </w:t>
      </w:r>
      <w:r w:rsidRPr="00F02DFD">
        <w:t>правилах ООН, а также является нормативной в Японии.</w:t>
      </w:r>
    </w:p>
    <w:p w:rsidR="00F02DFD" w:rsidRPr="00F02DFD" w:rsidRDefault="00F02DFD" w:rsidP="00AC32C0">
      <w:pPr>
        <w:pStyle w:val="H4GR"/>
      </w:pPr>
      <w:r w:rsidRPr="00F02DFD">
        <w:tab/>
      </w:r>
      <w:r w:rsidRPr="00F02DFD">
        <w:rPr>
          <w:lang w:val="en-GB"/>
        </w:rPr>
        <w:t>a</w:t>
      </w:r>
      <w:r w:rsidRPr="00F02DFD">
        <w:t>)</w:t>
      </w:r>
      <w:r w:rsidRPr="00F02DFD">
        <w:tab/>
        <w:t>Обоснование защиты от воздействия влаги</w:t>
      </w:r>
    </w:p>
    <w:p w:rsidR="00F02DFD" w:rsidRPr="00F02DFD" w:rsidRDefault="00F02DFD" w:rsidP="00F02DFD">
      <w:pPr>
        <w:pStyle w:val="SingleTxtGR"/>
      </w:pPr>
      <w:r w:rsidRPr="00F02DFD">
        <w:t>97.</w:t>
      </w:r>
      <w:r w:rsidRPr="00F02DFD">
        <w:tab/>
        <w:t>Воздействие усл</w:t>
      </w:r>
      <w:r w:rsidR="006E12FC">
        <w:t>овий окружающей среды, например</w:t>
      </w:r>
      <w:r w:rsidRPr="00F02DFD">
        <w:t xml:space="preserve"> попадание влаги, может снизить сопротивление изоляции высоковольтной шины. Это способно,</w:t>
      </w:r>
      <w:r w:rsidRPr="00F02DFD">
        <w:br/>
        <w:t>в первую очередь, привести к ухудшению характеристик электрической системы, а с течением времени – к сбоям в защите электрической системы и поражению электрическим током водителя и пассажиров транспортного средства, операторов (во время зарядки) или третьих сторон/прохожих.</w:t>
      </w:r>
    </w:p>
    <w:p w:rsidR="00F02DFD" w:rsidRPr="00F02DFD" w:rsidRDefault="00F02DFD" w:rsidP="00F02DFD">
      <w:pPr>
        <w:pStyle w:val="SingleTxtGR"/>
      </w:pPr>
      <w:r w:rsidRPr="00F02DFD">
        <w:t>98.</w:t>
      </w:r>
      <w:r w:rsidRPr="00F02DFD">
        <w:tab/>
        <w:t xml:space="preserve">Важнейший принцип электробезопасности в условиях единичного отказа состоит в том, чтобы поддерживать минимальное сопротивление изоляции. Однако электрический удар может произойти только тогда, когда одновременно происходят и нарушение изоляции, и еще какой-нибудь дополнительный сбой (т.е. нарушение изоляции само по себе не приводит к электрическому удару, пока поддерживаются другие меры защиты от прямого/непрямого контакта). Для того чтобы предупредить электрический удар в случае вторичного отказа после нарушения изоляции предусматриваются два эффективных подхода: </w:t>
      </w:r>
      <w:r w:rsidRPr="00F02DFD">
        <w:rPr>
          <w:lang w:val="en-GB"/>
        </w:rPr>
        <w:t>a</w:t>
      </w:r>
      <w:r w:rsidRPr="00F02DFD">
        <w:t xml:space="preserve">) обеспечить надежность электрической изоляции при соответствующих условиях окружающей среды или </w:t>
      </w:r>
      <w:r w:rsidRPr="00F02DFD">
        <w:rPr>
          <w:lang w:val="en-GB"/>
        </w:rPr>
        <w:t>b</w:t>
      </w:r>
      <w:r w:rsidRPr="00F02DFD">
        <w:t>) настоятельно рекомендовать пользователю произвести ремонт транспортного средства, если минимальное сопротивление изоляции не поддерживается. В то же время следует отметить, что наличие функции предупреждения само по себе не яв</w:t>
      </w:r>
      <w:r w:rsidR="006E12FC">
        <w:t>ляется предупреждающей системой</w:t>
      </w:r>
      <w:r w:rsidR="006E12FC">
        <w:br/>
      </w:r>
      <w:r w:rsidRPr="00F02DFD">
        <w:t>безопасности, и может потребоваться временное отключение высоковольтной си</w:t>
      </w:r>
      <w:r w:rsidR="006E12FC">
        <w:t>стемы, например</w:t>
      </w:r>
      <w:r w:rsidRPr="00F02DFD">
        <w:t xml:space="preserve"> при определенных условиях зарядки.</w:t>
      </w:r>
    </w:p>
    <w:p w:rsidR="00F02DFD" w:rsidRPr="00F02DFD" w:rsidRDefault="00F02DFD" w:rsidP="00F02DFD">
      <w:pPr>
        <w:pStyle w:val="SingleTxtGR"/>
      </w:pPr>
      <w:r w:rsidRPr="00F02DFD">
        <w:t>99.</w:t>
      </w:r>
      <w:r w:rsidRPr="00F02DFD">
        <w:tab/>
        <w:t>Мойка и пересечение участков мелководья со стоячей водой рассматриваются как примеры нормальных факторов в обычных условиях эксплуатации транспортного средства, и в принципе все транспортные средства должны обеспечивать надлежащее сопротивление изоляции после контакта с влагой при таких условиях окружающей среды. Для проверки защиты от воздействия влаги предусматриваются две процедуры испытания, имеющие целью оценить эксплуатационную надежность электрической изоляции в таких условиях окружающей среды, в частности применительно к транспортным средствам с недостатками в электрической системе и общей конструкции.</w:t>
      </w:r>
    </w:p>
    <w:p w:rsidR="00F02DFD" w:rsidRPr="00F02DFD" w:rsidRDefault="00F02DFD" w:rsidP="00F02DFD">
      <w:pPr>
        <w:pStyle w:val="SingleTxtGR"/>
      </w:pPr>
      <w:r w:rsidRPr="00F02DFD">
        <w:t>100.</w:t>
      </w:r>
      <w:r w:rsidRPr="00F02DFD">
        <w:tab/>
        <w:t>Использование современных электрических систем и усовершенствованных конструкций транспортных средств вкупе с такими технологическими решениями, как изоляция, защищающая электрооборудование и другие устройства от потенциального контакта с высоковольтной шиной и электрической массой, включая полностью герметизированные системы, позволяют повысить шансы на сохранение сопротивления изоляции после воздействия влаги. В таком случае, возможно, нет необходимости проводить испытание на транспортном средстве, поскольку высоковольтная система транспортного средства сохраняет электрическую изоляцию после воздействия влаги. Имеется достаточно свидетельств того, каким образом обеспечивается сохранение безопасности электрооборудования или компонентов транспортного средства, установленных снаружи пассажирского салона либо прикрепленные извне, после воздействия на них влаги.</w:t>
      </w:r>
    </w:p>
    <w:p w:rsidR="00F02DFD" w:rsidRPr="00F02DFD" w:rsidRDefault="00F02DFD" w:rsidP="00F02DFD">
      <w:pPr>
        <w:pStyle w:val="SingleTxtGR"/>
      </w:pPr>
      <w:r w:rsidRPr="00F02DFD">
        <w:t>101.</w:t>
      </w:r>
      <w:r w:rsidRPr="00F02DFD">
        <w:tab/>
        <w:t>С другой стороны, оборудование транспортных средств системой контроля за сопротивлением также может содействовать повышению безопасности водителя и пассажиров в случае нарушения сопрот</w:t>
      </w:r>
      <w:r w:rsidR="006E12FC">
        <w:t>ивления изоляции, например</w:t>
      </w:r>
      <w:r w:rsidRPr="00F02DFD">
        <w:t xml:space="preserve"> после воздействия влаги. Бортовая система контроля за сопротивлением изоляции следит за состоянием сопротивления изоляции высоковольтной шины транспортного средства и обеспечивает предупреждение водителя, если не поддерживается минимальный уровень сопротивления изоляции.</w:t>
      </w:r>
    </w:p>
    <w:p w:rsidR="00F02DFD" w:rsidRPr="00F02DFD" w:rsidRDefault="00F02DFD" w:rsidP="00F02DFD">
      <w:pPr>
        <w:pStyle w:val="SingleTxtGR"/>
      </w:pPr>
      <w:r w:rsidRPr="00F02DFD">
        <w:t>102.</w:t>
      </w:r>
      <w:r w:rsidRPr="00F02DFD">
        <w:tab/>
        <w:t>По получении предупреждения пользователю следует доставить транспортное средство на ремонт, чтобы тем самым снизить риск вторичного отказа, который может вызвать электрический удар. Однако одного лишь предупреждения может оказаться недостаточно, в частности для тех, кто лишен возможности видеть предупреждающий сигнал/знать о его включении (например, пешеходы или сотрудники экстренных оперативных служб).</w:t>
      </w:r>
    </w:p>
    <w:p w:rsidR="00F02DFD" w:rsidRPr="00F02DFD" w:rsidRDefault="00F02DFD" w:rsidP="00F02DFD">
      <w:pPr>
        <w:pStyle w:val="SingleTxtGR"/>
      </w:pPr>
      <w:r w:rsidRPr="00F02DFD">
        <w:t>103.</w:t>
      </w:r>
      <w:r w:rsidRPr="00F02DFD">
        <w:tab/>
        <w:t>В основу метода подтверждения надлежащего функционирования бортовой системы контроля за сопротивлением изоляции положен стандарт </w:t>
      </w:r>
      <w:r w:rsidRPr="00F02DFD">
        <w:rPr>
          <w:lang w:val="en-GB"/>
        </w:rPr>
        <w:t>FMVSS</w:t>
      </w:r>
      <w:r w:rsidRPr="00F02DFD">
        <w:rPr>
          <w:lang w:val="en-US"/>
        </w:rPr>
        <w:t> </w:t>
      </w:r>
      <w:r w:rsidRPr="00F02DFD">
        <w:t>305, и он концептуально идентичен методу, предусмотренному</w:t>
      </w:r>
      <w:r w:rsidRPr="00F02DFD">
        <w:br/>
        <w:t>в ГТП № 13.</w:t>
      </w:r>
    </w:p>
    <w:p w:rsidR="00F02DFD" w:rsidRPr="00F02DFD" w:rsidRDefault="00F02DFD" w:rsidP="00AC32C0">
      <w:pPr>
        <w:pStyle w:val="H23GR"/>
      </w:pPr>
      <w:r w:rsidRPr="00F02DFD">
        <w:tab/>
        <w:t>7.</w:t>
      </w:r>
      <w:r w:rsidRPr="00F02DFD">
        <w:tab/>
        <w:t>Обоснование требований к ПЭАС</w:t>
      </w:r>
    </w:p>
    <w:p w:rsidR="00F02DFD" w:rsidRPr="00F02DFD" w:rsidRDefault="00F02DFD" w:rsidP="00AC32C0">
      <w:pPr>
        <w:pStyle w:val="H4GR"/>
      </w:pPr>
      <w:r w:rsidRPr="00F02DFD">
        <w:tab/>
      </w:r>
      <w:r w:rsidRPr="00F02DFD">
        <w:rPr>
          <w:lang w:val="en-GB"/>
        </w:rPr>
        <w:t>a</w:t>
      </w:r>
      <w:r w:rsidRPr="00F02DFD">
        <w:t>)</w:t>
      </w:r>
      <w:r w:rsidRPr="00F02DFD">
        <w:tab/>
        <w:t>Определения терминов, касающихся требований к ПЭАС и ее применения</w:t>
      </w:r>
    </w:p>
    <w:p w:rsidR="00F02DFD" w:rsidRPr="00F02DFD" w:rsidRDefault="00F02DFD" w:rsidP="00F02DFD">
      <w:pPr>
        <w:pStyle w:val="SingleTxtGR"/>
      </w:pPr>
      <w:r w:rsidRPr="00F02DFD">
        <w:t>104.</w:t>
      </w:r>
      <w:r w:rsidRPr="00F02DFD">
        <w:tab/>
        <w:t>Для установления критериев прохождения/непрохождения по требованиям к ПЭАС используются следующие термины:</w:t>
      </w:r>
    </w:p>
    <w:p w:rsidR="00F02DFD" w:rsidRPr="00F02DFD" w:rsidRDefault="00F02DFD" w:rsidP="00AC32C0">
      <w:pPr>
        <w:pStyle w:val="SingleTxtGR"/>
        <w:ind w:left="1701"/>
      </w:pPr>
      <w:r w:rsidRPr="00F02DFD">
        <w:rPr>
          <w:lang w:val="en-GB"/>
        </w:rPr>
        <w:t>a</w:t>
      </w:r>
      <w:r w:rsidRPr="00F02DFD">
        <w:t>)</w:t>
      </w:r>
      <w:r w:rsidRPr="00F02DFD">
        <w:tab/>
        <w:t>«утечка электролита» (3.16);</w:t>
      </w:r>
    </w:p>
    <w:p w:rsidR="00F02DFD" w:rsidRPr="00F02DFD" w:rsidRDefault="00F02DFD" w:rsidP="00AC32C0">
      <w:pPr>
        <w:pStyle w:val="SingleTxtGR"/>
        <w:ind w:left="1701"/>
      </w:pPr>
      <w:r w:rsidRPr="00F02DFD">
        <w:rPr>
          <w:lang w:val="en-GB"/>
        </w:rPr>
        <w:t>b</w:t>
      </w:r>
      <w:r w:rsidRPr="00F02DFD">
        <w:t>)</w:t>
      </w:r>
      <w:r w:rsidRPr="00F02DFD">
        <w:tab/>
        <w:t>«стравливание»</w:t>
      </w:r>
      <w:r w:rsidRPr="00F02DFD" w:rsidDel="00827C3C">
        <w:t xml:space="preserve"> </w:t>
      </w:r>
      <w:r w:rsidRPr="00F02DFD">
        <w:t>(3.</w:t>
      </w:r>
      <w:r w:rsidRPr="00F02DFD">
        <w:rPr>
          <w:rFonts w:hint="eastAsia"/>
        </w:rPr>
        <w:t>50</w:t>
      </w:r>
      <w:r w:rsidRPr="00F02DFD">
        <w:t>);</w:t>
      </w:r>
    </w:p>
    <w:p w:rsidR="00F02DFD" w:rsidRPr="00F02DFD" w:rsidRDefault="00F02DFD" w:rsidP="00AC32C0">
      <w:pPr>
        <w:pStyle w:val="SingleTxtGR"/>
        <w:ind w:left="1701"/>
      </w:pPr>
      <w:r w:rsidRPr="00F02DFD">
        <w:rPr>
          <w:lang w:val="en-GB"/>
        </w:rPr>
        <w:t>c</w:t>
      </w:r>
      <w:r w:rsidRPr="00F02DFD">
        <w:t>)</w:t>
      </w:r>
      <w:r w:rsidRPr="00F02DFD">
        <w:tab/>
        <w:t>«разрыв» (3.39);</w:t>
      </w:r>
    </w:p>
    <w:p w:rsidR="00F02DFD" w:rsidRPr="00F02DFD" w:rsidRDefault="00F02DFD" w:rsidP="00AC32C0">
      <w:pPr>
        <w:pStyle w:val="SingleTxtGR"/>
        <w:ind w:left="1701"/>
      </w:pPr>
      <w:r w:rsidRPr="00F02DFD">
        <w:rPr>
          <w:lang w:val="en-GB"/>
        </w:rPr>
        <w:t>d</w:t>
      </w:r>
      <w:r w:rsidRPr="00F02DFD">
        <w:t>)</w:t>
      </w:r>
      <w:r w:rsidRPr="00F02DFD">
        <w:tab/>
        <w:t>«огонь» (3.22);</w:t>
      </w:r>
    </w:p>
    <w:p w:rsidR="00F02DFD" w:rsidRPr="00F02DFD" w:rsidRDefault="00F02DFD" w:rsidP="00AC32C0">
      <w:pPr>
        <w:pStyle w:val="SingleTxtGR"/>
        <w:ind w:left="1701"/>
      </w:pPr>
      <w:r w:rsidRPr="00F02DFD">
        <w:rPr>
          <w:lang w:val="en-GB"/>
        </w:rPr>
        <w:t>e</w:t>
      </w:r>
      <w:r w:rsidRPr="00F02DFD">
        <w:t>)</w:t>
      </w:r>
      <w:r w:rsidRPr="00F02DFD">
        <w:tab/>
        <w:t>«взрыв» (3.19).</w:t>
      </w:r>
    </w:p>
    <w:p w:rsidR="00F02DFD" w:rsidRPr="00F02DFD" w:rsidRDefault="00F02DFD" w:rsidP="00F02DFD">
      <w:pPr>
        <w:pStyle w:val="SingleTxtGR"/>
      </w:pPr>
      <w:r w:rsidRPr="00F02DFD">
        <w:t>105.</w:t>
      </w:r>
      <w:r w:rsidRPr="00F02DFD">
        <w:tab/>
        <w:t>Данная терминология в целом соответствует принятой в надлежащих отраслевых стандартах и используемой в пункте 38.3 Руководства по испытаниям и критериям, являющегося составной частью Рекомендаций ООН по перевозке опасных грузов.</w:t>
      </w:r>
    </w:p>
    <w:p w:rsidR="00F02DFD" w:rsidRPr="00F02DFD" w:rsidRDefault="00F02DFD" w:rsidP="00F02DFD">
      <w:pPr>
        <w:pStyle w:val="SingleTxtGR"/>
      </w:pPr>
      <w:r w:rsidRPr="00F02DFD">
        <w:t>106.</w:t>
      </w:r>
      <w:r w:rsidRPr="00F02DFD">
        <w:tab/>
        <w:t>Применимость указанных критериев зависит от состояния транспортного средства в привязке к конкретному сценарию испытания: например, в обычных условиях эксплуатации, в случае дорожно-транспортного происшествия или в случае воздействия огня и т.д. При испытаниях, имитирующих обычные условия эксплуатации (имитация проведением испытаний в условиях эксплуатации), должны быть соблюдены все пять критериев, тогда как при испытаниях, имитирующих дорожно-транспортное происшествие или нештатные ситуации, в качестве критериев берутся исключительно наиболее опасные явления, такие как возгорание или взрыв.</w:t>
      </w:r>
    </w:p>
    <w:p w:rsidR="00F02DFD" w:rsidRPr="00F02DFD" w:rsidRDefault="00F02DFD" w:rsidP="00F02DFD">
      <w:pPr>
        <w:pStyle w:val="SingleTxtGR"/>
      </w:pPr>
      <w:r w:rsidRPr="00F02DFD">
        <w:t>107.</w:t>
      </w:r>
      <w:r w:rsidRPr="00F02DFD">
        <w:tab/>
        <w:t xml:space="preserve">Кроме того, при испытаниях, имитирующих обычные условия эксплуатации, требуется также – учитывая тот факт, что все существующие ПЭАС </w:t>
      </w:r>
      <w:r w:rsidRPr="00F02DFD">
        <w:br/>
        <w:t xml:space="preserve">вырабатывают постоянный ток, – минимальное сопротивление изоляции 100 Ом/В. При испытании же на безопасность ПЭАС после столкновения (испытания на компонентах) по пункту 5.5.2.1 настоящих ГТП должны быть либо соблюдены требования к минимальному сопротивлению изоляции, либо обеспечена степень защиты </w:t>
      </w:r>
      <w:r w:rsidRPr="00F02DFD">
        <w:rPr>
          <w:lang w:val="en-GB"/>
        </w:rPr>
        <w:t>IPXXB</w:t>
      </w:r>
      <w:r w:rsidRPr="00F02DFD">
        <w:t xml:space="preserve">, учитывая тот факт, что в отсутствие параллельного контакта со вторым опасным электропотенциалом (за счет соблюдения требования </w:t>
      </w:r>
      <w:r w:rsidRPr="00F02DFD">
        <w:rPr>
          <w:lang w:val="en-GB"/>
        </w:rPr>
        <w:t>IPXXB</w:t>
      </w:r>
      <w:r w:rsidRPr="00F02DFD">
        <w:t>) снижение сопротивления изоляции не влечет за собой немедленные опасные последствия.</w:t>
      </w:r>
    </w:p>
    <w:p w:rsidR="00F02DFD" w:rsidRPr="00F02DFD" w:rsidRDefault="00F02DFD" w:rsidP="00AC32C0">
      <w:pPr>
        <w:pStyle w:val="H4GR"/>
      </w:pPr>
      <w:r w:rsidRPr="00F02DFD">
        <w:tab/>
      </w:r>
      <w:r w:rsidRPr="00F02DFD">
        <w:rPr>
          <w:lang w:val="en-GB"/>
        </w:rPr>
        <w:t>b</w:t>
      </w:r>
      <w:r w:rsidRPr="00F02DFD">
        <w:t>)</w:t>
      </w:r>
      <w:r w:rsidRPr="00F02DFD">
        <w:tab/>
      </w:r>
      <w:r w:rsidRPr="00F02DFD">
        <w:rPr>
          <w:iCs/>
        </w:rPr>
        <w:t>Установка ПЭАС</w:t>
      </w:r>
      <w:r w:rsidRPr="00F02DFD">
        <w:t xml:space="preserve"> (пункт 5.3.1)</w:t>
      </w:r>
    </w:p>
    <w:p w:rsidR="00F02DFD" w:rsidRPr="00F02DFD" w:rsidRDefault="00F02DFD" w:rsidP="00F02DFD">
      <w:pPr>
        <w:pStyle w:val="SingleTxtGR"/>
      </w:pPr>
      <w:r w:rsidRPr="00F02DFD">
        <w:t>108.</w:t>
      </w:r>
      <w:r w:rsidRPr="00F02DFD">
        <w:tab/>
        <w:t>В пункте 5.3.1 оговариваются требования в отношении установки ПЭАС на транспортном средстве, причем изготовитель транспортного средства может отдать предпочтение соблюдению требо</w:t>
      </w:r>
      <w:r w:rsidR="006E12FC">
        <w:t>ваний, изложенных либо в пункте </w:t>
      </w:r>
      <w:r w:rsidRPr="00F02DFD">
        <w:t>5.3.1.1 (установка ПЭАС на конкретных транспортных средствах), ли</w:t>
      </w:r>
      <w:r w:rsidR="006E12FC">
        <w:t>бо</w:t>
      </w:r>
      <w:r w:rsidR="006E12FC">
        <w:br/>
      </w:r>
      <w:r w:rsidR="00A30FE0">
        <w:t>в пункте 5.3.2</w:t>
      </w:r>
      <w:r w:rsidRPr="00F02DFD">
        <w:t>.2 (ПЭАС, предназначенная для установки на транспортных средствах различных типов). В случае ПЭАС, предназначенной для различных транспортных средств, ее установку на транспортных средствах каждого типа осуществляют в соответствии с указаниями изготовителя ПЭАС, поскольку определенные параметры, используемые для целей испытания на компонентах ПЭАС, определяют с учетом условий ее установки на транспортном средстве.</w:t>
      </w:r>
    </w:p>
    <w:p w:rsidR="00F02DFD" w:rsidRPr="00F02DFD" w:rsidRDefault="00F02DFD" w:rsidP="00AC32C0">
      <w:pPr>
        <w:pStyle w:val="H4GR"/>
      </w:pPr>
      <w:r w:rsidRPr="00F02DFD">
        <w:tab/>
      </w:r>
      <w:r w:rsidRPr="00F02DFD">
        <w:rPr>
          <w:lang w:val="en-GB"/>
        </w:rPr>
        <w:t>c</w:t>
      </w:r>
      <w:r w:rsidRPr="00F02DFD">
        <w:t>)</w:t>
      </w:r>
      <w:r w:rsidRPr="00F02DFD">
        <w:tab/>
        <w:t>Обоснование требований в отношении предупреждения (пункты 5.3.2.–5.3.4)</w:t>
      </w:r>
    </w:p>
    <w:p w:rsidR="00F02DFD" w:rsidRPr="00F02DFD" w:rsidRDefault="00F02DFD" w:rsidP="00F02DFD">
      <w:pPr>
        <w:pStyle w:val="SingleTxtGR"/>
      </w:pPr>
      <w:r w:rsidRPr="00F02DFD">
        <w:t>109.</w:t>
      </w:r>
      <w:r w:rsidRPr="00F02DFD">
        <w:tab/>
        <w:t>Предупреждающий сигнал для водителя в случае отказа органов управления транспортного средства, от которых зависит безопасное функционирование ПЭАС. Органами управления транспортного средства контролируются различные процессы эксплуатации аккумуляторной батареи, некоторые из которых имеют важнейшее значение для безопасности. Существует множество сценариев отказа, способного инициировать приведение в действие механизма регулировки со стороны органов управления. В настоящих ГТП изложены требования к безопасности ПЭАС применительно к различным сценариям обеспечения безопасности ПЭАС. Данные требования к безопасности ПЭАС исходят из предположения, что система управления ПЭАС функционирует надлежащим образом. Например, требования в отношении избыточной зарядки, чрезмерной разрядки, перегрева и перегрузки по току предусматривают оценку работы органов управления транспортного средства, от которых зависит функционирование ПЭАС. Следовательно, для гарантирования безопасности в реальных условиях важно обеспечить, чтобы транспортное средство не использовалось длительное время при отказе тех органов управления, от которых зависит безопасное функционирование ПЭАС. Поэтому транспортное средство должно быть снабжено сигнальным устройством, предупреждающим водителя о неисправности соответствующих органов управления транспортного средства. Данное требование применяется в случае, когда водитель, находясь на своем месте в транспортном средстве, переходит на режим, допускающий движение.</w:t>
      </w:r>
    </w:p>
    <w:p w:rsidR="00F02DFD" w:rsidRPr="00F02DFD" w:rsidRDefault="00F02DFD" w:rsidP="00F02DFD">
      <w:pPr>
        <w:pStyle w:val="SingleTxtGR"/>
      </w:pPr>
      <w:r w:rsidRPr="00F02DFD">
        <w:t>110.</w:t>
      </w:r>
      <w:r w:rsidRPr="00F02DFD">
        <w:tab/>
        <w:t>Поскольку в настоящих ГТП определены требования в отношении оценки надлежащего функционирования органов управления транспортного средства, от которых зависит безопасное функционирование ПЭАС в условиях избыточной зарядки, чрезмерной разрядки, перегрева и перегрузки по току, требования в отношении предупреждения касаются исключительно эксплуатационного отказа органов управления транспортного средства, от которых зависит</w:t>
      </w:r>
      <w:r w:rsidR="006E12FC">
        <w:t xml:space="preserve"> </w:t>
      </w:r>
      <w:r w:rsidRPr="00F02DFD">
        <w:t>безопасное функционирование ПЭАС.</w:t>
      </w:r>
    </w:p>
    <w:p w:rsidR="00F02DFD" w:rsidRPr="00F02DFD" w:rsidRDefault="00F02DFD" w:rsidP="00F02DFD">
      <w:pPr>
        <w:pStyle w:val="SingleTxtGR"/>
      </w:pPr>
      <w:r w:rsidRPr="00F02DFD">
        <w:t>111.</w:t>
      </w:r>
      <w:r w:rsidRPr="00F02DFD">
        <w:tab/>
        <w:t>Ввиду сложности и разнообразия конструкций органов управления транспортного средства, от которых зависит безопасное функционирование ПЭАС, разработать единую процедуру испытаний, позволяющую в полной мере оценить, сработает ли предупреждающее сигнальное устройство в случае эксплуатационного отказа органов управления транспортного средства, не представляется возможным. Именно поэтому изготовители обязаны представлять документацию, свидетельствующую о том, что в случае эксплуатационного отказа одного или более органов управления транспортного средства, от которых зависит безопасное функционирование ПЭАС, водитель получит предупреждающий сигнал.</w:t>
      </w:r>
    </w:p>
    <w:p w:rsidR="00F02DFD" w:rsidRPr="00F02DFD" w:rsidRDefault="00F02DFD" w:rsidP="00F02DFD">
      <w:pPr>
        <w:pStyle w:val="SingleTxtGR"/>
      </w:pPr>
      <w:r w:rsidRPr="00F02DFD">
        <w:t>112.</w:t>
      </w:r>
      <w:r w:rsidRPr="00F02DFD">
        <w:tab/>
        <w:t>Предупреждение водителя о тепловом явлении в ПЭАС. Как показывают данные по реальным случаям, тепловое явление в аккумуляторной сборке транспортных средств с электродвигателем представляет собой весьма серьезную с точки зрения безопасности ситуацию, которая может привести к задымлению, возгоранию и/или взрыву, что подвергает опасности водителя и пассажиров, находящихся в транспортном средстве. Тепловое явление имеет место тогда, когда температура в аккумуляторной сборке значительно выше максимальной рабочей температуры (даже при пониженной мощности). В случае значительного теплового явления в аккумуляторной сборке водитель должен получать предупреждающий сигнал. Во избежание требований, предусматривающих конструктивные ограничения, изготовители обязаны представлять документацию о параметрах, инициирующих предупреждающий сигнал, с описанием системы для инициирования предупреждения.</w:t>
      </w:r>
    </w:p>
    <w:p w:rsidR="00F02DFD" w:rsidRPr="00F02DFD" w:rsidRDefault="00F02DFD" w:rsidP="00F02DFD">
      <w:pPr>
        <w:pStyle w:val="SingleTxtGR"/>
      </w:pPr>
      <w:r w:rsidRPr="00F02DFD">
        <w:t>113.</w:t>
      </w:r>
      <w:r w:rsidRPr="00F02DFD">
        <w:tab/>
        <w:t>Предупреждение водителя о низком запасе энергии в ПЭАС. Целью данного предупреждения является уведомление водителя о том, что при оставшемся в ПЭАС запасе энергии транспортное средство сможет проехать лишь небольшое расстояние. Данный предупреждающий сигнал оповещает водителя о необходимости как можно скорее зарядить ПЭАС, с тем чтобы ЭМ не встал на дороге</w:t>
      </w:r>
      <w:r w:rsidRPr="00F02DFD" w:rsidDel="009735E9">
        <w:t>.</w:t>
      </w:r>
    </w:p>
    <w:p w:rsidR="00F02DFD" w:rsidRPr="00F02DFD" w:rsidDel="009735E9" w:rsidRDefault="00F02DFD" w:rsidP="00F02DFD">
      <w:pPr>
        <w:pStyle w:val="SingleTxtGR"/>
      </w:pPr>
      <w:r w:rsidRPr="00F02DFD">
        <w:t>114.</w:t>
      </w:r>
      <w:r w:rsidRPr="00F02DFD">
        <w:tab/>
        <w:t>При указанной низкой степени зарядки, установленной изготовителем транспортного средства, как правило, предполагается следующее</w:t>
      </w:r>
      <w:r w:rsidRPr="00F02DFD" w:rsidDel="009735E9">
        <w:t>:</w:t>
      </w:r>
    </w:p>
    <w:p w:rsidR="00F02DFD" w:rsidRPr="00F02DFD" w:rsidDel="009735E9" w:rsidRDefault="00F02DFD" w:rsidP="00AC32C0">
      <w:pPr>
        <w:pStyle w:val="SingleTxtGR"/>
        <w:tabs>
          <w:tab w:val="clear" w:pos="1701"/>
        </w:tabs>
        <w:ind w:left="2268" w:hanging="567"/>
      </w:pPr>
      <w:r w:rsidRPr="00F02DFD">
        <w:rPr>
          <w:lang w:val="en-GB"/>
        </w:rPr>
        <w:t>a</w:t>
      </w:r>
      <w:r w:rsidRPr="00F02DFD">
        <w:t>)</w:t>
      </w:r>
      <w:r w:rsidRPr="00F02DFD">
        <w:tab/>
        <w:t>транспортное средство может выйти из потока движения своим ходом, т.е. используя собственную силовую установку;</w:t>
      </w:r>
    </w:p>
    <w:p w:rsidR="00F02DFD" w:rsidRPr="00F02DFD" w:rsidDel="009735E9" w:rsidRDefault="00F02DFD" w:rsidP="00AC32C0">
      <w:pPr>
        <w:pStyle w:val="SingleTxtGR"/>
        <w:tabs>
          <w:tab w:val="clear" w:pos="1701"/>
        </w:tabs>
        <w:ind w:left="2268" w:hanging="567"/>
      </w:pPr>
      <w:r w:rsidRPr="00F02DFD">
        <w:rPr>
          <w:lang w:val="en-GB"/>
        </w:rPr>
        <w:t>b</w:t>
      </w:r>
      <w:r w:rsidRPr="00F02DFD">
        <w:t>)</w:t>
      </w:r>
      <w:r w:rsidRPr="00F02DFD">
        <w:tab/>
        <w:t>согласно требованиям национальных и/или международных стандартов или правил (и в отсутствие независимого накопителя энергии для вспомогательных электрических систем), имеется минимальный запас энергии для обеспечения функционирования системы освещения</w:t>
      </w:r>
      <w:r w:rsidRPr="00F02DFD" w:rsidDel="009735E9">
        <w:t>.</w:t>
      </w:r>
    </w:p>
    <w:p w:rsidR="00F02DFD" w:rsidRPr="00F02DFD" w:rsidDel="009735E9" w:rsidRDefault="00F02DFD" w:rsidP="00F02DFD">
      <w:pPr>
        <w:pStyle w:val="SingleTxtGR"/>
      </w:pPr>
      <w:r w:rsidRPr="00F02DFD">
        <w:t>115.</w:t>
      </w:r>
      <w:r w:rsidRPr="00F02DFD">
        <w:tab/>
        <w:t>Поскольку дорожные условия и схемы размещения станций зарядки электромобилей различаются в зависимости от страны, представляется затруднительным и ненужным устанавливать такой обязательный показатель, как «низкий запас энергии». Изготовители вполне могут самостоятельно устанавливать предельную величину энергии, остающейся в ПЭАС, исходя из определенных дорожных условий и эксплуатационных характеристик их продукции. Предлагается также учесть возможность включения в руководство пользователя – для сведения водителя – данных относительно запаса хода на остаточной энергии</w:t>
      </w:r>
      <w:r w:rsidRPr="00F02DFD">
        <w:br/>
      </w:r>
      <w:r w:rsidRPr="00F02DFD" w:rsidDel="009735E9">
        <w:t>(</w:t>
      </w:r>
      <w:r w:rsidRPr="00F02DFD">
        <w:t>в том числе в условиях вождения)</w:t>
      </w:r>
      <w:r w:rsidRPr="00F02DFD" w:rsidDel="009735E9">
        <w:t>.</w:t>
      </w:r>
    </w:p>
    <w:p w:rsidR="00F02DFD" w:rsidRPr="00F02DFD" w:rsidDel="009735E9" w:rsidRDefault="00F02DFD" w:rsidP="00F02DFD">
      <w:pPr>
        <w:pStyle w:val="SingleTxtGR"/>
      </w:pPr>
      <w:r w:rsidRPr="00F02DFD">
        <w:t>116.</w:t>
      </w:r>
      <w:r w:rsidRPr="00F02DFD">
        <w:tab/>
        <w:t>В настоящее время большинство обычных транспортных средств оборудованы сигналом, предупреждающим о низком уровне топлива. Когда в баке остается мало топлива, водителю подается сигнал, предупреждающий о необходимости как можно скорее заправить транспортное средство. Как правило, изготовители устанавливают эту пороговую величину по собственному усмотрению</w:t>
      </w:r>
      <w:r w:rsidRPr="00F02DFD" w:rsidDel="009735E9">
        <w:t>.</w:t>
      </w:r>
    </w:p>
    <w:p w:rsidR="00F02DFD" w:rsidRPr="00F02DFD" w:rsidRDefault="00F02DFD" w:rsidP="00F02DFD">
      <w:pPr>
        <w:pStyle w:val="SingleTxtGR"/>
      </w:pPr>
      <w:r w:rsidRPr="00F02DFD">
        <w:t>117.</w:t>
      </w:r>
      <w:r w:rsidRPr="00F02DFD">
        <w:tab/>
        <w:t>Случаев, когда у аккумуляторных электромобилей была бы израсходована энергия, не зарегистрировано, однако следует отметить, что в некоторых странах соответствующий предупреждающий сигнал является обязательным.</w:t>
      </w:r>
      <w:r w:rsidRPr="00F02DFD">
        <w:br/>
        <w:t>На нынешнем уровне технического развития целесообразно ввести для изготовителей транспортных средств требования, регламентирующие необходимую конструкцию. Принимая во внимание комплексность системы предупреждающих сигналов, которыми оборудуются транспортные средства, для целей регулирования можно предусмотреть лишь основные требования, однако включение таких требований исключит те конструкции транспортных средств, где нет предупреждающего сигнала о низком запасе энергии в ПЭАС</w:t>
      </w:r>
      <w:r w:rsidRPr="00F02DFD" w:rsidDel="009735E9">
        <w:t>.</w:t>
      </w:r>
    </w:p>
    <w:p w:rsidR="00F02DFD" w:rsidRPr="00F02DFD" w:rsidRDefault="00F02DFD" w:rsidP="00AC32C0">
      <w:pPr>
        <w:pStyle w:val="H4GR"/>
      </w:pPr>
      <w:r w:rsidRPr="00F02DFD">
        <w:tab/>
      </w:r>
      <w:r w:rsidRPr="00F02DFD">
        <w:rPr>
          <w:lang w:val="en-GB"/>
        </w:rPr>
        <w:t>d</w:t>
      </w:r>
      <w:r w:rsidRPr="00F02DFD">
        <w:t>)</w:t>
      </w:r>
      <w:r w:rsidRPr="00F02DFD">
        <w:tab/>
        <w:t>Корректировка степени заряда (СЗ)</w:t>
      </w:r>
    </w:p>
    <w:p w:rsidR="00F02DFD" w:rsidRPr="00F02DFD" w:rsidRDefault="00F02DFD" w:rsidP="00F02DFD">
      <w:pPr>
        <w:pStyle w:val="SingleTxtGR"/>
      </w:pPr>
      <w:r w:rsidRPr="00F02DFD">
        <w:t>118.</w:t>
      </w:r>
      <w:r w:rsidRPr="00F02DFD">
        <w:tab/>
        <w:t>Как отмечается техническими экспертами, при определенных обстоятельствах интенсивность реагирования ПЭАС на требования, предусмотренные испытанием, может зависеть от степени заряда ПЭАС. В связи с этим было сочтено, что техническое требование в отношении СЗ представляет собой важный аспект, и его следует включить в нормативные требования. Это имеет особое значение для испытаний, предусматривающих потенциальный(ое) тепловой пробой/тепловое рассеяние.</w:t>
      </w:r>
    </w:p>
    <w:p w:rsidR="00F02DFD" w:rsidRPr="00F02DFD" w:rsidRDefault="00F02DFD" w:rsidP="00F02DFD">
      <w:pPr>
        <w:pStyle w:val="SingleTxtGR"/>
      </w:pPr>
      <w:r w:rsidRPr="00F02DFD">
        <w:t>119.</w:t>
      </w:r>
      <w:r w:rsidRPr="00F02DFD">
        <w:tab/>
        <w:t>Вспомогательные исследовательс</w:t>
      </w:r>
      <w:r w:rsidR="00A30FE0">
        <w:t>кие и аналитические сведения по</w:t>
      </w:r>
      <w:r w:rsidR="00A30FE0">
        <w:br/>
      </w:r>
      <w:r w:rsidRPr="00F02DFD">
        <w:t>безопасности поведения литий-ионных топливных элементов представлены в ряде научных работ (Балакришнан и др.)</w:t>
      </w:r>
      <w:r w:rsidRPr="009C6F4D">
        <w:rPr>
          <w:sz w:val="18"/>
          <w:vertAlign w:val="superscript"/>
          <w:lang w:val="en-GB"/>
        </w:rPr>
        <w:footnoteReference w:id="7"/>
      </w:r>
      <w:r w:rsidRPr="00F02DFD">
        <w:t>. Подробная информация о влиянии СЗ на химические реакции во время тепловых пробоев тех химических соединений, которые содержатся в типовых литий-ионных топливных элементах, также имеется в опубликованных научных работах (Ванг и др.)</w:t>
      </w:r>
      <w:r w:rsidRPr="009C6F4D">
        <w:rPr>
          <w:sz w:val="18"/>
          <w:vertAlign w:val="superscript"/>
          <w:lang w:val="en-GB"/>
        </w:rPr>
        <w:footnoteReference w:id="8"/>
      </w:r>
      <w:r w:rsidRPr="00F02DFD">
        <w:t>.</w:t>
      </w:r>
    </w:p>
    <w:p w:rsidR="00F02DFD" w:rsidRPr="00F02DFD" w:rsidRDefault="00F02DFD" w:rsidP="00F02DFD">
      <w:pPr>
        <w:pStyle w:val="SingleTxtGR"/>
      </w:pPr>
      <w:r w:rsidRPr="00F02DFD">
        <w:t>120.</w:t>
      </w:r>
      <w:r w:rsidRPr="00F02DFD">
        <w:tab/>
        <w:t>Большинство опубликованных исследований касаются отдельных топливных элементов, тогда как применительно к автомобилестроению в большей степени актуальным выступает поведение крупных сборок топливных элементов. Такие данные не являются широкодоступными, однако нет и доказательств, указывающих на то, что поведение на уровне сборки существенным образом отличается от тенденций, наблюдаемых на уровне отдельного топливного элемента.</w:t>
      </w:r>
    </w:p>
    <w:p w:rsidR="00F02DFD" w:rsidRPr="00F02DFD" w:rsidRDefault="00F02DFD" w:rsidP="00F02DFD">
      <w:pPr>
        <w:pStyle w:val="SingleTxtGR"/>
      </w:pPr>
      <w:r w:rsidRPr="00F02DFD">
        <w:t>121.</w:t>
      </w:r>
      <w:r w:rsidRPr="00F02DFD">
        <w:tab/>
        <w:t>Что касается топливного элемента, то, как выяснили ученые</w:t>
      </w:r>
      <w:r w:rsidRPr="009C6F4D">
        <w:rPr>
          <w:sz w:val="18"/>
          <w:vertAlign w:val="superscript"/>
          <w:lang w:val="en-GB"/>
        </w:rPr>
        <w:footnoteReference w:id="9"/>
      </w:r>
      <w:r w:rsidRPr="00F02DFD">
        <w:t>, при более высоких уровнях СЗ температура начала теплового пробоя снижается. При сопоставлении</w:t>
      </w:r>
      <w:r w:rsidRPr="009C6F4D">
        <w:rPr>
          <w:sz w:val="18"/>
          <w:vertAlign w:val="superscript"/>
          <w:lang w:val="en-GB"/>
        </w:rPr>
        <w:footnoteReference w:id="10"/>
      </w:r>
      <w:r w:rsidRPr="00F02DFD">
        <w:t xml:space="preserve"> характеристик разных химических веществ топливного элемента (катодных материалов) – оксид лития-кобальта (</w:t>
      </w:r>
      <w:r w:rsidRPr="00F02DFD">
        <w:rPr>
          <w:lang w:val="en-GB"/>
        </w:rPr>
        <w:t>LCO</w:t>
      </w:r>
      <w:r w:rsidRPr="00F02DFD">
        <w:t>), оксид лития-никеля-марганца-кобальта (</w:t>
      </w:r>
      <w:r w:rsidRPr="00F02DFD">
        <w:rPr>
          <w:lang w:val="en-GB"/>
        </w:rPr>
        <w:t>NMC</w:t>
      </w:r>
      <w:r w:rsidRPr="00F02DFD">
        <w:t>) и литий-железо-фосфата (</w:t>
      </w:r>
      <w:r w:rsidRPr="00F02DFD">
        <w:rPr>
          <w:lang w:val="en-GB"/>
        </w:rPr>
        <w:t>LFP</w:t>
      </w:r>
      <w:r w:rsidRPr="00F02DFD">
        <w:t xml:space="preserve">) – наблюдалась тенденция к более низким начальным температурам (для безопасности стравливания и теплового пробоя) при увеличении СЗ (за исключением топливных элементов </w:t>
      </w:r>
      <w:r w:rsidRPr="00F02DFD">
        <w:rPr>
          <w:lang w:val="en-GB"/>
        </w:rPr>
        <w:t>LFP</w:t>
      </w:r>
      <w:r w:rsidRPr="00F02DFD">
        <w:t>, у которых не произошел тепловой пробой)</w:t>
      </w:r>
      <w:r w:rsidRPr="009C6F4D">
        <w:rPr>
          <w:sz w:val="18"/>
          <w:vertAlign w:val="superscript"/>
          <w:lang w:val="en-GB"/>
        </w:rPr>
        <w:footnoteReference w:id="11"/>
      </w:r>
      <w:r w:rsidRPr="00F02DFD">
        <w:t>. Как показали результаты последующих исследований</w:t>
      </w:r>
      <w:r w:rsidRPr="009C6F4D">
        <w:rPr>
          <w:sz w:val="18"/>
          <w:vertAlign w:val="superscript"/>
          <w:lang w:val="en-GB"/>
        </w:rPr>
        <w:footnoteReference w:id="12"/>
      </w:r>
      <w:r w:rsidRPr="00F02DFD">
        <w:t xml:space="preserve">, в основу которых были положены испытания топливного элемента, при увеличении СЗ с 25% до 100% у топливных элементов </w:t>
      </w:r>
      <w:r w:rsidRPr="00F02DFD">
        <w:rPr>
          <w:lang w:val="en-GB"/>
        </w:rPr>
        <w:t>LFP</w:t>
      </w:r>
      <w:r w:rsidRPr="00F02DFD">
        <w:t xml:space="preserve"> и </w:t>
      </w:r>
      <w:r w:rsidRPr="00F02DFD">
        <w:rPr>
          <w:lang w:val="en-GB"/>
        </w:rPr>
        <w:t>NMC</w:t>
      </w:r>
      <w:r w:rsidRPr="00F02DFD">
        <w:t xml:space="preserve"> суммарное количество выделяемого тепла увеличивается приблизительно на 11%.</w:t>
      </w:r>
    </w:p>
    <w:p w:rsidR="00F02DFD" w:rsidRPr="00F02DFD" w:rsidRDefault="00F02DFD" w:rsidP="00F02DFD">
      <w:pPr>
        <w:pStyle w:val="SingleTxtGR"/>
      </w:pPr>
      <w:r w:rsidRPr="00F02DFD">
        <w:t>122.</w:t>
      </w:r>
      <w:r w:rsidRPr="00F02DFD">
        <w:tab/>
        <w:t>Хотя техническим экспертам и не удалось установить, действительно ли скорость высвобождения энергии либо суммарное количество выделяемой энергии выступают наиболее важным параметром с точки зрения распространения теплового пробоя и риска для транспортного средства, более низкие</w:t>
      </w:r>
      <w:r w:rsidRPr="00F02DFD">
        <w:br/>
        <w:t>СЗ-зависимые начальные температуры были определены как значимые параметры, влияющие на температуру начала разложения с результирующим тепловым пробоем топливного элемента.</w:t>
      </w:r>
    </w:p>
    <w:p w:rsidR="00F02DFD" w:rsidRPr="00F02DFD" w:rsidRDefault="00F02DFD" w:rsidP="00F02DFD">
      <w:pPr>
        <w:pStyle w:val="SingleTxtGR"/>
      </w:pPr>
      <w:r w:rsidRPr="00F02DFD">
        <w:t>123.</w:t>
      </w:r>
      <w:r w:rsidRPr="00F02DFD">
        <w:tab/>
        <w:t>Говоря о типичных областях применения на транспортных средствах, следует отметить, что литий-ионные аккумуляторные батареи не полностью задействуют весь диапазон своей производительности, а лишь ограниченное «окно», в первую очередь для обеспечения надежности функционирования, уменьшения износа и достижения высокого количества зарядных циклов. Размеры таких «окон» зависят от конкретных технологических особенностей используемой литий-ионной аккумуляторной батареи и вида применения (как правило, «окна» большего размера применяются в процессах с высокой энергией, а «окна» меньшего размера – в процессах с большой мощностью). Таким образом, в реальных условиях эксплуатации на транспортном средстве сказывающееся на безопасности влияние СЗ будет гораздо более умеренным по сравнению с результатами, полученными при типовых лабораторных исследованиях, посвященных изучению полных физических диапазонов СЗ.</w:t>
      </w:r>
    </w:p>
    <w:p w:rsidR="00F02DFD" w:rsidRPr="00F02DFD" w:rsidRDefault="00F02DFD" w:rsidP="00F02DFD">
      <w:pPr>
        <w:pStyle w:val="SingleTxtGR"/>
      </w:pPr>
      <w:r w:rsidRPr="00F02DFD">
        <w:t>124.</w:t>
      </w:r>
      <w:r w:rsidRPr="00F02DFD">
        <w:tab/>
        <w:t>Для целей настоящих ГТП было</w:t>
      </w:r>
      <w:r w:rsidR="006E12FC">
        <w:t xml:space="preserve"> сочтено, что наивысший уровень</w:t>
      </w:r>
      <w:r w:rsidR="006E12FC">
        <w:br/>
      </w:r>
      <w:r w:rsidRPr="00F02DFD">
        <w:t>безопасности обеспечит максимально достижимая (в рамках рассмотренных ограничений и технических параметров) СЗ. К числу ограничений с точки зрения технических характеристик СЗ относятся: наличие внешних зарядных портов для испытуемого устройства; ограничение возможностей ввиду колебания емкости в зависимости от температуры</w:t>
      </w:r>
      <w:r w:rsidRPr="009C6F4D">
        <w:rPr>
          <w:sz w:val="18"/>
          <w:vertAlign w:val="superscript"/>
          <w:lang w:val="en-GB"/>
        </w:rPr>
        <w:footnoteReference w:id="13"/>
      </w:r>
      <w:r w:rsidRPr="00F02DFD">
        <w:t>; технологические допуски</w:t>
      </w:r>
      <w:r w:rsidRPr="009C6F4D">
        <w:rPr>
          <w:sz w:val="18"/>
          <w:vertAlign w:val="superscript"/>
          <w:lang w:val="en-GB"/>
        </w:rPr>
        <w:footnoteReference w:id="14"/>
      </w:r>
      <w:r w:rsidRPr="00F02DFD">
        <w:t xml:space="preserve"> и погрешности при измерении емкости, которые, по данным СИЦ, могут достигать 2% (получаемых от каждого 1-процентного допуска при измерении тока и напряжения). Дополнительные референтные значения, представленные СИЦ, подтверждают варьирование емкости вплоть до 10% для теплового «окна» в пределах от +10 °</w:t>
      </w:r>
      <w:r w:rsidRPr="00F02DFD">
        <w:rPr>
          <w:lang w:val="en-GB"/>
        </w:rPr>
        <w:t>C</w:t>
      </w:r>
      <w:r w:rsidRPr="00F02DFD">
        <w:t xml:space="preserve"> до +30 °</w:t>
      </w:r>
      <w:r w:rsidRPr="00F02DFD">
        <w:rPr>
          <w:lang w:val="en-GB"/>
        </w:rPr>
        <w:t>C</w:t>
      </w:r>
      <w:r w:rsidRPr="00F02DFD">
        <w:t>, установленных в настоящем документе для процесса зарядки.</w:t>
      </w:r>
    </w:p>
    <w:p w:rsidR="00F02DFD" w:rsidRPr="00F02DFD" w:rsidRDefault="00F02DFD" w:rsidP="00F02DFD">
      <w:pPr>
        <w:pStyle w:val="SingleTxtGR"/>
      </w:pPr>
      <w:r w:rsidRPr="00F02DFD">
        <w:t>125.</w:t>
      </w:r>
      <w:r w:rsidRPr="00F02DFD">
        <w:tab/>
        <w:t>В Правилах № 100-02 ООН применительно к корректировке СЗ и проведению испытаний устанавливается диапазон температур окружающей среды 20</w:t>
      </w:r>
      <w:r w:rsidRPr="00F02DFD">
        <w:rPr>
          <w:lang w:val="en-US"/>
        </w:rPr>
        <w:t> </w:t>
      </w:r>
      <w:r w:rsidRPr="00F02DFD">
        <w:t>°C ± 10</w:t>
      </w:r>
      <w:r w:rsidRPr="00F02DFD">
        <w:rPr>
          <w:lang w:val="en-US"/>
        </w:rPr>
        <w:t> </w:t>
      </w:r>
      <w:r w:rsidRPr="00F02DFD">
        <w:t>°C. В случае испытания на транспортном средстве СУАБ (система управления аккумуляторной батареей) контролирует СЗ с целью стабильного достижения наиболее высокой СЗ при столь умеренном температурном режиме. В случае же испытания на компонентах СУАБ на испытуемое устройство может не устанавливаться, что приводит к потенциальному колебанию скорректированной СЗ в зависимости от температуры окружающей среды. В этой связи для целей испытания на компонентах было рекомендовано более жестко установить диапазон температур окружающей среды. Кроме того, заданное значение температуры было пересмотрено с учетом температурных условий окружающей среды, прописанных в других стандартах или правилах, касающихся безопасности, а также ограничений, обусловленных имеющимся оборудованием для проведения испытаний. Как следствие, неофициальная рабочая группа решила указать применительно к испытанию на компонентах температуру окружающей среды 22 °</w:t>
      </w:r>
      <w:r w:rsidRPr="00F02DFD">
        <w:rPr>
          <w:lang w:val="en-GB"/>
        </w:rPr>
        <w:t>C</w:t>
      </w:r>
      <w:r w:rsidRPr="00F02DFD">
        <w:t xml:space="preserve"> ± 5 °</w:t>
      </w:r>
      <w:r w:rsidRPr="00F02DFD">
        <w:rPr>
          <w:lang w:val="en-GB"/>
        </w:rPr>
        <w:t>C</w:t>
      </w:r>
      <w:r w:rsidRPr="00F02DFD">
        <w:t>, а применительно к испытанию на транспортном средстве –</w:t>
      </w:r>
      <w:r w:rsidRPr="00F02DFD">
        <w:br/>
        <w:t>20 °C ± 10 °C.</w:t>
      </w:r>
    </w:p>
    <w:p w:rsidR="00F02DFD" w:rsidRPr="00F02DFD" w:rsidRDefault="00F02DFD" w:rsidP="00F02DFD">
      <w:pPr>
        <w:pStyle w:val="SingleTxtGR"/>
      </w:pPr>
      <w:r w:rsidRPr="00F02DFD">
        <w:t>126.</w:t>
      </w:r>
      <w:r w:rsidRPr="00F02DFD">
        <w:tab/>
        <w:t>Принимая во внимание вышеупомянутые ограничения, т.е. возможности зарядки, можно выделить три нижеследующие процедуры регулировки СЗ.</w:t>
      </w:r>
    </w:p>
    <w:p w:rsidR="00F02DFD" w:rsidRPr="00F02DFD" w:rsidRDefault="00F02DFD" w:rsidP="00AC32C0">
      <w:pPr>
        <w:pStyle w:val="SingleTxtGR"/>
        <w:tabs>
          <w:tab w:val="clear" w:pos="1701"/>
        </w:tabs>
        <w:ind w:left="2268" w:hanging="567"/>
      </w:pPr>
      <w:r w:rsidRPr="00F02DFD">
        <w:rPr>
          <w:lang w:val="en-GB"/>
        </w:rPr>
        <w:t>a</w:t>
      </w:r>
      <w:r w:rsidRPr="00F02DFD">
        <w:t>)</w:t>
      </w:r>
      <w:r w:rsidRPr="00F02DFD">
        <w:tab/>
        <w:t>В случае испытания на транспортном средстве при наличии внешнего зарядного порта процедура считается довольно простой и предполагает обычную зарядку ПЭАС до тех пор, пока бортовое регулирующее устройство автоматически не остановит процесс зарядки. В условиях наличия нескольких методов зарядки (например, обычный или ускоренный) изготовитель должен рекомендовать тот метод, при котором достигается более высокая СЗ.</w:t>
      </w:r>
    </w:p>
    <w:p w:rsidR="00F02DFD" w:rsidRPr="00F02DFD" w:rsidRDefault="00F02DFD" w:rsidP="00AC32C0">
      <w:pPr>
        <w:pStyle w:val="SingleTxtGR"/>
        <w:tabs>
          <w:tab w:val="clear" w:pos="1701"/>
        </w:tabs>
        <w:ind w:left="2268" w:hanging="567"/>
      </w:pPr>
      <w:r w:rsidRPr="00F02DFD">
        <w:rPr>
          <w:lang w:val="en-GB"/>
        </w:rPr>
        <w:t>b</w:t>
      </w:r>
      <w:r w:rsidRPr="00F02DFD">
        <w:t>)</w:t>
      </w:r>
      <w:r w:rsidRPr="00F02DFD">
        <w:tab/>
        <w:t xml:space="preserve">Если испытание проводится на гибридном транспортном средстве, которое не имеет внешнего зарядного порта, то непосредственная корректировка СЗ, как правило, невозможна. Уровень СЗ корректируется бортовой системой управления через сложные внутренние алгоритмы. Не следует превышать граничный предел таких систем с целью принудительного повышения уровня СЗ, поскольку это чревато риском повреждения испытуемого объекта и/или созданием угрозы здоровью и безопасности оператора. Кроме того, такие условия не являются репрезентативными в плане состояния транспортного средства при реальной эксплуатации. В гибридных электромобилях (ГЭМ) обычно стремятся поддерживать СЗ примерно на среднем уровне, с тем чтобы обеспечивать непосредственный потенциал для снабжения электроэнергией, а также с целью рекуперации. В случае подобных систем чрезмерные уровни СЗ – это по сути события с переходным процессом. Поэтому для таких видов применения дискретная величина СЗ не устанавливается. Учитывая разнообразие соответствующих технологических решений и компоновок системы транспортного средства и с целью гарантировать достижение наивысшей реальной </w:t>
      </w:r>
      <w:r w:rsidRPr="00F02DFD">
        <w:rPr>
          <w:lang w:val="en-GB"/>
        </w:rPr>
        <w:t>C</w:t>
      </w:r>
      <w:r w:rsidRPr="00F02DFD">
        <w:t>З, в процедуре испытания указано, что проводящие испытание службы/органы консультируются с изготовителем транспортного средства относительно процедур измерения и регулировки СЗ.</w:t>
      </w:r>
    </w:p>
    <w:p w:rsidR="00F02DFD" w:rsidRPr="00F02DFD" w:rsidRDefault="00F02DFD" w:rsidP="00AC32C0">
      <w:pPr>
        <w:pStyle w:val="SingleTxtGR"/>
        <w:tabs>
          <w:tab w:val="clear" w:pos="1701"/>
        </w:tabs>
        <w:ind w:left="2268" w:hanging="567"/>
      </w:pPr>
      <w:r w:rsidRPr="00F02DFD">
        <w:rPr>
          <w:lang w:val="en-GB"/>
        </w:rPr>
        <w:t>c</w:t>
      </w:r>
      <w:r w:rsidRPr="00F02DFD">
        <w:t>)</w:t>
      </w:r>
      <w:r w:rsidRPr="00F02DFD">
        <w:tab/>
        <w:t>При испытании отдельной ПЭАС (обособленно от транспортного средства) проводится различие с учетом того, оборудовано ли испытуемое устройство (ИУ) оригинальной системой управления зарядкой или нет. В первом случае предполагается, что встроенная система управления зарядкой завершит процесс зарядки по достижении полной СЗ. Во втором случае изготовитель должен установить нормальный рабочий диапазон СЗ и соответствующую процедуру зарядки. Исходя из вышеизложенных доводов, было сочтено необходимым разрешить некоторые допуски в отношении фиксирования СЗ в начале испытаний, но при обязательном соблюдении минимального требования в 95% указанного изготовителем «нормального рабочего диапазона СЗ».</w:t>
      </w:r>
    </w:p>
    <w:p w:rsidR="00F02DFD" w:rsidRPr="00F02DFD" w:rsidRDefault="00F02DFD" w:rsidP="00F02DFD">
      <w:pPr>
        <w:pStyle w:val="SingleTxtGR"/>
      </w:pPr>
      <w:r w:rsidRPr="00F02DFD">
        <w:t>127.</w:t>
      </w:r>
      <w:r w:rsidRPr="00F02DFD">
        <w:tab/>
        <w:t>В ходе обсуждений в рамках неофициальной рабочей группы был рассмотрен следующий вопрос: при использовании определенных химических соединений нельзя произвести непосредственное измерение СЗ по такому параметру, как внешнее напряжение разомкнутой цепи (НРЦ), поскольку в пределах нормального рабочего диапазона СЗ соответствующие кривые зависимости НРЦ/СЗ оказываются в большинстве случаев практически ровными. В подобных случаях, а также когда на первый план выходят причины предела насыщения и гистерезиса нагрузки, уровень зарядки надлежит контролировать по суммарному току, подаваемому через внешнюю систему зарядки при проведении стандартного цикла (см. пункт 6.2.1).</w:t>
      </w:r>
    </w:p>
    <w:p w:rsidR="00F02DFD" w:rsidRPr="00F02DFD" w:rsidRDefault="00F02DFD" w:rsidP="00F02DFD">
      <w:pPr>
        <w:pStyle w:val="SingleTxtGR"/>
      </w:pPr>
      <w:r w:rsidRPr="00F02DFD">
        <w:t>128.</w:t>
      </w:r>
      <w:r w:rsidRPr="00F02DFD">
        <w:tab/>
        <w:t>Во многих случаях зарядку и регулировку СЗ перед доставкой ИУ в испытательную лабораторию может проводить изготовитель. В зависимости от длительности ожидания, а также из-за паразитных токов либо потребления энергии встроенными системами управления разрядка может произойти еще до фактического испытания. В качестве одной из потенциальных мер сохранения первоначальной СЗ неофициальная рабочая группа рассматривала ограничение периода между окончательной установкой СЗ и фактическим началом испытания 48 часами. Хотя установление такого предельного срока было бы пусть и ограничительным, но все же практически допустимым условием применительно к процедуре официального утверждения типа, для систем самосертификации оно не было сочтено подходящим. Учитывая потенциально неизбежные потери заряда во время транспортировки и в период подготовки, для систем с возможностью непосредственной зарядки относительные потери 5% заряда (по отношению к СЗ на момент окончания процесса зарядки) были сочтены приемлемыми и не имеющими принципиального значения. Для систем же без возможности внешней зарядки (таких</w:t>
      </w:r>
      <w:r w:rsidR="006E12FC">
        <w:t>,</w:t>
      </w:r>
      <w:r w:rsidRPr="00F02DFD">
        <w:t xml:space="preserve"> как ГЭМ) максимально допустимая величина разрядки составляет 10%, учитывая потери, неизбежно приходящиеся на обеспечение функционирования встроенных систем управления или на электропитание низковольтных систем транспортного средства. Персоналу испытательной лаборатории и сотрудникам технической службы надлежит принимать меры к тому, чтобы избегать ненужного потребления энергии ПЭАС.</w:t>
      </w:r>
    </w:p>
    <w:p w:rsidR="00F02DFD" w:rsidRPr="00F02DFD" w:rsidRDefault="00F02DFD" w:rsidP="00F02DFD">
      <w:pPr>
        <w:pStyle w:val="SingleTxtGR"/>
      </w:pPr>
      <w:r w:rsidRPr="00F02DFD">
        <w:t>129.</w:t>
      </w:r>
      <w:r w:rsidRPr="00F02DFD">
        <w:tab/>
        <w:t xml:space="preserve">Непосредственная проверка окончательной СЗ перед испытанием также может быть сопряжена с вышеупомянутыми сложностями. В связи с этим изготовители транспортных средств могут использовать альтернативные методы оценки, такие как доказательство соблюдения соответствующих требований к эксплуатационным характеристикам (см. </w:t>
      </w:r>
      <w:r w:rsidRPr="00F02DFD">
        <w:rPr>
          <w:lang w:val="en-GB"/>
        </w:rPr>
        <w:t>EVSTF</w:t>
      </w:r>
      <w:r w:rsidRPr="00F02DFD">
        <w:t>-07-05) и подтверждение принятия надлежащих мер для сохранения имеющихся зарядов.</w:t>
      </w:r>
    </w:p>
    <w:p w:rsidR="00F02DFD" w:rsidRPr="00F02DFD" w:rsidRDefault="00F02DFD" w:rsidP="00AC32C0">
      <w:pPr>
        <w:pStyle w:val="H23GR"/>
      </w:pPr>
      <w:r w:rsidRPr="00F02DFD">
        <w:tab/>
        <w:t>8.</w:t>
      </w:r>
      <w:r w:rsidRPr="00F02DFD">
        <w:tab/>
        <w:t>Требования к ПЭАС в условиях эксплуатации</w:t>
      </w:r>
    </w:p>
    <w:p w:rsidR="00F02DFD" w:rsidRPr="00F02DFD" w:rsidRDefault="00F02DFD" w:rsidP="00AC32C0">
      <w:pPr>
        <w:pStyle w:val="H4GR"/>
      </w:pPr>
      <w:r w:rsidRPr="00F02DFD">
        <w:tab/>
      </w:r>
      <w:r w:rsidRPr="00F02DFD">
        <w:rPr>
          <w:lang w:val="en-GB"/>
        </w:rPr>
        <w:t>a</w:t>
      </w:r>
      <w:r w:rsidRPr="00F02DFD">
        <w:t>)</w:t>
      </w:r>
      <w:r w:rsidRPr="00F02DFD">
        <w:tab/>
        <w:t>Вибрация (пункты 5.4.2 и 6.2.2 настоящих ГТП)</w:t>
      </w:r>
    </w:p>
    <w:p w:rsidR="00F02DFD" w:rsidRPr="00F02DFD" w:rsidRDefault="00F02DFD" w:rsidP="00F02DFD">
      <w:pPr>
        <w:pStyle w:val="SingleTxtGR"/>
      </w:pPr>
      <w:r w:rsidRPr="00F02DFD">
        <w:t>130.</w:t>
      </w:r>
      <w:r w:rsidRPr="00F02DFD">
        <w:tab/>
        <w:t xml:space="preserve">Целью этого испытания является проверка характеристик безопасности </w:t>
      </w:r>
      <w:r w:rsidRPr="00F02DFD">
        <w:rPr>
          <w:iCs/>
        </w:rPr>
        <w:t>ПЭАС</w:t>
      </w:r>
      <w:r w:rsidRPr="00F02DFD">
        <w:t xml:space="preserve"> в условиях воздействия вибрации, которой </w:t>
      </w:r>
      <w:r w:rsidRPr="00F02DFD">
        <w:rPr>
          <w:iCs/>
        </w:rPr>
        <w:t>ПЭАС</w:t>
      </w:r>
      <w:r w:rsidRPr="00F02DFD">
        <w:t xml:space="preserve"> может подвергаться в процессе нормальной эксплуатации транспортного средства.</w:t>
      </w:r>
    </w:p>
    <w:p w:rsidR="00F02DFD" w:rsidRPr="00F02DFD" w:rsidRDefault="00F02DFD" w:rsidP="00F02DFD">
      <w:pPr>
        <w:pStyle w:val="SingleTxtGR"/>
      </w:pPr>
      <w:r w:rsidRPr="00F02DFD">
        <w:t>131.</w:t>
      </w:r>
      <w:r w:rsidRPr="00F02DFD">
        <w:tab/>
        <w:t xml:space="preserve">Спектр вибрационных нагрузок для литиевых элементов и батарей, включая литий-ионные элементы/батареи и литий-полимерные элементы/бата-реи, уже определен в качестве метода испытания на официальное утверждение типа для опасных грузов класса 9 в пункте 38.3.4.3 Руководства по испытаниям и критериям, являющегося составной частью Рекомендаций по перевозке опасных грузов (испытание </w:t>
      </w:r>
      <w:r w:rsidRPr="00F02DFD">
        <w:rPr>
          <w:lang w:val="en-GB"/>
        </w:rPr>
        <w:t>T</w:t>
      </w:r>
      <w:r w:rsidRPr="00F02DFD">
        <w:t>3: вибрация), при качании амплитуды 7−200 Гц.</w:t>
      </w:r>
    </w:p>
    <w:p w:rsidR="00F02DFD" w:rsidRPr="00F02DFD" w:rsidRDefault="00F02DFD" w:rsidP="00F02DFD">
      <w:pPr>
        <w:pStyle w:val="SingleTxtGR"/>
      </w:pPr>
      <w:r w:rsidRPr="00F02DFD">
        <w:t>132.</w:t>
      </w:r>
      <w:r w:rsidRPr="00F02DFD">
        <w:tab/>
        <w:t xml:space="preserve">Поскольку для типов </w:t>
      </w:r>
      <w:r w:rsidRPr="00F02DFD">
        <w:rPr>
          <w:iCs/>
        </w:rPr>
        <w:t>ПЭАС</w:t>
      </w:r>
      <w:r w:rsidRPr="00F02DFD">
        <w:t xml:space="preserve"> (таких, как литий-металлические батареи, литий-ионные батареи и литий-полимерные батареи), подпадающих под действие настоящих Правил, соответствие требованиям Руководства по испытаниям и критериям, являющегося составной частью Рекомендаций по перевозке опасных грузов, может быть зачастую обязательным, обеспечение возможности распространить на это испытание требования испытания Т3 рассматривается как эффективный подход.</w:t>
      </w:r>
    </w:p>
    <w:p w:rsidR="00F02DFD" w:rsidRPr="00F02DFD" w:rsidRDefault="00F02DFD" w:rsidP="00F02DFD">
      <w:pPr>
        <w:pStyle w:val="SingleTxtGR"/>
      </w:pPr>
      <w:r w:rsidRPr="00F02DFD">
        <w:t>133.</w:t>
      </w:r>
      <w:r w:rsidRPr="00F02DFD">
        <w:tab/>
        <w:t>Однако кривая нагрузки при испытании Т3 оценивается как слишком строгая для применения на автотранспорте. Несмотря на недавнее снижение амплитуды высокочастотных составляющих при испытании Т3 с 8 g до 2 g</w:t>
      </w:r>
      <w:r w:rsidRPr="00F02DFD">
        <w:br/>
        <w:t xml:space="preserve">в отношении «больших батарей» массой более 12 кг, даже эта амплитуда до сих пор не считается репрезентативной для типичных размеров </w:t>
      </w:r>
      <w:r w:rsidRPr="00F02DFD">
        <w:rPr>
          <w:iCs/>
        </w:rPr>
        <w:t>ПЭАС</w:t>
      </w:r>
      <w:r w:rsidRPr="00F02DFD">
        <w:t xml:space="preserve"> массой 200 кг или более в транспортных средствах. В частности, амплитуды выше 18 Гц воспринимаются как нереальные и не соотносятся с нагрузками, наблюдаемыми в дорожных транспортных средствах (кроме гипотетических случаев </w:t>
      </w:r>
      <w:r w:rsidRPr="00F02DFD">
        <w:rPr>
          <w:iCs/>
        </w:rPr>
        <w:t>ПЭАС</w:t>
      </w:r>
      <w:r w:rsidRPr="00F02DFD">
        <w:t>, установленных вблизи двигателя внутреннего сгорания или на нем). Ввиду жесткости кузовов транспортных средств по отношению к весу модуля частоты, превышающие 18 Гц, не могут передаваться на значительных энергетических уровнях.</w:t>
      </w:r>
    </w:p>
    <w:p w:rsidR="00F02DFD" w:rsidRPr="00F02DFD" w:rsidRDefault="00F02DFD" w:rsidP="00F02DFD">
      <w:pPr>
        <w:pStyle w:val="SingleTxtGR"/>
      </w:pPr>
      <w:r w:rsidRPr="00F02DFD">
        <w:t>134.</w:t>
      </w:r>
      <w:r w:rsidRPr="00F02DFD">
        <w:tab/>
        <w:t>Поэтому в настоящих ГТП используются такие же точки частоты, как</w:t>
      </w:r>
      <w:r w:rsidRPr="00F02DFD">
        <w:br/>
        <w:t xml:space="preserve">и в испытании </w:t>
      </w:r>
      <w:r w:rsidRPr="00F02DFD">
        <w:rPr>
          <w:lang w:val="en-GB"/>
        </w:rPr>
        <w:t>T</w:t>
      </w:r>
      <w:r w:rsidRPr="00F02DFD">
        <w:t>3, хотя для элементов меньших размеров, но кривая нагрузки снижена до уровня выше 18 Гц и срезана на уровне 50 Гц.</w:t>
      </w:r>
    </w:p>
    <w:p w:rsidR="00F02DFD" w:rsidRPr="00F02DFD" w:rsidRDefault="00F02DFD" w:rsidP="00AC32C0">
      <w:pPr>
        <w:pStyle w:val="H23GR"/>
      </w:pPr>
      <w:r w:rsidRPr="00F02DFD">
        <w:tab/>
      </w:r>
      <w:r w:rsidRPr="00F02DFD">
        <w:tab/>
      </w:r>
      <w:r w:rsidRPr="00AC32C0">
        <w:rPr>
          <w:b w:val="0"/>
        </w:rPr>
        <w:t>Рис. 13</w:t>
      </w:r>
      <w:r w:rsidRPr="00F02DFD">
        <w:br/>
        <w:t>Сравнение предлагаемой кривой нагрузки с кривой нагрузки</w:t>
      </w:r>
      <w:r w:rsidRPr="00F02DFD">
        <w:br/>
      </w:r>
      <w:r w:rsidRPr="00F02DFD">
        <w:rPr>
          <w:bCs/>
        </w:rPr>
        <w:t>при испытании Т3</w:t>
      </w:r>
    </w:p>
    <w:p w:rsidR="00F02DFD" w:rsidRPr="00F02DFD" w:rsidRDefault="00F02DFD" w:rsidP="00F02DFD">
      <w:pPr>
        <w:pStyle w:val="SingleTxtGR"/>
      </w:pPr>
      <w:r w:rsidRPr="00F02DFD">
        <w:rPr>
          <w:noProof/>
          <w:lang w:val="en-GB" w:eastAsia="en-GB"/>
        </w:rPr>
        <mc:AlternateContent>
          <mc:Choice Requires="wpg">
            <w:drawing>
              <wp:anchor distT="0" distB="0" distL="114300" distR="114300" simplePos="0" relativeHeight="251670528" behindDoc="0" locked="0" layoutInCell="1" allowOverlap="1" wp14:anchorId="23918CA0" wp14:editId="21CCA148">
                <wp:simplePos x="0" y="0"/>
                <wp:positionH relativeFrom="column">
                  <wp:posOffset>786325</wp:posOffset>
                </wp:positionH>
                <wp:positionV relativeFrom="paragraph">
                  <wp:posOffset>72585</wp:posOffset>
                </wp:positionV>
                <wp:extent cx="4366847" cy="2303586"/>
                <wp:effectExtent l="0" t="0" r="0" b="1905"/>
                <wp:wrapNone/>
                <wp:docPr id="512" name="Группа 512"/>
                <wp:cNvGraphicFramePr/>
                <a:graphic xmlns:a="http://schemas.openxmlformats.org/drawingml/2006/main">
                  <a:graphicData uri="http://schemas.microsoft.com/office/word/2010/wordprocessingGroup">
                    <wpg:wgp>
                      <wpg:cNvGrpSpPr/>
                      <wpg:grpSpPr>
                        <a:xfrm>
                          <a:off x="0" y="0"/>
                          <a:ext cx="4366847" cy="2303586"/>
                          <a:chOff x="0" y="0"/>
                          <a:chExt cx="4366847" cy="2303586"/>
                        </a:xfrm>
                      </wpg:grpSpPr>
                      <wps:wsp>
                        <wps:cNvPr id="507" name="Поле 507"/>
                        <wps:cNvSpPr txBox="1"/>
                        <wps:spPr>
                          <a:xfrm>
                            <a:off x="0" y="545123"/>
                            <a:ext cx="152400" cy="1095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1E7CCC" w:rsidRDefault="00A30FE0" w:rsidP="00F02DFD">
                              <w:pPr>
                                <w:spacing w:line="240" w:lineRule="auto"/>
                                <w:jc w:val="center"/>
                                <w:rPr>
                                  <w:sz w:val="16"/>
                                  <w:szCs w:val="16"/>
                                  <w:lang w:val="en-GB"/>
                                </w:rPr>
                              </w:pPr>
                              <w:r w:rsidRPr="001E7CCC">
                                <w:rPr>
                                  <w:b/>
                                  <w:bCs/>
                                  <w:sz w:val="16"/>
                                  <w:szCs w:val="16"/>
                                  <w:lang w:val="en-GB"/>
                                </w:rPr>
                                <w:t>амплитуда</w:t>
                              </w:r>
                              <w:r w:rsidRPr="001E7CCC">
                                <w:rPr>
                                  <w:b/>
                                  <w:bCs/>
                                  <w:sz w:val="16"/>
                                  <w:szCs w:val="16"/>
                                  <w:lang w:val="en-US"/>
                                </w:rPr>
                                <w:t xml:space="preserve"> </w:t>
                              </w:r>
                              <w:r>
                                <w:rPr>
                                  <w:b/>
                                  <w:bCs/>
                                  <w:sz w:val="16"/>
                                  <w:szCs w:val="16"/>
                                </w:rPr>
                                <w:t>[</w:t>
                              </w:r>
                              <w:r w:rsidRPr="001E7CCC">
                                <w:rPr>
                                  <w:b/>
                                  <w:bCs/>
                                  <w:sz w:val="16"/>
                                  <w:szCs w:val="16"/>
                                  <w:lang w:val="en-GB"/>
                                </w:rPr>
                                <w:t>м</w:t>
                              </w:r>
                              <w:r w:rsidRPr="001E7CCC">
                                <w:rPr>
                                  <w:b/>
                                  <w:bCs/>
                                  <w:sz w:val="16"/>
                                  <w:szCs w:val="16"/>
                                  <w:lang w:val="en-US"/>
                                </w:rPr>
                                <w:t>/</w:t>
                              </w:r>
                              <w:r w:rsidRPr="001E7CCC">
                                <w:rPr>
                                  <w:b/>
                                  <w:bCs/>
                                  <w:sz w:val="16"/>
                                  <w:szCs w:val="16"/>
                                  <w:lang w:val="en-GB"/>
                                </w:rPr>
                                <w:t>с</w:t>
                              </w:r>
                              <w:r w:rsidRPr="001E7CCC">
                                <w:rPr>
                                  <w:b/>
                                  <w:bCs/>
                                  <w:sz w:val="16"/>
                                  <w:szCs w:val="16"/>
                                  <w:lang w:val="en-US"/>
                                </w:rPr>
                                <w:t>²]</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08" name="Поле 508"/>
                        <wps:cNvSpPr txBox="1"/>
                        <wps:spPr>
                          <a:xfrm>
                            <a:off x="1025770" y="0"/>
                            <a:ext cx="2567354" cy="14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1E7CCC" w:rsidRDefault="00A30FE0" w:rsidP="00F02DFD">
                              <w:pPr>
                                <w:spacing w:line="240" w:lineRule="auto"/>
                                <w:jc w:val="center"/>
                                <w:rPr>
                                  <w:sz w:val="16"/>
                                  <w:szCs w:val="16"/>
                                </w:rPr>
                              </w:pPr>
                              <w:r w:rsidRPr="001E7CCC">
                                <w:rPr>
                                  <w:b/>
                                  <w:bCs/>
                                  <w:sz w:val="16"/>
                                  <w:szCs w:val="16"/>
                                  <w:lang w:val="en-GB"/>
                                </w:rPr>
                                <w:t xml:space="preserve">качание амплитуды </w:t>
                              </w:r>
                              <w:r w:rsidRPr="001E7CCC">
                                <w:rPr>
                                  <w:b/>
                                  <w:bCs/>
                                  <w:sz w:val="16"/>
                                  <w:szCs w:val="16"/>
                                  <w:lang w:val="en-US"/>
                                </w:rPr>
                                <w:t>(</w:t>
                              </w:r>
                              <w:r w:rsidRPr="001E7CCC">
                                <w:rPr>
                                  <w:b/>
                                  <w:bCs/>
                                  <w:sz w:val="16"/>
                                  <w:szCs w:val="16"/>
                                  <w:lang w:val="en-GB"/>
                                </w:rPr>
                                <w:t>синусоидальное колебание</w:t>
                              </w:r>
                              <w:r>
                                <w:rPr>
                                  <w:b/>
                                  <w:bCs/>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 name="Поле 509"/>
                        <wps:cNvSpPr txBox="1"/>
                        <wps:spPr>
                          <a:xfrm>
                            <a:off x="2602193" y="949448"/>
                            <a:ext cx="1764654" cy="128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91624C" w:rsidRDefault="00A30FE0" w:rsidP="00F02DFD">
                              <w:pPr>
                                <w:spacing w:line="240" w:lineRule="auto"/>
                                <w:rPr>
                                  <w:sz w:val="16"/>
                                  <w:szCs w:val="16"/>
                                </w:rPr>
                              </w:pPr>
                              <w:r w:rsidRPr="001E7CCC">
                                <w:rPr>
                                  <w:bCs/>
                                  <w:sz w:val="16"/>
                                  <w:szCs w:val="16"/>
                                </w:rPr>
                                <w:t>«</w:t>
                              </w:r>
                              <w:r w:rsidRPr="001E7CCC">
                                <w:rPr>
                                  <w:bCs/>
                                  <w:sz w:val="16"/>
                                  <w:szCs w:val="16"/>
                                  <w:lang w:val="en-GB"/>
                                </w:rPr>
                                <w:t>большие элементы</w:t>
                              </w:r>
                              <w:r w:rsidRPr="001E7CCC">
                                <w:rPr>
                                  <w:bCs/>
                                  <w:sz w:val="16"/>
                                  <w:szCs w:val="16"/>
                                </w:rPr>
                                <w:t>»</w:t>
                              </w:r>
                              <w:r>
                                <w:rPr>
                                  <w:bCs/>
                                  <w:sz w:val="16"/>
                                  <w:szCs w:val="16"/>
                                </w:rPr>
                                <w:t>, испытание Т3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Поле 510"/>
                        <wps:cNvSpPr txBox="1"/>
                        <wps:spPr>
                          <a:xfrm>
                            <a:off x="1809758" y="2156428"/>
                            <a:ext cx="1008184" cy="1471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1E7CCC" w:rsidRDefault="00A30FE0" w:rsidP="00FC5A42">
                              <w:pPr>
                                <w:spacing w:before="100" w:beforeAutospacing="1" w:after="10" w:line="240" w:lineRule="auto"/>
                                <w:jc w:val="center"/>
                                <w:rPr>
                                  <w:sz w:val="16"/>
                                  <w:szCs w:val="16"/>
                                  <w:lang w:val="en-GB"/>
                                </w:rPr>
                              </w:pPr>
                              <w:r w:rsidRPr="001E7CCC">
                                <w:rPr>
                                  <w:b/>
                                  <w:bCs/>
                                  <w:sz w:val="16"/>
                                  <w:szCs w:val="16"/>
                                  <w:lang w:val="en-GB"/>
                                </w:rPr>
                                <w:t>частота</w:t>
                              </w:r>
                              <w:r w:rsidRPr="001E7CCC">
                                <w:rPr>
                                  <w:b/>
                                  <w:bCs/>
                                  <w:sz w:val="16"/>
                                  <w:szCs w:val="16"/>
                                  <w:lang w:val="en-US"/>
                                </w:rPr>
                                <w:t xml:space="preserve"> </w:t>
                              </w:r>
                              <w:r>
                                <w:rPr>
                                  <w:b/>
                                  <w:bCs/>
                                  <w:sz w:val="16"/>
                                  <w:szCs w:val="16"/>
                                  <w:lang w:val="en-US"/>
                                </w:rPr>
                                <w:t>[</w:t>
                              </w:r>
                              <w:r w:rsidRPr="001E7CCC">
                                <w:rPr>
                                  <w:b/>
                                  <w:bCs/>
                                  <w:sz w:val="16"/>
                                  <w:szCs w:val="16"/>
                                  <w:lang w:val="en-GB"/>
                                </w:rPr>
                                <w:t>Гц</w:t>
                              </w:r>
                              <w:r w:rsidRPr="001E7CCC">
                                <w:rPr>
                                  <w:b/>
                                  <w:bCs/>
                                  <w:sz w:val="16"/>
                                  <w:szCs w:val="1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Поле 511"/>
                        <wps:cNvSpPr txBox="1"/>
                        <wps:spPr>
                          <a:xfrm>
                            <a:off x="2602523" y="1160585"/>
                            <a:ext cx="82042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1E7CCC" w:rsidRDefault="00A30FE0" w:rsidP="00F02DFD">
                              <w:pPr>
                                <w:spacing w:line="240" w:lineRule="auto"/>
                                <w:rPr>
                                  <w:sz w:val="16"/>
                                  <w:szCs w:val="16"/>
                                  <w:lang w:val="en-GB"/>
                                </w:rPr>
                              </w:pPr>
                              <w:r w:rsidRPr="001E7CCC">
                                <w:rPr>
                                  <w:bCs/>
                                  <w:sz w:val="16"/>
                                  <w:szCs w:val="16"/>
                                  <w:lang w:val="en-GB"/>
                                </w:rPr>
                                <w:t>Предложение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18CA0" id="Группа 512" o:spid="_x0000_s1081" style="position:absolute;left:0;text-align:left;margin-left:61.9pt;margin-top:5.7pt;width:343.85pt;height:181.4pt;z-index:251670528;mso-width-relative:margin;mso-height-relative:margin" coordsize="43668,2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">
                <v:shape id="Поле 507" o:spid="_x0000_s1082" type="#_x0000_t202" style="position:absolute;top:5451;width:1524;height:10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" filled="f" stroked="f" strokeweight=".5pt">
                  <v:textbox style="layout-flow:vertical;mso-layout-flow-alt:bottom-to-top" inset="0,0,0,0">
                    <w:txbxContent>
                      <w:p w:rsidR="00A30FE0" w:rsidRPr="001E7CCC" w:rsidRDefault="00A30FE0" w:rsidP="00F02DFD">
                        <w:pPr>
                          <w:spacing w:line="240" w:lineRule="auto"/>
                          <w:jc w:val="center"/>
                          <w:rPr>
                            <w:sz w:val="16"/>
                            <w:szCs w:val="16"/>
                            <w:lang w:val="en-GB"/>
                          </w:rPr>
                        </w:pPr>
                        <w:r w:rsidRPr="001E7CCC">
                          <w:rPr>
                            <w:b/>
                            <w:bCs/>
                            <w:sz w:val="16"/>
                            <w:szCs w:val="16"/>
                            <w:lang w:val="en-GB"/>
                          </w:rPr>
                          <w:t>амплитуда</w:t>
                        </w:r>
                        <w:r w:rsidRPr="001E7CCC">
                          <w:rPr>
                            <w:b/>
                            <w:bCs/>
                            <w:sz w:val="16"/>
                            <w:szCs w:val="16"/>
                            <w:lang w:val="en-US"/>
                          </w:rPr>
                          <w:t xml:space="preserve"> </w:t>
                        </w:r>
                        <w:r>
                          <w:rPr>
                            <w:b/>
                            <w:bCs/>
                            <w:sz w:val="16"/>
                            <w:szCs w:val="16"/>
                          </w:rPr>
                          <w:t>[</w:t>
                        </w:r>
                        <w:r w:rsidRPr="001E7CCC">
                          <w:rPr>
                            <w:b/>
                            <w:bCs/>
                            <w:sz w:val="16"/>
                            <w:szCs w:val="16"/>
                            <w:lang w:val="en-GB"/>
                          </w:rPr>
                          <w:t>м</w:t>
                        </w:r>
                        <w:r w:rsidRPr="001E7CCC">
                          <w:rPr>
                            <w:b/>
                            <w:bCs/>
                            <w:sz w:val="16"/>
                            <w:szCs w:val="16"/>
                            <w:lang w:val="en-US"/>
                          </w:rPr>
                          <w:t>/</w:t>
                        </w:r>
                        <w:r w:rsidRPr="001E7CCC">
                          <w:rPr>
                            <w:b/>
                            <w:bCs/>
                            <w:sz w:val="16"/>
                            <w:szCs w:val="16"/>
                            <w:lang w:val="en-GB"/>
                          </w:rPr>
                          <w:t>с</w:t>
                        </w:r>
                        <w:r w:rsidRPr="001E7CCC">
                          <w:rPr>
                            <w:b/>
                            <w:bCs/>
                            <w:sz w:val="16"/>
                            <w:szCs w:val="16"/>
                            <w:lang w:val="en-US"/>
                          </w:rPr>
                          <w:t>²]</w:t>
                        </w:r>
                      </w:p>
                    </w:txbxContent>
                  </v:textbox>
                </v:shape>
                <v:shape id="Поле 508" o:spid="_x0000_s1083" type="#_x0000_t202" style="position:absolute;left:10257;width:25674;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" filled="f" stroked="f" strokeweight=".5pt">
                  <v:textbox inset="0,0,0,0">
                    <w:txbxContent>
                      <w:p w:rsidR="00A30FE0" w:rsidRPr="001E7CCC" w:rsidRDefault="00A30FE0" w:rsidP="00F02DFD">
                        <w:pPr>
                          <w:spacing w:line="240" w:lineRule="auto"/>
                          <w:jc w:val="center"/>
                          <w:rPr>
                            <w:sz w:val="16"/>
                            <w:szCs w:val="16"/>
                          </w:rPr>
                        </w:pPr>
                        <w:r w:rsidRPr="001E7CCC">
                          <w:rPr>
                            <w:b/>
                            <w:bCs/>
                            <w:sz w:val="16"/>
                            <w:szCs w:val="16"/>
                            <w:lang w:val="en-GB"/>
                          </w:rPr>
                          <w:t xml:space="preserve">качание амплитуды </w:t>
                        </w:r>
                        <w:r w:rsidRPr="001E7CCC">
                          <w:rPr>
                            <w:b/>
                            <w:bCs/>
                            <w:sz w:val="16"/>
                            <w:szCs w:val="16"/>
                            <w:lang w:val="en-US"/>
                          </w:rPr>
                          <w:t>(</w:t>
                        </w:r>
                        <w:r w:rsidRPr="001E7CCC">
                          <w:rPr>
                            <w:b/>
                            <w:bCs/>
                            <w:sz w:val="16"/>
                            <w:szCs w:val="16"/>
                            <w:lang w:val="en-GB"/>
                          </w:rPr>
                          <w:t>синусоидальное колебание</w:t>
                        </w:r>
                        <w:r>
                          <w:rPr>
                            <w:b/>
                            <w:bCs/>
                            <w:sz w:val="16"/>
                            <w:szCs w:val="16"/>
                          </w:rPr>
                          <w:t>)</w:t>
                        </w:r>
                      </w:p>
                    </w:txbxContent>
                  </v:textbox>
                </v:shape>
                <v:shape id="Поле 509" o:spid="_x0000_s1084" type="#_x0000_t202" style="position:absolute;left:26021;top:9494;width:17647;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" fillcolor="white [3201]" stroked="f" strokeweight=".5pt">
                  <v:textbox inset="0,0,0,0">
                    <w:txbxContent>
                      <w:p w:rsidR="00A30FE0" w:rsidRPr="0091624C" w:rsidRDefault="00A30FE0" w:rsidP="00F02DFD">
                        <w:pPr>
                          <w:spacing w:line="240" w:lineRule="auto"/>
                          <w:rPr>
                            <w:sz w:val="16"/>
                            <w:szCs w:val="16"/>
                          </w:rPr>
                        </w:pPr>
                        <w:r w:rsidRPr="001E7CCC">
                          <w:rPr>
                            <w:bCs/>
                            <w:sz w:val="16"/>
                            <w:szCs w:val="16"/>
                          </w:rPr>
                          <w:t>«</w:t>
                        </w:r>
                        <w:r w:rsidRPr="001E7CCC">
                          <w:rPr>
                            <w:bCs/>
                            <w:sz w:val="16"/>
                            <w:szCs w:val="16"/>
                            <w:lang w:val="en-GB"/>
                          </w:rPr>
                          <w:t>большие элементы</w:t>
                        </w:r>
                        <w:r w:rsidRPr="001E7CCC">
                          <w:rPr>
                            <w:bCs/>
                            <w:sz w:val="16"/>
                            <w:szCs w:val="16"/>
                          </w:rPr>
                          <w:t>»</w:t>
                        </w:r>
                        <w:r>
                          <w:rPr>
                            <w:bCs/>
                            <w:sz w:val="16"/>
                            <w:szCs w:val="16"/>
                          </w:rPr>
                          <w:t>, испытание Т3</w:t>
                        </w:r>
                      </w:p>
                    </w:txbxContent>
                  </v:textbox>
                </v:shape>
                <v:shape id="Поле 510" o:spid="_x0000_s1085" type="#_x0000_t202" style="position:absolute;left:18097;top:21564;width:10082;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" filled="f" stroked="f" strokeweight=".5pt">
                  <v:textbox inset="0,0,0,0">
                    <w:txbxContent>
                      <w:p w:rsidR="00A30FE0" w:rsidRPr="001E7CCC" w:rsidRDefault="00A30FE0" w:rsidP="00FC5A42">
                        <w:pPr>
                          <w:spacing w:before="100" w:beforeAutospacing="1" w:after="10" w:line="240" w:lineRule="auto"/>
                          <w:jc w:val="center"/>
                          <w:rPr>
                            <w:sz w:val="16"/>
                            <w:szCs w:val="16"/>
                            <w:lang w:val="en-GB"/>
                          </w:rPr>
                        </w:pPr>
                        <w:r w:rsidRPr="001E7CCC">
                          <w:rPr>
                            <w:b/>
                            <w:bCs/>
                            <w:sz w:val="16"/>
                            <w:szCs w:val="16"/>
                            <w:lang w:val="en-GB"/>
                          </w:rPr>
                          <w:t>частота</w:t>
                        </w:r>
                        <w:r w:rsidRPr="001E7CCC">
                          <w:rPr>
                            <w:b/>
                            <w:bCs/>
                            <w:sz w:val="16"/>
                            <w:szCs w:val="16"/>
                            <w:lang w:val="en-US"/>
                          </w:rPr>
                          <w:t xml:space="preserve"> </w:t>
                        </w:r>
                        <w:r>
                          <w:rPr>
                            <w:b/>
                            <w:bCs/>
                            <w:sz w:val="16"/>
                            <w:szCs w:val="16"/>
                            <w:lang w:val="en-US"/>
                          </w:rPr>
                          <w:t>[</w:t>
                        </w:r>
                        <w:r w:rsidRPr="001E7CCC">
                          <w:rPr>
                            <w:b/>
                            <w:bCs/>
                            <w:sz w:val="16"/>
                            <w:szCs w:val="16"/>
                            <w:lang w:val="en-GB"/>
                          </w:rPr>
                          <w:t>Гц</w:t>
                        </w:r>
                        <w:r w:rsidRPr="001E7CCC">
                          <w:rPr>
                            <w:b/>
                            <w:bCs/>
                            <w:sz w:val="16"/>
                            <w:szCs w:val="16"/>
                            <w:lang w:val="en-US"/>
                          </w:rPr>
                          <w:t>]</w:t>
                        </w:r>
                      </w:p>
                    </w:txbxContent>
                  </v:textbox>
                </v:shape>
                <v:shape id="Поле 511" o:spid="_x0000_s1086" type="#_x0000_t202" style="position:absolute;left:26025;top:11605;width:8204;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" filled="f" stroked="f" strokeweight=".5pt">
                  <v:textbox inset="0,0,0,0">
                    <w:txbxContent>
                      <w:p w:rsidR="00A30FE0" w:rsidRPr="001E7CCC" w:rsidRDefault="00A30FE0" w:rsidP="00F02DFD">
                        <w:pPr>
                          <w:spacing w:line="240" w:lineRule="auto"/>
                          <w:rPr>
                            <w:sz w:val="16"/>
                            <w:szCs w:val="16"/>
                            <w:lang w:val="en-GB"/>
                          </w:rPr>
                        </w:pPr>
                        <w:r w:rsidRPr="001E7CCC">
                          <w:rPr>
                            <w:bCs/>
                            <w:sz w:val="16"/>
                            <w:szCs w:val="16"/>
                            <w:lang w:val="en-GB"/>
                          </w:rPr>
                          <w:t>Предложение</w:t>
                        </w:r>
                      </w:p>
                    </w:txbxContent>
                  </v:textbox>
                </v:shape>
              </v:group>
            </w:pict>
          </mc:Fallback>
        </mc:AlternateContent>
      </w:r>
      <w:r w:rsidRPr="00F02DFD">
        <w:rPr>
          <w:noProof/>
          <w:lang w:val="en-GB" w:eastAsia="en-GB"/>
        </w:rPr>
        <w:drawing>
          <wp:inline distT="0" distB="0" distL="0" distR="0" wp14:anchorId="425401C0" wp14:editId="2BD3FE3D">
            <wp:extent cx="4490085" cy="2420620"/>
            <wp:effectExtent l="0" t="0" r="571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0085" cy="2420620"/>
                    </a:xfrm>
                    <a:prstGeom prst="rect">
                      <a:avLst/>
                    </a:prstGeom>
                    <a:noFill/>
                    <a:ln>
                      <a:noFill/>
                    </a:ln>
                  </pic:spPr>
                </pic:pic>
              </a:graphicData>
            </a:graphic>
          </wp:inline>
        </w:drawing>
      </w:r>
    </w:p>
    <w:p w:rsidR="00F02DFD" w:rsidRPr="00F02DFD" w:rsidRDefault="00F02DFD" w:rsidP="00F02DFD">
      <w:pPr>
        <w:pStyle w:val="SingleTxtGR"/>
      </w:pPr>
      <w:r w:rsidRPr="00F02DFD">
        <w:t>135.</w:t>
      </w:r>
      <w:r w:rsidRPr="00F02DFD">
        <w:tab/>
        <w:t xml:space="preserve">Продолжительность испытания также приведена в соответствие с испытанием </w:t>
      </w:r>
      <w:r w:rsidRPr="00F02DFD">
        <w:rPr>
          <w:lang w:val="en-GB"/>
        </w:rPr>
        <w:t>T</w:t>
      </w:r>
      <w:r w:rsidRPr="00F02DFD">
        <w:t>3: требуется 12 переходов с минимальной частоты к максимальной и обратно в течение 15</w:t>
      </w:r>
      <w:r w:rsidRPr="00F02DFD">
        <w:rPr>
          <w:lang w:val="en-GB"/>
        </w:rPr>
        <w:t> </w:t>
      </w:r>
      <w:r w:rsidRPr="00F02DFD">
        <w:t>мин., в результате чего общая продолжительность испытания составляет 3 часа.</w:t>
      </w:r>
    </w:p>
    <w:p w:rsidR="00F02DFD" w:rsidRPr="00F02DFD" w:rsidRDefault="00F02DFD" w:rsidP="00F02DFD">
      <w:pPr>
        <w:pStyle w:val="SingleTxtGR"/>
      </w:pPr>
      <w:r w:rsidRPr="00F02DFD">
        <w:t>136.</w:t>
      </w:r>
      <w:r w:rsidRPr="00F02DFD">
        <w:tab/>
        <w:t>Если, по условиям испытания Т3, испытани</w:t>
      </w:r>
      <w:r w:rsidR="006E12FC">
        <w:t>е необходимо проводить во всех трех</w:t>
      </w:r>
      <w:r w:rsidRPr="00F02DFD">
        <w:t xml:space="preserve"> отдельных направлениях, то в случае транспортных средств эта нагрузка действует только в вертикальном направлении, при том что продольные и поперечные динамические нагрузки транспортного средства значительно ниже. Следовательно, испытание на виброустойчивость должно выполняться в вертикальном монтажном положении. При использовании этого варианта положение </w:t>
      </w:r>
      <w:r w:rsidRPr="00F02DFD">
        <w:rPr>
          <w:iCs/>
        </w:rPr>
        <w:t>ПЭАС</w:t>
      </w:r>
      <w:r w:rsidRPr="00F02DFD">
        <w:t xml:space="preserve"> в транспортном средстве должно быть соответственно ограничено; изготовитель транспортного средства сообщает данную информацию регламентирующему органу. Административная процедура обеспечения передачи такого сообщения подлежит установлению регулирующей Договаривающейся стороной.</w:t>
      </w:r>
    </w:p>
    <w:p w:rsidR="00F02DFD" w:rsidRPr="00F02DFD" w:rsidRDefault="00F02DFD" w:rsidP="00F02DFD">
      <w:pPr>
        <w:pStyle w:val="SingleTxtGR"/>
      </w:pPr>
      <w:r w:rsidRPr="00F02DFD">
        <w:t>137.</w:t>
      </w:r>
      <w:r w:rsidRPr="00F02DFD">
        <w:tab/>
        <w:t>Во многих случаях изготовитель транспортного средства оценивает его долговечность с помощью моделирования условий эксплуатации полностью укомплектованного транспортного средства путем прогона на испытательном треке в виде неровной дороги либо моделирования срока службы до усталостного разрушения путем использования вибрационного стенда на четырех опорах. Эти методы обеспечивают конкретную оценку долговечности всех частей транспортного средства и считаются в этом контексте приемлемыми.</w:t>
      </w:r>
    </w:p>
    <w:p w:rsidR="00F02DFD" w:rsidRPr="00F02DFD" w:rsidRDefault="00F02DFD" w:rsidP="00F02DFD">
      <w:pPr>
        <w:pStyle w:val="SingleTxtGR"/>
      </w:pPr>
      <w:r w:rsidRPr="00F02DFD">
        <w:t>138.</w:t>
      </w:r>
      <w:r w:rsidRPr="00F02DFD">
        <w:tab/>
        <w:t xml:space="preserve">Для завершения сертификации </w:t>
      </w:r>
      <w:r w:rsidRPr="00F02DFD">
        <w:rPr>
          <w:iCs/>
        </w:rPr>
        <w:t>ПЭАС</w:t>
      </w:r>
      <w:r w:rsidRPr="00F02DFD">
        <w:t xml:space="preserve"> необходимо выполнить стандартный цикл с целью убедиться в том, что механические нагрузки не оказали никакого негативного воздействия на электрическую функцию.</w:t>
      </w:r>
    </w:p>
    <w:p w:rsidR="00F02DFD" w:rsidRPr="00F02DFD" w:rsidRDefault="00F02DFD" w:rsidP="00AC32C0">
      <w:pPr>
        <w:pStyle w:val="H4GR"/>
      </w:pPr>
      <w:r w:rsidRPr="00F02DFD">
        <w:tab/>
      </w:r>
      <w:r w:rsidRPr="00F02DFD">
        <w:rPr>
          <w:lang w:val="en-GB"/>
        </w:rPr>
        <w:t>b</w:t>
      </w:r>
      <w:r w:rsidRPr="00F02DFD">
        <w:t>)</w:t>
      </w:r>
      <w:r w:rsidRPr="00F02DFD">
        <w:tab/>
        <w:t>Термический удар и циклическое изменение температуры (пункты 5.4.3 и 6.2.3 настоящих</w:t>
      </w:r>
      <w:r w:rsidRPr="00F02DFD">
        <w:rPr>
          <w:b/>
        </w:rPr>
        <w:t xml:space="preserve"> </w:t>
      </w:r>
      <w:r w:rsidRPr="00F02DFD">
        <w:t>ГТП)</w:t>
      </w:r>
    </w:p>
    <w:p w:rsidR="00F02DFD" w:rsidRPr="00F02DFD" w:rsidRDefault="00F02DFD" w:rsidP="00F02DFD">
      <w:pPr>
        <w:pStyle w:val="SingleTxtGR"/>
      </w:pPr>
      <w:r w:rsidRPr="00F02DFD">
        <w:t>139.</w:t>
      </w:r>
      <w:r w:rsidRPr="00F02DFD">
        <w:tab/>
        <w:t xml:space="preserve">В реальных условиях работы такие подсистемы, как </w:t>
      </w:r>
      <w:r w:rsidRPr="00F02DFD">
        <w:rPr>
          <w:iCs/>
        </w:rPr>
        <w:t>ПЭАС</w:t>
      </w:r>
      <w:r w:rsidRPr="00F02DFD">
        <w:t>, подвергаются изменениям, иногда резким, температуры окружающей среды.</w:t>
      </w:r>
    </w:p>
    <w:p w:rsidR="00F02DFD" w:rsidRPr="00F02DFD" w:rsidRDefault="00F02DFD" w:rsidP="00F02DFD">
      <w:pPr>
        <w:pStyle w:val="SingleTxtGR"/>
      </w:pPr>
      <w:r w:rsidRPr="00F02DFD">
        <w:t>140.</w:t>
      </w:r>
      <w:r w:rsidRPr="00F02DFD">
        <w:tab/>
        <w:t>Такие изменения температуры могут привести к значительному тепловому расширению компонентов. Поскольку используются различные материалы с различными коэффициентами теплового расширения (КТР), это может вызвать различное расширение компонентов с возможным последующим созданием механического напряжения.</w:t>
      </w:r>
    </w:p>
    <w:p w:rsidR="00F02DFD" w:rsidRPr="00F02DFD" w:rsidRDefault="00F02DFD" w:rsidP="00F02DFD">
      <w:pPr>
        <w:pStyle w:val="SingleTxtGR"/>
      </w:pPr>
      <w:r w:rsidRPr="00F02DFD">
        <w:t>141.</w:t>
      </w:r>
      <w:r w:rsidRPr="00F02DFD">
        <w:tab/>
        <w:t xml:space="preserve">В течение своего срока службы </w:t>
      </w:r>
      <w:r w:rsidRPr="00F02DFD">
        <w:rPr>
          <w:iCs/>
        </w:rPr>
        <w:t>ПЭАС</w:t>
      </w:r>
      <w:r w:rsidRPr="00F02DFD">
        <w:t xml:space="preserve"> может не раз подвергаться изменениям, иногда резким, температуры окружающей среды. Механическое напряжение и/или различное расширение материалов, вызванное этими изменениями температуры, может в принципе повлиять на целостность </w:t>
      </w:r>
      <w:r w:rsidRPr="00F02DFD">
        <w:rPr>
          <w:iCs/>
        </w:rPr>
        <w:t>ПЭАС</w:t>
      </w:r>
      <w:r w:rsidRPr="00F02DFD">
        <w:t xml:space="preserve"> или на внутренние электрические соединения.</w:t>
      </w:r>
    </w:p>
    <w:p w:rsidR="00F02DFD" w:rsidRPr="00F02DFD" w:rsidRDefault="00F02DFD" w:rsidP="00F02DFD">
      <w:pPr>
        <w:pStyle w:val="SingleTxtGR"/>
      </w:pPr>
      <w:r w:rsidRPr="00F02DFD">
        <w:t>142.</w:t>
      </w:r>
      <w:r w:rsidRPr="00F02DFD">
        <w:tab/>
        <w:t xml:space="preserve">Поэтому для обеспечения безопасности важно проверить устойчивость </w:t>
      </w:r>
      <w:r w:rsidRPr="00F02DFD">
        <w:rPr>
          <w:iCs/>
        </w:rPr>
        <w:t>ПЭАС</w:t>
      </w:r>
      <w:r w:rsidRPr="00F02DFD">
        <w:t xml:space="preserve"> к термическим ударам, а после этого испытания провести стандартный цикл на предмет функциональной проверки системы.</w:t>
      </w:r>
    </w:p>
    <w:p w:rsidR="00F02DFD" w:rsidRPr="00F02DFD" w:rsidRDefault="00F02DFD" w:rsidP="00F02DFD">
      <w:pPr>
        <w:pStyle w:val="SingleTxtGR"/>
      </w:pPr>
      <w:r w:rsidRPr="00F02DFD">
        <w:t>143.</w:t>
      </w:r>
      <w:r w:rsidRPr="00F02DFD">
        <w:tab/>
        <w:t xml:space="preserve">Испытание на термический удар и циклическое изменение температуры позволяет проверить, подвержена ли </w:t>
      </w:r>
      <w:r w:rsidRPr="00F02DFD">
        <w:rPr>
          <w:iCs/>
        </w:rPr>
        <w:t>ПЭАС</w:t>
      </w:r>
      <w:r w:rsidRPr="00F02DFD">
        <w:t xml:space="preserve"> термической усталости и снижению эффективности контактов в результате изменений температуры и возможного неправильного подбора КТР материалов.</w:t>
      </w:r>
    </w:p>
    <w:p w:rsidR="00F02DFD" w:rsidRPr="00F02DFD" w:rsidRDefault="00F02DFD" w:rsidP="00F02DFD">
      <w:pPr>
        <w:pStyle w:val="SingleTxtGR"/>
      </w:pPr>
      <w:r w:rsidRPr="00F02DFD">
        <w:t>144.</w:t>
      </w:r>
      <w:r w:rsidRPr="00F02DFD">
        <w:tab/>
        <w:t>Аналогичные испытания используются в настоящее время для целей подтверждения соответствия электрических компонентов и подсистем. Кроме того, испытание на термический удар и циклическое изменение температуры (испытание Т2: тепловое испытание) входит в серию транспортных испытаний в соответствии с пунктом 38.3 Руководства по испытаниям и критериям, являющегося составной частью Рекомендаций по перевозке опасных грузов.</w:t>
      </w:r>
    </w:p>
    <w:p w:rsidR="00F02DFD" w:rsidRPr="00F02DFD" w:rsidRDefault="00F02DFD" w:rsidP="00F02DFD">
      <w:pPr>
        <w:pStyle w:val="SingleTxtGR"/>
      </w:pPr>
      <w:r w:rsidRPr="00F02DFD">
        <w:t>145.</w:t>
      </w:r>
      <w:r w:rsidRPr="00F02DFD">
        <w:tab/>
        <w:t xml:space="preserve">Поскольку для типов </w:t>
      </w:r>
      <w:r w:rsidRPr="00F02DFD">
        <w:rPr>
          <w:iCs/>
        </w:rPr>
        <w:t>ПЭАС</w:t>
      </w:r>
      <w:r w:rsidRPr="00F02DFD">
        <w:t xml:space="preserve"> (таких, как литий-металлические батареи, литий-ионные батареи и литий-полимерные батареи), подпадающих под действие настоящих Правил, соответствие требованиям указанных Рекомендаций может быть зачастую обязательным, обеспечение возможности распространить на это испытание требования испытания Т2 (тепловое испытание) рассматривается как эффективный подход; при этом более высокое значение экстремальной температуры определяется со ссылкой на приложение Е («Возрастание температуры в каждой точке внутри автомобиля при безоблачной погоде») стандарта </w:t>
      </w:r>
      <w:r w:rsidRPr="00F02DFD">
        <w:rPr>
          <w:lang w:val="en-GB"/>
        </w:rPr>
        <w:t>IEEE</w:t>
      </w:r>
      <w:r w:rsidRPr="00F02DFD">
        <w:t xml:space="preserve"> 1725 (2006).</w:t>
      </w:r>
    </w:p>
    <w:p w:rsidR="00F02DFD" w:rsidRPr="00F02DFD" w:rsidRDefault="00F02DFD" w:rsidP="00F02DFD">
      <w:pPr>
        <w:pStyle w:val="SingleTxtGR"/>
      </w:pPr>
      <w:r w:rsidRPr="00F02DFD">
        <w:t>146.</w:t>
      </w:r>
      <w:r w:rsidRPr="00F02DFD">
        <w:tab/>
        <w:t>Требования к испытанию и граничные условия взяты из Правил № 100 ООН с поправками серии 02.</w:t>
      </w:r>
    </w:p>
    <w:p w:rsidR="00F02DFD" w:rsidRPr="00F02DFD" w:rsidRDefault="00F02DFD" w:rsidP="00F02DFD">
      <w:pPr>
        <w:pStyle w:val="SingleTxtGR"/>
      </w:pPr>
      <w:r w:rsidRPr="00F02DFD">
        <w:t>147.</w:t>
      </w:r>
      <w:r w:rsidRPr="00F02DFD">
        <w:tab/>
        <w:t>По общему мнению, минус 40 °</w:t>
      </w:r>
      <w:r w:rsidRPr="00F02DFD">
        <w:rPr>
          <w:lang w:val="en-GB"/>
        </w:rPr>
        <w:t>C</w:t>
      </w:r>
      <w:r w:rsidRPr="00F02DFD">
        <w:t xml:space="preserve"> − это наиболее низкая температура, которую надлежит рассматривать применительно к различным условиям использования автотранспорта (например, ГТП № 13). Испытание на термический удар и циклическое изменение температуры призвано подтвердить, что конструкция </w:t>
      </w:r>
      <w:r w:rsidRPr="00F02DFD">
        <w:rPr>
          <w:iCs/>
        </w:rPr>
        <w:t>ПЭАС</w:t>
      </w:r>
      <w:r w:rsidRPr="00F02DFD">
        <w:t xml:space="preserve"> в состоянии выдержать резкие перепады температуры, которые возможны при реальной эксплуатации. Поэтому в ходе состоявшихся в рамках неофициальной группы экспертов обсуждений по поправкам серии 02 к Правилам № 100 ООН было решено, что резкий перепад температуры в 100 °</w:t>
      </w:r>
      <w:r w:rsidRPr="00F02DFD">
        <w:rPr>
          <w:lang w:val="en-GB"/>
        </w:rPr>
        <w:t>C</w:t>
      </w:r>
      <w:r w:rsidRPr="00F02DFD">
        <w:t xml:space="preserve"> превышает любые возможные скачки температуры, наблюдаемые в реальных условиях эксплуатации, и, следовательно, является достаточным для цели испытания. Как явствует из результатов применимых испытаний на износоустойчивость, проводившихся в среднеевропейских климатических условиях, максимальная температура аккумуляторной батареи во время работы не превышает 60 °</w:t>
      </w:r>
      <w:r w:rsidRPr="00F02DFD">
        <w:rPr>
          <w:lang w:val="en-GB"/>
        </w:rPr>
        <w:t>C</w:t>
      </w:r>
      <w:r w:rsidRPr="00F02DFD">
        <w:t xml:space="preserve"> (см. рис. 14).</w:t>
      </w:r>
    </w:p>
    <w:p w:rsidR="00E12C5F" w:rsidRDefault="00AC32C0" w:rsidP="00AC32C0">
      <w:pPr>
        <w:pStyle w:val="H23GR"/>
        <w:pageBreakBefore/>
      </w:pPr>
      <w:r>
        <w:tab/>
      </w:r>
      <w:r>
        <w:tab/>
      </w:r>
      <w:r w:rsidRPr="00AC32C0">
        <w:rPr>
          <w:b w:val="0"/>
        </w:rPr>
        <w:t>Рис. 14</w:t>
      </w:r>
      <w:r w:rsidRPr="00AC32C0">
        <w:br/>
        <w:t>Частотность изменения температуры аккумуляторной батареи</w:t>
      </w:r>
    </w:p>
    <w:tbl>
      <w:tblPr>
        <w:tblStyle w:val="1"/>
        <w:tblW w:w="9677" w:type="dxa"/>
        <w:tblLayout w:type="fixed"/>
        <w:tblCellMar>
          <w:left w:w="0" w:type="dxa"/>
          <w:right w:w="0" w:type="dxa"/>
        </w:tblCellMar>
        <w:tblLook w:val="04A0" w:firstRow="1" w:lastRow="0" w:firstColumn="1" w:lastColumn="0" w:noHBand="0" w:noVBand="1"/>
      </w:tblPr>
      <w:tblGrid>
        <w:gridCol w:w="74"/>
        <w:gridCol w:w="1569"/>
        <w:gridCol w:w="896"/>
        <w:gridCol w:w="698"/>
        <w:gridCol w:w="250"/>
        <w:gridCol w:w="251"/>
        <w:gridCol w:w="250"/>
        <w:gridCol w:w="251"/>
        <w:gridCol w:w="250"/>
        <w:gridCol w:w="251"/>
        <w:gridCol w:w="251"/>
        <w:gridCol w:w="250"/>
        <w:gridCol w:w="251"/>
        <w:gridCol w:w="250"/>
        <w:gridCol w:w="251"/>
        <w:gridCol w:w="250"/>
        <w:gridCol w:w="251"/>
        <w:gridCol w:w="251"/>
        <w:gridCol w:w="250"/>
        <w:gridCol w:w="251"/>
        <w:gridCol w:w="250"/>
        <w:gridCol w:w="251"/>
        <w:gridCol w:w="251"/>
        <w:gridCol w:w="1679"/>
      </w:tblGrid>
      <w:tr w:rsidR="00AC32C0" w:rsidRPr="00151BDA" w:rsidTr="00E56FDF">
        <w:trPr>
          <w:trHeight w:val="113"/>
        </w:trPr>
        <w:tc>
          <w:tcPr>
            <w:tcW w:w="74" w:type="dxa"/>
            <w:tcBorders>
              <w:top w:val="single" w:sz="12" w:space="0" w:color="0070C0"/>
              <w:left w:val="single" w:sz="12" w:space="0" w:color="0070C0"/>
              <w:bottom w:val="nil"/>
              <w:right w:val="nil"/>
            </w:tcBorders>
          </w:tcPr>
          <w:p w:rsidR="00AC32C0" w:rsidRPr="008F0DE7" w:rsidRDefault="00AC32C0" w:rsidP="00E56FDF">
            <w:pPr>
              <w:spacing w:line="240" w:lineRule="auto"/>
              <w:rPr>
                <w:rFonts w:eastAsia="Calibri" w:cs="Times New Roman"/>
                <w:sz w:val="18"/>
                <w:szCs w:val="18"/>
                <w:lang w:eastAsia="en-US"/>
              </w:rPr>
            </w:pPr>
          </w:p>
        </w:tc>
        <w:tc>
          <w:tcPr>
            <w:tcW w:w="7924" w:type="dxa"/>
            <w:gridSpan w:val="22"/>
            <w:tcBorders>
              <w:top w:val="single" w:sz="12" w:space="0" w:color="0070C0"/>
              <w:left w:val="nil"/>
              <w:bottom w:val="single" w:sz="4" w:space="0" w:color="auto"/>
              <w:right w:val="nil"/>
            </w:tcBorders>
          </w:tcPr>
          <w:p w:rsidR="00AC32C0" w:rsidRPr="00761B01" w:rsidRDefault="00AC32C0" w:rsidP="00E56FDF">
            <w:pPr>
              <w:spacing w:line="240" w:lineRule="auto"/>
              <w:rPr>
                <w:rFonts w:ascii="Times New Roman" w:eastAsia="Calibri" w:hAnsi="Times New Roman" w:cs="Times New Roman"/>
                <w:b/>
                <w:sz w:val="18"/>
                <w:szCs w:val="18"/>
                <w:lang w:eastAsia="en-US"/>
              </w:rPr>
            </w:pPr>
          </w:p>
        </w:tc>
        <w:tc>
          <w:tcPr>
            <w:tcW w:w="1679" w:type="dxa"/>
            <w:tcBorders>
              <w:top w:val="single" w:sz="12" w:space="0" w:color="0070C0"/>
              <w:left w:val="nil"/>
              <w:bottom w:val="nil"/>
              <w:right w:val="single" w:sz="12" w:space="0" w:color="0070C0"/>
            </w:tcBorders>
          </w:tcPr>
          <w:p w:rsidR="00AC32C0" w:rsidRPr="00151BDA" w:rsidRDefault="00AC32C0" w:rsidP="00E56FDF">
            <w:pPr>
              <w:spacing w:line="240" w:lineRule="auto"/>
              <w:jc w:val="center"/>
              <w:rPr>
                <w:rFonts w:eastAsia="Calibri" w:cs="Arial"/>
                <w:sz w:val="10"/>
                <w:szCs w:val="10"/>
                <w:lang w:eastAsia="en-US"/>
              </w:rPr>
            </w:pPr>
          </w:p>
        </w:tc>
      </w:tr>
      <w:tr w:rsidR="00AC32C0" w:rsidRPr="00151BDA" w:rsidTr="00E56FDF">
        <w:trPr>
          <w:trHeight w:val="264"/>
        </w:trPr>
        <w:tc>
          <w:tcPr>
            <w:tcW w:w="74" w:type="dxa"/>
            <w:tcBorders>
              <w:top w:val="nil"/>
              <w:left w:val="single" w:sz="12" w:space="0" w:color="0070C0"/>
              <w:bottom w:val="nil"/>
              <w:right w:val="single" w:sz="4" w:space="0" w:color="auto"/>
            </w:tcBorders>
            <w:vAlign w:val="center"/>
          </w:tcPr>
          <w:p w:rsidR="00AC32C0" w:rsidRPr="008F0DE7" w:rsidRDefault="00AC32C0" w:rsidP="00E56FDF">
            <w:pPr>
              <w:spacing w:line="240" w:lineRule="auto"/>
              <w:ind w:left="57"/>
              <w:rPr>
                <w:rFonts w:eastAsia="Calibri" w:cs="Times New Roman"/>
                <w:sz w:val="18"/>
                <w:szCs w:val="18"/>
                <w:lang w:eastAsia="en-US"/>
              </w:rPr>
            </w:pPr>
          </w:p>
        </w:tc>
        <w:tc>
          <w:tcPr>
            <w:tcW w:w="7924" w:type="dxa"/>
            <w:gridSpan w:val="22"/>
            <w:tcBorders>
              <w:top w:val="single" w:sz="4" w:space="0" w:color="auto"/>
              <w:right w:val="single" w:sz="4" w:space="0" w:color="auto"/>
            </w:tcBorders>
            <w:vAlign w:val="center"/>
          </w:tcPr>
          <w:p w:rsidR="00AC32C0" w:rsidRPr="00761B01" w:rsidRDefault="00AC32C0" w:rsidP="00E56FDF">
            <w:pPr>
              <w:spacing w:after="20" w:line="240" w:lineRule="auto"/>
              <w:ind w:left="57"/>
              <w:rPr>
                <w:rFonts w:ascii="Times New Roman" w:eastAsia="Calibri" w:hAnsi="Times New Roman" w:cs="Times New Roman"/>
                <w:b/>
                <w:sz w:val="18"/>
                <w:szCs w:val="18"/>
                <w:lang w:eastAsia="en-US"/>
              </w:rPr>
            </w:pPr>
            <w:r w:rsidRPr="00761B01">
              <w:rPr>
                <w:rFonts w:ascii="Times New Roman" w:eastAsia="Calibri" w:hAnsi="Times New Roman" w:cs="Times New Roman"/>
                <w:b/>
                <w:sz w:val="18"/>
                <w:szCs w:val="18"/>
                <w:lang w:eastAsia="en-US"/>
              </w:rPr>
              <w:t>Эпюра температур окружающего воздуха рост/°C</w:t>
            </w:r>
          </w:p>
        </w:tc>
        <w:tc>
          <w:tcPr>
            <w:tcW w:w="1679" w:type="dxa"/>
            <w:vMerge w:val="restart"/>
            <w:tcBorders>
              <w:top w:val="nil"/>
              <w:left w:val="single" w:sz="4" w:space="0" w:color="auto"/>
              <w:bottom w:val="nil"/>
              <w:right w:val="single" w:sz="12" w:space="0" w:color="0070C0"/>
            </w:tcBorders>
          </w:tcPr>
          <w:p w:rsidR="00AC32C0" w:rsidRPr="00151BDA" w:rsidRDefault="00AC32C0" w:rsidP="00E56FDF">
            <w:pPr>
              <w:spacing w:line="240" w:lineRule="auto"/>
              <w:jc w:val="center"/>
              <w:rPr>
                <w:rFonts w:eastAsia="Calibri" w:cs="Arial"/>
                <w:sz w:val="10"/>
                <w:szCs w:val="10"/>
                <w:lang w:eastAsia="en-US"/>
              </w:rPr>
            </w:pPr>
          </w:p>
        </w:tc>
      </w:tr>
      <w:tr w:rsidR="00AC32C0" w:rsidRPr="00151BDA" w:rsidTr="00E56FDF">
        <w:trPr>
          <w:trHeight w:val="320"/>
        </w:trPr>
        <w:tc>
          <w:tcPr>
            <w:tcW w:w="74" w:type="dxa"/>
            <w:vMerge w:val="restart"/>
            <w:tcBorders>
              <w:top w:val="nil"/>
              <w:left w:val="single" w:sz="12" w:space="0" w:color="0070C0"/>
              <w:bottom w:val="nil"/>
            </w:tcBorders>
            <w:vAlign w:val="center"/>
          </w:tcPr>
          <w:p w:rsidR="00AC32C0" w:rsidRPr="00C85C64" w:rsidRDefault="00AC32C0" w:rsidP="00E56FDF">
            <w:pPr>
              <w:spacing w:line="240" w:lineRule="auto"/>
              <w:ind w:left="40"/>
              <w:jc w:val="center"/>
              <w:rPr>
                <w:rFonts w:eastAsia="Calibri" w:cs="Arial"/>
                <w:sz w:val="14"/>
                <w:szCs w:val="14"/>
                <w:lang w:eastAsia="en-US"/>
              </w:rPr>
            </w:pPr>
          </w:p>
        </w:tc>
        <w:tc>
          <w:tcPr>
            <w:tcW w:w="1569" w:type="dxa"/>
            <w:vMerge w:val="restart"/>
            <w:vAlign w:val="center"/>
          </w:tcPr>
          <w:p w:rsidR="00AC32C0" w:rsidRPr="00C85C64" w:rsidRDefault="00AC32C0" w:rsidP="00E56FDF">
            <w:pPr>
              <w:spacing w:line="240" w:lineRule="auto"/>
              <w:ind w:left="40"/>
              <w:jc w:val="center"/>
              <w:rPr>
                <w:rFonts w:eastAsia="Calibri" w:cs="Arial"/>
                <w:sz w:val="14"/>
                <w:szCs w:val="14"/>
                <w:lang w:eastAsia="en-US"/>
              </w:rPr>
            </w:pPr>
            <w:r>
              <w:rPr>
                <w:rFonts w:ascii="Times New Roman" w:eastAsia="Calibri" w:hAnsi="Times New Roman" w:cs="Times New Roman"/>
                <w:b/>
                <w:bCs/>
                <w:sz w:val="14"/>
                <w:szCs w:val="14"/>
                <w:lang w:eastAsia="en-US"/>
              </w:rPr>
              <w:t>Транспортное</w:t>
            </w:r>
            <w:r w:rsidRPr="00C85C64">
              <w:rPr>
                <w:rFonts w:ascii="Times New Roman" w:eastAsia="Calibri" w:hAnsi="Times New Roman" w:cs="Times New Roman"/>
                <w:b/>
                <w:bCs/>
                <w:sz w:val="14"/>
                <w:szCs w:val="14"/>
                <w:lang w:eastAsia="en-US"/>
              </w:rPr>
              <w:br/>
              <w:t>средство</w:t>
            </w:r>
          </w:p>
        </w:tc>
        <w:tc>
          <w:tcPr>
            <w:tcW w:w="896" w:type="dxa"/>
            <w:vMerge w:val="restart"/>
            <w:vAlign w:val="center"/>
          </w:tcPr>
          <w:p w:rsidR="00AC32C0" w:rsidRPr="00C85C64" w:rsidRDefault="00AC32C0" w:rsidP="00E56FDF">
            <w:pPr>
              <w:spacing w:line="240" w:lineRule="auto"/>
              <w:jc w:val="center"/>
              <w:rPr>
                <w:rFonts w:eastAsia="Calibri" w:cs="Arial"/>
                <w:sz w:val="14"/>
                <w:szCs w:val="14"/>
                <w:lang w:eastAsia="en-US"/>
              </w:rPr>
            </w:pPr>
            <w:r w:rsidRPr="00C85C64">
              <w:rPr>
                <w:rFonts w:ascii="Times New Roman" w:eastAsia="Calibri" w:hAnsi="Times New Roman" w:cs="Times New Roman"/>
                <w:b/>
                <w:bCs/>
                <w:sz w:val="14"/>
                <w:szCs w:val="14"/>
                <w:lang w:eastAsia="en-US"/>
              </w:rPr>
              <w:t>Износоус</w:t>
            </w:r>
            <w:r>
              <w:rPr>
                <w:rFonts w:ascii="Times New Roman" w:eastAsia="Calibri" w:hAnsi="Times New Roman" w:cs="Times New Roman"/>
                <w:b/>
                <w:bCs/>
                <w:sz w:val="14"/>
                <w:szCs w:val="14"/>
                <w:lang w:val="en-US" w:eastAsia="en-US"/>
              </w:rPr>
              <w:t>-</w:t>
            </w:r>
            <w:r w:rsidRPr="00C85C64">
              <w:rPr>
                <w:rFonts w:ascii="Times New Roman" w:eastAsia="Calibri" w:hAnsi="Times New Roman" w:cs="Times New Roman"/>
                <w:b/>
                <w:bCs/>
                <w:sz w:val="14"/>
                <w:szCs w:val="14"/>
                <w:lang w:eastAsia="en-US"/>
              </w:rPr>
              <w:t>тойчивость</w:t>
            </w:r>
          </w:p>
        </w:tc>
        <w:tc>
          <w:tcPr>
            <w:tcW w:w="698" w:type="dxa"/>
            <w:vMerge w:val="restart"/>
            <w:vAlign w:val="center"/>
          </w:tcPr>
          <w:p w:rsidR="00AC32C0" w:rsidRPr="00C85C64" w:rsidRDefault="00AC32C0" w:rsidP="00E56FDF">
            <w:pPr>
              <w:spacing w:line="240" w:lineRule="auto"/>
              <w:jc w:val="center"/>
              <w:rPr>
                <w:rFonts w:ascii="Times New Roman" w:eastAsia="Calibri" w:hAnsi="Times New Roman" w:cs="Times New Roman"/>
                <w:sz w:val="14"/>
                <w:szCs w:val="14"/>
                <w:lang w:eastAsia="en-US"/>
              </w:rPr>
            </w:pPr>
            <w:r w:rsidRPr="00C85C64">
              <w:rPr>
                <w:rFonts w:ascii="Times New Roman" w:eastAsia="Calibri" w:hAnsi="Times New Roman" w:cs="Times New Roman"/>
                <w:b/>
                <w:bCs/>
                <w:sz w:val="14"/>
                <w:szCs w:val="14"/>
                <w:lang w:eastAsia="en-US"/>
              </w:rPr>
              <w:t>Цикл</w:t>
            </w:r>
            <w:r w:rsidRPr="00C85C64">
              <w:rPr>
                <w:rFonts w:ascii="Times New Roman" w:eastAsia="Calibri" w:hAnsi="Times New Roman" w:cs="Times New Roman"/>
                <w:b/>
                <w:bCs/>
                <w:sz w:val="14"/>
                <w:szCs w:val="14"/>
                <w:lang w:eastAsia="en-US"/>
              </w:rPr>
              <w:br/>
              <w:t>месяцы</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sidRPr="008F0FCA">
              <w:rPr>
                <w:rFonts w:ascii="Times New Roman" w:eastAsia="Calibri" w:hAnsi="Times New Roman" w:cs="Times New Roman"/>
                <w:b/>
                <w:sz w:val="12"/>
                <w:szCs w:val="12"/>
                <w:lang w:val="en-US" w:eastAsia="en-US"/>
              </w:rPr>
              <w:t>-30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-25</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-15</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0</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10</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20</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30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35</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40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45</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60</w:t>
            </w:r>
          </w:p>
        </w:tc>
        <w:tc>
          <w:tcPr>
            <w:tcW w:w="1679" w:type="dxa"/>
            <w:vMerge/>
            <w:tcBorders>
              <w:top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96"/>
        </w:trPr>
        <w:tc>
          <w:tcPr>
            <w:tcW w:w="74" w:type="dxa"/>
            <w:vMerge/>
            <w:tcBorders>
              <w:top w:val="nil"/>
              <w:left w:val="single" w:sz="12" w:space="0" w:color="0070C0"/>
              <w:bottom w:val="nil"/>
            </w:tcBorders>
          </w:tcPr>
          <w:p w:rsidR="00AC32C0" w:rsidRPr="00151BDA" w:rsidRDefault="00AC32C0" w:rsidP="00E56FDF">
            <w:pPr>
              <w:spacing w:line="240" w:lineRule="auto"/>
              <w:ind w:left="40"/>
              <w:rPr>
                <w:rFonts w:eastAsia="Calibri" w:cs="Arial"/>
                <w:sz w:val="10"/>
                <w:szCs w:val="10"/>
                <w:lang w:eastAsia="en-US"/>
              </w:rPr>
            </w:pPr>
          </w:p>
        </w:tc>
        <w:tc>
          <w:tcPr>
            <w:tcW w:w="1569" w:type="dxa"/>
            <w:vMerge/>
          </w:tcPr>
          <w:p w:rsidR="00AC32C0" w:rsidRPr="00151BDA" w:rsidRDefault="00AC32C0" w:rsidP="00E56FDF">
            <w:pPr>
              <w:spacing w:line="240" w:lineRule="auto"/>
              <w:ind w:left="40"/>
              <w:rPr>
                <w:rFonts w:eastAsia="Calibri" w:cs="Arial"/>
                <w:sz w:val="10"/>
                <w:szCs w:val="10"/>
                <w:lang w:eastAsia="en-US"/>
              </w:rPr>
            </w:pPr>
          </w:p>
        </w:tc>
        <w:tc>
          <w:tcPr>
            <w:tcW w:w="896" w:type="dxa"/>
            <w:vMerge/>
          </w:tcPr>
          <w:p w:rsidR="00AC32C0" w:rsidRPr="00151BDA" w:rsidRDefault="00AC32C0" w:rsidP="00E56FDF">
            <w:pPr>
              <w:spacing w:line="240" w:lineRule="auto"/>
              <w:rPr>
                <w:rFonts w:eastAsia="Calibri" w:cs="Arial"/>
                <w:sz w:val="10"/>
                <w:szCs w:val="10"/>
                <w:lang w:eastAsia="en-US"/>
              </w:rPr>
            </w:pPr>
          </w:p>
        </w:tc>
        <w:tc>
          <w:tcPr>
            <w:tcW w:w="698" w:type="dxa"/>
            <w:vMerge/>
          </w:tcPr>
          <w:p w:rsidR="00AC32C0" w:rsidRPr="00151BDA" w:rsidRDefault="00AC32C0" w:rsidP="00E56FDF">
            <w:pPr>
              <w:spacing w:line="240" w:lineRule="auto"/>
              <w:rPr>
                <w:rFonts w:eastAsia="Calibri" w:cs="Arial"/>
                <w:sz w:val="10"/>
                <w:szCs w:val="10"/>
                <w:lang w:eastAsia="en-US"/>
              </w:rPr>
            </w:pP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-20</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-10</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15</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25</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30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35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40</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45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50</w:t>
            </w:r>
          </w:p>
        </w:tc>
        <w:tc>
          <w:tcPr>
            <w:tcW w:w="250"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55</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60</w:t>
            </w:r>
          </w:p>
        </w:tc>
        <w:tc>
          <w:tcPr>
            <w:tcW w:w="251" w:type="dxa"/>
            <w:vAlign w:val="center"/>
          </w:tcPr>
          <w:p w:rsidR="00AC32C0" w:rsidRPr="008F0FCA" w:rsidRDefault="00AC32C0" w:rsidP="00E56FDF">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65</w:t>
            </w:r>
          </w:p>
        </w:tc>
        <w:tc>
          <w:tcPr>
            <w:tcW w:w="1679" w:type="dxa"/>
            <w:vMerge/>
            <w:tcBorders>
              <w:top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 1</w:t>
            </w:r>
          </w:p>
        </w:tc>
        <w:tc>
          <w:tcPr>
            <w:tcW w:w="896" w:type="dxa"/>
            <w:vAlign w:val="center"/>
          </w:tcPr>
          <w:p w:rsidR="00AC32C0" w:rsidRPr="00240341" w:rsidRDefault="00AC32C0" w:rsidP="00E56FDF">
            <w:pPr>
              <w:spacing w:line="240" w:lineRule="auto"/>
              <w:ind w:left="40"/>
              <w:rPr>
                <w:rFonts w:ascii="Times New Roman" w:eastAsia="Calibri" w:hAnsi="Times New Roman" w:cs="Times New Roman"/>
                <w:sz w:val="12"/>
                <w:szCs w:val="12"/>
                <w:lang w:eastAsia="en-US"/>
              </w:rPr>
            </w:pPr>
            <w:r w:rsidRPr="00240341">
              <w:rPr>
                <w:rFonts w:ascii="Times New Roman" w:eastAsia="Calibri" w:hAnsi="Times New Roman" w:cs="Times New Roman"/>
                <w:sz w:val="12"/>
                <w:szCs w:val="12"/>
                <w:lang w:eastAsia="en-US"/>
              </w:rPr>
              <w:t>Испытание 1</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eastAsia="en-US"/>
              </w:rPr>
            </w:pPr>
            <w:r w:rsidRPr="00C85C64">
              <w:rPr>
                <w:rFonts w:ascii="Times New Roman" w:eastAsia="Calibri" w:hAnsi="Times New Roman" w:cs="Times New Roman"/>
                <w:sz w:val="14"/>
                <w:szCs w:val="14"/>
                <w:lang w:eastAsia="en-US"/>
              </w:rPr>
              <w:t>9</w:t>
            </w:r>
          </w:p>
        </w:tc>
        <w:tc>
          <w:tcPr>
            <w:tcW w:w="4761" w:type="dxa"/>
            <w:gridSpan w:val="19"/>
            <w:vMerge w:val="restart"/>
            <w:tcBorders>
              <w:right w:val="nil"/>
            </w:tcBorders>
          </w:tcPr>
          <w:p w:rsidR="00AC32C0" w:rsidRPr="00151BDA" w:rsidRDefault="00AC32C0" w:rsidP="00E56FDF">
            <w:pPr>
              <w:spacing w:line="240" w:lineRule="auto"/>
              <w:rPr>
                <w:rFonts w:eastAsia="Calibri" w:cs="Arial"/>
                <w:sz w:val="10"/>
                <w:szCs w:val="10"/>
                <w:lang w:eastAsia="en-US"/>
              </w:rPr>
            </w:pPr>
            <w:r>
              <w:rPr>
                <w:noProof/>
                <w:w w:val="100"/>
                <w:lang w:val="en-GB" w:eastAsia="en-GB"/>
              </w:rPr>
              <mc:AlternateContent>
                <mc:Choice Requires="wps">
                  <w:drawing>
                    <wp:anchor distT="0" distB="0" distL="114300" distR="114300" simplePos="0" relativeHeight="251682816" behindDoc="0" locked="0" layoutInCell="1" allowOverlap="1" wp14:anchorId="7ECD3BAE" wp14:editId="22777407">
                      <wp:simplePos x="0" y="0"/>
                      <wp:positionH relativeFrom="column">
                        <wp:posOffset>4763</wp:posOffset>
                      </wp:positionH>
                      <wp:positionV relativeFrom="paragraph">
                        <wp:posOffset>1115695</wp:posOffset>
                      </wp:positionV>
                      <wp:extent cx="666750" cy="114300"/>
                      <wp:effectExtent l="0" t="0" r="0" b="0"/>
                      <wp:wrapNone/>
                      <wp:docPr id="220" name="Поле 220"/>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lumMod val="75000"/>
                                </a:sysClr>
                              </a:solidFill>
                              <a:ln w="6350">
                                <a:noFill/>
                              </a:ln>
                              <a:effectLst/>
                            </wps:spPr>
                            <wps:txbx>
                              <w:txbxContent>
                                <w:p w:rsidR="00A30FE0" w:rsidRPr="0017290E" w:rsidRDefault="00A30FE0" w:rsidP="00AC32C0">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D3BAE" id="Поле 220" o:spid="_x0000_s1087" type="#_x0000_t202" style="position:absolute;margin-left:.4pt;margin-top:87.85pt;width:52.5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" fillcolor="#bfbfbf" stroked="f" strokeweight=".5pt">
                      <v:textbox inset="0,0,0,0">
                        <w:txbxContent>
                          <w:p w:rsidR="00A30FE0" w:rsidRPr="0017290E" w:rsidRDefault="00A30FE0" w:rsidP="00AC32C0">
                            <w:pPr>
                              <w:spacing w:line="240" w:lineRule="auto"/>
                              <w:rPr>
                                <w:sz w:val="12"/>
                                <w:szCs w:val="12"/>
                              </w:rPr>
                            </w:pPr>
                            <w:r>
                              <w:rPr>
                                <w:bCs/>
                                <w:sz w:val="12"/>
                                <w:szCs w:val="12"/>
                              </w:rPr>
                              <w:t>информации нет</w:t>
                            </w:r>
                          </w:p>
                        </w:txbxContent>
                      </v:textbox>
                    </v:shape>
                  </w:pict>
                </mc:Fallback>
              </mc:AlternateContent>
            </w:r>
            <w:r>
              <w:rPr>
                <w:noProof/>
                <w:w w:val="100"/>
                <w:lang w:val="en-GB" w:eastAsia="en-GB"/>
              </w:rPr>
              <mc:AlternateContent>
                <mc:Choice Requires="wps">
                  <w:drawing>
                    <wp:anchor distT="0" distB="0" distL="114300" distR="114300" simplePos="0" relativeHeight="251680768" behindDoc="0" locked="0" layoutInCell="1" allowOverlap="1" wp14:anchorId="5BAB0715" wp14:editId="4B3BA8F7">
                      <wp:simplePos x="0" y="0"/>
                      <wp:positionH relativeFrom="column">
                        <wp:posOffset>1587</wp:posOffset>
                      </wp:positionH>
                      <wp:positionV relativeFrom="paragraph">
                        <wp:posOffset>840105</wp:posOffset>
                      </wp:positionV>
                      <wp:extent cx="666750" cy="114300"/>
                      <wp:effectExtent l="0" t="0" r="0" b="0"/>
                      <wp:wrapNone/>
                      <wp:docPr id="215" name="Поле 215"/>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lumMod val="75000"/>
                                </a:sysClr>
                              </a:solidFill>
                              <a:ln w="6350">
                                <a:noFill/>
                              </a:ln>
                              <a:effectLst/>
                            </wps:spPr>
                            <wps:txbx>
                              <w:txbxContent>
                                <w:p w:rsidR="00A30FE0" w:rsidRPr="0017290E" w:rsidRDefault="00A30FE0" w:rsidP="00AC32C0">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0715" id="Поле 215" o:spid="_x0000_s1088" type="#_x0000_t202" style="position:absolute;margin-left:.1pt;margin-top:66.15pt;width:52.5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" fillcolor="#bfbfbf" stroked="f" strokeweight=".5pt">
                      <v:textbox inset="0,0,0,0">
                        <w:txbxContent>
                          <w:p w:rsidR="00A30FE0" w:rsidRPr="0017290E" w:rsidRDefault="00A30FE0" w:rsidP="00AC32C0">
                            <w:pPr>
                              <w:spacing w:line="240" w:lineRule="auto"/>
                              <w:rPr>
                                <w:sz w:val="12"/>
                                <w:szCs w:val="12"/>
                              </w:rPr>
                            </w:pPr>
                            <w:r>
                              <w:rPr>
                                <w:bCs/>
                                <w:sz w:val="12"/>
                                <w:szCs w:val="12"/>
                              </w:rPr>
                              <w:t>информации нет</w:t>
                            </w:r>
                          </w:p>
                        </w:txbxContent>
                      </v:textbox>
                    </v:shape>
                  </w:pict>
                </mc:Fallback>
              </mc:AlternateContent>
            </w:r>
            <w:r>
              <w:rPr>
                <w:noProof/>
                <w:w w:val="100"/>
                <w:lang w:val="en-GB" w:eastAsia="en-GB"/>
              </w:rPr>
              <mc:AlternateContent>
                <mc:Choice Requires="wps">
                  <w:drawing>
                    <wp:anchor distT="0" distB="0" distL="114300" distR="114300" simplePos="0" relativeHeight="251681792" behindDoc="0" locked="0" layoutInCell="1" allowOverlap="1" wp14:anchorId="4ACDDAA1" wp14:editId="56493697">
                      <wp:simplePos x="0" y="0"/>
                      <wp:positionH relativeFrom="column">
                        <wp:posOffset>4762</wp:posOffset>
                      </wp:positionH>
                      <wp:positionV relativeFrom="paragraph">
                        <wp:posOffset>973455</wp:posOffset>
                      </wp:positionV>
                      <wp:extent cx="666750" cy="114300"/>
                      <wp:effectExtent l="0" t="0" r="0" b="0"/>
                      <wp:wrapNone/>
                      <wp:docPr id="216" name="Поле 216"/>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lumMod val="75000"/>
                                </a:sysClr>
                              </a:solidFill>
                              <a:ln w="6350">
                                <a:noFill/>
                              </a:ln>
                              <a:effectLst/>
                            </wps:spPr>
                            <wps:txbx>
                              <w:txbxContent>
                                <w:p w:rsidR="00A30FE0" w:rsidRPr="0017290E" w:rsidRDefault="00A30FE0" w:rsidP="00AC32C0">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DDAA1" id="Поле 216" o:spid="_x0000_s1089" type="#_x0000_t202" style="position:absolute;margin-left:.35pt;margin-top:76.65pt;width:52.5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" fillcolor="#bfbfbf" stroked="f" strokeweight=".5pt">
                      <v:textbox inset="0,0,0,0">
                        <w:txbxContent>
                          <w:p w:rsidR="00A30FE0" w:rsidRPr="0017290E" w:rsidRDefault="00A30FE0" w:rsidP="00AC32C0">
                            <w:pPr>
                              <w:spacing w:line="240" w:lineRule="auto"/>
                              <w:rPr>
                                <w:sz w:val="12"/>
                                <w:szCs w:val="12"/>
                              </w:rPr>
                            </w:pPr>
                            <w:r>
                              <w:rPr>
                                <w:bCs/>
                                <w:sz w:val="12"/>
                                <w:szCs w:val="12"/>
                              </w:rPr>
                              <w:t>информации нет</w:t>
                            </w:r>
                          </w:p>
                        </w:txbxContent>
                      </v:textbox>
                    </v:shape>
                  </w:pict>
                </mc:Fallback>
              </mc:AlternateContent>
            </w:r>
            <w:r>
              <w:rPr>
                <w:noProof/>
                <w:w w:val="100"/>
                <w:lang w:val="en-GB" w:eastAsia="en-GB"/>
              </w:rPr>
              <mc:AlternateContent>
                <mc:Choice Requires="wps">
                  <w:drawing>
                    <wp:anchor distT="0" distB="0" distL="114300" distR="114300" simplePos="0" relativeHeight="251679744" behindDoc="0" locked="0" layoutInCell="1" allowOverlap="1" wp14:anchorId="51C03278" wp14:editId="555D09D9">
                      <wp:simplePos x="0" y="0"/>
                      <wp:positionH relativeFrom="column">
                        <wp:posOffset>6350</wp:posOffset>
                      </wp:positionH>
                      <wp:positionV relativeFrom="paragraph">
                        <wp:posOffset>701358</wp:posOffset>
                      </wp:positionV>
                      <wp:extent cx="666750" cy="114300"/>
                      <wp:effectExtent l="0" t="0" r="0" b="0"/>
                      <wp:wrapNone/>
                      <wp:docPr id="214" name="Поле 214"/>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lumMod val="75000"/>
                                </a:sysClr>
                              </a:solidFill>
                              <a:ln w="6350">
                                <a:noFill/>
                              </a:ln>
                              <a:effectLst/>
                            </wps:spPr>
                            <wps:txbx>
                              <w:txbxContent>
                                <w:p w:rsidR="00A30FE0" w:rsidRPr="0017290E" w:rsidRDefault="00A30FE0" w:rsidP="00AC32C0">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03278" id="Поле 214" o:spid="_x0000_s1090" type="#_x0000_t202" style="position:absolute;margin-left:.5pt;margin-top:55.25pt;width:52.5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" fillcolor="#bfbfbf" stroked="f" strokeweight=".5pt">
                      <v:textbox inset="0,0,0,0">
                        <w:txbxContent>
                          <w:p w:rsidR="00A30FE0" w:rsidRPr="0017290E" w:rsidRDefault="00A30FE0" w:rsidP="00AC32C0">
                            <w:pPr>
                              <w:spacing w:line="240" w:lineRule="auto"/>
                              <w:rPr>
                                <w:sz w:val="12"/>
                                <w:szCs w:val="12"/>
                              </w:rPr>
                            </w:pPr>
                            <w:r>
                              <w:rPr>
                                <w:bCs/>
                                <w:sz w:val="12"/>
                                <w:szCs w:val="12"/>
                              </w:rPr>
                              <w:t>информации нет</w:t>
                            </w:r>
                          </w:p>
                        </w:txbxContent>
                      </v:textbox>
                    </v:shape>
                  </w:pict>
                </mc:Fallback>
              </mc:AlternateContent>
            </w:r>
            <w:r w:rsidRPr="00151BDA">
              <w:rPr>
                <w:rFonts w:eastAsia="Calibri" w:cs="Arial"/>
                <w:noProof/>
                <w:lang w:val="en-GB" w:eastAsia="en-GB"/>
              </w:rPr>
              <w:drawing>
                <wp:anchor distT="0" distB="0" distL="114300" distR="114300" simplePos="0" relativeHeight="251678720" behindDoc="0" locked="0" layoutInCell="1" allowOverlap="1" wp14:anchorId="6D4FA504" wp14:editId="237A8CD5">
                  <wp:simplePos x="0" y="0"/>
                  <wp:positionH relativeFrom="column">
                    <wp:posOffset>-13335</wp:posOffset>
                  </wp:positionH>
                  <wp:positionV relativeFrom="paragraph">
                    <wp:posOffset>-3175</wp:posOffset>
                  </wp:positionV>
                  <wp:extent cx="3034665" cy="2502535"/>
                  <wp:effectExtent l="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29460" t="15787" b="16"/>
                          <a:stretch/>
                        </pic:blipFill>
                        <pic:spPr bwMode="auto">
                          <a:xfrm>
                            <a:off x="0" y="0"/>
                            <a:ext cx="3034665" cy="25025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79" w:type="dxa"/>
            <w:vMerge w:val="restart"/>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r w:rsidRPr="00151BDA">
              <w:rPr>
                <w:rFonts w:eastAsia="Calibri" w:cs="Arial"/>
                <w:noProof/>
                <w:w w:val="100"/>
                <w:lang w:val="en-GB" w:eastAsia="en-GB"/>
              </w:rPr>
              <w:drawing>
                <wp:anchor distT="0" distB="0" distL="114300" distR="114300" simplePos="0" relativeHeight="251677696" behindDoc="0" locked="0" layoutInCell="1" allowOverlap="1" wp14:anchorId="2F797CF4" wp14:editId="62BB719C">
                  <wp:simplePos x="0" y="0"/>
                  <wp:positionH relativeFrom="column">
                    <wp:posOffset>36195</wp:posOffset>
                  </wp:positionH>
                  <wp:positionV relativeFrom="paragraph">
                    <wp:posOffset>1118870</wp:posOffset>
                  </wp:positionV>
                  <wp:extent cx="991235" cy="1130300"/>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1235" cy="1130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w w:val="100"/>
                <w:lang w:val="en-GB" w:eastAsia="en-GB"/>
              </w:rPr>
              <mc:AlternateContent>
                <mc:Choice Requires="wps">
                  <w:drawing>
                    <wp:anchor distT="0" distB="0" distL="114300" distR="114300" simplePos="0" relativeHeight="251683840" behindDoc="0" locked="0" layoutInCell="1" allowOverlap="1" wp14:anchorId="4C0246C3" wp14:editId="0E617F8F">
                      <wp:simplePos x="0" y="0"/>
                      <wp:positionH relativeFrom="column">
                        <wp:posOffset>55880</wp:posOffset>
                      </wp:positionH>
                      <wp:positionV relativeFrom="paragraph">
                        <wp:posOffset>1148715</wp:posOffset>
                      </wp:positionV>
                      <wp:extent cx="666750" cy="114300"/>
                      <wp:effectExtent l="0" t="0" r="0" b="0"/>
                      <wp:wrapNone/>
                      <wp:docPr id="235" name="Поле 235"/>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ysClr val="window" lastClr="FFFFFF"/>
                              </a:solidFill>
                              <a:ln w="6350">
                                <a:noFill/>
                              </a:ln>
                              <a:effectLst/>
                            </wps:spPr>
                            <wps:txbx>
                              <w:txbxContent>
                                <w:p w:rsidR="00A30FE0" w:rsidRPr="00761B01" w:rsidRDefault="00A30FE0" w:rsidP="00AC32C0">
                                  <w:pPr>
                                    <w:spacing w:line="240" w:lineRule="auto"/>
                                    <w:rPr>
                                      <w:b/>
                                      <w:sz w:val="12"/>
                                      <w:szCs w:val="12"/>
                                    </w:rPr>
                                  </w:pPr>
                                  <w:r>
                                    <w:rPr>
                                      <w:b/>
                                      <w:bCs/>
                                      <w:sz w:val="12"/>
                                      <w:szCs w:val="12"/>
                                    </w:rPr>
                                    <w:t>Частотность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246C3" id="Поле 235" o:spid="_x0000_s1091" type="#_x0000_t202" style="position:absolute;margin-left:4.4pt;margin-top:90.45pt;width:52.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" fillcolor="window" stroked="f" strokeweight=".5pt">
                      <v:textbox inset="0,0,0,0">
                        <w:txbxContent>
                          <w:p w:rsidR="00A30FE0" w:rsidRPr="00761B01" w:rsidRDefault="00A30FE0" w:rsidP="00AC32C0">
                            <w:pPr>
                              <w:spacing w:line="240" w:lineRule="auto"/>
                              <w:rPr>
                                <w:b/>
                                <w:sz w:val="12"/>
                                <w:szCs w:val="12"/>
                              </w:rPr>
                            </w:pPr>
                            <w:r>
                              <w:rPr>
                                <w:b/>
                                <w:bCs/>
                                <w:sz w:val="12"/>
                                <w:szCs w:val="12"/>
                              </w:rPr>
                              <w:t>Частотность</w:t>
                            </w:r>
                          </w:p>
                        </w:txbxContent>
                      </v:textbox>
                    </v:shape>
                  </w:pict>
                </mc:Fallback>
              </mc:AlternateContent>
            </w:r>
          </w:p>
        </w:tc>
      </w:tr>
      <w:tr w:rsidR="00AC32C0" w:rsidRPr="00151BDA" w:rsidTr="00E56FDF">
        <w:trPr>
          <w:trHeight w:val="207"/>
        </w:trPr>
        <w:tc>
          <w:tcPr>
            <w:tcW w:w="74" w:type="dxa"/>
            <w:tcBorders>
              <w:top w:val="nil"/>
              <w:left w:val="single" w:sz="12" w:space="0" w:color="0070C0"/>
              <w:bottom w:val="nil"/>
            </w:tcBorders>
            <w:vAlign w:val="center"/>
          </w:tcPr>
          <w:p w:rsidR="00AC32C0" w:rsidRPr="00C85C64" w:rsidRDefault="00AC32C0" w:rsidP="00E56FDF">
            <w:pPr>
              <w:spacing w:line="240" w:lineRule="auto"/>
              <w:ind w:left="40"/>
              <w:rPr>
                <w:rFonts w:eastAsia="Calibri" w:cs="Times New Roman"/>
                <w:sz w:val="12"/>
                <w:szCs w:val="12"/>
                <w:lang w:eastAsia="en-US"/>
              </w:rPr>
            </w:pPr>
          </w:p>
        </w:tc>
        <w:tc>
          <w:tcPr>
            <w:tcW w:w="1569" w:type="dxa"/>
            <w:vAlign w:val="center"/>
          </w:tcPr>
          <w:p w:rsidR="00AC32C0" w:rsidRPr="00C85C64" w:rsidRDefault="00AC32C0" w:rsidP="00E56FDF">
            <w:pPr>
              <w:spacing w:line="240" w:lineRule="auto"/>
              <w:ind w:left="34"/>
              <w:rPr>
                <w:rFonts w:ascii="Times New Roman" w:eastAsia="Calibri" w:hAnsi="Times New Roman" w:cs="Times New Roman"/>
                <w:sz w:val="12"/>
                <w:szCs w:val="12"/>
                <w:lang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 </w:t>
            </w:r>
            <w:r w:rsidRPr="00C85C64">
              <w:rPr>
                <w:rFonts w:ascii="Times New Roman" w:eastAsia="Calibri" w:hAnsi="Times New Roman" w:cs="Times New Roman"/>
                <w:sz w:val="12"/>
                <w:szCs w:val="12"/>
                <w:lang w:eastAsia="en-US"/>
              </w:rPr>
              <w:t>2</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eastAsia="en-US"/>
              </w:rPr>
            </w:pPr>
            <w:r w:rsidRPr="00240341">
              <w:rPr>
                <w:rFonts w:ascii="Times New Roman" w:eastAsia="Calibri" w:hAnsi="Times New Roman" w:cs="Times New Roman"/>
                <w:sz w:val="12"/>
                <w:szCs w:val="12"/>
                <w:lang w:eastAsia="en-US"/>
              </w:rPr>
              <w:t xml:space="preserve">Испытание </w:t>
            </w:r>
            <w:r w:rsidRPr="00C85C64">
              <w:rPr>
                <w:rFonts w:ascii="Times New Roman" w:eastAsia="Calibri" w:hAnsi="Times New Roman" w:cs="Times New Roman"/>
                <w:sz w:val="12"/>
                <w:szCs w:val="12"/>
                <w:lang w:eastAsia="en-US"/>
              </w:rPr>
              <w:t>2</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eastAsia="en-US"/>
              </w:rPr>
            </w:pPr>
            <w:r w:rsidRPr="00C85C64">
              <w:rPr>
                <w:rFonts w:ascii="Times New Roman" w:eastAsia="Calibri" w:hAnsi="Times New Roman" w:cs="Times New Roman"/>
                <w:sz w:val="14"/>
                <w:szCs w:val="14"/>
                <w:lang w:eastAsia="en-US"/>
              </w:rPr>
              <w:t>7</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8"/>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3</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3</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8</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4</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4</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2</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5</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5</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8</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21"/>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6</w:t>
            </w:r>
          </w:p>
        </w:tc>
        <w:tc>
          <w:tcPr>
            <w:tcW w:w="896" w:type="dxa"/>
            <w:shd w:val="clear" w:color="auto" w:fill="BFBFBF" w:themeFill="background1" w:themeFillShade="BF"/>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6</w:t>
            </w:r>
          </w:p>
        </w:tc>
        <w:tc>
          <w:tcPr>
            <w:tcW w:w="698" w:type="dxa"/>
            <w:shd w:val="clear" w:color="auto" w:fill="BFBFBF" w:themeFill="background1" w:themeFillShade="BF"/>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7</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194"/>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7</w:t>
            </w:r>
          </w:p>
        </w:tc>
        <w:tc>
          <w:tcPr>
            <w:tcW w:w="896" w:type="dxa"/>
            <w:shd w:val="clear" w:color="auto" w:fill="BFBFBF" w:themeFill="background1" w:themeFillShade="BF"/>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7</w:t>
            </w:r>
          </w:p>
        </w:tc>
        <w:tc>
          <w:tcPr>
            <w:tcW w:w="698" w:type="dxa"/>
            <w:shd w:val="clear" w:color="auto" w:fill="BFBFBF" w:themeFill="background1" w:themeFillShade="BF"/>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10</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8"/>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8</w:t>
            </w:r>
          </w:p>
        </w:tc>
        <w:tc>
          <w:tcPr>
            <w:tcW w:w="896" w:type="dxa"/>
            <w:shd w:val="clear" w:color="auto" w:fill="BFBFBF" w:themeFill="background1" w:themeFillShade="BF"/>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8</w:t>
            </w:r>
          </w:p>
        </w:tc>
        <w:tc>
          <w:tcPr>
            <w:tcW w:w="698" w:type="dxa"/>
            <w:shd w:val="clear" w:color="auto" w:fill="BFBFBF" w:themeFill="background1" w:themeFillShade="BF"/>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16</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 xml:space="preserve">Транспортное </w:t>
            </w:r>
            <w:r w:rsidRPr="00240341">
              <w:rPr>
                <w:rFonts w:ascii="Times New Roman" w:eastAsia="Calibri" w:hAnsi="Times New Roman" w:cs="Times New Roman"/>
                <w:sz w:val="12"/>
                <w:szCs w:val="12"/>
                <w:lang w:eastAsia="en-US"/>
              </w:rPr>
              <w:t>средство</w:t>
            </w:r>
            <w:r w:rsidRPr="00240341">
              <w:rPr>
                <w:rFonts w:ascii="Times New Roman" w:eastAsia="Calibri" w:hAnsi="Times New Roman" w:cs="Times New Roman"/>
                <w:sz w:val="12"/>
                <w:szCs w:val="12"/>
                <w:lang w:val="en-US" w:eastAsia="en-US"/>
              </w:rPr>
              <w:t xml:space="preserve"> 9</w:t>
            </w:r>
          </w:p>
        </w:tc>
        <w:tc>
          <w:tcPr>
            <w:tcW w:w="896" w:type="dxa"/>
            <w:shd w:val="clear" w:color="auto" w:fill="BFBFBF" w:themeFill="background1" w:themeFillShade="BF"/>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9</w:t>
            </w:r>
          </w:p>
        </w:tc>
        <w:tc>
          <w:tcPr>
            <w:tcW w:w="698" w:type="dxa"/>
            <w:shd w:val="clear" w:color="auto" w:fill="BFBFBF" w:themeFill="background1" w:themeFillShade="BF"/>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7</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10</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0</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15</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21"/>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11</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1</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14</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193"/>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12</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2</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2</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21"/>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Тран</w:t>
            </w:r>
            <w:r>
              <w:rPr>
                <w:rFonts w:ascii="Times New Roman" w:eastAsia="Calibri" w:hAnsi="Times New Roman" w:cs="Times New Roman"/>
                <w:sz w:val="12"/>
                <w:szCs w:val="12"/>
                <w:lang w:eastAsia="en-US"/>
              </w:rPr>
              <w:t>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13</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3</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3</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14</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4</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5</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15</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5</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5</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16</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6</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8</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tcBorders>
              <w:bottom w:val="single" w:sz="4" w:space="0" w:color="auto"/>
            </w:tcBorders>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17</w:t>
            </w:r>
          </w:p>
        </w:tc>
        <w:tc>
          <w:tcPr>
            <w:tcW w:w="896" w:type="dxa"/>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7</w:t>
            </w:r>
          </w:p>
        </w:tc>
        <w:tc>
          <w:tcPr>
            <w:tcW w:w="698" w:type="dxa"/>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6</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7"/>
        </w:trPr>
        <w:tc>
          <w:tcPr>
            <w:tcW w:w="74" w:type="dxa"/>
            <w:tcBorders>
              <w:top w:val="nil"/>
              <w:left w:val="single" w:sz="12" w:space="0" w:color="0070C0"/>
              <w:bottom w:val="nil"/>
            </w:tcBorders>
            <w:vAlign w:val="center"/>
          </w:tcPr>
          <w:p w:rsidR="00AC32C0" w:rsidRPr="00240341" w:rsidRDefault="00AC32C0" w:rsidP="00E56FDF">
            <w:pPr>
              <w:spacing w:line="240" w:lineRule="auto"/>
              <w:ind w:left="40"/>
              <w:rPr>
                <w:rFonts w:eastAsia="Calibri" w:cs="Times New Roman"/>
                <w:sz w:val="12"/>
                <w:szCs w:val="12"/>
                <w:lang w:val="en-US" w:eastAsia="en-US"/>
              </w:rPr>
            </w:pPr>
          </w:p>
        </w:tc>
        <w:tc>
          <w:tcPr>
            <w:tcW w:w="1569" w:type="dxa"/>
            <w:tcBorders>
              <w:bottom w:val="single" w:sz="4" w:space="0" w:color="auto"/>
            </w:tcBorders>
            <w:vAlign w:val="center"/>
          </w:tcPr>
          <w:p w:rsidR="00AC32C0" w:rsidRPr="00240341" w:rsidRDefault="00AC32C0" w:rsidP="00E56FDF">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18</w:t>
            </w:r>
          </w:p>
        </w:tc>
        <w:tc>
          <w:tcPr>
            <w:tcW w:w="896" w:type="dxa"/>
            <w:tcBorders>
              <w:bottom w:val="single" w:sz="4" w:space="0" w:color="auto"/>
            </w:tcBorders>
            <w:vAlign w:val="center"/>
          </w:tcPr>
          <w:p w:rsidR="00AC32C0" w:rsidRPr="00C85C64" w:rsidRDefault="00AC32C0" w:rsidP="00E56FDF">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8</w:t>
            </w:r>
          </w:p>
        </w:tc>
        <w:tc>
          <w:tcPr>
            <w:tcW w:w="698" w:type="dxa"/>
            <w:tcBorders>
              <w:bottom w:val="single" w:sz="4" w:space="0" w:color="auto"/>
            </w:tcBorders>
            <w:vAlign w:val="center"/>
          </w:tcPr>
          <w:p w:rsidR="00AC32C0" w:rsidRPr="00C85C64" w:rsidRDefault="00AC32C0" w:rsidP="00E56FDF">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6</w:t>
            </w:r>
          </w:p>
        </w:tc>
        <w:tc>
          <w:tcPr>
            <w:tcW w:w="4761" w:type="dxa"/>
            <w:gridSpan w:val="19"/>
            <w:vMerge/>
            <w:tcBorders>
              <w:right w:val="nil"/>
            </w:tcBorders>
          </w:tcPr>
          <w:p w:rsidR="00AC32C0" w:rsidRPr="00151BDA" w:rsidRDefault="00AC32C0" w:rsidP="00E56FDF">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AC32C0" w:rsidRPr="00151BDA" w:rsidRDefault="00AC32C0" w:rsidP="00E56FDF">
            <w:pPr>
              <w:spacing w:line="240" w:lineRule="auto"/>
              <w:rPr>
                <w:rFonts w:eastAsia="Calibri" w:cs="Arial"/>
                <w:sz w:val="10"/>
                <w:szCs w:val="10"/>
                <w:lang w:eastAsia="en-US"/>
              </w:rPr>
            </w:pPr>
          </w:p>
        </w:tc>
      </w:tr>
      <w:tr w:rsidR="00AC32C0" w:rsidRPr="00151BDA" w:rsidTr="00E56FDF">
        <w:trPr>
          <w:trHeight w:val="204"/>
        </w:trPr>
        <w:tc>
          <w:tcPr>
            <w:tcW w:w="1643" w:type="dxa"/>
            <w:gridSpan w:val="2"/>
            <w:tcBorders>
              <w:top w:val="nil"/>
              <w:left w:val="single" w:sz="12" w:space="0" w:color="0070C0"/>
              <w:bottom w:val="single" w:sz="12" w:space="0" w:color="0070C0"/>
              <w:right w:val="nil"/>
            </w:tcBorders>
          </w:tcPr>
          <w:p w:rsidR="00AC32C0" w:rsidRPr="00151BDA" w:rsidRDefault="00AC32C0" w:rsidP="00E56FDF">
            <w:pPr>
              <w:spacing w:line="240" w:lineRule="auto"/>
              <w:rPr>
                <w:rFonts w:eastAsia="Calibri" w:cs="Arial"/>
                <w:sz w:val="10"/>
                <w:szCs w:val="10"/>
                <w:lang w:eastAsia="en-US"/>
              </w:rPr>
            </w:pPr>
          </w:p>
        </w:tc>
        <w:tc>
          <w:tcPr>
            <w:tcW w:w="896" w:type="dxa"/>
            <w:tcBorders>
              <w:left w:val="nil"/>
              <w:bottom w:val="single" w:sz="12" w:space="0" w:color="0070C0"/>
              <w:right w:val="nil"/>
            </w:tcBorders>
          </w:tcPr>
          <w:p w:rsidR="00AC32C0" w:rsidRPr="00151BDA" w:rsidRDefault="00AC32C0" w:rsidP="00E56FDF">
            <w:pPr>
              <w:spacing w:line="240" w:lineRule="auto"/>
              <w:rPr>
                <w:rFonts w:eastAsia="Calibri" w:cs="Arial"/>
                <w:sz w:val="10"/>
                <w:szCs w:val="10"/>
                <w:lang w:eastAsia="en-US"/>
              </w:rPr>
            </w:pPr>
          </w:p>
        </w:tc>
        <w:tc>
          <w:tcPr>
            <w:tcW w:w="698" w:type="dxa"/>
            <w:tcBorders>
              <w:left w:val="nil"/>
              <w:bottom w:val="single" w:sz="12" w:space="0" w:color="0070C0"/>
              <w:right w:val="nil"/>
            </w:tcBorders>
          </w:tcPr>
          <w:p w:rsidR="00AC32C0" w:rsidRPr="00151BDA" w:rsidRDefault="00AC32C0" w:rsidP="00E56FDF">
            <w:pPr>
              <w:spacing w:line="240" w:lineRule="auto"/>
              <w:rPr>
                <w:rFonts w:eastAsia="Calibri" w:cs="Arial"/>
                <w:sz w:val="10"/>
                <w:szCs w:val="10"/>
                <w:lang w:eastAsia="en-US"/>
              </w:rPr>
            </w:pPr>
          </w:p>
        </w:tc>
        <w:tc>
          <w:tcPr>
            <w:tcW w:w="4761" w:type="dxa"/>
            <w:gridSpan w:val="19"/>
            <w:vMerge/>
            <w:tcBorders>
              <w:left w:val="nil"/>
              <w:bottom w:val="single" w:sz="12" w:space="0" w:color="0070C0"/>
              <w:right w:val="nil"/>
            </w:tcBorders>
          </w:tcPr>
          <w:p w:rsidR="00AC32C0" w:rsidRPr="00151BDA" w:rsidRDefault="00AC32C0" w:rsidP="00E56FDF">
            <w:pPr>
              <w:spacing w:line="240" w:lineRule="auto"/>
              <w:rPr>
                <w:rFonts w:eastAsia="Calibri" w:cs="Arial"/>
                <w:sz w:val="10"/>
                <w:szCs w:val="10"/>
                <w:lang w:eastAsia="en-US"/>
              </w:rPr>
            </w:pPr>
          </w:p>
        </w:tc>
        <w:tc>
          <w:tcPr>
            <w:tcW w:w="1679" w:type="dxa"/>
            <w:tcBorders>
              <w:top w:val="nil"/>
              <w:left w:val="nil"/>
              <w:bottom w:val="single" w:sz="12" w:space="0" w:color="0070C0"/>
              <w:right w:val="single" w:sz="12" w:space="0" w:color="0070C0"/>
            </w:tcBorders>
          </w:tcPr>
          <w:p w:rsidR="00AC32C0" w:rsidRPr="00151BDA" w:rsidRDefault="00AC32C0" w:rsidP="00E56FDF">
            <w:pPr>
              <w:spacing w:line="240" w:lineRule="auto"/>
              <w:rPr>
                <w:rFonts w:eastAsia="Calibri" w:cs="Arial"/>
                <w:sz w:val="10"/>
                <w:szCs w:val="10"/>
                <w:lang w:eastAsia="en-US"/>
              </w:rPr>
            </w:pPr>
          </w:p>
        </w:tc>
      </w:tr>
    </w:tbl>
    <w:p w:rsidR="002E1B9D" w:rsidRPr="002E1B9D" w:rsidRDefault="002E1B9D" w:rsidP="002E1B9D">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148.</w:t>
      </w:r>
      <w:r w:rsidRPr="002E1B9D">
        <w:rPr>
          <w:rFonts w:eastAsia="Times New Roman" w:cs="Times New Roman"/>
          <w:szCs w:val="20"/>
        </w:rPr>
        <w:tab/>
        <w:t>Исходя из указанных результатов, в реальных условиях сценарием, характеризующимся наибольшими перепадами температуры, является следующий: парковка транспортного средства на открытой стоянке (возможно, на ночь) при температуре –40 °</w:t>
      </w:r>
      <w:r w:rsidRPr="002E1B9D">
        <w:rPr>
          <w:rFonts w:eastAsia="Times New Roman" w:cs="Times New Roman"/>
          <w:szCs w:val="20"/>
          <w:lang w:val="en-GB"/>
        </w:rPr>
        <w:t>C</w:t>
      </w:r>
      <w:r w:rsidRPr="002E1B9D">
        <w:rPr>
          <w:rFonts w:eastAsia="Times New Roman" w:cs="Times New Roman"/>
          <w:szCs w:val="20"/>
        </w:rPr>
        <w:t>, запуск двигателя и нагревание</w:t>
      </w:r>
      <w:r w:rsidRPr="002E1B9D">
        <w:rPr>
          <w:rFonts w:eastAsia="Times New Roman" w:cs="Times New Roman"/>
          <w:b/>
          <w:szCs w:val="20"/>
        </w:rPr>
        <w:t xml:space="preserve"> </w:t>
      </w:r>
      <w:r w:rsidRPr="002E1B9D">
        <w:rPr>
          <w:rFonts w:eastAsia="Times New Roman" w:cs="Times New Roman"/>
          <w:bCs/>
          <w:szCs w:val="20"/>
        </w:rPr>
        <w:t xml:space="preserve">аккумуляторной батареи в процессе </w:t>
      </w:r>
      <w:r w:rsidRPr="002E1B9D">
        <w:rPr>
          <w:rFonts w:eastAsia="Times New Roman" w:cs="Times New Roman"/>
          <w:szCs w:val="20"/>
        </w:rPr>
        <w:t xml:space="preserve">эксплуатации </w:t>
      </w:r>
      <w:r w:rsidRPr="002E1B9D">
        <w:rPr>
          <w:rFonts w:eastAsia="Times New Roman" w:cs="Times New Roman"/>
          <w:bCs/>
          <w:szCs w:val="20"/>
        </w:rPr>
        <w:t xml:space="preserve">до максимальной температуры </w:t>
      </w:r>
      <w:r w:rsidRPr="002E1B9D">
        <w:rPr>
          <w:rFonts w:eastAsia="Times New Roman" w:cs="Times New Roman"/>
          <w:szCs w:val="20"/>
        </w:rPr>
        <w:t>60 °</w:t>
      </w:r>
      <w:r w:rsidRPr="002E1B9D">
        <w:rPr>
          <w:rFonts w:eastAsia="Times New Roman" w:cs="Times New Roman"/>
          <w:szCs w:val="20"/>
          <w:lang w:val="en-GB"/>
        </w:rPr>
        <w:t>C</w:t>
      </w:r>
      <w:r w:rsidRPr="002E1B9D">
        <w:rPr>
          <w:rFonts w:eastAsia="Times New Roman" w:cs="Times New Roman"/>
          <w:szCs w:val="20"/>
        </w:rPr>
        <w:t>.</w:t>
      </w:r>
    </w:p>
    <w:p w:rsidR="002E1B9D" w:rsidRPr="002E1B9D" w:rsidRDefault="002E1B9D" w:rsidP="00E56FDF">
      <w:pPr>
        <w:pStyle w:val="H4GR"/>
      </w:pPr>
      <w:r w:rsidRPr="002E1B9D">
        <w:tab/>
      </w:r>
      <w:r w:rsidRPr="002E1B9D">
        <w:rPr>
          <w:lang w:val="en-GB"/>
        </w:rPr>
        <w:t>c</w:t>
      </w:r>
      <w:r w:rsidRPr="002E1B9D">
        <w:t>)</w:t>
      </w:r>
      <w:r w:rsidRPr="002E1B9D">
        <w:tab/>
        <w:t>Огнестойкость (пункты 5.4.4 и 6.2.4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149.</w:t>
      </w:r>
      <w:r w:rsidRPr="002E1B9D">
        <w:rPr>
          <w:rFonts w:eastAsia="Times New Roman" w:cs="Times New Roman"/>
          <w:szCs w:val="20"/>
        </w:rPr>
        <w:tab/>
        <w:t>Это испытание ставит целью удостовериться, что у водителя и пассажиров имеется достаточно времени, чтобы покинуть транспортное средство при воздействии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Кроме того, уровень требований эквивалентен минимальному уровню безопасности, установленному применительно к существующим транспортным средствам, работающим на жидком топливе, а технические требования аналогичны тем, которые предъявляются к пластмассовым топливным бакам согласно Правилам № 34 ООН. Несмотря на отсутствие конкретных данных в отношении требуемого запаса времени для целей эвакуации, практический опыт выполнения предписаний Правил № 34 ООН показывает, что нормативные требования обеспечивают достаточный уровень эффективности в плане учета аспектов безопасности при воздействии огня с внешней стороны транспортного средства.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150.</w:t>
      </w:r>
      <w:r w:rsidRPr="002E1B9D">
        <w:rPr>
          <w:rFonts w:eastAsia="Times New Roman" w:cs="Times New Roman"/>
          <w:szCs w:val="20"/>
        </w:rPr>
        <w:tab/>
        <w:t xml:space="preserve">Этому испытанию надлежит подвергать </w:t>
      </w:r>
      <w:r w:rsidRPr="002E1B9D">
        <w:rPr>
          <w:rFonts w:eastAsia="Times New Roman" w:cs="Times New Roman"/>
          <w:iCs/>
          <w:szCs w:val="20"/>
        </w:rPr>
        <w:t>ПЭАС</w:t>
      </w:r>
      <w:r w:rsidRPr="002E1B9D">
        <w:rPr>
          <w:rFonts w:eastAsia="Times New Roman" w:cs="Times New Roman"/>
          <w:szCs w:val="20"/>
        </w:rPr>
        <w:t xml:space="preserve">, установленные в транспортном средстве на высоте ниже 1,5 м над уровнем грунта. Полутораметровый предел считается оптимальным, поскольку воздействие пламени на </w:t>
      </w:r>
      <w:r w:rsidRPr="002E1B9D">
        <w:rPr>
          <w:rFonts w:eastAsia="Times New Roman" w:cs="Times New Roman"/>
          <w:iCs/>
          <w:szCs w:val="20"/>
        </w:rPr>
        <w:t>ПЭАС</w:t>
      </w:r>
      <w:r w:rsidRPr="002E1B9D">
        <w:rPr>
          <w:rFonts w:eastAsia="Times New Roman" w:cs="Times New Roman"/>
          <w:szCs w:val="20"/>
        </w:rPr>
        <w:t>, установленное в транспортном средстве на такой высоте или выше, является незначительным ввиду того, что своеобразным «экраном», защищающим</w:t>
      </w:r>
      <w:r w:rsidRPr="002E1B9D">
        <w:rPr>
          <w:rFonts w:eastAsia="Times New Roman" w:cs="Times New Roman"/>
          <w:iCs/>
          <w:szCs w:val="20"/>
        </w:rPr>
        <w:t xml:space="preserve"> ПЭАС</w:t>
      </w:r>
      <w:r w:rsidRPr="002E1B9D">
        <w:rPr>
          <w:rFonts w:eastAsia="Times New Roman" w:cs="Times New Roman"/>
          <w:szCs w:val="20"/>
        </w:rPr>
        <w:t xml:space="preserve"> от горящего разлитого топлива, когда она установлена на высоте не ниже 1,5 м, выступают многочисленные элементы конструкции кузова транспортного средства.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151.</w:t>
      </w:r>
      <w:r w:rsidRPr="002E1B9D">
        <w:rPr>
          <w:rFonts w:eastAsia="Times New Roman" w:cs="Times New Roman"/>
          <w:szCs w:val="20"/>
        </w:rPr>
        <w:tab/>
        <w:t>В соответствии с Правилами № 34 ООН пластмассовые топливные баки должны трижды пройти одно и то же испытание (а именно, 60 с предварительного прогрева + 60 с непосредственного контакта с пламенем + 60 с косвенного контакта с пламенем). Поскольку результаты этих испытаний в значительной степени схожи (см. многократные испытания согласно Правилам № 34 ООН на рис. 15), то количество предусмотренных в пунктах 5.4.4 и 6.2.4 испытаний было сокращено с трех до одного. Чтобы компенсировать потенциальный разброс параметров воздействия пламени, продолжительность фазы испытания, предусматривающей непосредственное воздействие, была увеличена на 10 с</w:t>
      </w:r>
      <w:r w:rsidR="00A30FE0">
        <w:rPr>
          <w:rFonts w:eastAsia="Times New Roman" w:cs="Times New Roman"/>
          <w:szCs w:val="20"/>
        </w:rPr>
        <w:t>екунд</w:t>
      </w:r>
      <w:r w:rsidRPr="002E1B9D">
        <w:rPr>
          <w:rFonts w:eastAsia="Times New Roman" w:cs="Times New Roman"/>
          <w:szCs w:val="20"/>
        </w:rPr>
        <w:t>. Это увеличение на 10 с основано на данных экспериментов, которые представлены на рис. 15 ниже и в которых значения температуры измеряют на имитационном транспортном средстве во вр</w:t>
      </w:r>
      <w:r w:rsidR="006E12FC">
        <w:rPr>
          <w:rFonts w:eastAsia="Times New Roman" w:cs="Times New Roman"/>
          <w:szCs w:val="20"/>
        </w:rPr>
        <w:t>емя воздействия пламени в ходе трех</w:t>
      </w:r>
      <w:r w:rsidRPr="002E1B9D">
        <w:rPr>
          <w:rFonts w:eastAsia="Times New Roman" w:cs="Times New Roman"/>
          <w:szCs w:val="20"/>
        </w:rPr>
        <w:t xml:space="preserve"> испытаний, предусмотренных Правилами № 34 ООН (а именно, 60 с предварительного прогрева + 60 с непосредственного контакта с пламенем + 60 с косвенного контакта с пламенем), а также в рамках модифицированных вариантов испытания, предусмотренного этими же Правилами (например, 90 с непосредственного воздействия при отсутствии предварительного прогрева и 60 с непосредственного воздействия при отсутствии предварительного прогрева). Эти кривые также подтверждают, что предварительный прогрев не влияет на графики повышения температуры испытуемого устройства, а посему он был исключен из предусмотренной настоящими ГТП процедуры испытаний.</w:t>
      </w:r>
    </w:p>
    <w:p w:rsidR="002E1B9D" w:rsidRPr="002E1B9D" w:rsidRDefault="002E1B9D" w:rsidP="002E1B9D">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15</w:t>
      </w:r>
      <w:r w:rsidRPr="002E1B9D">
        <w:rPr>
          <w:rFonts w:eastAsia="Times New Roman" w:cs="Times New Roman"/>
          <w:b/>
          <w:szCs w:val="20"/>
          <w:lang w:eastAsia="ru-RU"/>
        </w:rPr>
        <w:br/>
        <w:t>Средние показания температуры на имитационном транспортном</w:t>
      </w:r>
      <w:r w:rsidRPr="002E1B9D">
        <w:rPr>
          <w:rFonts w:eastAsia="Times New Roman" w:cs="Times New Roman"/>
          <w:b/>
          <w:szCs w:val="20"/>
          <w:lang w:eastAsia="ru-RU"/>
        </w:rPr>
        <w:br/>
        <w:t>средстве в ходе различных вариантов воздействия в соответствии</w:t>
      </w:r>
      <w:r w:rsidRPr="002E1B9D">
        <w:rPr>
          <w:rFonts w:eastAsia="Times New Roman" w:cs="Times New Roman"/>
          <w:b/>
          <w:szCs w:val="20"/>
          <w:lang w:eastAsia="ru-RU"/>
        </w:rPr>
        <w:br/>
        <w:t>с Правилами</w:t>
      </w:r>
      <w:r w:rsidRPr="002E1B9D">
        <w:rPr>
          <w:rFonts w:eastAsia="Times New Roman" w:cs="Times New Roman"/>
          <w:b/>
          <w:szCs w:val="20"/>
          <w:lang w:val="en-GB" w:eastAsia="ru-RU"/>
        </w:rPr>
        <w:t> </w:t>
      </w:r>
      <w:r w:rsidRPr="002E1B9D">
        <w:rPr>
          <w:rFonts w:eastAsia="Times New Roman" w:cs="Times New Roman"/>
          <w:b/>
          <w:szCs w:val="20"/>
          <w:lang w:eastAsia="ru-RU"/>
        </w:rPr>
        <w:t>№</w:t>
      </w:r>
      <w:r w:rsidRPr="002E1B9D">
        <w:rPr>
          <w:rFonts w:eastAsia="Times New Roman" w:cs="Times New Roman"/>
          <w:b/>
          <w:szCs w:val="20"/>
          <w:lang w:val="en-GB" w:eastAsia="ru-RU"/>
        </w:rPr>
        <w:t> </w:t>
      </w:r>
      <w:r w:rsidRPr="002E1B9D">
        <w:rPr>
          <w:rFonts w:eastAsia="Times New Roman" w:cs="Times New Roman"/>
          <w:b/>
          <w:szCs w:val="20"/>
          <w:lang w:eastAsia="ru-RU"/>
        </w:rPr>
        <w:t>34</w:t>
      </w:r>
    </w:p>
    <w:p w:rsidR="002E1B9D" w:rsidRPr="002E1B9D" w:rsidRDefault="007B0331" w:rsidP="002E1B9D">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eastAsia="ru-RU"/>
        </w:rPr>
      </w:pPr>
      <w:r>
        <w:rPr>
          <w:rFonts w:eastAsia="MS Mincho" w:cs="Times New Roman"/>
          <w:noProof/>
          <w:spacing w:val="0"/>
          <w:w w:val="100"/>
          <w:kern w:val="0"/>
          <w:szCs w:val="20"/>
          <w:lang w:val="en-GB" w:eastAsia="en-GB"/>
        </w:rPr>
        <mc:AlternateContent>
          <mc:Choice Requires="wpg">
            <w:drawing>
              <wp:anchor distT="0" distB="0" distL="114300" distR="114300" simplePos="0" relativeHeight="251706368" behindDoc="0" locked="0" layoutInCell="1" allowOverlap="1" wp14:anchorId="4D6746D2" wp14:editId="0E14D722">
                <wp:simplePos x="0" y="0"/>
                <wp:positionH relativeFrom="column">
                  <wp:posOffset>762879</wp:posOffset>
                </wp:positionH>
                <wp:positionV relativeFrom="paragraph">
                  <wp:posOffset>49139</wp:posOffset>
                </wp:positionV>
                <wp:extent cx="4317121" cy="2716908"/>
                <wp:effectExtent l="0" t="0" r="7620" b="7620"/>
                <wp:wrapNone/>
                <wp:docPr id="54" name="Группа 54"/>
                <wp:cNvGraphicFramePr/>
                <a:graphic xmlns:a="http://schemas.openxmlformats.org/drawingml/2006/main">
                  <a:graphicData uri="http://schemas.microsoft.com/office/word/2010/wordprocessingGroup">
                    <wpg:wgp>
                      <wpg:cNvGrpSpPr/>
                      <wpg:grpSpPr>
                        <a:xfrm>
                          <a:off x="0" y="0"/>
                          <a:ext cx="4317121" cy="2716908"/>
                          <a:chOff x="0" y="0"/>
                          <a:chExt cx="4317121" cy="2716908"/>
                        </a:xfrm>
                      </wpg:grpSpPr>
                      <wps:wsp>
                        <wps:cNvPr id="600" name="Поле 600"/>
                        <wps:cNvSpPr txBox="1">
                          <a:spLocks noChangeArrowheads="1"/>
                        </wps:cNvSpPr>
                        <wps:spPr bwMode="auto">
                          <a:xfrm>
                            <a:off x="0" y="627185"/>
                            <a:ext cx="158261" cy="943708"/>
                          </a:xfrm>
                          <a:prstGeom prst="rect">
                            <a:avLst/>
                          </a:prstGeom>
                          <a:noFill/>
                          <a:ln>
                            <a:noFill/>
                          </a:ln>
                        </wps:spPr>
                        <wps:txbx>
                          <w:txbxContent>
                            <w:p w:rsidR="00A30FE0" w:rsidRPr="00151BDA" w:rsidRDefault="00A30FE0" w:rsidP="002E1B9D">
                              <w:pPr>
                                <w:spacing w:line="240" w:lineRule="auto"/>
                                <w:jc w:val="center"/>
                                <w:rPr>
                                  <w:sz w:val="16"/>
                                  <w:szCs w:val="16"/>
                                </w:rPr>
                              </w:pPr>
                              <w:r w:rsidRPr="00151BDA">
                                <w:rPr>
                                  <w:sz w:val="16"/>
                                  <w:szCs w:val="16"/>
                                </w:rPr>
                                <w:t>Температура, °C</w:t>
                              </w:r>
                            </w:p>
                          </w:txbxContent>
                        </wps:txbx>
                        <wps:bodyPr rot="0" vert="vert270" wrap="square" lIns="0" tIns="0" rIns="0" bIns="0" anchor="t" anchorCtr="0" upright="1">
                          <a:noAutofit/>
                        </wps:bodyPr>
                      </wps:wsp>
                      <wps:wsp>
                        <wps:cNvPr id="609" name="Поле 609"/>
                        <wps:cNvSpPr txBox="1">
                          <a:spLocks noChangeArrowheads="1"/>
                        </wps:cNvSpPr>
                        <wps:spPr bwMode="auto">
                          <a:xfrm>
                            <a:off x="2596662" y="5862"/>
                            <a:ext cx="1720459" cy="363220"/>
                          </a:xfrm>
                          <a:prstGeom prst="rect">
                            <a:avLst/>
                          </a:prstGeom>
                          <a:noFill/>
                          <a:ln>
                            <a:noFill/>
                          </a:ln>
                        </wps:spPr>
                        <wps:txbx>
                          <w:txbxContent>
                            <w:p w:rsidR="00A30FE0" w:rsidRPr="00151BDA" w:rsidRDefault="00A30FE0" w:rsidP="002E1B9D">
                              <w:pPr>
                                <w:spacing w:line="240" w:lineRule="auto"/>
                                <w:rPr>
                                  <w:sz w:val="16"/>
                                  <w:szCs w:val="16"/>
                                </w:rPr>
                              </w:pPr>
                              <w:r>
                                <w:rPr>
                                  <w:sz w:val="16"/>
                                  <w:szCs w:val="16"/>
                                </w:rPr>
                                <w:t>Правила № 34 ООН</w:t>
                              </w:r>
                              <w:r w:rsidRPr="00151BDA">
                                <w:rPr>
                                  <w:sz w:val="16"/>
                                  <w:szCs w:val="16"/>
                                </w:rPr>
                                <w:t>; 90 с непосредственного</w:t>
                              </w:r>
                              <w:r>
                                <w:rPr>
                                  <w:sz w:val="16"/>
                                  <w:szCs w:val="16"/>
                                </w:rPr>
                                <w:t xml:space="preserve"> </w:t>
                              </w:r>
                              <w:r w:rsidRPr="00151BDA">
                                <w:rPr>
                                  <w:sz w:val="16"/>
                                  <w:szCs w:val="16"/>
                                </w:rPr>
                                <w:t>воздействия при отсутствии предварительного прогрева</w:t>
                              </w:r>
                            </w:p>
                          </w:txbxContent>
                        </wps:txbx>
                        <wps:bodyPr rot="0" vert="horz" wrap="square" lIns="0" tIns="0" rIns="0" bIns="0" anchor="t" anchorCtr="0" upright="1">
                          <a:noAutofit/>
                        </wps:bodyPr>
                      </wps:wsp>
                      <wps:wsp>
                        <wps:cNvPr id="610" name="Поле 610"/>
                        <wps:cNvSpPr txBox="1">
                          <a:spLocks noChangeArrowheads="1"/>
                        </wps:cNvSpPr>
                        <wps:spPr bwMode="auto">
                          <a:xfrm>
                            <a:off x="2596662" y="697523"/>
                            <a:ext cx="1670538" cy="158261"/>
                          </a:xfrm>
                          <a:prstGeom prst="rect">
                            <a:avLst/>
                          </a:prstGeom>
                          <a:noFill/>
                          <a:ln>
                            <a:noFill/>
                          </a:ln>
                        </wps:spPr>
                        <wps:txbx>
                          <w:txbxContent>
                            <w:p w:rsidR="00A30FE0" w:rsidRPr="00151BDA" w:rsidRDefault="00A30FE0" w:rsidP="002E1B9D">
                              <w:pPr>
                                <w:spacing w:line="240" w:lineRule="auto"/>
                                <w:rPr>
                                  <w:sz w:val="16"/>
                                  <w:szCs w:val="16"/>
                                </w:rPr>
                              </w:pPr>
                              <w:r>
                                <w:rPr>
                                  <w:sz w:val="16"/>
                                  <w:szCs w:val="16"/>
                                </w:rPr>
                                <w:t>Правила № 34 ООН (3 испытания)</w:t>
                              </w:r>
                            </w:p>
                          </w:txbxContent>
                        </wps:txbx>
                        <wps:bodyPr rot="0" vert="horz" wrap="square" lIns="0" tIns="0" rIns="0" bIns="0" anchor="t" anchorCtr="0" upright="1">
                          <a:noAutofit/>
                        </wps:bodyPr>
                      </wps:wsp>
                      <wps:wsp>
                        <wps:cNvPr id="611" name="Поле 611"/>
                        <wps:cNvSpPr txBox="1">
                          <a:spLocks noChangeArrowheads="1"/>
                        </wps:cNvSpPr>
                        <wps:spPr bwMode="auto">
                          <a:xfrm>
                            <a:off x="2602523" y="955431"/>
                            <a:ext cx="1670538" cy="937846"/>
                          </a:xfrm>
                          <a:prstGeom prst="rect">
                            <a:avLst/>
                          </a:prstGeom>
                          <a:noFill/>
                          <a:ln>
                            <a:noFill/>
                          </a:ln>
                        </wps:spPr>
                        <wps:txbx>
                          <w:txbxContent>
                            <w:p w:rsidR="00A30FE0" w:rsidRPr="007007F2" w:rsidRDefault="00A30FE0" w:rsidP="002E1B9D">
                              <w:pPr>
                                <w:spacing w:after="120" w:line="240" w:lineRule="auto"/>
                                <w:rPr>
                                  <w:sz w:val="16"/>
                                  <w:szCs w:val="16"/>
                                </w:rPr>
                              </w:pPr>
                              <w:r>
                                <w:rPr>
                                  <w:sz w:val="16"/>
                                  <w:szCs w:val="16"/>
                                </w:rPr>
                                <w:t>Правила № 34 ООН</w:t>
                              </w:r>
                              <w:r w:rsidRPr="007007F2">
                                <w:rPr>
                                  <w:sz w:val="16"/>
                                  <w:szCs w:val="16"/>
                                </w:rPr>
                                <w:t>; при отсутствии предварительного прогрева</w:t>
                              </w:r>
                            </w:p>
                            <w:p w:rsidR="00A30FE0" w:rsidRPr="00151BDA" w:rsidRDefault="00A30FE0" w:rsidP="002E1B9D">
                              <w:pPr>
                                <w:spacing w:line="240" w:lineRule="auto"/>
                                <w:rPr>
                                  <w:sz w:val="16"/>
                                  <w:szCs w:val="16"/>
                                </w:rPr>
                              </w:pPr>
                              <w:r w:rsidRPr="007007F2">
                                <w:rPr>
                                  <w:i/>
                                  <w:sz w:val="16"/>
                                  <w:szCs w:val="16"/>
                                </w:rPr>
                                <w:t>Примечание:</w:t>
                              </w:r>
                              <w:r w:rsidRPr="007007F2">
                                <w:rPr>
                                  <w:sz w:val="16"/>
                                  <w:szCs w:val="16"/>
                                </w:rPr>
                                <w:t xml:space="preserve"> в случае всех этих испытаний испытуемое устройство начинало подвергаться непосредственному воздействию пламени на 1-й минуте</w:t>
                              </w:r>
                            </w:p>
                          </w:txbxContent>
                        </wps:txbx>
                        <wps:bodyPr rot="0" vert="horz" wrap="square" lIns="0" tIns="0" rIns="0" bIns="0" anchor="t" anchorCtr="0" upright="1">
                          <a:noAutofit/>
                        </wps:bodyPr>
                      </wps:wsp>
                      <wps:wsp>
                        <wps:cNvPr id="293" name="Поле 293"/>
                        <wps:cNvSpPr txBox="1">
                          <a:spLocks noChangeArrowheads="1"/>
                        </wps:cNvSpPr>
                        <wps:spPr bwMode="auto">
                          <a:xfrm>
                            <a:off x="556846" y="2573216"/>
                            <a:ext cx="1670538" cy="143692"/>
                          </a:xfrm>
                          <a:prstGeom prst="rect">
                            <a:avLst/>
                          </a:prstGeom>
                          <a:noFill/>
                          <a:ln>
                            <a:noFill/>
                          </a:ln>
                        </wps:spPr>
                        <wps:txbx>
                          <w:txbxContent>
                            <w:p w:rsidR="00A30FE0" w:rsidRPr="007007F2" w:rsidRDefault="00A30FE0" w:rsidP="002E1B9D">
                              <w:pPr>
                                <w:spacing w:line="240" w:lineRule="auto"/>
                                <w:jc w:val="center"/>
                                <w:rPr>
                                  <w:sz w:val="16"/>
                                  <w:szCs w:val="16"/>
                                </w:rPr>
                              </w:pPr>
                              <w:r w:rsidRPr="007007F2">
                                <w:rPr>
                                  <w:sz w:val="16"/>
                                  <w:szCs w:val="16"/>
                                </w:rPr>
                                <w:t>Время, мин.</w:t>
                              </w:r>
                            </w:p>
                          </w:txbxContent>
                        </wps:txbx>
                        <wps:bodyPr rot="0" vert="horz" wrap="square" lIns="0" tIns="0" rIns="0" bIns="0" anchor="t" anchorCtr="0" upright="1">
                          <a:noAutofit/>
                        </wps:bodyPr>
                      </wps:wsp>
                      <wps:wsp>
                        <wps:cNvPr id="52" name="Поле 52"/>
                        <wps:cNvSpPr txBox="1">
                          <a:spLocks noChangeArrowheads="1"/>
                        </wps:cNvSpPr>
                        <wps:spPr bwMode="auto">
                          <a:xfrm>
                            <a:off x="451339" y="2391508"/>
                            <a:ext cx="1904609" cy="143692"/>
                          </a:xfrm>
                          <a:prstGeom prst="rect">
                            <a:avLst/>
                          </a:prstGeom>
                          <a:solidFill>
                            <a:schemeClr val="bg1"/>
                          </a:solidFill>
                          <a:ln>
                            <a:noFill/>
                          </a:ln>
                        </wps:spPr>
                        <wps:txbx>
                          <w:txbxContent>
                            <w:p w:rsidR="00A30FE0" w:rsidRPr="007007F2" w:rsidRDefault="00A30FE0" w:rsidP="00E56FDF">
                              <w:pPr>
                                <w:tabs>
                                  <w:tab w:val="left" w:pos="420"/>
                                  <w:tab w:val="left" w:pos="938"/>
                                  <w:tab w:val="left" w:pos="1344"/>
                                  <w:tab w:val="left" w:pos="1890"/>
                                  <w:tab w:val="left" w:pos="2310"/>
                                </w:tabs>
                                <w:spacing w:line="240" w:lineRule="auto"/>
                                <w:rPr>
                                  <w:sz w:val="16"/>
                                  <w:szCs w:val="16"/>
                                </w:rPr>
                              </w:pPr>
                              <w:r w:rsidRPr="007B0331">
                                <w:rPr>
                                  <w:b/>
                                  <w:sz w:val="16"/>
                                  <w:szCs w:val="16"/>
                                </w:rPr>
                                <w:t>0</w:t>
                              </w:r>
                              <w:r w:rsidRPr="00E56FDF">
                                <w:rPr>
                                  <w:b/>
                                  <w:sz w:val="16"/>
                                  <w:szCs w:val="16"/>
                                </w:rPr>
                                <w:tab/>
                                <w:t>0,5</w:t>
                              </w:r>
                              <w:r w:rsidRPr="00E56FDF">
                                <w:rPr>
                                  <w:b/>
                                  <w:sz w:val="16"/>
                                  <w:szCs w:val="16"/>
                                </w:rPr>
                                <w:tab/>
                                <w:t>1</w:t>
                              </w:r>
                              <w:r w:rsidRPr="00E56FDF">
                                <w:rPr>
                                  <w:b/>
                                  <w:sz w:val="16"/>
                                  <w:szCs w:val="16"/>
                                </w:rPr>
                                <w:tab/>
                                <w:t>1,5</w:t>
                              </w:r>
                              <w:r w:rsidRPr="00E56FDF">
                                <w:rPr>
                                  <w:b/>
                                  <w:sz w:val="16"/>
                                  <w:szCs w:val="16"/>
                                </w:rPr>
                                <w:tab/>
                                <w:t>2</w:t>
                              </w:r>
                              <w:r w:rsidRPr="00E56FDF">
                                <w:rPr>
                                  <w:b/>
                                  <w:sz w:val="16"/>
                                  <w:szCs w:val="16"/>
                                </w:rPr>
                                <w:tab/>
                                <w:t>2,5</w:t>
                              </w:r>
                              <w:r w:rsidRPr="00E56FDF">
                                <w:rPr>
                                  <w:b/>
                                  <w:sz w:val="16"/>
                                  <w:szCs w:val="16"/>
                                </w:rPr>
                                <w:tab/>
                                <w:t>3</w:t>
                              </w:r>
                            </w:p>
                          </w:txbxContent>
                        </wps:txbx>
                        <wps:bodyPr rot="0" vert="horz" wrap="square" lIns="0" tIns="0" rIns="0" bIns="0" anchor="t" anchorCtr="0" upright="1">
                          <a:noAutofit/>
                        </wps:bodyPr>
                      </wps:wsp>
                      <wps:wsp>
                        <wps:cNvPr id="53" name="Поле 53"/>
                        <wps:cNvSpPr txBox="1">
                          <a:spLocks noChangeArrowheads="1"/>
                        </wps:cNvSpPr>
                        <wps:spPr bwMode="auto">
                          <a:xfrm>
                            <a:off x="187569" y="0"/>
                            <a:ext cx="216877" cy="2356338"/>
                          </a:xfrm>
                          <a:prstGeom prst="rect">
                            <a:avLst/>
                          </a:prstGeom>
                          <a:solidFill>
                            <a:schemeClr val="bg1"/>
                          </a:solidFill>
                          <a:ln>
                            <a:noFill/>
                          </a:ln>
                        </wps:spPr>
                        <wps:txbx>
                          <w:txbxContent>
                            <w:p w:rsidR="00A30FE0" w:rsidRPr="007B0331" w:rsidRDefault="00A30FE0" w:rsidP="007B0331">
                              <w:pPr>
                                <w:spacing w:after="160" w:line="240" w:lineRule="auto"/>
                                <w:jc w:val="center"/>
                                <w:rPr>
                                  <w:b/>
                                  <w:sz w:val="16"/>
                                  <w:szCs w:val="16"/>
                                  <w:lang w:val="en-US"/>
                                </w:rPr>
                              </w:pPr>
                              <w:r w:rsidRPr="007B0331">
                                <w:rPr>
                                  <w:b/>
                                  <w:sz w:val="16"/>
                                  <w:szCs w:val="16"/>
                                  <w:lang w:val="en-US"/>
                                </w:rPr>
                                <w:t>200</w:t>
                              </w:r>
                            </w:p>
                            <w:p w:rsidR="00A30FE0" w:rsidRPr="007B0331" w:rsidRDefault="00A30FE0" w:rsidP="007B0331">
                              <w:pPr>
                                <w:spacing w:after="160" w:line="240" w:lineRule="auto"/>
                                <w:jc w:val="center"/>
                                <w:rPr>
                                  <w:b/>
                                  <w:sz w:val="16"/>
                                  <w:szCs w:val="16"/>
                                  <w:lang w:val="en-US"/>
                                </w:rPr>
                              </w:pPr>
                              <w:r w:rsidRPr="007B0331">
                                <w:rPr>
                                  <w:b/>
                                  <w:sz w:val="16"/>
                                  <w:szCs w:val="16"/>
                                  <w:lang w:val="en-US"/>
                                </w:rPr>
                                <w:t>180</w:t>
                              </w:r>
                            </w:p>
                            <w:p w:rsidR="00A30FE0" w:rsidRPr="007B0331" w:rsidRDefault="00A30FE0" w:rsidP="007B0331">
                              <w:pPr>
                                <w:spacing w:after="160" w:line="240" w:lineRule="auto"/>
                                <w:jc w:val="center"/>
                                <w:rPr>
                                  <w:b/>
                                  <w:sz w:val="16"/>
                                  <w:szCs w:val="16"/>
                                  <w:lang w:val="en-US"/>
                                </w:rPr>
                              </w:pPr>
                              <w:r w:rsidRPr="007B0331">
                                <w:rPr>
                                  <w:b/>
                                  <w:sz w:val="16"/>
                                  <w:szCs w:val="16"/>
                                  <w:lang w:val="en-US"/>
                                </w:rPr>
                                <w:t>160</w:t>
                              </w:r>
                            </w:p>
                            <w:p w:rsidR="00A30FE0" w:rsidRPr="007B0331" w:rsidRDefault="00A30FE0" w:rsidP="007B0331">
                              <w:pPr>
                                <w:spacing w:after="160" w:line="240" w:lineRule="auto"/>
                                <w:jc w:val="center"/>
                                <w:rPr>
                                  <w:b/>
                                  <w:sz w:val="16"/>
                                  <w:szCs w:val="16"/>
                                  <w:lang w:val="en-US"/>
                                </w:rPr>
                              </w:pPr>
                              <w:r w:rsidRPr="007B0331">
                                <w:rPr>
                                  <w:b/>
                                  <w:sz w:val="16"/>
                                  <w:szCs w:val="16"/>
                                  <w:lang w:val="en-US"/>
                                </w:rPr>
                                <w:t>140</w:t>
                              </w:r>
                            </w:p>
                            <w:p w:rsidR="00A30FE0" w:rsidRPr="007B0331" w:rsidRDefault="00A30FE0" w:rsidP="007B0331">
                              <w:pPr>
                                <w:spacing w:after="160" w:line="240" w:lineRule="auto"/>
                                <w:jc w:val="center"/>
                                <w:rPr>
                                  <w:b/>
                                  <w:sz w:val="16"/>
                                  <w:szCs w:val="16"/>
                                  <w:lang w:val="en-US"/>
                                </w:rPr>
                              </w:pPr>
                              <w:r w:rsidRPr="007B0331">
                                <w:rPr>
                                  <w:b/>
                                  <w:sz w:val="16"/>
                                  <w:szCs w:val="16"/>
                                  <w:lang w:val="en-US"/>
                                </w:rPr>
                                <w:t>120</w:t>
                              </w:r>
                            </w:p>
                            <w:p w:rsidR="00A30FE0" w:rsidRPr="007B0331" w:rsidRDefault="00A30FE0" w:rsidP="007B0331">
                              <w:pPr>
                                <w:spacing w:after="160" w:line="240" w:lineRule="auto"/>
                                <w:jc w:val="center"/>
                                <w:rPr>
                                  <w:b/>
                                  <w:sz w:val="16"/>
                                  <w:szCs w:val="16"/>
                                  <w:lang w:val="en-US"/>
                                </w:rPr>
                              </w:pPr>
                              <w:r w:rsidRPr="007B0331">
                                <w:rPr>
                                  <w:b/>
                                  <w:sz w:val="16"/>
                                  <w:szCs w:val="16"/>
                                  <w:lang w:val="en-US"/>
                                </w:rPr>
                                <w:t>100</w:t>
                              </w:r>
                            </w:p>
                            <w:p w:rsidR="00A30FE0" w:rsidRPr="007B0331" w:rsidRDefault="00A30FE0" w:rsidP="007B0331">
                              <w:pPr>
                                <w:spacing w:after="180" w:line="240" w:lineRule="auto"/>
                                <w:jc w:val="center"/>
                                <w:rPr>
                                  <w:b/>
                                  <w:sz w:val="16"/>
                                  <w:szCs w:val="16"/>
                                  <w:lang w:val="en-US"/>
                                </w:rPr>
                              </w:pPr>
                              <w:r w:rsidRPr="007B0331">
                                <w:rPr>
                                  <w:b/>
                                  <w:sz w:val="16"/>
                                  <w:szCs w:val="16"/>
                                  <w:lang w:val="en-US"/>
                                </w:rPr>
                                <w:t>80</w:t>
                              </w:r>
                            </w:p>
                            <w:p w:rsidR="00A30FE0" w:rsidRPr="007B0331" w:rsidRDefault="00A30FE0" w:rsidP="007B0331">
                              <w:pPr>
                                <w:spacing w:after="180" w:line="240" w:lineRule="auto"/>
                                <w:jc w:val="center"/>
                                <w:rPr>
                                  <w:b/>
                                  <w:sz w:val="16"/>
                                  <w:szCs w:val="16"/>
                                  <w:lang w:val="en-US"/>
                                </w:rPr>
                              </w:pPr>
                              <w:r w:rsidRPr="007B0331">
                                <w:rPr>
                                  <w:b/>
                                  <w:sz w:val="16"/>
                                  <w:szCs w:val="16"/>
                                  <w:lang w:val="en-US"/>
                                </w:rPr>
                                <w:t>60</w:t>
                              </w:r>
                            </w:p>
                            <w:p w:rsidR="00A30FE0" w:rsidRPr="007B0331" w:rsidRDefault="00A30FE0" w:rsidP="007B0331">
                              <w:pPr>
                                <w:spacing w:after="180" w:line="240" w:lineRule="auto"/>
                                <w:jc w:val="center"/>
                                <w:rPr>
                                  <w:b/>
                                  <w:sz w:val="16"/>
                                  <w:szCs w:val="16"/>
                                  <w:lang w:val="en-US"/>
                                </w:rPr>
                              </w:pPr>
                              <w:r w:rsidRPr="007B0331">
                                <w:rPr>
                                  <w:b/>
                                  <w:sz w:val="16"/>
                                  <w:szCs w:val="16"/>
                                  <w:lang w:val="en-US"/>
                                </w:rPr>
                                <w:t>40</w:t>
                              </w:r>
                            </w:p>
                            <w:p w:rsidR="00A30FE0" w:rsidRPr="007B0331" w:rsidRDefault="00A30FE0" w:rsidP="007B0331">
                              <w:pPr>
                                <w:spacing w:after="180" w:line="240" w:lineRule="auto"/>
                                <w:jc w:val="center"/>
                                <w:rPr>
                                  <w:b/>
                                  <w:sz w:val="16"/>
                                  <w:szCs w:val="16"/>
                                  <w:lang w:val="en-US"/>
                                </w:rPr>
                              </w:pPr>
                              <w:r w:rsidRPr="007B0331">
                                <w:rPr>
                                  <w:b/>
                                  <w:sz w:val="16"/>
                                  <w:szCs w:val="16"/>
                                  <w:lang w:val="en-US"/>
                                </w:rPr>
                                <w:t>20</w:t>
                              </w:r>
                            </w:p>
                            <w:p w:rsidR="00A30FE0" w:rsidRPr="007B0331" w:rsidRDefault="00A30FE0" w:rsidP="007B0331">
                              <w:pPr>
                                <w:spacing w:after="180" w:line="240" w:lineRule="auto"/>
                                <w:jc w:val="center"/>
                                <w:rPr>
                                  <w:b/>
                                  <w:sz w:val="16"/>
                                  <w:szCs w:val="16"/>
                                  <w:lang w:val="en-US"/>
                                </w:rPr>
                              </w:pPr>
                              <w:r w:rsidRPr="007B0331">
                                <w:rPr>
                                  <w:b/>
                                  <w:sz w:val="16"/>
                                  <w:szCs w:val="16"/>
                                  <w:lang w:val="en-US"/>
                                </w:rPr>
                                <w:t>0</w:t>
                              </w:r>
                            </w:p>
                          </w:txbxContent>
                        </wps:txbx>
                        <wps:bodyPr rot="0" vert="horz" wrap="square" lIns="0" tIns="0" rIns="0" bIns="0" anchor="t" anchorCtr="0" upright="1">
                          <a:noAutofit/>
                        </wps:bodyPr>
                      </wps:wsp>
                    </wpg:wgp>
                  </a:graphicData>
                </a:graphic>
              </wp:anchor>
            </w:drawing>
          </mc:Choice>
          <mc:Fallback>
            <w:pict>
              <v:group w14:anchorId="4D6746D2" id="Группа 54" o:spid="_x0000_s1092" style="position:absolute;left:0;text-align:left;margin-left:60.05pt;margin-top:3.85pt;width:339.95pt;height:213.95pt;z-index:251706368" coordsize="43171,2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">
                <v:shape id="Поле 600" o:spid="_x0000_s1093" type="#_x0000_t202" style="position:absolute;top:6271;width:1582;height:9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" filled="f" stroked="f">
                  <v:textbox style="layout-flow:vertical;mso-layout-flow-alt:bottom-to-top" inset="0,0,0,0">
                    <w:txbxContent>
                      <w:p w:rsidR="00A30FE0" w:rsidRPr="00151BDA" w:rsidRDefault="00A30FE0" w:rsidP="002E1B9D">
                        <w:pPr>
                          <w:spacing w:line="240" w:lineRule="auto"/>
                          <w:jc w:val="center"/>
                          <w:rPr>
                            <w:sz w:val="16"/>
                            <w:szCs w:val="16"/>
                          </w:rPr>
                        </w:pPr>
                        <w:r w:rsidRPr="00151BDA">
                          <w:rPr>
                            <w:sz w:val="16"/>
                            <w:szCs w:val="16"/>
                          </w:rPr>
                          <w:t>Температура, °C</w:t>
                        </w:r>
                      </w:p>
                    </w:txbxContent>
                  </v:textbox>
                </v:shape>
                <v:shape id="Поле 609" o:spid="_x0000_s1094" type="#_x0000_t202" style="position:absolute;left:25966;top:58;width:172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rsidR="00A30FE0" w:rsidRPr="00151BDA" w:rsidRDefault="00A30FE0" w:rsidP="002E1B9D">
                        <w:pPr>
                          <w:spacing w:line="240" w:lineRule="auto"/>
                          <w:rPr>
                            <w:sz w:val="16"/>
                            <w:szCs w:val="16"/>
                          </w:rPr>
                        </w:pPr>
                        <w:r>
                          <w:rPr>
                            <w:sz w:val="16"/>
                            <w:szCs w:val="16"/>
                          </w:rPr>
                          <w:t>Правила № 34 ООН</w:t>
                        </w:r>
                        <w:r w:rsidRPr="00151BDA">
                          <w:rPr>
                            <w:sz w:val="16"/>
                            <w:szCs w:val="16"/>
                          </w:rPr>
                          <w:t>; 90 с непосредственного</w:t>
                        </w:r>
                        <w:r>
                          <w:rPr>
                            <w:sz w:val="16"/>
                            <w:szCs w:val="16"/>
                          </w:rPr>
                          <w:t xml:space="preserve"> </w:t>
                        </w:r>
                        <w:r w:rsidRPr="00151BDA">
                          <w:rPr>
                            <w:sz w:val="16"/>
                            <w:szCs w:val="16"/>
                          </w:rPr>
                          <w:t>воздействия при отсутствии предварительного прогрева</w:t>
                        </w:r>
                      </w:p>
                    </w:txbxContent>
                  </v:textbox>
                </v:shape>
                <v:shape id="Поле 610" o:spid="_x0000_s1095" type="#_x0000_t202" style="position:absolute;left:25966;top:6975;width:16706;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A30FE0" w:rsidRPr="00151BDA" w:rsidRDefault="00A30FE0" w:rsidP="002E1B9D">
                        <w:pPr>
                          <w:spacing w:line="240" w:lineRule="auto"/>
                          <w:rPr>
                            <w:sz w:val="16"/>
                            <w:szCs w:val="16"/>
                          </w:rPr>
                        </w:pPr>
                        <w:r>
                          <w:rPr>
                            <w:sz w:val="16"/>
                            <w:szCs w:val="16"/>
                          </w:rPr>
                          <w:t>Правила № 34 ООН (3 испытания)</w:t>
                        </w:r>
                      </w:p>
                    </w:txbxContent>
                  </v:textbox>
                </v:shape>
                <v:shape id="Поле 611" o:spid="_x0000_s1096" type="#_x0000_t202" style="position:absolute;left:26025;top:9554;width:16705;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A30FE0" w:rsidRPr="007007F2" w:rsidRDefault="00A30FE0" w:rsidP="002E1B9D">
                        <w:pPr>
                          <w:spacing w:after="120" w:line="240" w:lineRule="auto"/>
                          <w:rPr>
                            <w:sz w:val="16"/>
                            <w:szCs w:val="16"/>
                          </w:rPr>
                        </w:pPr>
                        <w:r>
                          <w:rPr>
                            <w:sz w:val="16"/>
                            <w:szCs w:val="16"/>
                          </w:rPr>
                          <w:t>Правила № 34 ООН</w:t>
                        </w:r>
                        <w:r w:rsidRPr="007007F2">
                          <w:rPr>
                            <w:sz w:val="16"/>
                            <w:szCs w:val="16"/>
                          </w:rPr>
                          <w:t>; при отсутствии предварительного прогрева</w:t>
                        </w:r>
                      </w:p>
                      <w:p w:rsidR="00A30FE0" w:rsidRPr="00151BDA" w:rsidRDefault="00A30FE0" w:rsidP="002E1B9D">
                        <w:pPr>
                          <w:spacing w:line="240" w:lineRule="auto"/>
                          <w:rPr>
                            <w:sz w:val="16"/>
                            <w:szCs w:val="16"/>
                          </w:rPr>
                        </w:pPr>
                        <w:r w:rsidRPr="007007F2">
                          <w:rPr>
                            <w:i/>
                            <w:sz w:val="16"/>
                            <w:szCs w:val="16"/>
                          </w:rPr>
                          <w:t>Примечание:</w:t>
                        </w:r>
                        <w:r w:rsidRPr="007007F2">
                          <w:rPr>
                            <w:sz w:val="16"/>
                            <w:szCs w:val="16"/>
                          </w:rPr>
                          <w:t xml:space="preserve"> в случае всех этих испытаний испытуемое устройство начинало подвергаться непосредственному воздействию пламени на 1-й минуте</w:t>
                        </w:r>
                      </w:p>
                    </w:txbxContent>
                  </v:textbox>
                </v:shape>
                <v:shape id="Поле 293" o:spid="_x0000_s1097" type="#_x0000_t202" style="position:absolute;left:5568;top:25732;width:16705;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A30FE0" w:rsidRPr="007007F2" w:rsidRDefault="00A30FE0" w:rsidP="002E1B9D">
                        <w:pPr>
                          <w:spacing w:line="240" w:lineRule="auto"/>
                          <w:jc w:val="center"/>
                          <w:rPr>
                            <w:sz w:val="16"/>
                            <w:szCs w:val="16"/>
                          </w:rPr>
                        </w:pPr>
                        <w:r w:rsidRPr="007007F2">
                          <w:rPr>
                            <w:sz w:val="16"/>
                            <w:szCs w:val="16"/>
                          </w:rPr>
                          <w:t>Время, мин.</w:t>
                        </w:r>
                      </w:p>
                    </w:txbxContent>
                  </v:textbox>
                </v:shape>
                <v:shape id="Поле 52" o:spid="_x0000_s1098" type="#_x0000_t202" style="position:absolute;left:4513;top:23915;width:19046;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" fillcolor="white [3212]" stroked="f">
                  <v:textbox inset="0,0,0,0">
                    <w:txbxContent>
                      <w:p w:rsidR="00A30FE0" w:rsidRPr="007007F2" w:rsidRDefault="00A30FE0" w:rsidP="00E56FDF">
                        <w:pPr>
                          <w:tabs>
                            <w:tab w:val="left" w:pos="420"/>
                            <w:tab w:val="left" w:pos="938"/>
                            <w:tab w:val="left" w:pos="1344"/>
                            <w:tab w:val="left" w:pos="1890"/>
                            <w:tab w:val="left" w:pos="2310"/>
                          </w:tabs>
                          <w:spacing w:line="240" w:lineRule="auto"/>
                          <w:rPr>
                            <w:sz w:val="16"/>
                            <w:szCs w:val="16"/>
                          </w:rPr>
                        </w:pPr>
                        <w:r w:rsidRPr="007B0331">
                          <w:rPr>
                            <w:b/>
                            <w:sz w:val="16"/>
                            <w:szCs w:val="16"/>
                          </w:rPr>
                          <w:t>0</w:t>
                        </w:r>
                        <w:r w:rsidRPr="00E56FDF">
                          <w:rPr>
                            <w:b/>
                            <w:sz w:val="16"/>
                            <w:szCs w:val="16"/>
                          </w:rPr>
                          <w:tab/>
                          <w:t>0,5</w:t>
                        </w:r>
                        <w:r w:rsidRPr="00E56FDF">
                          <w:rPr>
                            <w:b/>
                            <w:sz w:val="16"/>
                            <w:szCs w:val="16"/>
                          </w:rPr>
                          <w:tab/>
                          <w:t>1</w:t>
                        </w:r>
                        <w:r w:rsidRPr="00E56FDF">
                          <w:rPr>
                            <w:b/>
                            <w:sz w:val="16"/>
                            <w:szCs w:val="16"/>
                          </w:rPr>
                          <w:tab/>
                          <w:t>1,5</w:t>
                        </w:r>
                        <w:r w:rsidRPr="00E56FDF">
                          <w:rPr>
                            <w:b/>
                            <w:sz w:val="16"/>
                            <w:szCs w:val="16"/>
                          </w:rPr>
                          <w:tab/>
                          <w:t>2</w:t>
                        </w:r>
                        <w:r w:rsidRPr="00E56FDF">
                          <w:rPr>
                            <w:b/>
                            <w:sz w:val="16"/>
                            <w:szCs w:val="16"/>
                          </w:rPr>
                          <w:tab/>
                          <w:t>2,5</w:t>
                        </w:r>
                        <w:r w:rsidRPr="00E56FDF">
                          <w:rPr>
                            <w:b/>
                            <w:sz w:val="16"/>
                            <w:szCs w:val="16"/>
                          </w:rPr>
                          <w:tab/>
                          <w:t>3</w:t>
                        </w:r>
                      </w:p>
                    </w:txbxContent>
                  </v:textbox>
                </v:shape>
                <v:shape id="Поле 53" o:spid="_x0000_s1099" type="#_x0000_t202" style="position:absolute;left:1875;width:2169;height:2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" fillcolor="white [3212]" stroked="f">
                  <v:textbox inset="0,0,0,0">
                    <w:txbxContent>
                      <w:p w:rsidR="00A30FE0" w:rsidRPr="007B0331" w:rsidRDefault="00A30FE0" w:rsidP="007B0331">
                        <w:pPr>
                          <w:spacing w:after="160" w:line="240" w:lineRule="auto"/>
                          <w:jc w:val="center"/>
                          <w:rPr>
                            <w:b/>
                            <w:sz w:val="16"/>
                            <w:szCs w:val="16"/>
                            <w:lang w:val="en-US"/>
                          </w:rPr>
                        </w:pPr>
                        <w:r w:rsidRPr="007B0331">
                          <w:rPr>
                            <w:b/>
                            <w:sz w:val="16"/>
                            <w:szCs w:val="16"/>
                            <w:lang w:val="en-US"/>
                          </w:rPr>
                          <w:t>200</w:t>
                        </w:r>
                      </w:p>
                      <w:p w:rsidR="00A30FE0" w:rsidRPr="007B0331" w:rsidRDefault="00A30FE0" w:rsidP="007B0331">
                        <w:pPr>
                          <w:spacing w:after="160" w:line="240" w:lineRule="auto"/>
                          <w:jc w:val="center"/>
                          <w:rPr>
                            <w:b/>
                            <w:sz w:val="16"/>
                            <w:szCs w:val="16"/>
                            <w:lang w:val="en-US"/>
                          </w:rPr>
                        </w:pPr>
                        <w:r w:rsidRPr="007B0331">
                          <w:rPr>
                            <w:b/>
                            <w:sz w:val="16"/>
                            <w:szCs w:val="16"/>
                            <w:lang w:val="en-US"/>
                          </w:rPr>
                          <w:t>180</w:t>
                        </w:r>
                      </w:p>
                      <w:p w:rsidR="00A30FE0" w:rsidRPr="007B0331" w:rsidRDefault="00A30FE0" w:rsidP="007B0331">
                        <w:pPr>
                          <w:spacing w:after="160" w:line="240" w:lineRule="auto"/>
                          <w:jc w:val="center"/>
                          <w:rPr>
                            <w:b/>
                            <w:sz w:val="16"/>
                            <w:szCs w:val="16"/>
                            <w:lang w:val="en-US"/>
                          </w:rPr>
                        </w:pPr>
                        <w:r w:rsidRPr="007B0331">
                          <w:rPr>
                            <w:b/>
                            <w:sz w:val="16"/>
                            <w:szCs w:val="16"/>
                            <w:lang w:val="en-US"/>
                          </w:rPr>
                          <w:t>160</w:t>
                        </w:r>
                      </w:p>
                      <w:p w:rsidR="00A30FE0" w:rsidRPr="007B0331" w:rsidRDefault="00A30FE0" w:rsidP="007B0331">
                        <w:pPr>
                          <w:spacing w:after="160" w:line="240" w:lineRule="auto"/>
                          <w:jc w:val="center"/>
                          <w:rPr>
                            <w:b/>
                            <w:sz w:val="16"/>
                            <w:szCs w:val="16"/>
                            <w:lang w:val="en-US"/>
                          </w:rPr>
                        </w:pPr>
                        <w:r w:rsidRPr="007B0331">
                          <w:rPr>
                            <w:b/>
                            <w:sz w:val="16"/>
                            <w:szCs w:val="16"/>
                            <w:lang w:val="en-US"/>
                          </w:rPr>
                          <w:t>140</w:t>
                        </w:r>
                      </w:p>
                      <w:p w:rsidR="00A30FE0" w:rsidRPr="007B0331" w:rsidRDefault="00A30FE0" w:rsidP="007B0331">
                        <w:pPr>
                          <w:spacing w:after="160" w:line="240" w:lineRule="auto"/>
                          <w:jc w:val="center"/>
                          <w:rPr>
                            <w:b/>
                            <w:sz w:val="16"/>
                            <w:szCs w:val="16"/>
                            <w:lang w:val="en-US"/>
                          </w:rPr>
                        </w:pPr>
                        <w:r w:rsidRPr="007B0331">
                          <w:rPr>
                            <w:b/>
                            <w:sz w:val="16"/>
                            <w:szCs w:val="16"/>
                            <w:lang w:val="en-US"/>
                          </w:rPr>
                          <w:t>120</w:t>
                        </w:r>
                      </w:p>
                      <w:p w:rsidR="00A30FE0" w:rsidRPr="007B0331" w:rsidRDefault="00A30FE0" w:rsidP="007B0331">
                        <w:pPr>
                          <w:spacing w:after="160" w:line="240" w:lineRule="auto"/>
                          <w:jc w:val="center"/>
                          <w:rPr>
                            <w:b/>
                            <w:sz w:val="16"/>
                            <w:szCs w:val="16"/>
                            <w:lang w:val="en-US"/>
                          </w:rPr>
                        </w:pPr>
                        <w:r w:rsidRPr="007B0331">
                          <w:rPr>
                            <w:b/>
                            <w:sz w:val="16"/>
                            <w:szCs w:val="16"/>
                            <w:lang w:val="en-US"/>
                          </w:rPr>
                          <w:t>100</w:t>
                        </w:r>
                      </w:p>
                      <w:p w:rsidR="00A30FE0" w:rsidRPr="007B0331" w:rsidRDefault="00A30FE0" w:rsidP="007B0331">
                        <w:pPr>
                          <w:spacing w:after="180" w:line="240" w:lineRule="auto"/>
                          <w:jc w:val="center"/>
                          <w:rPr>
                            <w:b/>
                            <w:sz w:val="16"/>
                            <w:szCs w:val="16"/>
                            <w:lang w:val="en-US"/>
                          </w:rPr>
                        </w:pPr>
                        <w:r w:rsidRPr="007B0331">
                          <w:rPr>
                            <w:b/>
                            <w:sz w:val="16"/>
                            <w:szCs w:val="16"/>
                            <w:lang w:val="en-US"/>
                          </w:rPr>
                          <w:t>80</w:t>
                        </w:r>
                      </w:p>
                      <w:p w:rsidR="00A30FE0" w:rsidRPr="007B0331" w:rsidRDefault="00A30FE0" w:rsidP="007B0331">
                        <w:pPr>
                          <w:spacing w:after="180" w:line="240" w:lineRule="auto"/>
                          <w:jc w:val="center"/>
                          <w:rPr>
                            <w:b/>
                            <w:sz w:val="16"/>
                            <w:szCs w:val="16"/>
                            <w:lang w:val="en-US"/>
                          </w:rPr>
                        </w:pPr>
                        <w:r w:rsidRPr="007B0331">
                          <w:rPr>
                            <w:b/>
                            <w:sz w:val="16"/>
                            <w:szCs w:val="16"/>
                            <w:lang w:val="en-US"/>
                          </w:rPr>
                          <w:t>60</w:t>
                        </w:r>
                      </w:p>
                      <w:p w:rsidR="00A30FE0" w:rsidRPr="007B0331" w:rsidRDefault="00A30FE0" w:rsidP="007B0331">
                        <w:pPr>
                          <w:spacing w:after="180" w:line="240" w:lineRule="auto"/>
                          <w:jc w:val="center"/>
                          <w:rPr>
                            <w:b/>
                            <w:sz w:val="16"/>
                            <w:szCs w:val="16"/>
                            <w:lang w:val="en-US"/>
                          </w:rPr>
                        </w:pPr>
                        <w:r w:rsidRPr="007B0331">
                          <w:rPr>
                            <w:b/>
                            <w:sz w:val="16"/>
                            <w:szCs w:val="16"/>
                            <w:lang w:val="en-US"/>
                          </w:rPr>
                          <w:t>40</w:t>
                        </w:r>
                      </w:p>
                      <w:p w:rsidR="00A30FE0" w:rsidRPr="007B0331" w:rsidRDefault="00A30FE0" w:rsidP="007B0331">
                        <w:pPr>
                          <w:spacing w:after="180" w:line="240" w:lineRule="auto"/>
                          <w:jc w:val="center"/>
                          <w:rPr>
                            <w:b/>
                            <w:sz w:val="16"/>
                            <w:szCs w:val="16"/>
                            <w:lang w:val="en-US"/>
                          </w:rPr>
                        </w:pPr>
                        <w:r w:rsidRPr="007B0331">
                          <w:rPr>
                            <w:b/>
                            <w:sz w:val="16"/>
                            <w:szCs w:val="16"/>
                            <w:lang w:val="en-US"/>
                          </w:rPr>
                          <w:t>20</w:t>
                        </w:r>
                      </w:p>
                      <w:p w:rsidR="00A30FE0" w:rsidRPr="007B0331" w:rsidRDefault="00A30FE0" w:rsidP="007B0331">
                        <w:pPr>
                          <w:spacing w:after="180" w:line="240" w:lineRule="auto"/>
                          <w:jc w:val="center"/>
                          <w:rPr>
                            <w:b/>
                            <w:sz w:val="16"/>
                            <w:szCs w:val="16"/>
                            <w:lang w:val="en-US"/>
                          </w:rPr>
                        </w:pPr>
                        <w:r w:rsidRPr="007B0331">
                          <w:rPr>
                            <w:b/>
                            <w:sz w:val="16"/>
                            <w:szCs w:val="16"/>
                            <w:lang w:val="en-US"/>
                          </w:rPr>
                          <w:t>0</w:t>
                        </w:r>
                      </w:p>
                    </w:txbxContent>
                  </v:textbox>
                </v:shape>
              </v:group>
            </w:pict>
          </mc:Fallback>
        </mc:AlternateContent>
      </w:r>
      <w:r w:rsidR="002E1B9D" w:rsidRPr="002E1B9D">
        <w:rPr>
          <w:rFonts w:eastAsia="MS Mincho" w:cs="Times New Roman"/>
          <w:noProof/>
          <w:spacing w:val="0"/>
          <w:w w:val="100"/>
          <w:kern w:val="0"/>
          <w:szCs w:val="20"/>
          <w:lang w:val="en-GB" w:eastAsia="en-GB"/>
        </w:rPr>
        <w:drawing>
          <wp:inline distT="0" distB="0" distL="0" distR="0" wp14:anchorId="508DFBF5" wp14:editId="7207C037">
            <wp:extent cx="2788920" cy="28879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920" cy="2887980"/>
                    </a:xfrm>
                    <a:prstGeom prst="rect">
                      <a:avLst/>
                    </a:prstGeom>
                    <a:noFill/>
                    <a:ln>
                      <a:noFill/>
                    </a:ln>
                  </pic:spPr>
                </pic:pic>
              </a:graphicData>
            </a:graphic>
          </wp:inline>
        </w:drawing>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152.</w:t>
      </w:r>
      <w:r w:rsidRPr="002E1B9D">
        <w:rPr>
          <w:rFonts w:eastAsia="Times New Roman" w:cs="Times New Roman"/>
          <w:szCs w:val="20"/>
        </w:rPr>
        <w:tab/>
        <w:t xml:space="preserve">Предусматривается также метод испытания на огнестойкость на уровне компонентов. Этот метод испытания аналогичен методу испытания на транспортном средстве. Поскольку этот метод должен быть действительным для всех возможных положений </w:t>
      </w:r>
      <w:r w:rsidRPr="002E1B9D">
        <w:rPr>
          <w:rFonts w:eastAsia="Times New Roman" w:cs="Times New Roman"/>
          <w:iCs/>
          <w:szCs w:val="20"/>
        </w:rPr>
        <w:t>ПЭАС на транспортном средстве</w:t>
      </w:r>
      <w:r w:rsidRPr="002E1B9D">
        <w:rPr>
          <w:rFonts w:eastAsia="Times New Roman" w:cs="Times New Roman"/>
          <w:szCs w:val="20"/>
        </w:rPr>
        <w:t xml:space="preserve">, то высота, на которой </w:t>
      </w:r>
      <w:r w:rsidRPr="002E1B9D">
        <w:rPr>
          <w:rFonts w:eastAsia="Times New Roman" w:cs="Times New Roman"/>
          <w:iCs/>
          <w:szCs w:val="20"/>
        </w:rPr>
        <w:t>ПЭАС</w:t>
      </w:r>
      <w:r w:rsidRPr="002E1B9D">
        <w:rPr>
          <w:rFonts w:eastAsia="Times New Roman" w:cs="Times New Roman"/>
          <w:szCs w:val="20"/>
        </w:rPr>
        <w:t xml:space="preserve"> монтируется во время испытания, должна быть типичной для наихудшего сценария. В этой связи проводились эксперименты, в ходе которых температура, зависящая от высоты, измерялась над поверхностью топлива, находившегося в поддонах различных размеров; некоторые из этих экспериментов графически представлены на рис. 16 и 17 ниже. На основе результатов этих экспериментов для испытания компонентов была выбрана высота над поверхностью топлива, равная 50 см.</w:t>
      </w:r>
    </w:p>
    <w:p w:rsidR="002E1B9D" w:rsidRPr="002E1B9D" w:rsidRDefault="002E1B9D" w:rsidP="002E1B9D">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16</w:t>
      </w:r>
      <w:r w:rsidRPr="002E1B9D">
        <w:rPr>
          <w:rFonts w:eastAsia="Times New Roman" w:cs="Times New Roman"/>
          <w:b/>
          <w:szCs w:val="20"/>
          <w:lang w:eastAsia="ru-RU"/>
        </w:rPr>
        <w:br/>
        <w:t>Показания температуры на различных высотах над поддоном</w:t>
      </w:r>
      <w:r w:rsidRPr="002E1B9D">
        <w:rPr>
          <w:rFonts w:eastAsia="Times New Roman" w:cs="Times New Roman"/>
          <w:b/>
          <w:szCs w:val="20"/>
          <w:lang w:eastAsia="ru-RU"/>
        </w:rPr>
        <w:br/>
        <w:t>площадью 2,2 м</w:t>
      </w:r>
      <w:r w:rsidRPr="002E1B9D">
        <w:rPr>
          <w:rFonts w:eastAsia="Times New Roman" w:cs="Times New Roman"/>
          <w:b/>
          <w:szCs w:val="20"/>
          <w:vertAlign w:val="superscript"/>
          <w:lang w:eastAsia="ru-RU"/>
        </w:rPr>
        <w:t>2</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2E1B9D">
        <w:rPr>
          <w:rFonts w:eastAsia="Times New Roman" w:cs="Times New Roman"/>
          <w:b/>
          <w:noProof/>
          <w:w w:val="100"/>
          <w:szCs w:val="20"/>
          <w:lang w:val="en-GB" w:eastAsia="en-GB"/>
        </w:rPr>
        <mc:AlternateContent>
          <mc:Choice Requires="wpg">
            <w:drawing>
              <wp:anchor distT="0" distB="0" distL="114300" distR="114300" simplePos="0" relativeHeight="251694080" behindDoc="0" locked="0" layoutInCell="1" allowOverlap="1" wp14:anchorId="2E65F27F" wp14:editId="1814B700">
                <wp:simplePos x="0" y="0"/>
                <wp:positionH relativeFrom="column">
                  <wp:posOffset>803910</wp:posOffset>
                </wp:positionH>
                <wp:positionV relativeFrom="paragraph">
                  <wp:posOffset>459447</wp:posOffset>
                </wp:positionV>
                <wp:extent cx="3710354" cy="1676400"/>
                <wp:effectExtent l="0" t="0" r="4445" b="0"/>
                <wp:wrapNone/>
                <wp:docPr id="617" name="Группа 617"/>
                <wp:cNvGraphicFramePr/>
                <a:graphic xmlns:a="http://schemas.openxmlformats.org/drawingml/2006/main">
                  <a:graphicData uri="http://schemas.microsoft.com/office/word/2010/wordprocessingGroup">
                    <wpg:wgp>
                      <wpg:cNvGrpSpPr/>
                      <wpg:grpSpPr>
                        <a:xfrm>
                          <a:off x="0" y="0"/>
                          <a:ext cx="3710354" cy="1676400"/>
                          <a:chOff x="0" y="0"/>
                          <a:chExt cx="3710354" cy="1676400"/>
                        </a:xfrm>
                      </wpg:grpSpPr>
                      <wps:wsp>
                        <wps:cNvPr id="596" name="Поле 596"/>
                        <wps:cNvSpPr txBox="1">
                          <a:spLocks noChangeArrowheads="1"/>
                        </wps:cNvSpPr>
                        <wps:spPr bwMode="auto">
                          <a:xfrm>
                            <a:off x="3399692" y="0"/>
                            <a:ext cx="310662" cy="1675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C64F4" w:rsidRDefault="00A30FE0" w:rsidP="002E1B9D">
                              <w:pPr>
                                <w:spacing w:after="100" w:line="240" w:lineRule="auto"/>
                                <w:ind w:left="57"/>
                                <w:rPr>
                                  <w:sz w:val="16"/>
                                  <w:szCs w:val="16"/>
                                </w:rPr>
                              </w:pPr>
                              <w:r w:rsidRPr="00BC64F4">
                                <w:rPr>
                                  <w:sz w:val="16"/>
                                  <w:szCs w:val="16"/>
                                </w:rPr>
                                <w:t>10 см</w:t>
                              </w:r>
                            </w:p>
                            <w:p w:rsidR="00A30FE0" w:rsidRPr="00BC64F4" w:rsidRDefault="00A30FE0" w:rsidP="002E1B9D">
                              <w:pPr>
                                <w:spacing w:after="60" w:line="240" w:lineRule="auto"/>
                                <w:ind w:left="57"/>
                                <w:rPr>
                                  <w:sz w:val="16"/>
                                  <w:szCs w:val="16"/>
                                </w:rPr>
                              </w:pPr>
                              <w:r w:rsidRPr="00BC64F4">
                                <w:rPr>
                                  <w:sz w:val="16"/>
                                  <w:szCs w:val="16"/>
                                </w:rPr>
                                <w:t>20 см</w:t>
                              </w:r>
                            </w:p>
                            <w:p w:rsidR="00A30FE0" w:rsidRPr="00BC64F4" w:rsidRDefault="00A30FE0" w:rsidP="002E1B9D">
                              <w:pPr>
                                <w:spacing w:after="60" w:line="240" w:lineRule="auto"/>
                                <w:ind w:left="57"/>
                                <w:rPr>
                                  <w:sz w:val="16"/>
                                  <w:szCs w:val="16"/>
                                </w:rPr>
                              </w:pPr>
                              <w:r w:rsidRPr="00BC64F4">
                                <w:rPr>
                                  <w:sz w:val="16"/>
                                  <w:szCs w:val="16"/>
                                </w:rPr>
                                <w:t>30 см</w:t>
                              </w:r>
                            </w:p>
                            <w:p w:rsidR="00A30FE0" w:rsidRDefault="00A30FE0" w:rsidP="002E1B9D">
                              <w:pPr>
                                <w:spacing w:after="80" w:line="240" w:lineRule="auto"/>
                                <w:ind w:left="57"/>
                                <w:rPr>
                                  <w:sz w:val="16"/>
                                  <w:szCs w:val="16"/>
                                </w:rPr>
                              </w:pPr>
                              <w:r w:rsidRPr="00BC64F4">
                                <w:rPr>
                                  <w:sz w:val="16"/>
                                  <w:szCs w:val="16"/>
                                </w:rPr>
                                <w:t>40 см</w:t>
                              </w:r>
                            </w:p>
                            <w:p w:rsidR="00A30FE0" w:rsidRPr="00BC64F4" w:rsidRDefault="00A30FE0" w:rsidP="002E1B9D">
                              <w:pPr>
                                <w:spacing w:after="60" w:line="240" w:lineRule="auto"/>
                                <w:ind w:left="57"/>
                                <w:rPr>
                                  <w:sz w:val="16"/>
                                  <w:szCs w:val="16"/>
                                </w:rPr>
                              </w:pPr>
                              <w:r w:rsidRPr="00BC64F4">
                                <w:rPr>
                                  <w:sz w:val="16"/>
                                  <w:szCs w:val="16"/>
                                </w:rPr>
                                <w:t>50 см</w:t>
                              </w:r>
                            </w:p>
                            <w:p w:rsidR="00A30FE0" w:rsidRPr="00BC64F4" w:rsidRDefault="00A30FE0" w:rsidP="002E1B9D">
                              <w:pPr>
                                <w:spacing w:after="60" w:line="240" w:lineRule="auto"/>
                                <w:ind w:left="57"/>
                                <w:rPr>
                                  <w:sz w:val="16"/>
                                  <w:szCs w:val="16"/>
                                </w:rPr>
                              </w:pPr>
                              <w:r w:rsidRPr="00BC64F4">
                                <w:rPr>
                                  <w:sz w:val="16"/>
                                  <w:szCs w:val="16"/>
                                </w:rPr>
                                <w:t>60 см</w:t>
                              </w:r>
                            </w:p>
                            <w:p w:rsidR="00A30FE0" w:rsidRPr="005A2FFF" w:rsidRDefault="00A30FE0" w:rsidP="002E1B9D">
                              <w:pPr>
                                <w:spacing w:after="100" w:line="240" w:lineRule="auto"/>
                                <w:ind w:left="57"/>
                                <w:rPr>
                                  <w:sz w:val="16"/>
                                  <w:szCs w:val="16"/>
                                </w:rPr>
                              </w:pPr>
                              <w:r w:rsidRPr="005A2FFF">
                                <w:rPr>
                                  <w:sz w:val="16"/>
                                  <w:szCs w:val="16"/>
                                </w:rPr>
                                <w:t>70 см</w:t>
                              </w:r>
                            </w:p>
                            <w:p w:rsidR="00A30FE0" w:rsidRPr="005A2FFF" w:rsidRDefault="00A30FE0" w:rsidP="002E1B9D">
                              <w:pPr>
                                <w:spacing w:after="60" w:line="240" w:lineRule="auto"/>
                                <w:ind w:left="57"/>
                                <w:rPr>
                                  <w:sz w:val="16"/>
                                  <w:szCs w:val="16"/>
                                </w:rPr>
                              </w:pPr>
                              <w:r w:rsidRPr="005A2FFF">
                                <w:rPr>
                                  <w:sz w:val="16"/>
                                  <w:szCs w:val="16"/>
                                </w:rPr>
                                <w:t>80 см</w:t>
                              </w:r>
                            </w:p>
                            <w:p w:rsidR="00A30FE0" w:rsidRDefault="00A30FE0" w:rsidP="002E1B9D">
                              <w:pPr>
                                <w:spacing w:after="60" w:line="240" w:lineRule="auto"/>
                                <w:ind w:left="57"/>
                                <w:rPr>
                                  <w:sz w:val="16"/>
                                  <w:szCs w:val="16"/>
                                </w:rPr>
                              </w:pPr>
                              <w:r>
                                <w:rPr>
                                  <w:sz w:val="16"/>
                                  <w:szCs w:val="16"/>
                                </w:rPr>
                                <w:t>90 см</w:t>
                              </w:r>
                            </w:p>
                            <w:p w:rsidR="00A30FE0" w:rsidRPr="005A2FFF" w:rsidRDefault="00A30FE0" w:rsidP="002E1B9D">
                              <w:pPr>
                                <w:spacing w:line="240" w:lineRule="auto"/>
                                <w:ind w:left="57"/>
                                <w:rPr>
                                  <w:sz w:val="16"/>
                                  <w:szCs w:val="16"/>
                                </w:rPr>
                              </w:pPr>
                              <w:r>
                                <w:rPr>
                                  <w:sz w:val="16"/>
                                  <w:szCs w:val="16"/>
                                </w:rPr>
                                <w:t>1 м</w:t>
                              </w:r>
                            </w:p>
                          </w:txbxContent>
                        </wps:txbx>
                        <wps:bodyPr rot="0" vert="horz" wrap="square" lIns="0" tIns="0" rIns="0" bIns="0" anchor="t" anchorCtr="0" upright="1">
                          <a:noAutofit/>
                        </wps:bodyPr>
                      </wps:wsp>
                      <wps:wsp>
                        <wps:cNvPr id="595" name="Поле 595"/>
                        <wps:cNvSpPr txBox="1">
                          <a:spLocks noChangeArrowheads="1"/>
                        </wps:cNvSpPr>
                        <wps:spPr bwMode="auto">
                          <a:xfrm>
                            <a:off x="0" y="111369"/>
                            <a:ext cx="128905" cy="102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146034" w:rsidRDefault="00A30FE0" w:rsidP="002E1B9D">
                              <w:pPr>
                                <w:spacing w:line="240" w:lineRule="auto"/>
                                <w:jc w:val="center"/>
                                <w:rPr>
                                  <w:sz w:val="16"/>
                                  <w:szCs w:val="16"/>
                                </w:rPr>
                              </w:pPr>
                              <w:r>
                                <w:rPr>
                                  <w:sz w:val="16"/>
                                  <w:szCs w:val="16"/>
                                </w:rPr>
                                <w:t xml:space="preserve">Температура, </w:t>
                              </w:r>
                              <w:r w:rsidRPr="00685972">
                                <w:rPr>
                                  <w:sz w:val="16"/>
                                  <w:szCs w:val="16"/>
                                </w:rPr>
                                <w:t>°C</w:t>
                              </w:r>
                            </w:p>
                          </w:txbxContent>
                        </wps:txbx>
                        <wps:bodyPr rot="0" vert="vert270" wrap="square" lIns="0" tIns="0" rIns="0" bIns="0" anchor="t" anchorCtr="0" upright="1">
                          <a:noAutofit/>
                        </wps:bodyPr>
                      </wps:wsp>
                      <wps:wsp>
                        <wps:cNvPr id="616" name="Поле 616"/>
                        <wps:cNvSpPr txBox="1">
                          <a:spLocks noChangeArrowheads="1"/>
                        </wps:cNvSpPr>
                        <wps:spPr bwMode="auto">
                          <a:xfrm>
                            <a:off x="1354015" y="1553308"/>
                            <a:ext cx="885092"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685972" w:rsidRDefault="00A30FE0" w:rsidP="002E1B9D">
                              <w:pPr>
                                <w:spacing w:line="240" w:lineRule="auto"/>
                                <w:jc w:val="center"/>
                                <w:rPr>
                                  <w:sz w:val="16"/>
                                  <w:szCs w:val="16"/>
                                </w:rPr>
                              </w:pPr>
                              <w:r>
                                <w:rPr>
                                  <w:sz w:val="16"/>
                                  <w:szCs w:val="16"/>
                                </w:rPr>
                                <w:t>Время, мин.</w:t>
                              </w:r>
                            </w:p>
                          </w:txbxContent>
                        </wps:txbx>
                        <wps:bodyPr rot="0" vert="horz" wrap="square" lIns="0" tIns="0" rIns="0" bIns="0" anchor="t" anchorCtr="0" upright="1">
                          <a:noAutofit/>
                        </wps:bodyPr>
                      </wps:wsp>
                    </wpg:wgp>
                  </a:graphicData>
                </a:graphic>
              </wp:anchor>
            </w:drawing>
          </mc:Choice>
          <mc:Fallback>
            <w:pict>
              <v:group w14:anchorId="2E65F27F" id="Группа 617" o:spid="_x0000_s1100" style="position:absolute;left:0;text-align:left;margin-left:63.3pt;margin-top:36.2pt;width:292.15pt;height:132pt;z-index:251694080" coordsize="37103,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">
                <v:shape id="Поле 596" o:spid="_x0000_s1101" type="#_x0000_t202" style="position:absolute;left:33996;width:3107;height:1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" stroked="f">
                  <v:textbox inset="0,0,0,0">
                    <w:txbxContent>
                      <w:p w:rsidR="00A30FE0" w:rsidRPr="00BC64F4" w:rsidRDefault="00A30FE0" w:rsidP="002E1B9D">
                        <w:pPr>
                          <w:spacing w:after="100" w:line="240" w:lineRule="auto"/>
                          <w:ind w:left="57"/>
                          <w:rPr>
                            <w:sz w:val="16"/>
                            <w:szCs w:val="16"/>
                          </w:rPr>
                        </w:pPr>
                        <w:r w:rsidRPr="00BC64F4">
                          <w:rPr>
                            <w:sz w:val="16"/>
                            <w:szCs w:val="16"/>
                          </w:rPr>
                          <w:t>10 см</w:t>
                        </w:r>
                      </w:p>
                      <w:p w:rsidR="00A30FE0" w:rsidRPr="00BC64F4" w:rsidRDefault="00A30FE0" w:rsidP="002E1B9D">
                        <w:pPr>
                          <w:spacing w:after="60" w:line="240" w:lineRule="auto"/>
                          <w:ind w:left="57"/>
                          <w:rPr>
                            <w:sz w:val="16"/>
                            <w:szCs w:val="16"/>
                          </w:rPr>
                        </w:pPr>
                        <w:r w:rsidRPr="00BC64F4">
                          <w:rPr>
                            <w:sz w:val="16"/>
                            <w:szCs w:val="16"/>
                          </w:rPr>
                          <w:t>20 см</w:t>
                        </w:r>
                      </w:p>
                      <w:p w:rsidR="00A30FE0" w:rsidRPr="00BC64F4" w:rsidRDefault="00A30FE0" w:rsidP="002E1B9D">
                        <w:pPr>
                          <w:spacing w:after="60" w:line="240" w:lineRule="auto"/>
                          <w:ind w:left="57"/>
                          <w:rPr>
                            <w:sz w:val="16"/>
                            <w:szCs w:val="16"/>
                          </w:rPr>
                        </w:pPr>
                        <w:r w:rsidRPr="00BC64F4">
                          <w:rPr>
                            <w:sz w:val="16"/>
                            <w:szCs w:val="16"/>
                          </w:rPr>
                          <w:t>30 см</w:t>
                        </w:r>
                      </w:p>
                      <w:p w:rsidR="00A30FE0" w:rsidRDefault="00A30FE0" w:rsidP="002E1B9D">
                        <w:pPr>
                          <w:spacing w:after="80" w:line="240" w:lineRule="auto"/>
                          <w:ind w:left="57"/>
                          <w:rPr>
                            <w:sz w:val="16"/>
                            <w:szCs w:val="16"/>
                          </w:rPr>
                        </w:pPr>
                        <w:r w:rsidRPr="00BC64F4">
                          <w:rPr>
                            <w:sz w:val="16"/>
                            <w:szCs w:val="16"/>
                          </w:rPr>
                          <w:t>40 см</w:t>
                        </w:r>
                      </w:p>
                      <w:p w:rsidR="00A30FE0" w:rsidRPr="00BC64F4" w:rsidRDefault="00A30FE0" w:rsidP="002E1B9D">
                        <w:pPr>
                          <w:spacing w:after="60" w:line="240" w:lineRule="auto"/>
                          <w:ind w:left="57"/>
                          <w:rPr>
                            <w:sz w:val="16"/>
                            <w:szCs w:val="16"/>
                          </w:rPr>
                        </w:pPr>
                        <w:r w:rsidRPr="00BC64F4">
                          <w:rPr>
                            <w:sz w:val="16"/>
                            <w:szCs w:val="16"/>
                          </w:rPr>
                          <w:t>50 см</w:t>
                        </w:r>
                      </w:p>
                      <w:p w:rsidR="00A30FE0" w:rsidRPr="00BC64F4" w:rsidRDefault="00A30FE0" w:rsidP="002E1B9D">
                        <w:pPr>
                          <w:spacing w:after="60" w:line="240" w:lineRule="auto"/>
                          <w:ind w:left="57"/>
                          <w:rPr>
                            <w:sz w:val="16"/>
                            <w:szCs w:val="16"/>
                          </w:rPr>
                        </w:pPr>
                        <w:r w:rsidRPr="00BC64F4">
                          <w:rPr>
                            <w:sz w:val="16"/>
                            <w:szCs w:val="16"/>
                          </w:rPr>
                          <w:t>60 см</w:t>
                        </w:r>
                      </w:p>
                      <w:p w:rsidR="00A30FE0" w:rsidRPr="005A2FFF" w:rsidRDefault="00A30FE0" w:rsidP="002E1B9D">
                        <w:pPr>
                          <w:spacing w:after="100" w:line="240" w:lineRule="auto"/>
                          <w:ind w:left="57"/>
                          <w:rPr>
                            <w:sz w:val="16"/>
                            <w:szCs w:val="16"/>
                          </w:rPr>
                        </w:pPr>
                        <w:r w:rsidRPr="005A2FFF">
                          <w:rPr>
                            <w:sz w:val="16"/>
                            <w:szCs w:val="16"/>
                          </w:rPr>
                          <w:t>70 см</w:t>
                        </w:r>
                      </w:p>
                      <w:p w:rsidR="00A30FE0" w:rsidRPr="005A2FFF" w:rsidRDefault="00A30FE0" w:rsidP="002E1B9D">
                        <w:pPr>
                          <w:spacing w:after="60" w:line="240" w:lineRule="auto"/>
                          <w:ind w:left="57"/>
                          <w:rPr>
                            <w:sz w:val="16"/>
                            <w:szCs w:val="16"/>
                          </w:rPr>
                        </w:pPr>
                        <w:r w:rsidRPr="005A2FFF">
                          <w:rPr>
                            <w:sz w:val="16"/>
                            <w:szCs w:val="16"/>
                          </w:rPr>
                          <w:t>80 см</w:t>
                        </w:r>
                      </w:p>
                      <w:p w:rsidR="00A30FE0" w:rsidRDefault="00A30FE0" w:rsidP="002E1B9D">
                        <w:pPr>
                          <w:spacing w:after="60" w:line="240" w:lineRule="auto"/>
                          <w:ind w:left="57"/>
                          <w:rPr>
                            <w:sz w:val="16"/>
                            <w:szCs w:val="16"/>
                          </w:rPr>
                        </w:pPr>
                        <w:r>
                          <w:rPr>
                            <w:sz w:val="16"/>
                            <w:szCs w:val="16"/>
                          </w:rPr>
                          <w:t>90 см</w:t>
                        </w:r>
                      </w:p>
                      <w:p w:rsidR="00A30FE0" w:rsidRPr="005A2FFF" w:rsidRDefault="00A30FE0" w:rsidP="002E1B9D">
                        <w:pPr>
                          <w:spacing w:line="240" w:lineRule="auto"/>
                          <w:ind w:left="57"/>
                          <w:rPr>
                            <w:sz w:val="16"/>
                            <w:szCs w:val="16"/>
                          </w:rPr>
                        </w:pPr>
                        <w:r>
                          <w:rPr>
                            <w:sz w:val="16"/>
                            <w:szCs w:val="16"/>
                          </w:rPr>
                          <w:t>1 м</w:t>
                        </w:r>
                      </w:p>
                    </w:txbxContent>
                  </v:textbox>
                </v:shape>
                <v:shape id="Поле 595" o:spid="_x0000_s1102" type="#_x0000_t202" style="position:absolute;top:1113;width:1289;height:10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" stroked="f">
                  <v:textbox style="layout-flow:vertical;mso-layout-flow-alt:bottom-to-top" inset="0,0,0,0">
                    <w:txbxContent>
                      <w:p w:rsidR="00A30FE0" w:rsidRPr="00146034" w:rsidRDefault="00A30FE0" w:rsidP="002E1B9D">
                        <w:pPr>
                          <w:spacing w:line="240" w:lineRule="auto"/>
                          <w:jc w:val="center"/>
                          <w:rPr>
                            <w:sz w:val="16"/>
                            <w:szCs w:val="16"/>
                          </w:rPr>
                        </w:pPr>
                        <w:r>
                          <w:rPr>
                            <w:sz w:val="16"/>
                            <w:szCs w:val="16"/>
                          </w:rPr>
                          <w:t xml:space="preserve">Температура, </w:t>
                        </w:r>
                        <w:r w:rsidRPr="00685972">
                          <w:rPr>
                            <w:sz w:val="16"/>
                            <w:szCs w:val="16"/>
                          </w:rPr>
                          <w:t>°C</w:t>
                        </w:r>
                      </w:p>
                    </w:txbxContent>
                  </v:textbox>
                </v:shape>
                <v:shape id="Поле 616" o:spid="_x0000_s1103" type="#_x0000_t202" style="position:absolute;left:13540;top:15533;width:8851;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" stroked="f">
                  <v:textbox inset="0,0,0,0">
                    <w:txbxContent>
                      <w:p w:rsidR="00A30FE0" w:rsidRPr="00685972" w:rsidRDefault="00A30FE0" w:rsidP="002E1B9D">
                        <w:pPr>
                          <w:spacing w:line="240" w:lineRule="auto"/>
                          <w:jc w:val="center"/>
                          <w:rPr>
                            <w:sz w:val="16"/>
                            <w:szCs w:val="16"/>
                          </w:rPr>
                        </w:pPr>
                        <w:r>
                          <w:rPr>
                            <w:sz w:val="16"/>
                            <w:szCs w:val="16"/>
                          </w:rPr>
                          <w:t>Время, мин.</w:t>
                        </w:r>
                      </w:p>
                    </w:txbxContent>
                  </v:textbox>
                </v:shape>
              </v:group>
            </w:pict>
          </mc:Fallback>
        </mc:AlternateContent>
      </w:r>
      <w:r w:rsidRPr="002E1B9D">
        <w:rPr>
          <w:rFonts w:eastAsia="Times New Roman" w:cs="Times New Roman"/>
          <w:b/>
          <w:noProof/>
          <w:szCs w:val="20"/>
          <w:lang w:val="en-GB" w:eastAsia="en-GB"/>
        </w:rPr>
        <mc:AlternateContent>
          <mc:Choice Requires="wps">
            <w:drawing>
              <wp:anchor distT="0" distB="0" distL="114300" distR="114300" simplePos="0" relativeHeight="251693056" behindDoc="0" locked="0" layoutInCell="1" allowOverlap="1" wp14:anchorId="6DBD2BB3" wp14:editId="0D4274C8">
                <wp:simplePos x="0" y="0"/>
                <wp:positionH relativeFrom="column">
                  <wp:posOffset>1636102</wp:posOffset>
                </wp:positionH>
                <wp:positionV relativeFrom="paragraph">
                  <wp:posOffset>142337</wp:posOffset>
                </wp:positionV>
                <wp:extent cx="1999615" cy="123092"/>
                <wp:effectExtent l="0" t="0" r="635" b="0"/>
                <wp:wrapNone/>
                <wp:docPr id="615"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685972" w:rsidRDefault="00A30FE0" w:rsidP="002E1B9D">
                            <w:pPr>
                              <w:spacing w:line="240" w:lineRule="auto"/>
                              <w:rPr>
                                <w:b/>
                                <w:sz w:val="16"/>
                                <w:szCs w:val="16"/>
                              </w:rPr>
                            </w:pPr>
                            <w:r w:rsidRPr="00685972">
                              <w:rPr>
                                <w:b/>
                                <w:sz w:val="16"/>
                                <w:szCs w:val="16"/>
                              </w:rPr>
                              <w:t>Испытание 14, поддон площадью 2,2 м</w:t>
                            </w:r>
                            <w:r w:rsidRPr="00685972">
                              <w:rPr>
                                <w:b/>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D2BB3" id="Поле 615" o:spid="_x0000_s1104" type="#_x0000_t202" style="position:absolute;left:0;text-align:left;margin-left:128.85pt;margin-top:11.2pt;width:157.45pt;height: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" stroked="f">
                <v:textbox inset="0,0,0,0">
                  <w:txbxContent>
                    <w:p w:rsidR="00A30FE0" w:rsidRPr="00685972" w:rsidRDefault="00A30FE0" w:rsidP="002E1B9D">
                      <w:pPr>
                        <w:spacing w:line="240" w:lineRule="auto"/>
                        <w:rPr>
                          <w:b/>
                          <w:sz w:val="16"/>
                          <w:szCs w:val="16"/>
                        </w:rPr>
                      </w:pPr>
                      <w:r w:rsidRPr="00685972">
                        <w:rPr>
                          <w:b/>
                          <w:sz w:val="16"/>
                          <w:szCs w:val="16"/>
                        </w:rPr>
                        <w:t>Испытание 14, поддон площадью 2,2 м</w:t>
                      </w:r>
                      <w:r w:rsidRPr="00685972">
                        <w:rPr>
                          <w:b/>
                          <w:sz w:val="16"/>
                          <w:szCs w:val="16"/>
                          <w:vertAlign w:val="superscript"/>
                        </w:rPr>
                        <w:t>2</w:t>
                      </w:r>
                    </w:p>
                  </w:txbxContent>
                </v:textbox>
              </v:shape>
            </w:pict>
          </mc:Fallback>
        </mc:AlternateContent>
      </w:r>
      <w:r w:rsidRPr="002E1B9D">
        <w:rPr>
          <w:rFonts w:eastAsia="MS Mincho" w:cs="Times New Roman"/>
          <w:noProof/>
          <w:spacing w:val="0"/>
          <w:w w:val="100"/>
          <w:kern w:val="0"/>
          <w:szCs w:val="20"/>
          <w:lang w:val="en-GB" w:eastAsia="en-GB"/>
        </w:rPr>
        <w:drawing>
          <wp:inline distT="0" distB="0" distL="0" distR="0" wp14:anchorId="4986CEC8" wp14:editId="53B7BC5A">
            <wp:extent cx="3833495" cy="2239010"/>
            <wp:effectExtent l="19050" t="19050" r="14605"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3495" cy="2239010"/>
                    </a:xfrm>
                    <a:prstGeom prst="rect">
                      <a:avLst/>
                    </a:prstGeom>
                    <a:noFill/>
                    <a:ln w="6350">
                      <a:solidFill>
                        <a:schemeClr val="tx1">
                          <a:lumMod val="50000"/>
                          <a:lumOff val="50000"/>
                        </a:schemeClr>
                      </a:solidFill>
                    </a:ln>
                  </pic:spPr>
                </pic:pic>
              </a:graphicData>
            </a:graphic>
          </wp:inline>
        </w:drawing>
      </w:r>
    </w:p>
    <w:p w:rsidR="002E1B9D" w:rsidRPr="002E1B9D" w:rsidRDefault="002E1B9D" w:rsidP="002E1B9D">
      <w:pPr>
        <w:keepNext/>
        <w:keepLines/>
        <w:tabs>
          <w:tab w:val="right" w:pos="851"/>
        </w:tabs>
        <w:suppressAutoHyphens/>
        <w:spacing w:before="36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17</w:t>
      </w:r>
      <w:r w:rsidRPr="002E1B9D">
        <w:rPr>
          <w:rFonts w:eastAsia="Times New Roman" w:cs="Times New Roman"/>
          <w:b/>
          <w:szCs w:val="20"/>
          <w:lang w:eastAsia="ru-RU"/>
        </w:rPr>
        <w:br/>
        <w:t>Показания температуры на различных высотах над поддоном площадью 0,25 м</w:t>
      </w:r>
      <w:r w:rsidRPr="002E1B9D">
        <w:rPr>
          <w:rFonts w:eastAsia="Times New Roman" w:cs="Times New Roman"/>
          <w:b/>
          <w:szCs w:val="20"/>
          <w:vertAlign w:val="superscript"/>
          <w:lang w:eastAsia="ru-RU"/>
        </w:rPr>
        <w:t>2</w:t>
      </w:r>
    </w:p>
    <w:p w:rsidR="002E1B9D" w:rsidRPr="002E1B9D" w:rsidRDefault="002E1B9D" w:rsidP="002E1B9D">
      <w:pPr>
        <w:tabs>
          <w:tab w:val="left" w:pos="1701"/>
          <w:tab w:val="left" w:pos="2268"/>
          <w:tab w:val="left" w:pos="2835"/>
          <w:tab w:val="left" w:pos="3402"/>
          <w:tab w:val="left" w:pos="3969"/>
        </w:tabs>
        <w:spacing w:after="120"/>
        <w:ind w:left="1077" w:right="1134"/>
        <w:jc w:val="both"/>
        <w:rPr>
          <w:rFonts w:eastAsia="Times New Roman" w:cs="Times New Roman"/>
          <w:szCs w:val="20"/>
        </w:rPr>
      </w:pPr>
      <w:r w:rsidRPr="002E1B9D">
        <w:rPr>
          <w:rFonts w:eastAsia="MS Mincho" w:cs="Times New Roman"/>
          <w:b/>
          <w:noProof/>
          <w:spacing w:val="0"/>
          <w:w w:val="100"/>
          <w:kern w:val="0"/>
          <w:szCs w:val="20"/>
          <w:lang w:val="en-GB" w:eastAsia="en-GB"/>
        </w:rPr>
        <mc:AlternateContent>
          <mc:Choice Requires="wpg">
            <w:drawing>
              <wp:anchor distT="0" distB="0" distL="114300" distR="114300" simplePos="0" relativeHeight="251695104" behindDoc="0" locked="0" layoutInCell="1" allowOverlap="1" wp14:anchorId="4AC19F89" wp14:editId="0112389E">
                <wp:simplePos x="0" y="0"/>
                <wp:positionH relativeFrom="column">
                  <wp:posOffset>856664</wp:posOffset>
                </wp:positionH>
                <wp:positionV relativeFrom="paragraph">
                  <wp:posOffset>216193</wp:posOffset>
                </wp:positionV>
                <wp:extent cx="3850884" cy="2033417"/>
                <wp:effectExtent l="0" t="0" r="0" b="5080"/>
                <wp:wrapNone/>
                <wp:docPr id="623" name="Группа 623"/>
                <wp:cNvGraphicFramePr/>
                <a:graphic xmlns:a="http://schemas.openxmlformats.org/drawingml/2006/main">
                  <a:graphicData uri="http://schemas.microsoft.com/office/word/2010/wordprocessingGroup">
                    <wpg:wgp>
                      <wpg:cNvGrpSpPr/>
                      <wpg:grpSpPr>
                        <a:xfrm>
                          <a:off x="0" y="0"/>
                          <a:ext cx="3850884" cy="2033417"/>
                          <a:chOff x="0" y="0"/>
                          <a:chExt cx="3850884" cy="2033417"/>
                        </a:xfrm>
                      </wpg:grpSpPr>
                      <wps:wsp>
                        <wps:cNvPr id="619" name="Поле 619"/>
                        <wps:cNvSpPr txBox="1">
                          <a:spLocks noChangeArrowheads="1"/>
                        </wps:cNvSpPr>
                        <wps:spPr bwMode="auto">
                          <a:xfrm>
                            <a:off x="820615" y="0"/>
                            <a:ext cx="2074985"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685972" w:rsidRDefault="00A30FE0" w:rsidP="002E1B9D">
                              <w:pPr>
                                <w:spacing w:line="240" w:lineRule="auto"/>
                                <w:rPr>
                                  <w:b/>
                                  <w:sz w:val="16"/>
                                  <w:szCs w:val="16"/>
                                </w:rPr>
                              </w:pPr>
                              <w:r>
                                <w:rPr>
                                  <w:b/>
                                  <w:sz w:val="16"/>
                                  <w:szCs w:val="16"/>
                                </w:rPr>
                                <w:t>Испытание 16, поддон площадью 0</w:t>
                              </w:r>
                              <w:r w:rsidRPr="00685972">
                                <w:rPr>
                                  <w:b/>
                                  <w:sz w:val="16"/>
                                  <w:szCs w:val="16"/>
                                </w:rPr>
                                <w:t>,2</w:t>
                              </w:r>
                              <w:r>
                                <w:rPr>
                                  <w:b/>
                                  <w:sz w:val="16"/>
                                  <w:szCs w:val="16"/>
                                </w:rPr>
                                <w:t>5</w:t>
                              </w:r>
                              <w:r w:rsidRPr="00685972">
                                <w:rPr>
                                  <w:b/>
                                  <w:sz w:val="16"/>
                                  <w:szCs w:val="16"/>
                                </w:rPr>
                                <w:t xml:space="preserve"> м</w:t>
                              </w:r>
                              <w:r w:rsidRPr="00685972">
                                <w:rPr>
                                  <w:b/>
                                  <w:sz w:val="16"/>
                                  <w:szCs w:val="16"/>
                                  <w:vertAlign w:val="superscript"/>
                                </w:rPr>
                                <w:t>2</w:t>
                              </w:r>
                            </w:p>
                          </w:txbxContent>
                        </wps:txbx>
                        <wps:bodyPr rot="0" vert="horz" wrap="square" lIns="0" tIns="0" rIns="0" bIns="0" anchor="t" anchorCtr="0" upright="1">
                          <a:noAutofit/>
                        </wps:bodyPr>
                      </wps:wsp>
                      <wps:wsp>
                        <wps:cNvPr id="620" name="Поле 620"/>
                        <wps:cNvSpPr txBox="1">
                          <a:spLocks noChangeArrowheads="1"/>
                        </wps:cNvSpPr>
                        <wps:spPr bwMode="auto">
                          <a:xfrm>
                            <a:off x="0" y="515815"/>
                            <a:ext cx="128270" cy="102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146034" w:rsidRDefault="00A30FE0" w:rsidP="002E1B9D">
                              <w:pPr>
                                <w:spacing w:line="240" w:lineRule="auto"/>
                                <w:jc w:val="center"/>
                                <w:rPr>
                                  <w:sz w:val="16"/>
                                  <w:szCs w:val="16"/>
                                </w:rPr>
                              </w:pPr>
                              <w:r>
                                <w:rPr>
                                  <w:sz w:val="16"/>
                                  <w:szCs w:val="16"/>
                                </w:rPr>
                                <w:t xml:space="preserve">Температура, </w:t>
                              </w:r>
                              <w:r w:rsidRPr="00685972">
                                <w:rPr>
                                  <w:sz w:val="16"/>
                                  <w:szCs w:val="16"/>
                                </w:rPr>
                                <w:t>°C</w:t>
                              </w:r>
                            </w:p>
                          </w:txbxContent>
                        </wps:txbx>
                        <wps:bodyPr rot="0" vert="vert270" wrap="square" lIns="0" tIns="0" rIns="0" bIns="0" anchor="t" anchorCtr="0" upright="1">
                          <a:noAutofit/>
                        </wps:bodyPr>
                      </wps:wsp>
                      <wps:wsp>
                        <wps:cNvPr id="621" name="Поле 621"/>
                        <wps:cNvSpPr txBox="1">
                          <a:spLocks noChangeArrowheads="1"/>
                        </wps:cNvSpPr>
                        <wps:spPr bwMode="auto">
                          <a:xfrm>
                            <a:off x="1301261" y="1910862"/>
                            <a:ext cx="884555"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685972" w:rsidRDefault="00A30FE0" w:rsidP="002E1B9D">
                              <w:pPr>
                                <w:spacing w:line="240" w:lineRule="auto"/>
                                <w:jc w:val="center"/>
                                <w:rPr>
                                  <w:sz w:val="16"/>
                                  <w:szCs w:val="16"/>
                                </w:rPr>
                              </w:pPr>
                              <w:r>
                                <w:rPr>
                                  <w:sz w:val="16"/>
                                  <w:szCs w:val="16"/>
                                </w:rPr>
                                <w:t>Время, мин.</w:t>
                              </w:r>
                            </w:p>
                          </w:txbxContent>
                        </wps:txbx>
                        <wps:bodyPr rot="0" vert="horz" wrap="square" lIns="0" tIns="0" rIns="0" bIns="0" anchor="t" anchorCtr="0" upright="1">
                          <a:noAutofit/>
                        </wps:bodyPr>
                      </wps:wsp>
                      <wps:wsp>
                        <wps:cNvPr id="622" name="Поле 622"/>
                        <wps:cNvSpPr txBox="1">
                          <a:spLocks noChangeArrowheads="1"/>
                        </wps:cNvSpPr>
                        <wps:spPr bwMode="auto">
                          <a:xfrm>
                            <a:off x="3540369" y="744415"/>
                            <a:ext cx="310515"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C64F4" w:rsidRDefault="00A30FE0" w:rsidP="002E1B9D">
                              <w:pPr>
                                <w:spacing w:after="100" w:line="240" w:lineRule="auto"/>
                                <w:ind w:left="57"/>
                                <w:rPr>
                                  <w:sz w:val="16"/>
                                  <w:szCs w:val="16"/>
                                </w:rPr>
                              </w:pPr>
                              <w:r w:rsidRPr="00BC64F4">
                                <w:rPr>
                                  <w:sz w:val="16"/>
                                  <w:szCs w:val="16"/>
                                </w:rPr>
                                <w:t>10 см</w:t>
                              </w:r>
                            </w:p>
                            <w:p w:rsidR="00A30FE0" w:rsidRPr="00BC64F4" w:rsidRDefault="00A30FE0" w:rsidP="002E1B9D">
                              <w:pPr>
                                <w:spacing w:after="60" w:line="240" w:lineRule="auto"/>
                                <w:ind w:left="57"/>
                                <w:rPr>
                                  <w:sz w:val="16"/>
                                  <w:szCs w:val="16"/>
                                </w:rPr>
                              </w:pPr>
                              <w:r>
                                <w:rPr>
                                  <w:sz w:val="16"/>
                                  <w:szCs w:val="16"/>
                                </w:rPr>
                                <w:t>3</w:t>
                              </w:r>
                              <w:r w:rsidRPr="00BC64F4">
                                <w:rPr>
                                  <w:sz w:val="16"/>
                                  <w:szCs w:val="16"/>
                                </w:rPr>
                                <w:t>0 см</w:t>
                              </w:r>
                            </w:p>
                            <w:p w:rsidR="00A30FE0" w:rsidRPr="00BC64F4" w:rsidRDefault="00A30FE0" w:rsidP="002E1B9D">
                              <w:pPr>
                                <w:spacing w:after="100" w:line="240" w:lineRule="auto"/>
                                <w:ind w:left="57"/>
                                <w:rPr>
                                  <w:sz w:val="16"/>
                                  <w:szCs w:val="16"/>
                                </w:rPr>
                              </w:pPr>
                              <w:r>
                                <w:rPr>
                                  <w:sz w:val="16"/>
                                  <w:szCs w:val="16"/>
                                </w:rPr>
                                <w:t>5</w:t>
                              </w:r>
                              <w:r w:rsidRPr="00BC64F4">
                                <w:rPr>
                                  <w:sz w:val="16"/>
                                  <w:szCs w:val="16"/>
                                </w:rPr>
                                <w:t>0 см</w:t>
                              </w:r>
                            </w:p>
                            <w:p w:rsidR="00A30FE0" w:rsidRDefault="00A30FE0" w:rsidP="002E1B9D">
                              <w:pPr>
                                <w:spacing w:after="80" w:line="240" w:lineRule="auto"/>
                                <w:ind w:left="57"/>
                                <w:rPr>
                                  <w:sz w:val="16"/>
                                  <w:szCs w:val="16"/>
                                </w:rPr>
                              </w:pPr>
                              <w:r>
                                <w:rPr>
                                  <w:sz w:val="16"/>
                                  <w:szCs w:val="16"/>
                                </w:rPr>
                                <w:t>7</w:t>
                              </w:r>
                              <w:r w:rsidRPr="00BC64F4">
                                <w:rPr>
                                  <w:sz w:val="16"/>
                                  <w:szCs w:val="16"/>
                                </w:rPr>
                                <w:t>0 см</w:t>
                              </w:r>
                            </w:p>
                            <w:p w:rsidR="00A30FE0" w:rsidRPr="005A2FFF" w:rsidRDefault="00A30FE0" w:rsidP="002E1B9D">
                              <w:pPr>
                                <w:spacing w:line="240" w:lineRule="auto"/>
                                <w:ind w:left="57"/>
                                <w:rPr>
                                  <w:sz w:val="16"/>
                                  <w:szCs w:val="16"/>
                                </w:rPr>
                              </w:pPr>
                              <w:r>
                                <w:rPr>
                                  <w:sz w:val="16"/>
                                  <w:szCs w:val="16"/>
                                </w:rPr>
                                <w:t>1 м</w:t>
                              </w:r>
                            </w:p>
                          </w:txbxContent>
                        </wps:txbx>
                        <wps:bodyPr rot="0" vert="horz" wrap="square" lIns="0" tIns="0" rIns="0" bIns="0" anchor="t" anchorCtr="0" upright="1">
                          <a:noAutofit/>
                        </wps:bodyPr>
                      </wps:wsp>
                    </wpg:wgp>
                  </a:graphicData>
                </a:graphic>
              </wp:anchor>
            </w:drawing>
          </mc:Choice>
          <mc:Fallback>
            <w:pict>
              <v:group w14:anchorId="4AC19F89" id="Группа 623" o:spid="_x0000_s1105" style="position:absolute;left:0;text-align:left;margin-left:67.45pt;margin-top:17pt;width:303.2pt;height:160.1pt;z-index:251695104" coordsize="38508,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">
                <v:shape id="Поле 619" o:spid="_x0000_s1106" type="#_x0000_t202" style="position:absolute;left:8206;width:20750;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" stroked="f">
                  <v:textbox inset="0,0,0,0">
                    <w:txbxContent>
                      <w:p w:rsidR="00A30FE0" w:rsidRPr="00685972" w:rsidRDefault="00A30FE0" w:rsidP="002E1B9D">
                        <w:pPr>
                          <w:spacing w:line="240" w:lineRule="auto"/>
                          <w:rPr>
                            <w:b/>
                            <w:sz w:val="16"/>
                            <w:szCs w:val="16"/>
                          </w:rPr>
                        </w:pPr>
                        <w:r>
                          <w:rPr>
                            <w:b/>
                            <w:sz w:val="16"/>
                            <w:szCs w:val="16"/>
                          </w:rPr>
                          <w:t>Испытание 16, поддон площадью 0</w:t>
                        </w:r>
                        <w:r w:rsidRPr="00685972">
                          <w:rPr>
                            <w:b/>
                            <w:sz w:val="16"/>
                            <w:szCs w:val="16"/>
                          </w:rPr>
                          <w:t>,2</w:t>
                        </w:r>
                        <w:r>
                          <w:rPr>
                            <w:b/>
                            <w:sz w:val="16"/>
                            <w:szCs w:val="16"/>
                          </w:rPr>
                          <w:t>5</w:t>
                        </w:r>
                        <w:r w:rsidRPr="00685972">
                          <w:rPr>
                            <w:b/>
                            <w:sz w:val="16"/>
                            <w:szCs w:val="16"/>
                          </w:rPr>
                          <w:t xml:space="preserve"> м</w:t>
                        </w:r>
                        <w:r w:rsidRPr="00685972">
                          <w:rPr>
                            <w:b/>
                            <w:sz w:val="16"/>
                            <w:szCs w:val="16"/>
                            <w:vertAlign w:val="superscript"/>
                          </w:rPr>
                          <w:t>2</w:t>
                        </w:r>
                      </w:p>
                    </w:txbxContent>
                  </v:textbox>
                </v:shape>
                <v:shape id="Поле 620" o:spid="_x0000_s1107" type="#_x0000_t202" style="position:absolute;top:5158;width:1282;height:10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" stroked="f">
                  <v:textbox style="layout-flow:vertical;mso-layout-flow-alt:bottom-to-top" inset="0,0,0,0">
                    <w:txbxContent>
                      <w:p w:rsidR="00A30FE0" w:rsidRPr="00146034" w:rsidRDefault="00A30FE0" w:rsidP="002E1B9D">
                        <w:pPr>
                          <w:spacing w:line="240" w:lineRule="auto"/>
                          <w:jc w:val="center"/>
                          <w:rPr>
                            <w:sz w:val="16"/>
                            <w:szCs w:val="16"/>
                          </w:rPr>
                        </w:pPr>
                        <w:r>
                          <w:rPr>
                            <w:sz w:val="16"/>
                            <w:szCs w:val="16"/>
                          </w:rPr>
                          <w:t xml:space="preserve">Температура, </w:t>
                        </w:r>
                        <w:r w:rsidRPr="00685972">
                          <w:rPr>
                            <w:sz w:val="16"/>
                            <w:szCs w:val="16"/>
                          </w:rPr>
                          <w:t>°C</w:t>
                        </w:r>
                      </w:p>
                    </w:txbxContent>
                  </v:textbox>
                </v:shape>
                <v:shape id="Поле 621" o:spid="_x0000_s1108" type="#_x0000_t202" style="position:absolute;left:13012;top:19108;width:8846;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" stroked="f">
                  <v:textbox inset="0,0,0,0">
                    <w:txbxContent>
                      <w:p w:rsidR="00A30FE0" w:rsidRPr="00685972" w:rsidRDefault="00A30FE0" w:rsidP="002E1B9D">
                        <w:pPr>
                          <w:spacing w:line="240" w:lineRule="auto"/>
                          <w:jc w:val="center"/>
                          <w:rPr>
                            <w:sz w:val="16"/>
                            <w:szCs w:val="16"/>
                          </w:rPr>
                        </w:pPr>
                        <w:r>
                          <w:rPr>
                            <w:sz w:val="16"/>
                            <w:szCs w:val="16"/>
                          </w:rPr>
                          <w:t>Время, мин.</w:t>
                        </w:r>
                      </w:p>
                    </w:txbxContent>
                  </v:textbox>
                </v:shape>
                <v:shape id="Поле 622" o:spid="_x0000_s1109" type="#_x0000_t202" style="position:absolute;left:35403;top:7444;width:3105;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" stroked="f">
                  <v:textbox inset="0,0,0,0">
                    <w:txbxContent>
                      <w:p w:rsidR="00A30FE0" w:rsidRPr="00BC64F4" w:rsidRDefault="00A30FE0" w:rsidP="002E1B9D">
                        <w:pPr>
                          <w:spacing w:after="100" w:line="240" w:lineRule="auto"/>
                          <w:ind w:left="57"/>
                          <w:rPr>
                            <w:sz w:val="16"/>
                            <w:szCs w:val="16"/>
                          </w:rPr>
                        </w:pPr>
                        <w:r w:rsidRPr="00BC64F4">
                          <w:rPr>
                            <w:sz w:val="16"/>
                            <w:szCs w:val="16"/>
                          </w:rPr>
                          <w:t>10 см</w:t>
                        </w:r>
                      </w:p>
                      <w:p w:rsidR="00A30FE0" w:rsidRPr="00BC64F4" w:rsidRDefault="00A30FE0" w:rsidP="002E1B9D">
                        <w:pPr>
                          <w:spacing w:after="60" w:line="240" w:lineRule="auto"/>
                          <w:ind w:left="57"/>
                          <w:rPr>
                            <w:sz w:val="16"/>
                            <w:szCs w:val="16"/>
                          </w:rPr>
                        </w:pPr>
                        <w:r>
                          <w:rPr>
                            <w:sz w:val="16"/>
                            <w:szCs w:val="16"/>
                          </w:rPr>
                          <w:t>3</w:t>
                        </w:r>
                        <w:r w:rsidRPr="00BC64F4">
                          <w:rPr>
                            <w:sz w:val="16"/>
                            <w:szCs w:val="16"/>
                          </w:rPr>
                          <w:t>0 см</w:t>
                        </w:r>
                      </w:p>
                      <w:p w:rsidR="00A30FE0" w:rsidRPr="00BC64F4" w:rsidRDefault="00A30FE0" w:rsidP="002E1B9D">
                        <w:pPr>
                          <w:spacing w:after="100" w:line="240" w:lineRule="auto"/>
                          <w:ind w:left="57"/>
                          <w:rPr>
                            <w:sz w:val="16"/>
                            <w:szCs w:val="16"/>
                          </w:rPr>
                        </w:pPr>
                        <w:r>
                          <w:rPr>
                            <w:sz w:val="16"/>
                            <w:szCs w:val="16"/>
                          </w:rPr>
                          <w:t>5</w:t>
                        </w:r>
                        <w:r w:rsidRPr="00BC64F4">
                          <w:rPr>
                            <w:sz w:val="16"/>
                            <w:szCs w:val="16"/>
                          </w:rPr>
                          <w:t>0 см</w:t>
                        </w:r>
                      </w:p>
                      <w:p w:rsidR="00A30FE0" w:rsidRDefault="00A30FE0" w:rsidP="002E1B9D">
                        <w:pPr>
                          <w:spacing w:after="80" w:line="240" w:lineRule="auto"/>
                          <w:ind w:left="57"/>
                          <w:rPr>
                            <w:sz w:val="16"/>
                            <w:szCs w:val="16"/>
                          </w:rPr>
                        </w:pPr>
                        <w:r>
                          <w:rPr>
                            <w:sz w:val="16"/>
                            <w:szCs w:val="16"/>
                          </w:rPr>
                          <w:t>7</w:t>
                        </w:r>
                        <w:r w:rsidRPr="00BC64F4">
                          <w:rPr>
                            <w:sz w:val="16"/>
                            <w:szCs w:val="16"/>
                          </w:rPr>
                          <w:t>0 см</w:t>
                        </w:r>
                      </w:p>
                      <w:p w:rsidR="00A30FE0" w:rsidRPr="005A2FFF" w:rsidRDefault="00A30FE0" w:rsidP="002E1B9D">
                        <w:pPr>
                          <w:spacing w:line="240" w:lineRule="auto"/>
                          <w:ind w:left="57"/>
                          <w:rPr>
                            <w:sz w:val="16"/>
                            <w:szCs w:val="16"/>
                          </w:rPr>
                        </w:pPr>
                        <w:r>
                          <w:rPr>
                            <w:sz w:val="16"/>
                            <w:szCs w:val="16"/>
                          </w:rPr>
                          <w:t>1 м</w:t>
                        </w:r>
                      </w:p>
                    </w:txbxContent>
                  </v:textbox>
                </v:shape>
              </v:group>
            </w:pict>
          </mc:Fallback>
        </mc:AlternateContent>
      </w:r>
      <w:r w:rsidRPr="002E1B9D">
        <w:rPr>
          <w:rFonts w:eastAsia="MS Mincho" w:cs="Times New Roman"/>
          <w:b/>
          <w:noProof/>
          <w:spacing w:val="0"/>
          <w:w w:val="100"/>
          <w:kern w:val="0"/>
          <w:szCs w:val="20"/>
          <w:lang w:val="en-GB" w:eastAsia="en-GB"/>
        </w:rPr>
        <w:drawing>
          <wp:inline distT="0" distB="0" distL="0" distR="0" wp14:anchorId="3312C3D1" wp14:editId="71EEE82A">
            <wp:extent cx="4166677" cy="2481931"/>
            <wp:effectExtent l="0" t="0" r="5715" b="0"/>
            <wp:docPr id="3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790" cy="2481402"/>
                    </a:xfrm>
                    <a:prstGeom prst="rect">
                      <a:avLst/>
                    </a:prstGeom>
                    <a:noFill/>
                    <a:ln>
                      <a:noFill/>
                    </a:ln>
                  </pic:spPr>
                </pic:pic>
              </a:graphicData>
            </a:graphic>
          </wp:inline>
        </w:drawing>
      </w:r>
    </w:p>
    <w:p w:rsidR="002E1B9D" w:rsidRPr="002E1B9D" w:rsidRDefault="002E1B9D" w:rsidP="002E1B9D">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153.</w:t>
      </w:r>
      <w:r w:rsidRPr="002E1B9D">
        <w:rPr>
          <w:rFonts w:eastAsia="Times New Roman" w:cs="Times New Roman"/>
          <w:szCs w:val="20"/>
        </w:rPr>
        <w:tab/>
        <w:t xml:space="preserve">Одно из существенных различий между топливными баками и </w:t>
      </w:r>
      <w:r w:rsidRPr="002E1B9D">
        <w:rPr>
          <w:rFonts w:eastAsia="Times New Roman" w:cs="Times New Roman"/>
          <w:iCs/>
          <w:szCs w:val="20"/>
        </w:rPr>
        <w:t>ПЭАС</w:t>
      </w:r>
      <w:r w:rsidRPr="002E1B9D">
        <w:rPr>
          <w:rFonts w:eastAsia="Times New Roman" w:cs="Times New Roman"/>
          <w:szCs w:val="20"/>
        </w:rPr>
        <w:t xml:space="preserve"> состоит в том, что </w:t>
      </w:r>
      <w:r w:rsidRPr="002E1B9D">
        <w:rPr>
          <w:rFonts w:eastAsia="Times New Roman" w:cs="Times New Roman"/>
          <w:iCs/>
          <w:szCs w:val="20"/>
        </w:rPr>
        <w:t>ПЭАС</w:t>
      </w:r>
      <w:r w:rsidRPr="002E1B9D">
        <w:rPr>
          <w:rFonts w:eastAsia="Times New Roman" w:cs="Times New Roman"/>
          <w:szCs w:val="20"/>
        </w:rPr>
        <w:t xml:space="preserve"> могут выделять тепло сами по себе с возможным последующим тепловым пробоем. Поэтому метод испытания отличается от метода, предусмотренного Правилами № 34 ООН. В противовес испытанию с использованием топливного бака, к внешнему охлаждению или гашению испытуемого устройства, для того чтобы облегчить обнаружение утечек, не прибегают. Вместо этого за испытуемым у</w:t>
      </w:r>
      <w:r w:rsidR="00A30FE0">
        <w:rPr>
          <w:rFonts w:eastAsia="Times New Roman" w:cs="Times New Roman"/>
          <w:szCs w:val="20"/>
        </w:rPr>
        <w:t>стройством наблюдают в течение трех</w:t>
      </w:r>
      <w:r w:rsidRPr="002E1B9D">
        <w:rPr>
          <w:rFonts w:eastAsia="Times New Roman" w:cs="Times New Roman"/>
          <w:szCs w:val="20"/>
        </w:rPr>
        <w:t xml:space="preserve"> часов; это позволяет удостовериться в том, что температура понижается и что во время воздействия пламени опасные процессы, которые могли бы привести к взрыву, не начались.</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154.</w:t>
      </w:r>
      <w:r w:rsidRPr="002E1B9D">
        <w:rPr>
          <w:rFonts w:eastAsia="Times New Roman" w:cs="Times New Roman"/>
          <w:szCs w:val="20"/>
        </w:rPr>
        <w:tab/>
        <w:t>Альтернативная процедура испытания с использованием газовой горелки СНГ (сжиженный нефтяной газ) (пункт 6.2.4.3.4). Контролировать поведение и высоту факела пламени при испытании с разливом горящего бензина уже само по себе затруднительно в силу турбулентной природы пламени. Для целей повышения степени управляемости и уменьшения пределов отклонения пламени Корейский научно-исследовательский и испытательный институт автотранспорта (</w:t>
      </w:r>
      <w:r w:rsidRPr="002E1B9D">
        <w:rPr>
          <w:rFonts w:eastAsia="Times New Roman" w:cs="Times New Roman"/>
          <w:szCs w:val="20"/>
          <w:lang w:val="en-GB"/>
        </w:rPr>
        <w:t>KATRI</w:t>
      </w:r>
      <w:r w:rsidRPr="002E1B9D">
        <w:rPr>
          <w:rFonts w:eastAsia="Times New Roman" w:cs="Times New Roman"/>
          <w:szCs w:val="20"/>
        </w:rPr>
        <w:t>) провел соответствующее исследование и предложил (</w:t>
      </w:r>
      <w:r w:rsidRPr="002E1B9D">
        <w:rPr>
          <w:rFonts w:eastAsia="Times New Roman" w:cs="Times New Roman"/>
          <w:szCs w:val="20"/>
          <w:lang w:val="en-GB"/>
        </w:rPr>
        <w:t>EVS</w:t>
      </w:r>
      <w:r w:rsidRPr="002E1B9D">
        <w:rPr>
          <w:rFonts w:eastAsia="Times New Roman" w:cs="Times New Roman"/>
          <w:szCs w:val="20"/>
        </w:rPr>
        <w:t>-02-07</w:t>
      </w:r>
      <w:r w:rsidRPr="002E1B9D">
        <w:rPr>
          <w:rFonts w:eastAsia="Times New Roman" w:cs="Times New Roman"/>
          <w:szCs w:val="20"/>
          <w:lang w:val="en-GB"/>
        </w:rPr>
        <w:t>e</w:t>
      </w:r>
      <w:r w:rsidRPr="002E1B9D">
        <w:rPr>
          <w:rFonts w:eastAsia="Times New Roman" w:cs="Times New Roman"/>
          <w:szCs w:val="20"/>
        </w:rPr>
        <w:t>) метод испытания ПЭАС с использованием газовой горелки (СНГ) (см. схему газовой горелки на рис. 18), который аналогичен методу испытания, предусмотренному ГТП № 13 (Резервуар для водорода в транспортном средстве на водородных топливных элементах). Указанная газовая горелка (СНГ) позволяет контролировать высоту и температуру пламени за счет регулирования массового расхода подаваемого газа. Поэтому испытания на огнестойкость, проводимые с использованием газовой горелки (СНГ), имеют то преимущество, что они в большей степени поддаются контролю, и, следовательно, обеспечивают повторяемость/воспроизводимость результатов.</w:t>
      </w:r>
    </w:p>
    <w:p w:rsidR="002E1B9D" w:rsidRPr="002E1B9D" w:rsidRDefault="002E1B9D" w:rsidP="002E1B9D">
      <w:pPr>
        <w:keepNext/>
        <w:keepLines/>
        <w:tabs>
          <w:tab w:val="right" w:pos="851"/>
        </w:tabs>
        <w:suppressAutoHyphens/>
        <w:spacing w:before="36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18</w:t>
      </w:r>
      <w:r w:rsidRPr="002E1B9D">
        <w:rPr>
          <w:rFonts w:eastAsia="Times New Roman" w:cs="Times New Roman"/>
          <w:b/>
          <w:szCs w:val="20"/>
          <w:lang w:eastAsia="ru-RU"/>
        </w:rPr>
        <w:br/>
        <w:t xml:space="preserve">Схема газовой горелки (СНГ) </w:t>
      </w:r>
      <w:r w:rsidRPr="002E1B9D">
        <w:rPr>
          <w:rFonts w:eastAsia="Times New Roman" w:cs="Times New Roman"/>
          <w:b/>
          <w:szCs w:val="20"/>
          <w:lang w:val="en-GB" w:eastAsia="ru-RU"/>
        </w:rPr>
        <w:t>KATRI</w:t>
      </w:r>
    </w:p>
    <w:p w:rsidR="002E1B9D" w:rsidRPr="002E1B9D" w:rsidRDefault="002E1B9D" w:rsidP="002E1B9D">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noProof/>
          <w:spacing w:val="0"/>
          <w:w w:val="100"/>
          <w:kern w:val="0"/>
          <w:szCs w:val="20"/>
          <w:lang w:val="en-GB" w:eastAsia="en-GB"/>
        </w:rPr>
        <mc:AlternateContent>
          <mc:Choice Requires="wpg">
            <w:drawing>
              <wp:inline distT="0" distB="0" distL="0" distR="0" wp14:anchorId="754D8449" wp14:editId="39D8D1B1">
                <wp:extent cx="4419600" cy="2324100"/>
                <wp:effectExtent l="1905" t="3810" r="0" b="0"/>
                <wp:docPr id="631" name="Группа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4100"/>
                          <a:chOff x="1555" y="16303"/>
                          <a:chExt cx="80423" cy="45091"/>
                        </a:xfrm>
                      </wpg:grpSpPr>
                      <pic:pic xmlns:pic="http://schemas.openxmlformats.org/drawingml/2006/picture">
                        <pic:nvPicPr>
                          <pic:cNvPr id="632"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633"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2E1B9D">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634"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2E1B9D">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635"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2E1B9D">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w:pict>
              <v:group w14:anchorId="754D8449" id="Группа 631" o:spid="_x0000_s1110" style="width:348pt;height:183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">
                <v:shape id="Picture 23" o:spid="_x0000_s1111" type="#_x0000_t75" style="position:absolute;left:1968;top:16303;width:80011;height:4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">
                  <v:imagedata r:id="rId30" o:title=""/>
                </v:shape>
                <v:shape id="TextBox 13" o:spid="_x0000_s1112" type="#_x0000_t202" style="position:absolute;left:3566;top:48737;width:3639;height:2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" filled="f" stroked="f">
                  <v:textbox style="layout-flow:vertical;mso-layout-flow-alt:bottom-to-top">
                    <w:txbxContent>
                      <w:p w:rsidR="00A30FE0" w:rsidRDefault="00A30FE0" w:rsidP="002E1B9D">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13" type="#_x0000_t202" style="position:absolute;left:3651;top:53448;width:36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" filled="f" stroked="f">
                  <v:textbox style="layout-flow:vertical;mso-layout-flow-alt:bottom-to-top">
                    <w:txbxContent>
                      <w:p w:rsidR="00A30FE0" w:rsidRDefault="00A30FE0" w:rsidP="002E1B9D">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14" type="#_x0000_t202" style="position:absolute;left:1555;top:51427;width:363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" filled="f" stroked="f">
                  <v:textbox style="layout-flow:vertical;mso-layout-flow-alt:bottom-to-top">
                    <w:txbxContent>
                      <w:p w:rsidR="00A30FE0" w:rsidRDefault="00A30FE0" w:rsidP="002E1B9D">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val="en-GB"/>
        </w:rPr>
      </w:pP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spacing w:val="0"/>
          <w:w w:val="100"/>
          <w:kern w:val="0"/>
          <w:szCs w:val="20"/>
          <w:lang w:val="en-GB" w:eastAsia="en-GB"/>
        </w:rPr>
        <w:drawing>
          <wp:inline distT="0" distB="0" distL="0" distR="0" wp14:anchorId="4DF13FCD" wp14:editId="3B2986C5">
            <wp:extent cx="4859020" cy="36283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9020" cy="3628390"/>
                    </a:xfrm>
                    <a:prstGeom prst="rect">
                      <a:avLst/>
                    </a:prstGeom>
                    <a:noFill/>
                    <a:ln>
                      <a:noFill/>
                    </a:ln>
                  </pic:spPr>
                </pic:pic>
              </a:graphicData>
            </a:graphic>
          </wp:inline>
        </w:drawing>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spacing w:val="0"/>
          <w:w w:val="100"/>
          <w:kern w:val="0"/>
          <w:szCs w:val="20"/>
          <w:lang w:val="en-GB" w:eastAsia="en-GB"/>
        </w:rPr>
        <w:drawing>
          <wp:inline distT="0" distB="0" distL="0" distR="0" wp14:anchorId="4324119A" wp14:editId="59C41936">
            <wp:extent cx="3417570" cy="2585085"/>
            <wp:effectExtent l="0" t="0" r="0"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7570" cy="2585085"/>
                    </a:xfrm>
                    <a:prstGeom prst="rect">
                      <a:avLst/>
                    </a:prstGeom>
                    <a:noFill/>
                    <a:ln>
                      <a:noFill/>
                    </a:ln>
                  </pic:spPr>
                </pic:pic>
              </a:graphicData>
            </a:graphic>
          </wp:inline>
        </w:drawing>
      </w:r>
    </w:p>
    <w:p w:rsidR="002E1B9D" w:rsidRPr="002E1B9D" w:rsidRDefault="002E1B9D" w:rsidP="002E1B9D">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155.</w:t>
      </w:r>
      <w:r w:rsidRPr="002E1B9D">
        <w:rPr>
          <w:rFonts w:eastAsia="Times New Roman" w:cs="Times New Roman"/>
          <w:szCs w:val="20"/>
        </w:rPr>
        <w:tab/>
        <w:t>Было проведено целевое исследование для разработки таких технических характеристик газовой горелки (СНГ), которые – по температуре пламени и удельному тепловому потоку – были бы эквивалентны типичному пламени при разливе горящего бензина.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156.</w:t>
      </w:r>
      <w:r w:rsidRPr="002E1B9D">
        <w:rPr>
          <w:rFonts w:eastAsia="Times New Roman" w:cs="Times New Roman"/>
          <w:szCs w:val="20"/>
        </w:rPr>
        <w:tab/>
        <w:t>Как было отмечено экспертами, излучательная способность топлива возрастает по мере увеличения количества углерода и повышения яркости пламени (рис. 19). Следовательно, в зависимости от топлива удельный тепловой поток может быть разным, даже если температура пламени одинакова. На основании результатов проведенных испытаний и аналитических обзоров было установлено, что технические характеристики, разработанные для газовой горелки (СНГ), отвечают необходимым критериям эквивалентности. На данный момент соответствующие технические характеристики и аналитические выкладки по другим потенциальным видам топлива еще не подготовлены и, следовательно, не отражены в настоящих ГТП.</w:t>
      </w:r>
    </w:p>
    <w:p w:rsidR="002E1B9D" w:rsidRPr="002E1B9D" w:rsidRDefault="002E1B9D" w:rsidP="002E1B9D">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19</w:t>
      </w:r>
      <w:r w:rsidRPr="002E1B9D">
        <w:rPr>
          <w:rFonts w:eastAsia="Times New Roman" w:cs="Times New Roman"/>
          <w:b/>
          <w:szCs w:val="20"/>
          <w:lang w:eastAsia="ru-RU"/>
        </w:rPr>
        <w:br/>
        <w:t>Излучательная способность пламени у разных видов топлива</w:t>
      </w:r>
      <w:r w:rsidRPr="009C6F4D">
        <w:rPr>
          <w:rFonts w:eastAsia="Times New Roman" w:cs="Times New Roman"/>
          <w:sz w:val="18"/>
          <w:szCs w:val="20"/>
          <w:vertAlign w:val="superscript"/>
          <w:lang w:val="en-GB" w:eastAsia="ru-RU"/>
        </w:rPr>
        <w:footnoteReference w:id="15"/>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2E1B9D">
        <w:rPr>
          <w:rFonts w:eastAsia="MS Mincho" w:cs="Times New Roman"/>
          <w:noProof/>
          <w:spacing w:val="0"/>
          <w:w w:val="100"/>
          <w:kern w:val="0"/>
          <w:szCs w:val="20"/>
          <w:lang w:val="en-GB" w:eastAsia="en-GB"/>
        </w:rPr>
        <mc:AlternateContent>
          <mc:Choice Requires="wpg">
            <w:drawing>
              <wp:anchor distT="0" distB="0" distL="114300" distR="114300" simplePos="0" relativeHeight="251685888" behindDoc="0" locked="0" layoutInCell="1" allowOverlap="1" wp14:anchorId="517BBA51" wp14:editId="12A79CE8">
                <wp:simplePos x="0" y="0"/>
                <wp:positionH relativeFrom="column">
                  <wp:posOffset>885972</wp:posOffset>
                </wp:positionH>
                <wp:positionV relativeFrom="paragraph">
                  <wp:posOffset>301185</wp:posOffset>
                </wp:positionV>
                <wp:extent cx="2514600" cy="1957754"/>
                <wp:effectExtent l="0" t="0" r="0" b="4445"/>
                <wp:wrapNone/>
                <wp:docPr id="160" name="Группа 160"/>
                <wp:cNvGraphicFramePr/>
                <a:graphic xmlns:a="http://schemas.openxmlformats.org/drawingml/2006/main">
                  <a:graphicData uri="http://schemas.microsoft.com/office/word/2010/wordprocessingGroup">
                    <wpg:wgp>
                      <wpg:cNvGrpSpPr/>
                      <wpg:grpSpPr>
                        <a:xfrm>
                          <a:off x="0" y="0"/>
                          <a:ext cx="2514600" cy="1957754"/>
                          <a:chOff x="0" y="0"/>
                          <a:chExt cx="2514600" cy="1957754"/>
                        </a:xfrm>
                      </wpg:grpSpPr>
                      <wps:wsp>
                        <wps:cNvPr id="582" name="Поле 479"/>
                        <wps:cNvSpPr txBox="1"/>
                        <wps:spPr>
                          <a:xfrm>
                            <a:off x="0" y="87923"/>
                            <a:ext cx="133350" cy="1271905"/>
                          </a:xfrm>
                          <a:prstGeom prst="rect">
                            <a:avLst/>
                          </a:prstGeom>
                          <a:solidFill>
                            <a:sysClr val="window" lastClr="FFFFFF"/>
                          </a:solidFill>
                          <a:ln w="6350">
                            <a:noFill/>
                          </a:ln>
                          <a:effectLst/>
                        </wps:spPr>
                        <wps:txbx>
                          <w:txbxContent>
                            <w:p w:rsidR="00A30FE0" w:rsidRPr="008D3AA4" w:rsidRDefault="00A30FE0" w:rsidP="002E1B9D">
                              <w:pPr>
                                <w:spacing w:line="240" w:lineRule="auto"/>
                                <w:jc w:val="center"/>
                                <w:rPr>
                                  <w:rFonts w:cs="Times New Roman"/>
                                  <w:b/>
                                  <w:sz w:val="14"/>
                                  <w:szCs w:val="14"/>
                                </w:rPr>
                              </w:pPr>
                              <w:r w:rsidRPr="008D3AA4">
                                <w:rPr>
                                  <w:rFonts w:cs="Times New Roman"/>
                                  <w:b/>
                                  <w:sz w:val="14"/>
                                  <w:szCs w:val="14"/>
                                </w:rPr>
                                <w:t>Излучательная способность</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83" name="Поле 32"/>
                        <wps:cNvSpPr txBox="1"/>
                        <wps:spPr>
                          <a:xfrm>
                            <a:off x="404446" y="1811216"/>
                            <a:ext cx="2051538" cy="146538"/>
                          </a:xfrm>
                          <a:prstGeom prst="rect">
                            <a:avLst/>
                          </a:prstGeom>
                          <a:solidFill>
                            <a:sysClr val="window" lastClr="FFFFFF"/>
                          </a:solidFill>
                          <a:ln w="6350">
                            <a:noFill/>
                          </a:ln>
                          <a:effectLst/>
                        </wps:spPr>
                        <wps:txbx>
                          <w:txbxContent>
                            <w:p w:rsidR="00A30FE0" w:rsidRPr="008D3AA4" w:rsidRDefault="00A30FE0" w:rsidP="002E1B9D">
                              <w:pPr>
                                <w:spacing w:line="240" w:lineRule="auto"/>
                                <w:rPr>
                                  <w:rFonts w:cs="Times New Roman"/>
                                  <w:b/>
                                  <w:sz w:val="14"/>
                                  <w:szCs w:val="14"/>
                                </w:rPr>
                              </w:pPr>
                              <w:r w:rsidRPr="008D3AA4">
                                <w:rPr>
                                  <w:rFonts w:cs="Times New Roman"/>
                                  <w:b/>
                                  <w:sz w:val="14"/>
                                  <w:szCs w:val="14"/>
                                </w:rPr>
                                <w:t>Соотношение содержания углерода и водорода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5" name="Поле 38"/>
                        <wps:cNvSpPr txBox="1"/>
                        <wps:spPr>
                          <a:xfrm>
                            <a:off x="2057400" y="0"/>
                            <a:ext cx="457200" cy="198755"/>
                          </a:xfrm>
                          <a:prstGeom prst="rect">
                            <a:avLst/>
                          </a:prstGeom>
                          <a:solidFill>
                            <a:sysClr val="window" lastClr="FFFFFF"/>
                          </a:solidFill>
                          <a:ln w="6350">
                            <a:noFill/>
                          </a:ln>
                          <a:effectLst/>
                        </wps:spPr>
                        <wps:txbx>
                          <w:txbxContent>
                            <w:p w:rsidR="00A30FE0" w:rsidRPr="007B1D17" w:rsidRDefault="00A30FE0" w:rsidP="002E1B9D">
                              <w:pPr>
                                <w:spacing w:line="216" w:lineRule="auto"/>
                                <w:rPr>
                                  <w:rFonts w:cs="Times New Roman"/>
                                  <w:sz w:val="14"/>
                                  <w:szCs w:val="14"/>
                                </w:rPr>
                              </w:pPr>
                              <w:r w:rsidRPr="007B1D17">
                                <w:rPr>
                                  <w:rFonts w:cs="Times New Roman"/>
                                  <w:sz w:val="14"/>
                                  <w:szCs w:val="14"/>
                                </w:rPr>
                                <w:t>Сланце</w:t>
                              </w:r>
                              <w:r>
                                <w:rPr>
                                  <w:rFonts w:cs="Times New Roman"/>
                                  <w:sz w:val="14"/>
                                  <w:szCs w:val="14"/>
                                </w:rPr>
                                <w:t>вая</w:t>
                              </w:r>
                              <w:r>
                                <w:rPr>
                                  <w:rFonts w:cs="Times New Roman"/>
                                  <w:sz w:val="14"/>
                                  <w:szCs w:val="14"/>
                                  <w:lang w:val="en-US"/>
                                </w:rPr>
                                <w:br/>
                              </w:r>
                              <w:r w:rsidRPr="007B1D17">
                                <w:rPr>
                                  <w:rFonts w:cs="Times New Roman"/>
                                  <w:sz w:val="14"/>
                                  <w:szCs w:val="14"/>
                                </w:rPr>
                                <w:t>нефть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 name="Поле 39"/>
                        <wps:cNvSpPr txBox="1"/>
                        <wps:spPr>
                          <a:xfrm>
                            <a:off x="1447800" y="287216"/>
                            <a:ext cx="1042866" cy="76200"/>
                          </a:xfrm>
                          <a:prstGeom prst="rect">
                            <a:avLst/>
                          </a:prstGeom>
                          <a:solidFill>
                            <a:sysClr val="window" lastClr="FFFFFF"/>
                          </a:solidFill>
                          <a:ln w="6350">
                            <a:noFill/>
                          </a:ln>
                          <a:effectLst/>
                        </wps:spPr>
                        <wps:txbx>
                          <w:txbxContent>
                            <w:p w:rsidR="00A30FE0" w:rsidRPr="00262034" w:rsidRDefault="00A30FE0" w:rsidP="002E1B9D">
                              <w:pPr>
                                <w:spacing w:line="192" w:lineRule="auto"/>
                                <w:rPr>
                                  <w:rFonts w:cs="Times New Roman"/>
                                  <w:spacing w:val="0"/>
                                  <w:sz w:val="14"/>
                                  <w:szCs w:val="14"/>
                                </w:rPr>
                              </w:pPr>
                              <w:r w:rsidRPr="00262034">
                                <w:rPr>
                                  <w:rFonts w:cs="Times New Roman"/>
                                  <w:spacing w:val="0"/>
                                  <w:sz w:val="14"/>
                                  <w:szCs w:val="14"/>
                                </w:rPr>
                                <w:t>Тяжелая</w:t>
                              </w:r>
                              <w:r w:rsidRPr="00262034">
                                <w:rPr>
                                  <w:rFonts w:cs="Times New Roman"/>
                                  <w:spacing w:val="0"/>
                                  <w:sz w:val="14"/>
                                  <w:szCs w:val="14"/>
                                  <w:lang w:val="en-US"/>
                                </w:rPr>
                                <w:t xml:space="preserve"> </w:t>
                              </w:r>
                              <w:r w:rsidRPr="00262034">
                                <w:rPr>
                                  <w:rFonts w:cs="Times New Roman"/>
                                  <w:spacing w:val="0"/>
                                  <w:sz w:val="14"/>
                                  <w:szCs w:val="14"/>
                                </w:rPr>
                                <w:t>топливная</w:t>
                              </w:r>
                              <w:r w:rsidRPr="00262034">
                                <w:rPr>
                                  <w:rFonts w:cs="Times New Roman"/>
                                  <w:spacing w:val="0"/>
                                  <w:sz w:val="14"/>
                                  <w:szCs w:val="14"/>
                                  <w:lang w:val="en-US"/>
                                </w:rPr>
                                <w:t xml:space="preserve"> </w:t>
                              </w:r>
                              <w:r w:rsidRPr="00262034">
                                <w:rPr>
                                  <w:rFonts w:cs="Times New Roman"/>
                                  <w:spacing w:val="0"/>
                                  <w:sz w:val="14"/>
                                  <w:szCs w:val="14"/>
                                </w:rPr>
                                <w:t>нефть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7" name="Поле 44"/>
                        <wps:cNvSpPr txBox="1"/>
                        <wps:spPr>
                          <a:xfrm>
                            <a:off x="1266092" y="445477"/>
                            <a:ext cx="872490" cy="111125"/>
                          </a:xfrm>
                          <a:prstGeom prst="rect">
                            <a:avLst/>
                          </a:prstGeom>
                          <a:solidFill>
                            <a:sysClr val="window" lastClr="FFFFFF"/>
                          </a:solidFill>
                          <a:ln w="6350">
                            <a:noFill/>
                          </a:ln>
                          <a:effectLst/>
                        </wps:spPr>
                        <wps:txbx>
                          <w:txbxContent>
                            <w:p w:rsidR="00A30FE0" w:rsidRPr="007B1D17" w:rsidRDefault="00A30FE0" w:rsidP="002E1B9D">
                              <w:pPr>
                                <w:spacing w:line="240" w:lineRule="auto"/>
                                <w:rPr>
                                  <w:rFonts w:cs="Times New Roman"/>
                                  <w:sz w:val="14"/>
                                  <w:szCs w:val="14"/>
                                </w:rPr>
                              </w:pPr>
                              <w:r w:rsidRPr="007B1D17">
                                <w:rPr>
                                  <w:rFonts w:cs="Times New Roman"/>
                                  <w:sz w:val="14"/>
                                  <w:szCs w:val="14"/>
                                </w:rPr>
                                <w:t>Петролейный эфир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8" name="Поле 45"/>
                        <wps:cNvSpPr txBox="1"/>
                        <wps:spPr>
                          <a:xfrm>
                            <a:off x="879230" y="1096108"/>
                            <a:ext cx="708660" cy="111370"/>
                          </a:xfrm>
                          <a:prstGeom prst="rect">
                            <a:avLst/>
                          </a:prstGeom>
                          <a:solidFill>
                            <a:sysClr val="window" lastClr="FFFFFF"/>
                          </a:solidFill>
                          <a:ln w="6350">
                            <a:noFill/>
                          </a:ln>
                          <a:effectLst/>
                        </wps:spPr>
                        <wps:txbx>
                          <w:txbxContent>
                            <w:p w:rsidR="00A30FE0" w:rsidRPr="00C005F8" w:rsidRDefault="00A30FE0" w:rsidP="002E1B9D">
                              <w:pPr>
                                <w:spacing w:line="216" w:lineRule="auto"/>
                                <w:rPr>
                                  <w:rFonts w:cs="Times New Roman"/>
                                  <w:sz w:val="14"/>
                                  <w:szCs w:val="14"/>
                                </w:rPr>
                              </w:pPr>
                              <w:r w:rsidRPr="00C005F8">
                                <w:rPr>
                                  <w:rFonts w:cs="Times New Roman"/>
                                  <w:sz w:val="14"/>
                                  <w:szCs w:val="14"/>
                                </w:rPr>
                                <w:t>Природный газ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9" name="Поле 46"/>
                        <wps:cNvSpPr txBox="1"/>
                        <wps:spPr>
                          <a:xfrm>
                            <a:off x="674076" y="1254337"/>
                            <a:ext cx="626745" cy="123191"/>
                          </a:xfrm>
                          <a:prstGeom prst="rect">
                            <a:avLst/>
                          </a:prstGeom>
                          <a:solidFill>
                            <a:sysClr val="window" lastClr="FFFFFF"/>
                          </a:solidFill>
                          <a:ln w="6350">
                            <a:noFill/>
                          </a:ln>
                          <a:effectLst/>
                        </wps:spPr>
                        <wps:txbx>
                          <w:txbxContent>
                            <w:p w:rsidR="00A30FE0" w:rsidRPr="00C005F8" w:rsidRDefault="00A30FE0" w:rsidP="002E1B9D">
                              <w:pPr>
                                <w:spacing w:line="240" w:lineRule="auto"/>
                                <w:rPr>
                                  <w:rFonts w:cs="Times New Roman"/>
                                  <w:sz w:val="14"/>
                                  <w:szCs w:val="14"/>
                                </w:rPr>
                              </w:pPr>
                              <w:r w:rsidRPr="00C005F8">
                                <w:rPr>
                                  <w:rFonts w:cs="Times New Roman"/>
                                  <w:sz w:val="14"/>
                                  <w:szCs w:val="14"/>
                                </w:rPr>
                                <w:t>Коксовый газ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BA51" id="Группа 160" o:spid="_x0000_s1115" style="position:absolute;left:0;text-align:left;margin-left:69.75pt;margin-top:23.7pt;width:198pt;height:154.15pt;z-index:251685888;mso-position-horizontal-relative:text;mso-position-vertical-relative:text;mso-width-relative:margin;mso-height-relative:margin" coordsize="25146,1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">
                <v:shape id="Поле 479" o:spid="_x0000_s1116" type="#_x0000_t202" style="position:absolute;top:879;width:1333;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" fillcolor="window" stroked="f" strokeweight=".5pt">
                  <v:textbox style="layout-flow:vertical;mso-layout-flow-alt:bottom-to-top" inset="0,0,0,0">
                    <w:txbxContent>
                      <w:p w:rsidR="00A30FE0" w:rsidRPr="008D3AA4" w:rsidRDefault="00A30FE0" w:rsidP="002E1B9D">
                        <w:pPr>
                          <w:spacing w:line="240" w:lineRule="auto"/>
                          <w:jc w:val="center"/>
                          <w:rPr>
                            <w:rFonts w:cs="Times New Roman"/>
                            <w:b/>
                            <w:sz w:val="14"/>
                            <w:szCs w:val="14"/>
                          </w:rPr>
                        </w:pPr>
                        <w:r w:rsidRPr="008D3AA4">
                          <w:rPr>
                            <w:rFonts w:cs="Times New Roman"/>
                            <w:b/>
                            <w:sz w:val="14"/>
                            <w:szCs w:val="14"/>
                          </w:rPr>
                          <w:t>Излучательная способность</w:t>
                        </w:r>
                      </w:p>
                    </w:txbxContent>
                  </v:textbox>
                </v:shape>
                <v:shape id="Поле 32" o:spid="_x0000_s1117" type="#_x0000_t202" style="position:absolute;left:4044;top:18112;width:20515;height:1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" fillcolor="window" stroked="f" strokeweight=".5pt">
                  <v:textbox inset="0,0,0,0">
                    <w:txbxContent>
                      <w:p w:rsidR="00A30FE0" w:rsidRPr="008D3AA4" w:rsidRDefault="00A30FE0" w:rsidP="002E1B9D">
                        <w:pPr>
                          <w:spacing w:line="240" w:lineRule="auto"/>
                          <w:rPr>
                            <w:rFonts w:cs="Times New Roman"/>
                            <w:b/>
                            <w:sz w:val="14"/>
                            <w:szCs w:val="14"/>
                          </w:rPr>
                        </w:pPr>
                        <w:r w:rsidRPr="008D3AA4">
                          <w:rPr>
                            <w:rFonts w:cs="Times New Roman"/>
                            <w:b/>
                            <w:sz w:val="14"/>
                            <w:szCs w:val="14"/>
                          </w:rPr>
                          <w:t>Соотношение содержания углерода и водорода</w:t>
                        </w:r>
                      </w:p>
                    </w:txbxContent>
                  </v:textbox>
                </v:shape>
                <v:shape id="Поле 38" o:spid="_x0000_s1118" type="#_x0000_t202" style="position:absolute;left:20574;width:457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" fillcolor="window" stroked="f" strokeweight=".5pt">
                  <v:textbox inset="0,0,0,0">
                    <w:txbxContent>
                      <w:p w:rsidR="00A30FE0" w:rsidRPr="007B1D17" w:rsidRDefault="00A30FE0" w:rsidP="002E1B9D">
                        <w:pPr>
                          <w:spacing w:line="216" w:lineRule="auto"/>
                          <w:rPr>
                            <w:rFonts w:cs="Times New Roman"/>
                            <w:sz w:val="14"/>
                            <w:szCs w:val="14"/>
                          </w:rPr>
                        </w:pPr>
                        <w:r w:rsidRPr="007B1D17">
                          <w:rPr>
                            <w:rFonts w:cs="Times New Roman"/>
                            <w:sz w:val="14"/>
                            <w:szCs w:val="14"/>
                          </w:rPr>
                          <w:t>Сланце</w:t>
                        </w:r>
                        <w:r>
                          <w:rPr>
                            <w:rFonts w:cs="Times New Roman"/>
                            <w:sz w:val="14"/>
                            <w:szCs w:val="14"/>
                          </w:rPr>
                          <w:t>вая</w:t>
                        </w:r>
                        <w:r>
                          <w:rPr>
                            <w:rFonts w:cs="Times New Roman"/>
                            <w:sz w:val="14"/>
                            <w:szCs w:val="14"/>
                            <w:lang w:val="en-US"/>
                          </w:rPr>
                          <w:br/>
                        </w:r>
                        <w:r w:rsidRPr="007B1D17">
                          <w:rPr>
                            <w:rFonts w:cs="Times New Roman"/>
                            <w:sz w:val="14"/>
                            <w:szCs w:val="14"/>
                          </w:rPr>
                          <w:t>нефть</w:t>
                        </w:r>
                      </w:p>
                    </w:txbxContent>
                  </v:textbox>
                </v:shape>
                <v:shape id="Поле 39" o:spid="_x0000_s1119" type="#_x0000_t202" style="position:absolute;left:14478;top:2872;width:1042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" fillcolor="window" stroked="f" strokeweight=".5pt">
                  <v:textbox inset="0,0,0,0">
                    <w:txbxContent>
                      <w:p w:rsidR="00A30FE0" w:rsidRPr="00262034" w:rsidRDefault="00A30FE0" w:rsidP="002E1B9D">
                        <w:pPr>
                          <w:spacing w:line="192" w:lineRule="auto"/>
                          <w:rPr>
                            <w:rFonts w:cs="Times New Roman"/>
                            <w:spacing w:val="0"/>
                            <w:sz w:val="14"/>
                            <w:szCs w:val="14"/>
                          </w:rPr>
                        </w:pPr>
                        <w:r w:rsidRPr="00262034">
                          <w:rPr>
                            <w:rFonts w:cs="Times New Roman"/>
                            <w:spacing w:val="0"/>
                            <w:sz w:val="14"/>
                            <w:szCs w:val="14"/>
                          </w:rPr>
                          <w:t>Тяжелая</w:t>
                        </w:r>
                        <w:r w:rsidRPr="00262034">
                          <w:rPr>
                            <w:rFonts w:cs="Times New Roman"/>
                            <w:spacing w:val="0"/>
                            <w:sz w:val="14"/>
                            <w:szCs w:val="14"/>
                            <w:lang w:val="en-US"/>
                          </w:rPr>
                          <w:t xml:space="preserve"> </w:t>
                        </w:r>
                        <w:r w:rsidRPr="00262034">
                          <w:rPr>
                            <w:rFonts w:cs="Times New Roman"/>
                            <w:spacing w:val="0"/>
                            <w:sz w:val="14"/>
                            <w:szCs w:val="14"/>
                          </w:rPr>
                          <w:t>топливная</w:t>
                        </w:r>
                        <w:r w:rsidRPr="00262034">
                          <w:rPr>
                            <w:rFonts w:cs="Times New Roman"/>
                            <w:spacing w:val="0"/>
                            <w:sz w:val="14"/>
                            <w:szCs w:val="14"/>
                            <w:lang w:val="en-US"/>
                          </w:rPr>
                          <w:t xml:space="preserve"> </w:t>
                        </w:r>
                        <w:r w:rsidRPr="00262034">
                          <w:rPr>
                            <w:rFonts w:cs="Times New Roman"/>
                            <w:spacing w:val="0"/>
                            <w:sz w:val="14"/>
                            <w:szCs w:val="14"/>
                          </w:rPr>
                          <w:t>нефть</w:t>
                        </w:r>
                      </w:p>
                    </w:txbxContent>
                  </v:textbox>
                </v:shape>
                <v:shape id="Поле 44" o:spid="_x0000_s1120" type="#_x0000_t202" style="position:absolute;left:12660;top:4454;width:8725;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" fillcolor="window" stroked="f" strokeweight=".5pt">
                  <v:textbox inset="0,0,0,0">
                    <w:txbxContent>
                      <w:p w:rsidR="00A30FE0" w:rsidRPr="007B1D17" w:rsidRDefault="00A30FE0" w:rsidP="002E1B9D">
                        <w:pPr>
                          <w:spacing w:line="240" w:lineRule="auto"/>
                          <w:rPr>
                            <w:rFonts w:cs="Times New Roman"/>
                            <w:sz w:val="14"/>
                            <w:szCs w:val="14"/>
                          </w:rPr>
                        </w:pPr>
                        <w:r w:rsidRPr="007B1D17">
                          <w:rPr>
                            <w:rFonts w:cs="Times New Roman"/>
                            <w:sz w:val="14"/>
                            <w:szCs w:val="14"/>
                          </w:rPr>
                          <w:t>Петролейный эфир</w:t>
                        </w:r>
                      </w:p>
                    </w:txbxContent>
                  </v:textbox>
                </v:shape>
                <v:shape id="_x0000_s1121" type="#_x0000_t202" style="position:absolute;left:8792;top:10961;width:7086;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" fillcolor="window" stroked="f" strokeweight=".5pt">
                  <v:textbox inset="0,0,0,0">
                    <w:txbxContent>
                      <w:p w:rsidR="00A30FE0" w:rsidRPr="00C005F8" w:rsidRDefault="00A30FE0" w:rsidP="002E1B9D">
                        <w:pPr>
                          <w:spacing w:line="216" w:lineRule="auto"/>
                          <w:rPr>
                            <w:rFonts w:cs="Times New Roman"/>
                            <w:sz w:val="14"/>
                            <w:szCs w:val="14"/>
                          </w:rPr>
                        </w:pPr>
                        <w:r w:rsidRPr="00C005F8">
                          <w:rPr>
                            <w:rFonts w:cs="Times New Roman"/>
                            <w:sz w:val="14"/>
                            <w:szCs w:val="14"/>
                          </w:rPr>
                          <w:t>Природный газ</w:t>
                        </w:r>
                      </w:p>
                    </w:txbxContent>
                  </v:textbox>
                </v:shape>
                <v:shape id="Поле 46" o:spid="_x0000_s1122" type="#_x0000_t202" style="position:absolute;left:6740;top:12543;width:6268;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" fillcolor="window" stroked="f" strokeweight=".5pt">
                  <v:textbox inset="0,0,0,0">
                    <w:txbxContent>
                      <w:p w:rsidR="00A30FE0" w:rsidRPr="00C005F8" w:rsidRDefault="00A30FE0" w:rsidP="002E1B9D">
                        <w:pPr>
                          <w:spacing w:line="240" w:lineRule="auto"/>
                          <w:rPr>
                            <w:rFonts w:cs="Times New Roman"/>
                            <w:sz w:val="14"/>
                            <w:szCs w:val="14"/>
                          </w:rPr>
                        </w:pPr>
                        <w:r w:rsidRPr="00C005F8">
                          <w:rPr>
                            <w:rFonts w:cs="Times New Roman"/>
                            <w:sz w:val="14"/>
                            <w:szCs w:val="14"/>
                          </w:rPr>
                          <w:t>Коксовый газ</w:t>
                        </w:r>
                      </w:p>
                    </w:txbxContent>
                  </v:textbox>
                </v:shape>
              </v:group>
            </w:pict>
          </mc:Fallback>
        </mc:AlternateContent>
      </w:r>
      <w:r w:rsidRPr="002E1B9D">
        <w:rPr>
          <w:rFonts w:eastAsia="MS Mincho" w:cs="Times New Roman"/>
          <w:noProof/>
          <w:spacing w:val="0"/>
          <w:w w:val="100"/>
          <w:kern w:val="0"/>
          <w:szCs w:val="20"/>
          <w:lang w:val="en-GB" w:eastAsia="en-GB"/>
        </w:rPr>
        <mc:AlternateContent>
          <mc:Choice Requires="wps">
            <w:drawing>
              <wp:anchor distT="0" distB="0" distL="114300" distR="114300" simplePos="0" relativeHeight="251696128" behindDoc="0" locked="0" layoutInCell="1" allowOverlap="1" wp14:anchorId="433B1DD6" wp14:editId="4DF4855D">
                <wp:simplePos x="0" y="0"/>
                <wp:positionH relativeFrom="column">
                  <wp:posOffset>1225941</wp:posOffset>
                </wp:positionH>
                <wp:positionV relativeFrom="paragraph">
                  <wp:posOffset>1936555</wp:posOffset>
                </wp:positionV>
                <wp:extent cx="2292447" cy="134815"/>
                <wp:effectExtent l="0" t="0" r="0" b="0"/>
                <wp:wrapNone/>
                <wp:docPr id="638" name="Поле 45"/>
                <wp:cNvGraphicFramePr/>
                <a:graphic xmlns:a="http://schemas.openxmlformats.org/drawingml/2006/main">
                  <a:graphicData uri="http://schemas.microsoft.com/office/word/2010/wordprocessingShape">
                    <wps:wsp>
                      <wps:cNvSpPr txBox="1"/>
                      <wps:spPr>
                        <a:xfrm>
                          <a:off x="0" y="0"/>
                          <a:ext cx="2292447" cy="134815"/>
                        </a:xfrm>
                        <a:prstGeom prst="rect">
                          <a:avLst/>
                        </a:prstGeom>
                        <a:solidFill>
                          <a:sysClr val="window" lastClr="FFFFFF"/>
                        </a:solidFill>
                        <a:ln w="6350">
                          <a:noFill/>
                        </a:ln>
                        <a:effectLst/>
                      </wps:spPr>
                      <wps:txbx>
                        <w:txbxContent>
                          <w:p w:rsidR="00A30FE0" w:rsidRPr="00C005F8" w:rsidRDefault="00A30FE0" w:rsidP="002E1B9D">
                            <w:pPr>
                              <w:tabs>
                                <w:tab w:val="left" w:pos="392"/>
                                <w:tab w:val="left" w:pos="854"/>
                                <w:tab w:val="left" w:pos="1260"/>
                                <w:tab w:val="left" w:pos="1680"/>
                                <w:tab w:val="left" w:pos="2072"/>
                                <w:tab w:val="left" w:pos="2520"/>
                                <w:tab w:val="left" w:pos="2926"/>
                                <w:tab w:val="left" w:pos="3332"/>
                              </w:tabs>
                              <w:spacing w:line="240" w:lineRule="auto"/>
                              <w:rPr>
                                <w:rFonts w:cs="Times New Roman"/>
                                <w:sz w:val="14"/>
                                <w:szCs w:val="14"/>
                                <w:lang w:val="en-US"/>
                              </w:rPr>
                            </w:pPr>
                            <w:r>
                              <w:rPr>
                                <w:rFonts w:cs="Times New Roman"/>
                                <w:sz w:val="14"/>
                                <w:szCs w:val="14"/>
                                <w:lang w:val="en-US"/>
                              </w:rPr>
                              <w:t>0</w:t>
                            </w:r>
                            <w:r>
                              <w:rPr>
                                <w:rFonts w:cs="Times New Roman"/>
                                <w:sz w:val="14"/>
                                <w:szCs w:val="14"/>
                                <w:lang w:val="en-US"/>
                              </w:rPr>
                              <w:tab/>
                              <w:t>2</w:t>
                            </w:r>
                            <w:r>
                              <w:rPr>
                                <w:rFonts w:cs="Times New Roman"/>
                                <w:sz w:val="14"/>
                                <w:szCs w:val="14"/>
                                <w:lang w:val="en-US"/>
                              </w:rPr>
                              <w:tab/>
                              <w:t>4</w:t>
                            </w:r>
                            <w:r>
                              <w:rPr>
                                <w:rFonts w:cs="Times New Roman"/>
                                <w:sz w:val="14"/>
                                <w:szCs w:val="14"/>
                                <w:lang w:val="en-US"/>
                              </w:rPr>
                              <w:tab/>
                              <w:t>6</w:t>
                            </w:r>
                            <w:r>
                              <w:rPr>
                                <w:rFonts w:cs="Times New Roman"/>
                                <w:sz w:val="14"/>
                                <w:szCs w:val="14"/>
                                <w:lang w:val="en-US"/>
                              </w:rPr>
                              <w:tab/>
                              <w:t>8</w:t>
                            </w:r>
                            <w:r>
                              <w:rPr>
                                <w:rFonts w:cs="Times New Roman"/>
                                <w:sz w:val="14"/>
                                <w:szCs w:val="14"/>
                                <w:lang w:val="en-US"/>
                              </w:rPr>
                              <w:tab/>
                              <w:t>10</w:t>
                            </w:r>
                            <w:r>
                              <w:rPr>
                                <w:rFonts w:cs="Times New Roman"/>
                                <w:sz w:val="14"/>
                                <w:szCs w:val="14"/>
                                <w:lang w:val="en-US"/>
                              </w:rPr>
                              <w:tab/>
                              <w:t>12</w:t>
                            </w:r>
                            <w:r>
                              <w:rPr>
                                <w:rFonts w:cs="Times New Roman"/>
                                <w:sz w:val="14"/>
                                <w:szCs w:val="14"/>
                                <w:lang w:val="en-US"/>
                              </w:rPr>
                              <w:tab/>
                              <w:t>14</w:t>
                            </w:r>
                            <w:r>
                              <w:rPr>
                                <w:rFonts w:cs="Times New Roman"/>
                                <w:sz w:val="14"/>
                                <w:szCs w:val="14"/>
                                <w:lang w:val="en-US"/>
                              </w:rPr>
                              <w:tab/>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1DD6" id="Поле 45" o:spid="_x0000_s1123" type="#_x0000_t202" style="position:absolute;left:0;text-align:left;margin-left:96.55pt;margin-top:152.5pt;width:180.5pt;height:1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" fillcolor="window" stroked="f" strokeweight=".5pt">
                <v:textbox inset="0,0,0,0">
                  <w:txbxContent>
                    <w:p w:rsidR="00A30FE0" w:rsidRPr="00C005F8" w:rsidRDefault="00A30FE0" w:rsidP="002E1B9D">
                      <w:pPr>
                        <w:tabs>
                          <w:tab w:val="left" w:pos="392"/>
                          <w:tab w:val="left" w:pos="854"/>
                          <w:tab w:val="left" w:pos="1260"/>
                          <w:tab w:val="left" w:pos="1680"/>
                          <w:tab w:val="left" w:pos="2072"/>
                          <w:tab w:val="left" w:pos="2520"/>
                          <w:tab w:val="left" w:pos="2926"/>
                          <w:tab w:val="left" w:pos="3332"/>
                        </w:tabs>
                        <w:spacing w:line="240" w:lineRule="auto"/>
                        <w:rPr>
                          <w:rFonts w:cs="Times New Roman"/>
                          <w:sz w:val="14"/>
                          <w:szCs w:val="14"/>
                          <w:lang w:val="en-US"/>
                        </w:rPr>
                      </w:pPr>
                      <w:r>
                        <w:rPr>
                          <w:rFonts w:cs="Times New Roman"/>
                          <w:sz w:val="14"/>
                          <w:szCs w:val="14"/>
                          <w:lang w:val="en-US"/>
                        </w:rPr>
                        <w:t>0</w:t>
                      </w:r>
                      <w:r>
                        <w:rPr>
                          <w:rFonts w:cs="Times New Roman"/>
                          <w:sz w:val="14"/>
                          <w:szCs w:val="14"/>
                          <w:lang w:val="en-US"/>
                        </w:rPr>
                        <w:tab/>
                        <w:t>2</w:t>
                      </w:r>
                      <w:r>
                        <w:rPr>
                          <w:rFonts w:cs="Times New Roman"/>
                          <w:sz w:val="14"/>
                          <w:szCs w:val="14"/>
                          <w:lang w:val="en-US"/>
                        </w:rPr>
                        <w:tab/>
                        <w:t>4</w:t>
                      </w:r>
                      <w:r>
                        <w:rPr>
                          <w:rFonts w:cs="Times New Roman"/>
                          <w:sz w:val="14"/>
                          <w:szCs w:val="14"/>
                          <w:lang w:val="en-US"/>
                        </w:rPr>
                        <w:tab/>
                        <w:t>6</w:t>
                      </w:r>
                      <w:r>
                        <w:rPr>
                          <w:rFonts w:cs="Times New Roman"/>
                          <w:sz w:val="14"/>
                          <w:szCs w:val="14"/>
                          <w:lang w:val="en-US"/>
                        </w:rPr>
                        <w:tab/>
                        <w:t>8</w:t>
                      </w:r>
                      <w:r>
                        <w:rPr>
                          <w:rFonts w:cs="Times New Roman"/>
                          <w:sz w:val="14"/>
                          <w:szCs w:val="14"/>
                          <w:lang w:val="en-US"/>
                        </w:rPr>
                        <w:tab/>
                        <w:t>10</w:t>
                      </w:r>
                      <w:r>
                        <w:rPr>
                          <w:rFonts w:cs="Times New Roman"/>
                          <w:sz w:val="14"/>
                          <w:szCs w:val="14"/>
                          <w:lang w:val="en-US"/>
                        </w:rPr>
                        <w:tab/>
                        <w:t>12</w:t>
                      </w:r>
                      <w:r>
                        <w:rPr>
                          <w:rFonts w:cs="Times New Roman"/>
                          <w:sz w:val="14"/>
                          <w:szCs w:val="14"/>
                          <w:lang w:val="en-US"/>
                        </w:rPr>
                        <w:tab/>
                        <w:t>14</w:t>
                      </w:r>
                      <w:r>
                        <w:rPr>
                          <w:rFonts w:cs="Times New Roman"/>
                          <w:sz w:val="14"/>
                          <w:szCs w:val="14"/>
                          <w:lang w:val="en-US"/>
                        </w:rPr>
                        <w:tab/>
                        <w:t>16</w:t>
                      </w:r>
                    </w:p>
                  </w:txbxContent>
                </v:textbox>
              </v:shape>
            </w:pict>
          </mc:Fallback>
        </mc:AlternateContent>
      </w:r>
      <w:r w:rsidRPr="002E1B9D">
        <w:rPr>
          <w:rFonts w:eastAsia="MS Mincho" w:cs="Times New Roman"/>
          <w:noProof/>
          <w:spacing w:val="0"/>
          <w:w w:val="100"/>
          <w:kern w:val="0"/>
          <w:szCs w:val="20"/>
          <w:lang w:val="en-GB" w:eastAsia="en-GB"/>
        </w:rPr>
        <mc:AlternateContent>
          <mc:Choice Requires="wpc">
            <w:drawing>
              <wp:inline distT="0" distB="0" distL="0" distR="0" wp14:anchorId="38AD2CD5" wp14:editId="669DBE5E">
                <wp:extent cx="2796673" cy="2164006"/>
                <wp:effectExtent l="0" t="0" r="3810" b="825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69" name="Rectangle 1349"/>
                        <wps:cNvSpPr>
                          <a:spLocks noChangeArrowheads="1"/>
                        </wps:cNvSpPr>
                        <wps:spPr bwMode="auto">
                          <a:xfrm>
                            <a:off x="252027" y="114892"/>
                            <a:ext cx="199459" cy="181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F07756" w:rsidRDefault="00A30FE0" w:rsidP="002E1B9D">
                              <w:pPr>
                                <w:jc w:val="right"/>
                                <w:rPr>
                                  <w:rFonts w:cs="Times New Roman"/>
                                  <w:color w:val="000000"/>
                                  <w:sz w:val="14"/>
                                  <w:szCs w:val="14"/>
                                </w:rPr>
                              </w:pPr>
                              <w:r w:rsidRPr="00F07756">
                                <w:rPr>
                                  <w:rFonts w:cs="Times New Roman"/>
                                  <w:color w:val="000000"/>
                                  <w:sz w:val="14"/>
                                  <w:szCs w:val="14"/>
                                  <w:lang w:val="en-US"/>
                                </w:rPr>
                                <w:t>1</w:t>
                              </w:r>
                            </w:p>
                            <w:p w:rsidR="00A30FE0" w:rsidRPr="00F07756" w:rsidRDefault="00A30FE0" w:rsidP="002E1B9D">
                              <w:pPr>
                                <w:spacing w:after="60"/>
                                <w:jc w:val="right"/>
                                <w:rPr>
                                  <w:rFonts w:cs="Times New Roman"/>
                                  <w:color w:val="000000"/>
                                  <w:sz w:val="14"/>
                                  <w:szCs w:val="14"/>
                                </w:rPr>
                              </w:pPr>
                              <w:r w:rsidRPr="00F07756">
                                <w:rPr>
                                  <w:rFonts w:cs="Times New Roman"/>
                                  <w:color w:val="000000"/>
                                  <w:sz w:val="14"/>
                                  <w:szCs w:val="14"/>
                                </w:rPr>
                                <w:t>0,9</w:t>
                              </w:r>
                            </w:p>
                            <w:p w:rsidR="00A30FE0" w:rsidRPr="00F07756" w:rsidRDefault="00A30FE0" w:rsidP="002E1B9D">
                              <w:pPr>
                                <w:spacing w:after="20"/>
                                <w:jc w:val="right"/>
                                <w:rPr>
                                  <w:rFonts w:cs="Times New Roman"/>
                                  <w:color w:val="000000"/>
                                  <w:sz w:val="14"/>
                                  <w:szCs w:val="14"/>
                                </w:rPr>
                              </w:pPr>
                              <w:r w:rsidRPr="00F07756">
                                <w:rPr>
                                  <w:rFonts w:cs="Times New Roman"/>
                                  <w:color w:val="000000"/>
                                  <w:sz w:val="14"/>
                                  <w:szCs w:val="14"/>
                                </w:rPr>
                                <w:t>0,8</w:t>
                              </w:r>
                            </w:p>
                            <w:p w:rsidR="00A30FE0" w:rsidRPr="00F07756" w:rsidRDefault="00A30FE0" w:rsidP="002E1B9D">
                              <w:pPr>
                                <w:spacing w:after="20"/>
                                <w:jc w:val="right"/>
                                <w:rPr>
                                  <w:rFonts w:cs="Times New Roman"/>
                                  <w:color w:val="000000"/>
                                  <w:sz w:val="14"/>
                                  <w:szCs w:val="14"/>
                                </w:rPr>
                              </w:pPr>
                              <w:r w:rsidRPr="00F07756">
                                <w:rPr>
                                  <w:rFonts w:cs="Times New Roman"/>
                                  <w:color w:val="000000"/>
                                  <w:sz w:val="14"/>
                                  <w:szCs w:val="14"/>
                                </w:rPr>
                                <w:t>0,7</w:t>
                              </w:r>
                            </w:p>
                            <w:p w:rsidR="00A30FE0" w:rsidRPr="00F07756" w:rsidRDefault="00A30FE0" w:rsidP="002E1B9D">
                              <w:pPr>
                                <w:jc w:val="right"/>
                                <w:rPr>
                                  <w:rFonts w:cs="Times New Roman"/>
                                  <w:color w:val="000000"/>
                                  <w:sz w:val="14"/>
                                  <w:szCs w:val="14"/>
                                </w:rPr>
                              </w:pPr>
                              <w:r w:rsidRPr="00F07756">
                                <w:rPr>
                                  <w:rFonts w:cs="Times New Roman"/>
                                  <w:color w:val="000000"/>
                                  <w:sz w:val="14"/>
                                  <w:szCs w:val="14"/>
                                </w:rPr>
                                <w:t>0,6</w:t>
                              </w:r>
                            </w:p>
                            <w:p w:rsidR="00A30FE0" w:rsidRPr="00F07756" w:rsidRDefault="00A30FE0" w:rsidP="002E1B9D">
                              <w:pPr>
                                <w:jc w:val="right"/>
                                <w:rPr>
                                  <w:rFonts w:cs="Times New Roman"/>
                                  <w:color w:val="000000"/>
                                  <w:sz w:val="14"/>
                                  <w:szCs w:val="14"/>
                                </w:rPr>
                              </w:pPr>
                              <w:r w:rsidRPr="00F07756">
                                <w:rPr>
                                  <w:rFonts w:cs="Times New Roman"/>
                                  <w:color w:val="000000"/>
                                  <w:sz w:val="14"/>
                                  <w:szCs w:val="14"/>
                                </w:rPr>
                                <w:t>0,5</w:t>
                              </w:r>
                            </w:p>
                            <w:p w:rsidR="00A30FE0" w:rsidRPr="00F07756" w:rsidRDefault="00A30FE0" w:rsidP="002E1B9D">
                              <w:pPr>
                                <w:jc w:val="right"/>
                                <w:rPr>
                                  <w:rFonts w:cs="Times New Roman"/>
                                  <w:color w:val="000000"/>
                                  <w:sz w:val="14"/>
                                  <w:szCs w:val="14"/>
                                </w:rPr>
                              </w:pPr>
                              <w:r w:rsidRPr="00F07756">
                                <w:rPr>
                                  <w:rFonts w:cs="Times New Roman"/>
                                  <w:color w:val="000000"/>
                                  <w:sz w:val="14"/>
                                  <w:szCs w:val="14"/>
                                </w:rPr>
                                <w:t>0,4</w:t>
                              </w:r>
                            </w:p>
                            <w:p w:rsidR="00A30FE0" w:rsidRPr="00F07756" w:rsidRDefault="00A30FE0" w:rsidP="002E1B9D">
                              <w:pPr>
                                <w:spacing w:after="40"/>
                                <w:jc w:val="right"/>
                                <w:rPr>
                                  <w:rFonts w:cs="Times New Roman"/>
                                  <w:color w:val="000000"/>
                                  <w:sz w:val="14"/>
                                  <w:szCs w:val="14"/>
                                </w:rPr>
                              </w:pPr>
                              <w:r w:rsidRPr="00F07756">
                                <w:rPr>
                                  <w:rFonts w:cs="Times New Roman"/>
                                  <w:color w:val="000000"/>
                                  <w:sz w:val="14"/>
                                  <w:szCs w:val="14"/>
                                </w:rPr>
                                <w:t>0,3</w:t>
                              </w:r>
                            </w:p>
                            <w:p w:rsidR="00A30FE0" w:rsidRPr="00F07756" w:rsidRDefault="00A30FE0" w:rsidP="002E1B9D">
                              <w:pPr>
                                <w:spacing w:after="40"/>
                                <w:jc w:val="right"/>
                                <w:rPr>
                                  <w:rFonts w:cs="Times New Roman"/>
                                  <w:color w:val="000000"/>
                                  <w:sz w:val="14"/>
                                  <w:szCs w:val="14"/>
                                </w:rPr>
                              </w:pPr>
                              <w:r w:rsidRPr="00F07756">
                                <w:rPr>
                                  <w:rFonts w:cs="Times New Roman"/>
                                  <w:color w:val="000000"/>
                                  <w:sz w:val="14"/>
                                  <w:szCs w:val="14"/>
                                </w:rPr>
                                <w:t>0,2</w:t>
                              </w:r>
                            </w:p>
                            <w:p w:rsidR="00A30FE0" w:rsidRPr="00F07756" w:rsidRDefault="00A30FE0" w:rsidP="002E1B9D">
                              <w:pPr>
                                <w:jc w:val="right"/>
                                <w:rPr>
                                  <w:rFonts w:cs="Times New Roman"/>
                                  <w:color w:val="000000"/>
                                  <w:sz w:val="14"/>
                                  <w:szCs w:val="14"/>
                                </w:rPr>
                              </w:pPr>
                              <w:r w:rsidRPr="00F07756">
                                <w:rPr>
                                  <w:rFonts w:cs="Times New Roman"/>
                                  <w:color w:val="000000"/>
                                  <w:sz w:val="14"/>
                                  <w:szCs w:val="14"/>
                                </w:rPr>
                                <w:t>0,1</w:t>
                              </w:r>
                            </w:p>
                            <w:p w:rsidR="00A30FE0" w:rsidRPr="00F07756" w:rsidRDefault="00A30FE0" w:rsidP="002E1B9D">
                              <w:pPr>
                                <w:spacing w:after="120"/>
                                <w:jc w:val="right"/>
                                <w:rPr>
                                  <w:rFonts w:cs="Times New Roman"/>
                                </w:rPr>
                              </w:pPr>
                              <w:r w:rsidRPr="00F07756">
                                <w:rPr>
                                  <w:rFonts w:cs="Times New Roman"/>
                                  <w:color w:val="000000"/>
                                  <w:sz w:val="14"/>
                                  <w:szCs w:val="14"/>
                                </w:rPr>
                                <w:t>0</w:t>
                              </w:r>
                            </w:p>
                          </w:txbxContent>
                        </wps:txbx>
                        <wps:bodyPr rot="0" vert="horz" wrap="square" lIns="0" tIns="0" rIns="0" bIns="0" anchor="t" anchorCtr="0">
                          <a:no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38AD2CD5" id="Canvas 287" o:spid="_x0000_s1124" editas="canvas" style="width:220.2pt;height:170.4pt;mso-position-horizontal-relative:char;mso-position-vertical-relative:line" coordsize="27965,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">
                <v:shape id="_x0000_s1125" type="#_x0000_t75" style="position:absolute;width:27965;height:21634;visibility:visible;mso-wrap-style:square">
                  <v:fill o:detectmouseclick="t"/>
                  <v:path o:connecttype="none"/>
                </v:shape>
                <v:rect id="Rectangle 1322" o:spid="_x0000_s1126" style="position:absolute;left:1421;top:1119;width:26545;height:20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1323" o:spid="_x0000_s1127" style="position:absolute;left:5034;top:2008;width:21813;height:1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shape id="Freeform 1324" o:spid="_x0000_s1128" style="position:absolute;left:5054;top:2008;width:21767;height:14878;visibility:visible;mso-wrap-style:square;v-text-anchor:top" coordsize="3428,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29" style="position:absolute;left:7740;top:2027;width:19107;height:16529;visibility:visible;mso-wrap-style:square;v-text-anchor:top" coordsize="300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30" style="position:absolute;left:5034;top:2008;width:21813;height:16567;visibility:visible;mso-wrap-style:square;v-text-anchor:top" coordsize="825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31" style="position:absolute;left:5034;top:2027;width:45;height:1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" fillcolor="#868686" strokecolor="#868686" strokeweight=".35pt">
                  <v:stroke joinstyle="bevel"/>
                </v:rect>
                <v:rect id="Rectangle 1328" o:spid="_x0000_s1132" style="position:absolute;left:5054;top:18530;width:2176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" fillcolor="#868686" strokecolor="#868686" strokeweight=".35pt">
                  <v:stroke joinstyle="bevel"/>
                </v:rect>
                <v:oval id="Oval 1329" o:spid="_x0000_s1133" style="position:absolute;left:7536;top:15413;width:47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" fillcolor="black" strokeweight="0"/>
                <v:shape id="Freeform 1330" o:spid="_x0000_s1134" style="position:absolute;left:7498;top:15368;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35" style="position:absolute;left:9308;top:14174;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" fillcolor="black" strokeweight="0"/>
                <v:shape id="Freeform 1332" o:spid="_x0000_s1136" style="position:absolute;left:9264;top:14130;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37" style="position:absolute;left:13391;top:8231;width:4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" fillcolor="black" strokeweight="0"/>
                <v:shape id="Freeform 1334" o:spid="_x0000_s1138" style="position:absolute;left:13347;top:8186;width:552;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39" style="position:absolute;left:16249;top:4764;width:46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" fillcolor="black" strokeweight="0"/>
                <v:shape id="Freeform 1336" o:spid="_x0000_s1140" style="position:absolute;left:16204;top:4719;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41" style="position:absolute;left:24408;top:2287;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" fillcolor="black" strokeweight="0"/>
                <v:shape id="Freeform 1338" o:spid="_x0000_s1142" style="position:absolute;left:24364;top:2243;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49" o:spid="_x0000_s1143" style="position:absolute;left:2520;top:1148;width:1994;height:1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rsidR="00A30FE0" w:rsidRPr="00F07756" w:rsidRDefault="00A30FE0" w:rsidP="002E1B9D">
                        <w:pPr>
                          <w:jc w:val="right"/>
                          <w:rPr>
                            <w:rFonts w:cs="Times New Roman"/>
                            <w:color w:val="000000"/>
                            <w:sz w:val="14"/>
                            <w:szCs w:val="14"/>
                          </w:rPr>
                        </w:pPr>
                        <w:r w:rsidRPr="00F07756">
                          <w:rPr>
                            <w:rFonts w:cs="Times New Roman"/>
                            <w:color w:val="000000"/>
                            <w:sz w:val="14"/>
                            <w:szCs w:val="14"/>
                            <w:lang w:val="en-US"/>
                          </w:rPr>
                          <w:t>1</w:t>
                        </w:r>
                      </w:p>
                      <w:p w:rsidR="00A30FE0" w:rsidRPr="00F07756" w:rsidRDefault="00A30FE0" w:rsidP="002E1B9D">
                        <w:pPr>
                          <w:spacing w:after="60"/>
                          <w:jc w:val="right"/>
                          <w:rPr>
                            <w:rFonts w:cs="Times New Roman"/>
                            <w:color w:val="000000"/>
                            <w:sz w:val="14"/>
                            <w:szCs w:val="14"/>
                          </w:rPr>
                        </w:pPr>
                        <w:r w:rsidRPr="00F07756">
                          <w:rPr>
                            <w:rFonts w:cs="Times New Roman"/>
                            <w:color w:val="000000"/>
                            <w:sz w:val="14"/>
                            <w:szCs w:val="14"/>
                          </w:rPr>
                          <w:t>0,9</w:t>
                        </w:r>
                      </w:p>
                      <w:p w:rsidR="00A30FE0" w:rsidRPr="00F07756" w:rsidRDefault="00A30FE0" w:rsidP="002E1B9D">
                        <w:pPr>
                          <w:spacing w:after="20"/>
                          <w:jc w:val="right"/>
                          <w:rPr>
                            <w:rFonts w:cs="Times New Roman"/>
                            <w:color w:val="000000"/>
                            <w:sz w:val="14"/>
                            <w:szCs w:val="14"/>
                          </w:rPr>
                        </w:pPr>
                        <w:r w:rsidRPr="00F07756">
                          <w:rPr>
                            <w:rFonts w:cs="Times New Roman"/>
                            <w:color w:val="000000"/>
                            <w:sz w:val="14"/>
                            <w:szCs w:val="14"/>
                          </w:rPr>
                          <w:t>0,8</w:t>
                        </w:r>
                      </w:p>
                      <w:p w:rsidR="00A30FE0" w:rsidRPr="00F07756" w:rsidRDefault="00A30FE0" w:rsidP="002E1B9D">
                        <w:pPr>
                          <w:spacing w:after="20"/>
                          <w:jc w:val="right"/>
                          <w:rPr>
                            <w:rFonts w:cs="Times New Roman"/>
                            <w:color w:val="000000"/>
                            <w:sz w:val="14"/>
                            <w:szCs w:val="14"/>
                          </w:rPr>
                        </w:pPr>
                        <w:r w:rsidRPr="00F07756">
                          <w:rPr>
                            <w:rFonts w:cs="Times New Roman"/>
                            <w:color w:val="000000"/>
                            <w:sz w:val="14"/>
                            <w:szCs w:val="14"/>
                          </w:rPr>
                          <w:t>0,7</w:t>
                        </w:r>
                      </w:p>
                      <w:p w:rsidR="00A30FE0" w:rsidRPr="00F07756" w:rsidRDefault="00A30FE0" w:rsidP="002E1B9D">
                        <w:pPr>
                          <w:jc w:val="right"/>
                          <w:rPr>
                            <w:rFonts w:cs="Times New Roman"/>
                            <w:color w:val="000000"/>
                            <w:sz w:val="14"/>
                            <w:szCs w:val="14"/>
                          </w:rPr>
                        </w:pPr>
                        <w:r w:rsidRPr="00F07756">
                          <w:rPr>
                            <w:rFonts w:cs="Times New Roman"/>
                            <w:color w:val="000000"/>
                            <w:sz w:val="14"/>
                            <w:szCs w:val="14"/>
                          </w:rPr>
                          <w:t>0,6</w:t>
                        </w:r>
                      </w:p>
                      <w:p w:rsidR="00A30FE0" w:rsidRPr="00F07756" w:rsidRDefault="00A30FE0" w:rsidP="002E1B9D">
                        <w:pPr>
                          <w:jc w:val="right"/>
                          <w:rPr>
                            <w:rFonts w:cs="Times New Roman"/>
                            <w:color w:val="000000"/>
                            <w:sz w:val="14"/>
                            <w:szCs w:val="14"/>
                          </w:rPr>
                        </w:pPr>
                        <w:r w:rsidRPr="00F07756">
                          <w:rPr>
                            <w:rFonts w:cs="Times New Roman"/>
                            <w:color w:val="000000"/>
                            <w:sz w:val="14"/>
                            <w:szCs w:val="14"/>
                          </w:rPr>
                          <w:t>0,5</w:t>
                        </w:r>
                      </w:p>
                      <w:p w:rsidR="00A30FE0" w:rsidRPr="00F07756" w:rsidRDefault="00A30FE0" w:rsidP="002E1B9D">
                        <w:pPr>
                          <w:jc w:val="right"/>
                          <w:rPr>
                            <w:rFonts w:cs="Times New Roman"/>
                            <w:color w:val="000000"/>
                            <w:sz w:val="14"/>
                            <w:szCs w:val="14"/>
                          </w:rPr>
                        </w:pPr>
                        <w:r w:rsidRPr="00F07756">
                          <w:rPr>
                            <w:rFonts w:cs="Times New Roman"/>
                            <w:color w:val="000000"/>
                            <w:sz w:val="14"/>
                            <w:szCs w:val="14"/>
                          </w:rPr>
                          <w:t>0,4</w:t>
                        </w:r>
                      </w:p>
                      <w:p w:rsidR="00A30FE0" w:rsidRPr="00F07756" w:rsidRDefault="00A30FE0" w:rsidP="002E1B9D">
                        <w:pPr>
                          <w:spacing w:after="40"/>
                          <w:jc w:val="right"/>
                          <w:rPr>
                            <w:rFonts w:cs="Times New Roman"/>
                            <w:color w:val="000000"/>
                            <w:sz w:val="14"/>
                            <w:szCs w:val="14"/>
                          </w:rPr>
                        </w:pPr>
                        <w:r w:rsidRPr="00F07756">
                          <w:rPr>
                            <w:rFonts w:cs="Times New Roman"/>
                            <w:color w:val="000000"/>
                            <w:sz w:val="14"/>
                            <w:szCs w:val="14"/>
                          </w:rPr>
                          <w:t>0,3</w:t>
                        </w:r>
                      </w:p>
                      <w:p w:rsidR="00A30FE0" w:rsidRPr="00F07756" w:rsidRDefault="00A30FE0" w:rsidP="002E1B9D">
                        <w:pPr>
                          <w:spacing w:after="40"/>
                          <w:jc w:val="right"/>
                          <w:rPr>
                            <w:rFonts w:cs="Times New Roman"/>
                            <w:color w:val="000000"/>
                            <w:sz w:val="14"/>
                            <w:szCs w:val="14"/>
                          </w:rPr>
                        </w:pPr>
                        <w:r w:rsidRPr="00F07756">
                          <w:rPr>
                            <w:rFonts w:cs="Times New Roman"/>
                            <w:color w:val="000000"/>
                            <w:sz w:val="14"/>
                            <w:szCs w:val="14"/>
                          </w:rPr>
                          <w:t>0,2</w:t>
                        </w:r>
                      </w:p>
                      <w:p w:rsidR="00A30FE0" w:rsidRPr="00F07756" w:rsidRDefault="00A30FE0" w:rsidP="002E1B9D">
                        <w:pPr>
                          <w:jc w:val="right"/>
                          <w:rPr>
                            <w:rFonts w:cs="Times New Roman"/>
                            <w:color w:val="000000"/>
                            <w:sz w:val="14"/>
                            <w:szCs w:val="14"/>
                          </w:rPr>
                        </w:pPr>
                        <w:r w:rsidRPr="00F07756">
                          <w:rPr>
                            <w:rFonts w:cs="Times New Roman"/>
                            <w:color w:val="000000"/>
                            <w:sz w:val="14"/>
                            <w:szCs w:val="14"/>
                          </w:rPr>
                          <w:t>0,1</w:t>
                        </w:r>
                      </w:p>
                      <w:p w:rsidR="00A30FE0" w:rsidRPr="00F07756" w:rsidRDefault="00A30FE0" w:rsidP="002E1B9D">
                        <w:pPr>
                          <w:spacing w:after="120"/>
                          <w:jc w:val="right"/>
                          <w:rPr>
                            <w:rFonts w:cs="Times New Roman"/>
                          </w:rPr>
                        </w:pPr>
                        <w:r w:rsidRPr="00F07756">
                          <w:rPr>
                            <w:rFonts w:cs="Times New Roman"/>
                            <w:color w:val="000000"/>
                            <w:sz w:val="14"/>
                            <w:szCs w:val="14"/>
                          </w:rPr>
                          <w:t>0</w:t>
                        </w:r>
                      </w:p>
                    </w:txbxContent>
                  </v:textbox>
                </v:rect>
                <v:shape id="Freeform 1366" o:spid="_x0000_s1144" style="position:absolute;left:7721;top:2598;width:16973;height:13056;visibility:visible;mso-wrap-style:square;v-text-anchor:top" coordsize="267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2E1B9D" w:rsidRPr="002E1B9D" w:rsidRDefault="002E1B9D" w:rsidP="002E1B9D">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157.</w:t>
      </w:r>
      <w:r w:rsidRPr="002E1B9D">
        <w:rPr>
          <w:rFonts w:eastAsia="Times New Roman" w:cs="Times New Roman"/>
          <w:szCs w:val="20"/>
        </w:rPr>
        <w:tab/>
        <w:t>Даже при использовании одного и того же топлива и относительного положения предмета, охватываемого пламенем, тепловой поток не может быть одинаковым, кроме случаев, когда факел пламени также эквивалентен. Таким образом, для получения одинакового удельного теплового потока следует надлежащим образом контролировать факел пламени.</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158.</w:t>
      </w:r>
      <w:r w:rsidRPr="002E1B9D">
        <w:rPr>
          <w:rFonts w:eastAsia="Times New Roman" w:cs="Times New Roman"/>
          <w:szCs w:val="20"/>
        </w:rPr>
        <w:tab/>
        <w:t>С тем чтобы удостовериться в эквивалентности испытаний с использованием газовой горелки (СНГ) (пункт 6.2.4.3.4) и с разливом горящего бензина (пункт 6.2.4.3.3)</w:t>
      </w:r>
      <w:r w:rsidR="00057DA0">
        <w:rPr>
          <w:rFonts w:eastAsia="Times New Roman" w:cs="Times New Roman"/>
          <w:szCs w:val="20"/>
        </w:rPr>
        <w:t>,</w:t>
      </w:r>
      <w:r w:rsidRPr="002E1B9D">
        <w:rPr>
          <w:rFonts w:eastAsia="Times New Roman" w:cs="Times New Roman"/>
          <w:szCs w:val="20"/>
        </w:rPr>
        <w:t xml:space="preserve"> замеры температуры и удельного теплового потока пламени проводились при одних и тех же условиях и без испытуемого устройства</w:t>
      </w:r>
      <w:r w:rsidRPr="002E1B9D">
        <w:rPr>
          <w:rFonts w:eastAsia="Times New Roman" w:cs="Times New Roman"/>
          <w:szCs w:val="20"/>
        </w:rPr>
        <w:br/>
        <w:t>(т.е. без ПЭАС) (</w:t>
      </w:r>
      <w:r w:rsidRPr="002E1B9D">
        <w:rPr>
          <w:rFonts w:eastAsia="Times New Roman" w:cs="Times New Roman"/>
          <w:szCs w:val="20"/>
          <w:lang w:val="en-GB"/>
        </w:rPr>
        <w:t>EVSTF</w:t>
      </w:r>
      <w:r w:rsidRPr="002E1B9D">
        <w:rPr>
          <w:rFonts w:eastAsia="Times New Roman" w:cs="Times New Roman"/>
          <w:szCs w:val="20"/>
        </w:rPr>
        <w:t>-07-29</w:t>
      </w:r>
      <w:r w:rsidRPr="002E1B9D">
        <w:rPr>
          <w:rFonts w:eastAsia="Times New Roman" w:cs="Times New Roman"/>
          <w:szCs w:val="20"/>
          <w:lang w:val="en-GB"/>
        </w:rPr>
        <w:t>e</w:t>
      </w:r>
      <w:r w:rsidRPr="002E1B9D">
        <w:rPr>
          <w:rFonts w:eastAsia="Times New Roman" w:cs="Times New Roman"/>
          <w:szCs w:val="20"/>
        </w:rPr>
        <w:t>). Температура замерялась под испытуемым устройством в пяти точках, расположенных на 25</w:t>
      </w:r>
      <w:r w:rsidRPr="002E1B9D">
        <w:rPr>
          <w:rFonts w:eastAsia="Times New Roman" w:cs="Times New Roman"/>
          <w:szCs w:val="20"/>
          <w:lang w:val="en-GB"/>
        </w:rPr>
        <w:t> </w:t>
      </w:r>
      <w:r w:rsidRPr="002E1B9D">
        <w:rPr>
          <w:rFonts w:eastAsia="Times New Roman" w:cs="Times New Roman"/>
          <w:szCs w:val="20"/>
        </w:rPr>
        <w:t>± 10 мм ниже внешней поверхности испытуемого устройства. Тепловой поток замерялся на определенном удалении от пламени и по центру размещения испытуемого устройства.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159.</w:t>
      </w:r>
      <w:r w:rsidRPr="002E1B9D">
        <w:rPr>
          <w:rFonts w:eastAsia="Times New Roman" w:cs="Times New Roman"/>
          <w:szCs w:val="20"/>
        </w:rPr>
        <w:tab/>
        <w:t xml:space="preserve">Результаты измерений температуры пламени и удельного теплового потока газовой горелки (СНГ) показаны на рис. 20. В ходе испытания массовый расход СНГ возрастал каждые 60 с на 25 кг/ч в диапазоне от 175 кг/ч до 275 кг/ч. Результаты измерений температуры пламени и удельного теплового потока разлитого горящего бензина на фазах </w:t>
      </w:r>
      <w:r w:rsidRPr="002E1B9D">
        <w:rPr>
          <w:rFonts w:eastAsia="Times New Roman" w:cs="Times New Roman"/>
          <w:szCs w:val="20"/>
          <w:lang w:val="en-GB"/>
        </w:rPr>
        <w:t>A</w:t>
      </w:r>
      <w:r w:rsidRPr="002E1B9D">
        <w:rPr>
          <w:rFonts w:eastAsia="Times New Roman" w:cs="Times New Roman"/>
          <w:szCs w:val="20"/>
        </w:rPr>
        <w:t xml:space="preserve">, </w:t>
      </w:r>
      <w:r w:rsidRPr="002E1B9D">
        <w:rPr>
          <w:rFonts w:eastAsia="Times New Roman" w:cs="Times New Roman"/>
          <w:szCs w:val="20"/>
          <w:lang w:val="en-GB"/>
        </w:rPr>
        <w:t>B</w:t>
      </w:r>
      <w:r w:rsidRPr="002E1B9D">
        <w:rPr>
          <w:rFonts w:eastAsia="Times New Roman" w:cs="Times New Roman"/>
          <w:szCs w:val="20"/>
        </w:rPr>
        <w:t xml:space="preserve"> и </w:t>
      </w:r>
      <w:r w:rsidRPr="002E1B9D">
        <w:rPr>
          <w:rFonts w:eastAsia="Times New Roman" w:cs="Times New Roman"/>
          <w:szCs w:val="20"/>
          <w:lang w:val="en-GB"/>
        </w:rPr>
        <w:t>C</w:t>
      </w:r>
      <w:r w:rsidRPr="002E1B9D">
        <w:rPr>
          <w:rFonts w:eastAsia="Times New Roman" w:cs="Times New Roman"/>
          <w:szCs w:val="20"/>
        </w:rPr>
        <w:t xml:space="preserve"> (см. пункт 6.2.4.3.3 – Испытание на огнестойкость с разливом горящего бензина) при измерении согласно пункту</w:t>
      </w:r>
      <w:r w:rsidRPr="002E1B9D">
        <w:rPr>
          <w:rFonts w:eastAsia="Times New Roman" w:cs="Times New Roman"/>
          <w:szCs w:val="20"/>
          <w:lang w:val="en-US"/>
        </w:rPr>
        <w:t> </w:t>
      </w:r>
      <w:r w:rsidRPr="002E1B9D">
        <w:rPr>
          <w:rFonts w:eastAsia="Times New Roman" w:cs="Times New Roman"/>
          <w:szCs w:val="20"/>
        </w:rPr>
        <w:t>6.2.4.3.4.4 показаны на рис. 21.</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160.</w:t>
      </w:r>
      <w:r w:rsidRPr="002E1B9D">
        <w:rPr>
          <w:rFonts w:eastAsia="Times New Roman" w:cs="Times New Roman"/>
          <w:szCs w:val="20"/>
        </w:rPr>
        <w:tab/>
        <w:t>Измеренный удельный тепловой поток пламени газовой горелки (СНГ) составляет около 30–40 кВт/м</w:t>
      </w:r>
      <w:r w:rsidRPr="002E1B9D">
        <w:rPr>
          <w:rFonts w:eastAsia="Times New Roman" w:cs="Times New Roman"/>
          <w:szCs w:val="20"/>
          <w:vertAlign w:val="superscript"/>
        </w:rPr>
        <w:t>2</w:t>
      </w:r>
      <w:r w:rsidRPr="002E1B9D">
        <w:rPr>
          <w:rFonts w:eastAsia="Times New Roman" w:cs="Times New Roman"/>
          <w:szCs w:val="20"/>
        </w:rPr>
        <w:t xml:space="preserve"> и практически постоянен при каждом расходе по массе. По мере увеличения массового расхода удельный тепловой поток возрастает почти пропорционально. Удельный тепловой поток разлитого горящего бензина составляет около 25–50 кВт/м</w:t>
      </w:r>
      <w:r w:rsidRPr="002E1B9D">
        <w:rPr>
          <w:rFonts w:eastAsia="Times New Roman" w:cs="Times New Roman"/>
          <w:szCs w:val="20"/>
          <w:vertAlign w:val="superscript"/>
        </w:rPr>
        <w:t>2</w:t>
      </w:r>
      <w:r w:rsidRPr="002E1B9D">
        <w:rPr>
          <w:rFonts w:eastAsia="Times New Roman" w:cs="Times New Roman"/>
          <w:szCs w:val="20"/>
        </w:rPr>
        <w:t>.</w:t>
      </w:r>
    </w:p>
    <w:p w:rsidR="002E1B9D" w:rsidRPr="002E1B9D" w:rsidRDefault="002E1B9D" w:rsidP="002E1B9D">
      <w:pPr>
        <w:keepNext/>
        <w:keepLines/>
        <w:tabs>
          <w:tab w:val="right" w:pos="851"/>
        </w:tabs>
        <w:suppressAutoHyphens/>
        <w:spacing w:before="240" w:after="36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w:t>
      </w:r>
      <w:r w:rsidRPr="002E1B9D">
        <w:rPr>
          <w:rFonts w:eastAsia="Times New Roman" w:cs="Times New Roman"/>
          <w:b/>
          <w:szCs w:val="20"/>
          <w:lang w:eastAsia="ru-RU"/>
        </w:rPr>
        <w:t xml:space="preserve">. </w:t>
      </w:r>
      <w:r w:rsidRPr="002E1B9D">
        <w:rPr>
          <w:rFonts w:eastAsia="Times New Roman" w:cs="Times New Roman"/>
          <w:szCs w:val="20"/>
          <w:lang w:eastAsia="ru-RU"/>
        </w:rPr>
        <w:t>20</w:t>
      </w:r>
      <w:r w:rsidRPr="002E1B9D">
        <w:rPr>
          <w:rFonts w:eastAsia="Times New Roman" w:cs="Times New Roman"/>
          <w:b/>
          <w:szCs w:val="20"/>
          <w:lang w:eastAsia="ru-RU"/>
        </w:rPr>
        <w:br/>
        <w:t>Температура пламени и удельный тепловой поток газовой горелки (СНГ) при увеличении массового расхода СНГ (без испытуемого устройства)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2E1B9D">
        <w:rPr>
          <w:rFonts w:ascii="HYSinMyeongJo-Medium" w:eastAsia="HYSinMyeongJo-Medium" w:cs="Times New Roman"/>
          <w:noProof/>
          <w:spacing w:val="0"/>
          <w:w w:val="100"/>
          <w:kern w:val="0"/>
          <w:sz w:val="24"/>
          <w:szCs w:val="24"/>
          <w:lang w:val="en-GB" w:eastAsia="en-GB"/>
        </w:rPr>
        <mc:AlternateContent>
          <mc:Choice Requires="wpg">
            <w:drawing>
              <wp:anchor distT="0" distB="0" distL="114300" distR="114300" simplePos="0" relativeHeight="251697152" behindDoc="0" locked="0" layoutInCell="1" allowOverlap="1" wp14:anchorId="4C9D17EE" wp14:editId="41ABE1FF">
                <wp:simplePos x="0" y="0"/>
                <wp:positionH relativeFrom="column">
                  <wp:posOffset>534279</wp:posOffset>
                </wp:positionH>
                <wp:positionV relativeFrom="paragraph">
                  <wp:posOffset>2247</wp:posOffset>
                </wp:positionV>
                <wp:extent cx="4436647" cy="2919046"/>
                <wp:effectExtent l="0" t="0" r="2540" b="0"/>
                <wp:wrapNone/>
                <wp:docPr id="165" name="Группа 165"/>
                <wp:cNvGraphicFramePr/>
                <a:graphic xmlns:a="http://schemas.openxmlformats.org/drawingml/2006/main">
                  <a:graphicData uri="http://schemas.microsoft.com/office/word/2010/wordprocessingGroup">
                    <wpg:wgp>
                      <wpg:cNvGrpSpPr/>
                      <wpg:grpSpPr>
                        <a:xfrm>
                          <a:off x="0" y="0"/>
                          <a:ext cx="4436647" cy="2919046"/>
                          <a:chOff x="0" y="0"/>
                          <a:chExt cx="4436647" cy="2919046"/>
                        </a:xfrm>
                      </wpg:grpSpPr>
                      <wps:wsp>
                        <wps:cNvPr id="569" name="Поле 50"/>
                        <wps:cNvSpPr txBox="1"/>
                        <wps:spPr>
                          <a:xfrm>
                            <a:off x="293077" y="902677"/>
                            <a:ext cx="87630" cy="878840"/>
                          </a:xfrm>
                          <a:prstGeom prst="rect">
                            <a:avLst/>
                          </a:prstGeom>
                          <a:solidFill>
                            <a:sysClr val="window" lastClr="FFFFFF"/>
                          </a:solidFill>
                          <a:ln w="6350">
                            <a:noFill/>
                          </a:ln>
                          <a:effectLst/>
                        </wps:spPr>
                        <wps:txbx>
                          <w:txbxContent>
                            <w:p w:rsidR="00A30FE0" w:rsidRPr="00C65490" w:rsidRDefault="00A30FE0" w:rsidP="002E1B9D">
                              <w:pPr>
                                <w:spacing w:line="216" w:lineRule="auto"/>
                                <w:jc w:val="center"/>
                                <w:rPr>
                                  <w:rFonts w:cs="Times New Roman"/>
                                  <w:b/>
                                  <w:sz w:val="14"/>
                                  <w:szCs w:val="14"/>
                                </w:rPr>
                              </w:pPr>
                              <w:r w:rsidRPr="00C65490">
                                <w:rPr>
                                  <w:rFonts w:cs="Times New Roman"/>
                                  <w:b/>
                                  <w:sz w:val="14"/>
                                  <w:szCs w:val="14"/>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70" name="Поле 51"/>
                        <wps:cNvSpPr txBox="1"/>
                        <wps:spPr>
                          <a:xfrm>
                            <a:off x="0" y="0"/>
                            <a:ext cx="3504809" cy="233778"/>
                          </a:xfrm>
                          <a:prstGeom prst="rect">
                            <a:avLst/>
                          </a:prstGeom>
                          <a:solidFill>
                            <a:sysClr val="window" lastClr="FFFFFF"/>
                          </a:solidFill>
                          <a:ln w="6350">
                            <a:noFill/>
                          </a:ln>
                          <a:effectLst/>
                        </wps:spPr>
                        <wps:txbx>
                          <w:txbxContent>
                            <w:p w:rsidR="00A30FE0" w:rsidRPr="0003281A" w:rsidRDefault="00A30FE0" w:rsidP="002E1B9D">
                              <w:pPr>
                                <w:spacing w:line="216" w:lineRule="auto"/>
                                <w:jc w:val="center"/>
                                <w:rPr>
                                  <w:rFonts w:cs="Times New Roman"/>
                                  <w:b/>
                                  <w:sz w:val="14"/>
                                  <w:szCs w:val="14"/>
                                </w:rPr>
                              </w:pPr>
                              <w:r w:rsidRPr="0003281A">
                                <w:rPr>
                                  <w:rFonts w:cs="Times New Roman"/>
                                  <w:b/>
                                  <w:sz w:val="14"/>
                                  <w:szCs w:val="14"/>
                                </w:rPr>
                                <w:t>Испытание на</w:t>
                              </w:r>
                              <w:r>
                                <w:rPr>
                                  <w:rFonts w:cs="Times New Roman"/>
                                  <w:b/>
                                  <w:sz w:val="14"/>
                                  <w:szCs w:val="14"/>
                                </w:rPr>
                                <w:t xml:space="preserve"> огнестойкость с использованием</w:t>
                              </w:r>
                              <w:r w:rsidRPr="0003281A">
                                <w:rPr>
                                  <w:rFonts w:cs="Times New Roman"/>
                                  <w:b/>
                                  <w:sz w:val="14"/>
                                  <w:szCs w:val="14"/>
                                </w:rPr>
                                <w:br/>
                                <w:t>газовой горелки (СНГ)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 name="Поле 52"/>
                        <wps:cNvSpPr txBox="1"/>
                        <wps:spPr>
                          <a:xfrm>
                            <a:off x="29308" y="2766646"/>
                            <a:ext cx="3574659" cy="152400"/>
                          </a:xfrm>
                          <a:prstGeom prst="rect">
                            <a:avLst/>
                          </a:prstGeom>
                          <a:solidFill>
                            <a:sysClr val="window" lastClr="FFFFFF"/>
                          </a:solidFill>
                          <a:ln w="6350">
                            <a:noFill/>
                          </a:ln>
                          <a:effectLst/>
                        </wps:spPr>
                        <wps:txbx>
                          <w:txbxContent>
                            <w:p w:rsidR="00A30FE0" w:rsidRPr="00C65490" w:rsidRDefault="00A30FE0" w:rsidP="002E1B9D">
                              <w:pPr>
                                <w:spacing w:line="216" w:lineRule="auto"/>
                                <w:jc w:val="center"/>
                                <w:rPr>
                                  <w:rFonts w:cs="Times New Roman"/>
                                  <w:b/>
                                  <w:sz w:val="14"/>
                                  <w:szCs w:val="14"/>
                                </w:rPr>
                              </w:pPr>
                              <w:r w:rsidRPr="00C65490">
                                <w:rPr>
                                  <w:rFonts w:cs="Times New Roman"/>
                                  <w:b/>
                                  <w:sz w:val="14"/>
                                  <w:szCs w:val="14"/>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Поле 53"/>
                        <wps:cNvSpPr txBox="1"/>
                        <wps:spPr>
                          <a:xfrm>
                            <a:off x="955431" y="1676400"/>
                            <a:ext cx="1183640" cy="111125"/>
                          </a:xfrm>
                          <a:prstGeom prst="rect">
                            <a:avLst/>
                          </a:prstGeom>
                          <a:solidFill>
                            <a:sysClr val="window" lastClr="FFFFFF"/>
                          </a:solidFill>
                          <a:ln w="12700">
                            <a:noFill/>
                          </a:ln>
                          <a:effectLst/>
                        </wps:spPr>
                        <wps:txbx>
                          <w:txbxContent>
                            <w:p w:rsidR="00A30FE0" w:rsidRPr="0003281A" w:rsidRDefault="00A30FE0" w:rsidP="002E1B9D">
                              <w:pPr>
                                <w:spacing w:line="216" w:lineRule="auto"/>
                                <w:jc w:val="center"/>
                                <w:rPr>
                                  <w:rFonts w:cs="Times New Roman"/>
                                  <w:b/>
                                  <w:sz w:val="14"/>
                                  <w:szCs w:val="14"/>
                                </w:rPr>
                              </w:pPr>
                              <w:r w:rsidRPr="0003281A">
                                <w:rPr>
                                  <w:rFonts w:cs="Times New Roman"/>
                                  <w:b/>
                                  <w:sz w:val="14"/>
                                  <w:szCs w:val="14"/>
                                </w:rPr>
                                <w:t>Массовый расход пропана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Поле 54"/>
                        <wps:cNvSpPr txBox="1"/>
                        <wps:spPr>
                          <a:xfrm>
                            <a:off x="3059723" y="943708"/>
                            <a:ext cx="105507" cy="1594338"/>
                          </a:xfrm>
                          <a:prstGeom prst="rect">
                            <a:avLst/>
                          </a:prstGeom>
                          <a:solidFill>
                            <a:sysClr val="window" lastClr="FFFFFF"/>
                          </a:solidFill>
                          <a:ln w="6350">
                            <a:noFill/>
                          </a:ln>
                          <a:effectLst/>
                        </wps:spPr>
                        <wps:txbx>
                          <w:txbxContent>
                            <w:p w:rsidR="00A30FE0" w:rsidRPr="00C65490" w:rsidRDefault="00A30FE0" w:rsidP="002E1B9D">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74" name="Поле 55"/>
                        <wps:cNvSpPr txBox="1"/>
                        <wps:spPr>
                          <a:xfrm>
                            <a:off x="3217985" y="252046"/>
                            <a:ext cx="1218662" cy="691662"/>
                          </a:xfrm>
                          <a:prstGeom prst="rect">
                            <a:avLst/>
                          </a:prstGeom>
                          <a:solidFill>
                            <a:sysClr val="window" lastClr="FFFFFF"/>
                          </a:solidFill>
                          <a:ln w="6350">
                            <a:noFill/>
                          </a:ln>
                          <a:effectLst/>
                        </wps:spPr>
                        <wps:txbx>
                          <w:txbxContent>
                            <w:p w:rsidR="00A30FE0" w:rsidRPr="00C65490" w:rsidRDefault="00A30FE0" w:rsidP="002E1B9D">
                              <w:pPr>
                                <w:spacing w:after="40" w:line="216" w:lineRule="auto"/>
                                <w:rPr>
                                  <w:rFonts w:cs="Times New Roman"/>
                                  <w:sz w:val="14"/>
                                  <w:szCs w:val="14"/>
                                </w:rPr>
                              </w:pPr>
                              <w:r w:rsidRPr="00C65490">
                                <w:rPr>
                                  <w:rFonts w:cs="Times New Roman"/>
                                  <w:sz w:val="14"/>
                                  <w:szCs w:val="14"/>
                                </w:rPr>
                                <w:t>Темп. 1</w:t>
                              </w:r>
                            </w:p>
                            <w:p w:rsidR="00A30FE0" w:rsidRPr="00C65490" w:rsidRDefault="00A30FE0" w:rsidP="002E1B9D">
                              <w:pPr>
                                <w:spacing w:after="20" w:line="216" w:lineRule="auto"/>
                                <w:rPr>
                                  <w:rFonts w:cs="Times New Roman"/>
                                  <w:sz w:val="14"/>
                                  <w:szCs w:val="14"/>
                                </w:rPr>
                              </w:pPr>
                              <w:r w:rsidRPr="00C65490">
                                <w:rPr>
                                  <w:rFonts w:cs="Times New Roman"/>
                                  <w:sz w:val="14"/>
                                  <w:szCs w:val="14"/>
                                </w:rPr>
                                <w:t>Темп. 2</w:t>
                              </w:r>
                            </w:p>
                            <w:p w:rsidR="00A30FE0" w:rsidRPr="00C65490" w:rsidRDefault="00A30FE0" w:rsidP="002E1B9D">
                              <w:pPr>
                                <w:spacing w:after="40" w:line="216" w:lineRule="auto"/>
                                <w:rPr>
                                  <w:rFonts w:cs="Times New Roman"/>
                                  <w:sz w:val="14"/>
                                  <w:szCs w:val="14"/>
                                </w:rPr>
                              </w:pPr>
                              <w:r w:rsidRPr="00C65490">
                                <w:rPr>
                                  <w:rFonts w:cs="Times New Roman"/>
                                  <w:sz w:val="14"/>
                                  <w:szCs w:val="14"/>
                                </w:rPr>
                                <w:t>Темп. 3</w:t>
                              </w:r>
                            </w:p>
                            <w:p w:rsidR="00A30FE0" w:rsidRPr="00C65490" w:rsidRDefault="00A30FE0" w:rsidP="002E1B9D">
                              <w:pPr>
                                <w:spacing w:after="20" w:line="216" w:lineRule="auto"/>
                                <w:rPr>
                                  <w:rFonts w:cs="Times New Roman"/>
                                  <w:sz w:val="14"/>
                                  <w:szCs w:val="14"/>
                                </w:rPr>
                              </w:pPr>
                              <w:r w:rsidRPr="00C65490">
                                <w:rPr>
                                  <w:rFonts w:cs="Times New Roman"/>
                                  <w:sz w:val="14"/>
                                  <w:szCs w:val="14"/>
                                </w:rPr>
                                <w:t>Темп. 4</w:t>
                              </w:r>
                            </w:p>
                            <w:p w:rsidR="00A30FE0" w:rsidRPr="00C65490" w:rsidRDefault="00A30FE0" w:rsidP="002E1B9D">
                              <w:pPr>
                                <w:spacing w:after="40" w:line="216" w:lineRule="auto"/>
                                <w:rPr>
                                  <w:rFonts w:cs="Times New Roman"/>
                                  <w:sz w:val="14"/>
                                  <w:szCs w:val="14"/>
                                </w:rPr>
                              </w:pPr>
                              <w:r w:rsidRPr="00C65490">
                                <w:rPr>
                                  <w:rFonts w:cs="Times New Roman"/>
                                  <w:sz w:val="14"/>
                                  <w:szCs w:val="14"/>
                                </w:rPr>
                                <w:t>Темп. 5</w:t>
                              </w:r>
                            </w:p>
                            <w:p w:rsidR="00A30FE0" w:rsidRPr="00C65490" w:rsidRDefault="00A30FE0" w:rsidP="002E1B9D">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5" name="Поле 575"/>
                        <wps:cNvSpPr txBox="1">
                          <a:spLocks/>
                        </wps:cNvSpPr>
                        <wps:spPr>
                          <a:xfrm>
                            <a:off x="773723" y="1987061"/>
                            <a:ext cx="322385" cy="83185"/>
                          </a:xfrm>
                          <a:prstGeom prst="rect">
                            <a:avLst/>
                          </a:prstGeom>
                          <a:solidFill>
                            <a:sysClr val="window" lastClr="FFFFFF"/>
                          </a:solidFill>
                          <a:ln w="6350">
                            <a:noFill/>
                          </a:ln>
                          <a:effectLst/>
                        </wps:spPr>
                        <wps:txbx>
                          <w:txbxContent>
                            <w:p w:rsidR="00A30FE0" w:rsidRPr="0003281A" w:rsidRDefault="00A30FE0" w:rsidP="002E1B9D">
                              <w:pPr>
                                <w:spacing w:line="216" w:lineRule="auto"/>
                                <w:jc w:val="center"/>
                                <w:rPr>
                                  <w:rFonts w:cs="Times New Roman"/>
                                  <w:b/>
                                  <w:sz w:val="12"/>
                                  <w:szCs w:val="12"/>
                                </w:rPr>
                              </w:pPr>
                              <w:r w:rsidRPr="0003281A">
                                <w:rPr>
                                  <w:rFonts w:cs="Times New Roman"/>
                                  <w:b/>
                                  <w:sz w:val="12"/>
                                  <w:szCs w:val="12"/>
                                </w:rPr>
                                <w:t>175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Поле 161"/>
                        <wps:cNvSpPr txBox="1">
                          <a:spLocks/>
                        </wps:cNvSpPr>
                        <wps:spPr>
                          <a:xfrm>
                            <a:off x="1143000" y="1928446"/>
                            <a:ext cx="322385" cy="83185"/>
                          </a:xfrm>
                          <a:prstGeom prst="rect">
                            <a:avLst/>
                          </a:prstGeom>
                          <a:solidFill>
                            <a:sysClr val="window" lastClr="FFFFFF"/>
                          </a:solidFill>
                          <a:ln w="6350">
                            <a:noFill/>
                          </a:ln>
                          <a:effectLst/>
                        </wps:spPr>
                        <wps:txbx>
                          <w:txbxContent>
                            <w:p w:rsidR="00A30FE0" w:rsidRPr="0003281A" w:rsidRDefault="00A30FE0" w:rsidP="002E1B9D">
                              <w:pPr>
                                <w:spacing w:line="216" w:lineRule="auto"/>
                                <w:jc w:val="center"/>
                                <w:rPr>
                                  <w:rFonts w:cs="Times New Roman"/>
                                  <w:b/>
                                  <w:sz w:val="12"/>
                                  <w:szCs w:val="12"/>
                                </w:rPr>
                              </w:pPr>
                              <w:r>
                                <w:rPr>
                                  <w:rFonts w:cs="Times New Roman"/>
                                  <w:b/>
                                  <w:sz w:val="12"/>
                                  <w:szCs w:val="12"/>
                                  <w:lang w:val="en-US"/>
                                </w:rPr>
                                <w:t>200</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Поле 162"/>
                        <wps:cNvSpPr txBox="1">
                          <a:spLocks/>
                        </wps:cNvSpPr>
                        <wps:spPr>
                          <a:xfrm>
                            <a:off x="1559169" y="1881554"/>
                            <a:ext cx="322385" cy="83185"/>
                          </a:xfrm>
                          <a:prstGeom prst="rect">
                            <a:avLst/>
                          </a:prstGeom>
                          <a:solidFill>
                            <a:sysClr val="window" lastClr="FFFFFF"/>
                          </a:solidFill>
                          <a:ln w="6350">
                            <a:noFill/>
                          </a:ln>
                          <a:effectLst/>
                        </wps:spPr>
                        <wps:txbx>
                          <w:txbxContent>
                            <w:p w:rsidR="00A30FE0" w:rsidRPr="0003281A" w:rsidRDefault="00A30FE0" w:rsidP="002E1B9D">
                              <w:pPr>
                                <w:spacing w:line="216" w:lineRule="auto"/>
                                <w:jc w:val="center"/>
                                <w:rPr>
                                  <w:rFonts w:cs="Times New Roman"/>
                                  <w:b/>
                                  <w:sz w:val="12"/>
                                  <w:szCs w:val="12"/>
                                </w:rPr>
                              </w:pPr>
                              <w:r>
                                <w:rPr>
                                  <w:rFonts w:cs="Times New Roman"/>
                                  <w:b/>
                                  <w:sz w:val="12"/>
                                  <w:szCs w:val="12"/>
                                  <w:lang w:val="en-US"/>
                                </w:rPr>
                                <w:t>225</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Поле 163"/>
                        <wps:cNvSpPr txBox="1">
                          <a:spLocks/>
                        </wps:cNvSpPr>
                        <wps:spPr>
                          <a:xfrm>
                            <a:off x="1899139" y="1817077"/>
                            <a:ext cx="322385" cy="83185"/>
                          </a:xfrm>
                          <a:prstGeom prst="rect">
                            <a:avLst/>
                          </a:prstGeom>
                          <a:solidFill>
                            <a:sysClr val="window" lastClr="FFFFFF"/>
                          </a:solidFill>
                          <a:ln w="6350">
                            <a:noFill/>
                          </a:ln>
                          <a:effectLst/>
                        </wps:spPr>
                        <wps:txbx>
                          <w:txbxContent>
                            <w:p w:rsidR="00A30FE0" w:rsidRPr="0003281A" w:rsidRDefault="00A30FE0" w:rsidP="002E1B9D">
                              <w:pPr>
                                <w:spacing w:line="216" w:lineRule="auto"/>
                                <w:jc w:val="center"/>
                                <w:rPr>
                                  <w:rFonts w:cs="Times New Roman"/>
                                  <w:b/>
                                  <w:sz w:val="12"/>
                                  <w:szCs w:val="12"/>
                                </w:rPr>
                              </w:pPr>
                              <w:r>
                                <w:rPr>
                                  <w:rFonts w:cs="Times New Roman"/>
                                  <w:b/>
                                  <w:sz w:val="12"/>
                                  <w:szCs w:val="12"/>
                                  <w:lang w:val="en-US"/>
                                </w:rPr>
                                <w:t>250</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Поле 164"/>
                        <wps:cNvSpPr txBox="1">
                          <a:spLocks/>
                        </wps:cNvSpPr>
                        <wps:spPr>
                          <a:xfrm>
                            <a:off x="2321169" y="1770185"/>
                            <a:ext cx="322385" cy="83185"/>
                          </a:xfrm>
                          <a:prstGeom prst="rect">
                            <a:avLst/>
                          </a:prstGeom>
                          <a:solidFill>
                            <a:sysClr val="window" lastClr="FFFFFF"/>
                          </a:solidFill>
                          <a:ln w="6350">
                            <a:noFill/>
                          </a:ln>
                          <a:effectLst/>
                        </wps:spPr>
                        <wps:txbx>
                          <w:txbxContent>
                            <w:p w:rsidR="00A30FE0" w:rsidRPr="0003281A" w:rsidRDefault="00A30FE0" w:rsidP="002E1B9D">
                              <w:pPr>
                                <w:spacing w:line="216" w:lineRule="auto"/>
                                <w:jc w:val="center"/>
                                <w:rPr>
                                  <w:rFonts w:cs="Times New Roman"/>
                                  <w:b/>
                                  <w:sz w:val="12"/>
                                  <w:szCs w:val="12"/>
                                </w:rPr>
                              </w:pPr>
                              <w:r>
                                <w:rPr>
                                  <w:rFonts w:cs="Times New Roman"/>
                                  <w:b/>
                                  <w:sz w:val="12"/>
                                  <w:szCs w:val="12"/>
                                  <w:lang w:val="en-US"/>
                                </w:rPr>
                                <w:t>2</w:t>
                              </w:r>
                              <w:r w:rsidRPr="0003281A">
                                <w:rPr>
                                  <w:rFonts w:cs="Times New Roman"/>
                                  <w:b/>
                                  <w:sz w:val="12"/>
                                  <w:szCs w:val="12"/>
                                </w:rPr>
                                <w:t>75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C9D17EE" id="Группа 165" o:spid="_x0000_s1145" style="position:absolute;left:0;text-align:left;margin-left:42.05pt;margin-top:.2pt;width:349.35pt;height:229.85pt;z-index:251697152;mso-position-horizontal-relative:text;mso-position-vertical-relative:text" coordsize="44366,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">
                <v:shape id="Поле 50" o:spid="_x0000_s1146" type="#_x0000_t202" style="position:absolute;left:2930;top:9026;width:877;height: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" fillcolor="window" stroked="f" strokeweight=".5pt">
                  <v:textbox style="layout-flow:vertical;mso-layout-flow-alt:bottom-to-top" inset="0,0,0,0">
                    <w:txbxContent>
                      <w:p w:rsidR="00A30FE0" w:rsidRPr="00C65490" w:rsidRDefault="00A30FE0" w:rsidP="002E1B9D">
                        <w:pPr>
                          <w:spacing w:line="216" w:lineRule="auto"/>
                          <w:jc w:val="center"/>
                          <w:rPr>
                            <w:rFonts w:cs="Times New Roman"/>
                            <w:b/>
                            <w:sz w:val="14"/>
                            <w:szCs w:val="14"/>
                          </w:rPr>
                        </w:pPr>
                        <w:r w:rsidRPr="00C65490">
                          <w:rPr>
                            <w:rFonts w:cs="Times New Roman"/>
                            <w:b/>
                            <w:sz w:val="14"/>
                            <w:szCs w:val="14"/>
                          </w:rPr>
                          <w:t>Температура, °C</w:t>
                        </w:r>
                      </w:p>
                    </w:txbxContent>
                  </v:textbox>
                </v:shape>
                <v:shape id="Поле 51" o:spid="_x0000_s1147" type="#_x0000_t202" style="position:absolute;width:3504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" fillcolor="window" stroked="f" strokeweight=".5pt">
                  <v:textbox inset="0,0,0,0">
                    <w:txbxContent>
                      <w:p w:rsidR="00A30FE0" w:rsidRPr="0003281A" w:rsidRDefault="00A30FE0" w:rsidP="002E1B9D">
                        <w:pPr>
                          <w:spacing w:line="216" w:lineRule="auto"/>
                          <w:jc w:val="center"/>
                          <w:rPr>
                            <w:rFonts w:cs="Times New Roman"/>
                            <w:b/>
                            <w:sz w:val="14"/>
                            <w:szCs w:val="14"/>
                          </w:rPr>
                        </w:pPr>
                        <w:r w:rsidRPr="0003281A">
                          <w:rPr>
                            <w:rFonts w:cs="Times New Roman"/>
                            <w:b/>
                            <w:sz w:val="14"/>
                            <w:szCs w:val="14"/>
                          </w:rPr>
                          <w:t>Испытание на</w:t>
                        </w:r>
                        <w:r>
                          <w:rPr>
                            <w:rFonts w:cs="Times New Roman"/>
                            <w:b/>
                            <w:sz w:val="14"/>
                            <w:szCs w:val="14"/>
                          </w:rPr>
                          <w:t xml:space="preserve"> огнестойкость с использованием</w:t>
                        </w:r>
                        <w:r w:rsidRPr="0003281A">
                          <w:rPr>
                            <w:rFonts w:cs="Times New Roman"/>
                            <w:b/>
                            <w:sz w:val="14"/>
                            <w:szCs w:val="14"/>
                          </w:rPr>
                          <w:br/>
                          <w:t>газовой горелки (СНГ)</w:t>
                        </w:r>
                      </w:p>
                    </w:txbxContent>
                  </v:textbox>
                </v:shape>
                <v:shape id="Поле 52" o:spid="_x0000_s1148" type="#_x0000_t202" style="position:absolute;left:293;top:27666;width:357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" fillcolor="window" stroked="f" strokeweight=".5pt">
                  <v:textbox inset="0,0,0,0">
                    <w:txbxContent>
                      <w:p w:rsidR="00A30FE0" w:rsidRPr="00C65490" w:rsidRDefault="00A30FE0" w:rsidP="002E1B9D">
                        <w:pPr>
                          <w:spacing w:line="216" w:lineRule="auto"/>
                          <w:jc w:val="center"/>
                          <w:rPr>
                            <w:rFonts w:cs="Times New Roman"/>
                            <w:b/>
                            <w:sz w:val="14"/>
                            <w:szCs w:val="14"/>
                          </w:rPr>
                        </w:pPr>
                        <w:r w:rsidRPr="00C65490">
                          <w:rPr>
                            <w:rFonts w:cs="Times New Roman"/>
                            <w:b/>
                            <w:sz w:val="14"/>
                            <w:szCs w:val="14"/>
                          </w:rPr>
                          <w:t>Время, с</w:t>
                        </w:r>
                      </w:p>
                    </w:txbxContent>
                  </v:textbox>
                </v:shape>
                <v:shape id="Поле 53" o:spid="_x0000_s1149" type="#_x0000_t202" style="position:absolute;left:9554;top:16764;width:11836;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" fillcolor="window" stroked="f" strokeweight="1pt">
                  <v:textbox inset="0,0,0,0">
                    <w:txbxContent>
                      <w:p w:rsidR="00A30FE0" w:rsidRPr="0003281A" w:rsidRDefault="00A30FE0" w:rsidP="002E1B9D">
                        <w:pPr>
                          <w:spacing w:line="216" w:lineRule="auto"/>
                          <w:jc w:val="center"/>
                          <w:rPr>
                            <w:rFonts w:cs="Times New Roman"/>
                            <w:b/>
                            <w:sz w:val="14"/>
                            <w:szCs w:val="14"/>
                          </w:rPr>
                        </w:pPr>
                        <w:r w:rsidRPr="0003281A">
                          <w:rPr>
                            <w:rFonts w:cs="Times New Roman"/>
                            <w:b/>
                            <w:sz w:val="14"/>
                            <w:szCs w:val="14"/>
                          </w:rPr>
                          <w:t>Массовый расход пропана</w:t>
                        </w:r>
                      </w:p>
                    </w:txbxContent>
                  </v:textbox>
                </v:shape>
                <v:shape id="Поле 54" o:spid="_x0000_s1150" type="#_x0000_t202" style="position:absolute;left:30597;top:9437;width:1055;height:1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" fillcolor="window" stroked="f" strokeweight=".5pt">
                  <v:textbox style="layout-flow:vertical;mso-layout-flow-alt:bottom-to-top" inset="0,0,0,0">
                    <w:txbxContent>
                      <w:p w:rsidR="00A30FE0" w:rsidRPr="00C65490" w:rsidRDefault="00A30FE0" w:rsidP="002E1B9D">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v:textbox>
                </v:shape>
                <v:shape id="Поле 55" o:spid="_x0000_s1151" type="#_x0000_t202" style="position:absolute;left:32179;top:2520;width:12187;height: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" fillcolor="window" stroked="f" strokeweight=".5pt">
                  <v:textbox inset="0,0,0,0">
                    <w:txbxContent>
                      <w:p w:rsidR="00A30FE0" w:rsidRPr="00C65490" w:rsidRDefault="00A30FE0" w:rsidP="002E1B9D">
                        <w:pPr>
                          <w:spacing w:after="40" w:line="216" w:lineRule="auto"/>
                          <w:rPr>
                            <w:rFonts w:cs="Times New Roman"/>
                            <w:sz w:val="14"/>
                            <w:szCs w:val="14"/>
                          </w:rPr>
                        </w:pPr>
                        <w:r w:rsidRPr="00C65490">
                          <w:rPr>
                            <w:rFonts w:cs="Times New Roman"/>
                            <w:sz w:val="14"/>
                            <w:szCs w:val="14"/>
                          </w:rPr>
                          <w:t>Темп. 1</w:t>
                        </w:r>
                      </w:p>
                      <w:p w:rsidR="00A30FE0" w:rsidRPr="00C65490" w:rsidRDefault="00A30FE0" w:rsidP="002E1B9D">
                        <w:pPr>
                          <w:spacing w:after="20" w:line="216" w:lineRule="auto"/>
                          <w:rPr>
                            <w:rFonts w:cs="Times New Roman"/>
                            <w:sz w:val="14"/>
                            <w:szCs w:val="14"/>
                          </w:rPr>
                        </w:pPr>
                        <w:r w:rsidRPr="00C65490">
                          <w:rPr>
                            <w:rFonts w:cs="Times New Roman"/>
                            <w:sz w:val="14"/>
                            <w:szCs w:val="14"/>
                          </w:rPr>
                          <w:t>Темп. 2</w:t>
                        </w:r>
                      </w:p>
                      <w:p w:rsidR="00A30FE0" w:rsidRPr="00C65490" w:rsidRDefault="00A30FE0" w:rsidP="002E1B9D">
                        <w:pPr>
                          <w:spacing w:after="40" w:line="216" w:lineRule="auto"/>
                          <w:rPr>
                            <w:rFonts w:cs="Times New Roman"/>
                            <w:sz w:val="14"/>
                            <w:szCs w:val="14"/>
                          </w:rPr>
                        </w:pPr>
                        <w:r w:rsidRPr="00C65490">
                          <w:rPr>
                            <w:rFonts w:cs="Times New Roman"/>
                            <w:sz w:val="14"/>
                            <w:szCs w:val="14"/>
                          </w:rPr>
                          <w:t>Темп. 3</w:t>
                        </w:r>
                      </w:p>
                      <w:p w:rsidR="00A30FE0" w:rsidRPr="00C65490" w:rsidRDefault="00A30FE0" w:rsidP="002E1B9D">
                        <w:pPr>
                          <w:spacing w:after="20" w:line="216" w:lineRule="auto"/>
                          <w:rPr>
                            <w:rFonts w:cs="Times New Roman"/>
                            <w:sz w:val="14"/>
                            <w:szCs w:val="14"/>
                          </w:rPr>
                        </w:pPr>
                        <w:r w:rsidRPr="00C65490">
                          <w:rPr>
                            <w:rFonts w:cs="Times New Roman"/>
                            <w:sz w:val="14"/>
                            <w:szCs w:val="14"/>
                          </w:rPr>
                          <w:t>Темп. 4</w:t>
                        </w:r>
                      </w:p>
                      <w:p w:rsidR="00A30FE0" w:rsidRPr="00C65490" w:rsidRDefault="00A30FE0" w:rsidP="002E1B9D">
                        <w:pPr>
                          <w:spacing w:after="40" w:line="216" w:lineRule="auto"/>
                          <w:rPr>
                            <w:rFonts w:cs="Times New Roman"/>
                            <w:sz w:val="14"/>
                            <w:szCs w:val="14"/>
                          </w:rPr>
                        </w:pPr>
                        <w:r w:rsidRPr="00C65490">
                          <w:rPr>
                            <w:rFonts w:cs="Times New Roman"/>
                            <w:sz w:val="14"/>
                            <w:szCs w:val="14"/>
                          </w:rPr>
                          <w:t>Темп. 5</w:t>
                        </w:r>
                      </w:p>
                      <w:p w:rsidR="00A30FE0" w:rsidRPr="00C65490" w:rsidRDefault="00A30FE0" w:rsidP="002E1B9D">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v:textbox>
                </v:shape>
                <v:shape id="Поле 575" o:spid="_x0000_s1152" type="#_x0000_t202" style="position:absolute;left:7737;top:19870;width:32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" fillcolor="window" stroked="f" strokeweight=".5pt">
                  <v:path arrowok="t"/>
                  <v:textbox inset="0,0,0,0">
                    <w:txbxContent>
                      <w:p w:rsidR="00A30FE0" w:rsidRPr="0003281A" w:rsidRDefault="00A30FE0" w:rsidP="002E1B9D">
                        <w:pPr>
                          <w:spacing w:line="216" w:lineRule="auto"/>
                          <w:jc w:val="center"/>
                          <w:rPr>
                            <w:rFonts w:cs="Times New Roman"/>
                            <w:b/>
                            <w:sz w:val="12"/>
                            <w:szCs w:val="12"/>
                          </w:rPr>
                        </w:pPr>
                        <w:r w:rsidRPr="0003281A">
                          <w:rPr>
                            <w:rFonts w:cs="Times New Roman"/>
                            <w:b/>
                            <w:sz w:val="12"/>
                            <w:szCs w:val="12"/>
                          </w:rPr>
                          <w:t>175 кг/ч</w:t>
                        </w:r>
                      </w:p>
                    </w:txbxContent>
                  </v:textbox>
                </v:shape>
                <v:shape id="Поле 161" o:spid="_x0000_s1153" type="#_x0000_t202" style="position:absolute;left:11430;top:19284;width:3223;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" fillcolor="window" stroked="f" strokeweight=".5pt">
                  <v:path arrowok="t"/>
                  <v:textbox inset="0,0,0,0">
                    <w:txbxContent>
                      <w:p w:rsidR="00A30FE0" w:rsidRPr="0003281A" w:rsidRDefault="00A30FE0" w:rsidP="002E1B9D">
                        <w:pPr>
                          <w:spacing w:line="216" w:lineRule="auto"/>
                          <w:jc w:val="center"/>
                          <w:rPr>
                            <w:rFonts w:cs="Times New Roman"/>
                            <w:b/>
                            <w:sz w:val="12"/>
                            <w:szCs w:val="12"/>
                          </w:rPr>
                        </w:pPr>
                        <w:r>
                          <w:rPr>
                            <w:rFonts w:cs="Times New Roman"/>
                            <w:b/>
                            <w:sz w:val="12"/>
                            <w:szCs w:val="12"/>
                            <w:lang w:val="en-US"/>
                          </w:rPr>
                          <w:t>200</w:t>
                        </w:r>
                        <w:r w:rsidRPr="0003281A">
                          <w:rPr>
                            <w:rFonts w:cs="Times New Roman"/>
                            <w:b/>
                            <w:sz w:val="12"/>
                            <w:szCs w:val="12"/>
                          </w:rPr>
                          <w:t xml:space="preserve"> кг/ч</w:t>
                        </w:r>
                      </w:p>
                    </w:txbxContent>
                  </v:textbox>
                </v:shape>
                <v:shape id="Поле 162" o:spid="_x0000_s1154" type="#_x0000_t202" style="position:absolute;left:15591;top:18815;width:32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" fillcolor="window" stroked="f" strokeweight=".5pt">
                  <v:path arrowok="t"/>
                  <v:textbox inset="0,0,0,0">
                    <w:txbxContent>
                      <w:p w:rsidR="00A30FE0" w:rsidRPr="0003281A" w:rsidRDefault="00A30FE0" w:rsidP="002E1B9D">
                        <w:pPr>
                          <w:spacing w:line="216" w:lineRule="auto"/>
                          <w:jc w:val="center"/>
                          <w:rPr>
                            <w:rFonts w:cs="Times New Roman"/>
                            <w:b/>
                            <w:sz w:val="12"/>
                            <w:szCs w:val="12"/>
                          </w:rPr>
                        </w:pPr>
                        <w:r>
                          <w:rPr>
                            <w:rFonts w:cs="Times New Roman"/>
                            <w:b/>
                            <w:sz w:val="12"/>
                            <w:szCs w:val="12"/>
                            <w:lang w:val="en-US"/>
                          </w:rPr>
                          <w:t>225</w:t>
                        </w:r>
                        <w:r w:rsidRPr="0003281A">
                          <w:rPr>
                            <w:rFonts w:cs="Times New Roman"/>
                            <w:b/>
                            <w:sz w:val="12"/>
                            <w:szCs w:val="12"/>
                          </w:rPr>
                          <w:t xml:space="preserve"> кг/ч</w:t>
                        </w:r>
                      </w:p>
                    </w:txbxContent>
                  </v:textbox>
                </v:shape>
                <v:shape id="Поле 163" o:spid="_x0000_s1155" type="#_x0000_t202" style="position:absolute;left:18991;top:18170;width:32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" fillcolor="window" stroked="f" strokeweight=".5pt">
                  <v:path arrowok="t"/>
                  <v:textbox inset="0,0,0,0">
                    <w:txbxContent>
                      <w:p w:rsidR="00A30FE0" w:rsidRPr="0003281A" w:rsidRDefault="00A30FE0" w:rsidP="002E1B9D">
                        <w:pPr>
                          <w:spacing w:line="216" w:lineRule="auto"/>
                          <w:jc w:val="center"/>
                          <w:rPr>
                            <w:rFonts w:cs="Times New Roman"/>
                            <w:b/>
                            <w:sz w:val="12"/>
                            <w:szCs w:val="12"/>
                          </w:rPr>
                        </w:pPr>
                        <w:r>
                          <w:rPr>
                            <w:rFonts w:cs="Times New Roman"/>
                            <w:b/>
                            <w:sz w:val="12"/>
                            <w:szCs w:val="12"/>
                            <w:lang w:val="en-US"/>
                          </w:rPr>
                          <w:t>250</w:t>
                        </w:r>
                        <w:r w:rsidRPr="0003281A">
                          <w:rPr>
                            <w:rFonts w:cs="Times New Roman"/>
                            <w:b/>
                            <w:sz w:val="12"/>
                            <w:szCs w:val="12"/>
                          </w:rPr>
                          <w:t xml:space="preserve"> кг/ч</w:t>
                        </w:r>
                      </w:p>
                    </w:txbxContent>
                  </v:textbox>
                </v:shape>
                <v:shape id="Поле 164" o:spid="_x0000_s1156" type="#_x0000_t202" style="position:absolute;left:23211;top:17701;width:3224;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" fillcolor="window" stroked="f" strokeweight=".5pt">
                  <v:path arrowok="t"/>
                  <v:textbox inset="0,0,0,0">
                    <w:txbxContent>
                      <w:p w:rsidR="00A30FE0" w:rsidRPr="0003281A" w:rsidRDefault="00A30FE0" w:rsidP="002E1B9D">
                        <w:pPr>
                          <w:spacing w:line="216" w:lineRule="auto"/>
                          <w:jc w:val="center"/>
                          <w:rPr>
                            <w:rFonts w:cs="Times New Roman"/>
                            <w:b/>
                            <w:sz w:val="12"/>
                            <w:szCs w:val="12"/>
                          </w:rPr>
                        </w:pPr>
                        <w:r>
                          <w:rPr>
                            <w:rFonts w:cs="Times New Roman"/>
                            <w:b/>
                            <w:sz w:val="12"/>
                            <w:szCs w:val="12"/>
                            <w:lang w:val="en-US"/>
                          </w:rPr>
                          <w:t>2</w:t>
                        </w:r>
                        <w:r w:rsidRPr="0003281A">
                          <w:rPr>
                            <w:rFonts w:cs="Times New Roman"/>
                            <w:b/>
                            <w:sz w:val="12"/>
                            <w:szCs w:val="12"/>
                          </w:rPr>
                          <w:t>75 кг/ч</w:t>
                        </w:r>
                      </w:p>
                    </w:txbxContent>
                  </v:textbox>
                </v:shape>
              </v:group>
            </w:pict>
          </mc:Fallback>
        </mc:AlternateContent>
      </w:r>
      <w:r w:rsidRPr="002E1B9D">
        <w:rPr>
          <w:rFonts w:ascii="HYSinMyeongJo-Medium" w:eastAsia="HYSinMyeongJo-Medium" w:cs="Times New Roman"/>
          <w:noProof/>
          <w:spacing w:val="0"/>
          <w:w w:val="100"/>
          <w:kern w:val="0"/>
          <w:sz w:val="24"/>
          <w:szCs w:val="24"/>
          <w:lang w:val="en-GB" w:eastAsia="en-GB"/>
        </w:rPr>
        <w:drawing>
          <wp:inline distT="0" distB="0" distL="0" distR="0" wp14:anchorId="7A09D9FC" wp14:editId="66FC9D65">
            <wp:extent cx="3317875" cy="28663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7875" cy="2866390"/>
                    </a:xfrm>
                    <a:prstGeom prst="rect">
                      <a:avLst/>
                    </a:prstGeom>
                    <a:noFill/>
                    <a:ln>
                      <a:noFill/>
                    </a:ln>
                  </pic:spPr>
                </pic:pic>
              </a:graphicData>
            </a:graphic>
          </wp:inline>
        </w:drawing>
      </w:r>
    </w:p>
    <w:p w:rsidR="002E1B9D" w:rsidRPr="002E1B9D" w:rsidRDefault="002E1B9D" w:rsidP="002E1B9D">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21</w:t>
      </w:r>
      <w:r w:rsidRPr="002E1B9D">
        <w:rPr>
          <w:rFonts w:eastAsia="Times New Roman" w:cs="Times New Roman"/>
          <w:b/>
          <w:szCs w:val="20"/>
          <w:lang w:eastAsia="ru-RU"/>
        </w:rPr>
        <w:br/>
        <w:t>Температура пламени и удельный тепловой поток разлитого горящего бензина (без испытуемого устройства)</w:t>
      </w:r>
    </w:p>
    <w:p w:rsidR="002E1B9D" w:rsidRPr="002E1B9D" w:rsidRDefault="002E1B9D" w:rsidP="002E1B9D">
      <w:pPr>
        <w:tabs>
          <w:tab w:val="left" w:pos="1701"/>
          <w:tab w:val="left" w:pos="2268"/>
          <w:tab w:val="left" w:pos="2835"/>
          <w:tab w:val="left" w:pos="3402"/>
          <w:tab w:val="left" w:pos="3969"/>
        </w:tabs>
        <w:ind w:left="1134" w:right="1134"/>
        <w:jc w:val="both"/>
        <w:rPr>
          <w:rFonts w:eastAsia="Times New Roman" w:cs="Times New Roman"/>
          <w:sz w:val="4"/>
          <w:szCs w:val="4"/>
          <w:lang w:val="en-GB"/>
        </w:rPr>
      </w:pPr>
      <w:r w:rsidRPr="002E1B9D">
        <w:rPr>
          <w:rFonts w:eastAsia="MS Mincho" w:cs="Times New Roman"/>
          <w:b/>
          <w:noProof/>
          <w:spacing w:val="0"/>
          <w:w w:val="100"/>
          <w:kern w:val="0"/>
          <w:szCs w:val="20"/>
          <w:lang w:val="en-GB" w:eastAsia="en-GB"/>
        </w:rPr>
        <mc:AlternateContent>
          <mc:Choice Requires="wpg">
            <w:drawing>
              <wp:anchor distT="0" distB="0" distL="114300" distR="114300" simplePos="0" relativeHeight="251698176" behindDoc="0" locked="0" layoutInCell="1" allowOverlap="1" wp14:anchorId="042F077C" wp14:editId="1B3EC0B8">
                <wp:simplePos x="0" y="0"/>
                <wp:positionH relativeFrom="column">
                  <wp:posOffset>809772</wp:posOffset>
                </wp:positionH>
                <wp:positionV relativeFrom="paragraph">
                  <wp:posOffset>31555</wp:posOffset>
                </wp:positionV>
                <wp:extent cx="4682099" cy="3088444"/>
                <wp:effectExtent l="0" t="0" r="4445" b="0"/>
                <wp:wrapNone/>
                <wp:docPr id="169" name="Группа 169"/>
                <wp:cNvGraphicFramePr/>
                <a:graphic xmlns:a="http://schemas.openxmlformats.org/drawingml/2006/main">
                  <a:graphicData uri="http://schemas.microsoft.com/office/word/2010/wordprocessingGroup">
                    <wpg:wgp>
                      <wpg:cNvGrpSpPr/>
                      <wpg:grpSpPr>
                        <a:xfrm>
                          <a:off x="0" y="0"/>
                          <a:ext cx="4682099" cy="3088444"/>
                          <a:chOff x="0" y="0"/>
                          <a:chExt cx="4682099" cy="3088444"/>
                        </a:xfrm>
                      </wpg:grpSpPr>
                      <wps:wsp>
                        <wps:cNvPr id="563" name="Поле 59"/>
                        <wps:cNvSpPr txBox="1"/>
                        <wps:spPr>
                          <a:xfrm>
                            <a:off x="0" y="838200"/>
                            <a:ext cx="123093" cy="798683"/>
                          </a:xfrm>
                          <a:prstGeom prst="rect">
                            <a:avLst/>
                          </a:prstGeom>
                          <a:solidFill>
                            <a:sysClr val="window" lastClr="FFFFFF"/>
                          </a:solidFill>
                          <a:ln w="6350">
                            <a:noFill/>
                          </a:ln>
                          <a:effectLst/>
                        </wps:spPr>
                        <wps:txbx>
                          <w:txbxContent>
                            <w:p w:rsidR="00A30FE0" w:rsidRPr="0063083D" w:rsidRDefault="00A30FE0" w:rsidP="002E1B9D">
                              <w:pPr>
                                <w:spacing w:line="216" w:lineRule="auto"/>
                                <w:jc w:val="center"/>
                                <w:rPr>
                                  <w:rFonts w:cs="Times New Roman"/>
                                  <w:b/>
                                  <w:sz w:val="14"/>
                                  <w:szCs w:val="14"/>
                                </w:rPr>
                              </w:pPr>
                              <w:r w:rsidRPr="0063083D">
                                <w:rPr>
                                  <w:rFonts w:cs="Times New Roman"/>
                                  <w:b/>
                                  <w:sz w:val="14"/>
                                  <w:szCs w:val="14"/>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64" name="Поле 60"/>
                        <wps:cNvSpPr txBox="1"/>
                        <wps:spPr>
                          <a:xfrm>
                            <a:off x="404446" y="0"/>
                            <a:ext cx="2684145" cy="263525"/>
                          </a:xfrm>
                          <a:prstGeom prst="rect">
                            <a:avLst/>
                          </a:prstGeom>
                          <a:solidFill>
                            <a:sysClr val="window" lastClr="FFFFFF"/>
                          </a:solidFill>
                          <a:ln w="6350">
                            <a:noFill/>
                          </a:ln>
                          <a:effectLst/>
                        </wps:spPr>
                        <wps:txbx>
                          <w:txbxContent>
                            <w:p w:rsidR="00A30FE0" w:rsidRPr="0063083D" w:rsidRDefault="00A30FE0" w:rsidP="002E1B9D">
                              <w:pPr>
                                <w:spacing w:line="240" w:lineRule="auto"/>
                                <w:jc w:val="center"/>
                                <w:rPr>
                                  <w:rFonts w:cs="Times New Roman"/>
                                  <w:b/>
                                  <w:sz w:val="14"/>
                                  <w:szCs w:val="14"/>
                                </w:rPr>
                              </w:pPr>
                              <w:r w:rsidRPr="0063083D">
                                <w:rPr>
                                  <w:rFonts w:cs="Times New Roman"/>
                                  <w:b/>
                                  <w:sz w:val="14"/>
                                  <w:szCs w:val="14"/>
                                </w:rPr>
                                <w:t>Испытание на огнестойкость с разливом горящего бензи</w:t>
                              </w:r>
                              <w:r>
                                <w:rPr>
                                  <w:rFonts w:cs="Times New Roman"/>
                                  <w:b/>
                                  <w:sz w:val="14"/>
                                  <w:szCs w:val="14"/>
                                </w:rPr>
                                <w:t>на</w:t>
                              </w:r>
                              <w:r w:rsidRPr="0063083D">
                                <w:rPr>
                                  <w:rFonts w:cs="Times New Roman"/>
                                  <w:b/>
                                  <w:sz w:val="14"/>
                                  <w:szCs w:val="14"/>
                                </w:rPr>
                                <w:br/>
                                <w:t>(фазы A, B,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Поле 61"/>
                        <wps:cNvSpPr txBox="1"/>
                        <wps:spPr>
                          <a:xfrm>
                            <a:off x="1301261" y="2989384"/>
                            <a:ext cx="703385" cy="99060"/>
                          </a:xfrm>
                          <a:prstGeom prst="rect">
                            <a:avLst/>
                          </a:prstGeom>
                          <a:solidFill>
                            <a:sysClr val="window" lastClr="FFFFFF"/>
                          </a:solidFill>
                          <a:ln w="6350">
                            <a:noFill/>
                          </a:ln>
                          <a:effectLst/>
                        </wps:spPr>
                        <wps:txbx>
                          <w:txbxContent>
                            <w:p w:rsidR="00A30FE0" w:rsidRPr="0063083D" w:rsidRDefault="00A30FE0" w:rsidP="002E1B9D">
                              <w:pPr>
                                <w:spacing w:line="216" w:lineRule="auto"/>
                                <w:jc w:val="center"/>
                                <w:rPr>
                                  <w:rFonts w:cs="Times New Roman"/>
                                  <w:b/>
                                  <w:sz w:val="14"/>
                                  <w:szCs w:val="14"/>
                                </w:rPr>
                              </w:pPr>
                              <w:r w:rsidRPr="0063083D">
                                <w:rPr>
                                  <w:rFonts w:cs="Times New Roman"/>
                                  <w:b/>
                                  <w:sz w:val="14"/>
                                  <w:szCs w:val="14"/>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Поле 55"/>
                        <wps:cNvSpPr txBox="1"/>
                        <wps:spPr>
                          <a:xfrm>
                            <a:off x="3464169" y="281353"/>
                            <a:ext cx="1217930" cy="762000"/>
                          </a:xfrm>
                          <a:prstGeom prst="rect">
                            <a:avLst/>
                          </a:prstGeom>
                          <a:solidFill>
                            <a:sysClr val="window" lastClr="FFFFFF"/>
                          </a:solidFill>
                          <a:ln w="6350">
                            <a:noFill/>
                          </a:ln>
                          <a:effectLst/>
                        </wps:spPr>
                        <wps:txbx>
                          <w:txbxContent>
                            <w:p w:rsidR="00A30FE0" w:rsidRPr="00C65490" w:rsidRDefault="00A30FE0" w:rsidP="002E1B9D">
                              <w:pPr>
                                <w:spacing w:after="40" w:line="216" w:lineRule="auto"/>
                                <w:rPr>
                                  <w:rFonts w:cs="Times New Roman"/>
                                  <w:sz w:val="14"/>
                                  <w:szCs w:val="14"/>
                                </w:rPr>
                              </w:pPr>
                              <w:r w:rsidRPr="00C65490">
                                <w:rPr>
                                  <w:rFonts w:cs="Times New Roman"/>
                                  <w:sz w:val="14"/>
                                  <w:szCs w:val="14"/>
                                </w:rPr>
                                <w:t>Темп. 1</w:t>
                              </w:r>
                            </w:p>
                            <w:p w:rsidR="00A30FE0" w:rsidRPr="00C65490" w:rsidRDefault="00A30FE0" w:rsidP="002E1B9D">
                              <w:pPr>
                                <w:spacing w:after="60" w:line="216" w:lineRule="auto"/>
                                <w:rPr>
                                  <w:rFonts w:cs="Times New Roman"/>
                                  <w:sz w:val="14"/>
                                  <w:szCs w:val="14"/>
                                </w:rPr>
                              </w:pPr>
                              <w:r w:rsidRPr="00C65490">
                                <w:rPr>
                                  <w:rFonts w:cs="Times New Roman"/>
                                  <w:sz w:val="14"/>
                                  <w:szCs w:val="14"/>
                                </w:rPr>
                                <w:t>Темп. 2</w:t>
                              </w:r>
                            </w:p>
                            <w:p w:rsidR="00A30FE0" w:rsidRPr="00C65490" w:rsidRDefault="00A30FE0" w:rsidP="002E1B9D">
                              <w:pPr>
                                <w:spacing w:after="40" w:line="216" w:lineRule="auto"/>
                                <w:rPr>
                                  <w:rFonts w:cs="Times New Roman"/>
                                  <w:sz w:val="14"/>
                                  <w:szCs w:val="14"/>
                                </w:rPr>
                              </w:pPr>
                              <w:r w:rsidRPr="00C65490">
                                <w:rPr>
                                  <w:rFonts w:cs="Times New Roman"/>
                                  <w:sz w:val="14"/>
                                  <w:szCs w:val="14"/>
                                </w:rPr>
                                <w:t>Темп. 3</w:t>
                              </w:r>
                            </w:p>
                            <w:p w:rsidR="00A30FE0" w:rsidRPr="00C65490" w:rsidRDefault="00A30FE0" w:rsidP="002E1B9D">
                              <w:pPr>
                                <w:spacing w:after="60" w:line="216" w:lineRule="auto"/>
                                <w:rPr>
                                  <w:rFonts w:cs="Times New Roman"/>
                                  <w:sz w:val="14"/>
                                  <w:szCs w:val="14"/>
                                </w:rPr>
                              </w:pPr>
                              <w:r w:rsidRPr="00C65490">
                                <w:rPr>
                                  <w:rFonts w:cs="Times New Roman"/>
                                  <w:sz w:val="14"/>
                                  <w:szCs w:val="14"/>
                                </w:rPr>
                                <w:t>Темп. 4</w:t>
                              </w:r>
                            </w:p>
                            <w:p w:rsidR="00A30FE0" w:rsidRPr="00C65490" w:rsidRDefault="00A30FE0" w:rsidP="002E1B9D">
                              <w:pPr>
                                <w:spacing w:after="40" w:line="216" w:lineRule="auto"/>
                                <w:rPr>
                                  <w:rFonts w:cs="Times New Roman"/>
                                  <w:sz w:val="14"/>
                                  <w:szCs w:val="14"/>
                                </w:rPr>
                              </w:pPr>
                              <w:r w:rsidRPr="00C65490">
                                <w:rPr>
                                  <w:rFonts w:cs="Times New Roman"/>
                                  <w:sz w:val="14"/>
                                  <w:szCs w:val="14"/>
                                </w:rPr>
                                <w:t>Темп. 5</w:t>
                              </w:r>
                            </w:p>
                            <w:p w:rsidR="00A30FE0" w:rsidRPr="00C65490" w:rsidRDefault="00A30FE0" w:rsidP="002E1B9D">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Поле 54"/>
                        <wps:cNvSpPr txBox="1"/>
                        <wps:spPr>
                          <a:xfrm>
                            <a:off x="3217984" y="1213338"/>
                            <a:ext cx="105410" cy="1593850"/>
                          </a:xfrm>
                          <a:prstGeom prst="rect">
                            <a:avLst/>
                          </a:prstGeom>
                          <a:solidFill>
                            <a:sysClr val="window" lastClr="FFFFFF"/>
                          </a:solidFill>
                          <a:ln w="6350">
                            <a:noFill/>
                          </a:ln>
                          <a:effectLst/>
                        </wps:spPr>
                        <wps:txbx>
                          <w:txbxContent>
                            <w:p w:rsidR="00A30FE0" w:rsidRPr="00C65490" w:rsidRDefault="00A30FE0" w:rsidP="002E1B9D">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2F077C" id="Группа 169" o:spid="_x0000_s1157" style="position:absolute;left:0;text-align:left;margin-left:63.75pt;margin-top:2.5pt;width:368.65pt;height:243.2pt;z-index:251698176;mso-position-horizontal-relative:text;mso-position-vertical-relative:text" coordsize="46820,30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">
                <v:shape id="Поле 59" o:spid="_x0000_s1158" type="#_x0000_t202" style="position:absolute;top:8382;width:1230;height:7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" fillcolor="window" stroked="f" strokeweight=".5pt">
                  <v:textbox style="layout-flow:vertical;mso-layout-flow-alt:bottom-to-top" inset="0,0,0,0">
                    <w:txbxContent>
                      <w:p w:rsidR="00A30FE0" w:rsidRPr="0063083D" w:rsidRDefault="00A30FE0" w:rsidP="002E1B9D">
                        <w:pPr>
                          <w:spacing w:line="216" w:lineRule="auto"/>
                          <w:jc w:val="center"/>
                          <w:rPr>
                            <w:rFonts w:cs="Times New Roman"/>
                            <w:b/>
                            <w:sz w:val="14"/>
                            <w:szCs w:val="14"/>
                          </w:rPr>
                        </w:pPr>
                        <w:r w:rsidRPr="0063083D">
                          <w:rPr>
                            <w:rFonts w:cs="Times New Roman"/>
                            <w:b/>
                            <w:sz w:val="14"/>
                            <w:szCs w:val="14"/>
                          </w:rPr>
                          <w:t>Температура, °C</w:t>
                        </w:r>
                      </w:p>
                    </w:txbxContent>
                  </v:textbox>
                </v:shape>
                <v:shape id="Поле 60" o:spid="_x0000_s1159" type="#_x0000_t202" style="position:absolute;left:4044;width:2684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" fillcolor="window" stroked="f" strokeweight=".5pt">
                  <v:textbox inset="0,0,0,0">
                    <w:txbxContent>
                      <w:p w:rsidR="00A30FE0" w:rsidRPr="0063083D" w:rsidRDefault="00A30FE0" w:rsidP="002E1B9D">
                        <w:pPr>
                          <w:spacing w:line="240" w:lineRule="auto"/>
                          <w:jc w:val="center"/>
                          <w:rPr>
                            <w:rFonts w:cs="Times New Roman"/>
                            <w:b/>
                            <w:sz w:val="14"/>
                            <w:szCs w:val="14"/>
                          </w:rPr>
                        </w:pPr>
                        <w:r w:rsidRPr="0063083D">
                          <w:rPr>
                            <w:rFonts w:cs="Times New Roman"/>
                            <w:b/>
                            <w:sz w:val="14"/>
                            <w:szCs w:val="14"/>
                          </w:rPr>
                          <w:t>Испытание на огнестойкость с разливом горящего бензи</w:t>
                        </w:r>
                        <w:r>
                          <w:rPr>
                            <w:rFonts w:cs="Times New Roman"/>
                            <w:b/>
                            <w:sz w:val="14"/>
                            <w:szCs w:val="14"/>
                          </w:rPr>
                          <w:t>на</w:t>
                        </w:r>
                        <w:r w:rsidRPr="0063083D">
                          <w:rPr>
                            <w:rFonts w:cs="Times New Roman"/>
                            <w:b/>
                            <w:sz w:val="14"/>
                            <w:szCs w:val="14"/>
                          </w:rPr>
                          <w:br/>
                          <w:t>(фазы A, B, C)</w:t>
                        </w:r>
                      </w:p>
                    </w:txbxContent>
                  </v:textbox>
                </v:shape>
                <v:shape id="Поле 61" o:spid="_x0000_s1160" type="#_x0000_t202" style="position:absolute;left:13012;top:29893;width:70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" fillcolor="window" stroked="f" strokeweight=".5pt">
                  <v:textbox inset="0,0,0,0">
                    <w:txbxContent>
                      <w:p w:rsidR="00A30FE0" w:rsidRPr="0063083D" w:rsidRDefault="00A30FE0" w:rsidP="002E1B9D">
                        <w:pPr>
                          <w:spacing w:line="216" w:lineRule="auto"/>
                          <w:jc w:val="center"/>
                          <w:rPr>
                            <w:rFonts w:cs="Times New Roman"/>
                            <w:b/>
                            <w:sz w:val="14"/>
                            <w:szCs w:val="14"/>
                          </w:rPr>
                        </w:pPr>
                        <w:r w:rsidRPr="0063083D">
                          <w:rPr>
                            <w:rFonts w:cs="Times New Roman"/>
                            <w:b/>
                            <w:sz w:val="14"/>
                            <w:szCs w:val="14"/>
                          </w:rPr>
                          <w:t>Время, с</w:t>
                        </w:r>
                      </w:p>
                    </w:txbxContent>
                  </v:textbox>
                </v:shape>
                <v:shape id="Поле 55" o:spid="_x0000_s1161" type="#_x0000_t202" style="position:absolute;left:34641;top:2813;width:1217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" fillcolor="window" stroked="f" strokeweight=".5pt">
                  <v:textbox inset="0,0,0,0">
                    <w:txbxContent>
                      <w:p w:rsidR="00A30FE0" w:rsidRPr="00C65490" w:rsidRDefault="00A30FE0" w:rsidP="002E1B9D">
                        <w:pPr>
                          <w:spacing w:after="40" w:line="216" w:lineRule="auto"/>
                          <w:rPr>
                            <w:rFonts w:cs="Times New Roman"/>
                            <w:sz w:val="14"/>
                            <w:szCs w:val="14"/>
                          </w:rPr>
                        </w:pPr>
                        <w:r w:rsidRPr="00C65490">
                          <w:rPr>
                            <w:rFonts w:cs="Times New Roman"/>
                            <w:sz w:val="14"/>
                            <w:szCs w:val="14"/>
                          </w:rPr>
                          <w:t>Темп. 1</w:t>
                        </w:r>
                      </w:p>
                      <w:p w:rsidR="00A30FE0" w:rsidRPr="00C65490" w:rsidRDefault="00A30FE0" w:rsidP="002E1B9D">
                        <w:pPr>
                          <w:spacing w:after="60" w:line="216" w:lineRule="auto"/>
                          <w:rPr>
                            <w:rFonts w:cs="Times New Roman"/>
                            <w:sz w:val="14"/>
                            <w:szCs w:val="14"/>
                          </w:rPr>
                        </w:pPr>
                        <w:r w:rsidRPr="00C65490">
                          <w:rPr>
                            <w:rFonts w:cs="Times New Roman"/>
                            <w:sz w:val="14"/>
                            <w:szCs w:val="14"/>
                          </w:rPr>
                          <w:t>Темп. 2</w:t>
                        </w:r>
                      </w:p>
                      <w:p w:rsidR="00A30FE0" w:rsidRPr="00C65490" w:rsidRDefault="00A30FE0" w:rsidP="002E1B9D">
                        <w:pPr>
                          <w:spacing w:after="40" w:line="216" w:lineRule="auto"/>
                          <w:rPr>
                            <w:rFonts w:cs="Times New Roman"/>
                            <w:sz w:val="14"/>
                            <w:szCs w:val="14"/>
                          </w:rPr>
                        </w:pPr>
                        <w:r w:rsidRPr="00C65490">
                          <w:rPr>
                            <w:rFonts w:cs="Times New Roman"/>
                            <w:sz w:val="14"/>
                            <w:szCs w:val="14"/>
                          </w:rPr>
                          <w:t>Темп. 3</w:t>
                        </w:r>
                      </w:p>
                      <w:p w:rsidR="00A30FE0" w:rsidRPr="00C65490" w:rsidRDefault="00A30FE0" w:rsidP="002E1B9D">
                        <w:pPr>
                          <w:spacing w:after="60" w:line="216" w:lineRule="auto"/>
                          <w:rPr>
                            <w:rFonts w:cs="Times New Roman"/>
                            <w:sz w:val="14"/>
                            <w:szCs w:val="14"/>
                          </w:rPr>
                        </w:pPr>
                        <w:r w:rsidRPr="00C65490">
                          <w:rPr>
                            <w:rFonts w:cs="Times New Roman"/>
                            <w:sz w:val="14"/>
                            <w:szCs w:val="14"/>
                          </w:rPr>
                          <w:t>Темп. 4</w:t>
                        </w:r>
                      </w:p>
                      <w:p w:rsidR="00A30FE0" w:rsidRPr="00C65490" w:rsidRDefault="00A30FE0" w:rsidP="002E1B9D">
                        <w:pPr>
                          <w:spacing w:after="40" w:line="216" w:lineRule="auto"/>
                          <w:rPr>
                            <w:rFonts w:cs="Times New Roman"/>
                            <w:sz w:val="14"/>
                            <w:szCs w:val="14"/>
                          </w:rPr>
                        </w:pPr>
                        <w:r w:rsidRPr="00C65490">
                          <w:rPr>
                            <w:rFonts w:cs="Times New Roman"/>
                            <w:sz w:val="14"/>
                            <w:szCs w:val="14"/>
                          </w:rPr>
                          <w:t>Темп. 5</w:t>
                        </w:r>
                      </w:p>
                      <w:p w:rsidR="00A30FE0" w:rsidRPr="00C65490" w:rsidRDefault="00A30FE0" w:rsidP="002E1B9D">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v:textbox>
                </v:shape>
                <v:shape id="Поле 54" o:spid="_x0000_s1162" type="#_x0000_t202" style="position:absolute;left:32179;top:12133;width:1054;height:1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" fillcolor="window" stroked="f" strokeweight=".5pt">
                  <v:textbox style="layout-flow:vertical;mso-layout-flow-alt:bottom-to-top" inset="0,0,0,0">
                    <w:txbxContent>
                      <w:p w:rsidR="00A30FE0" w:rsidRPr="00C65490" w:rsidRDefault="00A30FE0" w:rsidP="002E1B9D">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v:textbox>
                </v:shape>
              </v:group>
            </w:pict>
          </mc:Fallback>
        </mc:AlternateContent>
      </w:r>
      <w:r w:rsidRPr="002E1B9D">
        <w:rPr>
          <w:rFonts w:eastAsia="MS Mincho" w:cs="Times New Roman"/>
          <w:b/>
          <w:noProof/>
          <w:spacing w:val="0"/>
          <w:w w:val="100"/>
          <w:kern w:val="0"/>
          <w:szCs w:val="20"/>
          <w:lang w:val="en-GB" w:eastAsia="en-GB"/>
        </w:rPr>
        <w:drawing>
          <wp:inline distT="0" distB="0" distL="0" distR="0" wp14:anchorId="51740DD0" wp14:editId="6C42BC87">
            <wp:extent cx="4267200" cy="3171092"/>
            <wp:effectExtent l="0" t="0" r="0" b="0"/>
            <wp:docPr id="4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34">
                      <a:extLst>
                        <a:ext uri="{28A0092B-C50C-407E-A947-70E740481C1C}">
                          <a14:useLocalDpi xmlns:a14="http://schemas.microsoft.com/office/drawing/2010/main" val="0"/>
                        </a:ext>
                      </a:extLst>
                    </a:blip>
                    <a:srcRect b="12425"/>
                    <a:stretch/>
                  </pic:blipFill>
                  <pic:spPr bwMode="auto">
                    <a:xfrm>
                      <a:off x="0" y="0"/>
                      <a:ext cx="4266410" cy="3170505"/>
                    </a:xfrm>
                    <a:prstGeom prst="rect">
                      <a:avLst/>
                    </a:prstGeom>
                    <a:noFill/>
                    <a:ln>
                      <a:noFill/>
                    </a:ln>
                    <a:extLst>
                      <a:ext uri="{53640926-AAD7-44D8-BBD7-CCE9431645EC}">
                        <a14:shadowObscured xmlns:a14="http://schemas.microsoft.com/office/drawing/2010/main"/>
                      </a:ext>
                    </a:extLst>
                  </pic:spPr>
                </pic:pic>
              </a:graphicData>
            </a:graphic>
          </wp:inline>
        </w:drawing>
      </w:r>
    </w:p>
    <w:p w:rsidR="002E1B9D" w:rsidRPr="002E1B9D" w:rsidRDefault="002E1B9D" w:rsidP="002E1B9D">
      <w:pPr>
        <w:tabs>
          <w:tab w:val="left" w:pos="1701"/>
          <w:tab w:val="left" w:pos="2268"/>
          <w:tab w:val="left" w:pos="2835"/>
          <w:tab w:val="left" w:pos="3402"/>
          <w:tab w:val="left" w:pos="3969"/>
        </w:tabs>
        <w:spacing w:before="120" w:after="120"/>
        <w:ind w:left="1134" w:right="1134"/>
        <w:jc w:val="both"/>
        <w:rPr>
          <w:rFonts w:eastAsia="Times New Roman" w:cs="Times New Roman"/>
          <w:szCs w:val="20"/>
        </w:rPr>
      </w:pPr>
      <w:r w:rsidRPr="002E1B9D">
        <w:rPr>
          <w:rFonts w:eastAsia="Times New Roman" w:cs="Times New Roman"/>
          <w:szCs w:val="20"/>
        </w:rPr>
        <w:t>161.</w:t>
      </w:r>
      <w:r w:rsidRPr="002E1B9D">
        <w:rPr>
          <w:rFonts w:eastAsia="Times New Roman" w:cs="Times New Roman"/>
          <w:szCs w:val="20"/>
        </w:rPr>
        <w:tab/>
        <w:t>В таблице 3 дается сопоставление величин интегрального теплового потока при каждом из условий испытания. Интегральный тепловой поток в период непосредственного контакта с пламенем (т.е. время достижения температуры 800 °</w:t>
      </w:r>
      <w:r w:rsidRPr="002E1B9D">
        <w:rPr>
          <w:rFonts w:eastAsia="Times New Roman" w:cs="Times New Roman"/>
          <w:szCs w:val="20"/>
          <w:lang w:val="en-GB"/>
        </w:rPr>
        <w:t>C</w:t>
      </w:r>
      <w:r w:rsidRPr="002E1B9D">
        <w:rPr>
          <w:rFonts w:eastAsia="Times New Roman" w:cs="Times New Roman"/>
          <w:szCs w:val="20"/>
        </w:rPr>
        <w:t xml:space="preserve"> плюс еще 2 минуты) для каждого значения массового расхода СНГ при испытании с использованием газовой горелки (СНГ) (пункт 6.2.4.3.4 настоящих ГТП) показан в таблице 3 в сравнении с интегральным тепловым потоком на протяжении 130 с (для фаз </w:t>
      </w:r>
      <w:r w:rsidRPr="002E1B9D">
        <w:rPr>
          <w:rFonts w:eastAsia="Times New Roman" w:cs="Times New Roman"/>
          <w:szCs w:val="20"/>
          <w:lang w:val="en-GB"/>
        </w:rPr>
        <w:t>B</w:t>
      </w:r>
      <w:r w:rsidRPr="002E1B9D">
        <w:rPr>
          <w:rFonts w:eastAsia="Times New Roman" w:cs="Times New Roman"/>
          <w:szCs w:val="20"/>
        </w:rPr>
        <w:t xml:space="preserve"> и </w:t>
      </w:r>
      <w:r w:rsidRPr="002E1B9D">
        <w:rPr>
          <w:rFonts w:eastAsia="Times New Roman" w:cs="Times New Roman"/>
          <w:szCs w:val="20"/>
          <w:lang w:val="en-GB"/>
        </w:rPr>
        <w:t>C</w:t>
      </w:r>
      <w:r w:rsidRPr="002E1B9D">
        <w:rPr>
          <w:rFonts w:eastAsia="Times New Roman" w:cs="Times New Roman"/>
          <w:szCs w:val="20"/>
        </w:rPr>
        <w:t>) при испытании с разливом горящего бензина (пункт 6.2.4.3.3</w:t>
      </w:r>
      <w:r w:rsidRPr="002E1B9D">
        <w:rPr>
          <w:rFonts w:eastAsia="MS Mincho" w:cs="Times New Roman"/>
          <w:spacing w:val="0"/>
          <w:w w:val="100"/>
          <w:kern w:val="0"/>
          <w:szCs w:val="20"/>
          <w:lang w:eastAsia="ja-JP"/>
        </w:rPr>
        <w:t xml:space="preserve"> </w:t>
      </w:r>
      <w:r w:rsidRPr="002E1B9D">
        <w:rPr>
          <w:rFonts w:eastAsia="Times New Roman" w:cs="Times New Roman"/>
          <w:szCs w:val="20"/>
        </w:rPr>
        <w:t>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162.</w:t>
      </w:r>
      <w:r w:rsidRPr="002E1B9D">
        <w:rPr>
          <w:rFonts w:eastAsia="Times New Roman" w:cs="Times New Roman"/>
          <w:szCs w:val="20"/>
        </w:rPr>
        <w:tab/>
        <w:t>Как показали результаты испытаний, величины интегрального теплового потока в случае испытания с использованием газовой горелки (СНГ) и испытания с разливом горящего бензина практически эквивалентны при массовом расходе СНГ 200 кг/ч. Именно поэтому расход по массе СНГ, составляющий в ходе испытания 200 кг/ч, считается надлежащей величиной.</w:t>
      </w:r>
    </w:p>
    <w:p w:rsidR="002E1B9D" w:rsidRPr="002E1B9D" w:rsidRDefault="002E1B9D" w:rsidP="002E1B9D">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Таблица 3</w:t>
      </w:r>
      <w:r w:rsidRPr="002E1B9D">
        <w:rPr>
          <w:rFonts w:eastAsia="Times New Roman" w:cs="Times New Roman"/>
          <w:b/>
          <w:szCs w:val="20"/>
          <w:lang w:eastAsia="ru-RU"/>
        </w:rPr>
        <w:br/>
        <w:t>Сравнение теплового потока при использовании газовой горелки (СНГ)</w:t>
      </w:r>
      <w:r w:rsidRPr="002E1B9D">
        <w:rPr>
          <w:rFonts w:eastAsia="Times New Roman" w:cs="Times New Roman"/>
          <w:b/>
          <w:szCs w:val="20"/>
          <w:lang w:eastAsia="ru-RU"/>
        </w:rPr>
        <w:br/>
        <w:t>и при разливе горящего бензина</w:t>
      </w:r>
    </w:p>
    <w:tbl>
      <w:tblPr>
        <w:tblStyle w:val="TabTxt"/>
        <w:tblW w:w="7370" w:type="dxa"/>
        <w:tblInd w:w="1134" w:type="dxa"/>
        <w:tblLayout w:type="fixed"/>
        <w:tblLook w:val="05E0" w:firstRow="1" w:lastRow="1" w:firstColumn="1" w:lastColumn="1" w:noHBand="0" w:noVBand="1"/>
      </w:tblPr>
      <w:tblGrid>
        <w:gridCol w:w="2133"/>
        <w:gridCol w:w="1828"/>
        <w:gridCol w:w="1670"/>
        <w:gridCol w:w="1739"/>
      </w:tblGrid>
      <w:tr w:rsidR="002E1B9D" w:rsidRPr="002E1B9D" w:rsidTr="00E56FDF">
        <w:trPr>
          <w:trHeight w:val="260"/>
          <w:tblHeader/>
        </w:trPr>
        <w:tc>
          <w:tcPr>
            <w:tcW w:w="3961" w:type="dxa"/>
            <w:gridSpan w:val="2"/>
            <w:tcBorders>
              <w:top w:val="single" w:sz="4" w:space="0" w:color="auto"/>
              <w:bottom w:val="single" w:sz="12" w:space="0" w:color="auto"/>
            </w:tcBorders>
            <w:shd w:val="clear" w:color="auto" w:fill="auto"/>
            <w:hideMark/>
          </w:tcPr>
          <w:p w:rsidR="002E1B9D" w:rsidRPr="002E1B9D" w:rsidRDefault="002E1B9D" w:rsidP="002E1B9D">
            <w:pPr>
              <w:spacing w:before="80" w:after="80" w:line="200" w:lineRule="exact"/>
              <w:rPr>
                <w:i/>
                <w:sz w:val="16"/>
              </w:rPr>
            </w:pPr>
            <w:r w:rsidRPr="002E1B9D">
              <w:rPr>
                <w:i/>
                <w:sz w:val="16"/>
              </w:rPr>
              <w:t>Газовая горелка (СНГ)</w:t>
            </w:r>
          </w:p>
        </w:tc>
        <w:tc>
          <w:tcPr>
            <w:cnfStyle w:val="000100000000" w:firstRow="0" w:lastRow="0" w:firstColumn="0" w:lastColumn="1" w:oddVBand="0" w:evenVBand="0" w:oddHBand="0" w:evenHBand="0" w:firstRowFirstColumn="0" w:firstRowLastColumn="0" w:lastRowFirstColumn="0" w:lastRowLastColumn="0"/>
            <w:tcW w:w="3409" w:type="dxa"/>
            <w:gridSpan w:val="2"/>
            <w:tcBorders>
              <w:bottom w:val="single" w:sz="12" w:space="0" w:color="auto"/>
            </w:tcBorders>
            <w:shd w:val="clear" w:color="auto" w:fill="auto"/>
            <w:hideMark/>
          </w:tcPr>
          <w:p w:rsidR="002E1B9D" w:rsidRPr="002E1B9D" w:rsidRDefault="002E1B9D" w:rsidP="002E1B9D">
            <w:pPr>
              <w:spacing w:before="80" w:after="80" w:line="200" w:lineRule="exact"/>
              <w:rPr>
                <w:i/>
                <w:sz w:val="16"/>
              </w:rPr>
            </w:pPr>
            <w:r w:rsidRPr="002E1B9D">
              <w:rPr>
                <w:i/>
                <w:sz w:val="16"/>
              </w:rPr>
              <w:t>Разлив горящего бензина</w:t>
            </w:r>
          </w:p>
        </w:tc>
      </w:tr>
      <w:tr w:rsidR="002E1B9D" w:rsidRPr="002E1B9D" w:rsidTr="00E56FDF">
        <w:trPr>
          <w:trHeight w:val="260"/>
        </w:trPr>
        <w:tc>
          <w:tcPr>
            <w:tcW w:w="2133" w:type="dxa"/>
            <w:tcBorders>
              <w:top w:val="single" w:sz="12" w:space="0" w:color="auto"/>
            </w:tcBorders>
            <w:hideMark/>
          </w:tcPr>
          <w:p w:rsidR="002E1B9D" w:rsidRPr="002E1B9D" w:rsidRDefault="002E1B9D" w:rsidP="002E1B9D">
            <w:pPr>
              <w:rPr>
                <w:sz w:val="18"/>
                <w:szCs w:val="18"/>
              </w:rPr>
            </w:pPr>
            <w:r w:rsidRPr="002E1B9D">
              <w:rPr>
                <w:sz w:val="18"/>
                <w:szCs w:val="18"/>
              </w:rPr>
              <w:t>Топливо</w:t>
            </w:r>
            <w:r w:rsidRPr="002E1B9D">
              <w:rPr>
                <w:sz w:val="18"/>
                <w:szCs w:val="18"/>
              </w:rPr>
              <w:br/>
              <w:t>(расход по массе)</w:t>
            </w:r>
          </w:p>
        </w:tc>
        <w:tc>
          <w:tcPr>
            <w:tcW w:w="1828" w:type="dxa"/>
            <w:tcBorders>
              <w:top w:val="single" w:sz="12" w:space="0" w:color="auto"/>
            </w:tcBorders>
            <w:hideMark/>
          </w:tcPr>
          <w:p w:rsidR="002E1B9D" w:rsidRPr="002E1B9D" w:rsidRDefault="002E1B9D" w:rsidP="002E1B9D">
            <w:pPr>
              <w:rPr>
                <w:sz w:val="18"/>
                <w:szCs w:val="18"/>
              </w:rPr>
            </w:pPr>
            <w:r w:rsidRPr="002E1B9D">
              <w:rPr>
                <w:sz w:val="18"/>
                <w:szCs w:val="18"/>
              </w:rPr>
              <w:t>Интегральный</w:t>
            </w:r>
            <w:r w:rsidRPr="002E1B9D">
              <w:rPr>
                <w:sz w:val="18"/>
                <w:szCs w:val="18"/>
              </w:rPr>
              <w:br/>
              <w:t>тепловой поток</w:t>
            </w:r>
          </w:p>
        </w:tc>
        <w:tc>
          <w:tcPr>
            <w:tcW w:w="1670" w:type="dxa"/>
            <w:tcBorders>
              <w:top w:val="single" w:sz="12" w:space="0" w:color="auto"/>
            </w:tcBorders>
            <w:hideMark/>
          </w:tcPr>
          <w:p w:rsidR="002E1B9D" w:rsidRPr="002E1B9D" w:rsidRDefault="002E1B9D" w:rsidP="002E1B9D">
            <w:pPr>
              <w:rPr>
                <w:sz w:val="18"/>
                <w:szCs w:val="18"/>
              </w:rPr>
            </w:pPr>
            <w:r w:rsidRPr="002E1B9D">
              <w:rPr>
                <w:sz w:val="18"/>
                <w:szCs w:val="18"/>
              </w:rPr>
              <w:t>Топливо</w:t>
            </w:r>
          </w:p>
        </w:tc>
        <w:tc>
          <w:tcPr>
            <w:cnfStyle w:val="000100000000" w:firstRow="0" w:lastRow="0" w:firstColumn="0" w:lastColumn="1" w:oddVBand="0" w:evenVBand="0" w:oddHBand="0" w:evenHBand="0" w:firstRowFirstColumn="0" w:firstRowLastColumn="0" w:lastRowFirstColumn="0" w:lastRowLastColumn="0"/>
            <w:tcW w:w="1739" w:type="dxa"/>
            <w:tcBorders>
              <w:top w:val="single" w:sz="12" w:space="0" w:color="auto"/>
            </w:tcBorders>
            <w:hideMark/>
          </w:tcPr>
          <w:p w:rsidR="002E1B9D" w:rsidRPr="002E1B9D" w:rsidRDefault="002E1B9D" w:rsidP="002E1B9D">
            <w:pPr>
              <w:rPr>
                <w:sz w:val="18"/>
                <w:szCs w:val="18"/>
              </w:rPr>
            </w:pPr>
            <w:r w:rsidRPr="002E1B9D">
              <w:rPr>
                <w:sz w:val="18"/>
                <w:szCs w:val="18"/>
              </w:rPr>
              <w:t>Интегральный</w:t>
            </w:r>
            <w:r w:rsidRPr="002E1B9D">
              <w:rPr>
                <w:sz w:val="18"/>
                <w:szCs w:val="18"/>
              </w:rPr>
              <w:br/>
              <w:t>тепловой поток</w:t>
            </w:r>
          </w:p>
        </w:tc>
      </w:tr>
      <w:tr w:rsidR="002E1B9D" w:rsidRPr="002E1B9D" w:rsidTr="00E56FDF">
        <w:trPr>
          <w:trHeight w:val="252"/>
        </w:trPr>
        <w:tc>
          <w:tcPr>
            <w:tcW w:w="2133" w:type="dxa"/>
            <w:hideMark/>
          </w:tcPr>
          <w:p w:rsidR="002E1B9D" w:rsidRPr="002E1B9D" w:rsidRDefault="002E1B9D" w:rsidP="002E1B9D">
            <w:pPr>
              <w:rPr>
                <w:sz w:val="18"/>
                <w:szCs w:val="18"/>
              </w:rPr>
            </w:pPr>
            <w:r w:rsidRPr="002E1B9D">
              <w:rPr>
                <w:sz w:val="18"/>
                <w:szCs w:val="18"/>
              </w:rPr>
              <w:t>СНГ (175 кг/ч)</w:t>
            </w:r>
          </w:p>
        </w:tc>
        <w:tc>
          <w:tcPr>
            <w:tcW w:w="1828" w:type="dxa"/>
            <w:hideMark/>
          </w:tcPr>
          <w:p w:rsidR="002E1B9D" w:rsidRPr="002E1B9D" w:rsidRDefault="002E1B9D" w:rsidP="002E1B9D">
            <w:pPr>
              <w:rPr>
                <w:sz w:val="18"/>
                <w:szCs w:val="18"/>
              </w:rPr>
            </w:pPr>
            <w:r w:rsidRPr="002E1B9D">
              <w:rPr>
                <w:sz w:val="18"/>
                <w:szCs w:val="18"/>
              </w:rPr>
              <w:t>4 181</w:t>
            </w:r>
          </w:p>
        </w:tc>
        <w:tc>
          <w:tcPr>
            <w:tcW w:w="1670" w:type="dxa"/>
            <w:vMerge w:val="restart"/>
            <w:hideMark/>
          </w:tcPr>
          <w:p w:rsidR="002E1B9D" w:rsidRPr="002E1B9D" w:rsidRDefault="002E1B9D" w:rsidP="002E1B9D">
            <w:pPr>
              <w:rPr>
                <w:sz w:val="18"/>
                <w:szCs w:val="18"/>
              </w:rPr>
            </w:pPr>
            <w:r w:rsidRPr="002E1B9D">
              <w:rPr>
                <w:sz w:val="18"/>
                <w:szCs w:val="18"/>
              </w:rPr>
              <w:t>Бензин</w:t>
            </w:r>
          </w:p>
        </w:tc>
        <w:tc>
          <w:tcPr>
            <w:cnfStyle w:val="000100000000" w:firstRow="0" w:lastRow="0" w:firstColumn="0" w:lastColumn="1" w:oddVBand="0" w:evenVBand="0" w:oddHBand="0" w:evenHBand="0" w:firstRowFirstColumn="0" w:firstRowLastColumn="0" w:lastRowFirstColumn="0" w:lastRowLastColumn="0"/>
            <w:tcW w:w="1739" w:type="dxa"/>
            <w:vMerge w:val="restart"/>
            <w:hideMark/>
          </w:tcPr>
          <w:p w:rsidR="002E1B9D" w:rsidRPr="002E1B9D" w:rsidRDefault="002E1B9D" w:rsidP="002E1B9D">
            <w:pPr>
              <w:rPr>
                <w:sz w:val="18"/>
                <w:szCs w:val="18"/>
              </w:rPr>
            </w:pPr>
            <w:r w:rsidRPr="002E1B9D">
              <w:rPr>
                <w:sz w:val="18"/>
                <w:szCs w:val="18"/>
              </w:rPr>
              <w:t>4 460</w:t>
            </w:r>
          </w:p>
        </w:tc>
      </w:tr>
      <w:tr w:rsidR="002E1B9D" w:rsidRPr="002E1B9D" w:rsidTr="00E56FDF">
        <w:trPr>
          <w:trHeight w:val="244"/>
        </w:trPr>
        <w:tc>
          <w:tcPr>
            <w:tcW w:w="2133" w:type="dxa"/>
            <w:hideMark/>
          </w:tcPr>
          <w:p w:rsidR="002E1B9D" w:rsidRPr="002E1B9D" w:rsidRDefault="002E1B9D" w:rsidP="00FC5A42">
            <w:pPr>
              <w:rPr>
                <w:sz w:val="18"/>
                <w:szCs w:val="18"/>
              </w:rPr>
            </w:pPr>
            <w:r w:rsidRPr="002E1B9D">
              <w:rPr>
                <w:sz w:val="18"/>
                <w:szCs w:val="18"/>
              </w:rPr>
              <w:t>СНГ</w:t>
            </w:r>
            <w:r w:rsidR="00FC5A42">
              <w:rPr>
                <w:sz w:val="18"/>
                <w:szCs w:val="18"/>
                <w:lang w:val="en-US"/>
              </w:rPr>
              <w:t xml:space="preserve"> </w:t>
            </w:r>
            <w:r w:rsidRPr="002E1B9D">
              <w:rPr>
                <w:sz w:val="18"/>
                <w:szCs w:val="18"/>
              </w:rPr>
              <w:t>(200 кг/ч)</w:t>
            </w:r>
          </w:p>
        </w:tc>
        <w:tc>
          <w:tcPr>
            <w:tcW w:w="1828" w:type="dxa"/>
            <w:hideMark/>
          </w:tcPr>
          <w:p w:rsidR="002E1B9D" w:rsidRPr="002E1B9D" w:rsidRDefault="002E1B9D" w:rsidP="002E1B9D">
            <w:pPr>
              <w:rPr>
                <w:sz w:val="18"/>
                <w:szCs w:val="18"/>
              </w:rPr>
            </w:pPr>
            <w:r w:rsidRPr="002E1B9D">
              <w:rPr>
                <w:sz w:val="18"/>
                <w:szCs w:val="18"/>
              </w:rPr>
              <w:t>4 450</w:t>
            </w:r>
          </w:p>
        </w:tc>
        <w:tc>
          <w:tcPr>
            <w:tcW w:w="1670" w:type="dxa"/>
            <w:vMerge/>
            <w:hideMark/>
          </w:tcPr>
          <w:p w:rsidR="002E1B9D" w:rsidRPr="002E1B9D" w:rsidRDefault="002E1B9D" w:rsidP="002E1B9D">
            <w:pPr>
              <w:rPr>
                <w:sz w:val="18"/>
                <w:szCs w:val="18"/>
              </w:rPr>
            </w:pPr>
          </w:p>
        </w:tc>
        <w:tc>
          <w:tcPr>
            <w:cnfStyle w:val="000100000000" w:firstRow="0" w:lastRow="0" w:firstColumn="0" w:lastColumn="1" w:oddVBand="0" w:evenVBand="0" w:oddHBand="0" w:evenHBand="0" w:firstRowFirstColumn="0" w:firstRowLastColumn="0" w:lastRowFirstColumn="0" w:lastRowLastColumn="0"/>
            <w:tcW w:w="1739" w:type="dxa"/>
            <w:vMerge/>
            <w:hideMark/>
          </w:tcPr>
          <w:p w:rsidR="002E1B9D" w:rsidRPr="002E1B9D" w:rsidRDefault="002E1B9D" w:rsidP="002E1B9D">
            <w:pPr>
              <w:rPr>
                <w:sz w:val="18"/>
                <w:szCs w:val="18"/>
              </w:rPr>
            </w:pPr>
          </w:p>
        </w:tc>
      </w:tr>
      <w:tr w:rsidR="002E1B9D" w:rsidRPr="002E1B9D" w:rsidTr="00E56FDF">
        <w:trPr>
          <w:trHeight w:val="236"/>
        </w:trPr>
        <w:tc>
          <w:tcPr>
            <w:tcW w:w="2133" w:type="dxa"/>
            <w:hideMark/>
          </w:tcPr>
          <w:p w:rsidR="002E1B9D" w:rsidRPr="002E1B9D" w:rsidRDefault="002E1B9D" w:rsidP="00FC5A42">
            <w:pPr>
              <w:rPr>
                <w:sz w:val="18"/>
                <w:szCs w:val="18"/>
              </w:rPr>
            </w:pPr>
            <w:r w:rsidRPr="002E1B9D">
              <w:rPr>
                <w:sz w:val="18"/>
                <w:szCs w:val="18"/>
              </w:rPr>
              <w:t>СНГ</w:t>
            </w:r>
            <w:r w:rsidR="00FC5A42">
              <w:rPr>
                <w:sz w:val="18"/>
                <w:szCs w:val="18"/>
                <w:lang w:val="en-US"/>
              </w:rPr>
              <w:t xml:space="preserve"> </w:t>
            </w:r>
            <w:r w:rsidRPr="002E1B9D">
              <w:rPr>
                <w:sz w:val="18"/>
                <w:szCs w:val="18"/>
              </w:rPr>
              <w:t>(225 кг/ч)</w:t>
            </w:r>
          </w:p>
        </w:tc>
        <w:tc>
          <w:tcPr>
            <w:tcW w:w="1828" w:type="dxa"/>
            <w:hideMark/>
          </w:tcPr>
          <w:p w:rsidR="002E1B9D" w:rsidRPr="002E1B9D" w:rsidRDefault="002E1B9D" w:rsidP="002E1B9D">
            <w:pPr>
              <w:rPr>
                <w:sz w:val="18"/>
                <w:szCs w:val="18"/>
              </w:rPr>
            </w:pPr>
            <w:r w:rsidRPr="002E1B9D">
              <w:rPr>
                <w:sz w:val="18"/>
                <w:szCs w:val="18"/>
              </w:rPr>
              <w:t>4 945</w:t>
            </w:r>
          </w:p>
        </w:tc>
        <w:tc>
          <w:tcPr>
            <w:tcW w:w="1670" w:type="dxa"/>
            <w:vMerge/>
            <w:hideMark/>
          </w:tcPr>
          <w:p w:rsidR="002E1B9D" w:rsidRPr="002E1B9D" w:rsidRDefault="002E1B9D" w:rsidP="002E1B9D">
            <w:pPr>
              <w:rPr>
                <w:sz w:val="18"/>
                <w:szCs w:val="18"/>
              </w:rPr>
            </w:pPr>
          </w:p>
        </w:tc>
        <w:tc>
          <w:tcPr>
            <w:cnfStyle w:val="000100000000" w:firstRow="0" w:lastRow="0" w:firstColumn="0" w:lastColumn="1" w:oddVBand="0" w:evenVBand="0" w:oddHBand="0" w:evenHBand="0" w:firstRowFirstColumn="0" w:firstRowLastColumn="0" w:lastRowFirstColumn="0" w:lastRowLastColumn="0"/>
            <w:tcW w:w="1739" w:type="dxa"/>
            <w:vMerge/>
            <w:hideMark/>
          </w:tcPr>
          <w:p w:rsidR="002E1B9D" w:rsidRPr="002E1B9D" w:rsidRDefault="002E1B9D" w:rsidP="002E1B9D">
            <w:pPr>
              <w:rPr>
                <w:sz w:val="18"/>
                <w:szCs w:val="18"/>
              </w:rPr>
            </w:pPr>
          </w:p>
        </w:tc>
      </w:tr>
    </w:tbl>
    <w:p w:rsidR="002E1B9D" w:rsidRPr="002E1B9D" w:rsidRDefault="002E1B9D" w:rsidP="002E1B9D">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163.</w:t>
      </w:r>
      <w:r w:rsidRPr="002E1B9D">
        <w:rPr>
          <w:rFonts w:eastAsia="Times New Roman" w:cs="Times New Roman"/>
          <w:szCs w:val="20"/>
        </w:rPr>
        <w:tab/>
        <w:t>Было также проведено сравнение температур пламени при использовании газовой горелки (СНГ) (расход по массе: 200 кг/ч) и при разливе горящего бензина, теперь уже с испытуемым устройством (макет ПЭАС).</w:t>
      </w:r>
    </w:p>
    <w:p w:rsidR="002E1B9D" w:rsidRPr="002E1B9D" w:rsidRDefault="002E1B9D" w:rsidP="002E1B9D">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22</w:t>
      </w:r>
      <w:r w:rsidRPr="002E1B9D">
        <w:rPr>
          <w:rFonts w:eastAsia="Times New Roman" w:cs="Times New Roman"/>
          <w:b/>
          <w:szCs w:val="20"/>
          <w:lang w:eastAsia="ru-RU"/>
        </w:rPr>
        <w:br/>
        <w:t>Фотоснимки эпизодов испытания и кривые температур пламени при разливе горящего бензина и при использовании газовой горелки (СНГ)</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szCs w:val="20"/>
          <w:lang w:val="en-GB" w:eastAsia="en-GB"/>
        </w:rPr>
        <w:drawing>
          <wp:inline distT="0" distB="0" distL="0" distR="0" wp14:anchorId="57476A52" wp14:editId="69C6BF8D">
            <wp:extent cx="2286000" cy="1360170"/>
            <wp:effectExtent l="0" t="0" r="0" b="0"/>
            <wp:docPr id="46" name="Рисунок 46" descr="D:\evs 일본\캡쳐\시험중\r100_대차o_목업o_890_온도o_2.mp4_0002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D:\evs 일본\캡쳐\시험중\r100_대차o_목업o_890_온도o_2.mp4_0002501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1360170"/>
                    </a:xfrm>
                    <a:prstGeom prst="rect">
                      <a:avLst/>
                    </a:prstGeom>
                    <a:noFill/>
                    <a:ln>
                      <a:noFill/>
                    </a:ln>
                  </pic:spPr>
                </pic:pic>
              </a:graphicData>
            </a:graphic>
          </wp:inline>
        </w:drawing>
      </w:r>
      <w:r w:rsidRPr="002E1B9D">
        <w:rPr>
          <w:rFonts w:eastAsia="Times New Roman" w:cs="Times New Roman"/>
          <w:szCs w:val="20"/>
        </w:rPr>
        <w:t xml:space="preserve"> </w:t>
      </w:r>
      <w:r w:rsidRPr="002E1B9D">
        <w:rPr>
          <w:rFonts w:eastAsia="Times New Roman" w:cs="Times New Roman"/>
          <w:noProof/>
          <w:szCs w:val="20"/>
          <w:lang w:val="en-GB" w:eastAsia="en-GB"/>
        </w:rPr>
        <w:drawing>
          <wp:inline distT="0" distB="0" distL="0" distR="0" wp14:anchorId="08AF766B" wp14:editId="4E5E9374">
            <wp:extent cx="2280285" cy="1353820"/>
            <wp:effectExtent l="0" t="0" r="5715" b="0"/>
            <wp:docPr id="47" name="Рисунок 47" descr="D:\evs 일본\캡쳐\시험중\kmvss_목업o_열유속x.mp4_00018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D:\evs 일본\캡쳐\시험중\kmvss_목업o_열유속x.mp4_0001852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0285" cy="1353820"/>
                    </a:xfrm>
                    <a:prstGeom prst="rect">
                      <a:avLst/>
                    </a:prstGeom>
                    <a:noFill/>
                    <a:ln>
                      <a:noFill/>
                    </a:ln>
                  </pic:spPr>
                </pic:pic>
              </a:graphicData>
            </a:graphic>
          </wp:inline>
        </w:drawing>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w w:val="100"/>
          <w:szCs w:val="20"/>
          <w:lang w:val="en-GB" w:eastAsia="en-GB"/>
        </w:rPr>
        <mc:AlternateContent>
          <mc:Choice Requires="wpg">
            <w:drawing>
              <wp:anchor distT="0" distB="0" distL="114300" distR="114300" simplePos="0" relativeHeight="251686912" behindDoc="0" locked="0" layoutInCell="1" allowOverlap="1" wp14:anchorId="1D4BA5E7" wp14:editId="7A2863CF">
                <wp:simplePos x="0" y="0"/>
                <wp:positionH relativeFrom="column">
                  <wp:posOffset>808990</wp:posOffset>
                </wp:positionH>
                <wp:positionV relativeFrom="paragraph">
                  <wp:posOffset>20320</wp:posOffset>
                </wp:positionV>
                <wp:extent cx="4529601" cy="1477178"/>
                <wp:effectExtent l="0" t="0" r="4445" b="8890"/>
                <wp:wrapNone/>
                <wp:docPr id="170" name="Группа 170"/>
                <wp:cNvGraphicFramePr/>
                <a:graphic xmlns:a="http://schemas.openxmlformats.org/drawingml/2006/main">
                  <a:graphicData uri="http://schemas.microsoft.com/office/word/2010/wordprocessingGroup">
                    <wpg:wgp>
                      <wpg:cNvGrpSpPr/>
                      <wpg:grpSpPr>
                        <a:xfrm>
                          <a:off x="0" y="0"/>
                          <a:ext cx="4529601" cy="1477178"/>
                          <a:chOff x="0" y="0"/>
                          <a:chExt cx="4529601" cy="1477178"/>
                        </a:xfrm>
                      </wpg:grpSpPr>
                      <wps:wsp>
                        <wps:cNvPr id="553" name="Поле 486"/>
                        <wps:cNvSpPr txBox="1"/>
                        <wps:spPr>
                          <a:xfrm>
                            <a:off x="0" y="410308"/>
                            <a:ext cx="87630" cy="655955"/>
                          </a:xfrm>
                          <a:prstGeom prst="rect">
                            <a:avLst/>
                          </a:prstGeom>
                          <a:solidFill>
                            <a:sysClr val="window" lastClr="FFFFFF"/>
                          </a:solidFill>
                          <a:ln w="6350">
                            <a:noFill/>
                          </a:ln>
                          <a:effectLst/>
                        </wps:spPr>
                        <wps:txbx>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54" name="Поле 487"/>
                        <wps:cNvSpPr txBox="1"/>
                        <wps:spPr>
                          <a:xfrm>
                            <a:off x="175846" y="23447"/>
                            <a:ext cx="1641230" cy="171481"/>
                          </a:xfrm>
                          <a:prstGeom prst="rect">
                            <a:avLst/>
                          </a:prstGeom>
                          <a:solidFill>
                            <a:sysClr val="window" lastClr="FFFFFF"/>
                          </a:solidFill>
                          <a:ln w="6350">
                            <a:noFill/>
                          </a:ln>
                          <a:effectLst/>
                        </wps:spPr>
                        <wps:txbx>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 xml:space="preserve">Испытание с разливом горящего бензина </w:t>
                              </w:r>
                              <w:r w:rsidRPr="003E3AA3">
                                <w:rPr>
                                  <w:rFonts w:cs="Times New Roman"/>
                                  <w:b/>
                                  <w:sz w:val="12"/>
                                  <w:szCs w:val="12"/>
                                </w:rPr>
                                <w:br/>
                                <w:t>(фазы B,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Поле 488"/>
                        <wps:cNvSpPr txBox="1"/>
                        <wps:spPr>
                          <a:xfrm>
                            <a:off x="779584" y="1377462"/>
                            <a:ext cx="495300" cy="99695"/>
                          </a:xfrm>
                          <a:prstGeom prst="rect">
                            <a:avLst/>
                          </a:prstGeom>
                          <a:solidFill>
                            <a:sysClr val="window" lastClr="FFFFFF"/>
                          </a:solidFill>
                          <a:ln w="6350">
                            <a:noFill/>
                          </a:ln>
                          <a:effectLst/>
                        </wps:spPr>
                        <wps:txbx>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Поле 490"/>
                        <wps:cNvSpPr txBox="1"/>
                        <wps:spPr>
                          <a:xfrm>
                            <a:off x="1926529" y="615322"/>
                            <a:ext cx="254062" cy="480695"/>
                          </a:xfrm>
                          <a:prstGeom prst="rect">
                            <a:avLst/>
                          </a:prstGeom>
                          <a:solidFill>
                            <a:sysClr val="window" lastClr="FFFFFF"/>
                          </a:solidFill>
                          <a:ln w="6350">
                            <a:noFill/>
                          </a:ln>
                          <a:effectLst/>
                        </wps:spPr>
                        <wps:txbx>
                          <w:txbxContent>
                            <w:p w:rsidR="00A30FE0" w:rsidRPr="008D3AA4" w:rsidRDefault="00A30FE0" w:rsidP="002E1B9D">
                              <w:pPr>
                                <w:spacing w:line="120" w:lineRule="exact"/>
                                <w:rPr>
                                  <w:rFonts w:cs="Times New Roman"/>
                                  <w:b/>
                                  <w:sz w:val="10"/>
                                  <w:szCs w:val="10"/>
                                </w:rPr>
                              </w:pPr>
                              <w:r w:rsidRPr="008D3AA4">
                                <w:rPr>
                                  <w:rFonts w:cs="Times New Roman"/>
                                  <w:b/>
                                  <w:sz w:val="10"/>
                                  <w:szCs w:val="10"/>
                                </w:rPr>
                                <w:t>Темп. 1</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2</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3</w:t>
                              </w:r>
                            </w:p>
                            <w:p w:rsidR="00A30FE0" w:rsidRPr="008D3AA4" w:rsidRDefault="00A30FE0" w:rsidP="002E1B9D">
                              <w:pPr>
                                <w:spacing w:before="40" w:line="120" w:lineRule="exact"/>
                                <w:rPr>
                                  <w:rFonts w:cs="Times New Roman"/>
                                  <w:b/>
                                  <w:sz w:val="10"/>
                                  <w:szCs w:val="10"/>
                                </w:rPr>
                              </w:pPr>
                              <w:r w:rsidRPr="008D3AA4">
                                <w:rPr>
                                  <w:rFonts w:cs="Times New Roman"/>
                                  <w:b/>
                                  <w:sz w:val="10"/>
                                  <w:szCs w:val="10"/>
                                </w:rPr>
                                <w:t>Темп. 4</w:t>
                              </w:r>
                            </w:p>
                            <w:p w:rsidR="00A30FE0" w:rsidRPr="008D3AA4" w:rsidRDefault="00A30FE0" w:rsidP="002E1B9D">
                              <w:pPr>
                                <w:spacing w:before="40" w:line="120" w:lineRule="exact"/>
                                <w:rPr>
                                  <w:rFonts w:cs="Times New Roman"/>
                                  <w:b/>
                                  <w:sz w:val="10"/>
                                  <w:szCs w:val="10"/>
                                </w:rPr>
                              </w:pPr>
                              <w:r w:rsidRPr="008D3AA4">
                                <w:rPr>
                                  <w:rFonts w:cs="Times New Roman"/>
                                  <w:b/>
                                  <w:sz w:val="10"/>
                                  <w:szCs w:val="10"/>
                                </w:rPr>
                                <w:t>Темп.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8" name="Поле 491"/>
                        <wps:cNvSpPr txBox="1"/>
                        <wps:spPr>
                          <a:xfrm>
                            <a:off x="2338753" y="345831"/>
                            <a:ext cx="87923" cy="719773"/>
                          </a:xfrm>
                          <a:prstGeom prst="rect">
                            <a:avLst/>
                          </a:prstGeom>
                          <a:solidFill>
                            <a:sysClr val="window" lastClr="FFFFFF"/>
                          </a:solidFill>
                          <a:ln w="6350">
                            <a:noFill/>
                          </a:ln>
                          <a:effectLst/>
                        </wps:spPr>
                        <wps:txbx>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59" name="Поле 492"/>
                        <wps:cNvSpPr txBox="1"/>
                        <wps:spPr>
                          <a:xfrm>
                            <a:off x="2567353" y="0"/>
                            <a:ext cx="1571214" cy="171487"/>
                          </a:xfrm>
                          <a:prstGeom prst="rect">
                            <a:avLst/>
                          </a:prstGeom>
                          <a:solidFill>
                            <a:sysClr val="window" lastClr="FFFFFF"/>
                          </a:solidFill>
                          <a:ln w="6350">
                            <a:noFill/>
                          </a:ln>
                          <a:effectLst/>
                        </wps:spPr>
                        <wps:txbx>
                          <w:txbxContent>
                            <w:p w:rsidR="00A30FE0" w:rsidRPr="003E3AA3" w:rsidRDefault="00A30FE0" w:rsidP="002E1B9D">
                              <w:pPr>
                                <w:spacing w:line="216" w:lineRule="auto"/>
                                <w:jc w:val="center"/>
                                <w:rPr>
                                  <w:rFonts w:cs="Times New Roman"/>
                                  <w:b/>
                                  <w:sz w:val="12"/>
                                  <w:szCs w:val="12"/>
                                </w:rPr>
                              </w:pPr>
                              <w:r>
                                <w:rPr>
                                  <w:rFonts w:cs="Times New Roman"/>
                                  <w:b/>
                                  <w:sz w:val="12"/>
                                  <w:szCs w:val="12"/>
                                </w:rPr>
                                <w:t>Испытание с использованием</w:t>
                              </w:r>
                              <w:r>
                                <w:rPr>
                                  <w:rFonts w:cs="Times New Roman"/>
                                  <w:b/>
                                  <w:sz w:val="12"/>
                                  <w:szCs w:val="12"/>
                                </w:rPr>
                                <w:br/>
                              </w:r>
                              <w:r w:rsidRPr="003E3AA3">
                                <w:rPr>
                                  <w:rFonts w:cs="Times New Roman"/>
                                  <w:b/>
                                  <w:sz w:val="12"/>
                                  <w:szCs w:val="12"/>
                                </w:rPr>
                                <w:t xml:space="preserve"> газовой горелки (200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 name="Поле 493"/>
                        <wps:cNvSpPr txBox="1"/>
                        <wps:spPr>
                          <a:xfrm>
                            <a:off x="3135923" y="1377462"/>
                            <a:ext cx="495371" cy="99716"/>
                          </a:xfrm>
                          <a:prstGeom prst="rect">
                            <a:avLst/>
                          </a:prstGeom>
                          <a:solidFill>
                            <a:sysClr val="window" lastClr="FFFFFF"/>
                          </a:solidFill>
                          <a:ln w="6350">
                            <a:noFill/>
                          </a:ln>
                          <a:effectLst/>
                        </wps:spPr>
                        <wps:txbx>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1" name="Поле 494"/>
                        <wps:cNvSpPr txBox="1"/>
                        <wps:spPr>
                          <a:xfrm>
                            <a:off x="4273061" y="597877"/>
                            <a:ext cx="256540" cy="480695"/>
                          </a:xfrm>
                          <a:prstGeom prst="rect">
                            <a:avLst/>
                          </a:prstGeom>
                          <a:solidFill>
                            <a:sysClr val="window" lastClr="FFFFFF"/>
                          </a:solidFill>
                          <a:ln w="6350">
                            <a:noFill/>
                          </a:ln>
                          <a:effectLst/>
                        </wps:spPr>
                        <wps:txbx>
                          <w:txbxContent>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1</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2</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3</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4</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4BA5E7" id="Группа 170" o:spid="_x0000_s1163" style="position:absolute;left:0;text-align:left;margin-left:63.7pt;margin-top:1.6pt;width:356.65pt;height:116.3pt;z-index:251686912;mso-position-horizontal-relative:text;mso-position-vertical-relative:text" coordsize="45296,1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">
                <v:shape id="Поле 486" o:spid="_x0000_s1164" type="#_x0000_t202" style="position:absolute;top:4103;width:876;height:6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" fillcolor="window" stroked="f" strokeweight=".5pt">
                  <v:textbox style="layout-flow:vertical;mso-layout-flow-alt:bottom-to-top" inset="0,0,0,0">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Температура, °C</w:t>
                        </w:r>
                      </w:p>
                    </w:txbxContent>
                  </v:textbox>
                </v:shape>
                <v:shape id="Поле 487" o:spid="_x0000_s1165" type="#_x0000_t202" style="position:absolute;left:1758;top:234;width:16412;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" fillcolor="window" stroked="f" strokeweight=".5pt">
                  <v:textbox inset="0,0,0,0">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 xml:space="preserve">Испытание с разливом горящего бензина </w:t>
                        </w:r>
                        <w:r w:rsidRPr="003E3AA3">
                          <w:rPr>
                            <w:rFonts w:cs="Times New Roman"/>
                            <w:b/>
                            <w:sz w:val="12"/>
                            <w:szCs w:val="12"/>
                          </w:rPr>
                          <w:br/>
                          <w:t>(фазы B, C)</w:t>
                        </w:r>
                      </w:p>
                    </w:txbxContent>
                  </v:textbox>
                </v:shape>
                <v:shape id="Поле 488" o:spid="_x0000_s1166" type="#_x0000_t202" style="position:absolute;left:7795;top:13774;width:495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" fillcolor="window" stroked="f" strokeweight=".5pt">
                  <v:textbox inset="0,0,0,0">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Время, с</w:t>
                        </w:r>
                      </w:p>
                    </w:txbxContent>
                  </v:textbox>
                </v:shape>
                <v:shape id="_x0000_s1167" type="#_x0000_t202" style="position:absolute;left:19265;top:6153;width:254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" fillcolor="window" stroked="f" strokeweight=".5pt">
                  <v:textbox inset="0,0,0,0">
                    <w:txbxContent>
                      <w:p w:rsidR="00A30FE0" w:rsidRPr="008D3AA4" w:rsidRDefault="00A30FE0" w:rsidP="002E1B9D">
                        <w:pPr>
                          <w:spacing w:line="120" w:lineRule="exact"/>
                          <w:rPr>
                            <w:rFonts w:cs="Times New Roman"/>
                            <w:b/>
                            <w:sz w:val="10"/>
                            <w:szCs w:val="10"/>
                          </w:rPr>
                        </w:pPr>
                        <w:r w:rsidRPr="008D3AA4">
                          <w:rPr>
                            <w:rFonts w:cs="Times New Roman"/>
                            <w:b/>
                            <w:sz w:val="10"/>
                            <w:szCs w:val="10"/>
                          </w:rPr>
                          <w:t>Темп. 1</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2</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3</w:t>
                        </w:r>
                      </w:p>
                      <w:p w:rsidR="00A30FE0" w:rsidRPr="008D3AA4" w:rsidRDefault="00A30FE0" w:rsidP="002E1B9D">
                        <w:pPr>
                          <w:spacing w:before="40" w:line="120" w:lineRule="exact"/>
                          <w:rPr>
                            <w:rFonts w:cs="Times New Roman"/>
                            <w:b/>
                            <w:sz w:val="10"/>
                            <w:szCs w:val="10"/>
                          </w:rPr>
                        </w:pPr>
                        <w:r w:rsidRPr="008D3AA4">
                          <w:rPr>
                            <w:rFonts w:cs="Times New Roman"/>
                            <w:b/>
                            <w:sz w:val="10"/>
                            <w:szCs w:val="10"/>
                          </w:rPr>
                          <w:t>Темп. 4</w:t>
                        </w:r>
                      </w:p>
                      <w:p w:rsidR="00A30FE0" w:rsidRPr="008D3AA4" w:rsidRDefault="00A30FE0" w:rsidP="002E1B9D">
                        <w:pPr>
                          <w:spacing w:before="40" w:line="120" w:lineRule="exact"/>
                          <w:rPr>
                            <w:rFonts w:cs="Times New Roman"/>
                            <w:b/>
                            <w:sz w:val="10"/>
                            <w:szCs w:val="10"/>
                          </w:rPr>
                        </w:pPr>
                        <w:r w:rsidRPr="008D3AA4">
                          <w:rPr>
                            <w:rFonts w:cs="Times New Roman"/>
                            <w:b/>
                            <w:sz w:val="10"/>
                            <w:szCs w:val="10"/>
                          </w:rPr>
                          <w:t>Темп. 5</w:t>
                        </w:r>
                      </w:p>
                    </w:txbxContent>
                  </v:textbox>
                </v:shape>
                <v:shape id="Поле 491" o:spid="_x0000_s1168" type="#_x0000_t202" style="position:absolute;left:23387;top:3458;width:879;height:7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" fillcolor="window" stroked="f" strokeweight=".5pt">
                  <v:textbox style="layout-flow:vertical;mso-layout-flow-alt:bottom-to-top" inset="0,0,0,0">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Температура, °C</w:t>
                        </w:r>
                      </w:p>
                    </w:txbxContent>
                  </v:textbox>
                </v:shape>
                <v:shape id="Поле 492" o:spid="_x0000_s1169" type="#_x0000_t202" style="position:absolute;left:25673;width:157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" fillcolor="window" stroked="f" strokeweight=".5pt">
                  <v:textbox inset="0,0,0,0">
                    <w:txbxContent>
                      <w:p w:rsidR="00A30FE0" w:rsidRPr="003E3AA3" w:rsidRDefault="00A30FE0" w:rsidP="002E1B9D">
                        <w:pPr>
                          <w:spacing w:line="216" w:lineRule="auto"/>
                          <w:jc w:val="center"/>
                          <w:rPr>
                            <w:rFonts w:cs="Times New Roman"/>
                            <w:b/>
                            <w:sz w:val="12"/>
                            <w:szCs w:val="12"/>
                          </w:rPr>
                        </w:pPr>
                        <w:r>
                          <w:rPr>
                            <w:rFonts w:cs="Times New Roman"/>
                            <w:b/>
                            <w:sz w:val="12"/>
                            <w:szCs w:val="12"/>
                          </w:rPr>
                          <w:t>Испытание с использованием</w:t>
                        </w:r>
                        <w:r>
                          <w:rPr>
                            <w:rFonts w:cs="Times New Roman"/>
                            <w:b/>
                            <w:sz w:val="12"/>
                            <w:szCs w:val="12"/>
                          </w:rPr>
                          <w:br/>
                        </w:r>
                        <w:r w:rsidRPr="003E3AA3">
                          <w:rPr>
                            <w:rFonts w:cs="Times New Roman"/>
                            <w:b/>
                            <w:sz w:val="12"/>
                            <w:szCs w:val="12"/>
                          </w:rPr>
                          <w:t xml:space="preserve"> газовой горелки (200 кг/ч)</w:t>
                        </w:r>
                      </w:p>
                    </w:txbxContent>
                  </v:textbox>
                </v:shape>
                <v:shape id="Поле 493" o:spid="_x0000_s1170" type="#_x0000_t202" style="position:absolute;left:31359;top:13774;width:495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" fillcolor="window" stroked="f" strokeweight=".5pt">
                  <v:textbox inset="0,0,0,0">
                    <w:txbxContent>
                      <w:p w:rsidR="00A30FE0" w:rsidRPr="003E3AA3" w:rsidRDefault="00A30FE0" w:rsidP="002E1B9D">
                        <w:pPr>
                          <w:spacing w:line="216" w:lineRule="auto"/>
                          <w:jc w:val="center"/>
                          <w:rPr>
                            <w:rFonts w:cs="Times New Roman"/>
                            <w:b/>
                            <w:sz w:val="12"/>
                            <w:szCs w:val="12"/>
                          </w:rPr>
                        </w:pPr>
                        <w:r w:rsidRPr="003E3AA3">
                          <w:rPr>
                            <w:rFonts w:cs="Times New Roman"/>
                            <w:b/>
                            <w:sz w:val="12"/>
                            <w:szCs w:val="12"/>
                          </w:rPr>
                          <w:t>Время, с</w:t>
                        </w:r>
                      </w:p>
                    </w:txbxContent>
                  </v:textbox>
                </v:shape>
                <v:shape id="Поле 494" o:spid="_x0000_s1171" type="#_x0000_t202" style="position:absolute;left:42730;top:5978;width:2566;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" fillcolor="window" stroked="f" strokeweight=".5pt">
                  <v:textbox inset="0,0,0,0">
                    <w:txbxContent>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1</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2</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3</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4</w:t>
                        </w:r>
                      </w:p>
                      <w:p w:rsidR="00A30FE0" w:rsidRPr="008D3AA4" w:rsidRDefault="00A30FE0" w:rsidP="002E1B9D">
                        <w:pPr>
                          <w:spacing w:before="20" w:line="120" w:lineRule="exact"/>
                          <w:rPr>
                            <w:rFonts w:cs="Times New Roman"/>
                            <w:b/>
                            <w:sz w:val="10"/>
                            <w:szCs w:val="10"/>
                          </w:rPr>
                        </w:pPr>
                        <w:r w:rsidRPr="008D3AA4">
                          <w:rPr>
                            <w:rFonts w:cs="Times New Roman"/>
                            <w:b/>
                            <w:sz w:val="10"/>
                            <w:szCs w:val="10"/>
                          </w:rPr>
                          <w:t>Темп. 5</w:t>
                        </w:r>
                      </w:p>
                    </w:txbxContent>
                  </v:textbox>
                </v:shape>
              </v:group>
            </w:pict>
          </mc:Fallback>
        </mc:AlternateContent>
      </w:r>
      <w:r w:rsidRPr="002E1B9D">
        <w:rPr>
          <w:rFonts w:eastAsia="Times New Roman" w:cs="Times New Roman"/>
          <w:noProof/>
          <w:szCs w:val="20"/>
          <w:lang w:val="en-GB" w:eastAsia="en-GB"/>
        </w:rPr>
        <w:drawing>
          <wp:inline distT="0" distB="0" distL="0" distR="0" wp14:anchorId="7A89F4AE" wp14:editId="197CBA6A">
            <wp:extent cx="2297430" cy="1558925"/>
            <wp:effectExtent l="0" t="0" r="762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97430" cy="1558925"/>
                    </a:xfrm>
                    <a:prstGeom prst="rect">
                      <a:avLst/>
                    </a:prstGeom>
                    <a:noFill/>
                    <a:ln>
                      <a:noFill/>
                    </a:ln>
                  </pic:spPr>
                </pic:pic>
              </a:graphicData>
            </a:graphic>
          </wp:inline>
        </w:drawing>
      </w:r>
      <w:r w:rsidRPr="002E1B9D">
        <w:rPr>
          <w:rFonts w:eastAsia="Times New Roman" w:cs="Times New Roman"/>
          <w:szCs w:val="20"/>
        </w:rPr>
        <w:t xml:space="preserve"> </w:t>
      </w:r>
      <w:r w:rsidRPr="002E1B9D">
        <w:rPr>
          <w:rFonts w:eastAsia="Times New Roman" w:cs="Times New Roman"/>
          <w:noProof/>
          <w:szCs w:val="20"/>
          <w:lang w:val="en-GB" w:eastAsia="en-GB"/>
        </w:rPr>
        <w:drawing>
          <wp:inline distT="0" distB="0" distL="0" distR="0" wp14:anchorId="61082A14" wp14:editId="11433C9A">
            <wp:extent cx="2297430" cy="1558925"/>
            <wp:effectExtent l="0" t="0" r="762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7430" cy="1558925"/>
                    </a:xfrm>
                    <a:prstGeom prst="rect">
                      <a:avLst/>
                    </a:prstGeom>
                    <a:noFill/>
                    <a:ln>
                      <a:noFill/>
                    </a:ln>
                  </pic:spPr>
                </pic:pic>
              </a:graphicData>
            </a:graphic>
          </wp:inline>
        </w:drawing>
      </w:r>
    </w:p>
    <w:p w:rsidR="002E1B9D" w:rsidRPr="002E1B9D" w:rsidRDefault="002E1B9D" w:rsidP="002E1B9D">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164.</w:t>
      </w:r>
      <w:r w:rsidRPr="002E1B9D">
        <w:rPr>
          <w:rFonts w:eastAsia="Times New Roman" w:cs="Times New Roman"/>
          <w:szCs w:val="20"/>
        </w:rPr>
        <w:tab/>
        <w:t>Как показано на рис. 22, температура пламени газовой горелки (СНГ) – при размещенном над ней испытуемом устройстве и при расходе по массе</w:t>
      </w:r>
      <w:r w:rsidRPr="002E1B9D">
        <w:rPr>
          <w:rFonts w:eastAsia="Times New Roman" w:cs="Times New Roman"/>
          <w:szCs w:val="20"/>
        </w:rPr>
        <w:br/>
        <w:t>СНГ 200 кг/ч – составляет 850–950 °</w:t>
      </w:r>
      <w:r w:rsidRPr="002E1B9D">
        <w:rPr>
          <w:rFonts w:eastAsia="Times New Roman" w:cs="Times New Roman"/>
          <w:szCs w:val="20"/>
          <w:lang w:val="en-GB"/>
        </w:rPr>
        <w:t>C</w:t>
      </w:r>
      <w:r w:rsidRPr="002E1B9D">
        <w:rPr>
          <w:rFonts w:eastAsia="Times New Roman" w:cs="Times New Roman"/>
          <w:szCs w:val="20"/>
        </w:rPr>
        <w:t>, что выше температуры в случае разлива горящего бензина. В ходе испытания с разливом горящего бензина температура составляет 700–900 °</w:t>
      </w:r>
      <w:r w:rsidRPr="002E1B9D">
        <w:rPr>
          <w:rFonts w:eastAsia="Times New Roman" w:cs="Times New Roman"/>
          <w:szCs w:val="20"/>
          <w:lang w:val="en-GB"/>
        </w:rPr>
        <w:t>C</w:t>
      </w:r>
      <w:r w:rsidRPr="002E1B9D">
        <w:rPr>
          <w:rFonts w:eastAsia="Times New Roman" w:cs="Times New Roman"/>
          <w:szCs w:val="20"/>
        </w:rPr>
        <w:t xml:space="preserve"> на фазе непосредственного контакта с пламенем (фаза </w:t>
      </w:r>
      <w:r w:rsidRPr="002E1B9D">
        <w:rPr>
          <w:rFonts w:eastAsia="Times New Roman" w:cs="Times New Roman"/>
          <w:szCs w:val="20"/>
          <w:lang w:val="en-GB"/>
        </w:rPr>
        <w:t>B</w:t>
      </w:r>
      <w:r w:rsidRPr="002E1B9D">
        <w:rPr>
          <w:rFonts w:eastAsia="Times New Roman" w:cs="Times New Roman"/>
          <w:szCs w:val="20"/>
        </w:rPr>
        <w:t>) и 300–800 °</w:t>
      </w:r>
      <w:r w:rsidRPr="002E1B9D">
        <w:rPr>
          <w:rFonts w:eastAsia="Times New Roman" w:cs="Times New Roman"/>
          <w:szCs w:val="20"/>
          <w:lang w:val="en-GB"/>
        </w:rPr>
        <w:t>C</w:t>
      </w:r>
      <w:r w:rsidRPr="002E1B9D">
        <w:rPr>
          <w:rFonts w:eastAsia="Times New Roman" w:cs="Times New Roman"/>
          <w:szCs w:val="20"/>
        </w:rPr>
        <w:t xml:space="preserve"> – на фазе косвенного контакта с пламенем (фаза </w:t>
      </w:r>
      <w:r w:rsidRPr="002E1B9D">
        <w:rPr>
          <w:rFonts w:eastAsia="Times New Roman" w:cs="Times New Roman"/>
          <w:szCs w:val="20"/>
          <w:lang w:val="en-GB"/>
        </w:rPr>
        <w:t>C</w:t>
      </w:r>
      <w:r w:rsidRPr="002E1B9D">
        <w:rPr>
          <w:rFonts w:eastAsia="Times New Roman" w:cs="Times New Roman"/>
          <w:szCs w:val="20"/>
        </w:rPr>
        <w:t>). Отклонение температуры, наблюдаемое в ходе испытания с использованием газовой горелки (СНГ), намного ниже, чем при испытании с разливом горящего бензина.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165.</w:t>
      </w:r>
      <w:r w:rsidRPr="002E1B9D">
        <w:rPr>
          <w:rFonts w:eastAsia="Times New Roman" w:cs="Times New Roman"/>
          <w:szCs w:val="20"/>
        </w:rPr>
        <w:tab/>
        <w:t>Поскольку температуры не были сочтены в точности равнозначными, было проведено исследование с использованием разных образцов потенциальных испытуемых устройств (т.е. с образцами макета ПЭАС различного размера) для выяснения того, приведут ли температурные различия к существенно отличающимся результатам и можно ли путем корректировки расположения датчика температуры по отношению к испытуемому устройству получить более эквивалентные результаты (</w:t>
      </w:r>
      <w:r w:rsidRPr="002E1B9D">
        <w:rPr>
          <w:rFonts w:eastAsia="Times New Roman" w:cs="Times New Roman"/>
          <w:szCs w:val="20"/>
          <w:lang w:val="en-GB"/>
        </w:rPr>
        <w:t>EVSTF</w:t>
      </w:r>
      <w:r w:rsidRPr="002E1B9D">
        <w:rPr>
          <w:rFonts w:eastAsia="Times New Roman" w:cs="Times New Roman"/>
          <w:szCs w:val="20"/>
        </w:rPr>
        <w:t>-08-54</w:t>
      </w:r>
      <w:r w:rsidRPr="002E1B9D">
        <w:rPr>
          <w:rFonts w:eastAsia="Times New Roman" w:cs="Times New Roman"/>
          <w:szCs w:val="20"/>
          <w:lang w:val="en-GB"/>
        </w:rPr>
        <w:t>e</w:t>
      </w:r>
      <w:r w:rsidRPr="002E1B9D">
        <w:rPr>
          <w:rFonts w:eastAsia="Times New Roman" w:cs="Times New Roman"/>
          <w:szCs w:val="20"/>
        </w:rPr>
        <w:t>).</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166.</w:t>
      </w:r>
      <w:r w:rsidRPr="002E1B9D">
        <w:rPr>
          <w:rFonts w:eastAsia="Times New Roman" w:cs="Times New Roman"/>
          <w:szCs w:val="20"/>
        </w:rPr>
        <w:tab/>
        <w:t>При замерах температу</w:t>
      </w:r>
      <w:r w:rsidR="00057DA0">
        <w:rPr>
          <w:rFonts w:eastAsia="Times New Roman" w:cs="Times New Roman"/>
          <w:szCs w:val="20"/>
        </w:rPr>
        <w:t>ры используют среднее значение пяти</w:t>
      </w:r>
      <w:r w:rsidRPr="002E1B9D">
        <w:rPr>
          <w:rFonts w:eastAsia="Times New Roman" w:cs="Times New Roman"/>
          <w:szCs w:val="20"/>
        </w:rPr>
        <w:t xml:space="preserve"> датчиков, с тем чтобы определить температурный режим для компенсации отклонений температуры, обусловленных конструкцией испытуемого устройства или переходными температурными колебаниями. Температуру пламени измеряют непрерывно, и на протяжении всего времени воздействия огня не реже чем раз в секунду рассчитывают среднюю температуру.</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167.</w:t>
      </w:r>
      <w:r w:rsidRPr="002E1B9D">
        <w:rPr>
          <w:rFonts w:eastAsia="Times New Roman" w:cs="Times New Roman"/>
          <w:szCs w:val="20"/>
        </w:rPr>
        <w:tab/>
        <w:t>Датчики температуры устанавливают в подходящих местах, причем таким образом, чтобы можно было охватить всю площадь дна испытуемого устройства. По крайней мере один датчик температуры должен размещаться по центру испы</w:t>
      </w:r>
      <w:r w:rsidR="00057DA0">
        <w:rPr>
          <w:rFonts w:eastAsia="Times New Roman" w:cs="Times New Roman"/>
          <w:szCs w:val="20"/>
        </w:rPr>
        <w:t>туемого устройства, а четыре</w:t>
      </w:r>
      <w:r w:rsidRPr="002E1B9D">
        <w:rPr>
          <w:rFonts w:eastAsia="Times New Roman" w:cs="Times New Roman"/>
          <w:szCs w:val="20"/>
        </w:rPr>
        <w:t xml:space="preserve"> датчика – ближе к краю испытуемого устройства и на равном расстоянии друг от друга; это позволяет убедиться, что вся площадь дна испытуемого устройства находится под воздействием равномерного пламени (</w:t>
      </w:r>
      <w:r w:rsidRPr="002E1B9D">
        <w:rPr>
          <w:rFonts w:eastAsia="Times New Roman" w:cs="Times New Roman"/>
          <w:szCs w:val="20"/>
          <w:lang w:val="en-GB"/>
        </w:rPr>
        <w:t>EVSTF</w:t>
      </w:r>
      <w:r w:rsidRPr="002E1B9D">
        <w:rPr>
          <w:rFonts w:eastAsia="Times New Roman" w:cs="Times New Roman"/>
          <w:szCs w:val="20"/>
        </w:rPr>
        <w:t>-08-54</w:t>
      </w:r>
      <w:r w:rsidRPr="002E1B9D">
        <w:rPr>
          <w:rFonts w:eastAsia="Times New Roman" w:cs="Times New Roman"/>
          <w:szCs w:val="20"/>
          <w:lang w:val="en-GB"/>
        </w:rPr>
        <w:t>e</w:t>
      </w:r>
      <w:r w:rsidRPr="002E1B9D">
        <w:rPr>
          <w:rFonts w:eastAsia="Times New Roman" w:cs="Times New Roman"/>
          <w:szCs w:val="20"/>
        </w:rPr>
        <w:t>).</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168.</w:t>
      </w:r>
      <w:r w:rsidRPr="002E1B9D">
        <w:rPr>
          <w:rFonts w:eastAsia="Times New Roman" w:cs="Times New Roman"/>
          <w:szCs w:val="20"/>
        </w:rPr>
        <w:tab/>
        <w:t>При определении расстояния 50 мм ниже испытуемого устройства, имеющего необычную форму (например, туннелеобразную), требуемое расстояние отсчитывают от самой нижней точки испытуемого устройства в направлении его ориентации при установке на транспортном средстве. Таким образом, все датчики температуры должны устанавливаться на высоте 50 ± 10 мм ниже самой низкой точки внешней поверхности испытуемого устройства и в одной плоскости.</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169.</w:t>
      </w:r>
      <w:r w:rsidRPr="002E1B9D">
        <w:rPr>
          <w:rFonts w:eastAsia="Times New Roman" w:cs="Times New Roman"/>
          <w:szCs w:val="20"/>
        </w:rPr>
        <w:tab/>
        <w:t>Если конфигурация дна испытуемого устройства имеет значительные неровности (например, глубокие выемки и т.д.), то в этом месте воздушный поток может оказаться недостаточным, что может привести к заниженным температурам. В подобных случаях не следует устанавливать датчики температуры в таком месте.</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d</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Защита от внешнего короткого замыкания (пункты 5.4.5 и 6.2.5</w:t>
      </w:r>
      <w:r w:rsidRPr="002E1B9D">
        <w:rPr>
          <w:rFonts w:eastAsia="Times New Roman" w:cs="Times New Roman"/>
          <w:i/>
          <w:spacing w:val="3"/>
          <w:szCs w:val="20"/>
          <w:lang w:eastAsia="ru-RU"/>
        </w:rPr>
        <w:br/>
        <w:t>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170.</w:t>
      </w:r>
      <w:r w:rsidRPr="002E1B9D">
        <w:rPr>
          <w:rFonts w:eastAsia="Times New Roman" w:cs="Times New Roman"/>
          <w:szCs w:val="20"/>
        </w:rPr>
        <w:tab/>
        <w:t xml:space="preserve">Этот испытание имеет целью проверить работу соответствующих органов управления транспортного средства, выполняющих функцию устройства защиты от короткого замыкания во внешней цепи </w:t>
      </w:r>
      <w:r w:rsidRPr="002E1B9D">
        <w:rPr>
          <w:rFonts w:eastAsia="Times New Roman" w:cs="Times New Roman"/>
          <w:iCs/>
          <w:szCs w:val="20"/>
        </w:rPr>
        <w:t>ПЭАС</w:t>
      </w:r>
      <w:r w:rsidRPr="002E1B9D">
        <w:rPr>
          <w:rFonts w:eastAsia="Times New Roman" w:cs="Times New Roman"/>
          <w:szCs w:val="20"/>
        </w:rPr>
        <w:t xml:space="preserve">. Если в </w:t>
      </w:r>
      <w:r w:rsidRPr="002E1B9D">
        <w:rPr>
          <w:rFonts w:eastAsia="Times New Roman" w:cs="Times New Roman"/>
          <w:iCs/>
          <w:szCs w:val="20"/>
        </w:rPr>
        <w:t>ПЭАС</w:t>
      </w:r>
      <w:r w:rsidRPr="002E1B9D">
        <w:rPr>
          <w:rFonts w:eastAsia="Times New Roman" w:cs="Times New Roman"/>
          <w:szCs w:val="20"/>
        </w:rPr>
        <w:t xml:space="preserve"> имеется какое-либо устройство защиты (например, предохранитель, контактор и т.д.), то будет оцениваться функциональность такого устройства, а если такого устройства нет, то будет оцениваться устойчивость </w:t>
      </w:r>
      <w:r w:rsidRPr="002E1B9D">
        <w:rPr>
          <w:rFonts w:eastAsia="Times New Roman" w:cs="Times New Roman"/>
          <w:iCs/>
          <w:szCs w:val="20"/>
        </w:rPr>
        <w:t>ПЭАС</w:t>
      </w:r>
      <w:r w:rsidRPr="002E1B9D">
        <w:rPr>
          <w:rFonts w:eastAsia="Times New Roman" w:cs="Times New Roman"/>
          <w:szCs w:val="20"/>
        </w:rPr>
        <w:t xml:space="preserve"> к короткому замыканию. Метод испытания разработан на основе существующих стандартов и других технических справочников. Сопротивление соединения (не более 5 мОм) взято из стандарта SAE J2464 (Рекомендованная практика для наземных транспортных средств, Перезаряжаемая энергоаккумулирующая система (ПЭАС) на электромобилях и гибридных транспортных средствах − испытания на безопасность и неправильную эксплуатацию, ноябрь 2009 года), в котором оно указано для полного короткого замыкания. Возможно, приведенное значение сопротивления короткого замыкания придется в будущем пересмотреть с учетом разработки соответствующих правил или стандартов для «мягкого» короткого замыкания.</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171.</w:t>
      </w:r>
      <w:r w:rsidRPr="002E1B9D">
        <w:rPr>
          <w:rFonts w:eastAsia="Times New Roman" w:cs="Times New Roman"/>
          <w:szCs w:val="20"/>
        </w:rPr>
        <w:tab/>
        <w:t xml:space="preserve">Этот метод испытания не охватывает случаи короткого замыкания внутри корпуса (кожуха батареи) </w:t>
      </w:r>
      <w:r w:rsidRPr="002E1B9D">
        <w:rPr>
          <w:rFonts w:eastAsia="Times New Roman" w:cs="Times New Roman"/>
          <w:iCs/>
          <w:szCs w:val="20"/>
        </w:rPr>
        <w:t>ПЭАС</w:t>
      </w:r>
      <w:r w:rsidRPr="002E1B9D">
        <w:rPr>
          <w:rFonts w:eastAsia="Times New Roman" w:cs="Times New Roman"/>
          <w:szCs w:val="20"/>
        </w:rPr>
        <w:t>, поскольку такие случаи будут оцениваться в ходе других испытаний, таких как испытания на виброустойчивость, на термический удар и циклическое изменение температуры и на механический удар.</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172.</w:t>
      </w:r>
      <w:r w:rsidRPr="002E1B9D">
        <w:rPr>
          <w:rFonts w:eastAsia="Times New Roman" w:cs="Times New Roman"/>
          <w:szCs w:val="20"/>
        </w:rPr>
        <w:tab/>
        <w:t xml:space="preserve">Испытание проводят при температуре окружающей среды и максимальной СЗ (поскольку более высокая СЗ повышает вероятность теплового пробоя/рассеяния в случае неисправности устройств защиты). Допускается проведение испытания на короткое замыкание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либо подсистем(ы)</w:t>
      </w:r>
      <w:r w:rsidRPr="002E1B9D">
        <w:rPr>
          <w:rFonts w:eastAsia="Times New Roman" w:cs="Times New Roman"/>
          <w:iCs/>
          <w:szCs w:val="20"/>
        </w:rPr>
        <w:t xml:space="preserve"> ПЭАС</w:t>
      </w:r>
      <w:r w:rsidRPr="002E1B9D">
        <w:rPr>
          <w:rFonts w:eastAsia="Times New Roman" w:cs="Times New Roman"/>
          <w:szCs w:val="20"/>
        </w:rPr>
        <w:t xml:space="preserve"> при условии, что характеристики испытуемой подсистемы </w:t>
      </w:r>
      <w:r w:rsidRPr="002E1B9D">
        <w:rPr>
          <w:rFonts w:eastAsia="Times New Roman" w:cs="Times New Roman"/>
          <w:iCs/>
          <w:szCs w:val="20"/>
        </w:rPr>
        <w:t xml:space="preserve">ПЭАС отражают </w:t>
      </w:r>
      <w:r w:rsidRPr="002E1B9D">
        <w:rPr>
          <w:rFonts w:eastAsia="Times New Roman" w:cs="Times New Roman"/>
          <w:szCs w:val="20"/>
        </w:rPr>
        <w:t xml:space="preserve">характеристики </w:t>
      </w:r>
      <w:r w:rsidRPr="002E1B9D">
        <w:rPr>
          <w:rFonts w:eastAsia="Times New Roman" w:cs="Times New Roman"/>
          <w:iCs/>
          <w:szCs w:val="20"/>
        </w:rPr>
        <w:t>ПЭАС</w:t>
      </w:r>
      <w:r w:rsidRPr="002E1B9D">
        <w:rPr>
          <w:rFonts w:eastAsia="Times New Roman" w:cs="Times New Roman"/>
          <w:szCs w:val="20"/>
        </w:rPr>
        <w:t xml:space="preserve"> в сборе. Допускается также проведение этого испытания на транспортном средстве с использованием для наложения закоротки жгута разъема питания.</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173.</w:t>
      </w:r>
      <w:r w:rsidRPr="002E1B9D">
        <w:rPr>
          <w:rFonts w:eastAsia="Times New Roman" w:cs="Times New Roman"/>
          <w:szCs w:val="20"/>
        </w:rPr>
        <w:tab/>
        <w:t xml:space="preserve">По завершении испытания на короткое замыкание проводят стандартный цикл зарядки/разрядки, если тому не препятствует испытуемое устройство (транспортное средство, </w:t>
      </w:r>
      <w:r w:rsidRPr="002E1B9D">
        <w:rPr>
          <w:rFonts w:eastAsia="Times New Roman" w:cs="Times New Roman"/>
          <w:iCs/>
          <w:szCs w:val="20"/>
        </w:rPr>
        <w:t xml:space="preserve">ПЭАС или </w:t>
      </w:r>
      <w:r w:rsidRPr="002E1B9D">
        <w:rPr>
          <w:rFonts w:eastAsia="Times New Roman" w:cs="Times New Roman"/>
          <w:szCs w:val="20"/>
        </w:rPr>
        <w:t>подсистема(ы)</w:t>
      </w:r>
      <w:r w:rsidRPr="002E1B9D">
        <w:rPr>
          <w:rFonts w:eastAsia="Times New Roman" w:cs="Times New Roman"/>
          <w:iCs/>
          <w:szCs w:val="20"/>
        </w:rPr>
        <w:t xml:space="preserve"> ПЭАС</w:t>
      </w:r>
      <w:r w:rsidRPr="002E1B9D">
        <w:rPr>
          <w:rFonts w:eastAsia="Times New Roman" w:cs="Times New Roman"/>
          <w:szCs w:val="20"/>
        </w:rPr>
        <w:t xml:space="preserve">). В случае испытания на короткое замыкание дополнительным критерием эффективности является следующий: должно сработать устройство защиты транспортного средства или </w:t>
      </w:r>
      <w:r w:rsidRPr="002E1B9D">
        <w:rPr>
          <w:rFonts w:eastAsia="Times New Roman" w:cs="Times New Roman"/>
          <w:iCs/>
          <w:szCs w:val="20"/>
        </w:rPr>
        <w:t xml:space="preserve">ПЭАС, </w:t>
      </w:r>
      <w:r w:rsidRPr="002E1B9D">
        <w:rPr>
          <w:rFonts w:eastAsia="Times New Roman" w:cs="Times New Roman"/>
          <w:szCs w:val="20"/>
        </w:rPr>
        <w:t xml:space="preserve">прерывающее ток короткого замыкания, либо температура, измеренная на корпусе </w:t>
      </w:r>
      <w:r w:rsidRPr="002E1B9D">
        <w:rPr>
          <w:rFonts w:eastAsia="Times New Roman" w:cs="Times New Roman"/>
          <w:iCs/>
          <w:szCs w:val="20"/>
        </w:rPr>
        <w:t>ПЭАС</w:t>
      </w:r>
      <w:r w:rsidRPr="002E1B9D">
        <w:rPr>
          <w:rFonts w:eastAsia="Times New Roman" w:cs="Times New Roman"/>
          <w:szCs w:val="20"/>
        </w:rPr>
        <w:t xml:space="preserve">, должна стабилизироваться в течение 2 часов после наложения закоротки. Хотя конструкцией ныне существующих </w:t>
      </w:r>
      <w:r w:rsidRPr="002E1B9D">
        <w:rPr>
          <w:rFonts w:eastAsia="Times New Roman" w:cs="Times New Roman"/>
          <w:iCs/>
          <w:szCs w:val="20"/>
        </w:rPr>
        <w:t>ПЭАС</w:t>
      </w:r>
      <w:r w:rsidRPr="002E1B9D">
        <w:rPr>
          <w:rFonts w:eastAsia="Times New Roman" w:cs="Times New Roman"/>
          <w:szCs w:val="20"/>
        </w:rPr>
        <w:t xml:space="preserve"> предусматривается наличие устройств защиты </w:t>
      </w:r>
      <w:r w:rsidRPr="002E1B9D">
        <w:rPr>
          <w:rFonts w:eastAsia="Times New Roman" w:cs="Times New Roman"/>
          <w:iCs/>
          <w:szCs w:val="20"/>
        </w:rPr>
        <w:t xml:space="preserve">от </w:t>
      </w:r>
      <w:r w:rsidRPr="002E1B9D">
        <w:rPr>
          <w:rFonts w:eastAsia="Times New Roman" w:cs="Times New Roman"/>
          <w:szCs w:val="20"/>
        </w:rPr>
        <w:t xml:space="preserve">короткого замыкания, не исключена вероятность того, что в будущем необходимость в таких защитных устройствах может отпасть; поэтому при оценке степени безопасности за основу берется стабильность температуры </w:t>
      </w:r>
      <w:r w:rsidRPr="002E1B9D">
        <w:rPr>
          <w:rFonts w:eastAsia="Times New Roman" w:cs="Times New Roman"/>
          <w:iCs/>
          <w:szCs w:val="20"/>
        </w:rPr>
        <w:t>ПЭАС</w:t>
      </w:r>
      <w:r w:rsidRPr="002E1B9D">
        <w:rPr>
          <w:rFonts w:eastAsia="Times New Roman" w:cs="Times New Roman"/>
          <w:szCs w:val="20"/>
        </w:rPr>
        <w:t>.</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e</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Испытания на транспортном средстве, а также с использованием ПЭАС</w:t>
      </w:r>
      <w:r w:rsidRPr="002E1B9D">
        <w:rPr>
          <w:rFonts w:eastAsia="Times New Roman" w:cs="Times New Roman"/>
          <w:i/>
          <w:spacing w:val="3"/>
          <w:szCs w:val="20"/>
          <w:lang w:eastAsia="ru-RU"/>
        </w:rPr>
        <w:br/>
        <w:t>в сборе или подсистемы ПЭАС для оценки функционирования устройств защиты ПЭАС или органов управления транспортного средства в порядке обеспечения безопасности ПЭАС (пункты 5.4.6</w:t>
      </w:r>
      <w:r w:rsidRPr="00AB1C28">
        <w:rPr>
          <w:rFonts w:eastAsia="Times New Roman" w:cs="Times New Roman"/>
          <w:i/>
          <w:spacing w:val="3"/>
          <w:szCs w:val="20"/>
          <w:lang w:eastAsia="ru-RU"/>
        </w:rPr>
        <w:t>–</w:t>
      </w:r>
      <w:r w:rsidRPr="002E1B9D">
        <w:rPr>
          <w:rFonts w:eastAsia="Times New Roman" w:cs="Times New Roman"/>
          <w:i/>
          <w:spacing w:val="3"/>
          <w:szCs w:val="20"/>
          <w:lang w:eastAsia="ru-RU"/>
        </w:rPr>
        <w:t>5.4.10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174.</w:t>
      </w:r>
      <w:r w:rsidRPr="002E1B9D">
        <w:rPr>
          <w:rFonts w:eastAsia="Times New Roman" w:cs="Times New Roman"/>
          <w:szCs w:val="20"/>
        </w:rPr>
        <w:tab/>
        <w:t xml:space="preserve">Предусмотренный набор испытаний служит для оценки функционирования органов управления транспортного </w:t>
      </w:r>
      <w:r w:rsidR="00057DA0">
        <w:rPr>
          <w:rFonts w:eastAsia="Times New Roman" w:cs="Times New Roman"/>
          <w:szCs w:val="20"/>
        </w:rPr>
        <w:t>средства, призванных обеспечить</w:t>
      </w:r>
      <w:r w:rsidR="00057DA0">
        <w:rPr>
          <w:rFonts w:eastAsia="Times New Roman" w:cs="Times New Roman"/>
          <w:szCs w:val="20"/>
        </w:rPr>
        <w:br/>
      </w:r>
      <w:r w:rsidRPr="002E1B9D">
        <w:rPr>
          <w:rFonts w:eastAsia="Times New Roman" w:cs="Times New Roman"/>
          <w:szCs w:val="20"/>
        </w:rPr>
        <w:t xml:space="preserve">безопасность ПЭАС при различных возможных факторах воздействия на нее. Указанные применительно к конкретным режимам сбоев и с учетом </w:t>
      </w:r>
      <w:r w:rsidRPr="002E1B9D">
        <w:rPr>
          <w:rFonts w:eastAsia="Times New Roman" w:cs="Times New Roman"/>
          <w:iCs/>
          <w:szCs w:val="20"/>
        </w:rPr>
        <w:t xml:space="preserve">анализа критичности отказов </w:t>
      </w:r>
      <w:r w:rsidRPr="002E1B9D">
        <w:rPr>
          <w:rFonts w:eastAsia="Times New Roman" w:cs="Times New Roman"/>
          <w:szCs w:val="20"/>
        </w:rPr>
        <w:t xml:space="preserve">условия испытаний включают </w:t>
      </w:r>
      <w:r w:rsidRPr="002E1B9D">
        <w:rPr>
          <w:rFonts w:eastAsia="Times New Roman" w:cs="Times New Roman"/>
          <w:iCs/>
          <w:szCs w:val="20"/>
        </w:rPr>
        <w:t xml:space="preserve">избыточную зарядку, чрезмерную разрядку, перегрев, работу при низких температурах и </w:t>
      </w:r>
      <w:r w:rsidRPr="002E1B9D">
        <w:rPr>
          <w:rFonts w:eastAsia="Times New Roman" w:cs="Times New Roman"/>
          <w:szCs w:val="20"/>
        </w:rPr>
        <w:t xml:space="preserve">перегрузку по току. Более развернутое описание испытаний приводится в нижеследующих пунктах. Испытания могут проводиться на транспортном средстве или же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либо подсистемы</w:t>
      </w:r>
      <w:r w:rsidR="00057DA0">
        <w:rPr>
          <w:rFonts w:eastAsia="Times New Roman" w:cs="Times New Roman"/>
          <w:iCs/>
          <w:szCs w:val="20"/>
        </w:rPr>
        <w:t xml:space="preserve"> ПЭАС</w:t>
      </w:r>
      <w:r w:rsidRPr="002E1B9D">
        <w:rPr>
          <w:rFonts w:eastAsia="Times New Roman" w:cs="Times New Roman"/>
          <w:iCs/>
          <w:szCs w:val="20"/>
        </w:rPr>
        <w:t xml:space="preserve"> соответственно. При испытаниях </w:t>
      </w:r>
      <w:r w:rsidRPr="002E1B9D">
        <w:rPr>
          <w:rFonts w:eastAsia="Times New Roman" w:cs="Times New Roman"/>
          <w:szCs w:val="20"/>
        </w:rPr>
        <w:t>на транспортном средстве</w:t>
      </w:r>
      <w:r w:rsidRPr="002E1B9D">
        <w:rPr>
          <w:rFonts w:eastAsia="Times New Roman" w:cs="Times New Roman"/>
          <w:iCs/>
          <w:szCs w:val="20"/>
        </w:rPr>
        <w:t xml:space="preserve"> допускается привнесение воздействующего на </w:t>
      </w:r>
      <w:r w:rsidRPr="002E1B9D">
        <w:rPr>
          <w:rFonts w:eastAsia="Times New Roman" w:cs="Times New Roman"/>
          <w:szCs w:val="20"/>
        </w:rPr>
        <w:t xml:space="preserve">ПЭАС фактора в нормальных условиях эксплуатации транспортного средства и в процессе обычной зарядки. </w:t>
      </w:r>
      <w:r w:rsidR="00057DA0">
        <w:rPr>
          <w:rFonts w:eastAsia="Times New Roman" w:cs="Times New Roman"/>
          <w:iCs/>
          <w:szCs w:val="20"/>
        </w:rPr>
        <w:t>В качестве альтернативы</w:t>
      </w:r>
      <w:r w:rsidRPr="002E1B9D">
        <w:rPr>
          <w:rFonts w:eastAsia="Times New Roman" w:cs="Times New Roman"/>
          <w:iCs/>
          <w:szCs w:val="20"/>
        </w:rPr>
        <w:t xml:space="preserve"> испытания </w:t>
      </w:r>
      <w:r w:rsidRPr="002E1B9D">
        <w:rPr>
          <w:rFonts w:eastAsia="Times New Roman" w:cs="Times New Roman"/>
          <w:szCs w:val="20"/>
        </w:rPr>
        <w:t xml:space="preserve">могут проводиться с использованием, когда это возможно, для </w:t>
      </w:r>
      <w:r w:rsidRPr="002E1B9D">
        <w:rPr>
          <w:rFonts w:eastAsia="Times New Roman" w:cs="Times New Roman"/>
          <w:iCs/>
          <w:szCs w:val="20"/>
        </w:rPr>
        <w:t xml:space="preserve">привнесения воздействующего на </w:t>
      </w:r>
      <w:r w:rsidRPr="002E1B9D">
        <w:rPr>
          <w:rFonts w:eastAsia="Times New Roman" w:cs="Times New Roman"/>
          <w:szCs w:val="20"/>
        </w:rPr>
        <w:t>ПЭАС фактора жгута разъема питания.</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MS Mincho" w:cs="Times New Roman"/>
          <w:i/>
          <w:spacing w:val="3"/>
          <w:szCs w:val="20"/>
          <w:lang w:eastAsia="ru-RU"/>
        </w:rPr>
      </w:pPr>
      <w:r w:rsidRPr="002E1B9D">
        <w:rPr>
          <w:rFonts w:eastAsia="Times New Roman" w:cs="Times New Roman"/>
          <w:b/>
          <w:i/>
          <w:spacing w:val="3"/>
          <w:szCs w:val="20"/>
          <w:lang w:eastAsia="ru-RU"/>
        </w:rPr>
        <w:tab/>
      </w:r>
      <w:r w:rsidRPr="002E1B9D">
        <w:rPr>
          <w:rFonts w:eastAsia="Times New Roman" w:cs="Times New Roman"/>
          <w:i/>
          <w:spacing w:val="3"/>
          <w:szCs w:val="20"/>
          <w:lang w:val="en-GB" w:eastAsia="ru-RU"/>
        </w:rPr>
        <w:t>f</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Критерии эффективности для оценки функционирования устройств защиты ПЭАС или органов управления транспортного средства в порядке обеспечения безопасности ПЭАС</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175.</w:t>
      </w:r>
      <w:r w:rsidRPr="002E1B9D">
        <w:rPr>
          <w:rFonts w:eastAsia="Times New Roman" w:cs="Times New Roman"/>
          <w:szCs w:val="20"/>
        </w:rPr>
        <w:tab/>
        <w:t>Применительно к испытаниям устройств защиты ПЭАС или органов управления транспортного средства общим критерием эффективности является следующий: во время испытания и в продолжение 1-часового периода наблюдения после испытания не должно быть выявлено никаких признаков утечки электролита, разрыва, стравливания, огня или взрыва, а сопротивление электрической изоляции ПЭАС должно быть не менее 100 Ом/В. Для целей оценки результатов каждого из испытаний 1-часовой период наблюдения был признан оптимальным сроком.</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g</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Защита от</w:t>
      </w:r>
      <w:r w:rsidRPr="002E1B9D">
        <w:rPr>
          <w:rFonts w:eastAsia="Times New Roman" w:cs="Times New Roman"/>
          <w:b/>
          <w:i/>
          <w:spacing w:val="3"/>
          <w:szCs w:val="20"/>
          <w:lang w:eastAsia="ru-RU"/>
        </w:rPr>
        <w:t xml:space="preserve"> </w:t>
      </w:r>
      <w:r w:rsidRPr="002E1B9D">
        <w:rPr>
          <w:rFonts w:eastAsia="Times New Roman" w:cs="Times New Roman"/>
          <w:bCs/>
          <w:i/>
          <w:iCs/>
          <w:spacing w:val="3"/>
          <w:szCs w:val="20"/>
          <w:lang w:eastAsia="ru-RU"/>
        </w:rPr>
        <w:t>избыточной зарядки</w:t>
      </w:r>
      <w:r w:rsidRPr="002E1B9D">
        <w:rPr>
          <w:rFonts w:eastAsia="Times New Roman" w:cs="Times New Roman"/>
          <w:i/>
          <w:spacing w:val="3"/>
          <w:szCs w:val="20"/>
          <w:lang w:eastAsia="ru-RU"/>
        </w:rPr>
        <w:t xml:space="preserve"> (пункты 5.4.6 и 6.2.6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176.</w:t>
      </w:r>
      <w:r w:rsidRPr="002E1B9D">
        <w:rPr>
          <w:rFonts w:eastAsia="Times New Roman" w:cs="Times New Roman"/>
          <w:szCs w:val="20"/>
        </w:rPr>
        <w:tab/>
        <w:t xml:space="preserve">Причиной избыточной зарядки </w:t>
      </w:r>
      <w:r w:rsidRPr="002E1B9D">
        <w:rPr>
          <w:rFonts w:eastAsia="Times New Roman" w:cs="Times New Roman"/>
          <w:iCs/>
          <w:szCs w:val="20"/>
        </w:rPr>
        <w:t>ПЭАС</w:t>
      </w:r>
      <w:r w:rsidRPr="002E1B9D">
        <w:rPr>
          <w:rFonts w:eastAsia="Times New Roman" w:cs="Times New Roman"/>
          <w:szCs w:val="20"/>
        </w:rPr>
        <w:t xml:space="preserve"> может быть неисправность системы зарядки, например, функциональный сбой во</w:t>
      </w:r>
      <w:r w:rsidRPr="002E1B9D">
        <w:rPr>
          <w:rFonts w:eastAsia="Times New Roman" w:cs="Times New Roman"/>
          <w:iCs/>
          <w:szCs w:val="20"/>
        </w:rPr>
        <w:t xml:space="preserve"> внешнем зарядном устройстве или системе подзарядки за счет рекуперативного торможения. К числу возможных причин также относятся </w:t>
      </w:r>
      <w:r w:rsidRPr="002E1B9D">
        <w:rPr>
          <w:rFonts w:eastAsia="Times New Roman" w:cs="Times New Roman"/>
          <w:szCs w:val="20"/>
        </w:rPr>
        <w:t xml:space="preserve">неисправность датчика или дрейф опорного напряжения. Избыточная зарядка </w:t>
      </w:r>
      <w:r w:rsidRPr="002E1B9D">
        <w:rPr>
          <w:rFonts w:eastAsia="Times New Roman" w:cs="Times New Roman"/>
          <w:iCs/>
          <w:szCs w:val="20"/>
        </w:rPr>
        <w:t>ПЭАС</w:t>
      </w:r>
      <w:r w:rsidRPr="002E1B9D">
        <w:rPr>
          <w:rFonts w:eastAsia="Times New Roman" w:cs="Times New Roman"/>
          <w:szCs w:val="20"/>
        </w:rPr>
        <w:t xml:space="preserve"> может привести к очень большой потере тепловой мощности в результате снижения электрического тока и/или химической стабильности из-за высоких температур. Это может привести к таким серьезным сбоям, как пожар или взрыв. Цель указанного испытания состоит в проверке эффективности функционирования бортового устройства защиты </w:t>
      </w:r>
      <w:r w:rsidRPr="002E1B9D">
        <w:rPr>
          <w:rFonts w:eastAsia="Times New Roman" w:cs="Times New Roman"/>
          <w:iCs/>
          <w:szCs w:val="20"/>
        </w:rPr>
        <w:t>ПЭАС</w:t>
      </w:r>
      <w:r w:rsidRPr="002E1B9D">
        <w:rPr>
          <w:rFonts w:eastAsia="Times New Roman" w:cs="Times New Roman"/>
          <w:szCs w:val="20"/>
        </w:rPr>
        <w:t xml:space="preserve"> от избыточной зарядки от внешнего источника питания во время ее работы. Если </w:t>
      </w:r>
      <w:r w:rsidRPr="002E1B9D">
        <w:rPr>
          <w:rFonts w:eastAsia="Times New Roman" w:cs="Times New Roman"/>
          <w:iCs/>
          <w:szCs w:val="20"/>
        </w:rPr>
        <w:t>ПЭАС</w:t>
      </w:r>
      <w:r w:rsidRPr="002E1B9D">
        <w:rPr>
          <w:rFonts w:eastAsia="Times New Roman" w:cs="Times New Roman"/>
          <w:szCs w:val="20"/>
        </w:rPr>
        <w:t xml:space="preserve"> оснащена таким устройством защиты (например, подключенная к контакторам система управления батареей), то его функциональность доказывается путем прерывания тока заряда или его ограничения до безопасного значения. Если такой функции нет и элементы не предохранены от избыточной зарядки, то </w:t>
      </w:r>
      <w:r w:rsidRPr="002E1B9D">
        <w:rPr>
          <w:rFonts w:eastAsia="Times New Roman" w:cs="Times New Roman"/>
          <w:iCs/>
          <w:szCs w:val="20"/>
        </w:rPr>
        <w:t>ПЭАС</w:t>
      </w:r>
      <w:r w:rsidRPr="002E1B9D">
        <w:rPr>
          <w:rFonts w:eastAsia="Times New Roman" w:cs="Times New Roman"/>
          <w:szCs w:val="20"/>
        </w:rPr>
        <w:t xml:space="preserve"> заряжается до тех пор, пока </w:t>
      </w:r>
      <w:r w:rsidRPr="002E1B9D">
        <w:rPr>
          <w:rFonts w:eastAsia="Times New Roman" w:cs="Times New Roman"/>
          <w:iCs/>
          <w:szCs w:val="20"/>
        </w:rPr>
        <w:t xml:space="preserve">температура ПЭАС не превысит на </w:t>
      </w:r>
      <w:r w:rsidRPr="002E1B9D">
        <w:rPr>
          <w:rFonts w:eastAsia="Times New Roman" w:cs="Times New Roman"/>
          <w:szCs w:val="20"/>
        </w:rPr>
        <w:t>10 °</w:t>
      </w:r>
      <w:r w:rsidRPr="002E1B9D">
        <w:rPr>
          <w:rFonts w:eastAsia="Times New Roman" w:cs="Times New Roman"/>
          <w:szCs w:val="20"/>
          <w:lang w:val="en-GB"/>
        </w:rPr>
        <w:t>C</w:t>
      </w:r>
      <w:r w:rsidRPr="002E1B9D">
        <w:rPr>
          <w:rFonts w:eastAsia="Times New Roman" w:cs="Times New Roman"/>
          <w:szCs w:val="20"/>
        </w:rPr>
        <w:t xml:space="preserve"> ее максимальную рабочую температуру, указанную изготовителем (исходя из технического обоснования, такое значение температуры считается достаточно высоким для того, чтобы вызвать незначительно/серьезное повреждение </w:t>
      </w:r>
      <w:r w:rsidRPr="002E1B9D">
        <w:rPr>
          <w:rFonts w:eastAsia="Times New Roman" w:cs="Times New Roman"/>
          <w:iCs/>
          <w:szCs w:val="20"/>
        </w:rPr>
        <w:t>ПЭАС, не создавая при этом опасности для персонала, проводящего испытание</w:t>
      </w:r>
      <w:r w:rsidRPr="002E1B9D">
        <w:rPr>
          <w:rFonts w:eastAsia="Times New Roman" w:cs="Times New Roman"/>
          <w:szCs w:val="20"/>
        </w:rPr>
        <w:t xml:space="preserve">). Применительно к конечным критериям испытания за основу взяты соображения практичности его проведения, безопасности соответствующего </w:t>
      </w:r>
      <w:r w:rsidRPr="002E1B9D">
        <w:rPr>
          <w:rFonts w:eastAsia="Times New Roman" w:cs="Times New Roman"/>
          <w:iCs/>
          <w:szCs w:val="20"/>
        </w:rPr>
        <w:t xml:space="preserve">персонала и сокращения продолжительности </w:t>
      </w:r>
      <w:r w:rsidRPr="002E1B9D">
        <w:rPr>
          <w:rFonts w:eastAsia="Times New Roman" w:cs="Times New Roman"/>
          <w:szCs w:val="20"/>
        </w:rPr>
        <w:t xml:space="preserve">испытания. После окончания зарядки проводят стандартный цикл, если тому не препятствует испытуемое устройство (транспортное средство, </w:t>
      </w:r>
      <w:r w:rsidRPr="002E1B9D">
        <w:rPr>
          <w:rFonts w:eastAsia="Times New Roman" w:cs="Times New Roman"/>
          <w:iCs/>
          <w:szCs w:val="20"/>
        </w:rPr>
        <w:t xml:space="preserve">ПЭАС или </w:t>
      </w:r>
      <w:r w:rsidRPr="002E1B9D">
        <w:rPr>
          <w:rFonts w:eastAsia="Times New Roman" w:cs="Times New Roman"/>
          <w:szCs w:val="20"/>
        </w:rPr>
        <w:t>подсистема(ы)</w:t>
      </w:r>
      <w:r w:rsidRPr="002E1B9D">
        <w:rPr>
          <w:rFonts w:eastAsia="Times New Roman" w:cs="Times New Roman"/>
          <w:iCs/>
          <w:szCs w:val="20"/>
        </w:rPr>
        <w:t xml:space="preserve"> ПЭАС</w:t>
      </w:r>
      <w:r w:rsidRPr="002E1B9D">
        <w:rPr>
          <w:rFonts w:eastAsia="Times New Roman" w:cs="Times New Roman"/>
          <w:szCs w:val="20"/>
        </w:rPr>
        <w:t>).</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177.</w:t>
      </w:r>
      <w:r w:rsidRPr="002E1B9D">
        <w:rPr>
          <w:rFonts w:eastAsia="Times New Roman" w:cs="Times New Roman"/>
          <w:szCs w:val="20"/>
        </w:rPr>
        <w:tab/>
        <w:t xml:space="preserve">Испытание проводят при нормальных внешних условиях, причем СЗ </w:t>
      </w:r>
      <w:r w:rsidRPr="002E1B9D">
        <w:rPr>
          <w:rFonts w:eastAsia="Times New Roman" w:cs="Times New Roman"/>
          <w:iCs/>
          <w:szCs w:val="20"/>
        </w:rPr>
        <w:t xml:space="preserve">корректируют таким образом, чтобы она находилась приблизительно посередине нормального диапазона функционирования. </w:t>
      </w:r>
      <w:r w:rsidRPr="002E1B9D">
        <w:rPr>
          <w:rFonts w:eastAsia="Times New Roman" w:cs="Times New Roman"/>
          <w:szCs w:val="20"/>
        </w:rPr>
        <w:t xml:space="preserve">Испытание может проводиться на транспортном средстве либо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w:t>
      </w:r>
      <w:r w:rsidRPr="002E1B9D">
        <w:rPr>
          <w:rFonts w:eastAsia="Times New Roman" w:cs="Times New Roman"/>
          <w:iCs/>
          <w:szCs w:val="20"/>
        </w:rPr>
        <w:t xml:space="preserve"> При испытании </w:t>
      </w:r>
      <w:r w:rsidRPr="002E1B9D">
        <w:rPr>
          <w:rFonts w:eastAsia="Times New Roman" w:cs="Times New Roman"/>
          <w:szCs w:val="20"/>
        </w:rPr>
        <w:t>на транспортном средстве</w:t>
      </w:r>
      <w:r w:rsidRPr="002E1B9D">
        <w:rPr>
          <w:rFonts w:eastAsia="Times New Roman" w:cs="Times New Roman"/>
          <w:iCs/>
          <w:szCs w:val="20"/>
        </w:rPr>
        <w:t xml:space="preserve"> зарядку осуществляют </w:t>
      </w:r>
      <w:r w:rsidRPr="002E1B9D">
        <w:rPr>
          <w:rFonts w:eastAsia="Times New Roman" w:cs="Times New Roman"/>
          <w:szCs w:val="20"/>
        </w:rPr>
        <w:t xml:space="preserve">– в случае транспортных средств, зарядка которых может осуществляться от бортовых источников энергии, – </w:t>
      </w:r>
      <w:r w:rsidRPr="002E1B9D">
        <w:rPr>
          <w:rFonts w:eastAsia="Times New Roman" w:cs="Times New Roman"/>
          <w:iCs/>
          <w:szCs w:val="20"/>
        </w:rPr>
        <w:t>путем прогона транспортного средства (на динамометрическом стенде),</w:t>
      </w:r>
      <w:r w:rsidRPr="002E1B9D">
        <w:rPr>
          <w:rFonts w:eastAsia="Times New Roman" w:cs="Times New Roman"/>
          <w:iCs/>
          <w:szCs w:val="20"/>
        </w:rPr>
        <w:br/>
        <w:t>а</w:t>
      </w:r>
      <w:r w:rsidRPr="002E1B9D">
        <w:rPr>
          <w:rFonts w:eastAsia="Times New Roman" w:cs="Times New Roman"/>
          <w:szCs w:val="20"/>
        </w:rPr>
        <w:t xml:space="preserve"> в случае</w:t>
      </w:r>
      <w:r w:rsidRPr="002E1B9D">
        <w:rPr>
          <w:rFonts w:eastAsia="Times New Roman" w:cs="Times New Roman"/>
          <w:iCs/>
          <w:szCs w:val="20"/>
        </w:rPr>
        <w:t xml:space="preserve"> </w:t>
      </w:r>
      <w:r w:rsidRPr="002E1B9D">
        <w:rPr>
          <w:rFonts w:eastAsia="Times New Roman" w:cs="Times New Roman"/>
          <w:szCs w:val="20"/>
        </w:rPr>
        <w:t>автомобилей, заряжаемых от внешнего источника</w:t>
      </w:r>
      <w:r w:rsidRPr="002E1B9D">
        <w:rPr>
          <w:rFonts w:eastAsia="Times New Roman" w:cs="Times New Roman"/>
          <w:iCs/>
          <w:szCs w:val="20"/>
        </w:rPr>
        <w:t xml:space="preserve">, </w:t>
      </w:r>
      <w:r w:rsidRPr="002E1B9D">
        <w:rPr>
          <w:rFonts w:eastAsia="Times New Roman" w:cs="Times New Roman"/>
          <w:szCs w:val="20"/>
        </w:rPr>
        <w:t xml:space="preserve">– путем подсоединения внешнего электропитающего оборудования. Применительно же к автомобилям, допускающим возможность зарядки </w:t>
      </w:r>
      <w:r w:rsidRPr="002E1B9D">
        <w:rPr>
          <w:rFonts w:eastAsia="Times New Roman" w:cs="Times New Roman"/>
          <w:iCs/>
          <w:szCs w:val="20"/>
        </w:rPr>
        <w:t>ПЭАС</w:t>
      </w:r>
      <w:r w:rsidRPr="002E1B9D">
        <w:rPr>
          <w:rFonts w:eastAsia="Times New Roman" w:cs="Times New Roman"/>
          <w:szCs w:val="20"/>
        </w:rPr>
        <w:t xml:space="preserve"> как от внешнего источника электропитания, так и от бортовых источников энергии, используют оба </w:t>
      </w:r>
      <w:r w:rsidR="00057DA0">
        <w:rPr>
          <w:rFonts w:eastAsia="Times New Roman" w:cs="Times New Roman"/>
          <w:szCs w:val="20"/>
        </w:rPr>
        <w:t>метода. В качестве альтернативы</w:t>
      </w:r>
      <w:r w:rsidRPr="002E1B9D">
        <w:rPr>
          <w:rFonts w:eastAsia="Times New Roman" w:cs="Times New Roman"/>
          <w:szCs w:val="20"/>
        </w:rPr>
        <w:t xml:space="preserve"> зарядку </w:t>
      </w:r>
      <w:r w:rsidRPr="002E1B9D">
        <w:rPr>
          <w:rFonts w:eastAsia="Times New Roman" w:cs="Times New Roman"/>
          <w:iCs/>
          <w:szCs w:val="20"/>
        </w:rPr>
        <w:t>ПЭАС</w:t>
      </w:r>
      <w:r w:rsidRPr="002E1B9D">
        <w:rPr>
          <w:rFonts w:eastAsia="Times New Roman" w:cs="Times New Roman"/>
          <w:szCs w:val="20"/>
        </w:rPr>
        <w:t xml:space="preserve"> можно проводить с помощью жгута разъема питания при условии, что его можно подсоединить в месте в непосредственной близости от </w:t>
      </w:r>
      <w:r w:rsidRPr="002E1B9D">
        <w:rPr>
          <w:rFonts w:eastAsia="Times New Roman" w:cs="Times New Roman"/>
          <w:iCs/>
          <w:szCs w:val="20"/>
        </w:rPr>
        <w:t xml:space="preserve">ПЭАС для </w:t>
      </w:r>
      <w:r w:rsidRPr="002E1B9D">
        <w:rPr>
          <w:rFonts w:eastAsia="Times New Roman" w:cs="Times New Roman"/>
          <w:szCs w:val="20"/>
        </w:rPr>
        <w:t xml:space="preserve">осуществления ее зарядки от внешнего электропитающего оборудования. При испытании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применяют внешнее зарядно-разрядное оборудование.</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h</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Защита от</w:t>
      </w:r>
      <w:r w:rsidRPr="002E1B9D">
        <w:rPr>
          <w:rFonts w:eastAsia="Times New Roman" w:cs="Times New Roman"/>
          <w:b/>
          <w:i/>
          <w:spacing w:val="3"/>
          <w:szCs w:val="20"/>
          <w:lang w:eastAsia="ru-RU"/>
        </w:rPr>
        <w:t xml:space="preserve"> </w:t>
      </w:r>
      <w:r w:rsidRPr="002E1B9D">
        <w:rPr>
          <w:rFonts w:eastAsia="Times New Roman" w:cs="Times New Roman"/>
          <w:bCs/>
          <w:i/>
          <w:iCs/>
          <w:spacing w:val="3"/>
          <w:szCs w:val="20"/>
          <w:lang w:eastAsia="ru-RU"/>
        </w:rPr>
        <w:t>чрезмерной разрядки</w:t>
      </w:r>
      <w:r w:rsidRPr="002E1B9D">
        <w:rPr>
          <w:rFonts w:eastAsia="Times New Roman" w:cs="Times New Roman"/>
          <w:i/>
          <w:spacing w:val="3"/>
          <w:szCs w:val="20"/>
          <w:lang w:eastAsia="ru-RU"/>
        </w:rPr>
        <w:t xml:space="preserve"> (пункты 5.4.7 и 6.2.7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178.</w:t>
      </w:r>
      <w:r w:rsidRPr="002E1B9D">
        <w:rPr>
          <w:rFonts w:eastAsia="Times New Roman" w:cs="Times New Roman"/>
          <w:szCs w:val="20"/>
        </w:rPr>
        <w:tab/>
        <w:t xml:space="preserve">Чрезмерная разрядка </w:t>
      </w:r>
      <w:r w:rsidRPr="002E1B9D">
        <w:rPr>
          <w:rFonts w:eastAsia="Times New Roman" w:cs="Times New Roman"/>
          <w:iCs/>
          <w:szCs w:val="20"/>
        </w:rPr>
        <w:t>ПЭАС</w:t>
      </w:r>
      <w:r w:rsidRPr="002E1B9D">
        <w:rPr>
          <w:rFonts w:eastAsia="Times New Roman" w:cs="Times New Roman"/>
          <w:szCs w:val="20"/>
        </w:rPr>
        <w:t xml:space="preserve"> сама по себе не может привести к серьезному сбою. Однако в некоторых видах </w:t>
      </w:r>
      <w:r w:rsidRPr="002E1B9D">
        <w:rPr>
          <w:rFonts w:eastAsia="Times New Roman" w:cs="Times New Roman"/>
          <w:iCs/>
          <w:szCs w:val="20"/>
        </w:rPr>
        <w:t>ПЭАС</w:t>
      </w:r>
      <w:r w:rsidRPr="002E1B9D">
        <w:rPr>
          <w:rFonts w:eastAsia="Times New Roman" w:cs="Times New Roman"/>
          <w:szCs w:val="20"/>
        </w:rPr>
        <w:t xml:space="preserve"> могут необратимо протекать особые химические реакции. Последующая зарядка такой чрезмерно разряженной </w:t>
      </w:r>
      <w:r w:rsidRPr="002E1B9D">
        <w:rPr>
          <w:rFonts w:eastAsia="Times New Roman" w:cs="Times New Roman"/>
          <w:iCs/>
          <w:szCs w:val="20"/>
        </w:rPr>
        <w:t>ПЭАС</w:t>
      </w:r>
      <w:r w:rsidRPr="002E1B9D">
        <w:rPr>
          <w:rFonts w:eastAsia="Times New Roman" w:cs="Times New Roman"/>
          <w:szCs w:val="20"/>
        </w:rPr>
        <w:t xml:space="preserve"> может привести к пожару или взрыву. Цель указанного испытания состоит в проверке эффективности функционирования бортового устройства защиты </w:t>
      </w:r>
      <w:r w:rsidRPr="002E1B9D">
        <w:rPr>
          <w:rFonts w:eastAsia="Times New Roman" w:cs="Times New Roman"/>
          <w:iCs/>
          <w:szCs w:val="20"/>
        </w:rPr>
        <w:t>ПЭАС</w:t>
      </w:r>
      <w:r w:rsidRPr="002E1B9D">
        <w:rPr>
          <w:rFonts w:eastAsia="Times New Roman" w:cs="Times New Roman"/>
          <w:szCs w:val="20"/>
        </w:rPr>
        <w:t xml:space="preserve"> от чрезмерной разрядки во время ее работы. Если </w:t>
      </w:r>
      <w:r w:rsidRPr="002E1B9D">
        <w:rPr>
          <w:rFonts w:eastAsia="Times New Roman" w:cs="Times New Roman"/>
          <w:iCs/>
          <w:szCs w:val="20"/>
        </w:rPr>
        <w:t>ПЭАС</w:t>
      </w:r>
      <w:r w:rsidRPr="002E1B9D">
        <w:rPr>
          <w:rFonts w:eastAsia="Times New Roman" w:cs="Times New Roman"/>
          <w:szCs w:val="20"/>
        </w:rPr>
        <w:t xml:space="preserve"> оснащена таким устройством защиты (например, подключенная к контакторам система управления батареей), то его функциональность доказывается путем прерывания тока разряда либо стабилизацией </w:t>
      </w:r>
      <w:r w:rsidRPr="002E1B9D">
        <w:rPr>
          <w:rFonts w:eastAsia="Times New Roman" w:cs="Times New Roman"/>
          <w:iCs/>
          <w:szCs w:val="20"/>
        </w:rPr>
        <w:t>температуры ПЭАС</w:t>
      </w:r>
      <w:r w:rsidRPr="002E1B9D">
        <w:rPr>
          <w:rFonts w:eastAsia="Times New Roman" w:cs="Times New Roman"/>
          <w:szCs w:val="20"/>
        </w:rPr>
        <w:t xml:space="preserve"> таким образом, что градиент температуры меняется менее чем на 4 °C за 2 часа (тем самым обеспечивается положение, при котором ток разряда – даже хотя разрядка может быть и не окончена – ограничивается до безопасного значения). </w:t>
      </w:r>
      <w:r w:rsidRPr="002E1B9D">
        <w:rPr>
          <w:rFonts w:eastAsia="Times New Roman" w:cs="Times New Roman"/>
          <w:iCs/>
          <w:szCs w:val="20"/>
        </w:rPr>
        <w:t xml:space="preserve">Если </w:t>
      </w:r>
      <w:r w:rsidRPr="002E1B9D">
        <w:rPr>
          <w:rFonts w:eastAsia="Times New Roman" w:cs="Times New Roman"/>
          <w:szCs w:val="20"/>
        </w:rPr>
        <w:t xml:space="preserve">устройства защиты от чрезмерной разрядки </w:t>
      </w:r>
      <w:r w:rsidRPr="002E1B9D">
        <w:rPr>
          <w:rFonts w:eastAsia="Times New Roman" w:cs="Times New Roman"/>
          <w:iCs/>
          <w:szCs w:val="20"/>
        </w:rPr>
        <w:t>нет, то ПЭАС разряжают до 25% от ее номинальной емкости.</w:t>
      </w:r>
      <w:r w:rsidRPr="002E1B9D">
        <w:rPr>
          <w:rFonts w:eastAsia="Times New Roman" w:cs="Times New Roman"/>
          <w:szCs w:val="20"/>
        </w:rPr>
        <w:t xml:space="preserve"> Данный критерий завершения испытания приведен в стандартах </w:t>
      </w:r>
      <w:r w:rsidRPr="002E1B9D">
        <w:rPr>
          <w:rFonts w:eastAsia="Times New Roman" w:cs="Times New Roman"/>
          <w:szCs w:val="20"/>
          <w:lang w:val="en-GB"/>
        </w:rPr>
        <w:t>ISO</w:t>
      </w:r>
      <w:r w:rsidRPr="002E1B9D">
        <w:rPr>
          <w:rFonts w:eastAsia="Times New Roman" w:cs="Times New Roman"/>
          <w:szCs w:val="20"/>
          <w:lang w:val="en-US"/>
        </w:rPr>
        <w:t> </w:t>
      </w:r>
      <w:r w:rsidRPr="002E1B9D">
        <w:rPr>
          <w:rFonts w:eastAsia="Times New Roman" w:cs="Times New Roman"/>
          <w:szCs w:val="20"/>
        </w:rPr>
        <w:t>12405 (Транспорт дорожный на электрической тяге − Технические условия испытания модулей и систем тяговых литий-ионных батарей)</w:t>
      </w:r>
      <w:r w:rsidRPr="002E1B9D">
        <w:rPr>
          <w:rFonts w:eastAsia="Times New Roman" w:cs="Times New Roman"/>
          <w:szCs w:val="20"/>
        </w:rPr>
        <w:br/>
        <w:t xml:space="preserve">и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2929 (Стандарт на безопасность системы аккумуляторов электромобилей и гибридных транспортных средств − литиевые подзаряжаемые элементы). Наконец, для оценки степени влияния чрезмерной разрядки проводят стандартную зарядку, за которой следует стандартная разрядка, если тому не препятствует </w:t>
      </w:r>
      <w:r w:rsidRPr="002E1B9D">
        <w:rPr>
          <w:rFonts w:eastAsia="Times New Roman" w:cs="Times New Roman"/>
          <w:iCs/>
          <w:szCs w:val="20"/>
        </w:rPr>
        <w:t>ПЭАС.</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179.</w:t>
      </w:r>
      <w:r w:rsidRPr="002E1B9D">
        <w:rPr>
          <w:rFonts w:eastAsia="Times New Roman" w:cs="Times New Roman"/>
          <w:szCs w:val="20"/>
        </w:rPr>
        <w:tab/>
        <w:t xml:space="preserve">Испытание проводят в условиях окружающей среды и начинают при низкой СЗ в целях ограничения его продолжительности. Испытание может проводиться на транспортном средстве или же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либо подсистем(ы)</w:t>
      </w:r>
      <w:r w:rsidRPr="002E1B9D">
        <w:rPr>
          <w:rFonts w:eastAsia="Times New Roman" w:cs="Times New Roman"/>
          <w:iCs/>
          <w:szCs w:val="20"/>
        </w:rPr>
        <w:t xml:space="preserve"> ПЭАС. При испытании </w:t>
      </w:r>
      <w:r w:rsidRPr="002E1B9D">
        <w:rPr>
          <w:rFonts w:eastAsia="Times New Roman" w:cs="Times New Roman"/>
          <w:szCs w:val="20"/>
        </w:rPr>
        <w:t>на транспортном средстве</w:t>
      </w:r>
      <w:r w:rsidRPr="002E1B9D">
        <w:rPr>
          <w:rFonts w:eastAsia="Times New Roman" w:cs="Times New Roman"/>
          <w:iCs/>
          <w:szCs w:val="20"/>
        </w:rPr>
        <w:t xml:space="preserve"> разрядку ПЭАС</w:t>
      </w:r>
      <w:r w:rsidRPr="002E1B9D">
        <w:rPr>
          <w:rFonts w:eastAsia="Times New Roman" w:cs="Times New Roman"/>
          <w:szCs w:val="20"/>
        </w:rPr>
        <w:t xml:space="preserve"> </w:t>
      </w:r>
      <w:r w:rsidRPr="002E1B9D">
        <w:rPr>
          <w:rFonts w:eastAsia="Times New Roman" w:cs="Times New Roman"/>
          <w:iCs/>
          <w:szCs w:val="20"/>
        </w:rPr>
        <w:t xml:space="preserve">осуществляют </w:t>
      </w:r>
      <w:r w:rsidRPr="002E1B9D">
        <w:rPr>
          <w:rFonts w:eastAsia="Times New Roman" w:cs="Times New Roman"/>
          <w:szCs w:val="20"/>
        </w:rPr>
        <w:t>в процессе</w:t>
      </w:r>
      <w:r w:rsidRPr="002E1B9D">
        <w:rPr>
          <w:rFonts w:eastAsia="Times New Roman" w:cs="Times New Roman"/>
          <w:iCs/>
          <w:szCs w:val="20"/>
        </w:rPr>
        <w:t xml:space="preserve"> прогона транспортного средства (на динамометрическом стенде) или за счет включения</w:t>
      </w:r>
      <w:r w:rsidRPr="002E1B9D">
        <w:rPr>
          <w:rFonts w:eastAsia="Times New Roman" w:cs="Times New Roman"/>
          <w:szCs w:val="20"/>
        </w:rPr>
        <w:t xml:space="preserve"> вспомогательного электрооборудования (систем отопления, кондиционирования воздуха, освещения, аудиовизуальной аппаратуры </w:t>
      </w:r>
      <w:r w:rsidRPr="002E1B9D">
        <w:rPr>
          <w:rFonts w:eastAsia="Times New Roman" w:cs="Times New Roman"/>
          <w:iCs/>
          <w:szCs w:val="20"/>
        </w:rPr>
        <w:t>и т.д.</w:t>
      </w:r>
      <w:r w:rsidRPr="002E1B9D">
        <w:rPr>
          <w:rFonts w:eastAsia="Times New Roman" w:cs="Times New Roman"/>
          <w:szCs w:val="20"/>
        </w:rPr>
        <w:t xml:space="preserve">). В данном случае проводят испытания как на разрядку в процессе прогона, так и на разрядку </w:t>
      </w:r>
      <w:r w:rsidRPr="002E1B9D">
        <w:rPr>
          <w:rFonts w:eastAsia="Times New Roman" w:cs="Times New Roman"/>
          <w:iCs/>
          <w:szCs w:val="20"/>
        </w:rPr>
        <w:t>за счет включения</w:t>
      </w:r>
      <w:r w:rsidRPr="002E1B9D">
        <w:rPr>
          <w:rFonts w:eastAsia="Times New Roman" w:cs="Times New Roman"/>
          <w:szCs w:val="20"/>
        </w:rPr>
        <w:t xml:space="preserve"> вспомогательного электрооборудования, поскольку каждый из режимов разрядки может привести к срабатыванию различных органов управления транспортного ср</w:t>
      </w:r>
      <w:r w:rsidR="00057DA0">
        <w:rPr>
          <w:rFonts w:eastAsia="Times New Roman" w:cs="Times New Roman"/>
          <w:szCs w:val="20"/>
        </w:rPr>
        <w:t>едства. В качестве альтернативы</w:t>
      </w:r>
      <w:r w:rsidRPr="002E1B9D">
        <w:rPr>
          <w:rFonts w:eastAsia="Times New Roman" w:cs="Times New Roman"/>
          <w:szCs w:val="20"/>
        </w:rPr>
        <w:t xml:space="preserve"> разрядку </w:t>
      </w:r>
      <w:r w:rsidRPr="002E1B9D">
        <w:rPr>
          <w:rFonts w:eastAsia="Times New Roman" w:cs="Times New Roman"/>
          <w:iCs/>
          <w:szCs w:val="20"/>
        </w:rPr>
        <w:t>ПЭАС</w:t>
      </w:r>
      <w:r w:rsidRPr="002E1B9D">
        <w:rPr>
          <w:rFonts w:eastAsia="Times New Roman" w:cs="Times New Roman"/>
          <w:szCs w:val="20"/>
        </w:rPr>
        <w:t xml:space="preserve"> можно проводить с </w:t>
      </w:r>
      <w:r w:rsidRPr="002E1B9D">
        <w:rPr>
          <w:rFonts w:eastAsia="Times New Roman" w:cs="Times New Roman"/>
          <w:iCs/>
          <w:szCs w:val="20"/>
        </w:rPr>
        <w:t>использованием разрядного резистора,</w:t>
      </w:r>
      <w:r w:rsidRPr="002E1B9D">
        <w:rPr>
          <w:rFonts w:eastAsia="Times New Roman" w:cs="Times New Roman"/>
          <w:szCs w:val="20"/>
        </w:rPr>
        <w:t xml:space="preserve"> подсоединенного к жгуту разъема питания, при условии, что жгут можно подсоединить в месте в непосредственной близости от </w:t>
      </w:r>
      <w:r w:rsidRPr="002E1B9D">
        <w:rPr>
          <w:rFonts w:eastAsia="Times New Roman" w:cs="Times New Roman"/>
          <w:iCs/>
          <w:szCs w:val="20"/>
        </w:rPr>
        <w:t xml:space="preserve">ПЭАС для </w:t>
      </w:r>
      <w:r w:rsidRPr="002E1B9D">
        <w:rPr>
          <w:rFonts w:eastAsia="Times New Roman" w:cs="Times New Roman"/>
          <w:szCs w:val="20"/>
        </w:rPr>
        <w:t xml:space="preserve">осуществления ее разрядки. При испытании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применяют внешнее зарядно-разрядное оборудование.</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i</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Защита от перегрева (пункты 5.4.8 и 6.2.8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180.</w:t>
      </w:r>
      <w:r w:rsidRPr="002E1B9D">
        <w:rPr>
          <w:rFonts w:eastAsia="Times New Roman" w:cs="Times New Roman"/>
          <w:szCs w:val="20"/>
        </w:rPr>
        <w:tab/>
        <w:t xml:space="preserve">Целью этого испытания является проверка эффективности мер по защите </w:t>
      </w:r>
      <w:r w:rsidRPr="002E1B9D">
        <w:rPr>
          <w:rFonts w:eastAsia="Times New Roman" w:cs="Times New Roman"/>
          <w:iCs/>
          <w:szCs w:val="20"/>
        </w:rPr>
        <w:t>ПЭАС</w:t>
      </w:r>
      <w:r w:rsidRPr="002E1B9D">
        <w:rPr>
          <w:rFonts w:eastAsia="Times New Roman" w:cs="Times New Roman"/>
          <w:szCs w:val="20"/>
        </w:rPr>
        <w:t xml:space="preserve"> от внутреннего перегрева во время работы даже в случае отказа системы охлаждения, если таковая предусмотрена, или ее работы со значительными функциональными ограничениями. Неисправность системы охлаждения может привести к повышению температуры </w:t>
      </w:r>
      <w:r w:rsidRPr="002E1B9D">
        <w:rPr>
          <w:rFonts w:eastAsia="Times New Roman" w:cs="Times New Roman"/>
          <w:iCs/>
          <w:szCs w:val="20"/>
        </w:rPr>
        <w:t>ПЭАС</w:t>
      </w:r>
      <w:r w:rsidRPr="002E1B9D">
        <w:rPr>
          <w:rFonts w:eastAsia="Times New Roman" w:cs="Times New Roman"/>
          <w:szCs w:val="20"/>
        </w:rPr>
        <w:t>, что чревато тепловым пробоем топливных элементов.</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181.</w:t>
      </w:r>
      <w:r w:rsidRPr="002E1B9D">
        <w:rPr>
          <w:rFonts w:eastAsia="Times New Roman" w:cs="Times New Roman"/>
          <w:szCs w:val="20"/>
        </w:rPr>
        <w:tab/>
        <w:t xml:space="preserve">Испытание на предмет защиты от перегрева проводят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или на транспортном средстве. При испытании с использованием </w:t>
      </w:r>
      <w:r w:rsidRPr="002E1B9D">
        <w:rPr>
          <w:rFonts w:eastAsia="Times New Roman" w:cs="Times New Roman"/>
          <w:iCs/>
          <w:szCs w:val="20"/>
        </w:rPr>
        <w:t>ПЭАС</w:t>
      </w:r>
      <w:r w:rsidRPr="002E1B9D">
        <w:rPr>
          <w:rFonts w:eastAsia="Times New Roman" w:cs="Times New Roman"/>
          <w:szCs w:val="20"/>
        </w:rPr>
        <w:t xml:space="preserve"> в сборе температуру </w:t>
      </w:r>
      <w:r w:rsidRPr="002E1B9D">
        <w:rPr>
          <w:rFonts w:eastAsia="Times New Roman" w:cs="Times New Roman"/>
          <w:iCs/>
          <w:szCs w:val="20"/>
        </w:rPr>
        <w:t>ПЭАС</w:t>
      </w:r>
      <w:r w:rsidRPr="002E1B9D">
        <w:rPr>
          <w:rFonts w:eastAsia="Times New Roman" w:cs="Times New Roman"/>
          <w:szCs w:val="20"/>
        </w:rPr>
        <w:t xml:space="preserve"> повышают за счет зарядки-разрядки</w:t>
      </w:r>
      <w:r w:rsidRPr="002E1B9D">
        <w:rPr>
          <w:rFonts w:eastAsia="Times New Roman" w:cs="Times New Roman"/>
          <w:szCs w:val="20"/>
        </w:rPr>
        <w:br/>
        <w:t xml:space="preserve">(в нормальном режиме работы) в условиях высокой окружающей температуры до подтверждения функциональности мер защиты (например, блокировка зарядки-разрядки, срабатывание аварийной системы охлаждения и т.д.). Если в конкретных мерах по защите </w:t>
      </w:r>
      <w:r w:rsidRPr="002E1B9D">
        <w:rPr>
          <w:rFonts w:eastAsia="Times New Roman" w:cs="Times New Roman"/>
          <w:iCs/>
          <w:szCs w:val="20"/>
        </w:rPr>
        <w:t>ПЭАС</w:t>
      </w:r>
      <w:r w:rsidRPr="002E1B9D">
        <w:rPr>
          <w:rFonts w:eastAsia="Times New Roman" w:cs="Times New Roman"/>
          <w:szCs w:val="20"/>
        </w:rPr>
        <w:t xml:space="preserve"> от перехода в опасное состояние в результате внутреннего перегрева нет необходимости, то зарядку-разрядку продолжают до тех пор, пока температура </w:t>
      </w:r>
      <w:r w:rsidRPr="002E1B9D">
        <w:rPr>
          <w:rFonts w:eastAsia="Times New Roman" w:cs="Times New Roman"/>
          <w:iCs/>
          <w:szCs w:val="20"/>
        </w:rPr>
        <w:t>ПЭАС</w:t>
      </w:r>
      <w:r w:rsidRPr="002E1B9D">
        <w:rPr>
          <w:rFonts w:eastAsia="Times New Roman" w:cs="Times New Roman"/>
          <w:szCs w:val="20"/>
        </w:rPr>
        <w:t xml:space="preserve"> не станет стабильной.</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182.</w:t>
      </w:r>
      <w:r w:rsidRPr="002E1B9D">
        <w:rPr>
          <w:rFonts w:eastAsia="Times New Roman" w:cs="Times New Roman"/>
          <w:szCs w:val="20"/>
        </w:rPr>
        <w:tab/>
        <w:t xml:space="preserve">При испытании на предмет защиты от перегрева с использованием транспортного средства последнее − для повышения температуры </w:t>
      </w:r>
      <w:r w:rsidRPr="002E1B9D">
        <w:rPr>
          <w:rFonts w:eastAsia="Times New Roman" w:cs="Times New Roman"/>
          <w:iCs/>
          <w:szCs w:val="20"/>
        </w:rPr>
        <w:t>ПЭАС</w:t>
      </w:r>
      <w:r w:rsidRPr="002E1B9D">
        <w:rPr>
          <w:rFonts w:eastAsia="Times New Roman" w:cs="Times New Roman"/>
          <w:szCs w:val="20"/>
        </w:rPr>
        <w:t xml:space="preserve"> и органов управления − минимум на 6 часов помещают в климатическую камеру с контролем температуры на уровне 40–45 °C (типичные для жаркого климата температурные условия эксплуатации транспортного средства). Затем на транспортном средстве, все еще находящемся в климатической камере, проводят циклы зарядки/разрядки с целью повысить температуру элементов </w:t>
      </w:r>
      <w:r w:rsidRPr="002E1B9D">
        <w:rPr>
          <w:rFonts w:eastAsia="Times New Roman" w:cs="Times New Roman"/>
          <w:iCs/>
          <w:szCs w:val="20"/>
        </w:rPr>
        <w:t>ПЭАС</w:t>
      </w:r>
      <w:r w:rsidRPr="002E1B9D">
        <w:rPr>
          <w:rFonts w:eastAsia="Times New Roman" w:cs="Times New Roman"/>
          <w:szCs w:val="20"/>
        </w:rPr>
        <w:t xml:space="preserve">. Испытание прекращают, когда </w:t>
      </w:r>
      <w:r w:rsidRPr="002E1B9D">
        <w:rPr>
          <w:rFonts w:eastAsia="Times New Roman" w:cs="Times New Roman"/>
          <w:bCs/>
          <w:szCs w:val="20"/>
        </w:rPr>
        <w:t xml:space="preserve">процедура зарядки/разрядки завершена либо температура </w:t>
      </w:r>
      <w:r w:rsidRPr="002E1B9D">
        <w:rPr>
          <w:rFonts w:eastAsia="Times New Roman" w:cs="Times New Roman"/>
          <w:iCs/>
          <w:szCs w:val="20"/>
        </w:rPr>
        <w:t>ПЭАС</w:t>
      </w:r>
      <w:r w:rsidRPr="002E1B9D">
        <w:rPr>
          <w:rFonts w:eastAsia="Times New Roman" w:cs="Times New Roman"/>
          <w:bCs/>
          <w:szCs w:val="20"/>
        </w:rPr>
        <w:t xml:space="preserve"> на протяжении 2 часов остается стабильной (критерий, свидетельствующий о безопасном функционировании систем транспортного средства) или же </w:t>
      </w:r>
      <w:r w:rsidRPr="002E1B9D">
        <w:rPr>
          <w:rFonts w:eastAsia="Times New Roman" w:cs="Times New Roman"/>
          <w:szCs w:val="20"/>
        </w:rPr>
        <w:t>с момента начала процедуры зарядки/разрядки прошло 3 часа. Применительно к критериям завершения испытания за основу взяты соображения практичности его проведения</w:t>
      </w:r>
      <w:r w:rsidRPr="002E1B9D">
        <w:rPr>
          <w:rFonts w:eastAsia="Times New Roman" w:cs="Times New Roman"/>
          <w:iCs/>
          <w:szCs w:val="20"/>
        </w:rPr>
        <w:t xml:space="preserve"> и сокращения (во избежание ненужного затягивания) продолжительности </w:t>
      </w:r>
      <w:r w:rsidRPr="002E1B9D">
        <w:rPr>
          <w:rFonts w:eastAsia="Times New Roman" w:cs="Times New Roman"/>
          <w:szCs w:val="20"/>
        </w:rPr>
        <w:t>испытания.</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j</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 xml:space="preserve">Защита от </w:t>
      </w:r>
      <w:r w:rsidRPr="002E1B9D">
        <w:rPr>
          <w:rFonts w:eastAsia="Times New Roman" w:cs="Times New Roman"/>
          <w:bCs/>
          <w:i/>
          <w:iCs/>
          <w:spacing w:val="3"/>
          <w:szCs w:val="20"/>
          <w:lang w:eastAsia="ru-RU"/>
        </w:rPr>
        <w:t>перегрузки по току</w:t>
      </w:r>
      <w:r w:rsidRPr="002E1B9D">
        <w:rPr>
          <w:rFonts w:eastAsia="Times New Roman" w:cs="Times New Roman"/>
          <w:i/>
          <w:spacing w:val="3"/>
          <w:szCs w:val="20"/>
          <w:lang w:eastAsia="ru-RU"/>
        </w:rPr>
        <w:t xml:space="preserve"> (пункты 5.4.9 и 6.2.9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183.</w:t>
      </w:r>
      <w:r w:rsidRPr="002E1B9D">
        <w:rPr>
          <w:rFonts w:eastAsia="Times New Roman" w:cs="Times New Roman"/>
          <w:szCs w:val="20"/>
        </w:rPr>
        <w:tab/>
        <w:t xml:space="preserve">Перегрузка по току в процессе зарядки постоянным током (обусловленная функциональным сбоем во внешнем зарядном оборудовании) может привести к нагреванию </w:t>
      </w:r>
      <w:r w:rsidRPr="002E1B9D">
        <w:rPr>
          <w:rFonts w:eastAsia="Times New Roman" w:cs="Times New Roman"/>
          <w:iCs/>
          <w:szCs w:val="20"/>
        </w:rPr>
        <w:t>ПЭАС</w:t>
      </w:r>
      <w:r w:rsidRPr="002E1B9D">
        <w:rPr>
          <w:rFonts w:eastAsia="Times New Roman" w:cs="Times New Roman"/>
          <w:szCs w:val="20"/>
        </w:rPr>
        <w:t xml:space="preserve"> и повреждению топливных элементов. Поэтому транспортные средства с возможностью зарядки постоянным током от внешнего электропитающего оборудования должны быть оснащены устройством защиты от перегрузки по току. Соответствующее испытание проводят на транспортном средстве, причем при температуре окружающей среды и первоначальной СЗ, находящейся </w:t>
      </w:r>
      <w:r w:rsidRPr="002E1B9D">
        <w:rPr>
          <w:rFonts w:eastAsia="Times New Roman" w:cs="Times New Roman"/>
          <w:iCs/>
          <w:szCs w:val="20"/>
        </w:rPr>
        <w:t xml:space="preserve">посередине нормального диапазона функционирования. Давать более точные указания в отношении СЗ нет необходимости, если только СЗ не является настолько высокой, что зарядка прерывается в результате срабатывания не </w:t>
      </w:r>
      <w:r w:rsidRPr="002E1B9D">
        <w:rPr>
          <w:rFonts w:eastAsia="Times New Roman" w:cs="Times New Roman"/>
          <w:szCs w:val="20"/>
        </w:rPr>
        <w:t>функции защиты от перегрузки по току, а устройства</w:t>
      </w:r>
      <w:r w:rsidRPr="002E1B9D">
        <w:rPr>
          <w:rFonts w:eastAsia="Times New Roman" w:cs="Times New Roman"/>
          <w:iCs/>
          <w:szCs w:val="20"/>
        </w:rPr>
        <w:t xml:space="preserve"> </w:t>
      </w:r>
      <w:r w:rsidRPr="002E1B9D">
        <w:rPr>
          <w:rFonts w:eastAsia="Times New Roman" w:cs="Times New Roman"/>
          <w:szCs w:val="20"/>
        </w:rPr>
        <w:t>защиты от</w:t>
      </w:r>
      <w:r w:rsidRPr="002E1B9D">
        <w:rPr>
          <w:rFonts w:eastAsia="Times New Roman" w:cs="Times New Roman"/>
          <w:iCs/>
          <w:szCs w:val="20"/>
        </w:rPr>
        <w:t xml:space="preserve"> </w:t>
      </w:r>
      <w:r w:rsidRPr="002E1B9D">
        <w:rPr>
          <w:rFonts w:eastAsia="Times New Roman" w:cs="Times New Roman"/>
          <w:szCs w:val="20"/>
        </w:rPr>
        <w:t>избыточной зарядки.</w:t>
      </w:r>
      <w:r w:rsidRPr="002E1B9D">
        <w:rPr>
          <w:rFonts w:eastAsia="Times New Roman" w:cs="Times New Roman"/>
          <w:iCs/>
          <w:szCs w:val="20"/>
        </w:rPr>
        <w:t xml:space="preserve"> Испытание может проводиться с подачей тока заряда и </w:t>
      </w:r>
      <w:r w:rsidRPr="002E1B9D">
        <w:rPr>
          <w:rFonts w:eastAsia="Times New Roman" w:cs="Times New Roman"/>
          <w:bCs/>
          <w:iCs/>
          <w:szCs w:val="20"/>
        </w:rPr>
        <w:t>тока перегрузки</w:t>
      </w:r>
      <w:r w:rsidRPr="002E1B9D">
        <w:rPr>
          <w:rFonts w:eastAsia="Times New Roman" w:cs="Times New Roman"/>
          <w:iCs/>
          <w:szCs w:val="20"/>
        </w:rPr>
        <w:t xml:space="preserve"> через </w:t>
      </w:r>
      <w:r w:rsidRPr="002E1B9D">
        <w:rPr>
          <w:rFonts w:eastAsia="Times New Roman" w:cs="Times New Roman"/>
          <w:szCs w:val="20"/>
        </w:rPr>
        <w:t xml:space="preserve">входное соединительное устройство, </w:t>
      </w:r>
      <w:r w:rsidRPr="002E1B9D">
        <w:rPr>
          <w:rFonts w:eastAsia="Times New Roman" w:cs="Times New Roman"/>
          <w:bCs/>
          <w:szCs w:val="20"/>
        </w:rPr>
        <w:t xml:space="preserve">предназначенное для зарядки постоянным током (с блокированием </w:t>
      </w:r>
      <w:r w:rsidRPr="002E1B9D">
        <w:rPr>
          <w:rFonts w:eastAsia="Times New Roman" w:cs="Times New Roman"/>
          <w:szCs w:val="20"/>
        </w:rPr>
        <w:t>канала управления зарядом внешнего электропитающего оборудования</w:t>
      </w:r>
      <w:r w:rsidRPr="002E1B9D">
        <w:rPr>
          <w:rFonts w:eastAsia="Times New Roman" w:cs="Times New Roman"/>
          <w:bCs/>
          <w:szCs w:val="20"/>
        </w:rPr>
        <w:t>), либо через подсоединенный в</w:t>
      </w:r>
      <w:r w:rsidRPr="002E1B9D">
        <w:rPr>
          <w:rFonts w:eastAsia="Times New Roman" w:cs="Times New Roman"/>
          <w:szCs w:val="20"/>
        </w:rPr>
        <w:t xml:space="preserve"> месте в непосредственной близости от </w:t>
      </w:r>
      <w:r w:rsidRPr="002E1B9D">
        <w:rPr>
          <w:rFonts w:eastAsia="Times New Roman" w:cs="Times New Roman"/>
          <w:iCs/>
          <w:szCs w:val="20"/>
        </w:rPr>
        <w:t>ПЭАС</w:t>
      </w:r>
      <w:r w:rsidRPr="002E1B9D">
        <w:rPr>
          <w:rFonts w:eastAsia="Times New Roman" w:cs="Times New Roman"/>
          <w:bCs/>
          <w:szCs w:val="20"/>
        </w:rPr>
        <w:t xml:space="preserve"> жгут </w:t>
      </w:r>
      <w:r w:rsidRPr="002E1B9D">
        <w:rPr>
          <w:rFonts w:eastAsia="Times New Roman" w:cs="Times New Roman"/>
          <w:szCs w:val="20"/>
        </w:rPr>
        <w:t xml:space="preserve">разъема питания. </w:t>
      </w:r>
      <w:r w:rsidRPr="002E1B9D">
        <w:rPr>
          <w:rFonts w:eastAsia="Times New Roman" w:cs="Times New Roman"/>
          <w:bCs/>
          <w:szCs w:val="20"/>
        </w:rPr>
        <w:t xml:space="preserve">Определяют – при необходимости путем консультаций с изготовителем – допустимый уровень перегрузки по току и допустимое максимальное напряжение (в пределах нормы). После начала зарядки силу зарядного тока увеличивают через 5-секундные интервалы с максимального штатного значения до установленного уровня перегрузки по току и поддерживают на этом уровне до тех пор, пока </w:t>
      </w:r>
      <w:r w:rsidRPr="002E1B9D">
        <w:rPr>
          <w:rFonts w:eastAsia="Times New Roman" w:cs="Times New Roman"/>
          <w:szCs w:val="20"/>
        </w:rPr>
        <w:t>функция защиты от перегрузки по току</w:t>
      </w:r>
      <w:r w:rsidRPr="002E1B9D">
        <w:rPr>
          <w:rFonts w:eastAsia="Times New Roman" w:cs="Times New Roman"/>
          <w:bCs/>
          <w:szCs w:val="20"/>
        </w:rPr>
        <w:t xml:space="preserve"> не прервет зарядку либо температура в течение 1 часа с момента достижения уровня </w:t>
      </w:r>
      <w:r w:rsidRPr="002E1B9D">
        <w:rPr>
          <w:rFonts w:eastAsia="Times New Roman" w:cs="Times New Roman"/>
          <w:szCs w:val="20"/>
        </w:rPr>
        <w:t>перегрузки по току</w:t>
      </w:r>
      <w:r w:rsidRPr="002E1B9D">
        <w:rPr>
          <w:rFonts w:eastAsia="Times New Roman" w:cs="Times New Roman"/>
          <w:bCs/>
          <w:szCs w:val="20"/>
        </w:rPr>
        <w:t xml:space="preserve"> </w:t>
      </w:r>
      <w:r w:rsidRPr="002E1B9D">
        <w:rPr>
          <w:rFonts w:eastAsia="Times New Roman" w:cs="Times New Roman"/>
          <w:szCs w:val="20"/>
        </w:rPr>
        <w:t>не стабилизируется.</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k</w:t>
      </w:r>
      <w:r w:rsidR="00AB1C28">
        <w:rPr>
          <w:rFonts w:eastAsia="Times New Roman" w:cs="Times New Roman"/>
          <w:i/>
          <w:spacing w:val="3"/>
          <w:szCs w:val="20"/>
          <w:lang w:eastAsia="ru-RU"/>
        </w:rPr>
        <w:t>)</w:t>
      </w:r>
      <w:r w:rsidR="00AB1C28">
        <w:rPr>
          <w:rFonts w:eastAsia="Times New Roman" w:cs="Times New Roman"/>
          <w:i/>
          <w:spacing w:val="3"/>
          <w:szCs w:val="20"/>
          <w:lang w:eastAsia="ru-RU"/>
        </w:rPr>
        <w:tab/>
        <w:t>Термическая защита (пункт 5.2</w:t>
      </w:r>
      <w:r w:rsidRPr="002E1B9D">
        <w:rPr>
          <w:rFonts w:eastAsia="Times New Roman" w:cs="Times New Roman"/>
          <w:i/>
          <w:spacing w:val="3"/>
          <w:szCs w:val="20"/>
          <w:lang w:eastAsia="ru-RU"/>
        </w:rPr>
        <w:t>.10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i/>
          <w:szCs w:val="20"/>
        </w:rPr>
      </w:pPr>
      <w:r w:rsidRPr="002E1B9D">
        <w:rPr>
          <w:rFonts w:eastAsia="Times New Roman" w:cs="Times New Roman"/>
          <w:szCs w:val="20"/>
        </w:rPr>
        <w:t>184.</w:t>
      </w:r>
      <w:r w:rsidRPr="002E1B9D">
        <w:rPr>
          <w:rFonts w:eastAsia="Times New Roman" w:cs="Times New Roman"/>
          <w:szCs w:val="20"/>
        </w:rPr>
        <w:tab/>
        <w:t xml:space="preserve">Эпизодическое функционирование </w:t>
      </w:r>
      <w:r w:rsidRPr="002E1B9D">
        <w:rPr>
          <w:rFonts w:eastAsia="Times New Roman" w:cs="Times New Roman"/>
          <w:iCs/>
          <w:szCs w:val="20"/>
        </w:rPr>
        <w:t>ПЭАС</w:t>
      </w:r>
      <w:r w:rsidRPr="002E1B9D">
        <w:rPr>
          <w:rFonts w:eastAsia="Times New Roman" w:cs="Times New Roman"/>
          <w:szCs w:val="20"/>
        </w:rPr>
        <w:t xml:space="preserve"> в условиях очень низких температур не может привести к серьезному сбою. Однако в некоторых видах </w:t>
      </w:r>
      <w:r w:rsidRPr="002E1B9D">
        <w:rPr>
          <w:rFonts w:eastAsia="Times New Roman" w:cs="Times New Roman"/>
          <w:iCs/>
          <w:szCs w:val="20"/>
        </w:rPr>
        <w:t>ПЭАС</w:t>
      </w:r>
      <w:r w:rsidRPr="002E1B9D">
        <w:rPr>
          <w:rFonts w:eastAsia="Times New Roman" w:cs="Times New Roman"/>
          <w:szCs w:val="20"/>
        </w:rPr>
        <w:t xml:space="preserve"> могут протекать особые химические реакции, способные вызвать повреждение </w:t>
      </w:r>
      <w:r w:rsidRPr="002E1B9D">
        <w:rPr>
          <w:rFonts w:eastAsia="Times New Roman" w:cs="Times New Roman"/>
          <w:iCs/>
          <w:szCs w:val="20"/>
        </w:rPr>
        <w:t>ПЭАС</w:t>
      </w:r>
      <w:r w:rsidRPr="002E1B9D">
        <w:rPr>
          <w:rFonts w:eastAsia="Times New Roman" w:cs="Times New Roman"/>
          <w:szCs w:val="20"/>
        </w:rPr>
        <w:t xml:space="preserve"> в случае ее частой и интенсивной зарядки при крайне низких температурах. Последующая зарядка такой поврежденной </w:t>
      </w:r>
      <w:r w:rsidRPr="002E1B9D">
        <w:rPr>
          <w:rFonts w:eastAsia="Times New Roman" w:cs="Times New Roman"/>
          <w:iCs/>
          <w:szCs w:val="20"/>
        </w:rPr>
        <w:t>ПЭАС</w:t>
      </w:r>
      <w:r w:rsidRPr="002E1B9D">
        <w:rPr>
          <w:rFonts w:eastAsia="Times New Roman" w:cs="Times New Roman"/>
          <w:szCs w:val="20"/>
        </w:rPr>
        <w:t xml:space="preserve"> может привести к пожару или взрыву. Поэтому в условиях сурового климата от частой и интенсивной зарядки, возможно, необходимо отказаться либо ограничить ее до минимума. Поскольку на сегодняшний день не имеется процедуры практического испытания для оценки эффективности функционирования органов управления транспортного средства, от изготовителей требуется представление документации, подтверждающей, что транспортное средство обеспечивает возможность контролирования и надлежащего регулирования работы</w:t>
      </w:r>
      <w:r w:rsidRPr="002E1B9D">
        <w:rPr>
          <w:rFonts w:eastAsia="Times New Roman" w:cs="Times New Roman"/>
          <w:iCs/>
          <w:szCs w:val="20"/>
        </w:rPr>
        <w:t xml:space="preserve"> </w:t>
      </w:r>
      <w:r w:rsidRPr="002E1B9D">
        <w:rPr>
          <w:rFonts w:eastAsia="Times New Roman" w:cs="Times New Roman"/>
          <w:szCs w:val="20"/>
        </w:rPr>
        <w:t>ПЭАС на пределе границ безопасности ПЭАС по низким температурам.</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l</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Контроль сброса газов, выделяемых ПЭАС (пункт 5.4.11 и приложение 1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185.</w:t>
      </w:r>
      <w:r w:rsidRPr="002E1B9D">
        <w:rPr>
          <w:rFonts w:eastAsia="Times New Roman" w:cs="Times New Roman"/>
          <w:szCs w:val="20"/>
        </w:rPr>
        <w:tab/>
        <w:t>Нестандартные условия и/или небрежная эксплуатация (избыточная зарядка, короткое замыкание, наличие внешнего источника тепла и т.д.) могут привести к внезапному увеличению температуры топливного элемента. Давление, вызванное, например, испарением и разложением электролита, может впоследствии привести к механическим отказам внутри топливного элемента, что способно вызвать разрыв его наружного корпуса. В случае повышения давления начинает работать механизм стравливания, с тем чтобы предотвратить неконтролируемый разрыв топливного элемента, так как это может негативно сказаться на механической целостности аккумуляторной батареи, и, как следствие, причинить вред водителю и пассажирам. Отсюда следует, что механизм стравливания является важной мерой безопасности, которая широко применяется в отношении аккумуляторных батарей транспортных средств.</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186.</w:t>
      </w:r>
      <w:r w:rsidRPr="002E1B9D">
        <w:rPr>
          <w:rFonts w:eastAsia="Times New Roman" w:cs="Times New Roman"/>
          <w:szCs w:val="20"/>
        </w:rPr>
        <w:tab/>
        <w:t>Стравливание (</w:t>
      </w:r>
      <w:r w:rsidR="00AB1C28">
        <w:rPr>
          <w:rFonts w:eastAsia="Times New Roman" w:cs="Times New Roman"/>
          <w:szCs w:val="20"/>
        </w:rPr>
        <w:t>как оно определено в пункте 3.49</w:t>
      </w:r>
      <w:r w:rsidRPr="002E1B9D">
        <w:rPr>
          <w:rFonts w:eastAsia="MS Mincho" w:cs="Times New Roman"/>
          <w:color w:val="FF0000"/>
          <w:spacing w:val="0"/>
          <w:w w:val="100"/>
          <w:kern w:val="0"/>
          <w:szCs w:val="20"/>
          <w:lang w:eastAsia="ja-JP"/>
        </w:rPr>
        <w:t xml:space="preserve"> </w:t>
      </w:r>
      <w:r w:rsidRPr="002E1B9D">
        <w:rPr>
          <w:rFonts w:eastAsia="Times New Roman" w:cs="Times New Roman"/>
          <w:szCs w:val="20"/>
        </w:rPr>
        <w:t>настоящих ГТП) – это типичная реакция на газы, выделяемые ПЭАС, причем в случае тяговых батарей открытого типа и всех других типов батарей характер данного явления различается. Продувка топливного элемента способна привести к выбросу газов и взвешенных частиц из ПЭАС и, как следствие, может потенциально подвергнуть водителя и пассажиров воздействию таких выбросов. Как правило, водитель и пассажиры транспортного средства не должны подвергаться воздействию любых опасных факторов среды, обусловленных выбросами из ПЭАС, однако уровень опасности и объем таких выбросов бывают различными в зависимости от типа батареи и типа электролита.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187.</w:t>
      </w:r>
      <w:r w:rsidRPr="002E1B9D">
        <w:rPr>
          <w:rFonts w:eastAsia="Times New Roman" w:cs="Times New Roman"/>
          <w:szCs w:val="20"/>
        </w:rPr>
        <w:tab/>
      </w:r>
      <w:r w:rsidRPr="002E1B9D">
        <w:rPr>
          <w:rFonts w:eastAsia="Times New Roman" w:cs="Times New Roman"/>
          <w:iCs/>
          <w:szCs w:val="20"/>
        </w:rPr>
        <w:t>Тяговая батарея открытого типа означает ти</w:t>
      </w:r>
      <w:r w:rsidRPr="002E1B9D">
        <w:rPr>
          <w:rFonts w:eastAsia="Times New Roman" w:cs="Times New Roman"/>
          <w:szCs w:val="20"/>
        </w:rPr>
        <w:t>п батареи, требующей доливки жидкости и выделяющей водород, выпускаемый в</w:t>
      </w:r>
      <w:r w:rsidRPr="002E1B9D">
        <w:rPr>
          <w:rFonts w:eastAsia="Times New Roman" w:cs="Times New Roman"/>
          <w:szCs w:val="20"/>
          <w:lang w:val="en-GB"/>
        </w:rPr>
        <w:t> </w:t>
      </w:r>
      <w:r w:rsidRPr="002E1B9D">
        <w:rPr>
          <w:rFonts w:eastAsia="Times New Roman" w:cs="Times New Roman"/>
          <w:szCs w:val="20"/>
        </w:rPr>
        <w:t>атмосферу. В Правилах № 100 ООН оговорены количественные требования в отношении уровня выбросов водорода, выделяемого тяговыми батареями открытого типа, и соответствующими органами, а также изготовителями накоплен достаточный опыт безопасного обращения с аккумуляторными батареями данного типа. Поэтому для целей настоящих ГТП рекомендуется применение такой же процедуры испытаний.</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188.</w:t>
      </w:r>
      <w:r w:rsidRPr="002E1B9D">
        <w:rPr>
          <w:rFonts w:eastAsia="Times New Roman" w:cs="Times New Roman"/>
          <w:szCs w:val="20"/>
        </w:rPr>
        <w:tab/>
        <w:t>Аккумуляторные батареи (за исключением тяговых батарей открытого типа), в которых используется водный электролит, такие как никель-металл-гидридные (</w:t>
      </w:r>
      <w:r w:rsidRPr="002E1B9D">
        <w:rPr>
          <w:rFonts w:eastAsia="Times New Roman" w:cs="Times New Roman"/>
          <w:szCs w:val="20"/>
          <w:lang w:val="en-GB"/>
        </w:rPr>
        <w:t>NiMH</w:t>
      </w:r>
      <w:r w:rsidRPr="002E1B9D">
        <w:rPr>
          <w:rFonts w:eastAsia="Times New Roman" w:cs="Times New Roman"/>
          <w:szCs w:val="20"/>
        </w:rPr>
        <w:t>) или т.н. «не требующие обслуживания» свинцово-кислотные, могут быть оснащены клапаном для регулировки давления, который контролирует внутреннее давление и должен повторно закрываться после сброса избыточного давления. Стравливаемые из батарей такого типа газы содержат водород, однако объем выделяемых газов обычно незначителен, что объясняется износостойкостью и надежностью батарей. Поэтому для таких аккумуляторных батарей проведение испытания на выброс водорода не предполагается.</w:t>
      </w:r>
    </w:p>
    <w:p w:rsidR="002E1B9D" w:rsidRPr="002E1B9D" w:rsidRDefault="002E1B9D" w:rsidP="002E1B9D">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2E1B9D">
        <w:rPr>
          <w:rFonts w:eastAsia="Times New Roman" w:cs="Times New Roman"/>
          <w:szCs w:val="20"/>
        </w:rPr>
        <w:t>189.</w:t>
      </w:r>
      <w:r w:rsidRPr="002E1B9D">
        <w:rPr>
          <w:rFonts w:eastAsia="Times New Roman" w:cs="Times New Roman"/>
          <w:szCs w:val="20"/>
        </w:rPr>
        <w:tab/>
        <w:t xml:space="preserve">Аккумуляторные батареи (за исключением тяговых батарей открытого типа), в которых используется безводный электролит, такие как литий-ионные батареи, оснащены, с учетом современных требований, определенными механизмами стравливания, позволяющими предотвращать разрыв или взрыв. Как правило, стравливание в литий-ионных топливных элементах происходит в следующих двух случаях: </w:t>
      </w:r>
      <w:r w:rsidRPr="002E1B9D">
        <w:rPr>
          <w:rFonts w:eastAsia="Times New Roman" w:cs="Times New Roman"/>
          <w:szCs w:val="20"/>
          <w:lang w:val="en-GB"/>
        </w:rPr>
        <w:t>a</w:t>
      </w:r>
      <w:r w:rsidRPr="002E1B9D">
        <w:rPr>
          <w:rFonts w:eastAsia="Times New Roman" w:cs="Times New Roman"/>
          <w:szCs w:val="20"/>
        </w:rPr>
        <w:t xml:space="preserve">) при воспламенении и/или разложении электролита, и </w:t>
      </w:r>
      <w:r w:rsidRPr="002E1B9D">
        <w:rPr>
          <w:rFonts w:eastAsia="Times New Roman" w:cs="Times New Roman"/>
          <w:szCs w:val="20"/>
          <w:lang w:val="en-GB"/>
        </w:rPr>
        <w:t>b</w:t>
      </w:r>
      <w:r w:rsidRPr="002E1B9D">
        <w:rPr>
          <w:rFonts w:eastAsia="Times New Roman" w:cs="Times New Roman"/>
          <w:szCs w:val="20"/>
        </w:rPr>
        <w:t>) исключительно при испарении электролита. Во втором случае объем выделяемых газов рассматривается как менее значительный в плане создания дополнительного риска для водителя и пассажиров. В первом же случае выбросы из топливных элементов чреваты повышенным риском для водителя и пассажиров транспортного средства, если они будут подвержены воздействию таких веществ.</w:t>
      </w:r>
    </w:p>
    <w:p w:rsidR="002E1B9D" w:rsidRPr="002E1B9D" w:rsidRDefault="002E1B9D" w:rsidP="002E1B9D">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2E1B9D">
        <w:rPr>
          <w:rFonts w:eastAsia="Times New Roman" w:cs="Times New Roman"/>
          <w:szCs w:val="20"/>
        </w:rPr>
        <w:t>190.</w:t>
      </w:r>
      <w:r w:rsidRPr="002E1B9D">
        <w:rPr>
          <w:rFonts w:eastAsia="Times New Roman" w:cs="Times New Roman"/>
          <w:szCs w:val="20"/>
        </w:rPr>
        <w:tab/>
        <w:t>Как показывают результаты проведенных обстоятельных исследований, газы, выделяемые внутри литий-ионных аккумуляторных батарей и стравливаемые из них, обычно содержат диоксид углерода (</w:t>
      </w:r>
      <w:r w:rsidRPr="002E1B9D">
        <w:rPr>
          <w:rFonts w:eastAsia="Times New Roman" w:cs="Times New Roman"/>
          <w:szCs w:val="20"/>
          <w:lang w:val="en-GB"/>
        </w:rPr>
        <w:t>CO</w:t>
      </w:r>
      <w:r w:rsidRPr="002E1B9D">
        <w:rPr>
          <w:rFonts w:eastAsia="Times New Roman" w:cs="Times New Roman"/>
          <w:szCs w:val="20"/>
          <w:vertAlign w:val="subscript"/>
        </w:rPr>
        <w:t>2</w:t>
      </w:r>
      <w:r w:rsidRPr="002E1B9D">
        <w:rPr>
          <w:rFonts w:eastAsia="Times New Roman" w:cs="Times New Roman"/>
          <w:szCs w:val="20"/>
        </w:rPr>
        <w:t>), оксид углерода (</w:t>
      </w:r>
      <w:r w:rsidRPr="002E1B9D">
        <w:rPr>
          <w:rFonts w:eastAsia="Times New Roman" w:cs="Times New Roman"/>
          <w:szCs w:val="20"/>
          <w:lang w:val="en-GB"/>
        </w:rPr>
        <w:t>CO</w:t>
      </w:r>
      <w:r w:rsidRPr="002E1B9D">
        <w:rPr>
          <w:rFonts w:eastAsia="Times New Roman" w:cs="Times New Roman"/>
          <w:szCs w:val="20"/>
        </w:rPr>
        <w:t>), водород (</w:t>
      </w:r>
      <w:r w:rsidRPr="002E1B9D">
        <w:rPr>
          <w:rFonts w:eastAsia="Times New Roman" w:cs="Times New Roman"/>
          <w:szCs w:val="20"/>
          <w:lang w:val="en-GB"/>
        </w:rPr>
        <w:t>H</w:t>
      </w:r>
      <w:r w:rsidRPr="002E1B9D">
        <w:rPr>
          <w:rFonts w:eastAsia="Times New Roman" w:cs="Times New Roman"/>
          <w:szCs w:val="20"/>
          <w:vertAlign w:val="subscript"/>
        </w:rPr>
        <w:t>2</w:t>
      </w:r>
      <w:r w:rsidRPr="002E1B9D">
        <w:rPr>
          <w:rFonts w:eastAsia="Times New Roman" w:cs="Times New Roman"/>
          <w:szCs w:val="20"/>
        </w:rPr>
        <w:t>), кислород (</w:t>
      </w:r>
      <w:r w:rsidRPr="002E1B9D">
        <w:rPr>
          <w:rFonts w:eastAsia="Times New Roman" w:cs="Times New Roman"/>
          <w:szCs w:val="20"/>
          <w:lang w:val="en-GB"/>
        </w:rPr>
        <w:t>O</w:t>
      </w:r>
      <w:r w:rsidRPr="002E1B9D">
        <w:rPr>
          <w:rFonts w:eastAsia="Times New Roman" w:cs="Times New Roman"/>
          <w:szCs w:val="20"/>
          <w:vertAlign w:val="subscript"/>
        </w:rPr>
        <w:t>2</w:t>
      </w:r>
      <w:r w:rsidRPr="002E1B9D">
        <w:rPr>
          <w:rFonts w:eastAsia="Times New Roman" w:cs="Times New Roman"/>
          <w:szCs w:val="20"/>
        </w:rPr>
        <w:t xml:space="preserve">), легкие углеводородные газы </w:t>
      </w:r>
      <w:r w:rsidRPr="002E1B9D">
        <w:rPr>
          <w:rFonts w:eastAsia="Times New Roman" w:cs="Times New Roman"/>
          <w:szCs w:val="20"/>
          <w:lang w:val="en-GB"/>
        </w:rPr>
        <w:t>C</w:t>
      </w:r>
      <w:r w:rsidRPr="002E1B9D">
        <w:rPr>
          <w:rFonts w:eastAsia="Times New Roman" w:cs="Times New Roman"/>
          <w:szCs w:val="20"/>
          <w:vertAlign w:val="subscript"/>
        </w:rPr>
        <w:t>1</w:t>
      </w:r>
      <w:r w:rsidRPr="002E1B9D">
        <w:rPr>
          <w:rFonts w:eastAsia="Times New Roman" w:cs="Times New Roman"/>
          <w:szCs w:val="20"/>
        </w:rPr>
        <w:t>-</w:t>
      </w:r>
      <w:r w:rsidRPr="002E1B9D">
        <w:rPr>
          <w:rFonts w:eastAsia="Times New Roman" w:cs="Times New Roman"/>
          <w:szCs w:val="20"/>
          <w:lang w:val="en-GB"/>
        </w:rPr>
        <w:t>C</w:t>
      </w:r>
      <w:r w:rsidRPr="002E1B9D">
        <w:rPr>
          <w:rFonts w:eastAsia="Times New Roman" w:cs="Times New Roman"/>
          <w:szCs w:val="20"/>
          <w:vertAlign w:val="subscript"/>
        </w:rPr>
        <w:t>5</w:t>
      </w:r>
      <w:r w:rsidR="00AB1C28">
        <w:rPr>
          <w:rFonts w:eastAsia="Times New Roman" w:cs="Times New Roman"/>
          <w:szCs w:val="20"/>
        </w:rPr>
        <w:t>, например</w:t>
      </w:r>
      <w:r w:rsidRPr="002E1B9D">
        <w:rPr>
          <w:rFonts w:eastAsia="Times New Roman" w:cs="Times New Roman"/>
          <w:szCs w:val="20"/>
        </w:rPr>
        <w:t xml:space="preserve"> метан и этан, а также фторсодержащие соединения, такие как фтористый водо-род</w:t>
      </w:r>
      <w:r w:rsidRPr="002E1B9D">
        <w:rPr>
          <w:rFonts w:eastAsia="Times New Roman" w:cs="Times New Roman"/>
          <w:szCs w:val="20"/>
          <w:lang w:val="en-US"/>
        </w:rPr>
        <w:t> </w:t>
      </w:r>
      <w:r w:rsidRPr="002E1B9D">
        <w:rPr>
          <w:rFonts w:eastAsia="Times New Roman" w:cs="Times New Roman"/>
          <w:szCs w:val="20"/>
        </w:rPr>
        <w:t>(</w:t>
      </w:r>
      <w:r w:rsidRPr="002E1B9D">
        <w:rPr>
          <w:rFonts w:eastAsia="Times New Roman" w:cs="Times New Roman"/>
          <w:szCs w:val="20"/>
          <w:lang w:val="en-GB"/>
        </w:rPr>
        <w:t>HF</w:t>
      </w:r>
      <w:r w:rsidRPr="002E1B9D">
        <w:rPr>
          <w:rFonts w:eastAsia="Times New Roman" w:cs="Times New Roman"/>
          <w:szCs w:val="20"/>
        </w:rPr>
        <w:t>), и фторорганичес</w:t>
      </w:r>
      <w:r w:rsidR="00057DA0">
        <w:rPr>
          <w:rFonts w:eastAsia="Times New Roman" w:cs="Times New Roman"/>
          <w:szCs w:val="20"/>
        </w:rPr>
        <w:t>кие вещества, например</w:t>
      </w:r>
      <w:r w:rsidRPr="002E1B9D">
        <w:rPr>
          <w:rFonts w:eastAsia="Times New Roman" w:cs="Times New Roman"/>
          <w:szCs w:val="20"/>
        </w:rPr>
        <w:t xml:space="preserve"> фтористый этил</w:t>
      </w:r>
      <w:r w:rsidRPr="009C6F4D">
        <w:rPr>
          <w:rFonts w:eastAsia="Times New Roman" w:cs="Times New Roman"/>
          <w:sz w:val="18"/>
          <w:szCs w:val="20"/>
          <w:vertAlign w:val="superscript"/>
          <w:lang w:val="en-GB"/>
        </w:rPr>
        <w:footnoteReference w:id="16"/>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17"/>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18"/>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19"/>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20"/>
      </w:r>
      <w:r w:rsidRPr="002E1B9D">
        <w:rPr>
          <w:rFonts w:eastAsia="Times New Roman" w:cs="Times New Roman"/>
          <w:szCs w:val="20"/>
        </w:rPr>
        <w:t xml:space="preserve">. Опасности, связанные с токсичностью, коррозионной активностью и воспламеняемостью газов, выделяемых из аккумуляторных батарей, признаны в различных стандартах и правилах, таких как </w:t>
      </w:r>
      <w:r w:rsidRPr="002E1B9D">
        <w:rPr>
          <w:rFonts w:eastAsia="Times New Roman" w:cs="Times New Roman"/>
          <w:szCs w:val="20"/>
          <w:lang w:val="en-GB"/>
        </w:rPr>
        <w:t>ISO</w:t>
      </w:r>
      <w:r w:rsidRPr="002E1B9D">
        <w:rPr>
          <w:rFonts w:eastAsia="Times New Roman" w:cs="Times New Roman"/>
          <w:szCs w:val="20"/>
        </w:rPr>
        <w:t xml:space="preserve"> 6469-1,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2464,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2929, </w:t>
      </w:r>
      <w:r w:rsidRPr="002E1B9D">
        <w:rPr>
          <w:rFonts w:eastAsia="Times New Roman" w:cs="Times New Roman"/>
          <w:szCs w:val="20"/>
          <w:lang w:val="en-GB"/>
        </w:rPr>
        <w:t>UL</w:t>
      </w:r>
      <w:r w:rsidRPr="002E1B9D">
        <w:rPr>
          <w:rFonts w:eastAsia="Times New Roman" w:cs="Times New Roman"/>
          <w:szCs w:val="20"/>
        </w:rPr>
        <w:t xml:space="preserve">2580 и пункт 38.3 Руководства по испытаниям и критериям, являющегося составной частью Рекомендаций по перевозке опасных грузов. В случае топливных элементов 18650 из расчета на каждый ампер-час (А∙ч) емкости элемента допускается стравливание в среднем приблизительно 1,2 л газа (при стандартных значениях температуры и давления, </w:t>
      </w:r>
      <w:r w:rsidRPr="002E1B9D">
        <w:rPr>
          <w:rFonts w:eastAsia="Times New Roman" w:cs="Times New Roman"/>
          <w:szCs w:val="20"/>
          <w:lang w:val="en-GB"/>
        </w:rPr>
        <w:t>STP</w:t>
      </w:r>
      <w:r w:rsidRPr="002E1B9D">
        <w:rPr>
          <w:rFonts w:eastAsia="Times New Roman" w:cs="Times New Roman"/>
          <w:szCs w:val="20"/>
        </w:rPr>
        <w:t>)</w:t>
      </w:r>
      <w:r w:rsidRPr="009C6F4D">
        <w:rPr>
          <w:rFonts w:eastAsia="Times New Roman" w:cs="Times New Roman"/>
          <w:sz w:val="18"/>
          <w:szCs w:val="20"/>
          <w:vertAlign w:val="superscript"/>
          <w:lang w:val="en-GB"/>
        </w:rPr>
        <w:footnoteReference w:id="21"/>
      </w:r>
      <w:r w:rsidRPr="002E1B9D">
        <w:rPr>
          <w:rFonts w:eastAsia="Times New Roman" w:cs="Times New Roman"/>
          <w:szCs w:val="20"/>
        </w:rPr>
        <w:t>.</w:t>
      </w:r>
    </w:p>
    <w:p w:rsidR="002E1B9D" w:rsidRPr="002E1B9D" w:rsidRDefault="002E1B9D" w:rsidP="002E1B9D">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2E1B9D">
        <w:rPr>
          <w:rFonts w:eastAsia="Times New Roman" w:cs="Times New Roman"/>
          <w:szCs w:val="20"/>
        </w:rPr>
        <w:t>191.</w:t>
      </w:r>
      <w:r w:rsidRPr="002E1B9D">
        <w:rPr>
          <w:rFonts w:eastAsia="Times New Roman" w:cs="Times New Roman"/>
          <w:szCs w:val="20"/>
        </w:rPr>
        <w:tab/>
        <w:t>Во избежание вреда, который может быть нанесен человеку в результате потенциально токсичных или коррозионных выбросов, применительно к ПЭАС (за исключением тяговых батарей открытого типа) стравливание принимается в качестве критерия прохождения/непрохождения для следующих испытаний в условиях эксплуатации: на виброустойчивость, на термический удар и циклическое изменение температуры, на защиту от внешнего короткого замыкания, на защиту от избыточной зарядки, на защиту от чрезмерной разрядки, на защиту от перегрева и на защиту от перегрузки по току. В рамках настоящих Правил охватывается критерий пожаробезопасности, который касается вопроса воспламеняемости стравливаемого газа.</w:t>
      </w:r>
    </w:p>
    <w:p w:rsidR="002E1B9D" w:rsidRPr="002E1B9D" w:rsidRDefault="002E1B9D" w:rsidP="002E1B9D">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sidRPr="002E1B9D">
        <w:rPr>
          <w:rFonts w:eastAsia="Times New Roman" w:cs="Times New Roman"/>
          <w:szCs w:val="20"/>
        </w:rPr>
        <w:t>192.</w:t>
      </w:r>
      <w:r w:rsidRPr="002E1B9D">
        <w:rPr>
          <w:rFonts w:eastAsia="Times New Roman" w:cs="Times New Roman"/>
          <w:szCs w:val="20"/>
        </w:rPr>
        <w:tab/>
        <w:t xml:space="preserve">Неофициальная рабочая группа рассмотрела целесообразность разработки – для использования в ходе испытания в условиях эксплуатации – надежного и воспроизводимого метода проверки наличия стравливания, а также потенциального воздействия на водителя и пассажиров газов, выбрасываемых в вышеупомянутом случае </w:t>
      </w:r>
      <w:r w:rsidRPr="002E1B9D">
        <w:rPr>
          <w:rFonts w:eastAsia="Times New Roman" w:cs="Times New Roman"/>
          <w:szCs w:val="20"/>
          <w:lang w:val="en-GB"/>
        </w:rPr>
        <w:t>a</w:t>
      </w:r>
      <w:r w:rsidRPr="002E1B9D">
        <w:rPr>
          <w:rFonts w:eastAsia="Times New Roman" w:cs="Times New Roman"/>
          <w:szCs w:val="20"/>
        </w:rPr>
        <w:t>), т.е. при воспламенении и/или разложении электролита. Был рассмотрен ряд идей, предложенных СИЦ, Японией и МОПАН, однако ни один из методов (за исключением метода визуального наблюдения), который можно было бы взят</w:t>
      </w:r>
      <w:r w:rsidR="00057DA0">
        <w:rPr>
          <w:rFonts w:eastAsia="Times New Roman" w:cs="Times New Roman"/>
          <w:szCs w:val="20"/>
        </w:rPr>
        <w:t>ь</w:t>
      </w:r>
      <w:r w:rsidRPr="002E1B9D">
        <w:rPr>
          <w:rFonts w:eastAsia="Times New Roman" w:cs="Times New Roman"/>
          <w:szCs w:val="20"/>
        </w:rPr>
        <w:t xml:space="preserve"> за основу оценки влияния стравливаемых газов на водителя и пассажиров транспортного средства, не был признан на данном этапе подходящим для проверки наличия стравливания. Стравливание, происходящее в случае а), оставляет определенные следы в виде сажи и остатков электролита, обнаружить которые можно даже в ходе проверок по результатам испытания. Таким образом, применительно к испытаниям, имитирующим условия эксплуатации, требуется дополнительный критерий оценки наличия стравливания, которое можно наблюдать визуально без необходимости разборки испытуемого устройства.</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m</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r>
      <w:r w:rsidRPr="002E1B9D">
        <w:rPr>
          <w:rFonts w:eastAsia="Times New Roman" w:cs="Times New Roman"/>
          <w:bCs/>
          <w:i/>
          <w:spacing w:val="3"/>
          <w:szCs w:val="20"/>
          <w:lang w:eastAsia="ru-RU"/>
        </w:rPr>
        <w:t>Тепловое рассеяние</w:t>
      </w:r>
      <w:r w:rsidRPr="002E1B9D">
        <w:rPr>
          <w:rFonts w:eastAsia="Times New Roman" w:cs="Times New Roman"/>
          <w:i/>
          <w:spacing w:val="3"/>
          <w:szCs w:val="20"/>
          <w:lang w:eastAsia="ru-RU"/>
        </w:rPr>
        <w:t xml:space="preserve"> (пункт 5.4.12 настоящих ГТП)</w:t>
      </w:r>
    </w:p>
    <w:p w:rsidR="002E1B9D" w:rsidRPr="002E1B9D" w:rsidRDefault="002E1B9D" w:rsidP="002E1B9D">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sidRPr="002E1B9D">
        <w:rPr>
          <w:rFonts w:eastAsia="Times New Roman" w:cs="Times New Roman"/>
          <w:szCs w:val="20"/>
        </w:rPr>
        <w:t>193.</w:t>
      </w:r>
      <w:r w:rsidRPr="002E1B9D">
        <w:rPr>
          <w:rFonts w:eastAsia="Times New Roman" w:cs="Times New Roman"/>
          <w:szCs w:val="20"/>
        </w:rPr>
        <w:tab/>
        <w:t xml:space="preserve">Как правило, при тепловом пробое топливного элемента происходит передача тепла соседним топливным элементам за счет кондуктивного, конвекционного и радиоактивного теплообмена. В результате теплообмена тепловой пробой в одном топливном элементе может распространяться на окружающие топливные элементы, вызывая реакции, чреватые возгоранием или, в крайне редких случаях, взрывом. Тепловой пробой характерен для литий-ионных аккумуляторных батарей, широко используемых ныне во многих ПЭАС электромобилей. Реакция теплового пробоя происходит в том случае, когда превышен предел тепловой стабильности химического состава топливного элемента и элемент высвобождает свою энергию экзотермически </w:t>
      </w:r>
      <w:r w:rsidRPr="002E1B9D">
        <w:rPr>
          <w:rFonts w:eastAsia="Times New Roman" w:cs="Times New Roman"/>
          <w:szCs w:val="20"/>
          <w:lang w:val="en-GB"/>
        </w:rPr>
        <w:t>c</w:t>
      </w:r>
      <w:r w:rsidRPr="002E1B9D">
        <w:rPr>
          <w:rFonts w:eastAsia="Times New Roman" w:cs="Times New Roman"/>
          <w:szCs w:val="20"/>
        </w:rPr>
        <w:t xml:space="preserve"> неконтролируемой скоростью. Тепловой пробой сопровождается появлением дыма, огня и, в крайних случаях, даже возможным взрывом. Содержащиеся в дыму воспламеняющиеся или токсичные пары могут быть чрезмерно горячими и воспламениться, они могут содержать корродирующие или токсичные вещества либо могут привести к энергетическому разрушению топливного элемента. Нередко при тепловом пробое происходит возгорание, что обусловлено выбросом газа. Задымление, возгорание и взрыв создают угрозу безопасности водителя и пассажиров электромобиля. Поэтому связанные с тепловым пробоем факторы опасности должны быть ограничены.</w:t>
      </w:r>
    </w:p>
    <w:p w:rsidR="002E1B9D" w:rsidRPr="002E1B9D" w:rsidRDefault="002E1B9D" w:rsidP="002E1B9D">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sidRPr="002E1B9D">
        <w:rPr>
          <w:rFonts w:eastAsia="Times New Roman" w:cs="Times New Roman"/>
          <w:szCs w:val="20"/>
        </w:rPr>
        <w:t>194.</w:t>
      </w:r>
      <w:r w:rsidRPr="002E1B9D">
        <w:rPr>
          <w:rFonts w:eastAsia="Times New Roman" w:cs="Times New Roman"/>
          <w:szCs w:val="20"/>
        </w:rPr>
        <w:tab/>
        <w:t xml:space="preserve">Несмотря на то, что используемые в качестве ПЭАС аккумуляторные батареи в состоянии пройти ныне существующие испытания и соответствовать применимым стандартам, включая пункт 38.3 Руководства по испытаниям и критериям, являющегося составной частью Рекомендаций по перевозке опасных грузов, Правила № 100 ООН, </w:t>
      </w:r>
      <w:r w:rsidRPr="002E1B9D">
        <w:rPr>
          <w:rFonts w:eastAsia="Times New Roman" w:cs="Times New Roman"/>
          <w:szCs w:val="20"/>
          <w:lang w:val="en-GB"/>
        </w:rPr>
        <w:t>SAE</w:t>
      </w:r>
      <w:r w:rsidRPr="002E1B9D">
        <w:rPr>
          <w:rFonts w:eastAsia="Times New Roman" w:cs="Times New Roman"/>
          <w:szCs w:val="20"/>
        </w:rPr>
        <w:t>-</w:t>
      </w:r>
      <w:r w:rsidRPr="002E1B9D">
        <w:rPr>
          <w:rFonts w:eastAsia="Times New Roman" w:cs="Times New Roman"/>
          <w:szCs w:val="20"/>
          <w:lang w:val="en-GB"/>
        </w:rPr>
        <w:t>J</w:t>
      </w:r>
      <w:r w:rsidRPr="002E1B9D">
        <w:rPr>
          <w:rFonts w:eastAsia="Times New Roman" w:cs="Times New Roman"/>
          <w:szCs w:val="20"/>
        </w:rPr>
        <w:t xml:space="preserve">2464, </w:t>
      </w:r>
      <w:r w:rsidRPr="002E1B9D">
        <w:rPr>
          <w:rFonts w:eastAsia="Times New Roman" w:cs="Times New Roman"/>
          <w:szCs w:val="20"/>
          <w:lang w:val="en-GB"/>
        </w:rPr>
        <w:t>IEC</w:t>
      </w:r>
      <w:r w:rsidRPr="002E1B9D">
        <w:rPr>
          <w:rFonts w:eastAsia="Times New Roman" w:cs="Times New Roman"/>
          <w:szCs w:val="20"/>
        </w:rPr>
        <w:t xml:space="preserve">-62133 и </w:t>
      </w:r>
      <w:r w:rsidRPr="002E1B9D">
        <w:rPr>
          <w:rFonts w:eastAsia="Times New Roman" w:cs="Times New Roman"/>
          <w:szCs w:val="20"/>
          <w:lang w:val="en-GB"/>
        </w:rPr>
        <w:t>GB</w:t>
      </w:r>
      <w:r w:rsidRPr="002E1B9D">
        <w:rPr>
          <w:rFonts w:eastAsia="Times New Roman" w:cs="Times New Roman"/>
          <w:szCs w:val="20"/>
        </w:rPr>
        <w:t>/</w:t>
      </w:r>
      <w:r w:rsidRPr="002E1B9D">
        <w:rPr>
          <w:rFonts w:eastAsia="Times New Roman" w:cs="Times New Roman"/>
          <w:szCs w:val="20"/>
          <w:lang w:val="en-GB"/>
        </w:rPr>
        <w:t>T</w:t>
      </w:r>
      <w:r w:rsidRPr="002E1B9D">
        <w:rPr>
          <w:rFonts w:eastAsia="Times New Roman" w:cs="Times New Roman"/>
          <w:szCs w:val="20"/>
        </w:rPr>
        <w:t>-31485, в условиях практической эксплуатации тепловой пробой все же временами происхо</w:t>
      </w:r>
      <w:r w:rsidR="003214B1">
        <w:rPr>
          <w:rFonts w:eastAsia="Times New Roman" w:cs="Times New Roman"/>
          <w:szCs w:val="20"/>
        </w:rPr>
        <w:t>дит, например</w:t>
      </w:r>
      <w:r w:rsidRPr="002E1B9D">
        <w:rPr>
          <w:rFonts w:eastAsia="Times New Roman" w:cs="Times New Roman"/>
          <w:szCs w:val="20"/>
        </w:rPr>
        <w:t xml:space="preserve"> вследствие внутреннего короткого замыкания.</w:t>
      </w:r>
    </w:p>
    <w:p w:rsidR="002E1B9D" w:rsidRPr="002E1B9D" w:rsidRDefault="002E1B9D" w:rsidP="002E1B9D">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sidRPr="002E1B9D">
        <w:rPr>
          <w:rFonts w:eastAsia="Times New Roman" w:cs="Times New Roman"/>
          <w:szCs w:val="20"/>
        </w:rPr>
        <w:t>195.</w:t>
      </w:r>
      <w:r w:rsidRPr="002E1B9D">
        <w:rPr>
          <w:rFonts w:eastAsia="Times New Roman" w:cs="Times New Roman"/>
          <w:szCs w:val="20"/>
        </w:rPr>
        <w:tab/>
        <w:t>Уже сообщалось о случаях внутреннего короткого замыкания в литий-ионных аккумуляторных батареях при эксплуатации (например, в потребительских товарах). Существует потребность в принятии требований, предусматривающих, чтобы никакой отказ вследствие внутреннего короткого замыкания, произошедший в электромобиле, не приводил к возникновению значительных рисков для водителя и пассажиров транспортного средства. В то же время ни одно из испытаний согласно действующим стандартам не позволяет достаточно четко имитировать тепловой пробой, вызванный внутренним коротким замыканием. Механизм внутреннего короткого замыкания весьма сложен, и потребуются годы для его дальнейшего изучения. Однако совершенно очевидно, что вероятность самопроизвольного внутреннего короткого замыкания можно уменьшить посредством таких мер, как жесткий контроль в процессе изготовления, а также внесение усовершенствований в конструкцию топливного элемента, включая использование невоспламеняющихся видов электролита, ионных жидкостей, термостойких и непрокалываемых прокладок, улучшенных анодных и катодных материалов.</w:t>
      </w:r>
    </w:p>
    <w:p w:rsidR="002E1B9D" w:rsidRPr="002E1B9D" w:rsidRDefault="00AB1C28" w:rsidP="002E1B9D">
      <w:pPr>
        <w:tabs>
          <w:tab w:val="left" w:pos="1701"/>
          <w:tab w:val="left" w:pos="2268"/>
          <w:tab w:val="left" w:pos="2835"/>
          <w:tab w:val="left" w:pos="3402"/>
          <w:tab w:val="left" w:pos="3969"/>
        </w:tabs>
        <w:spacing w:after="100" w:line="236" w:lineRule="atLeast"/>
        <w:ind w:left="1134" w:right="1134"/>
        <w:jc w:val="both"/>
        <w:rPr>
          <w:rFonts w:eastAsia="Times New Roman" w:cs="Times New Roman"/>
          <w:szCs w:val="20"/>
        </w:rPr>
      </w:pPr>
      <w:r>
        <w:rPr>
          <w:rFonts w:eastAsia="Times New Roman" w:cs="Times New Roman"/>
          <w:szCs w:val="20"/>
        </w:rPr>
        <w:t>196.</w:t>
      </w:r>
      <w:r>
        <w:rPr>
          <w:rFonts w:eastAsia="Times New Roman" w:cs="Times New Roman"/>
          <w:szCs w:val="20"/>
        </w:rPr>
        <w:tab/>
        <w:t>Тем не менее</w:t>
      </w:r>
      <w:r w:rsidR="002E1B9D" w:rsidRPr="002E1B9D">
        <w:rPr>
          <w:rFonts w:eastAsia="Times New Roman" w:cs="Times New Roman"/>
          <w:szCs w:val="20"/>
        </w:rPr>
        <w:t xml:space="preserve"> необходимо разработать испытание, результаты которого свидетельствовали бы о том, что сопряженные с тепловым рассеянием потенциальные риски для водителя и пассажиров транспортного средства надлежащим образом минимизированы. Такое испытание должно отвечать следующим условиям:</w:t>
      </w:r>
    </w:p>
    <w:p w:rsidR="002E1B9D" w:rsidRPr="002E1B9D" w:rsidRDefault="002E1B9D" w:rsidP="002E1B9D">
      <w:pPr>
        <w:tabs>
          <w:tab w:val="left" w:pos="2268"/>
          <w:tab w:val="left" w:pos="2835"/>
          <w:tab w:val="left" w:pos="3402"/>
          <w:tab w:val="left" w:pos="3969"/>
        </w:tabs>
        <w:spacing w:after="100" w:line="236" w:lineRule="atLeast"/>
        <w:ind w:left="2268" w:right="1134" w:hanging="567"/>
        <w:jc w:val="both"/>
        <w:rPr>
          <w:rFonts w:eastAsia="Times New Roman" w:cs="Times New Roman"/>
          <w:szCs w:val="20"/>
        </w:rPr>
      </w:pPr>
      <w:r w:rsidRPr="002E1B9D">
        <w:rPr>
          <w:rFonts w:eastAsia="Times New Roman" w:cs="Times New Roman"/>
          <w:szCs w:val="20"/>
          <w:lang w:val="en-GB"/>
        </w:rPr>
        <w:t>a</w:t>
      </w:r>
      <w:r w:rsidRPr="002E1B9D">
        <w:rPr>
          <w:rFonts w:eastAsia="Times New Roman" w:cs="Times New Roman"/>
          <w:szCs w:val="20"/>
        </w:rPr>
        <w:t>)</w:t>
      </w:r>
      <w:r w:rsidRPr="002E1B9D">
        <w:rPr>
          <w:rFonts w:eastAsia="Times New Roman" w:cs="Times New Roman"/>
          <w:szCs w:val="20"/>
        </w:rPr>
        <w:tab/>
        <w:t>инициирование теплового пробоя на уровне отдельного топливного элемента должно быть повторяемым, воспроизводимым и практически допустимым;</w:t>
      </w:r>
    </w:p>
    <w:p w:rsidR="002E1B9D" w:rsidRPr="002E1B9D" w:rsidRDefault="002E1B9D" w:rsidP="002E1B9D">
      <w:pPr>
        <w:tabs>
          <w:tab w:val="left" w:pos="2268"/>
          <w:tab w:val="left" w:pos="2835"/>
          <w:tab w:val="left" w:pos="3402"/>
          <w:tab w:val="left" w:pos="3969"/>
        </w:tabs>
        <w:spacing w:after="100" w:line="236" w:lineRule="atLeast"/>
        <w:ind w:left="2268" w:right="1134" w:hanging="567"/>
        <w:jc w:val="both"/>
        <w:rPr>
          <w:rFonts w:eastAsia="Times New Roman" w:cs="Times New Roman"/>
          <w:szCs w:val="20"/>
        </w:rPr>
      </w:pPr>
      <w:r w:rsidRPr="002E1B9D">
        <w:rPr>
          <w:rFonts w:eastAsia="Times New Roman" w:cs="Times New Roman"/>
          <w:szCs w:val="20"/>
          <w:lang w:val="en-GB"/>
        </w:rPr>
        <w:t>b</w:t>
      </w:r>
      <w:r w:rsidRPr="002E1B9D">
        <w:rPr>
          <w:rFonts w:eastAsia="Times New Roman" w:cs="Times New Roman"/>
          <w:szCs w:val="20"/>
        </w:rPr>
        <w:t>)</w:t>
      </w:r>
      <w:r w:rsidRPr="002E1B9D">
        <w:rPr>
          <w:rFonts w:eastAsia="Times New Roman" w:cs="Times New Roman"/>
          <w:szCs w:val="20"/>
        </w:rPr>
        <w:tab/>
        <w:t>оценка теплового пробоя с помощью датчиков общего применения, например, датчиков напряжения и температуры, должна быть практичной, повторяемой и воспроизводимой;</w:t>
      </w:r>
    </w:p>
    <w:p w:rsidR="002E1B9D" w:rsidRPr="002E1B9D" w:rsidRDefault="002E1B9D" w:rsidP="002E1B9D">
      <w:pPr>
        <w:tabs>
          <w:tab w:val="left" w:pos="2268"/>
          <w:tab w:val="left" w:pos="2835"/>
          <w:tab w:val="left" w:pos="3402"/>
          <w:tab w:val="left" w:pos="3969"/>
        </w:tabs>
        <w:spacing w:after="100" w:line="236" w:lineRule="atLeast"/>
        <w:ind w:left="2268" w:right="1134" w:hanging="567"/>
        <w:jc w:val="both"/>
        <w:rPr>
          <w:rFonts w:eastAsia="Times New Roman" w:cs="Times New Roman"/>
          <w:szCs w:val="20"/>
        </w:rPr>
      </w:pPr>
      <w:r w:rsidRPr="002E1B9D">
        <w:rPr>
          <w:rFonts w:eastAsia="Times New Roman" w:cs="Times New Roman"/>
          <w:szCs w:val="20"/>
          <w:lang w:val="en-GB"/>
        </w:rPr>
        <w:t>c</w:t>
      </w:r>
      <w:r w:rsidRPr="002E1B9D">
        <w:rPr>
          <w:rFonts w:eastAsia="Times New Roman" w:cs="Times New Roman"/>
          <w:szCs w:val="20"/>
        </w:rPr>
        <w:t>)</w:t>
      </w:r>
      <w:r w:rsidRPr="002E1B9D">
        <w:rPr>
          <w:rFonts w:eastAsia="Times New Roman" w:cs="Times New Roman"/>
          <w:szCs w:val="20"/>
        </w:rPr>
        <w:tab/>
        <w:t>оценка того, влечет ли последующее тепловое явление за собой серьезную опасность теплового рассеяния, должна быть однозначной и подкрепленной фактическими данными.</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197.</w:t>
      </w:r>
      <w:r w:rsidRPr="002E1B9D">
        <w:rPr>
          <w:rFonts w:eastAsia="Times New Roman" w:cs="Times New Roman"/>
          <w:szCs w:val="20"/>
        </w:rPr>
        <w:tab/>
        <w:t>Принимая во внимание риски в плане безопасности, сопряженные с тепловым рассеянием, рабочая группа под руководством Китая тщательно проанализировала любезно представленные материалы обстоятельных исследований, проведенных Китаем и другими сторонами. Признавая стремительное развитие технологий ЭМ, практический опыт, накопленный за последние годы, и ожидаемый рост использования ЭМ, рабочая группа пришла к выводу, что для решения проблемы теплового рассеяния крайне важен всеобъемлющий и комплексный подход.</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198.</w:t>
      </w:r>
      <w:r w:rsidRPr="002E1B9D">
        <w:rPr>
          <w:rFonts w:eastAsia="Times New Roman" w:cs="Times New Roman"/>
          <w:szCs w:val="20"/>
        </w:rPr>
        <w:tab/>
        <w:t>Невзирая на расхождения во мнениях, высказанных разными экспертами, и учитывая все еще продолжающиеся исследования, было признано настоятельно необходимым согласовать практическое решение для этапа 1, гарантирующее приемлемый уровень безопасности водителя и пассажиров, пока не будет разработано более надежное решение на этапе 2. Это означает, что на смену временного требования в отношении документации в конечном итоге придет согласованная процедура испытаний.</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199.</w:t>
      </w:r>
      <w:r w:rsidRPr="002E1B9D">
        <w:rPr>
          <w:rFonts w:eastAsia="Times New Roman" w:cs="Times New Roman"/>
          <w:szCs w:val="20"/>
        </w:rPr>
        <w:tab/>
        <w:t xml:space="preserve">В результате теплового рассеяния топливный элемент может выделять газы, которые могут стравливаться из ПЭАС. В отношении связанного с газами риска рабочая группа сделала в </w:t>
      </w:r>
      <w:r w:rsidRPr="002E1B9D">
        <w:rPr>
          <w:rFonts w:eastAsia="Times New Roman" w:cs="Times New Roman"/>
          <w:szCs w:val="20"/>
          <w:lang w:val="en-GB"/>
        </w:rPr>
        <w:t>EVS</w:t>
      </w:r>
      <w:r w:rsidRPr="002E1B9D">
        <w:rPr>
          <w:rFonts w:eastAsia="Times New Roman" w:cs="Times New Roman"/>
          <w:szCs w:val="20"/>
        </w:rPr>
        <w:t>-12-07 следующее замечание: «Оценка потенциальных рисков безопасности в данном случае требует проведения дополнительных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исследований и анализов на этапе 1 не представлялось возможным. Поэтому данные аспекты будут охвачены на этапе 2 разработки настоящих Правил».</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200.</w:t>
      </w:r>
      <w:r w:rsidRPr="002E1B9D">
        <w:rPr>
          <w:rFonts w:eastAsia="Times New Roman" w:cs="Times New Roman"/>
          <w:szCs w:val="20"/>
        </w:rPr>
        <w:tab/>
        <w:t>Учитывая ограничения, связанные с разработкой конкретного испытания, позволяющего оценивать тепловой пробой отдельного топливного элемента, было решено предложить изготовителю представлять конструкторскую документацию, подтверждающую техническую способность транспортного средства минимизировать риск, сопряженный с тепловым пробоем отдельного топливного элемента.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201.</w:t>
      </w:r>
      <w:r w:rsidRPr="002E1B9D">
        <w:rPr>
          <w:rFonts w:eastAsia="Times New Roman" w:cs="Times New Roman"/>
          <w:szCs w:val="20"/>
        </w:rPr>
        <w:tab/>
        <w:t>При таком подходе на изготовителей ложится обязанность применять – причем с обоснованием – средства защиты, призванные минимизировать или предотвратить тепловой пробой отдельного топливного элемента и тепловое рассеяние в ПЭАС. Как следствие, ожидается существенное улучшение характеристик безопасности поступающих на рынок электромобилей. Процедуры испытаний, рассмотренные и учтенные на этапе 1 разработки настоящих Правил (см. раздел С), могут быть взяты отдельными изготовителями за основу для целей соблюдения требований в отношении документации и позволят отрасли и Договаривающимся сторонам накопить практический опыт, который будет способствовать дальнейшей разработке стандартной процедуры испытания.</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202.</w:t>
      </w:r>
      <w:r w:rsidRPr="002E1B9D">
        <w:rPr>
          <w:rFonts w:eastAsia="Times New Roman" w:cs="Times New Roman"/>
          <w:szCs w:val="20"/>
        </w:rPr>
        <w:tab/>
        <w:t>Таким образом, цель испытания на тепловое рассеяние, равно как и цель представления конструкторской документации состоит в том, чтобы проверить эффективность мер защиты ПЭАС от теплового рассеяния, когда в отдельном топливном элементе происходит тепловой пробой.</w:t>
      </w:r>
    </w:p>
    <w:p w:rsidR="002E1B9D" w:rsidRPr="002E1B9D" w:rsidRDefault="002E1B9D" w:rsidP="002E1B9D">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t>9.</w:t>
      </w:r>
      <w:r w:rsidRPr="002E1B9D">
        <w:rPr>
          <w:rFonts w:eastAsia="Times New Roman" w:cs="Times New Roman"/>
          <w:b/>
          <w:szCs w:val="20"/>
          <w:lang w:eastAsia="ru-RU"/>
        </w:rPr>
        <w:tab/>
        <w:t>Безопасность ПЭАС после столкновения</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203.</w:t>
      </w:r>
      <w:r w:rsidRPr="002E1B9D">
        <w:rPr>
          <w:rFonts w:eastAsia="Times New Roman" w:cs="Times New Roman"/>
          <w:szCs w:val="20"/>
        </w:rPr>
        <w:tab/>
        <w:t>В случае испытания транспортного средства на столкновение, проводимого с использованием ПЭАС, должны быть соблюдены требования настоящих ГТП, касающиеся утечки электролита (5.5.1.1), удержания ПЭАС (5.5.1.2) и пожарной опасности (5.5.1.3). Если же краш-тест не применим либо испытание не проводится по усмотрению изготовителя (например, при смене поставщика аккумуляторной батареи в период, пока модель серийно выпускается и эксплуатируется), то в качестве альтернативы указанным требованиям рассматриваются предусмотренные в пункте 5.5.2 настоящих ГТП требования, предъявляемые к испытанию на компонентах.</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204.</w:t>
      </w:r>
      <w:r w:rsidRPr="002E1B9D">
        <w:rPr>
          <w:rFonts w:eastAsia="Times New Roman" w:cs="Times New Roman"/>
          <w:szCs w:val="20"/>
        </w:rPr>
        <w:tab/>
        <w:t>Данные критерии установлены исходя из того предположения, что после инцидента пользователь должен прекратить эксплуатацию транспортного средства, пока не будут проведены определенные ремонтные/профилактические работы. В этом случае надлежит принимать меры во избежание любого дополнительного риска для водителя и пассажиров, а также окружающих лиц,</w:t>
      </w:r>
      <w:r w:rsidRPr="002E1B9D">
        <w:rPr>
          <w:rFonts w:eastAsia="Times New Roman" w:cs="Times New Roman"/>
          <w:szCs w:val="20"/>
        </w:rPr>
        <w:br/>
        <w:t>и его сведения до разумного уровня. В основу требований настоящих ГТП,</w:t>
      </w:r>
      <w:r w:rsidRPr="002E1B9D">
        <w:rPr>
          <w:rFonts w:eastAsia="Times New Roman" w:cs="Times New Roman"/>
          <w:szCs w:val="20"/>
        </w:rPr>
        <w:br/>
        <w:t>касающихся утечки электролита (5.5.1.1) и удержания ПЭАС (5.5.1.2) положены существующие требования, пр</w:t>
      </w:r>
      <w:r w:rsidR="00AA4A1A">
        <w:rPr>
          <w:rFonts w:eastAsia="Times New Roman" w:cs="Times New Roman"/>
          <w:szCs w:val="20"/>
        </w:rPr>
        <w:t xml:space="preserve">едусмотренные правилами № 12, </w:t>
      </w:r>
      <w:r w:rsidRPr="002E1B9D">
        <w:rPr>
          <w:rFonts w:eastAsia="Times New Roman" w:cs="Times New Roman"/>
          <w:szCs w:val="20"/>
        </w:rPr>
        <w:t>94</w:t>
      </w:r>
      <w:r w:rsidR="00AA4A1A">
        <w:rPr>
          <w:rFonts w:eastAsia="Times New Roman" w:cs="Times New Roman"/>
          <w:szCs w:val="20"/>
        </w:rPr>
        <w:t xml:space="preserve"> и 95 ООН,</w:t>
      </w:r>
      <w:r w:rsidR="00AA4A1A">
        <w:rPr>
          <w:rFonts w:eastAsia="Times New Roman" w:cs="Times New Roman"/>
          <w:szCs w:val="20"/>
        </w:rPr>
        <w:br/>
      </w:r>
      <w:r w:rsidRPr="002E1B9D">
        <w:rPr>
          <w:rFonts w:eastAsia="Times New Roman" w:cs="Times New Roman"/>
          <w:szCs w:val="20"/>
        </w:rPr>
        <w:t>а также поправками серии 02 к Правилам № 100 ООН. В течение 60 минут после удара не должно происходить никакой утечки электролита в пассажирский салон. Этот период соответствует времени, необходимому для эвакуации/извлечения водителя и пассажиров из пострадавшего транспортного средства.</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a</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Механический удар (пункты 5.5.2.1.1 и 6.2.10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205.</w:t>
      </w:r>
      <w:r w:rsidRPr="002E1B9D">
        <w:rPr>
          <w:rFonts w:eastAsia="Times New Roman" w:cs="Times New Roman"/>
          <w:szCs w:val="20"/>
        </w:rPr>
        <w:tab/>
        <w:t>Целью данного требования является проверка характеристик безопасности ПЭАС под воздействием инерционных нагрузок, которые могут возникнуть при ударе.</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206</w:t>
      </w:r>
      <w:r w:rsidR="00AA4A1A">
        <w:rPr>
          <w:rFonts w:eastAsia="Times New Roman" w:cs="Times New Roman"/>
          <w:szCs w:val="20"/>
        </w:rPr>
        <w:t>.</w:t>
      </w:r>
      <w:r w:rsidR="00AA4A1A">
        <w:rPr>
          <w:rFonts w:eastAsia="Times New Roman" w:cs="Times New Roman"/>
          <w:szCs w:val="20"/>
        </w:rPr>
        <w:tab/>
        <w:t xml:space="preserve">Существующие правила № 67 и </w:t>
      </w:r>
      <w:r w:rsidRPr="002E1B9D">
        <w:rPr>
          <w:rFonts w:eastAsia="Times New Roman" w:cs="Times New Roman"/>
          <w:szCs w:val="20"/>
        </w:rPr>
        <w:t>110 ООН уже предусматривают проверку инерционной нагрузки для резервуаров с СНГ и компримированным природным газом (КПГ) на уровне компонентов. Кроме того, те же требования к инерционным нагрузкам предусмотрены в новом Регламенте 79/2009 (ЕС) в отношении транспортных средств, работающих на водороде, и в стандарте Японии «Приложение 111» в отношении установки высоковольтных компонентов. Значения ускорения в вышеуказанных правилах определены и проверены для каждой категории транспортных средств. Значения инерционной нагрузки, основанные на существующих правилах, были приняты и в отношении испытаний ПЭАС на механический удар на уровне компонентов. Кроме того, были определены форма и длительность импульса с целью обеспечить воспроизводимость и эквивалентность испытаний. Форма и длительность получены на основе импульса ускорения, предусмотренного в Правилах № 17 ООН (прочность сидений).</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b</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Механическая целостность (пункты 5.5.2.1.2 и 6.2.11 настоящих ГТП)</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207.</w:t>
      </w:r>
      <w:r w:rsidRPr="002E1B9D">
        <w:rPr>
          <w:rFonts w:eastAsia="Times New Roman" w:cs="Times New Roman"/>
          <w:szCs w:val="20"/>
        </w:rPr>
        <w:tab/>
        <w:t>Целью данного требования является проверка характеристик безопасности ПЭАС под воздействием контактных нагрузок, которые могут возникнуть при аварии транспортного средства.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208.</w:t>
      </w:r>
      <w:r w:rsidRPr="002E1B9D">
        <w:rPr>
          <w:rFonts w:eastAsia="Times New Roman" w:cs="Times New Roman"/>
          <w:szCs w:val="20"/>
        </w:rPr>
        <w:tab/>
        <w:t>В порядке обеспечения подхода, основанного на типовой процедуре испытания/сертификации компонента, было разработано обобщенное испытание целостности ПЭАС на базе отдельных компонентов.</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209.</w:t>
      </w:r>
      <w:r w:rsidRPr="002E1B9D">
        <w:rPr>
          <w:rFonts w:eastAsia="Times New Roman" w:cs="Times New Roman"/>
          <w:szCs w:val="20"/>
        </w:rPr>
        <w:tab/>
        <w:t>Предлагаемые нагрузки были получены на основе контактных нагрузок ПЭАС, которые наблюдались при испытании транспортного средства на столкновение в соответствии с правилами № 12, 94 и 95 ООН с использованием имеющихся на рынке электромобилей и гибридных электрических транспортных средств. ПЭАС были установлены в различных монтажных положениях (см. рис. 23).</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210.</w:t>
      </w:r>
      <w:r w:rsidRPr="002E1B9D">
        <w:rPr>
          <w:rFonts w:eastAsia="Times New Roman" w:cs="Times New Roman"/>
          <w:szCs w:val="20"/>
        </w:rPr>
        <w:tab/>
        <w:t>Контактные нагрузки на ПЭАС, которые наблюдались в ходе вышеуказанных испытаний и в случае моделирования, не превышали 100 кН (см. таблицу 4).</w:t>
      </w:r>
    </w:p>
    <w:p w:rsidR="002E1B9D" w:rsidRPr="002E1B9D" w:rsidRDefault="002E1B9D" w:rsidP="002E1B9D">
      <w:pPr>
        <w:keepNext/>
        <w:keepLines/>
        <w:tabs>
          <w:tab w:val="right" w:pos="851"/>
        </w:tabs>
        <w:suppressAutoHyphens/>
        <w:spacing w:before="240" w:after="240" w:line="240" w:lineRule="exact"/>
        <w:ind w:left="1134" w:right="1134" w:hanging="1134"/>
        <w:rPr>
          <w:rFonts w:eastAsia="Times New Roman" w:cs="Times New Roman"/>
          <w:b/>
          <w:bCs/>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23</w:t>
      </w:r>
      <w:r w:rsidRPr="002E1B9D">
        <w:rPr>
          <w:rFonts w:eastAsia="Times New Roman" w:cs="Times New Roman"/>
          <w:b/>
          <w:szCs w:val="20"/>
          <w:lang w:eastAsia="ru-RU"/>
        </w:rPr>
        <w:br/>
        <w:t xml:space="preserve">Расположение </w:t>
      </w:r>
      <w:r w:rsidRPr="002E1B9D">
        <w:rPr>
          <w:rFonts w:eastAsia="Times New Roman" w:cs="Times New Roman"/>
          <w:b/>
          <w:bCs/>
          <w:szCs w:val="20"/>
          <w:lang w:eastAsia="ru-RU"/>
        </w:rPr>
        <w:t>ПЭАС</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lang w:eastAsia="ru-RU"/>
        </w:rPr>
      </w:pPr>
      <w:r w:rsidRPr="002E1B9D">
        <w:rPr>
          <w:rFonts w:eastAsia="Times New Roman" w:cs="Times New Roman"/>
          <w:noProof/>
          <w:w w:val="100"/>
          <w:szCs w:val="20"/>
          <w:lang w:val="en-GB" w:eastAsia="en-GB"/>
        </w:rPr>
        <mc:AlternateContent>
          <mc:Choice Requires="wpg">
            <w:drawing>
              <wp:anchor distT="0" distB="0" distL="114300" distR="114300" simplePos="0" relativeHeight="251699200" behindDoc="0" locked="0" layoutInCell="1" allowOverlap="1" wp14:anchorId="05BB9767" wp14:editId="08ABFA87">
                <wp:simplePos x="0" y="0"/>
                <wp:positionH relativeFrom="column">
                  <wp:posOffset>1132157</wp:posOffset>
                </wp:positionH>
                <wp:positionV relativeFrom="paragraph">
                  <wp:posOffset>494616</wp:posOffset>
                </wp:positionV>
                <wp:extent cx="4870741" cy="290097"/>
                <wp:effectExtent l="0" t="0" r="6350" b="15240"/>
                <wp:wrapNone/>
                <wp:docPr id="317" name="Группа 317"/>
                <wp:cNvGraphicFramePr/>
                <a:graphic xmlns:a="http://schemas.openxmlformats.org/drawingml/2006/main">
                  <a:graphicData uri="http://schemas.microsoft.com/office/word/2010/wordprocessingGroup">
                    <wpg:wgp>
                      <wpg:cNvGrpSpPr/>
                      <wpg:grpSpPr>
                        <a:xfrm>
                          <a:off x="0" y="0"/>
                          <a:ext cx="4870741" cy="290097"/>
                          <a:chOff x="23448" y="0"/>
                          <a:chExt cx="4870741" cy="290097"/>
                        </a:xfrm>
                      </wpg:grpSpPr>
                      <wps:wsp>
                        <wps:cNvPr id="310" name="Text Box 163"/>
                        <wps:cNvSpPr txBox="1">
                          <a:spLocks noChangeArrowheads="1"/>
                        </wps:cNvSpPr>
                        <wps:spPr bwMode="auto">
                          <a:xfrm>
                            <a:off x="23448" y="23403"/>
                            <a:ext cx="222738" cy="79521"/>
                          </a:xfrm>
                          <a:prstGeom prst="rect">
                            <a:avLst/>
                          </a:prstGeom>
                          <a:noFill/>
                          <a:ln>
                            <a:noFill/>
                          </a:ln>
                        </wps:spPr>
                        <wps:txbx>
                          <w:txbxContent>
                            <w:p w:rsidR="00A30FE0" w:rsidRPr="00C50DD2" w:rsidRDefault="00A30FE0" w:rsidP="002E1B9D">
                              <w:pPr>
                                <w:spacing w:line="240" w:lineRule="auto"/>
                                <w:rPr>
                                  <w:spacing w:val="0"/>
                                  <w:sz w:val="11"/>
                                  <w:szCs w:val="11"/>
                                </w:rPr>
                              </w:pPr>
                              <w:r>
                                <w:rPr>
                                  <w:spacing w:val="0"/>
                                  <w:sz w:val="11"/>
                                  <w:szCs w:val="11"/>
                                </w:rPr>
                                <w:t>ПЭАС</w:t>
                              </w:r>
                            </w:p>
                          </w:txbxContent>
                        </wps:txbx>
                        <wps:bodyPr rot="0" vert="horz" wrap="square" lIns="0" tIns="0" rIns="0" bIns="0" anchor="t" anchorCtr="0" upright="1">
                          <a:noAutofit/>
                        </wps:bodyPr>
                      </wps:wsp>
                      <wps:wsp>
                        <wps:cNvPr id="311" name="Text Box 163"/>
                        <wps:cNvSpPr txBox="1">
                          <a:spLocks noChangeArrowheads="1"/>
                        </wps:cNvSpPr>
                        <wps:spPr bwMode="auto">
                          <a:xfrm>
                            <a:off x="943708" y="140677"/>
                            <a:ext cx="409037" cy="127319"/>
                          </a:xfrm>
                          <a:prstGeom prst="rect">
                            <a:avLst/>
                          </a:prstGeom>
                          <a:noFill/>
                          <a:ln>
                            <a:noFill/>
                          </a:ln>
                        </wps:spPr>
                        <wps:txbx>
                          <w:txbxContent>
                            <w:p w:rsidR="00A30FE0" w:rsidRPr="003410F1" w:rsidRDefault="00A30FE0" w:rsidP="003410F1">
                              <w:pPr>
                                <w:spacing w:line="240" w:lineRule="auto"/>
                                <w:jc w:val="center"/>
                                <w:rPr>
                                  <w:spacing w:val="0"/>
                                  <w:sz w:val="16"/>
                                  <w:szCs w:val="16"/>
                                </w:rPr>
                              </w:pPr>
                              <w:r w:rsidRPr="003410F1">
                                <w:rPr>
                                  <w:spacing w:val="0"/>
                                  <w:sz w:val="16"/>
                                  <w:szCs w:val="16"/>
                                </w:rPr>
                                <w:t>ПЭАС</w:t>
                              </w:r>
                            </w:p>
                          </w:txbxContent>
                        </wps:txbx>
                        <wps:bodyPr rot="0" vert="horz" wrap="square" lIns="0" tIns="0" rIns="0" bIns="0" anchor="t" anchorCtr="0" upright="1">
                          <a:noAutofit/>
                        </wps:bodyPr>
                      </wps:wsp>
                      <wps:wsp>
                        <wps:cNvPr id="312" name="Text Box 163"/>
                        <wps:cNvSpPr txBox="1">
                          <a:spLocks noChangeArrowheads="1"/>
                        </wps:cNvSpPr>
                        <wps:spPr bwMode="auto">
                          <a:xfrm>
                            <a:off x="1699691" y="75920"/>
                            <a:ext cx="240482" cy="122274"/>
                          </a:xfrm>
                          <a:prstGeom prst="rect">
                            <a:avLst/>
                          </a:prstGeom>
                          <a:noFill/>
                          <a:ln>
                            <a:noFill/>
                          </a:ln>
                        </wps:spPr>
                        <wps:txbx>
                          <w:txbxContent>
                            <w:p w:rsidR="00A30FE0" w:rsidRPr="003410F1" w:rsidRDefault="00A30FE0" w:rsidP="002E1B9D">
                              <w:pPr>
                                <w:spacing w:line="240" w:lineRule="auto"/>
                                <w:rPr>
                                  <w:spacing w:val="-4"/>
                                  <w:sz w:val="11"/>
                                  <w:szCs w:val="11"/>
                                </w:rPr>
                              </w:pPr>
                              <w:r w:rsidRPr="003410F1">
                                <w:rPr>
                                  <w:spacing w:val="-4"/>
                                  <w:sz w:val="11"/>
                                  <w:szCs w:val="11"/>
                                </w:rPr>
                                <w:t>ПЭАС</w:t>
                              </w:r>
                            </w:p>
                          </w:txbxContent>
                        </wps:txbx>
                        <wps:bodyPr rot="0" vert="horz" wrap="square" lIns="0" tIns="0" rIns="0" bIns="0" anchor="t" anchorCtr="0" upright="1">
                          <a:noAutofit/>
                        </wps:bodyPr>
                      </wps:wsp>
                      <wps:wsp>
                        <wps:cNvPr id="313" name="Text Box 163"/>
                        <wps:cNvSpPr txBox="1">
                          <a:spLocks noChangeArrowheads="1"/>
                        </wps:cNvSpPr>
                        <wps:spPr bwMode="auto">
                          <a:xfrm>
                            <a:off x="3903785" y="199292"/>
                            <a:ext cx="287020" cy="90805"/>
                          </a:xfrm>
                          <a:prstGeom prst="rect">
                            <a:avLst/>
                          </a:prstGeom>
                          <a:noFill/>
                          <a:ln>
                            <a:noFill/>
                          </a:ln>
                        </wps:spPr>
                        <wps:txbx>
                          <w:txbxContent>
                            <w:p w:rsidR="00A30FE0" w:rsidRPr="00C50DD2" w:rsidRDefault="00A30FE0" w:rsidP="002E1B9D">
                              <w:pPr>
                                <w:spacing w:line="240" w:lineRule="auto"/>
                                <w:rPr>
                                  <w:spacing w:val="0"/>
                                  <w:sz w:val="11"/>
                                  <w:szCs w:val="11"/>
                                </w:rPr>
                              </w:pPr>
                              <w:r>
                                <w:rPr>
                                  <w:spacing w:val="0"/>
                                  <w:sz w:val="11"/>
                                  <w:szCs w:val="11"/>
                                </w:rPr>
                                <w:t>ПЭАС</w:t>
                              </w:r>
                            </w:p>
                          </w:txbxContent>
                        </wps:txbx>
                        <wps:bodyPr rot="0" vert="horz" wrap="square" lIns="0" tIns="0" rIns="0" bIns="0" anchor="t" anchorCtr="0" upright="1">
                          <a:noAutofit/>
                        </wps:bodyPr>
                      </wps:wsp>
                      <wps:wsp>
                        <wps:cNvPr id="314" name="Text Box 163"/>
                        <wps:cNvSpPr txBox="1">
                          <a:spLocks noChangeArrowheads="1"/>
                        </wps:cNvSpPr>
                        <wps:spPr bwMode="auto">
                          <a:xfrm>
                            <a:off x="2836985" y="0"/>
                            <a:ext cx="287020" cy="90805"/>
                          </a:xfrm>
                          <a:prstGeom prst="rect">
                            <a:avLst/>
                          </a:prstGeom>
                          <a:noFill/>
                          <a:ln>
                            <a:noFill/>
                          </a:ln>
                        </wps:spPr>
                        <wps:txbx>
                          <w:txbxContent>
                            <w:p w:rsidR="00A30FE0" w:rsidRPr="00C50DD2" w:rsidRDefault="00A30FE0" w:rsidP="002E1B9D">
                              <w:pPr>
                                <w:spacing w:line="240" w:lineRule="auto"/>
                                <w:rPr>
                                  <w:spacing w:val="0"/>
                                  <w:sz w:val="11"/>
                                  <w:szCs w:val="11"/>
                                </w:rPr>
                              </w:pPr>
                              <w:r>
                                <w:rPr>
                                  <w:spacing w:val="0"/>
                                  <w:sz w:val="11"/>
                                  <w:szCs w:val="11"/>
                                </w:rPr>
                                <w:t>ПЭАС</w:t>
                              </w:r>
                            </w:p>
                          </w:txbxContent>
                        </wps:txbx>
                        <wps:bodyPr rot="0" vert="horz" wrap="square" lIns="0" tIns="0" rIns="0" bIns="0" anchor="t" anchorCtr="0" upright="1">
                          <a:noAutofit/>
                        </wps:bodyPr>
                      </wps:wsp>
                      <wps:wsp>
                        <wps:cNvPr id="316" name="Text Box 163"/>
                        <wps:cNvSpPr txBox="1">
                          <a:spLocks noChangeArrowheads="1"/>
                        </wps:cNvSpPr>
                        <wps:spPr bwMode="auto">
                          <a:xfrm>
                            <a:off x="4607169" y="29308"/>
                            <a:ext cx="287020" cy="90805"/>
                          </a:xfrm>
                          <a:prstGeom prst="rect">
                            <a:avLst/>
                          </a:prstGeom>
                          <a:noFill/>
                          <a:ln>
                            <a:noFill/>
                          </a:ln>
                        </wps:spPr>
                        <wps:txbx>
                          <w:txbxContent>
                            <w:p w:rsidR="00A30FE0" w:rsidRPr="00C50DD2" w:rsidRDefault="00A30FE0" w:rsidP="002E1B9D">
                              <w:pPr>
                                <w:spacing w:line="240" w:lineRule="auto"/>
                                <w:rPr>
                                  <w:spacing w:val="0"/>
                                  <w:sz w:val="11"/>
                                  <w:szCs w:val="11"/>
                                </w:rPr>
                              </w:pPr>
                              <w:r>
                                <w:rPr>
                                  <w:spacing w:val="0"/>
                                  <w:sz w:val="11"/>
                                  <w:szCs w:val="11"/>
                                </w:rPr>
                                <w:t>ПЭАС</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BB9767" id="Группа 317" o:spid="_x0000_s1172" style="position:absolute;left:0;text-align:left;margin-left:89.15pt;margin-top:38.95pt;width:383.5pt;height:22.85pt;z-index:251699200;mso-position-horizontal-relative:text;mso-position-vertical-relative:text;mso-width-relative:margin;mso-height-relative:margin" coordorigin="234" coordsize="48707,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">
                <v:shape id="Text Box 163" o:spid="_x0000_s1173" type="#_x0000_t202" style="position:absolute;left:234;top:234;width:2227;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rsidR="00A30FE0" w:rsidRPr="00C50DD2" w:rsidRDefault="00A30FE0" w:rsidP="002E1B9D">
                        <w:pPr>
                          <w:spacing w:line="240" w:lineRule="auto"/>
                          <w:rPr>
                            <w:spacing w:val="0"/>
                            <w:sz w:val="11"/>
                            <w:szCs w:val="11"/>
                          </w:rPr>
                        </w:pPr>
                        <w:r>
                          <w:rPr>
                            <w:spacing w:val="0"/>
                            <w:sz w:val="11"/>
                            <w:szCs w:val="11"/>
                          </w:rPr>
                          <w:t>ПЭАС</w:t>
                        </w:r>
                      </w:p>
                    </w:txbxContent>
                  </v:textbox>
                </v:shape>
                <v:shape id="Text Box 163" o:spid="_x0000_s1174" type="#_x0000_t202" style="position:absolute;left:9437;top:1406;width:4090;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rsidR="00A30FE0" w:rsidRPr="003410F1" w:rsidRDefault="00A30FE0" w:rsidP="003410F1">
                        <w:pPr>
                          <w:spacing w:line="240" w:lineRule="auto"/>
                          <w:jc w:val="center"/>
                          <w:rPr>
                            <w:spacing w:val="0"/>
                            <w:sz w:val="16"/>
                            <w:szCs w:val="16"/>
                          </w:rPr>
                        </w:pPr>
                        <w:r w:rsidRPr="003410F1">
                          <w:rPr>
                            <w:spacing w:val="0"/>
                            <w:sz w:val="16"/>
                            <w:szCs w:val="16"/>
                          </w:rPr>
                          <w:t>ПЭАС</w:t>
                        </w:r>
                      </w:p>
                    </w:txbxContent>
                  </v:textbox>
                </v:shape>
                <v:shape id="Text Box 163" o:spid="_x0000_s1175" type="#_x0000_t202" style="position:absolute;left:16996;top:759;width:2405;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rsidR="00A30FE0" w:rsidRPr="003410F1" w:rsidRDefault="00A30FE0" w:rsidP="002E1B9D">
                        <w:pPr>
                          <w:spacing w:line="240" w:lineRule="auto"/>
                          <w:rPr>
                            <w:spacing w:val="-4"/>
                            <w:sz w:val="11"/>
                            <w:szCs w:val="11"/>
                          </w:rPr>
                        </w:pPr>
                        <w:r w:rsidRPr="003410F1">
                          <w:rPr>
                            <w:spacing w:val="-4"/>
                            <w:sz w:val="11"/>
                            <w:szCs w:val="11"/>
                          </w:rPr>
                          <w:t>ПЭАС</w:t>
                        </w:r>
                      </w:p>
                    </w:txbxContent>
                  </v:textbox>
                </v:shape>
                <v:shape id="Text Box 163" o:spid="_x0000_s1176" type="#_x0000_t202" style="position:absolute;left:39037;top:1992;width:287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rsidR="00A30FE0" w:rsidRPr="00C50DD2" w:rsidRDefault="00A30FE0" w:rsidP="002E1B9D">
                        <w:pPr>
                          <w:spacing w:line="240" w:lineRule="auto"/>
                          <w:rPr>
                            <w:spacing w:val="0"/>
                            <w:sz w:val="11"/>
                            <w:szCs w:val="11"/>
                          </w:rPr>
                        </w:pPr>
                        <w:r>
                          <w:rPr>
                            <w:spacing w:val="0"/>
                            <w:sz w:val="11"/>
                            <w:szCs w:val="11"/>
                          </w:rPr>
                          <w:t>ПЭАС</w:t>
                        </w:r>
                      </w:p>
                    </w:txbxContent>
                  </v:textbox>
                </v:shape>
                <v:shape id="Text Box 163" o:spid="_x0000_s1177" type="#_x0000_t202" style="position:absolute;left:28369;width:287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A30FE0" w:rsidRPr="00C50DD2" w:rsidRDefault="00A30FE0" w:rsidP="002E1B9D">
                        <w:pPr>
                          <w:spacing w:line="240" w:lineRule="auto"/>
                          <w:rPr>
                            <w:spacing w:val="0"/>
                            <w:sz w:val="11"/>
                            <w:szCs w:val="11"/>
                          </w:rPr>
                        </w:pPr>
                        <w:r>
                          <w:rPr>
                            <w:spacing w:val="0"/>
                            <w:sz w:val="11"/>
                            <w:szCs w:val="11"/>
                          </w:rPr>
                          <w:t>ПЭАС</w:t>
                        </w:r>
                      </w:p>
                    </w:txbxContent>
                  </v:textbox>
                </v:shape>
                <v:shape id="Text Box 163" o:spid="_x0000_s1178" type="#_x0000_t202" style="position:absolute;left:46071;top:293;width:287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A30FE0" w:rsidRPr="00C50DD2" w:rsidRDefault="00A30FE0" w:rsidP="002E1B9D">
                        <w:pPr>
                          <w:spacing w:line="240" w:lineRule="auto"/>
                          <w:rPr>
                            <w:spacing w:val="0"/>
                            <w:sz w:val="11"/>
                            <w:szCs w:val="11"/>
                          </w:rPr>
                        </w:pPr>
                        <w:r>
                          <w:rPr>
                            <w:spacing w:val="0"/>
                            <w:sz w:val="11"/>
                            <w:szCs w:val="11"/>
                          </w:rPr>
                          <w:t>ПЭАС</w:t>
                        </w:r>
                      </w:p>
                    </w:txbxContent>
                  </v:textbox>
                </v:shape>
              </v:group>
            </w:pict>
          </mc:Fallback>
        </mc:AlternateContent>
      </w:r>
      <w:r w:rsidRPr="002E1B9D">
        <w:rPr>
          <w:rFonts w:eastAsia="Times New Roman" w:cs="Times New Roman"/>
          <w:noProof/>
          <w:w w:val="100"/>
          <w:szCs w:val="20"/>
          <w:lang w:val="en-GB" w:eastAsia="en-GB"/>
        </w:rPr>
        <mc:AlternateContent>
          <mc:Choice Requires="wpg">
            <w:drawing>
              <wp:inline distT="0" distB="0" distL="0" distR="0" wp14:anchorId="48B6B1AF" wp14:editId="23CB5999">
                <wp:extent cx="5488940" cy="1354455"/>
                <wp:effectExtent l="0" t="0" r="0" b="0"/>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1354455"/>
                          <a:chOff x="2054" y="6134"/>
                          <a:chExt cx="8880" cy="2289"/>
                        </a:xfrm>
                      </wpg:grpSpPr>
                      <wpg:grpSp>
                        <wpg:cNvPr id="172" name="Group 222"/>
                        <wpg:cNvGrpSpPr>
                          <a:grpSpLocks/>
                        </wpg:cNvGrpSpPr>
                        <wpg:grpSpPr bwMode="auto">
                          <a:xfrm>
                            <a:off x="6646" y="6419"/>
                            <a:ext cx="4288" cy="1522"/>
                            <a:chOff x="1597" y="10777"/>
                            <a:chExt cx="9000" cy="3106"/>
                          </a:xfrm>
                        </wpg:grpSpPr>
                        <pic:pic xmlns:pic="http://schemas.openxmlformats.org/drawingml/2006/picture">
                          <pic:nvPicPr>
                            <pic:cNvPr id="173" name="Picture 223"/>
                            <pic:cNvPicPr>
                              <a:picLocks noChangeAspect="1" noChangeArrowheads="1"/>
                            </pic:cNvPicPr>
                          </pic:nvPicPr>
                          <pic:blipFill>
                            <a:blip r:embed="rId39" cstate="print">
                              <a:extLst>
                                <a:ext uri="{28A0092B-C50C-407E-A947-70E740481C1C}">
                                  <a14:useLocalDpi xmlns:a14="http://schemas.microsoft.com/office/drawing/2010/main" val="0"/>
                                </a:ext>
                              </a:extLst>
                            </a:blip>
                            <a:srcRect l="27802" t="35481" r="33058" b="42877"/>
                            <a:stretch>
                              <a:fillRect/>
                            </a:stretch>
                          </pic:blipFill>
                          <pic:spPr bwMode="auto">
                            <a:xfrm>
                              <a:off x="1597" y="10777"/>
                              <a:ext cx="9000" cy="3106"/>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224"/>
                          <wpg:cNvGrpSpPr>
                            <a:grpSpLocks/>
                          </wpg:cNvGrpSpPr>
                          <wpg:grpSpPr bwMode="auto">
                            <a:xfrm>
                              <a:off x="4657" y="11167"/>
                              <a:ext cx="3240" cy="2130"/>
                              <a:chOff x="4657" y="11167"/>
                              <a:chExt cx="3240" cy="2130"/>
                            </a:xfrm>
                          </wpg:grpSpPr>
                          <wps:wsp>
                            <wps:cNvPr id="175" name="Oval 225"/>
                            <wps:cNvSpPr>
                              <a:spLocks noChangeArrowheads="1"/>
                            </wps:cNvSpPr>
                            <wps:spPr bwMode="auto">
                              <a:xfrm rot="408744">
                                <a:off x="6097" y="11167"/>
                                <a:ext cx="369" cy="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76" name="Oval 226"/>
                            <wps:cNvSpPr>
                              <a:spLocks noChangeArrowheads="1"/>
                            </wps:cNvSpPr>
                            <wps:spPr bwMode="auto">
                              <a:xfrm rot="558841">
                                <a:off x="7417" y="11176"/>
                                <a:ext cx="408" cy="17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77" name="Oval 227"/>
                            <wps:cNvSpPr>
                              <a:spLocks noChangeArrowheads="1"/>
                            </wps:cNvSpPr>
                            <wps:spPr bwMode="auto">
                              <a:xfrm rot="5777669">
                                <a:off x="7062" y="11800"/>
                                <a:ext cx="408" cy="126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88" name="Oval 228"/>
                            <wps:cNvSpPr>
                              <a:spLocks noChangeArrowheads="1"/>
                            </wps:cNvSpPr>
                            <wps:spPr bwMode="auto">
                              <a:xfrm rot="5257462">
                                <a:off x="5533" y="11935"/>
                                <a:ext cx="408"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89" name="Oval 229"/>
                            <wps:cNvSpPr>
                              <a:spLocks noChangeArrowheads="1"/>
                            </wps:cNvSpPr>
                            <wps:spPr bwMode="auto">
                              <a:xfrm>
                                <a:off x="465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90" name="Oval 230"/>
                            <wps:cNvSpPr>
                              <a:spLocks noChangeArrowheads="1"/>
                            </wps:cNvSpPr>
                            <wps:spPr bwMode="auto">
                              <a:xfrm>
                                <a:off x="627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g:grpSp>
                      <wps:wsp>
                        <wps:cNvPr id="294" name="Rectangle 233"/>
                        <wps:cNvSpPr>
                          <a:spLocks noChangeArrowheads="1"/>
                        </wps:cNvSpPr>
                        <wps:spPr bwMode="auto">
                          <a:xfrm>
                            <a:off x="8534" y="7267"/>
                            <a:ext cx="1467" cy="22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237"/>
                        <wps:cNvSpPr>
                          <a:spLocks noChangeArrowheads="1"/>
                        </wps:cNvSpPr>
                        <wps:spPr bwMode="auto">
                          <a:xfrm>
                            <a:off x="7222" y="6857"/>
                            <a:ext cx="503" cy="34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pic:pic xmlns:pic="http://schemas.openxmlformats.org/drawingml/2006/picture">
                        <pic:nvPicPr>
                          <pic:cNvPr id="300" name="Picture 239"/>
                          <pic:cNvPicPr>
                            <a:picLocks noChangeAspect="1" noChangeArrowheads="1"/>
                          </pic:cNvPicPr>
                        </pic:nvPicPr>
                        <pic:blipFill>
                          <a:blip r:embed="rId40">
                            <a:extLst>
                              <a:ext uri="{28A0092B-C50C-407E-A947-70E740481C1C}">
                                <a14:useLocalDpi xmlns:a14="http://schemas.microsoft.com/office/drawing/2010/main" val="0"/>
                              </a:ext>
                            </a:extLst>
                          </a:blip>
                          <a:srcRect l="33301" t="23601" r="27966" b="47908"/>
                          <a:stretch>
                            <a:fillRect/>
                          </a:stretch>
                        </pic:blipFill>
                        <pic:spPr bwMode="auto">
                          <a:xfrm>
                            <a:off x="2054" y="6134"/>
                            <a:ext cx="4180" cy="2289"/>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240"/>
                        <wps:cNvSpPr>
                          <a:spLocks noChangeArrowheads="1"/>
                        </wps:cNvSpPr>
                        <wps:spPr bwMode="auto">
                          <a:xfrm>
                            <a:off x="4502" y="6501"/>
                            <a:ext cx="310"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2" name="Rectangle 241"/>
                        <wps:cNvSpPr>
                          <a:spLocks noChangeArrowheads="1"/>
                        </wps:cNvSpPr>
                        <wps:spPr bwMode="auto">
                          <a:xfrm>
                            <a:off x="3839" y="6501"/>
                            <a:ext cx="391"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3" name="Rectangle 242"/>
                        <wps:cNvSpPr>
                          <a:spLocks noChangeArrowheads="1"/>
                        </wps:cNvSpPr>
                        <wps:spPr bwMode="auto">
                          <a:xfrm>
                            <a:off x="4012" y="6664"/>
                            <a:ext cx="1022" cy="127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4" name="Rectangle 243"/>
                        <wps:cNvSpPr>
                          <a:spLocks noChangeArrowheads="1"/>
                        </wps:cNvSpPr>
                        <wps:spPr bwMode="auto">
                          <a:xfrm>
                            <a:off x="5434" y="6501"/>
                            <a:ext cx="350" cy="145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7" name="Rectangle 246"/>
                        <wps:cNvSpPr>
                          <a:spLocks noChangeArrowheads="1"/>
                        </wps:cNvSpPr>
                        <wps:spPr bwMode="auto">
                          <a:xfrm>
                            <a:off x="2623" y="6935"/>
                            <a:ext cx="511" cy="2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13" name="Rectangle 237"/>
                        <wps:cNvSpPr>
                          <a:spLocks noChangeArrowheads="1"/>
                        </wps:cNvSpPr>
                        <wps:spPr bwMode="auto">
                          <a:xfrm>
                            <a:off x="10076" y="6903"/>
                            <a:ext cx="510" cy="34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inline>
            </w:drawing>
          </mc:Choice>
          <mc:Fallback>
            <w:pict>
              <v:group w14:anchorId="632D2734" id="Группа 171" o:spid="_x0000_s1026" style="width:432.2pt;height:106.65pt;mso-position-horizontal-relative:char;mso-position-vertical-relative:line" coordorigin="2054,6134" coordsize="8880,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">
                <v:group id="Group 222" o:spid="_x0000_s1027" style="position:absolute;left:6646;top:6419;width:4288;height:1522" coordorigin="1597,10777" coordsize="900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Picture 223" o:spid="_x0000_s1028" type="#_x0000_t75" style="position:absolute;left:1597;top:10777;width:9000;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">
                    <v:imagedata r:id="rId41" o:title="" croptop="23253f" cropbottom="28100f" cropleft="18220f" cropright="21665f"/>
                  </v:shape>
                  <v:group id="Group 224" o:spid="_x0000_s1029" style="position:absolute;left:4657;top:11167;width:3240;height:2130" coordorigin="4657,11167" coordsize="324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oval id="Oval 225" o:spid="_x0000_s1030" style="position:absolute;left:6097;top:11167;width:369;height:1770;rotation:4464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" stroked="f">
                      <v:textbox inset="5.85pt,.7pt,5.85pt,.7pt"/>
                    </v:oval>
                    <v:oval id="Oval 226" o:spid="_x0000_s1031" style="position:absolute;left:7417;top:11176;width:408;height:1786;rotation:610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" stroked="f">
                      <v:textbox inset="5.85pt,.7pt,5.85pt,.7pt"/>
                    </v:oval>
                    <v:oval id="Oval 227" o:spid="_x0000_s1032" style="position:absolute;left:7062;top:11800;width:408;height:1262;rotation:63107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" stroked="f">
                      <v:textbox inset="5.85pt,.7pt,5.85pt,.7pt"/>
                    </v:oval>
                    <v:oval id="Oval 228" o:spid="_x0000_s1033" style="position:absolute;left:5533;top:11935;width:408;height:1080;rotation:5742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" stroked="f">
                      <v:textbox inset="5.85pt,.7pt,5.85pt,.7pt"/>
                    </v:oval>
                    <v:oval id="Oval 229" o:spid="_x0000_s1034" style="position:absolute;left:465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" stroked="f">
                      <v:textbox inset="5.85pt,.7pt,5.85pt,.7pt"/>
                    </v:oval>
                    <v:oval id="Oval 230" o:spid="_x0000_s1035" style="position:absolute;left:627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" stroked="f">
                      <v:textbox inset="5.85pt,.7pt,5.85pt,.7pt"/>
                    </v:oval>
                  </v:group>
                </v:group>
                <v:rect id="Rectangle 233" o:spid="_x0000_s1036" style="position:absolute;left:8534;top:7267;width:14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">
                  <v:textbox inset="5.85pt,.7pt,5.85pt,.7pt"/>
                </v:rect>
                <v:rect id="Rectangle 237" o:spid="_x0000_s1037" style="position:absolute;left:7222;top:6857;width:503;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">
                  <v:textbox inset="5.85pt,.7pt,5.85pt,.7pt"/>
                </v:rect>
                <v:shape id="Picture 239" o:spid="_x0000_s1038" type="#_x0000_t75" style="position:absolute;left:2054;top:6134;width:4180;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">
                  <v:imagedata r:id="rId42" o:title="" croptop="15467f" cropbottom="31397f" cropleft="21824f" cropright="18328f"/>
                </v:shape>
                <v:rect id="Rectangle 240" o:spid="_x0000_s1039" style="position:absolute;left:4502;top:6501;width:31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" stroked="f">
                  <v:textbox inset="5.85pt,.7pt,5.85pt,.7pt"/>
                </v:rect>
                <v:rect id="Rectangle 241" o:spid="_x0000_s1040" style="position:absolute;left:3839;top:6501;width:39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" stroked="f">
                  <v:textbox inset="5.85pt,.7pt,5.85pt,.7pt"/>
                </v:rect>
                <v:rect id="Rectangle 242" o:spid="_x0000_s1041" style="position:absolute;left:4012;top:6664;width:102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">
                  <v:textbox inset="5.85pt,.7pt,5.85pt,.7pt"/>
                </v:rect>
                <v:rect id="Rectangle 243" o:spid="_x0000_s1042" style="position:absolute;left:5434;top:6501;width:35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">
                  <v:textbox inset="5.85pt,.7pt,5.85pt,.7pt"/>
                </v:rect>
                <v:rect id="Rectangle 246" o:spid="_x0000_s1043" style="position:absolute;left:2623;top:6935;width:51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" filled="f">
                  <v:textbox inset="5.85pt,.7pt,5.85pt,.7pt"/>
                </v:rect>
                <v:rect id="Rectangle 237" o:spid="_x0000_s1044" style="position:absolute;left:10076;top:6903;width:510;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">
                  <v:textbox inset="5.85pt,.7pt,5.85pt,.7pt"/>
                </v:rect>
                <w10:anchorlock/>
              </v:group>
            </w:pict>
          </mc:Fallback>
        </mc:AlternateContent>
      </w:r>
    </w:p>
    <w:p w:rsidR="002E1B9D" w:rsidRPr="002E1B9D" w:rsidRDefault="002E1B9D" w:rsidP="002E1B9D">
      <w:pPr>
        <w:keepNext/>
        <w:keepLines/>
        <w:tabs>
          <w:tab w:val="right" w:pos="851"/>
        </w:tabs>
        <w:suppressAutoHyphens/>
        <w:spacing w:before="240" w:after="120" w:line="240" w:lineRule="exact"/>
        <w:ind w:left="1134" w:right="1134" w:hanging="1134"/>
        <w:rPr>
          <w:rFonts w:eastAsia="Times New Roman" w:cs="Times New Roman"/>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Таблица 4</w:t>
      </w:r>
      <w:r w:rsidRPr="002E1B9D">
        <w:rPr>
          <w:rFonts w:eastAsia="Times New Roman" w:cs="Times New Roman"/>
          <w:b/>
          <w:szCs w:val="20"/>
          <w:lang w:eastAsia="ru-RU"/>
        </w:rPr>
        <w:br/>
        <w:t>Максимальная контактная нагрузка</w:t>
      </w:r>
    </w:p>
    <w:tbl>
      <w:tblPr>
        <w:tblStyle w:val="TabTxt"/>
        <w:tblW w:w="7370" w:type="dxa"/>
        <w:tblInd w:w="1134" w:type="dxa"/>
        <w:tblLayout w:type="fixed"/>
        <w:tblLook w:val="05E0" w:firstRow="1" w:lastRow="1" w:firstColumn="1" w:lastColumn="1" w:noHBand="0" w:noVBand="1"/>
      </w:tblPr>
      <w:tblGrid>
        <w:gridCol w:w="2586"/>
        <w:gridCol w:w="2587"/>
        <w:gridCol w:w="2197"/>
      </w:tblGrid>
      <w:tr w:rsidR="002E1B9D" w:rsidRPr="002E1B9D" w:rsidTr="00E56FDF">
        <w:trPr>
          <w:tblHeader/>
        </w:trPr>
        <w:tc>
          <w:tcPr>
            <w:tcW w:w="2586" w:type="dxa"/>
            <w:tcBorders>
              <w:top w:val="single" w:sz="4" w:space="0" w:color="auto"/>
              <w:bottom w:val="single" w:sz="12" w:space="0" w:color="auto"/>
            </w:tcBorders>
            <w:shd w:val="clear" w:color="auto" w:fill="auto"/>
            <w:vAlign w:val="bottom"/>
          </w:tcPr>
          <w:p w:rsidR="002E1B9D" w:rsidRPr="002E1B9D" w:rsidRDefault="002E1B9D" w:rsidP="002E1B9D">
            <w:pPr>
              <w:spacing w:before="80" w:after="80" w:line="200" w:lineRule="exact"/>
              <w:rPr>
                <w:i/>
                <w:sz w:val="16"/>
              </w:rPr>
            </w:pPr>
            <w:r w:rsidRPr="002E1B9D">
              <w:rPr>
                <w:i/>
                <w:sz w:val="16"/>
              </w:rPr>
              <w:t>Транспортное средство</w:t>
            </w:r>
          </w:p>
        </w:tc>
        <w:tc>
          <w:tcPr>
            <w:tcW w:w="2587" w:type="dxa"/>
            <w:tcBorders>
              <w:top w:val="single" w:sz="4" w:space="0" w:color="auto"/>
              <w:bottom w:val="single" w:sz="12" w:space="0" w:color="auto"/>
            </w:tcBorders>
            <w:shd w:val="clear" w:color="auto" w:fill="auto"/>
            <w:vAlign w:val="bottom"/>
          </w:tcPr>
          <w:p w:rsidR="002E1B9D" w:rsidRPr="002E1B9D" w:rsidRDefault="002E1B9D" w:rsidP="002E1B9D">
            <w:pPr>
              <w:spacing w:before="80" w:after="80" w:line="200" w:lineRule="exact"/>
              <w:rPr>
                <w:i/>
                <w:sz w:val="16"/>
              </w:rPr>
            </w:pPr>
            <w:r w:rsidRPr="002E1B9D">
              <w:rPr>
                <w:i/>
                <w:sz w:val="16"/>
              </w:rPr>
              <w:t>Положение ПЭАС</w:t>
            </w:r>
          </w:p>
        </w:tc>
        <w:tc>
          <w:tcPr>
            <w:cnfStyle w:val="000100000000" w:firstRow="0" w:lastRow="0" w:firstColumn="0" w:lastColumn="1" w:oddVBand="0" w:evenVBand="0" w:oddHBand="0" w:evenHBand="0" w:firstRowFirstColumn="0" w:firstRowLastColumn="0" w:lastRowFirstColumn="0" w:lastRowLastColumn="0"/>
            <w:tcW w:w="2197" w:type="dxa"/>
            <w:tcBorders>
              <w:bottom w:val="single" w:sz="12" w:space="0" w:color="auto"/>
            </w:tcBorders>
            <w:shd w:val="clear" w:color="auto" w:fill="auto"/>
            <w:vAlign w:val="bottom"/>
          </w:tcPr>
          <w:p w:rsidR="002E1B9D" w:rsidRPr="002E1B9D" w:rsidRDefault="002E1B9D" w:rsidP="002E1B9D">
            <w:pPr>
              <w:spacing w:before="80" w:after="80" w:line="200" w:lineRule="exact"/>
              <w:rPr>
                <w:i/>
                <w:sz w:val="16"/>
              </w:rPr>
            </w:pPr>
            <w:r w:rsidRPr="002E1B9D">
              <w:rPr>
                <w:i/>
                <w:sz w:val="16"/>
              </w:rPr>
              <w:t>Максимальная контактная нагрузка</w:t>
            </w:r>
          </w:p>
        </w:tc>
      </w:tr>
      <w:tr w:rsidR="002E1B9D" w:rsidRPr="002E1B9D" w:rsidTr="00E56FDF">
        <w:trPr>
          <w:trHeight w:val="277"/>
        </w:trPr>
        <w:tc>
          <w:tcPr>
            <w:tcW w:w="2586" w:type="dxa"/>
            <w:tcBorders>
              <w:top w:val="single" w:sz="12" w:space="0" w:color="auto"/>
            </w:tcBorders>
          </w:tcPr>
          <w:p w:rsidR="002E1B9D" w:rsidRPr="002E1B9D" w:rsidRDefault="002E1B9D" w:rsidP="002E1B9D">
            <w:pPr>
              <w:spacing w:before="120"/>
            </w:pPr>
            <w:r w:rsidRPr="002E1B9D">
              <w:t>S 400 HYBRID</w:t>
            </w:r>
          </w:p>
        </w:tc>
        <w:tc>
          <w:tcPr>
            <w:tcW w:w="2587" w:type="dxa"/>
            <w:tcBorders>
              <w:top w:val="single" w:sz="12" w:space="0" w:color="auto"/>
            </w:tcBorders>
          </w:tcPr>
          <w:p w:rsidR="002E1B9D" w:rsidRPr="002E1B9D" w:rsidRDefault="002E1B9D" w:rsidP="002E1B9D">
            <w:pPr>
              <w:spacing w:before="120"/>
            </w:pPr>
            <w:r w:rsidRPr="002E1B9D">
              <w:rPr>
                <w:noProof/>
                <w:w w:val="100"/>
                <w:lang w:val="en-GB" w:eastAsia="en-GB"/>
              </w:rPr>
              <mc:AlternateContent>
                <mc:Choice Requires="wps">
                  <w:drawing>
                    <wp:anchor distT="0" distB="0" distL="114300" distR="114300" simplePos="0" relativeHeight="251700224" behindDoc="0" locked="0" layoutInCell="1" allowOverlap="1" wp14:anchorId="4B38FFF3" wp14:editId="64BFDE0C">
                      <wp:simplePos x="0" y="0"/>
                      <wp:positionH relativeFrom="column">
                        <wp:posOffset>1155065</wp:posOffset>
                      </wp:positionH>
                      <wp:positionV relativeFrom="paragraph">
                        <wp:posOffset>135402</wp:posOffset>
                      </wp:positionV>
                      <wp:extent cx="205154" cy="1060939"/>
                      <wp:effectExtent l="0" t="0" r="23495" b="25400"/>
                      <wp:wrapNone/>
                      <wp:docPr id="352" name="Правая фигурная скобка 352"/>
                      <wp:cNvGraphicFramePr/>
                      <a:graphic xmlns:a="http://schemas.openxmlformats.org/drawingml/2006/main">
                        <a:graphicData uri="http://schemas.microsoft.com/office/word/2010/wordprocessingShape">
                          <wps:wsp>
                            <wps:cNvSpPr/>
                            <wps:spPr>
                              <a:xfrm>
                                <a:off x="0" y="0"/>
                                <a:ext cx="205154" cy="1060939"/>
                              </a:xfrm>
                              <a:prstGeom prst="rightBrac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5A5E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52" o:spid="_x0000_s1026" type="#_x0000_t88" style="position:absolute;margin-left:90.95pt;margin-top:10.65pt;width:16.15pt;height:83.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" adj="348" strokecolor="windowText" strokeweight=".5pt"/>
                  </w:pict>
                </mc:Fallback>
              </mc:AlternateContent>
            </w:r>
            <w:r w:rsidRPr="002E1B9D">
              <w:t>Спереди</w:t>
            </w:r>
          </w:p>
        </w:tc>
        <w:tc>
          <w:tcPr>
            <w:cnfStyle w:val="000100000000" w:firstRow="0" w:lastRow="0" w:firstColumn="0" w:lastColumn="1" w:oddVBand="0" w:evenVBand="0" w:oddHBand="0" w:evenHBand="0" w:firstRowFirstColumn="0" w:firstRowLastColumn="0" w:lastRowFirstColumn="0" w:lastRowLastColumn="0"/>
            <w:tcW w:w="2197" w:type="dxa"/>
            <w:tcBorders>
              <w:top w:val="single" w:sz="12" w:space="0" w:color="auto"/>
            </w:tcBorders>
          </w:tcPr>
          <w:p w:rsidR="002E1B9D" w:rsidRPr="002E1B9D" w:rsidRDefault="002E1B9D" w:rsidP="002E1B9D">
            <w:pPr>
              <w:spacing w:before="120"/>
            </w:pPr>
          </w:p>
        </w:tc>
      </w:tr>
      <w:tr w:rsidR="002E1B9D" w:rsidRPr="002E1B9D" w:rsidTr="00E56FDF">
        <w:trPr>
          <w:trHeight w:val="277"/>
        </w:trPr>
        <w:tc>
          <w:tcPr>
            <w:tcW w:w="2586" w:type="dxa"/>
          </w:tcPr>
          <w:p w:rsidR="002E1B9D" w:rsidRPr="002E1B9D" w:rsidRDefault="002E1B9D" w:rsidP="002E1B9D">
            <w:r w:rsidRPr="002E1B9D">
              <w:t>ML 450 HYBRID</w:t>
            </w:r>
          </w:p>
        </w:tc>
        <w:tc>
          <w:tcPr>
            <w:tcW w:w="2587" w:type="dxa"/>
          </w:tcPr>
          <w:p w:rsidR="002E1B9D" w:rsidRPr="002E1B9D" w:rsidRDefault="002E1B9D" w:rsidP="002E1B9D">
            <w:r w:rsidRPr="002E1B9D">
              <w:t>На задней оси</w:t>
            </w:r>
          </w:p>
        </w:tc>
        <w:tc>
          <w:tcPr>
            <w:cnfStyle w:val="000100000000" w:firstRow="0" w:lastRow="0" w:firstColumn="0" w:lastColumn="1" w:oddVBand="0" w:evenVBand="0" w:oddHBand="0" w:evenHBand="0" w:firstRowFirstColumn="0" w:firstRowLastColumn="0" w:lastRowFirstColumn="0" w:lastRowLastColumn="0"/>
            <w:tcW w:w="2197" w:type="dxa"/>
          </w:tcPr>
          <w:p w:rsidR="002E1B9D" w:rsidRPr="002E1B9D" w:rsidRDefault="002E1B9D" w:rsidP="002E1B9D"/>
        </w:tc>
      </w:tr>
      <w:tr w:rsidR="002E1B9D" w:rsidRPr="002E1B9D" w:rsidTr="00E56FDF">
        <w:trPr>
          <w:trHeight w:val="277"/>
        </w:trPr>
        <w:tc>
          <w:tcPr>
            <w:tcW w:w="2586" w:type="dxa"/>
          </w:tcPr>
          <w:p w:rsidR="002E1B9D" w:rsidRPr="002E1B9D" w:rsidRDefault="002E1B9D" w:rsidP="002E1B9D">
            <w:r w:rsidRPr="002E1B9D">
              <w:t>B-Class F-CELL</w:t>
            </w:r>
          </w:p>
        </w:tc>
        <w:tc>
          <w:tcPr>
            <w:tcW w:w="2587" w:type="dxa"/>
          </w:tcPr>
          <w:p w:rsidR="002E1B9D" w:rsidRPr="002E1B9D" w:rsidRDefault="002E1B9D" w:rsidP="002E1B9D">
            <w:r w:rsidRPr="002E1B9D">
              <w:t>На задней оси</w:t>
            </w:r>
          </w:p>
        </w:tc>
        <w:tc>
          <w:tcPr>
            <w:cnfStyle w:val="000100000000" w:firstRow="0" w:lastRow="0" w:firstColumn="0" w:lastColumn="1" w:oddVBand="0" w:evenVBand="0" w:oddHBand="0" w:evenHBand="0" w:firstRowFirstColumn="0" w:firstRowLastColumn="0" w:lastRowFirstColumn="0" w:lastRowLastColumn="0"/>
            <w:tcW w:w="2197" w:type="dxa"/>
          </w:tcPr>
          <w:p w:rsidR="002E1B9D" w:rsidRPr="002E1B9D" w:rsidRDefault="002E1B9D" w:rsidP="002E1B9D">
            <w:r w:rsidRPr="002E1B9D">
              <w:t>100 кН</w:t>
            </w:r>
          </w:p>
        </w:tc>
      </w:tr>
      <w:tr w:rsidR="002E1B9D" w:rsidRPr="002E1B9D" w:rsidTr="00E56FDF">
        <w:trPr>
          <w:trHeight w:val="277"/>
        </w:trPr>
        <w:tc>
          <w:tcPr>
            <w:tcW w:w="2586" w:type="dxa"/>
          </w:tcPr>
          <w:p w:rsidR="002E1B9D" w:rsidRPr="002E1B9D" w:rsidRDefault="002E1B9D" w:rsidP="002E1B9D">
            <w:r w:rsidRPr="002E1B9D">
              <w:t>A-Class E-CELL</w:t>
            </w:r>
          </w:p>
        </w:tc>
        <w:tc>
          <w:tcPr>
            <w:tcW w:w="2587" w:type="dxa"/>
          </w:tcPr>
          <w:p w:rsidR="002E1B9D" w:rsidRPr="002E1B9D" w:rsidRDefault="002E1B9D" w:rsidP="002E1B9D">
            <w:r w:rsidRPr="002E1B9D">
              <w:t>На полу</w:t>
            </w:r>
          </w:p>
        </w:tc>
        <w:tc>
          <w:tcPr>
            <w:cnfStyle w:val="000100000000" w:firstRow="0" w:lastRow="0" w:firstColumn="0" w:lastColumn="1" w:oddVBand="0" w:evenVBand="0" w:oddHBand="0" w:evenHBand="0" w:firstRowFirstColumn="0" w:firstRowLastColumn="0" w:lastRowFirstColumn="0" w:lastRowLastColumn="0"/>
            <w:tcW w:w="2197" w:type="dxa"/>
          </w:tcPr>
          <w:p w:rsidR="002E1B9D" w:rsidRPr="002E1B9D" w:rsidRDefault="002E1B9D" w:rsidP="002E1B9D"/>
        </w:tc>
      </w:tr>
      <w:tr w:rsidR="002E1B9D" w:rsidRPr="002E1B9D" w:rsidTr="00E56FDF">
        <w:trPr>
          <w:trHeight w:val="277"/>
        </w:trPr>
        <w:tc>
          <w:tcPr>
            <w:tcW w:w="2586" w:type="dxa"/>
          </w:tcPr>
          <w:p w:rsidR="002E1B9D" w:rsidRPr="002E1B9D" w:rsidRDefault="002E1B9D" w:rsidP="002E1B9D">
            <w:r w:rsidRPr="002E1B9D">
              <w:t>Smart ED</w:t>
            </w:r>
          </w:p>
        </w:tc>
        <w:tc>
          <w:tcPr>
            <w:tcW w:w="2587" w:type="dxa"/>
          </w:tcPr>
          <w:p w:rsidR="002E1B9D" w:rsidRPr="002E1B9D" w:rsidRDefault="002E1B9D" w:rsidP="002E1B9D">
            <w:r w:rsidRPr="002E1B9D">
              <w:t>На полу</w:t>
            </w:r>
          </w:p>
        </w:tc>
        <w:tc>
          <w:tcPr>
            <w:cnfStyle w:val="000100000000" w:firstRow="0" w:lastRow="0" w:firstColumn="0" w:lastColumn="1" w:oddVBand="0" w:evenVBand="0" w:oddHBand="0" w:evenHBand="0" w:firstRowFirstColumn="0" w:firstRowLastColumn="0" w:lastRowFirstColumn="0" w:lastRowLastColumn="0"/>
            <w:tcW w:w="2197" w:type="dxa"/>
          </w:tcPr>
          <w:p w:rsidR="002E1B9D" w:rsidRPr="002E1B9D" w:rsidRDefault="002E1B9D" w:rsidP="002E1B9D"/>
        </w:tc>
      </w:tr>
    </w:tbl>
    <w:p w:rsidR="002E1B9D" w:rsidRPr="002E1B9D" w:rsidRDefault="002E1B9D" w:rsidP="002E1B9D">
      <w:pPr>
        <w:tabs>
          <w:tab w:val="left" w:pos="1701"/>
          <w:tab w:val="left" w:pos="2268"/>
          <w:tab w:val="left" w:pos="2835"/>
          <w:tab w:val="left" w:pos="3402"/>
          <w:tab w:val="left" w:pos="3969"/>
        </w:tabs>
        <w:spacing w:before="120" w:after="120"/>
        <w:ind w:left="1134" w:right="1134"/>
        <w:jc w:val="both"/>
        <w:rPr>
          <w:rFonts w:eastAsia="Times New Roman" w:cs="Times New Roman"/>
          <w:szCs w:val="20"/>
        </w:rPr>
      </w:pPr>
      <w:r w:rsidRPr="002E1B9D">
        <w:rPr>
          <w:rFonts w:eastAsia="Times New Roman" w:cs="Times New Roman"/>
          <w:szCs w:val="20"/>
        </w:rPr>
        <w:t>211.</w:t>
      </w:r>
      <w:r w:rsidRPr="002E1B9D">
        <w:rPr>
          <w:rFonts w:eastAsia="Times New Roman" w:cs="Times New Roman"/>
          <w:szCs w:val="20"/>
        </w:rPr>
        <w:tab/>
        <w:t>Из рис. 23 видно, что ПЭАС в рассматриваемых транспортных средствах не установлена в крайних положениях в передней или задней части транспортного средства. Это подтверждается независимыми расследованиями (</w:t>
      </w:r>
      <w:r w:rsidRPr="002E1B9D">
        <w:rPr>
          <w:rFonts w:eastAsia="Times New Roman" w:cs="Times New Roman"/>
          <w:szCs w:val="20"/>
          <w:lang w:val="en-GB"/>
        </w:rPr>
        <w:t>SAE</w:t>
      </w:r>
      <w:r w:rsidRPr="002E1B9D">
        <w:rPr>
          <w:rFonts w:eastAsia="Times New Roman" w:cs="Times New Roman"/>
          <w:szCs w:val="20"/>
        </w:rPr>
        <w:t xml:space="preserve"> 2011-01-0545 − Анализ транспортных средств, работающих на топливных элементах и оснащенных системами хранения водорода в сжатом состоянии,</w:t>
      </w:r>
      <w:r w:rsidRPr="002E1B9D">
        <w:rPr>
          <w:rFonts w:eastAsia="Times New Roman" w:cs="Times New Roman"/>
          <w:szCs w:val="20"/>
        </w:rPr>
        <w:br/>
        <w:t>с точки зрения безопасности дорожного движения), которые показывают, что, по статистике, наибольшая деформация наблюдается именно в передней и,</w:t>
      </w:r>
      <w:r w:rsidRPr="002E1B9D">
        <w:rPr>
          <w:rFonts w:eastAsia="Times New Roman" w:cs="Times New Roman"/>
          <w:szCs w:val="20"/>
        </w:rPr>
        <w:br/>
        <w:t>в меньшей степени, в задней оконечности транспортного средства (см. рис. 24). Поэтому если ПЭАС официально утверждена после обобщенной проверки на целостность (100 кН) в соответствии с пунктом 6.2.11</w:t>
      </w:r>
      <w:r w:rsidRPr="002E1B9D">
        <w:rPr>
          <w:rFonts w:eastAsia="Times New Roman" w:cs="Times New Roman"/>
          <w:spacing w:val="0"/>
          <w:w w:val="100"/>
          <w:kern w:val="0"/>
          <w:szCs w:val="20"/>
          <w:lang w:eastAsia="en-US"/>
        </w:rPr>
        <w:t xml:space="preserve"> </w:t>
      </w:r>
      <w:r w:rsidRPr="002E1B9D">
        <w:rPr>
          <w:rFonts w:eastAsia="Times New Roman" w:cs="Times New Roman"/>
          <w:szCs w:val="20"/>
        </w:rPr>
        <w:t>настоящих ГТП, то эти монтажные положения следует исключить.</w:t>
      </w:r>
    </w:p>
    <w:p w:rsidR="002E1B9D" w:rsidRPr="002E1B9D" w:rsidRDefault="002E1B9D" w:rsidP="002E1B9D">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24</w:t>
      </w:r>
      <w:r w:rsidRPr="002E1B9D">
        <w:rPr>
          <w:rFonts w:eastAsia="Times New Roman" w:cs="Times New Roman"/>
          <w:b/>
          <w:szCs w:val="20"/>
          <w:lang w:eastAsia="ru-RU"/>
        </w:rPr>
        <w:br/>
        <w:t>Совокупная частотность и 5-й процентиль в случае автомобилей,</w:t>
      </w:r>
      <w:r w:rsidRPr="002E1B9D">
        <w:rPr>
          <w:rFonts w:eastAsia="Times New Roman" w:cs="Times New Roman"/>
          <w:b/>
          <w:szCs w:val="20"/>
          <w:lang w:eastAsia="ru-RU"/>
        </w:rPr>
        <w:br/>
        <w:t>зарегистрированных начиная с 2000 года</w:t>
      </w:r>
      <w:r w:rsidRPr="002E1B9D">
        <w:rPr>
          <w:rFonts w:eastAsia="Times New Roman" w:cs="Times New Roman"/>
          <w:b/>
          <w:szCs w:val="20"/>
          <w:lang w:eastAsia="ru-RU"/>
        </w:rPr>
        <w:br/>
      </w:r>
      <w:r w:rsidRPr="002E1B9D">
        <w:rPr>
          <w:rFonts w:eastAsia="Times New Roman" w:cs="Times New Roman"/>
          <w:szCs w:val="20"/>
          <w:lang w:eastAsia="ru-RU"/>
        </w:rPr>
        <w:t>(SAE 2011-01-0545 − Анализ транспортных средств, работающих на топливных элементах и оснащенных системами хранения водорода в сжатом состоянии,</w:t>
      </w:r>
      <w:r w:rsidRPr="002E1B9D">
        <w:rPr>
          <w:rFonts w:eastAsia="Times New Roman" w:cs="Times New Roman"/>
          <w:szCs w:val="20"/>
          <w:lang w:eastAsia="ru-RU"/>
        </w:rPr>
        <w:br/>
        <w:t>с точки зрения безопасности дорожного движения)</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noProof/>
          <w:w w:val="100"/>
          <w:szCs w:val="20"/>
          <w:lang w:val="en-GB" w:eastAsia="en-GB"/>
        </w:rPr>
        <mc:AlternateContent>
          <mc:Choice Requires="wpg">
            <w:drawing>
              <wp:anchor distT="0" distB="0" distL="114300" distR="114300" simplePos="0" relativeHeight="251701248" behindDoc="0" locked="0" layoutInCell="1" allowOverlap="1" wp14:anchorId="2FB66B38" wp14:editId="043C1CAA">
                <wp:simplePos x="0" y="0"/>
                <wp:positionH relativeFrom="column">
                  <wp:posOffset>1534160</wp:posOffset>
                </wp:positionH>
                <wp:positionV relativeFrom="paragraph">
                  <wp:posOffset>1270</wp:posOffset>
                </wp:positionV>
                <wp:extent cx="3545840" cy="1244600"/>
                <wp:effectExtent l="0" t="0" r="0" b="0"/>
                <wp:wrapNone/>
                <wp:docPr id="355" name="Группа 355"/>
                <wp:cNvGraphicFramePr/>
                <a:graphic xmlns:a="http://schemas.openxmlformats.org/drawingml/2006/main">
                  <a:graphicData uri="http://schemas.microsoft.com/office/word/2010/wordprocessingGroup">
                    <wpg:wgp>
                      <wpg:cNvGrpSpPr/>
                      <wpg:grpSpPr>
                        <a:xfrm>
                          <a:off x="0" y="0"/>
                          <a:ext cx="3545840" cy="1244600"/>
                          <a:chOff x="0" y="0"/>
                          <a:chExt cx="3545840" cy="1244600"/>
                        </a:xfrm>
                      </wpg:grpSpPr>
                      <wps:wsp>
                        <wps:cNvPr id="524" name="Поле 524"/>
                        <wps:cNvSpPr txBox="1">
                          <a:spLocks noChangeArrowheads="1"/>
                        </wps:cNvSpPr>
                        <wps:spPr bwMode="auto">
                          <a:xfrm>
                            <a:off x="0" y="482600"/>
                            <a:ext cx="2247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A3B7F" w:rsidRDefault="00A30FE0" w:rsidP="002E1B9D">
                              <w:pPr>
                                <w:spacing w:line="220" w:lineRule="atLeast"/>
                                <w:rPr>
                                  <w:b/>
                                  <w:sz w:val="16"/>
                                  <w:szCs w:val="16"/>
                                </w:rPr>
                              </w:pPr>
                              <w:r w:rsidRPr="004A3B7F">
                                <w:rPr>
                                  <w:b/>
                                  <w:sz w:val="16"/>
                                  <w:szCs w:val="16"/>
                                </w:rPr>
                                <w:t>5-й процентиль в случае автомобилей,</w:t>
                              </w:r>
                              <w:r w:rsidRPr="004A3B7F">
                                <w:rPr>
                                  <w:b/>
                                  <w:sz w:val="16"/>
                                  <w:szCs w:val="16"/>
                                </w:rPr>
                                <w:br/>
                                <w:t>зарегистрированных начиная с 2000 года</w:t>
                              </w:r>
                            </w:p>
                          </w:txbxContent>
                        </wps:txbx>
                        <wps:bodyPr rot="0" vert="horz" wrap="square" lIns="0" tIns="0" rIns="0" bIns="0" anchor="t" anchorCtr="0" upright="1">
                          <a:noAutofit/>
                        </wps:bodyPr>
                      </wps:wsp>
                      <wps:wsp>
                        <wps:cNvPr id="353" name="Поле 353"/>
                        <wps:cNvSpPr txBox="1">
                          <a:spLocks noChangeArrowheads="1"/>
                        </wps:cNvSpPr>
                        <wps:spPr bwMode="auto">
                          <a:xfrm>
                            <a:off x="3111500" y="0"/>
                            <a:ext cx="434340" cy="1244600"/>
                          </a:xfrm>
                          <a:prstGeom prst="rect">
                            <a:avLst/>
                          </a:prstGeom>
                          <a:solidFill>
                            <a:srgbClr val="FFFFFF"/>
                          </a:solidFill>
                          <a:ln>
                            <a:noFill/>
                          </a:ln>
                        </wps:spPr>
                        <wps:txbx>
                          <w:txbxContent>
                            <w:p w:rsidR="00A30FE0" w:rsidRPr="0074003F" w:rsidRDefault="00A30FE0" w:rsidP="0013285A">
                              <w:pPr>
                                <w:tabs>
                                  <w:tab w:val="left" w:pos="322"/>
                                </w:tabs>
                                <w:spacing w:after="20" w:line="240" w:lineRule="auto"/>
                                <w:rPr>
                                  <w:rFonts w:cs="Times New Roman"/>
                                  <w:b/>
                                  <w:sz w:val="14"/>
                                  <w:szCs w:val="14"/>
                                </w:rPr>
                              </w:pPr>
                              <w:r>
                                <w:rPr>
                                  <w:rFonts w:cs="Times New Roman"/>
                                  <w:b/>
                                  <w:sz w:val="12"/>
                                  <w:szCs w:val="12"/>
                                  <w:lang w:val="en-US"/>
                                </w:rPr>
                                <w:tab/>
                              </w:r>
                              <w:r w:rsidRPr="0074003F">
                                <w:rPr>
                                  <w:rFonts w:cs="Times New Roman"/>
                                  <w:b/>
                                  <w:sz w:val="12"/>
                                  <w:szCs w:val="12"/>
                                  <w:lang w:val="en-US"/>
                                </w:rPr>
                                <w:t>0</w:t>
                              </w:r>
                              <w:r w:rsidRPr="0074003F">
                                <w:rPr>
                                  <w:rFonts w:cs="Times New Roman"/>
                                  <w:b/>
                                  <w:sz w:val="14"/>
                                  <w:szCs w:val="14"/>
                                </w:rPr>
                                <w:t>%</w:t>
                              </w:r>
                            </w:p>
                            <w:p w:rsidR="00A30FE0" w:rsidRPr="0074003F" w:rsidRDefault="00A30FE0" w:rsidP="002E1B9D">
                              <w:pPr>
                                <w:spacing w:after="20" w:line="240" w:lineRule="auto"/>
                                <w:rPr>
                                  <w:rFonts w:cs="Times New Roman"/>
                                  <w:b/>
                                  <w:sz w:val="14"/>
                                  <w:szCs w:val="14"/>
                                </w:rPr>
                              </w:pPr>
                              <w:r w:rsidRPr="0074003F">
                                <w:rPr>
                                  <w:rFonts w:cs="Times New Roman"/>
                                  <w:b/>
                                  <w:sz w:val="14"/>
                                  <w:szCs w:val="14"/>
                                </w:rPr>
                                <w:t xml:space="preserve">&lt; = </w:t>
                              </w:r>
                              <w:r w:rsidRPr="0074003F">
                                <w:rPr>
                                  <w:rFonts w:cs="Times New Roman"/>
                                  <w:b/>
                                  <w:sz w:val="14"/>
                                  <w:szCs w:val="14"/>
                                  <w:lang w:val="en-US"/>
                                </w:rPr>
                                <w:t>10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20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30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40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50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60</w:t>
                              </w:r>
                              <w:r w:rsidRPr="0074003F">
                                <w:rPr>
                                  <w:rFonts w:cs="Times New Roman"/>
                                  <w:b/>
                                  <w:sz w:val="14"/>
                                  <w:szCs w:val="14"/>
                                </w:rPr>
                                <w:t>%</w:t>
                              </w:r>
                            </w:p>
                            <w:p w:rsidR="00A30FE0" w:rsidRPr="0074003F" w:rsidRDefault="00A30FE0" w:rsidP="002E1B9D">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70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80</w:t>
                              </w:r>
                              <w:r w:rsidRPr="0074003F">
                                <w:rPr>
                                  <w:rFonts w:cs="Times New Roman"/>
                                  <w:b/>
                                  <w:sz w:val="14"/>
                                  <w:szCs w:val="14"/>
                                </w:rPr>
                                <w:t>%</w:t>
                              </w:r>
                            </w:p>
                            <w:p w:rsidR="00A30FE0" w:rsidRPr="0074003F" w:rsidRDefault="00A30FE0" w:rsidP="002E1B9D">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90</w:t>
                              </w:r>
                              <w:r w:rsidRPr="0074003F">
                                <w:rPr>
                                  <w:rFonts w:cs="Times New Roman"/>
                                  <w:b/>
                                  <w:sz w:val="14"/>
                                  <w:szCs w:val="14"/>
                                </w:rPr>
                                <w:t>%</w:t>
                              </w:r>
                            </w:p>
                            <w:p w:rsidR="00A30FE0" w:rsidRPr="0074003F" w:rsidRDefault="00A30FE0" w:rsidP="002E1B9D">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100</w:t>
                              </w:r>
                              <w:r w:rsidRPr="0074003F">
                                <w:rPr>
                                  <w:rFonts w:cs="Times New Roman"/>
                                  <w:b/>
                                  <w:sz w:val="14"/>
                                  <w:szCs w:val="14"/>
                                </w:rPr>
                                <w:t>%</w:t>
                              </w:r>
                            </w:p>
                          </w:txbxContent>
                        </wps:txbx>
                        <wps:bodyPr rot="0" vert="horz" wrap="square" lIns="0" tIns="0" rIns="0" bIns="0" anchor="t" anchorCtr="0" upright="1">
                          <a:noAutofit/>
                        </wps:bodyPr>
                      </wps:wsp>
                    </wpg:wgp>
                  </a:graphicData>
                </a:graphic>
              </wp:anchor>
            </w:drawing>
          </mc:Choice>
          <mc:Fallback>
            <w:pict>
              <v:group w14:anchorId="2FB66B38" id="Группа 355" o:spid="_x0000_s1179" style="position:absolute;left:0;text-align:left;margin-left:120.8pt;margin-top:.1pt;width:279.2pt;height:98pt;z-index:251701248;mso-position-horizontal-relative:text;mso-position-vertical-relative:text" coordsize="35458,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">
                <v:shape id="Поле 524" o:spid="_x0000_s1180" type="#_x0000_t202" style="position:absolute;top:4826;width:2247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A30FE0" w:rsidRPr="004A3B7F" w:rsidRDefault="00A30FE0" w:rsidP="002E1B9D">
                        <w:pPr>
                          <w:spacing w:line="220" w:lineRule="atLeast"/>
                          <w:rPr>
                            <w:b/>
                            <w:sz w:val="16"/>
                            <w:szCs w:val="16"/>
                          </w:rPr>
                        </w:pPr>
                        <w:r w:rsidRPr="004A3B7F">
                          <w:rPr>
                            <w:b/>
                            <w:sz w:val="16"/>
                            <w:szCs w:val="16"/>
                          </w:rPr>
                          <w:t>5-й процентиль в случае автомобилей,</w:t>
                        </w:r>
                        <w:r w:rsidRPr="004A3B7F">
                          <w:rPr>
                            <w:b/>
                            <w:sz w:val="16"/>
                            <w:szCs w:val="16"/>
                          </w:rPr>
                          <w:br/>
                          <w:t>зарегистрированных начиная с 2000 года</w:t>
                        </w:r>
                      </w:p>
                    </w:txbxContent>
                  </v:textbox>
                </v:shape>
                <v:shape id="Поле 353" o:spid="_x0000_s1181" type="#_x0000_t202" style="position:absolute;left:31115;width:4343;height:12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" stroked="f">
                  <v:textbox inset="0,0,0,0">
                    <w:txbxContent>
                      <w:p w:rsidR="00A30FE0" w:rsidRPr="0074003F" w:rsidRDefault="00A30FE0" w:rsidP="0013285A">
                        <w:pPr>
                          <w:tabs>
                            <w:tab w:val="left" w:pos="322"/>
                          </w:tabs>
                          <w:spacing w:after="20" w:line="240" w:lineRule="auto"/>
                          <w:rPr>
                            <w:rFonts w:cs="Times New Roman"/>
                            <w:b/>
                            <w:sz w:val="14"/>
                            <w:szCs w:val="14"/>
                          </w:rPr>
                        </w:pPr>
                        <w:r>
                          <w:rPr>
                            <w:rFonts w:cs="Times New Roman"/>
                            <w:b/>
                            <w:sz w:val="12"/>
                            <w:szCs w:val="12"/>
                            <w:lang w:val="en-US"/>
                          </w:rPr>
                          <w:tab/>
                        </w:r>
                        <w:r w:rsidRPr="0074003F">
                          <w:rPr>
                            <w:rFonts w:cs="Times New Roman"/>
                            <w:b/>
                            <w:sz w:val="12"/>
                            <w:szCs w:val="12"/>
                            <w:lang w:val="en-US"/>
                          </w:rPr>
                          <w:t>0</w:t>
                        </w:r>
                        <w:r w:rsidRPr="0074003F">
                          <w:rPr>
                            <w:rFonts w:cs="Times New Roman"/>
                            <w:b/>
                            <w:sz w:val="14"/>
                            <w:szCs w:val="14"/>
                          </w:rPr>
                          <w:t>%</w:t>
                        </w:r>
                      </w:p>
                      <w:p w:rsidR="00A30FE0" w:rsidRPr="0074003F" w:rsidRDefault="00A30FE0" w:rsidP="002E1B9D">
                        <w:pPr>
                          <w:spacing w:after="20" w:line="240" w:lineRule="auto"/>
                          <w:rPr>
                            <w:rFonts w:cs="Times New Roman"/>
                            <w:b/>
                            <w:sz w:val="14"/>
                            <w:szCs w:val="14"/>
                          </w:rPr>
                        </w:pPr>
                        <w:r w:rsidRPr="0074003F">
                          <w:rPr>
                            <w:rFonts w:cs="Times New Roman"/>
                            <w:b/>
                            <w:sz w:val="14"/>
                            <w:szCs w:val="14"/>
                          </w:rPr>
                          <w:t xml:space="preserve">&lt; = </w:t>
                        </w:r>
                        <w:r w:rsidRPr="0074003F">
                          <w:rPr>
                            <w:rFonts w:cs="Times New Roman"/>
                            <w:b/>
                            <w:sz w:val="14"/>
                            <w:szCs w:val="14"/>
                            <w:lang w:val="en-US"/>
                          </w:rPr>
                          <w:t>10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20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30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40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50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60</w:t>
                        </w:r>
                        <w:r w:rsidRPr="0074003F">
                          <w:rPr>
                            <w:rFonts w:cs="Times New Roman"/>
                            <w:b/>
                            <w:sz w:val="14"/>
                            <w:szCs w:val="14"/>
                          </w:rPr>
                          <w:t>%</w:t>
                        </w:r>
                      </w:p>
                      <w:p w:rsidR="00A30FE0" w:rsidRPr="0074003F" w:rsidRDefault="00A30FE0" w:rsidP="002E1B9D">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70</w:t>
                        </w:r>
                        <w:r w:rsidRPr="0074003F">
                          <w:rPr>
                            <w:rFonts w:cs="Times New Roman"/>
                            <w:b/>
                            <w:sz w:val="14"/>
                            <w:szCs w:val="14"/>
                          </w:rPr>
                          <w:t>%</w:t>
                        </w:r>
                      </w:p>
                      <w:p w:rsidR="00A30FE0" w:rsidRPr="0074003F" w:rsidRDefault="00A30FE0" w:rsidP="002E1B9D">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80</w:t>
                        </w:r>
                        <w:r w:rsidRPr="0074003F">
                          <w:rPr>
                            <w:rFonts w:cs="Times New Roman"/>
                            <w:b/>
                            <w:sz w:val="14"/>
                            <w:szCs w:val="14"/>
                          </w:rPr>
                          <w:t>%</w:t>
                        </w:r>
                      </w:p>
                      <w:p w:rsidR="00A30FE0" w:rsidRPr="0074003F" w:rsidRDefault="00A30FE0" w:rsidP="002E1B9D">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90</w:t>
                        </w:r>
                        <w:r w:rsidRPr="0074003F">
                          <w:rPr>
                            <w:rFonts w:cs="Times New Roman"/>
                            <w:b/>
                            <w:sz w:val="14"/>
                            <w:szCs w:val="14"/>
                          </w:rPr>
                          <w:t>%</w:t>
                        </w:r>
                      </w:p>
                      <w:p w:rsidR="00A30FE0" w:rsidRPr="0074003F" w:rsidRDefault="00A30FE0" w:rsidP="002E1B9D">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100</w:t>
                        </w:r>
                        <w:r w:rsidRPr="0074003F">
                          <w:rPr>
                            <w:rFonts w:cs="Times New Roman"/>
                            <w:b/>
                            <w:sz w:val="14"/>
                            <w:szCs w:val="14"/>
                          </w:rPr>
                          <w:t>%</w:t>
                        </w:r>
                      </w:p>
                    </w:txbxContent>
                  </v:textbox>
                </v:shape>
              </v:group>
            </w:pict>
          </mc:Fallback>
        </mc:AlternateContent>
      </w:r>
      <w:r w:rsidRPr="002E1B9D">
        <w:rPr>
          <w:rFonts w:eastAsia="Times New Roman" w:cs="Times New Roman"/>
          <w:noProof/>
          <w:szCs w:val="20"/>
          <w:lang w:val="en-GB" w:eastAsia="en-GB"/>
        </w:rPr>
        <w:drawing>
          <wp:inline distT="0" distB="0" distL="0" distR="0" wp14:anchorId="112446A8" wp14:editId="37B7448B">
            <wp:extent cx="4413885" cy="1289685"/>
            <wp:effectExtent l="0" t="0" r="5715"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3885" cy="1289685"/>
                    </a:xfrm>
                    <a:prstGeom prst="rect">
                      <a:avLst/>
                    </a:prstGeom>
                    <a:noFill/>
                    <a:ln>
                      <a:noFill/>
                    </a:ln>
                  </pic:spPr>
                </pic:pic>
              </a:graphicData>
            </a:graphic>
          </wp:inline>
        </w:drawing>
      </w:r>
    </w:p>
    <w:p w:rsidR="002E1B9D" w:rsidRPr="002E1B9D" w:rsidRDefault="002E1B9D" w:rsidP="002E1B9D">
      <w:pPr>
        <w:tabs>
          <w:tab w:val="left" w:pos="1701"/>
          <w:tab w:val="left" w:pos="2268"/>
          <w:tab w:val="left" w:pos="2835"/>
          <w:tab w:val="left" w:pos="3402"/>
          <w:tab w:val="left" w:pos="3969"/>
        </w:tabs>
        <w:spacing w:before="240" w:after="120"/>
        <w:ind w:left="1134" w:right="1134"/>
        <w:jc w:val="both"/>
        <w:rPr>
          <w:rFonts w:eastAsia="Times New Roman" w:cs="Times New Roman"/>
          <w:szCs w:val="20"/>
        </w:rPr>
      </w:pPr>
      <w:r w:rsidRPr="002E1B9D">
        <w:rPr>
          <w:rFonts w:eastAsia="Times New Roman" w:cs="Times New Roman"/>
          <w:szCs w:val="20"/>
        </w:rPr>
        <w:t>212.</w:t>
      </w:r>
      <w:r w:rsidRPr="002E1B9D">
        <w:rPr>
          <w:rFonts w:eastAsia="Times New Roman" w:cs="Times New Roman"/>
          <w:szCs w:val="20"/>
        </w:rPr>
        <w:tab/>
        <w:t>Размеры ограниченных монтажных зон для обобщенно официально утвержденной ПЭАС взяты из Приложения 111 японского стандарта (технический стандарт на защиту водителя и пассажиров электромобилей и гибридных электрических транспортных средств от высокого напряжения после столкновения). Этим стандартом запрещается установка ПЭАС в пределах 420 мм</w:t>
      </w:r>
      <w:r w:rsidRPr="002E1B9D">
        <w:rPr>
          <w:rFonts w:eastAsia="Times New Roman" w:cs="Times New Roman"/>
          <w:szCs w:val="20"/>
        </w:rPr>
        <w:br/>
        <w:t>в направлении от передней части транспортного средства назад и 300 мм</w:t>
      </w:r>
      <w:r w:rsidRPr="002E1B9D">
        <w:rPr>
          <w:rFonts w:eastAsia="Times New Roman" w:cs="Times New Roman"/>
          <w:szCs w:val="20"/>
        </w:rPr>
        <w:br/>
        <w:t>в направлении от задней части транспортного средства вперед (см. рис. 25).</w:t>
      </w:r>
    </w:p>
    <w:p w:rsidR="002E1B9D" w:rsidRPr="002E1B9D" w:rsidRDefault="002E1B9D" w:rsidP="002E1B9D">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r>
      <w:r w:rsidRPr="002E1B9D">
        <w:rPr>
          <w:rFonts w:eastAsia="Times New Roman" w:cs="Times New Roman"/>
          <w:b/>
          <w:szCs w:val="20"/>
          <w:lang w:eastAsia="ru-RU"/>
        </w:rPr>
        <w:tab/>
      </w:r>
      <w:r w:rsidRPr="002E1B9D">
        <w:rPr>
          <w:rFonts w:eastAsia="Times New Roman" w:cs="Times New Roman"/>
          <w:szCs w:val="20"/>
          <w:lang w:eastAsia="ru-RU"/>
        </w:rPr>
        <w:t>Рис. 25</w:t>
      </w:r>
      <w:r w:rsidRPr="002E1B9D">
        <w:rPr>
          <w:rFonts w:eastAsia="Times New Roman" w:cs="Times New Roman"/>
          <w:b/>
          <w:szCs w:val="20"/>
          <w:lang w:eastAsia="ru-RU"/>
        </w:rPr>
        <w:br/>
        <w:t>Запрещенные монтажные положения (выделены красным цветом)</w:t>
      </w:r>
      <w:r w:rsidRPr="002E1B9D">
        <w:rPr>
          <w:rFonts w:eastAsia="Times New Roman" w:cs="Times New Roman"/>
          <w:b/>
          <w:szCs w:val="20"/>
          <w:lang w:eastAsia="ru-RU"/>
        </w:rPr>
        <w:br/>
        <w:t>для ПЭАС, официально утвержденной независимо от транспортного средства</w:t>
      </w:r>
    </w:p>
    <w:p w:rsidR="002E1B9D" w:rsidRPr="002E1B9D" w:rsidRDefault="002E1B9D" w:rsidP="002E1B9D">
      <w:pPr>
        <w:tabs>
          <w:tab w:val="left" w:pos="1701"/>
          <w:tab w:val="left" w:pos="2268"/>
          <w:tab w:val="left" w:pos="2835"/>
          <w:tab w:val="left" w:pos="3402"/>
          <w:tab w:val="left" w:pos="3969"/>
        </w:tabs>
        <w:spacing w:after="120"/>
        <w:ind w:left="1134" w:right="1134"/>
        <w:jc w:val="center"/>
        <w:rPr>
          <w:rFonts w:eastAsia="Times New Roman" w:cs="Times New Roman"/>
          <w:szCs w:val="20"/>
          <w:lang w:val="en-GB"/>
        </w:rPr>
      </w:pPr>
      <w:r w:rsidRPr="002E1B9D">
        <w:rPr>
          <w:rFonts w:eastAsia="MS Mincho" w:cs="Times New Roman"/>
          <w:noProof/>
          <w:spacing w:val="0"/>
          <w:w w:val="100"/>
          <w:kern w:val="0"/>
          <w:szCs w:val="20"/>
          <w:lang w:val="en-GB" w:eastAsia="en-GB"/>
        </w:rPr>
        <mc:AlternateContent>
          <mc:Choice Requires="wpg">
            <w:drawing>
              <wp:anchor distT="0" distB="0" distL="114300" distR="114300" simplePos="0" relativeHeight="251702272" behindDoc="0" locked="0" layoutInCell="1" allowOverlap="1" wp14:anchorId="0CCD541A" wp14:editId="3C20277D">
                <wp:simplePos x="0" y="0"/>
                <wp:positionH relativeFrom="column">
                  <wp:posOffset>1731010</wp:posOffset>
                </wp:positionH>
                <wp:positionV relativeFrom="paragraph">
                  <wp:posOffset>902970</wp:posOffset>
                </wp:positionV>
                <wp:extent cx="2643505" cy="139065"/>
                <wp:effectExtent l="0" t="0" r="4445" b="0"/>
                <wp:wrapNone/>
                <wp:docPr id="358" name="Группа 358"/>
                <wp:cNvGraphicFramePr/>
                <a:graphic xmlns:a="http://schemas.openxmlformats.org/drawingml/2006/main">
                  <a:graphicData uri="http://schemas.microsoft.com/office/word/2010/wordprocessingGroup">
                    <wpg:wgp>
                      <wpg:cNvGrpSpPr/>
                      <wpg:grpSpPr>
                        <a:xfrm>
                          <a:off x="0" y="0"/>
                          <a:ext cx="2643505" cy="139065"/>
                          <a:chOff x="0" y="0"/>
                          <a:chExt cx="2643505" cy="139065"/>
                        </a:xfrm>
                      </wpg:grpSpPr>
                      <wps:wsp>
                        <wps:cNvPr id="356" name="Text Box 163"/>
                        <wps:cNvSpPr txBox="1">
                          <a:spLocks noChangeArrowheads="1"/>
                        </wps:cNvSpPr>
                        <wps:spPr bwMode="auto">
                          <a:xfrm>
                            <a:off x="0" y="12700"/>
                            <a:ext cx="408305" cy="126365"/>
                          </a:xfrm>
                          <a:prstGeom prst="rect">
                            <a:avLst/>
                          </a:prstGeom>
                          <a:solidFill>
                            <a:srgbClr val="FFFFFF"/>
                          </a:solidFill>
                          <a:ln>
                            <a:noFill/>
                          </a:ln>
                        </wps:spPr>
                        <wps:txbx>
                          <w:txbxContent>
                            <w:p w:rsidR="00A30FE0" w:rsidRPr="005E594D" w:rsidRDefault="00A30FE0" w:rsidP="002E1B9D">
                              <w:pPr>
                                <w:spacing w:line="240" w:lineRule="auto"/>
                                <w:jc w:val="center"/>
                                <w:rPr>
                                  <w:spacing w:val="0"/>
                                  <w:sz w:val="16"/>
                                  <w:szCs w:val="16"/>
                                </w:rPr>
                              </w:pPr>
                              <w:r w:rsidRPr="005E594D">
                                <w:rPr>
                                  <w:spacing w:val="0"/>
                                  <w:sz w:val="16"/>
                                  <w:szCs w:val="16"/>
                                  <w:lang w:val="en-US"/>
                                </w:rPr>
                                <w:t xml:space="preserve">420 </w:t>
                              </w:r>
                              <w:r w:rsidRPr="005E594D">
                                <w:rPr>
                                  <w:spacing w:val="0"/>
                                  <w:sz w:val="16"/>
                                  <w:szCs w:val="16"/>
                                </w:rPr>
                                <w:t>мм</w:t>
                              </w:r>
                            </w:p>
                          </w:txbxContent>
                        </wps:txbx>
                        <wps:bodyPr rot="0" vert="horz" wrap="square" lIns="0" tIns="0" rIns="0" bIns="0" anchor="t" anchorCtr="0" upright="1">
                          <a:noAutofit/>
                        </wps:bodyPr>
                      </wps:wsp>
                      <wps:wsp>
                        <wps:cNvPr id="357" name="Text Box 163"/>
                        <wps:cNvSpPr txBox="1">
                          <a:spLocks noChangeArrowheads="1"/>
                        </wps:cNvSpPr>
                        <wps:spPr bwMode="auto">
                          <a:xfrm>
                            <a:off x="2235200" y="0"/>
                            <a:ext cx="408305" cy="126365"/>
                          </a:xfrm>
                          <a:prstGeom prst="rect">
                            <a:avLst/>
                          </a:prstGeom>
                          <a:solidFill>
                            <a:srgbClr val="FFFFFF"/>
                          </a:solidFill>
                          <a:ln>
                            <a:noFill/>
                          </a:ln>
                        </wps:spPr>
                        <wps:txbx>
                          <w:txbxContent>
                            <w:p w:rsidR="00A30FE0" w:rsidRPr="005E594D" w:rsidRDefault="00A30FE0" w:rsidP="002E1B9D">
                              <w:pPr>
                                <w:spacing w:line="240" w:lineRule="auto"/>
                                <w:jc w:val="center"/>
                                <w:rPr>
                                  <w:spacing w:val="0"/>
                                  <w:sz w:val="16"/>
                                  <w:szCs w:val="16"/>
                                </w:rPr>
                              </w:pPr>
                              <w:r>
                                <w:rPr>
                                  <w:spacing w:val="0"/>
                                  <w:sz w:val="16"/>
                                  <w:szCs w:val="16"/>
                                </w:rPr>
                                <w:t>30</w:t>
                              </w:r>
                              <w:r w:rsidRPr="005E594D">
                                <w:rPr>
                                  <w:spacing w:val="0"/>
                                  <w:sz w:val="16"/>
                                  <w:szCs w:val="16"/>
                                  <w:lang w:val="en-US"/>
                                </w:rPr>
                                <w:t xml:space="preserve">0 </w:t>
                              </w:r>
                              <w:r w:rsidRPr="005E594D">
                                <w:rPr>
                                  <w:spacing w:val="0"/>
                                  <w:sz w:val="16"/>
                                  <w:szCs w:val="16"/>
                                </w:rPr>
                                <w:t>мм</w:t>
                              </w:r>
                            </w:p>
                          </w:txbxContent>
                        </wps:txbx>
                        <wps:bodyPr rot="0" vert="horz" wrap="square" lIns="0" tIns="0" rIns="0" bIns="0" anchor="t" anchorCtr="0" upright="1">
                          <a:noAutofit/>
                        </wps:bodyPr>
                      </wps:wsp>
                    </wpg:wgp>
                  </a:graphicData>
                </a:graphic>
              </wp:anchor>
            </w:drawing>
          </mc:Choice>
          <mc:Fallback>
            <w:pict>
              <v:group w14:anchorId="0CCD541A" id="Группа 358" o:spid="_x0000_s1182" style="position:absolute;left:0;text-align:left;margin-left:136.3pt;margin-top:71.1pt;width:208.15pt;height:10.95pt;z-index:251702272;mso-position-horizontal-relative:text;mso-position-vertical-relative:text" coordsize="2643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">
                <v:shape id="Text Box 163" o:spid="_x0000_s1183" type="#_x0000_t202" style="position:absolute;top:127;width:408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" stroked="f">
                  <v:textbox inset="0,0,0,0">
                    <w:txbxContent>
                      <w:p w:rsidR="00A30FE0" w:rsidRPr="005E594D" w:rsidRDefault="00A30FE0" w:rsidP="002E1B9D">
                        <w:pPr>
                          <w:spacing w:line="240" w:lineRule="auto"/>
                          <w:jc w:val="center"/>
                          <w:rPr>
                            <w:spacing w:val="0"/>
                            <w:sz w:val="16"/>
                            <w:szCs w:val="16"/>
                          </w:rPr>
                        </w:pPr>
                        <w:r w:rsidRPr="005E594D">
                          <w:rPr>
                            <w:spacing w:val="0"/>
                            <w:sz w:val="16"/>
                            <w:szCs w:val="16"/>
                            <w:lang w:val="en-US"/>
                          </w:rPr>
                          <w:t xml:space="preserve">420 </w:t>
                        </w:r>
                        <w:r w:rsidRPr="005E594D">
                          <w:rPr>
                            <w:spacing w:val="0"/>
                            <w:sz w:val="16"/>
                            <w:szCs w:val="16"/>
                          </w:rPr>
                          <w:t>мм</w:t>
                        </w:r>
                      </w:p>
                    </w:txbxContent>
                  </v:textbox>
                </v:shape>
                <v:shape id="Text Box 163" o:spid="_x0000_s1184" type="#_x0000_t202" style="position:absolute;left:22352;width:4083;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" stroked="f">
                  <v:textbox inset="0,0,0,0">
                    <w:txbxContent>
                      <w:p w:rsidR="00A30FE0" w:rsidRPr="005E594D" w:rsidRDefault="00A30FE0" w:rsidP="002E1B9D">
                        <w:pPr>
                          <w:spacing w:line="240" w:lineRule="auto"/>
                          <w:jc w:val="center"/>
                          <w:rPr>
                            <w:spacing w:val="0"/>
                            <w:sz w:val="16"/>
                            <w:szCs w:val="16"/>
                          </w:rPr>
                        </w:pPr>
                        <w:r>
                          <w:rPr>
                            <w:spacing w:val="0"/>
                            <w:sz w:val="16"/>
                            <w:szCs w:val="16"/>
                          </w:rPr>
                          <w:t>30</w:t>
                        </w:r>
                        <w:r w:rsidRPr="005E594D">
                          <w:rPr>
                            <w:spacing w:val="0"/>
                            <w:sz w:val="16"/>
                            <w:szCs w:val="16"/>
                            <w:lang w:val="en-US"/>
                          </w:rPr>
                          <w:t xml:space="preserve">0 </w:t>
                        </w:r>
                        <w:r w:rsidRPr="005E594D">
                          <w:rPr>
                            <w:spacing w:val="0"/>
                            <w:sz w:val="16"/>
                            <w:szCs w:val="16"/>
                          </w:rPr>
                          <w:t>мм</w:t>
                        </w:r>
                      </w:p>
                    </w:txbxContent>
                  </v:textbox>
                </v:shape>
              </v:group>
            </w:pict>
          </mc:Fallback>
        </mc:AlternateContent>
      </w:r>
      <w:r w:rsidRPr="002E1B9D">
        <w:rPr>
          <w:rFonts w:eastAsia="MS Mincho" w:cs="Times New Roman"/>
          <w:noProof/>
          <w:spacing w:val="0"/>
          <w:w w:val="100"/>
          <w:kern w:val="0"/>
          <w:szCs w:val="20"/>
          <w:lang w:val="en-GB" w:eastAsia="en-GB"/>
        </w:rPr>
        <w:drawing>
          <wp:inline distT="0" distB="0" distL="0" distR="0" wp14:anchorId="3897A92C" wp14:editId="2D41D0C1">
            <wp:extent cx="2597150" cy="8826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7150" cy="882650"/>
                    </a:xfrm>
                    <a:prstGeom prst="rect">
                      <a:avLst/>
                    </a:prstGeom>
                    <a:noFill/>
                    <a:ln>
                      <a:noFill/>
                    </a:ln>
                  </pic:spPr>
                </pic:pic>
              </a:graphicData>
            </a:graphic>
          </wp:inline>
        </w:drawing>
      </w:r>
    </w:p>
    <w:p w:rsidR="002E1B9D" w:rsidRPr="002E1B9D" w:rsidRDefault="002E1B9D" w:rsidP="002E1B9D">
      <w:pPr>
        <w:tabs>
          <w:tab w:val="left" w:pos="1701"/>
          <w:tab w:val="left" w:pos="2268"/>
          <w:tab w:val="left" w:pos="2835"/>
          <w:tab w:val="left" w:pos="3402"/>
          <w:tab w:val="left" w:pos="3969"/>
        </w:tabs>
        <w:spacing w:before="480" w:after="120"/>
        <w:ind w:left="1134" w:right="1134"/>
        <w:jc w:val="both"/>
        <w:rPr>
          <w:rFonts w:eastAsia="Times New Roman" w:cs="Times New Roman"/>
          <w:szCs w:val="20"/>
        </w:rPr>
      </w:pPr>
      <w:r w:rsidRPr="002E1B9D">
        <w:rPr>
          <w:rFonts w:eastAsia="Times New Roman" w:cs="Times New Roman"/>
          <w:szCs w:val="20"/>
        </w:rPr>
        <w:t>213.</w:t>
      </w:r>
      <w:r w:rsidRPr="002E1B9D">
        <w:rPr>
          <w:rFonts w:eastAsia="Times New Roman" w:cs="Times New Roman"/>
          <w:szCs w:val="20"/>
        </w:rPr>
        <w:tab/>
        <w:t>Хотя испытание всего транспортного средства на столкновение является динамическим событием с очень короткой продолжительностью воздействия максимальной нагрузки на ПЭАС, все же в пункте 6.2.11 предлагается статическое испытание компонента для целей испытания ПЭАС независимо от транспортного средства. Хотя мы признаем, что приложение квазистатической нагрузки может обусловить более строгое испытание, все же высокий заранее установленный уровень силы легче обеспечить контролируемым образом путем проведения именно квазистатического испытания.</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214.</w:t>
      </w:r>
      <w:r w:rsidRPr="002E1B9D">
        <w:rPr>
          <w:rFonts w:eastAsia="Times New Roman" w:cs="Times New Roman"/>
          <w:szCs w:val="20"/>
        </w:rPr>
        <w:tab/>
        <w:t>Исходя из этого, можно предположить, что в случае аварии транспортного средства ПЭАС, на которую воздействует максимальная наблюдаемая контактная нагрузка в направлении движения и по горизонтали, перпендикулярно этому направлению, не подвергается никакой опасности.</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215.</w:t>
      </w:r>
      <w:r w:rsidRPr="002E1B9D">
        <w:rPr>
          <w:rFonts w:eastAsia="Times New Roman" w:cs="Times New Roman"/>
          <w:szCs w:val="20"/>
        </w:rPr>
        <w:tab/>
        <w:t xml:space="preserve">Поэтому в качестве статической нагрузки, которой будет подвергаться ПЭАС, предлагается принять нагрузку, равную 100 кН, с максимальным пятипроцентным увеличением до верхнего предела, равного 105 кН. Продолжительность действия максимальной силы должна составлять не менее 100 мс − согласованная продолжительность ударного импульса во время испытаний транспортного средства на столкновение, − </w:t>
      </w:r>
      <w:r w:rsidR="00AB1C28">
        <w:rPr>
          <w:rFonts w:eastAsia="Times New Roman" w:cs="Times New Roman"/>
          <w:szCs w:val="20"/>
        </w:rPr>
        <w:t>но не должна превышать 10 с</w:t>
      </w:r>
      <w:r w:rsidRPr="002E1B9D">
        <w:rPr>
          <w:rFonts w:eastAsia="Times New Roman" w:cs="Times New Roman"/>
          <w:szCs w:val="20"/>
        </w:rPr>
        <w:t xml:space="preserve"> с</w:t>
      </w:r>
      <w:r w:rsidRPr="002E1B9D">
        <w:rPr>
          <w:rFonts w:eastAsia="Times New Roman" w:cs="Times New Roman"/>
          <w:szCs w:val="20"/>
          <w:lang w:val="en-GB"/>
        </w:rPr>
        <w:t> </w:t>
      </w:r>
      <w:r w:rsidRPr="002E1B9D">
        <w:rPr>
          <w:rFonts w:eastAsia="Times New Roman" w:cs="Times New Roman"/>
          <w:szCs w:val="20"/>
        </w:rPr>
        <w:t xml:space="preserve">целью избежать ненужной строгости испытания. По той же причине время до достижения максимальной контактной нагрузки не должно превышать 3 минут. Чтобы разрешить изготовителю бóльшую гибкость и поскольку это делает условия более строгими, по просьбе изготовителя допускаются бóльшая сила, более длительное время до достижения максимальной нагрузки и более длительная продолжительность действия. Для применения контактной нагрузки используется дробильная плита, предусмотренная стандартом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2464.</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216.</w:t>
      </w:r>
      <w:r w:rsidRPr="002E1B9D">
        <w:rPr>
          <w:rFonts w:eastAsia="Times New Roman" w:cs="Times New Roman"/>
          <w:szCs w:val="20"/>
        </w:rPr>
        <w:tab/>
        <w:t>В порядке обеспечения изготовителю ПЭАС возможности и условий для сертификации ПЭАС на уровне компонента, а также с учетом того, что во многих случаях контактная нагрузка ПЭАС во время аварии транспортного средства может быть ниже требуемой нагрузки в 100 кН, как в вышеупомянутом наихудшем сценарии, изготовителю разрешается проводить испытание на целостность при контактной нагрузке менее 100 кН.</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217.</w:t>
      </w:r>
      <w:r w:rsidRPr="002E1B9D">
        <w:rPr>
          <w:rFonts w:eastAsia="Times New Roman" w:cs="Times New Roman"/>
          <w:szCs w:val="20"/>
        </w:rPr>
        <w:tab/>
        <w:t>Однако в этом случае изготовитель транспортного средства, устанавливающий ПЭАС в транспортном средстве, должен представить доказательства того, что в рассматриваемом случае испытания данного транспортного средства контактная нагрузка на ПЭАС в момент аварии не превысит разрушающую силу, применяемую для целей сертификационного испытания ПЭАС.</w:t>
      </w:r>
    </w:p>
    <w:p w:rsidR="002E1B9D" w:rsidRPr="002E1B9D" w:rsidRDefault="002E1B9D" w:rsidP="002E1B9D">
      <w:pPr>
        <w:keepNext/>
        <w:keepLines/>
        <w:tabs>
          <w:tab w:val="right" w:pos="851"/>
        </w:tabs>
        <w:suppressAutoHyphens/>
        <w:spacing w:before="240" w:after="120" w:line="240" w:lineRule="exact"/>
        <w:ind w:left="1134" w:right="1134" w:hanging="1134"/>
        <w:outlineLvl w:val="3"/>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c</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Обоснование метода обнаружения утечки</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218.</w:t>
      </w:r>
      <w:r w:rsidRPr="002E1B9D">
        <w:rPr>
          <w:rFonts w:eastAsia="Times New Roman" w:cs="Times New Roman"/>
          <w:szCs w:val="20"/>
        </w:rPr>
        <w:tab/>
        <w:t>Предполагается, что после тех или иных явлений (например, вибрация, тепловой удар и т.д.) пользователь транспортного средства способен продолжать эксплуатацию транспортного средства. «Утечка электролита» может быть признаком внутреннего повреждения. В этом случае применяется жесткое требование, которое формулируется следующим образом: «утечка должна быть устранена». Неофициальная рабочая группа предлагает использовать для обнаружения утечки визуальный осмотр (аналогично предусмотренному в Правилах № 100 ООН с поправками серии 02).</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219.</w:t>
      </w:r>
      <w:r w:rsidRPr="002E1B9D">
        <w:rPr>
          <w:rFonts w:eastAsia="Times New Roman" w:cs="Times New Roman"/>
          <w:szCs w:val="20"/>
        </w:rPr>
        <w:tab/>
        <w:t xml:space="preserve">Предполагается, что в случае явлений, имеющих место после столкновения, пользователь прекращает эксплуатацию транспортного средства, пока не будут проведены определенные ремонтные/профилактические работы. В этом случае – во избежание дополнительного риска для водителя и пассажиров, а также окружающих лиц – применяется требование в отношении действий при аварийной ситуации. Главная задача состоит в том, чтобы избежать контакта людей с корродирующим/токсичным электролитом, а не устранить внутреннее повреждение ПЭАС. Именно поэтому большинством международных норм (например, </w:t>
      </w:r>
      <w:r w:rsidRPr="002E1B9D">
        <w:rPr>
          <w:rFonts w:eastAsia="Times New Roman" w:cs="Times New Roman"/>
          <w:szCs w:val="20"/>
          <w:lang w:val="en-GB"/>
        </w:rPr>
        <w:t>FMVSS</w:t>
      </w:r>
      <w:r w:rsidR="003214B1">
        <w:rPr>
          <w:rFonts w:eastAsia="Times New Roman" w:cs="Times New Roman"/>
          <w:szCs w:val="20"/>
        </w:rPr>
        <w:t xml:space="preserve"> 305, правилами № 12, 94 и </w:t>
      </w:r>
      <w:r w:rsidRPr="002E1B9D">
        <w:rPr>
          <w:rFonts w:eastAsia="Times New Roman" w:cs="Times New Roman"/>
          <w:szCs w:val="20"/>
        </w:rPr>
        <w:t>95 ООН) установлена предельная величина для утечки электролита.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220.</w:t>
      </w:r>
      <w:r w:rsidRPr="002E1B9D">
        <w:rPr>
          <w:rFonts w:eastAsia="Times New Roman" w:cs="Times New Roman"/>
          <w:szCs w:val="20"/>
        </w:rPr>
        <w:tab/>
        <w:t xml:space="preserve">Если говорить о «ПЭАС с водным электролитом», то основная проблема заключается в коррозионной природе электролита, поэтому после столкновения следует избегать какого-либо контакта людей (как пассажиров, так и лиц, находящихся поблизости от места аварии) с электролитом. Поскольку количество разлитого электролита, как ожидается, будет значительным, неофициальная рабочая группа сочла, что предусматриваемая в </w:t>
      </w:r>
      <w:r w:rsidRPr="002E1B9D">
        <w:rPr>
          <w:rFonts w:eastAsia="Times New Roman" w:cs="Times New Roman"/>
          <w:szCs w:val="20"/>
          <w:lang w:val="en-GB"/>
        </w:rPr>
        <w:t>FMVSS</w:t>
      </w:r>
      <w:r w:rsidRPr="002E1B9D">
        <w:rPr>
          <w:rFonts w:eastAsia="Times New Roman" w:cs="Times New Roman"/>
          <w:szCs w:val="20"/>
        </w:rPr>
        <w:t xml:space="preserve"> 305 методика измерения является наиболее приемлемой для замеров количества вытекшего водного электролита.</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221.</w:t>
      </w:r>
      <w:r w:rsidRPr="002E1B9D">
        <w:rPr>
          <w:rFonts w:eastAsia="Times New Roman" w:cs="Times New Roman"/>
          <w:szCs w:val="20"/>
        </w:rPr>
        <w:tab/>
        <w:t>Предполагается, что в случае «ПЭАС с безводным электролитом» величина утечки будет меньше по сравнению с «ПЭАС с водным электролитом». Это количество, особенно если оно небольшое, иногда с трудом поддается замеру с помощью существующих методов (</w:t>
      </w:r>
      <w:r w:rsidRPr="002E1B9D">
        <w:rPr>
          <w:rFonts w:eastAsia="Times New Roman" w:cs="Times New Roman"/>
          <w:szCs w:val="20"/>
          <w:lang w:val="en-GB"/>
        </w:rPr>
        <w:t>EVSTF</w:t>
      </w:r>
      <w:r w:rsidRPr="002E1B9D">
        <w:rPr>
          <w:rFonts w:eastAsia="Times New Roman" w:cs="Times New Roman"/>
          <w:szCs w:val="20"/>
        </w:rPr>
        <w:t>-04-13</w:t>
      </w:r>
      <w:r w:rsidRPr="002E1B9D">
        <w:rPr>
          <w:rFonts w:eastAsia="Times New Roman" w:cs="Times New Roman"/>
          <w:szCs w:val="20"/>
          <w:lang w:val="en-GB"/>
        </w:rPr>
        <w:t>e</w:t>
      </w:r>
      <w:r w:rsidRPr="002E1B9D">
        <w:rPr>
          <w:rFonts w:eastAsia="Times New Roman" w:cs="Times New Roman"/>
          <w:szCs w:val="20"/>
        </w:rPr>
        <w:t>). «Безводные электролиты» являются потенциально токсичными, раздражающими или вредными, не говоря о том, что они относятся к легковоспламеняющимся субстанциям. Согласно требованиям настоящих ГТП, не должно происходить никакой видимой утечки за пределы транспортного средства. Это должно обеспечить отсутствие контакта людей, находящихся поблизости от места столкновения, с электролитом. Кроме того, − во избежание контакта с водителем или пассажирами транспортного средства − не должно быть никакой утечки внутри пассажирского салона. Соблюдение данного требования проверяется путем визуального осмотра, причем указанный метод согласуется с действующими норма</w:t>
      </w:r>
      <w:r w:rsidR="003214B1">
        <w:rPr>
          <w:rFonts w:eastAsia="Times New Roman" w:cs="Times New Roman"/>
          <w:szCs w:val="20"/>
        </w:rPr>
        <w:t xml:space="preserve">ми (например, правилами № 12, 94 и </w:t>
      </w:r>
      <w:r w:rsidRPr="002E1B9D">
        <w:rPr>
          <w:rFonts w:eastAsia="Times New Roman" w:cs="Times New Roman"/>
          <w:szCs w:val="20"/>
        </w:rPr>
        <w:t xml:space="preserve">95 ООН, </w:t>
      </w:r>
      <w:r w:rsidRPr="002E1B9D">
        <w:rPr>
          <w:rFonts w:eastAsia="Times New Roman" w:cs="Times New Roman"/>
          <w:szCs w:val="20"/>
          <w:lang w:val="en-GB"/>
        </w:rPr>
        <w:t>FMVSS</w:t>
      </w:r>
      <w:r w:rsidRPr="002E1B9D">
        <w:rPr>
          <w:rFonts w:eastAsia="Times New Roman" w:cs="Times New Roman"/>
          <w:szCs w:val="20"/>
        </w:rPr>
        <w:t xml:space="preserve"> 305).</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222.</w:t>
      </w:r>
      <w:r w:rsidRPr="002E1B9D">
        <w:rPr>
          <w:rFonts w:eastAsia="Times New Roman" w:cs="Times New Roman"/>
          <w:szCs w:val="20"/>
        </w:rPr>
        <w:tab/>
        <w:t>Утечка электролита может произойти в результате механического повре</w:t>
      </w:r>
      <w:r w:rsidR="003214B1">
        <w:rPr>
          <w:rFonts w:eastAsia="Times New Roman" w:cs="Times New Roman"/>
          <w:szCs w:val="20"/>
        </w:rPr>
        <w:t>ждения ПЭАС, например</w:t>
      </w:r>
      <w:r w:rsidRPr="002E1B9D">
        <w:rPr>
          <w:rFonts w:eastAsia="Times New Roman" w:cs="Times New Roman"/>
          <w:szCs w:val="20"/>
        </w:rPr>
        <w:t xml:space="preserve"> при столкновении транспортного средства. Утечка электролита способна привести к потенциа</w:t>
      </w:r>
      <w:r w:rsidR="003214B1">
        <w:rPr>
          <w:rFonts w:eastAsia="Times New Roman" w:cs="Times New Roman"/>
          <w:szCs w:val="20"/>
        </w:rPr>
        <w:t>льно опасной ситуации, которая,</w:t>
      </w:r>
      <w:r w:rsidR="003214B1">
        <w:rPr>
          <w:rFonts w:eastAsia="Times New Roman" w:cs="Times New Roman"/>
          <w:szCs w:val="20"/>
        </w:rPr>
        <w:br/>
      </w:r>
      <w:r w:rsidRPr="002E1B9D">
        <w:rPr>
          <w:rFonts w:eastAsia="Times New Roman" w:cs="Times New Roman"/>
          <w:szCs w:val="20"/>
        </w:rPr>
        <w:t>в свою очередь, чревата причинением вреда в случае контакта человека с электролитом и/или продуктами его разложения. Риск нанесения вреда человеку будет меньше, если принять требование, которое касается утечки электролита при испытаниях на безопасность ПЭАС после столкновения и предписывает наблюдение в течение 60 минут.</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223.</w:t>
      </w:r>
      <w:r w:rsidRPr="002E1B9D">
        <w:rPr>
          <w:rFonts w:eastAsia="Times New Roman" w:cs="Times New Roman"/>
          <w:szCs w:val="20"/>
        </w:rPr>
        <w:tab/>
        <w:t>Длительность наблюдения за утечкой электролита при испытании транспортного средства на столкновение составляет 60 минут, что соответствует времени, необходимому для эвакуации/извлечения водителя и пассажиров</w:t>
      </w:r>
      <w:r w:rsidRPr="002E1B9D">
        <w:rPr>
          <w:rFonts w:eastAsia="Times New Roman" w:cs="Times New Roman"/>
          <w:szCs w:val="20"/>
        </w:rPr>
        <w:br/>
        <w:t>из пострадавшего транспортного средства. Как показывают статистические данные, в том числе за последние годы, среднее время с момента столкновения до момента эвакуации водителя и пассажиров пострадавшего транспортного средства с места происшествия, т.е. продолжительность потенциального воздействия вытекшего электролита, зачастую приближается именно к 60 минутам</w:t>
      </w:r>
      <w:r w:rsidRPr="009C6F4D">
        <w:rPr>
          <w:rFonts w:eastAsia="Times New Roman" w:cs="Times New Roman"/>
          <w:sz w:val="18"/>
          <w:szCs w:val="20"/>
          <w:vertAlign w:val="superscript"/>
          <w:lang w:val="en-GB"/>
        </w:rPr>
        <w:footnoteReference w:id="22"/>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23"/>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24"/>
      </w:r>
      <w:r w:rsidRPr="002E1B9D">
        <w:rPr>
          <w:rFonts w:eastAsia="Times New Roman" w:cs="Times New Roman"/>
          <w:sz w:val="18"/>
          <w:szCs w:val="18"/>
          <w:vertAlign w:val="superscript"/>
        </w:rPr>
        <w:t>,</w:t>
      </w:r>
      <w:r w:rsidRPr="002E1B9D">
        <w:rPr>
          <w:rFonts w:eastAsia="Times New Roman" w:cs="Times New Roman"/>
          <w:sz w:val="4"/>
          <w:szCs w:val="4"/>
          <w:vertAlign w:val="superscript"/>
        </w:rPr>
        <w:t xml:space="preserve"> </w:t>
      </w:r>
      <w:r w:rsidRPr="009C6F4D">
        <w:rPr>
          <w:rFonts w:eastAsia="Times New Roman" w:cs="Times New Roman"/>
          <w:sz w:val="18"/>
          <w:szCs w:val="20"/>
          <w:vertAlign w:val="superscript"/>
          <w:lang w:val="en-GB"/>
        </w:rPr>
        <w:footnoteReference w:id="25"/>
      </w:r>
      <w:r w:rsidRPr="002E1B9D">
        <w:rPr>
          <w:rFonts w:eastAsia="Times New Roman" w:cs="Times New Roman"/>
          <w:szCs w:val="20"/>
        </w:rPr>
        <w:t>. Кроме того, данные свидетельствуют о том, что время, необходимое для прибытия спасателей на место и эвакуации одного человека из транспортного средства</w:t>
      </w:r>
      <w:r w:rsidR="003214B1">
        <w:rPr>
          <w:rFonts w:eastAsia="Times New Roman" w:cs="Times New Roman"/>
          <w:szCs w:val="20"/>
        </w:rPr>
        <w:t>,</w:t>
      </w:r>
      <w:r w:rsidRPr="002E1B9D">
        <w:rPr>
          <w:rFonts w:eastAsia="Times New Roman" w:cs="Times New Roman"/>
          <w:szCs w:val="20"/>
        </w:rPr>
        <w:t xml:space="preserve"> составляет в среднем 20 минут и превышает 30</w:t>
      </w:r>
      <w:r w:rsidRPr="002E1B9D">
        <w:rPr>
          <w:rFonts w:eastAsia="Times New Roman" w:cs="Times New Roman"/>
          <w:szCs w:val="20"/>
          <w:lang w:val="en-GB"/>
        </w:rPr>
        <w:t> </w:t>
      </w:r>
      <w:r w:rsidRPr="002E1B9D">
        <w:rPr>
          <w:rFonts w:eastAsia="Times New Roman" w:cs="Times New Roman"/>
          <w:szCs w:val="20"/>
        </w:rPr>
        <w:t>минут, если необходимо эвакуировать двух или более лиц.</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224.</w:t>
      </w:r>
      <w:r w:rsidRPr="002E1B9D">
        <w:rPr>
          <w:rFonts w:eastAsia="Times New Roman" w:cs="Times New Roman"/>
          <w:szCs w:val="20"/>
        </w:rPr>
        <w:tab/>
        <w:t>В будущем − по мере внедрения и при условии эффективного функционирования бортовых коммуникационных систем (например, в ЕС</w:t>
      </w:r>
      <w:r w:rsidR="003214B1">
        <w:rPr>
          <w:rFonts w:eastAsia="Times New Roman" w:cs="Times New Roman"/>
          <w:szCs w:val="20"/>
        </w:rPr>
        <w:t xml:space="preserve"> требования применительно к так называемым</w:t>
      </w:r>
      <w:r w:rsidRPr="002E1B9D">
        <w:rPr>
          <w:rFonts w:eastAsia="Times New Roman" w:cs="Times New Roman"/>
          <w:szCs w:val="20"/>
        </w:rPr>
        <w:t xml:space="preserve"> «системам </w:t>
      </w:r>
      <w:r w:rsidRPr="002E1B9D">
        <w:rPr>
          <w:rFonts w:eastAsia="Times New Roman" w:cs="Times New Roman"/>
          <w:szCs w:val="20"/>
          <w:lang w:val="en-GB"/>
        </w:rPr>
        <w:t>e</w:t>
      </w:r>
      <w:r w:rsidRPr="002E1B9D">
        <w:rPr>
          <w:rFonts w:eastAsia="Times New Roman" w:cs="Times New Roman"/>
          <w:szCs w:val="20"/>
        </w:rPr>
        <w:t>-</w:t>
      </w:r>
      <w:r w:rsidRPr="002E1B9D">
        <w:rPr>
          <w:rFonts w:eastAsia="Times New Roman" w:cs="Times New Roman"/>
          <w:szCs w:val="20"/>
          <w:lang w:val="en-GB"/>
        </w:rPr>
        <w:t>call</w:t>
      </w:r>
      <w:r w:rsidR="003214B1">
        <w:rPr>
          <w:rFonts w:eastAsia="Times New Roman" w:cs="Times New Roman"/>
          <w:szCs w:val="20"/>
        </w:rPr>
        <w:t>» планируется ввести</w:t>
      </w:r>
      <w:r w:rsidR="003214B1">
        <w:rPr>
          <w:rFonts w:eastAsia="Times New Roman" w:cs="Times New Roman"/>
          <w:szCs w:val="20"/>
        </w:rPr>
        <w:br/>
      </w:r>
      <w:r w:rsidRPr="002E1B9D">
        <w:rPr>
          <w:rFonts w:eastAsia="Times New Roman" w:cs="Times New Roman"/>
          <w:szCs w:val="20"/>
        </w:rPr>
        <w:t>с 2018 года)</w:t>
      </w:r>
      <w:r w:rsidRPr="009C6F4D">
        <w:rPr>
          <w:rFonts w:eastAsia="Times New Roman" w:cs="Times New Roman"/>
          <w:sz w:val="18"/>
          <w:szCs w:val="20"/>
          <w:vertAlign w:val="superscript"/>
          <w:lang w:val="en-GB"/>
        </w:rPr>
        <w:footnoteReference w:id="26"/>
      </w:r>
      <w:r w:rsidRPr="002E1B9D">
        <w:rPr>
          <w:rFonts w:eastAsia="Times New Roman" w:cs="Times New Roman"/>
          <w:szCs w:val="20"/>
        </w:rPr>
        <w:t xml:space="preserve"> − рекомендации относительно длительности наблюдения можно будет пересмотреть. В таком случае можно будет сократить и требуемое время наблюдения в ходе испытания на транспортном средстве при условии, что последнее оборудовано бортовой коммуникационной системой, а вспомогательная инфраструктура, поддерживающая эффективную коммуникацию, функционирует на всей территории соответствующей Договаривающейся стороны</w:t>
      </w:r>
      <w:r w:rsidRPr="002E1B9D">
        <w:rPr>
          <w:rFonts w:eastAsia="MS Mincho" w:cs="Times New Roman"/>
          <w:spacing w:val="0"/>
          <w:w w:val="100"/>
          <w:kern w:val="0"/>
          <w:szCs w:val="20"/>
          <w:lang w:eastAsia="ja-JP"/>
        </w:rPr>
        <w:t xml:space="preserve"> </w:t>
      </w:r>
      <w:r w:rsidRPr="002E1B9D">
        <w:rPr>
          <w:rFonts w:eastAsia="Times New Roman" w:cs="Times New Roman"/>
          <w:szCs w:val="20"/>
        </w:rPr>
        <w:t>Соглашения 1998 года.</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225.</w:t>
      </w:r>
      <w:r w:rsidRPr="002E1B9D">
        <w:rPr>
          <w:rFonts w:eastAsia="Times New Roman" w:cs="Times New Roman"/>
          <w:szCs w:val="20"/>
        </w:rPr>
        <w:tab/>
        <w:t>Длительность наблюдения за утечкой электролита при предусмотренных настоящими ГТП испытаниях ПЭАС на механ</w:t>
      </w:r>
      <w:r w:rsidR="00AA4A1A">
        <w:rPr>
          <w:rFonts w:eastAsia="Times New Roman" w:cs="Times New Roman"/>
          <w:szCs w:val="20"/>
        </w:rPr>
        <w:t>ическую целостность (5.5.2.1.2)</w:t>
      </w:r>
      <w:r w:rsidR="00AA4A1A">
        <w:rPr>
          <w:rFonts w:eastAsia="Times New Roman" w:cs="Times New Roman"/>
          <w:szCs w:val="20"/>
        </w:rPr>
        <w:br/>
      </w:r>
      <w:r w:rsidRPr="002E1B9D">
        <w:rPr>
          <w:rFonts w:eastAsia="Times New Roman" w:cs="Times New Roman"/>
          <w:szCs w:val="20"/>
        </w:rPr>
        <w:t>и механический удар (5.5.2.1.1) составляет 60 минут.</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226.</w:t>
      </w:r>
      <w:r w:rsidRPr="002E1B9D">
        <w:rPr>
          <w:rFonts w:eastAsia="Times New Roman" w:cs="Times New Roman"/>
          <w:szCs w:val="20"/>
        </w:rPr>
        <w:tab/>
        <w:t>На сегодняшний день стравливание не утверждено в качестве требования при испытаниях, касающихся безопасности ПЭАС после столкновения. Оценка потенциальных рисков безопасности в данном случае требует проведения дополнительных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исследований и анализов на этапе 1 не представлялось возможным. Поэтому данные аспекты будут охвачены на этапе 2 разработки настоящих ГТП.</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227.</w:t>
      </w:r>
      <w:r w:rsidRPr="002E1B9D">
        <w:rPr>
          <w:rFonts w:eastAsia="Times New Roman" w:cs="Times New Roman"/>
          <w:szCs w:val="20"/>
        </w:rPr>
        <w:tab/>
        <w:t>В ходе обсуждений в рамках неофициальной рабочей группы, проходивших с опорой на аналитические обзоры и данные, представленные СИЦ, рассматривался вопрос о потенциальной опасности, обусловленной выделением и испарением безводного электролита и потенциальном образовании токсичной атмосферы (</w:t>
      </w:r>
      <w:r w:rsidRPr="002E1B9D">
        <w:rPr>
          <w:rFonts w:eastAsia="Times New Roman" w:cs="Times New Roman"/>
          <w:szCs w:val="20"/>
          <w:lang w:val="en-GB"/>
        </w:rPr>
        <w:t>EVSTF</w:t>
      </w:r>
      <w:r w:rsidRPr="002E1B9D">
        <w:rPr>
          <w:rFonts w:eastAsia="Times New Roman" w:cs="Times New Roman"/>
          <w:szCs w:val="20"/>
        </w:rPr>
        <w:t>-04-13</w:t>
      </w:r>
      <w:r w:rsidRPr="002E1B9D">
        <w:rPr>
          <w:rFonts w:eastAsia="Times New Roman" w:cs="Times New Roman"/>
          <w:szCs w:val="20"/>
          <w:lang w:val="en-GB"/>
        </w:rPr>
        <w:t>e</w:t>
      </w:r>
      <w:r w:rsidRPr="002E1B9D">
        <w:rPr>
          <w:rFonts w:eastAsia="Times New Roman" w:cs="Times New Roman"/>
          <w:szCs w:val="20"/>
        </w:rPr>
        <w:t xml:space="preserve">, </w:t>
      </w:r>
      <w:r w:rsidRPr="002E1B9D">
        <w:rPr>
          <w:rFonts w:eastAsia="Times New Roman" w:cs="Times New Roman"/>
          <w:szCs w:val="20"/>
          <w:lang w:val="en-GB"/>
        </w:rPr>
        <w:t>EVS</w:t>
      </w:r>
      <w:r w:rsidRPr="002E1B9D">
        <w:rPr>
          <w:rFonts w:eastAsia="Times New Roman" w:cs="Times New Roman"/>
          <w:szCs w:val="20"/>
        </w:rPr>
        <w:t>-07-24</w:t>
      </w:r>
      <w:r w:rsidRPr="002E1B9D">
        <w:rPr>
          <w:rFonts w:eastAsia="Times New Roman" w:cs="Times New Roman"/>
          <w:szCs w:val="20"/>
          <w:lang w:val="en-GB"/>
        </w:rPr>
        <w:t>e</w:t>
      </w:r>
      <w:r w:rsidRPr="002E1B9D">
        <w:rPr>
          <w:rFonts w:eastAsia="Times New Roman" w:cs="Times New Roman"/>
          <w:szCs w:val="20"/>
        </w:rPr>
        <w:t>)</w:t>
      </w:r>
      <w:r w:rsidRPr="009C6F4D">
        <w:rPr>
          <w:rFonts w:eastAsia="Times New Roman" w:cs="Times New Roman"/>
          <w:sz w:val="18"/>
          <w:szCs w:val="20"/>
          <w:vertAlign w:val="superscript"/>
          <w:lang w:val="en-GB"/>
        </w:rPr>
        <w:footnoteReference w:id="27"/>
      </w:r>
      <w:r w:rsidRPr="002E1B9D">
        <w:rPr>
          <w:rFonts w:eastAsia="Times New Roman" w:cs="Times New Roman"/>
          <w:szCs w:val="20"/>
        </w:rPr>
        <w:t>. Данный аспект затрагивается в различных стандартах (</w:t>
      </w:r>
      <w:r w:rsidRPr="002E1B9D">
        <w:rPr>
          <w:rFonts w:eastAsia="Times New Roman" w:cs="Times New Roman"/>
          <w:szCs w:val="20"/>
          <w:lang w:val="en-GB"/>
        </w:rPr>
        <w:t>UL</w:t>
      </w:r>
      <w:r w:rsidRPr="002E1B9D">
        <w:rPr>
          <w:rFonts w:eastAsia="Times New Roman" w:cs="Times New Roman"/>
          <w:szCs w:val="20"/>
        </w:rPr>
        <w:t xml:space="preserve"> 2580,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2464,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2289, </w:t>
      </w:r>
      <w:r w:rsidRPr="002E1B9D">
        <w:rPr>
          <w:rFonts w:eastAsia="Times New Roman" w:cs="Times New Roman"/>
          <w:szCs w:val="20"/>
          <w:lang w:val="en-GB"/>
        </w:rPr>
        <w:t>SAE</w:t>
      </w:r>
      <w:r w:rsidRPr="002E1B9D">
        <w:rPr>
          <w:rFonts w:eastAsia="Times New Roman" w:cs="Times New Roman"/>
          <w:szCs w:val="20"/>
        </w:rPr>
        <w:t xml:space="preserve"> </w:t>
      </w:r>
      <w:r w:rsidRPr="002E1B9D">
        <w:rPr>
          <w:rFonts w:eastAsia="Times New Roman" w:cs="Times New Roman"/>
          <w:szCs w:val="20"/>
          <w:lang w:val="en-GB"/>
        </w:rPr>
        <w:t>J</w:t>
      </w:r>
      <w:r w:rsidRPr="002E1B9D">
        <w:rPr>
          <w:rFonts w:eastAsia="Times New Roman" w:cs="Times New Roman"/>
          <w:szCs w:val="20"/>
        </w:rPr>
        <w:t xml:space="preserve">2990, </w:t>
      </w:r>
      <w:r w:rsidRPr="002E1B9D">
        <w:rPr>
          <w:rFonts w:eastAsia="Times New Roman" w:cs="Times New Roman"/>
          <w:szCs w:val="20"/>
          <w:lang w:val="en-GB"/>
        </w:rPr>
        <w:t>ISO</w:t>
      </w:r>
      <w:r w:rsidRPr="002E1B9D">
        <w:rPr>
          <w:rFonts w:eastAsia="Times New Roman" w:cs="Times New Roman"/>
          <w:szCs w:val="20"/>
        </w:rPr>
        <w:t xml:space="preserve"> 6469),</w:t>
      </w:r>
      <w:r w:rsidRPr="002E1B9D">
        <w:rPr>
          <w:rFonts w:eastAsia="Times New Roman" w:cs="Times New Roman"/>
          <w:szCs w:val="20"/>
        </w:rPr>
        <w:br/>
        <w:t>в некоторых из которых даже изложены рекомендации относительно газоаналитических методов обнаружения, однако в настоящий момент нет четкой процедуры измерений, которая подходила бы для всех сценариев развития событий (на уровне компонента/транспортного средства, в условиях эксплуатации/после столкновения). Даже с учетом огромного количества электрических и гибридных транспортных средств, уже передвигающихся по дорогам Азии, Европы и Сереной Америки, на сегодняшний день не зарегистрировано случаев испарения, особенно в усло</w:t>
      </w:r>
      <w:r w:rsidR="003214B1">
        <w:rPr>
          <w:rFonts w:eastAsia="Times New Roman" w:cs="Times New Roman"/>
          <w:szCs w:val="20"/>
        </w:rPr>
        <w:t>виях эксплуатации. Тем не менее</w:t>
      </w:r>
      <w:r w:rsidRPr="002E1B9D">
        <w:rPr>
          <w:rFonts w:eastAsia="Times New Roman" w:cs="Times New Roman"/>
          <w:szCs w:val="20"/>
        </w:rPr>
        <w:t xml:space="preserve"> нужны дополнительные эксплуатационные или научные данные, чтобы определить аналитический метод, подходящий для обнаружения испаряемых частиц вытекающего электролита. Исходя из результатов такого исследования, в будущем, возможно, потребуется внести изменения в требования и методы, касающиеся утечки и испарения безводного электролита.</w:t>
      </w:r>
    </w:p>
    <w:p w:rsidR="002E1B9D" w:rsidRPr="002E1B9D" w:rsidRDefault="002E1B9D" w:rsidP="002E1B9D">
      <w:pPr>
        <w:keepNext/>
        <w:keepLines/>
        <w:tabs>
          <w:tab w:val="right" w:pos="851"/>
        </w:tabs>
        <w:suppressAutoHyphens/>
        <w:spacing w:before="20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t>10.</w:t>
      </w:r>
      <w:r w:rsidRPr="002E1B9D">
        <w:rPr>
          <w:rFonts w:eastAsia="Times New Roman" w:cs="Times New Roman"/>
          <w:b/>
          <w:szCs w:val="20"/>
          <w:lang w:eastAsia="ru-RU"/>
        </w:rPr>
        <w:tab/>
        <w:t>Обоснование требований к транспортным средствам большой грузоподъемности</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228.</w:t>
      </w:r>
      <w:r w:rsidRPr="002E1B9D">
        <w:rPr>
          <w:rFonts w:eastAsia="Times New Roman" w:cs="Times New Roman"/>
          <w:szCs w:val="20"/>
        </w:rPr>
        <w:tab/>
        <w:t>В случае большегрузных транспортных средств довольно распространенными являются ПЭАС, представляющие собой аккумуляторную сборку. Здесь допустимо проведение испытания на проверку соответствия требованиям с использованием всего комплекта батарей при условии, что такой комплект представляет собой единый модуль и снабжен функцией управления аккумуляторной батареей (СУАБ).</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229.</w:t>
      </w:r>
      <w:r w:rsidRPr="002E1B9D">
        <w:rPr>
          <w:rFonts w:eastAsia="Times New Roman" w:cs="Times New Roman"/>
          <w:szCs w:val="20"/>
        </w:rPr>
        <w:tab/>
        <w:t>В рамках настоящих Правил требованиями, предъявляемыми к безопасности большегрузных транспортных средств, охватываются следующие аспекты: общая электробезопасность транспо</w:t>
      </w:r>
      <w:r w:rsidR="003214B1">
        <w:rPr>
          <w:rFonts w:eastAsia="Times New Roman" w:cs="Times New Roman"/>
          <w:szCs w:val="20"/>
        </w:rPr>
        <w:t>ртного средства, функциональная</w:t>
      </w:r>
      <w:r w:rsidR="003214B1">
        <w:rPr>
          <w:rFonts w:eastAsia="Times New Roman" w:cs="Times New Roman"/>
          <w:szCs w:val="20"/>
        </w:rPr>
        <w:br/>
      </w:r>
      <w:r w:rsidRPr="002E1B9D">
        <w:rPr>
          <w:rFonts w:eastAsia="Times New Roman" w:cs="Times New Roman"/>
          <w:szCs w:val="20"/>
        </w:rPr>
        <w:t>безопасность отдельного транспортного средства, безопасность ПЭАС в условиях эксплуатации и инерционная нагрузка на ПЭАС.</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230.</w:t>
      </w:r>
      <w:r w:rsidRPr="002E1B9D">
        <w:rPr>
          <w:rFonts w:eastAsia="Times New Roman" w:cs="Times New Roman"/>
          <w:szCs w:val="20"/>
        </w:rPr>
        <w:tab/>
        <w:t>Испытания и требования, касающиеся большегрузных транспортных средств, по большей части аналогичны тем, которые предусмотрены для пассажирских транспортных средств. В нижеследующих пунктах рассмотрены изменения и/или отступления, обусловленные и продиктованные способом применения транспортных средств большой грузоподъемности.</w:t>
      </w:r>
    </w:p>
    <w:p w:rsidR="002E1B9D" w:rsidRPr="002E1B9D" w:rsidRDefault="002E1B9D" w:rsidP="002E1B9D">
      <w:pPr>
        <w:keepNext/>
        <w:keepLines/>
        <w:tabs>
          <w:tab w:val="right" w:pos="851"/>
        </w:tabs>
        <w:suppressAutoHyphens/>
        <w:spacing w:before="200" w:after="120" w:line="240" w:lineRule="exact"/>
        <w:ind w:left="1134" w:right="1134" w:hanging="1134"/>
        <w:rPr>
          <w:rFonts w:eastAsia="Times New Roman" w:cs="Times New Roman"/>
          <w:i/>
          <w:spacing w:val="3"/>
          <w:szCs w:val="20"/>
          <w:lang w:eastAsia="ru-RU"/>
        </w:rPr>
      </w:pPr>
      <w:r w:rsidRPr="002E1B9D">
        <w:rPr>
          <w:rFonts w:eastAsia="Times New Roman" w:cs="Times New Roman"/>
          <w:i/>
          <w:color w:val="FF0000"/>
          <w:spacing w:val="3"/>
          <w:szCs w:val="20"/>
          <w:lang w:eastAsia="ru-RU"/>
        </w:rPr>
        <w:tab/>
      </w:r>
      <w:r w:rsidRPr="002E1B9D">
        <w:rPr>
          <w:rFonts w:eastAsia="Times New Roman" w:cs="Times New Roman"/>
          <w:i/>
          <w:spacing w:val="3"/>
          <w:szCs w:val="20"/>
          <w:lang w:val="en-GB" w:eastAsia="ru-RU"/>
        </w:rPr>
        <w:t>a</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r>
      <w:r w:rsidRPr="002E1B9D">
        <w:rPr>
          <w:rFonts w:eastAsia="Times New Roman" w:cs="Times New Roman"/>
          <w:bCs/>
          <w:i/>
          <w:iCs/>
          <w:spacing w:val="3"/>
          <w:szCs w:val="20"/>
          <w:lang w:eastAsia="ru-RU"/>
        </w:rPr>
        <w:t>Электробезопасность транспортного средства</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231.</w:t>
      </w:r>
      <w:r w:rsidRPr="002E1B9D">
        <w:rPr>
          <w:rFonts w:eastAsia="Times New Roman" w:cs="Times New Roman"/>
          <w:szCs w:val="20"/>
        </w:rPr>
        <w:tab/>
        <w:t>В случае как транспортных средств малой грузоподъемности, так и большегрузных транспортных средств основные принципы защиты от электрического удара и техническое обоснование соответствующих требований являются идентичными (см. пункты 41–53 выше).</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232.</w:t>
      </w:r>
      <w:r w:rsidRPr="002E1B9D">
        <w:rPr>
          <w:rFonts w:eastAsia="Times New Roman" w:cs="Times New Roman"/>
          <w:szCs w:val="20"/>
        </w:rPr>
        <w:tab/>
        <w:t>Риск прямого контакта зависит от места расположения зарядного интерфейса на транспортном средстве. Требования в отношении прямого контакта не распространяются на зарядные интерфейсы, расположенные вне пределов досягаемости, в случае всех транспортных средств большой грузоподъемности. Для расчета надлежащих расстояний для транспортных средств категории 1</w:t>
      </w:r>
      <w:r w:rsidR="00AB1C28">
        <w:rPr>
          <w:rFonts w:eastAsia="Times New Roman" w:cs="Times New Roman"/>
          <w:szCs w:val="20"/>
        </w:rPr>
        <w:t>-</w:t>
      </w:r>
      <w:r w:rsidRPr="002E1B9D">
        <w:rPr>
          <w:rFonts w:eastAsia="Times New Roman" w:cs="Times New Roman"/>
          <w:szCs w:val="20"/>
        </w:rPr>
        <w:t>2, в которых зарядные интерфейсы устанавливаются на крыше для защиты водителя и пассажиров транспортных средств, используются антропометрические данные</w:t>
      </w:r>
      <w:r w:rsidR="003410F1" w:rsidRPr="009C6F4D">
        <w:rPr>
          <w:rStyle w:val="FootnoteReference"/>
          <w:rFonts w:eastAsia="Times New Roman" w:cs="Times New Roman"/>
          <w:szCs w:val="18"/>
        </w:rPr>
        <w:footnoteReference w:id="28"/>
      </w:r>
      <w:r w:rsidR="003410F1" w:rsidRPr="003410F1">
        <w:rPr>
          <w:rFonts w:eastAsia="Times New Roman" w:cs="Times New Roman"/>
          <w:sz w:val="18"/>
          <w:szCs w:val="18"/>
          <w:vertAlign w:val="superscript"/>
        </w:rPr>
        <w:t xml:space="preserve">, </w:t>
      </w:r>
      <w:r w:rsidR="003410F1" w:rsidRPr="009C6F4D">
        <w:rPr>
          <w:rStyle w:val="FootnoteReference"/>
          <w:rFonts w:eastAsia="Times New Roman" w:cs="Times New Roman"/>
          <w:szCs w:val="18"/>
        </w:rPr>
        <w:footnoteReference w:id="29"/>
      </w:r>
      <w:r w:rsidR="003410F1">
        <w:rPr>
          <w:rFonts w:eastAsia="Times New Roman" w:cs="Times New Roman"/>
          <w:szCs w:val="20"/>
        </w:rPr>
        <w:t>. Вопрос о расчете расстояния «растягивания с перегибом»</w:t>
      </w:r>
      <w:r w:rsidRPr="002E1B9D">
        <w:rPr>
          <w:rFonts w:eastAsia="Times New Roman" w:cs="Times New Roman"/>
          <w:szCs w:val="20"/>
        </w:rPr>
        <w:t xml:space="preserve"> для зарядных интерфейсов, устанавливаемых на крыше, транспортных средств категории 2 будет рассмотрен на этапе 2 разработки ГТП, ибо они функционируют с учетом различных принципов и соответствующая технология является менее зрелой. До настоящего времени транспортные средства категории 2, управляемые профессиональными водителями, не учитываются. Условия расположения вне пределов досягаемости для частей, находящихся под напряжением под корпусом всех транспортных средств большой грузоподъемности, будут проанализированы на этапе 2 разработки ГТП.</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bCs/>
          <w:szCs w:val="20"/>
        </w:rPr>
      </w:pPr>
      <w:r w:rsidRPr="002E1B9D">
        <w:rPr>
          <w:rFonts w:eastAsia="Times New Roman" w:cs="Times New Roman"/>
          <w:szCs w:val="20"/>
        </w:rPr>
        <w:t>233.</w:t>
      </w:r>
      <w:r w:rsidRPr="002E1B9D">
        <w:rPr>
          <w:rFonts w:eastAsia="Times New Roman" w:cs="Times New Roman"/>
          <w:szCs w:val="20"/>
        </w:rPr>
        <w:tab/>
      </w:r>
      <w:r w:rsidRPr="002E1B9D">
        <w:rPr>
          <w:rFonts w:eastAsia="Times New Roman" w:cs="Times New Roman"/>
          <w:bCs/>
          <w:szCs w:val="20"/>
        </w:rPr>
        <w:t>Из-за нехватки времени вопрос о защите от перегрузки по току применительно к транспортным средствам большой грузоподъемности будет рассмотрен на этапе 2 разработки ГТП. Нынешнее предложение об испытании основано на использовании транспортного средства и было сочтено неприемлемым в случае транспортных средств большой грузоподъемности, ибо непонятно, каким обра-зом его применять к транспортным средствам, характеризующимся различными зарядными технологиями. На этапе 2 необходима более обстоятельная дискуссия по различным зарядным технологиям.</w:t>
      </w:r>
    </w:p>
    <w:p w:rsidR="002E1B9D" w:rsidRPr="002E1B9D" w:rsidRDefault="002E1B9D" w:rsidP="002E1B9D">
      <w:pPr>
        <w:keepNext/>
        <w:keepLines/>
        <w:tabs>
          <w:tab w:val="right" w:pos="851"/>
        </w:tabs>
        <w:suppressAutoHyphens/>
        <w:spacing w:before="200" w:after="120" w:line="240" w:lineRule="exact"/>
        <w:ind w:left="1134" w:right="1134" w:hanging="1134"/>
        <w:rPr>
          <w:rFonts w:eastAsia="Times New Roman" w:cs="Times New Roman"/>
          <w:i/>
          <w:spacing w:val="3"/>
          <w:szCs w:val="20"/>
          <w:lang w:eastAsia="ru-RU"/>
        </w:rPr>
      </w:pPr>
      <w:r w:rsidRPr="002E1B9D">
        <w:rPr>
          <w:rFonts w:eastAsia="Times New Roman" w:cs="Times New Roman"/>
          <w:bCs/>
          <w:szCs w:val="20"/>
        </w:rPr>
        <w:tab/>
      </w:r>
      <w:r w:rsidRPr="002E1B9D">
        <w:rPr>
          <w:rFonts w:eastAsia="Times New Roman" w:cs="Times New Roman"/>
          <w:i/>
          <w:spacing w:val="3"/>
          <w:szCs w:val="20"/>
          <w:lang w:val="en-GB" w:eastAsia="ru-RU"/>
        </w:rPr>
        <w:t>b</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Функциональная безопасность от</w:t>
      </w:r>
      <w:r w:rsidR="008F2A74">
        <w:rPr>
          <w:rFonts w:eastAsia="Times New Roman" w:cs="Times New Roman"/>
          <w:i/>
          <w:spacing w:val="3"/>
          <w:szCs w:val="20"/>
          <w:lang w:eastAsia="ru-RU"/>
        </w:rPr>
        <w:t>дельного транспортного средства</w:t>
      </w:r>
    </w:p>
    <w:p w:rsidR="002E1B9D" w:rsidRPr="002E1B9D" w:rsidRDefault="002E1B9D" w:rsidP="0013285A">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234.</w:t>
      </w:r>
      <w:r w:rsidRPr="002E1B9D">
        <w:rPr>
          <w:rFonts w:eastAsia="Times New Roman" w:cs="Times New Roman"/>
          <w:szCs w:val="20"/>
        </w:rPr>
        <w:tab/>
        <w:t>Требование об исключении возможности приведения в движение во время зарядки применяется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 Применительно к разработке транспортных средств большой грузоподъемности наметилась общая тенденция к сведению участия человека</w:t>
      </w:r>
      <w:r w:rsidRPr="002E1B9D">
        <w:rPr>
          <w:rFonts w:eastAsia="Times New Roman" w:cs="Times New Roman"/>
          <w:szCs w:val="20"/>
        </w:rPr>
        <w:br/>
        <w:t>в процессе зарядки к минимуму, что предполагает иные технологические решения помимо штекерных разъемов. Это является необходимым условием эффективной зарядки при благоприятной возможности – метода, позволяющего увеличить дальность пробега большегрузных транспортных средств без ущерба для столь важного параметра, как грузоподъемность автомобиля, и без дополнительных затрат на повышение электроемкости ПЭАС. Примерами соответствующих технологий являются, среди прочего, пантографные токоприемники на крыше, а также</w:t>
      </w:r>
      <w:r w:rsidR="003214B1">
        <w:rPr>
          <w:rFonts w:eastAsia="Times New Roman" w:cs="Times New Roman"/>
          <w:szCs w:val="20"/>
        </w:rPr>
        <w:t xml:space="preserve"> подзарядка при движении по так называемым</w:t>
      </w:r>
      <w:r w:rsidRPr="002E1B9D">
        <w:rPr>
          <w:rFonts w:eastAsia="Times New Roman" w:cs="Times New Roman"/>
          <w:szCs w:val="20"/>
        </w:rPr>
        <w:t xml:space="preserve"> электрифицированным дорогам, в случае которых электроэнергия периодически подается на транспортное средство через воздушные кабели либо встроенные в дорожное полотно контактные полозы.</w:t>
      </w:r>
    </w:p>
    <w:p w:rsidR="002E1B9D" w:rsidRPr="002E1B9D" w:rsidRDefault="002E1B9D" w:rsidP="002E1B9D">
      <w:pPr>
        <w:keepNext/>
        <w:keepLines/>
        <w:tabs>
          <w:tab w:val="right" w:pos="851"/>
        </w:tabs>
        <w:suppressAutoHyphens/>
        <w:spacing w:before="200" w:after="120" w:line="240" w:lineRule="exact"/>
        <w:ind w:left="1134" w:right="1134" w:hanging="1134"/>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c</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t>Безопасность ПЭАС в условиях эксплуатации</w:t>
      </w:r>
    </w:p>
    <w:p w:rsidR="002E1B9D" w:rsidRPr="002E1B9D" w:rsidRDefault="002E1B9D" w:rsidP="0013285A">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235.</w:t>
      </w:r>
      <w:r w:rsidRPr="002E1B9D">
        <w:rPr>
          <w:rFonts w:eastAsia="Times New Roman" w:cs="Times New Roman"/>
          <w:szCs w:val="20"/>
        </w:rPr>
        <w:tab/>
        <w:t>Виды вибрации, которой подвергаются большегрузные транспортные средства, значительно различаются в зависимости от способа применения. Поэтому для таких транспортных средств, скорее всего, целесообразно предусмотреть возможность проведения испытаний на проверку соответствия требованиям с учетом режима вибрации, присущего конкретному способу применения. Как правило, вибрация, которой подвергаются большегрузные транспортные средства, по своей силе не идет в сравнение с вибрацией на пассажирских транспортных средствах.</w:t>
      </w:r>
    </w:p>
    <w:p w:rsidR="002E1B9D" w:rsidRPr="002E1B9D" w:rsidRDefault="002E1B9D" w:rsidP="0013285A">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236.</w:t>
      </w:r>
      <w:r w:rsidRPr="002E1B9D">
        <w:rPr>
          <w:rFonts w:eastAsia="Times New Roman" w:cs="Times New Roman"/>
          <w:szCs w:val="20"/>
        </w:rPr>
        <w:tab/>
        <w:t>В случае ПЭАС, представляющих собой аккумуляторную сборку, более уместным, практичным и затратоэффективным методом проведения испытаний (в том числе из-за ограниченных возможностей проводящих испытание служб в плане оборудования) зачастую является испытание на уровне подсистемы с использованием комплекта батарей.</w:t>
      </w:r>
    </w:p>
    <w:p w:rsidR="002E1B9D" w:rsidRPr="002E1B9D" w:rsidRDefault="002E1B9D" w:rsidP="002E1B9D">
      <w:pPr>
        <w:keepNext/>
        <w:keepLines/>
        <w:tabs>
          <w:tab w:val="right" w:pos="851"/>
        </w:tabs>
        <w:suppressAutoHyphens/>
        <w:spacing w:before="200" w:after="120" w:line="240" w:lineRule="exact"/>
        <w:ind w:left="1134" w:right="1134" w:hanging="1134"/>
        <w:rPr>
          <w:rFonts w:eastAsia="Times New Roman" w:cs="Times New Roman"/>
          <w:i/>
          <w:spacing w:val="3"/>
          <w:szCs w:val="20"/>
          <w:lang w:eastAsia="ru-RU"/>
        </w:rPr>
      </w:pPr>
      <w:r w:rsidRPr="002E1B9D">
        <w:rPr>
          <w:rFonts w:eastAsia="Times New Roman" w:cs="Times New Roman"/>
          <w:i/>
          <w:spacing w:val="3"/>
          <w:szCs w:val="20"/>
          <w:lang w:eastAsia="ru-RU"/>
        </w:rPr>
        <w:tab/>
      </w:r>
      <w:r w:rsidRPr="002E1B9D">
        <w:rPr>
          <w:rFonts w:eastAsia="Times New Roman" w:cs="Times New Roman"/>
          <w:i/>
          <w:spacing w:val="3"/>
          <w:szCs w:val="20"/>
          <w:lang w:val="en-GB" w:eastAsia="ru-RU"/>
        </w:rPr>
        <w:t>d</w:t>
      </w:r>
      <w:r w:rsidRPr="002E1B9D">
        <w:rPr>
          <w:rFonts w:eastAsia="Times New Roman" w:cs="Times New Roman"/>
          <w:i/>
          <w:spacing w:val="3"/>
          <w:szCs w:val="20"/>
          <w:lang w:eastAsia="ru-RU"/>
        </w:rPr>
        <w:t>)</w:t>
      </w:r>
      <w:r w:rsidRPr="002E1B9D">
        <w:rPr>
          <w:rFonts w:eastAsia="Times New Roman" w:cs="Times New Roman"/>
          <w:i/>
          <w:spacing w:val="3"/>
          <w:szCs w:val="20"/>
          <w:lang w:eastAsia="ru-RU"/>
        </w:rPr>
        <w:tab/>
      </w:r>
      <w:r w:rsidRPr="002E1B9D">
        <w:rPr>
          <w:rFonts w:eastAsia="MS Mincho" w:cs="Times New Roman"/>
          <w:i/>
          <w:spacing w:val="3"/>
          <w:szCs w:val="20"/>
          <w:lang w:eastAsia="ru-RU"/>
        </w:rPr>
        <w:t>Влияние</w:t>
      </w:r>
      <w:r w:rsidRPr="002E1B9D">
        <w:rPr>
          <w:rFonts w:eastAsia="Times New Roman" w:cs="Times New Roman"/>
          <w:i/>
          <w:spacing w:val="3"/>
          <w:szCs w:val="20"/>
          <w:lang w:eastAsia="ru-RU"/>
        </w:rPr>
        <w:t xml:space="preserve"> инерционной нагрузки на безопасность ПЭАС</w:t>
      </w:r>
    </w:p>
    <w:p w:rsidR="002E1B9D" w:rsidRPr="002E1B9D" w:rsidRDefault="002E1B9D" w:rsidP="0013285A">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237.</w:t>
      </w:r>
      <w:r w:rsidRPr="002E1B9D">
        <w:rPr>
          <w:rFonts w:eastAsia="Times New Roman" w:cs="Times New Roman"/>
          <w:szCs w:val="20"/>
        </w:rPr>
        <w:tab/>
        <w:t>Для большегрузных транспортных средств не предусмотрено краш-тестов, аналогичных оговоренным</w:t>
      </w:r>
      <w:r w:rsidR="003214B1">
        <w:rPr>
          <w:rFonts w:eastAsia="Times New Roman" w:cs="Times New Roman"/>
          <w:szCs w:val="20"/>
        </w:rPr>
        <w:t xml:space="preserve">, например, в правилах № 94 и </w:t>
      </w:r>
      <w:r w:rsidRPr="002E1B9D">
        <w:rPr>
          <w:rFonts w:eastAsia="Times New Roman" w:cs="Times New Roman"/>
          <w:szCs w:val="20"/>
        </w:rPr>
        <w:t>95. Поэтому требования в отношении механической целостности не включены, и проверяют только значения инерционной нагрузки при испытании на механический удар. Уровни инерционной нагрузки были скорректированы таким образом, чтобы они были репрезентативными для грузовиков и автобусов, имеющих ПМТС от 3 500 до 1</w:t>
      </w:r>
      <w:r w:rsidR="003214B1">
        <w:rPr>
          <w:rFonts w:eastAsia="Times New Roman" w:cs="Times New Roman"/>
          <w:szCs w:val="20"/>
        </w:rPr>
        <w:t>2 000 кг и ПМТС свыше 12 000 кг</w:t>
      </w:r>
      <w:r w:rsidRPr="002E1B9D">
        <w:rPr>
          <w:rFonts w:eastAsia="Times New Roman" w:cs="Times New Roman"/>
          <w:szCs w:val="20"/>
        </w:rPr>
        <w:t xml:space="preserve"> соответственно.</w:t>
      </w:r>
    </w:p>
    <w:p w:rsidR="002E1B9D" w:rsidRPr="002E1B9D" w:rsidRDefault="002E1B9D" w:rsidP="002E1B9D">
      <w:pPr>
        <w:keepNext/>
        <w:keepLines/>
        <w:tabs>
          <w:tab w:val="right" w:pos="851"/>
        </w:tabs>
        <w:suppressAutoHyphens/>
        <w:spacing w:before="280" w:after="240" w:line="270" w:lineRule="exact"/>
        <w:ind w:left="1134" w:right="1134" w:hanging="1134"/>
        <w:rPr>
          <w:rFonts w:eastAsia="Times New Roman" w:cs="Times New Roman"/>
          <w:b/>
          <w:sz w:val="24"/>
          <w:szCs w:val="20"/>
          <w:lang w:eastAsia="ru-RU"/>
        </w:rPr>
      </w:pPr>
      <w:r w:rsidRPr="002E1B9D">
        <w:rPr>
          <w:rFonts w:eastAsia="Times New Roman" w:cs="Times New Roman"/>
          <w:b/>
          <w:sz w:val="24"/>
          <w:szCs w:val="20"/>
          <w:lang w:eastAsia="ru-RU"/>
        </w:rPr>
        <w:tab/>
      </w:r>
      <w:r w:rsidRPr="002E1B9D">
        <w:rPr>
          <w:rFonts w:eastAsia="Times New Roman" w:cs="Times New Roman"/>
          <w:b/>
          <w:sz w:val="24"/>
          <w:szCs w:val="20"/>
          <w:lang w:val="en-GB" w:eastAsia="ru-RU"/>
        </w:rPr>
        <w:t>F</w:t>
      </w:r>
      <w:r w:rsidRPr="002E1B9D">
        <w:rPr>
          <w:rFonts w:eastAsia="Times New Roman" w:cs="Times New Roman"/>
          <w:b/>
          <w:sz w:val="24"/>
          <w:szCs w:val="20"/>
          <w:lang w:eastAsia="ru-RU"/>
        </w:rPr>
        <w:t>.</w:t>
      </w:r>
      <w:r w:rsidRPr="002E1B9D">
        <w:rPr>
          <w:rFonts w:eastAsia="Times New Roman" w:cs="Times New Roman"/>
          <w:b/>
          <w:sz w:val="24"/>
          <w:szCs w:val="20"/>
          <w:lang w:eastAsia="ru-RU"/>
        </w:rPr>
        <w:tab/>
        <w:t>Рекомендации</w:t>
      </w:r>
    </w:p>
    <w:p w:rsidR="002E1B9D" w:rsidRPr="002E1B9D" w:rsidRDefault="002E1B9D" w:rsidP="008F2A74">
      <w:pPr>
        <w:pStyle w:val="H23GR"/>
      </w:pPr>
      <w:r w:rsidRPr="002E1B9D">
        <w:tab/>
        <w:t>1.</w:t>
      </w:r>
      <w:r w:rsidRPr="002E1B9D">
        <w:tab/>
        <w:t>Темы для рассмотрения на следующем этапе разработки ГТП, касающихся безопасности электромобилей</w:t>
      </w:r>
    </w:p>
    <w:p w:rsidR="002E1B9D" w:rsidRPr="002E1B9D" w:rsidRDefault="002E1B9D" w:rsidP="0013285A">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238.</w:t>
      </w:r>
      <w:r w:rsidRPr="002E1B9D">
        <w:rPr>
          <w:rFonts w:eastAsia="Times New Roman" w:cs="Times New Roman"/>
          <w:szCs w:val="20"/>
        </w:rPr>
        <w:tab/>
        <w:t>Поскольку разработка электромобилей, как ожидается, будет продолжаться, вполне возможно, что опыт достаточно продолжительной практической эксплуатации в дорожных условиях и проводимые технические оценки потребуют внесения в эти требования соответствующих коррективов.</w:t>
      </w:r>
    </w:p>
    <w:p w:rsidR="002E1B9D" w:rsidRPr="002E1B9D" w:rsidRDefault="002E1B9D" w:rsidP="0013285A">
      <w:pPr>
        <w:tabs>
          <w:tab w:val="left" w:pos="1701"/>
          <w:tab w:val="left" w:pos="2268"/>
          <w:tab w:val="left" w:pos="2835"/>
          <w:tab w:val="left" w:pos="3402"/>
          <w:tab w:val="left" w:pos="3969"/>
        </w:tabs>
        <w:spacing w:after="120" w:line="234" w:lineRule="atLeast"/>
        <w:ind w:left="1134" w:right="1134"/>
        <w:jc w:val="both"/>
        <w:rPr>
          <w:rFonts w:eastAsia="Times New Roman" w:cs="Times New Roman"/>
          <w:szCs w:val="20"/>
        </w:rPr>
      </w:pPr>
      <w:r w:rsidRPr="002E1B9D">
        <w:rPr>
          <w:rFonts w:eastAsia="Times New Roman" w:cs="Times New Roman"/>
          <w:szCs w:val="20"/>
        </w:rPr>
        <w:t>239.</w:t>
      </w:r>
      <w:r w:rsidRPr="002E1B9D">
        <w:rPr>
          <w:rFonts w:eastAsia="Times New Roman" w:cs="Times New Roman"/>
          <w:szCs w:val="20"/>
        </w:rPr>
        <w:tab/>
        <w:t>Кроме того, требуется проведение дополнительного обсуждения по ряду выявленных неофициальной рабочей группой важнейших аспектов, применительно к которым все еще продолжаются исследования и прорабатываются либо нуждаются в проверке по линии Договаривающихся сторон соответствующие методики.</w:t>
      </w:r>
    </w:p>
    <w:p w:rsidR="002E1B9D" w:rsidRPr="002E1B9D" w:rsidRDefault="002E1B9D" w:rsidP="002E1B9D">
      <w:pPr>
        <w:tabs>
          <w:tab w:val="left" w:pos="1701"/>
          <w:tab w:val="left" w:pos="2268"/>
          <w:tab w:val="left" w:pos="2835"/>
          <w:tab w:val="left" w:pos="3402"/>
          <w:tab w:val="left" w:pos="3969"/>
        </w:tabs>
        <w:spacing w:after="120" w:line="220" w:lineRule="atLeast"/>
        <w:ind w:left="1134" w:right="1134"/>
        <w:jc w:val="both"/>
        <w:rPr>
          <w:rFonts w:eastAsia="Times New Roman" w:cs="Times New Roman"/>
          <w:szCs w:val="20"/>
        </w:rPr>
      </w:pPr>
      <w:r w:rsidRPr="002E1B9D">
        <w:rPr>
          <w:rFonts w:eastAsia="Times New Roman" w:cs="Times New Roman"/>
          <w:szCs w:val="20"/>
        </w:rPr>
        <w:t>240.</w:t>
      </w:r>
      <w:r w:rsidRPr="002E1B9D">
        <w:rPr>
          <w:rFonts w:eastAsia="Times New Roman" w:cs="Times New Roman"/>
          <w:szCs w:val="20"/>
        </w:rPr>
        <w:tab/>
        <w:t>Ожидается, что в число основных тем для рассмотрения на этапе 2 войдут следующие:</w:t>
      </w:r>
    </w:p>
    <w:p w:rsidR="002E1B9D" w:rsidRPr="002E1B9D" w:rsidRDefault="002E1B9D" w:rsidP="002E1B9D">
      <w:pPr>
        <w:tabs>
          <w:tab w:val="left" w:pos="2268"/>
          <w:tab w:val="left" w:pos="2835"/>
          <w:tab w:val="left" w:pos="3402"/>
          <w:tab w:val="left" w:pos="3969"/>
        </w:tabs>
        <w:spacing w:after="100" w:line="220" w:lineRule="atLeast"/>
        <w:ind w:left="1134" w:right="1134" w:firstLine="560"/>
        <w:jc w:val="both"/>
        <w:rPr>
          <w:rFonts w:eastAsia="Times New Roman" w:cs="Times New Roman"/>
          <w:szCs w:val="20"/>
        </w:rPr>
      </w:pPr>
      <w:r w:rsidRPr="002E1B9D">
        <w:rPr>
          <w:rFonts w:eastAsia="Times New Roman" w:cs="Times New Roman"/>
          <w:szCs w:val="20"/>
          <w:lang w:val="en-GB"/>
        </w:rPr>
        <w:t>a</w:t>
      </w:r>
      <w:r w:rsidRPr="002E1B9D">
        <w:rPr>
          <w:rFonts w:eastAsia="Times New Roman" w:cs="Times New Roman"/>
          <w:szCs w:val="20"/>
        </w:rPr>
        <w:t>)</w:t>
      </w:r>
      <w:r w:rsidRPr="002E1B9D">
        <w:rPr>
          <w:rFonts w:eastAsia="Times New Roman" w:cs="Times New Roman"/>
          <w:szCs w:val="20"/>
        </w:rPr>
        <w:tab/>
        <w:t>испытание погружением в воду;</w:t>
      </w:r>
    </w:p>
    <w:p w:rsidR="002E1B9D" w:rsidRPr="002E1B9D" w:rsidRDefault="002E1B9D" w:rsidP="002E1B9D">
      <w:pPr>
        <w:tabs>
          <w:tab w:val="left" w:pos="2268"/>
          <w:tab w:val="left" w:pos="2835"/>
          <w:tab w:val="left" w:pos="3402"/>
          <w:tab w:val="left" w:pos="3969"/>
        </w:tabs>
        <w:spacing w:after="100" w:line="220" w:lineRule="atLeast"/>
        <w:ind w:left="1134" w:right="1134" w:firstLine="560"/>
        <w:jc w:val="both"/>
        <w:rPr>
          <w:rFonts w:eastAsia="Times New Roman" w:cs="Times New Roman"/>
          <w:szCs w:val="20"/>
        </w:rPr>
      </w:pPr>
      <w:r w:rsidRPr="002E1B9D">
        <w:rPr>
          <w:rFonts w:eastAsia="Times New Roman" w:cs="Times New Roman"/>
          <w:szCs w:val="20"/>
          <w:lang w:val="en-GB"/>
        </w:rPr>
        <w:t>b</w:t>
      </w:r>
      <w:r w:rsidRPr="002E1B9D">
        <w:rPr>
          <w:rFonts w:eastAsia="Times New Roman" w:cs="Times New Roman"/>
          <w:szCs w:val="20"/>
        </w:rPr>
        <w:t>)</w:t>
      </w:r>
      <w:r w:rsidRPr="002E1B9D">
        <w:rPr>
          <w:rFonts w:eastAsia="Times New Roman" w:cs="Times New Roman"/>
          <w:szCs w:val="20"/>
        </w:rPr>
        <w:tab/>
        <w:t>долгосрочное испытание на огнестойкость;</w:t>
      </w:r>
    </w:p>
    <w:p w:rsidR="002E1B9D" w:rsidRPr="002E1B9D" w:rsidRDefault="002E1B9D" w:rsidP="002E1B9D">
      <w:pPr>
        <w:tabs>
          <w:tab w:val="left" w:pos="2268"/>
          <w:tab w:val="left" w:pos="2835"/>
          <w:tab w:val="left" w:pos="3402"/>
          <w:tab w:val="left" w:pos="3969"/>
        </w:tabs>
        <w:spacing w:after="100" w:line="220" w:lineRule="atLeast"/>
        <w:ind w:left="1134" w:right="1134" w:firstLine="560"/>
        <w:jc w:val="both"/>
        <w:rPr>
          <w:rFonts w:eastAsia="Times New Roman" w:cs="Times New Roman"/>
          <w:szCs w:val="20"/>
        </w:rPr>
      </w:pPr>
      <w:r w:rsidRPr="002E1B9D">
        <w:rPr>
          <w:rFonts w:eastAsia="Times New Roman" w:cs="Times New Roman"/>
          <w:szCs w:val="20"/>
          <w:lang w:val="en-GB"/>
        </w:rPr>
        <w:t>c</w:t>
      </w:r>
      <w:r w:rsidRPr="002E1B9D">
        <w:rPr>
          <w:rFonts w:eastAsia="Times New Roman" w:cs="Times New Roman"/>
          <w:szCs w:val="20"/>
        </w:rPr>
        <w:t>)</w:t>
      </w:r>
      <w:r w:rsidRPr="002E1B9D">
        <w:rPr>
          <w:rFonts w:eastAsia="Times New Roman" w:cs="Times New Roman"/>
          <w:szCs w:val="20"/>
        </w:rPr>
        <w:tab/>
        <w:t>проверка направления вращения ПЭАС;</w:t>
      </w:r>
    </w:p>
    <w:p w:rsidR="002E1B9D" w:rsidRPr="002E1B9D" w:rsidRDefault="002E1B9D" w:rsidP="002E1B9D">
      <w:pPr>
        <w:tabs>
          <w:tab w:val="left" w:pos="2268"/>
          <w:tab w:val="left" w:pos="2835"/>
          <w:tab w:val="left" w:pos="3402"/>
          <w:tab w:val="left" w:pos="3969"/>
        </w:tabs>
        <w:spacing w:after="100" w:line="220" w:lineRule="atLeast"/>
        <w:ind w:left="1134" w:right="1134" w:firstLine="560"/>
        <w:jc w:val="both"/>
        <w:rPr>
          <w:rFonts w:eastAsia="Times New Roman" w:cs="Times New Roman"/>
          <w:szCs w:val="20"/>
        </w:rPr>
      </w:pPr>
      <w:r w:rsidRPr="002E1B9D">
        <w:rPr>
          <w:rFonts w:eastAsia="Times New Roman" w:cs="Times New Roman"/>
          <w:szCs w:val="20"/>
          <w:lang w:val="en-GB"/>
        </w:rPr>
        <w:t>d</w:t>
      </w:r>
      <w:r w:rsidRPr="002E1B9D">
        <w:rPr>
          <w:rFonts w:eastAsia="Times New Roman" w:cs="Times New Roman"/>
          <w:szCs w:val="20"/>
        </w:rPr>
        <w:t>)</w:t>
      </w:r>
      <w:r w:rsidRPr="002E1B9D">
        <w:rPr>
          <w:rFonts w:eastAsia="Times New Roman" w:cs="Times New Roman"/>
          <w:szCs w:val="20"/>
        </w:rPr>
        <w:tab/>
        <w:t>режим вибрации ПЭАС;</w:t>
      </w:r>
    </w:p>
    <w:p w:rsidR="002E1B9D" w:rsidRPr="002E1B9D" w:rsidRDefault="002E1B9D" w:rsidP="002E1B9D">
      <w:pPr>
        <w:tabs>
          <w:tab w:val="left" w:pos="2268"/>
          <w:tab w:val="left" w:pos="2835"/>
          <w:tab w:val="left" w:pos="3402"/>
          <w:tab w:val="left" w:pos="3969"/>
        </w:tabs>
        <w:spacing w:after="100" w:line="220" w:lineRule="atLeast"/>
        <w:ind w:left="2268" w:right="1134" w:hanging="567"/>
        <w:jc w:val="both"/>
        <w:rPr>
          <w:rFonts w:eastAsia="Times New Roman" w:cs="Times New Roman"/>
          <w:szCs w:val="20"/>
        </w:rPr>
      </w:pPr>
      <w:r w:rsidRPr="002E1B9D">
        <w:rPr>
          <w:rFonts w:eastAsia="Times New Roman" w:cs="Times New Roman"/>
          <w:szCs w:val="20"/>
          <w:lang w:val="en-GB"/>
        </w:rPr>
        <w:t>e</w:t>
      </w:r>
      <w:r w:rsidRPr="002E1B9D">
        <w:rPr>
          <w:rFonts w:eastAsia="Times New Roman" w:cs="Times New Roman"/>
          <w:szCs w:val="20"/>
        </w:rPr>
        <w:t>)</w:t>
      </w:r>
      <w:r w:rsidRPr="002E1B9D">
        <w:rPr>
          <w:rFonts w:eastAsia="Times New Roman" w:cs="Times New Roman"/>
          <w:szCs w:val="20"/>
        </w:rPr>
        <w:tab/>
      </w:r>
      <w:r w:rsidRPr="002E1B9D">
        <w:rPr>
          <w:rFonts w:eastAsia="Times New Roman" w:cs="Times New Roman"/>
          <w:bCs/>
          <w:szCs w:val="20"/>
        </w:rPr>
        <w:t>воспламеняемость, токсичность и агрессивность стравливаемого газа (например,</w:t>
      </w:r>
      <w:r w:rsidRPr="002E1B9D">
        <w:rPr>
          <w:rFonts w:eastAsia="Times New Roman" w:cs="Times New Roman"/>
          <w:szCs w:val="20"/>
        </w:rPr>
        <w:t xml:space="preserve"> определение количественного показателя стравливания для испытаний на безопасность ПЭАС после ст</w:t>
      </w:r>
      <w:r w:rsidR="0013285A">
        <w:rPr>
          <w:rFonts w:eastAsia="Times New Roman" w:cs="Times New Roman"/>
          <w:szCs w:val="20"/>
        </w:rPr>
        <w:t>олкновения; потенциальный риск «токсичных газов»</w:t>
      </w:r>
      <w:r w:rsidRPr="002E1B9D">
        <w:rPr>
          <w:rFonts w:eastAsia="Times New Roman" w:cs="Times New Roman"/>
          <w:szCs w:val="20"/>
        </w:rPr>
        <w:t xml:space="preserve"> от безводного электролита);</w:t>
      </w:r>
    </w:p>
    <w:p w:rsidR="002E1B9D" w:rsidRPr="002E1B9D" w:rsidRDefault="002E1B9D" w:rsidP="002E1B9D">
      <w:pPr>
        <w:tabs>
          <w:tab w:val="left" w:pos="2268"/>
          <w:tab w:val="left" w:pos="2835"/>
          <w:tab w:val="left" w:pos="3402"/>
          <w:tab w:val="left" w:pos="3969"/>
        </w:tabs>
        <w:spacing w:after="100" w:line="220" w:lineRule="atLeast"/>
        <w:ind w:left="2268" w:right="1134" w:hanging="567"/>
        <w:jc w:val="both"/>
        <w:rPr>
          <w:rFonts w:eastAsia="Times New Roman" w:cs="Times New Roman"/>
          <w:szCs w:val="20"/>
        </w:rPr>
      </w:pPr>
      <w:r w:rsidRPr="002E1B9D">
        <w:rPr>
          <w:rFonts w:eastAsia="Times New Roman" w:cs="Times New Roman"/>
          <w:szCs w:val="20"/>
          <w:lang w:val="en-GB"/>
        </w:rPr>
        <w:t>f</w:t>
      </w:r>
      <w:r w:rsidRPr="002E1B9D">
        <w:rPr>
          <w:rFonts w:eastAsia="Times New Roman" w:cs="Times New Roman"/>
          <w:szCs w:val="20"/>
        </w:rPr>
        <w:t>)</w:t>
      </w:r>
      <w:r w:rsidRPr="002E1B9D">
        <w:rPr>
          <w:rFonts w:eastAsia="Times New Roman" w:cs="Times New Roman"/>
          <w:szCs w:val="20"/>
        </w:rPr>
        <w:tab/>
        <w:t>тепловое рассеяние в системе аккумулятора и методы его инициирования;</w:t>
      </w:r>
    </w:p>
    <w:p w:rsidR="002E1B9D" w:rsidRPr="002E1B9D" w:rsidRDefault="002E1B9D" w:rsidP="002E1B9D">
      <w:pPr>
        <w:tabs>
          <w:tab w:val="left" w:pos="2268"/>
          <w:tab w:val="left" w:pos="2835"/>
          <w:tab w:val="left" w:pos="3402"/>
          <w:tab w:val="left" w:pos="3969"/>
        </w:tabs>
        <w:spacing w:after="100" w:line="220" w:lineRule="atLeast"/>
        <w:ind w:left="2268" w:right="1134" w:hanging="567"/>
        <w:jc w:val="both"/>
        <w:rPr>
          <w:rFonts w:eastAsia="Times New Roman" w:cs="Times New Roman"/>
          <w:szCs w:val="20"/>
        </w:rPr>
      </w:pPr>
      <w:r w:rsidRPr="002E1B9D">
        <w:rPr>
          <w:rFonts w:eastAsia="Times New Roman" w:cs="Times New Roman"/>
          <w:szCs w:val="20"/>
          <w:lang w:val="en-GB"/>
        </w:rPr>
        <w:t>g</w:t>
      </w:r>
      <w:r w:rsidRPr="002E1B9D">
        <w:rPr>
          <w:rFonts w:eastAsia="Times New Roman" w:cs="Times New Roman"/>
          <w:szCs w:val="20"/>
        </w:rPr>
        <w:t>)</w:t>
      </w:r>
      <w:r w:rsidRPr="002E1B9D">
        <w:rPr>
          <w:rFonts w:eastAsia="Times New Roman" w:cs="Times New Roman"/>
          <w:szCs w:val="20"/>
        </w:rPr>
        <w:tab/>
        <w:t>оценка безопасности ПЭАС после столкновения и процедуры стабилизации;</w:t>
      </w:r>
    </w:p>
    <w:p w:rsidR="002E1B9D" w:rsidRPr="002E1B9D" w:rsidRDefault="002E1B9D" w:rsidP="002E1B9D">
      <w:pPr>
        <w:tabs>
          <w:tab w:val="left" w:pos="2268"/>
          <w:tab w:val="left" w:pos="2835"/>
          <w:tab w:val="left" w:pos="3402"/>
          <w:tab w:val="left" w:pos="3969"/>
        </w:tabs>
        <w:spacing w:after="100" w:line="220" w:lineRule="atLeast"/>
        <w:ind w:left="1134" w:right="1134" w:firstLine="560"/>
        <w:jc w:val="both"/>
        <w:rPr>
          <w:rFonts w:eastAsia="Times New Roman" w:cs="Times New Roman"/>
          <w:szCs w:val="20"/>
        </w:rPr>
      </w:pPr>
      <w:r w:rsidRPr="002E1B9D">
        <w:rPr>
          <w:rFonts w:eastAsia="Times New Roman" w:cs="Times New Roman"/>
          <w:szCs w:val="20"/>
          <w:lang w:val="en-GB"/>
        </w:rPr>
        <w:t>h</w:t>
      </w:r>
      <w:r w:rsidRPr="002E1B9D">
        <w:rPr>
          <w:rFonts w:eastAsia="Times New Roman" w:cs="Times New Roman"/>
          <w:szCs w:val="20"/>
        </w:rPr>
        <w:t>)</w:t>
      </w:r>
      <w:r w:rsidRPr="002E1B9D">
        <w:rPr>
          <w:rFonts w:eastAsia="Times New Roman" w:cs="Times New Roman"/>
          <w:szCs w:val="20"/>
        </w:rPr>
        <w:tab/>
        <w:t xml:space="preserve">легкие электромобили (например, категории </w:t>
      </w:r>
      <w:r w:rsidRPr="002E1B9D">
        <w:rPr>
          <w:rFonts w:eastAsia="Times New Roman" w:cs="Times New Roman"/>
          <w:szCs w:val="20"/>
          <w:lang w:val="en-GB"/>
        </w:rPr>
        <w:t>L</w:t>
      </w:r>
      <w:r w:rsidRPr="002E1B9D">
        <w:rPr>
          <w:rFonts w:eastAsia="Times New Roman" w:cs="Times New Roman"/>
          <w:szCs w:val="20"/>
          <w:vertAlign w:val="subscript"/>
        </w:rPr>
        <w:t>6</w:t>
      </w:r>
      <w:r w:rsidRPr="002E1B9D">
        <w:rPr>
          <w:rFonts w:eastAsia="Times New Roman" w:cs="Times New Roman"/>
          <w:szCs w:val="20"/>
        </w:rPr>
        <w:t xml:space="preserve"> и </w:t>
      </w:r>
      <w:r w:rsidRPr="002E1B9D">
        <w:rPr>
          <w:rFonts w:eastAsia="Times New Roman" w:cs="Times New Roman"/>
          <w:szCs w:val="20"/>
          <w:lang w:val="en-GB"/>
        </w:rPr>
        <w:t>L</w:t>
      </w:r>
      <w:r w:rsidRPr="002E1B9D">
        <w:rPr>
          <w:rFonts w:eastAsia="Times New Roman" w:cs="Times New Roman"/>
          <w:szCs w:val="20"/>
          <w:vertAlign w:val="subscript"/>
        </w:rPr>
        <w:t>7</w:t>
      </w:r>
      <w:r w:rsidRPr="009C6F4D">
        <w:rPr>
          <w:rFonts w:eastAsia="Times New Roman" w:cs="Times New Roman"/>
          <w:sz w:val="18"/>
          <w:szCs w:val="20"/>
          <w:vertAlign w:val="superscript"/>
          <w:lang w:val="en-GB"/>
        </w:rPr>
        <w:footnoteReference w:id="30"/>
      </w:r>
      <w:r w:rsidRPr="002E1B9D">
        <w:rPr>
          <w:rFonts w:eastAsia="Times New Roman" w:cs="Times New Roman"/>
          <w:szCs w:val="20"/>
        </w:rPr>
        <w:t>);</w:t>
      </w:r>
    </w:p>
    <w:p w:rsidR="002E1B9D" w:rsidRPr="002E1B9D" w:rsidRDefault="002E1B9D" w:rsidP="002E1B9D">
      <w:pPr>
        <w:tabs>
          <w:tab w:val="left" w:pos="2268"/>
          <w:tab w:val="left" w:pos="2835"/>
          <w:tab w:val="left" w:pos="3402"/>
          <w:tab w:val="left" w:pos="3969"/>
        </w:tabs>
        <w:spacing w:after="100" w:line="220" w:lineRule="atLeast"/>
        <w:ind w:left="2268" w:right="1134" w:hanging="567"/>
        <w:jc w:val="both"/>
        <w:rPr>
          <w:rFonts w:eastAsia="Times New Roman" w:cs="Times New Roman"/>
          <w:szCs w:val="20"/>
        </w:rPr>
      </w:pPr>
      <w:r w:rsidRPr="002E1B9D">
        <w:rPr>
          <w:rFonts w:eastAsia="Times New Roman" w:cs="Times New Roman"/>
          <w:szCs w:val="20"/>
          <w:lang w:val="en-GB"/>
        </w:rPr>
        <w:t>i</w:t>
      </w:r>
      <w:r w:rsidRPr="002E1B9D">
        <w:rPr>
          <w:rFonts w:eastAsia="Times New Roman" w:cs="Times New Roman"/>
          <w:szCs w:val="20"/>
        </w:rPr>
        <w:t>)</w:t>
      </w:r>
      <w:r w:rsidRPr="002E1B9D">
        <w:rPr>
          <w:rFonts w:eastAsia="Times New Roman" w:cs="Times New Roman"/>
          <w:szCs w:val="20"/>
        </w:rPr>
        <w:tab/>
        <w:t>защита в процессе зарядки/запитки от источника переменного/постоянного тока.</w:t>
      </w:r>
    </w:p>
    <w:p w:rsidR="002E1B9D" w:rsidRPr="002E1B9D" w:rsidRDefault="002E1B9D" w:rsidP="002E1B9D">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t>2.</w:t>
      </w:r>
      <w:r w:rsidRPr="002E1B9D">
        <w:rPr>
          <w:rFonts w:eastAsia="Times New Roman" w:cs="Times New Roman"/>
          <w:b/>
          <w:szCs w:val="20"/>
          <w:lang w:eastAsia="ru-RU"/>
        </w:rPr>
        <w:tab/>
        <w:t>Электромобили, работающие на топливных элементах</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241.</w:t>
      </w:r>
      <w:r w:rsidRPr="002E1B9D">
        <w:rPr>
          <w:rFonts w:eastAsia="Times New Roman" w:cs="Times New Roman"/>
          <w:szCs w:val="20"/>
        </w:rPr>
        <w:tab/>
        <w:t xml:space="preserve">Ныне действующими ГТП № 13 (Глобальные технические правила, касающиеся транспортных средств, работающих на водороде и топливных элементах) также предусматриваются требования, предъявляемые к электробезопасности. Неофициальная рабочая группа обстоятельно рассмотрела, обсудила и тщательно согласовала технические требования в отношении защиты от электрического удара, применимые к любым ныне существующим и потенциальным будущим электроприводам, в том числе электроприводам электромобилей, работающих на топливных элементах. Во избежание каких-либо расхождений между двумя ГТП неофициальная рабочая группа рекомендует </w:t>
      </w:r>
      <w:r w:rsidRPr="002E1B9D">
        <w:rPr>
          <w:rFonts w:eastAsia="Times New Roman" w:cs="Times New Roman"/>
          <w:szCs w:val="20"/>
          <w:lang w:val="en-GB"/>
        </w:rPr>
        <w:t>WP</w:t>
      </w:r>
      <w:r w:rsidRPr="002E1B9D">
        <w:rPr>
          <w:rFonts w:eastAsia="Times New Roman" w:cs="Times New Roman"/>
          <w:szCs w:val="20"/>
        </w:rPr>
        <w:t>.29 пересмотреть ГТП № 13 и – со ссылкой на настоящие ГТП – исключить из них требования, предъявляемые к электробезопасности. Также рекомендуется, чтобы любая Договаривающаяся сторона, намеревающаяся ввести ГТП № 13 в свое национальное законодательство до принятия предлагаемой выше поправки, руководствовалась применительно к электробезопасности не предписаниями, содержащимися ныне в ГТП № 13, а техническими требованиями настоящих Правил.</w:t>
      </w:r>
    </w:p>
    <w:p w:rsidR="002E1B9D" w:rsidRPr="002E1B9D" w:rsidRDefault="002E1B9D" w:rsidP="002E1B9D">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2E1B9D">
        <w:rPr>
          <w:rFonts w:eastAsia="Times New Roman" w:cs="Times New Roman"/>
          <w:b/>
          <w:szCs w:val="20"/>
          <w:lang w:eastAsia="ru-RU"/>
        </w:rPr>
        <w:tab/>
        <w:t>3.</w:t>
      </w:r>
      <w:r w:rsidRPr="002E1B9D">
        <w:rPr>
          <w:rFonts w:eastAsia="Times New Roman" w:cs="Times New Roman"/>
          <w:b/>
          <w:szCs w:val="20"/>
          <w:lang w:eastAsia="ru-RU"/>
        </w:rPr>
        <w:tab/>
        <w:t>Конфиденциальность информации</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242.</w:t>
      </w:r>
      <w:r w:rsidRPr="002E1B9D">
        <w:rPr>
          <w:rFonts w:eastAsia="Times New Roman" w:cs="Times New Roman"/>
          <w:szCs w:val="20"/>
        </w:rPr>
        <w:tab/>
        <w:t>Как указано в разделе Е выше, настоящими ГТП предусматриваются предъявляемые к изготовителю конкретные требования относительно представления технической документации, затрагивающей такие конкретные аспекты, как сигнализация состояния ПЭАС (пункты 5.3.2, 5.3.3, 7.2.2 и 7.2.3), термическая защита (пункты 5.4.10 и 7.3.10) и тепловое рассеяние (пункты 5.4.12</w:t>
      </w:r>
      <w:r w:rsidRPr="002E1B9D">
        <w:rPr>
          <w:rFonts w:eastAsia="Times New Roman" w:cs="Times New Roman"/>
          <w:szCs w:val="20"/>
        </w:rPr>
        <w:br/>
        <w:t>и 7.3.12). В порядке обеспечения достаточно подробного освещения требуемых аспектов такая документация должна включать конфиденциальную и запатентованную информацию изготовителя, разглашение которой являлось бы нарушением прав интеллектуальной собственности. Соответственно, Договаривающиеся стороны Соглашения 1998 года, применяющие настоящие Правила, должны принимать необходимые меры для защиты такой интеллектуальной собственности и обеспечивать – если изготовитель просит об этом – конфиденциальность представленной документации.</w:t>
      </w:r>
    </w:p>
    <w:p w:rsidR="002E1B9D" w:rsidRPr="002E1B9D" w:rsidRDefault="002E1B9D" w:rsidP="002E1B9D">
      <w:pPr>
        <w:keepNext/>
        <w:keepLines/>
        <w:tabs>
          <w:tab w:val="right" w:pos="851"/>
        </w:tabs>
        <w:suppressAutoHyphens/>
        <w:spacing w:before="360" w:after="240" w:line="270" w:lineRule="exact"/>
        <w:ind w:left="1134" w:right="1134" w:hanging="1134"/>
        <w:rPr>
          <w:rFonts w:eastAsia="Times New Roman" w:cs="Times New Roman"/>
          <w:b/>
          <w:sz w:val="24"/>
          <w:szCs w:val="20"/>
          <w:lang w:eastAsia="ru-RU"/>
        </w:rPr>
      </w:pPr>
      <w:r w:rsidRPr="002E1B9D">
        <w:rPr>
          <w:rFonts w:eastAsia="Times New Roman" w:cs="Times New Roman"/>
          <w:b/>
          <w:sz w:val="24"/>
          <w:szCs w:val="20"/>
          <w:lang w:eastAsia="ru-RU"/>
        </w:rPr>
        <w:tab/>
      </w:r>
      <w:r w:rsidRPr="002E1B9D">
        <w:rPr>
          <w:rFonts w:eastAsia="Times New Roman" w:cs="Times New Roman"/>
          <w:b/>
          <w:sz w:val="24"/>
          <w:szCs w:val="20"/>
          <w:lang w:val="en-GB" w:eastAsia="ru-RU"/>
        </w:rPr>
        <w:t>G</w:t>
      </w:r>
      <w:r w:rsidRPr="002E1B9D">
        <w:rPr>
          <w:rFonts w:eastAsia="Times New Roman" w:cs="Times New Roman"/>
          <w:b/>
          <w:sz w:val="24"/>
          <w:szCs w:val="20"/>
          <w:lang w:eastAsia="ru-RU"/>
        </w:rPr>
        <w:t>.</w:t>
      </w:r>
      <w:r w:rsidRPr="002E1B9D">
        <w:rPr>
          <w:rFonts w:eastAsia="Times New Roman" w:cs="Times New Roman"/>
          <w:b/>
          <w:sz w:val="24"/>
          <w:szCs w:val="20"/>
          <w:lang w:eastAsia="ru-RU"/>
        </w:rPr>
        <w:tab/>
        <w:t>Действующие правила, директивы и международные добровольные стандарты</w:t>
      </w:r>
      <w:r w:rsidRPr="009C6F4D">
        <w:rPr>
          <w:rFonts w:eastAsia="Times New Roman" w:cs="Times New Roman"/>
          <w:sz w:val="18"/>
          <w:szCs w:val="20"/>
          <w:vertAlign w:val="superscript"/>
          <w:lang w:val="en-GB" w:eastAsia="ru-RU"/>
        </w:rPr>
        <w:footnoteReference w:id="31"/>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243.</w:t>
      </w:r>
      <w:r w:rsidRPr="002E1B9D">
        <w:rPr>
          <w:rFonts w:eastAsia="Times New Roman" w:cs="Times New Roman"/>
          <w:szCs w:val="20"/>
        </w:rPr>
        <w:tab/>
        <w:t>Международные и национальные правила, рекомендации и директивы:</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Соединенные Штаты Америки: </w:t>
      </w:r>
      <w:r w:rsidRPr="002E1B9D">
        <w:rPr>
          <w:rFonts w:eastAsia="Times New Roman" w:cs="Times New Roman"/>
          <w:szCs w:val="20"/>
          <w:lang w:val="en-GB" w:eastAsia="ru-RU"/>
        </w:rPr>
        <w:t>FMVSS</w:t>
      </w:r>
      <w:r w:rsidRPr="002E1B9D">
        <w:rPr>
          <w:rFonts w:eastAsia="Times New Roman" w:cs="Times New Roman"/>
          <w:szCs w:val="20"/>
          <w:lang w:eastAsia="ru-RU"/>
        </w:rPr>
        <w:t xml:space="preserve"> 305 − Электромобили: защита от утечки электролита и поражения электротоком;</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12 ООН – 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94 ООН – Единообразные предписания, касающиеся официального утверждения транспортных средств в отношении защиты водителей и пассажиров в случае лобового столкновения;</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95 ООН – 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100 ООН – Единообразные предписания, касающиеся официального утверждения транспортных средств в отношении особых требований к электрическому приводу;</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Правила № 137 ООН – Единообразные предписания, касающиеся официального утверждения легковых автомобилей в случае лобового столкновения с уделением особого внимания удерживающей системе;</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Япония: Приложение № 101 –Технический стандарт на защиту водителя и пассажиров от поражения током высокого напряжения в транспортных средствах, работающих на топливных элементах;</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Япония: Приложение № 110 – Технический стандарт на защиту водителя и пассажиров от поражения током высокого напряжения в электромобилях и гибридных электрических транспортных средствах;</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Япония: Приложение № 111 – Технический стандарт на защиту водителя и пассажиров от поражения током высокого напряжения при столкновении в электромобилях и гибридных электрических транспортных средствах;</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Япония: Циркуляр о процедурах испытаний дли измерения топливной эффективности и выбросов гибридных большегрузных транспортных средств с помощью аппаратно-программной моделирующей системы (</w:t>
      </w:r>
      <w:r w:rsidRPr="002E1B9D">
        <w:rPr>
          <w:rFonts w:eastAsia="Times New Roman" w:cs="Times New Roman"/>
          <w:szCs w:val="20"/>
          <w:lang w:val="en-GB" w:eastAsia="ru-RU"/>
        </w:rPr>
        <w:t>H</w:t>
      </w:r>
      <w:r w:rsidRPr="002E1B9D">
        <w:rPr>
          <w:rFonts w:eastAsia="Times New Roman" w:cs="Times New Roman"/>
          <w:szCs w:val="20"/>
          <w:lang w:eastAsia="ru-RU"/>
        </w:rPr>
        <w:t xml:space="preserve">19.3.16, </w:t>
      </w:r>
      <w:r w:rsidRPr="002E1B9D">
        <w:rPr>
          <w:rFonts w:eastAsia="Times New Roman" w:cs="Times New Roman"/>
          <w:szCs w:val="20"/>
          <w:lang w:val="en-GB" w:eastAsia="ru-RU"/>
        </w:rPr>
        <w:t>KOKU</w:t>
      </w:r>
      <w:r w:rsidRPr="002E1B9D">
        <w:rPr>
          <w:rFonts w:eastAsia="Times New Roman" w:cs="Times New Roman"/>
          <w:szCs w:val="20"/>
          <w:lang w:eastAsia="ru-RU"/>
        </w:rPr>
        <w:t>-</w:t>
      </w:r>
      <w:r w:rsidRPr="002E1B9D">
        <w:rPr>
          <w:rFonts w:eastAsia="Times New Roman" w:cs="Times New Roman"/>
          <w:szCs w:val="20"/>
          <w:lang w:val="en-GB" w:eastAsia="ru-RU"/>
        </w:rPr>
        <w:t>JI</w:t>
      </w:r>
      <w:r w:rsidRPr="002E1B9D">
        <w:rPr>
          <w:rFonts w:eastAsia="Times New Roman" w:cs="Times New Roman"/>
          <w:szCs w:val="20"/>
          <w:lang w:eastAsia="ru-RU"/>
        </w:rPr>
        <w:t>-</w:t>
      </w:r>
      <w:r w:rsidRPr="002E1B9D">
        <w:rPr>
          <w:rFonts w:eastAsia="Times New Roman" w:cs="Times New Roman"/>
          <w:szCs w:val="20"/>
          <w:lang w:val="en-GB" w:eastAsia="ru-RU"/>
        </w:rPr>
        <w:t>KAN</w:t>
      </w:r>
      <w:r w:rsidRPr="002E1B9D">
        <w:rPr>
          <w:rFonts w:eastAsia="Times New Roman" w:cs="Times New Roman"/>
          <w:szCs w:val="20"/>
          <w:lang w:eastAsia="ru-RU"/>
        </w:rPr>
        <w:t xml:space="preserve"> № 281);</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31484</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Требования к сроку службы тяговой батареи электромобиля и методы проведения ее испытаний;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31485</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Требования, предъявляемые к безопасности тяговой батареи электромобиля, и методы проведения ее испытаний;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31486</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Требования к электрическим характеристикам тяговой батареи электромобиля и методы проведения ее испытаний;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31467.3</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Модули и системы тяговых литий-ионных батарей электромобилей − часть 3: требования безопасности и методы испытаний;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18384.1</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Транспорт дорожный на электрической тяге − Требования безопасности − часть 1: перезаряжаемые энергоаккумулирующие системы (ПЭАС) бортовые;</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18384.2</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Транспорт дорожный на электрической тяге − Требования безопасности − часть 2: средства функциональной безопасности и защиты от повреждений;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18384.3</w:t>
      </w:r>
      <w:r w:rsidRPr="002E1B9D">
        <w:rPr>
          <w:rFonts w:eastAsia="Times New Roman" w:cs="Times New Roman" w:hint="eastAsia"/>
          <w:szCs w:val="20"/>
          <w:lang w:eastAsia="ru-RU"/>
        </w:rPr>
        <w:t>:</w:t>
      </w:r>
      <w:r w:rsidRPr="002E1B9D">
        <w:rPr>
          <w:rFonts w:eastAsia="Times New Roman" w:cs="Times New Roman"/>
          <w:szCs w:val="20"/>
          <w:lang w:eastAsia="ru-RU"/>
        </w:rPr>
        <w:t>2015</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Транспорт дорожный на электрической тяге − Требования безопасности − часть 3: защита людей от поражения электротоком;</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Китай</w:t>
      </w:r>
      <w:r w:rsidR="003214B1">
        <w:rPr>
          <w:rFonts w:eastAsia="Times New Roman" w:cs="Times New Roman"/>
          <w:szCs w:val="20"/>
          <w:lang w:eastAsia="ru-RU"/>
        </w:rPr>
        <w:t xml:space="preserve">: </w:t>
      </w:r>
      <w:r w:rsidRPr="002E1B9D">
        <w:rPr>
          <w:rFonts w:eastAsia="Times New Roman" w:cs="Times New Roman"/>
          <w:szCs w:val="20"/>
          <w:lang w:eastAsia="ru-RU"/>
        </w:rPr>
        <w:t xml:space="preserve"> GB/T 31498:2015 – Требования безопасности к электромобилям после аварии;</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Китай: </w:t>
      </w:r>
      <w:r w:rsidRPr="002E1B9D">
        <w:rPr>
          <w:rFonts w:eastAsia="Times New Roman" w:cs="Times New Roman"/>
          <w:szCs w:val="20"/>
          <w:lang w:val="en-GB" w:eastAsia="ru-RU"/>
        </w:rPr>
        <w:t>GB</w:t>
      </w:r>
      <w:r w:rsidRPr="002E1B9D">
        <w:rPr>
          <w:rFonts w:eastAsia="Times New Roman" w:cs="Times New Roman"/>
          <w:szCs w:val="20"/>
          <w:lang w:eastAsia="ru-RU"/>
        </w:rPr>
        <w:t>/</w:t>
      </w:r>
      <w:r w:rsidRPr="002E1B9D">
        <w:rPr>
          <w:rFonts w:eastAsia="Times New Roman" w:cs="Times New Roman"/>
          <w:szCs w:val="20"/>
          <w:lang w:val="en-GB" w:eastAsia="ru-RU"/>
        </w:rPr>
        <w:t>T</w:t>
      </w:r>
      <w:r w:rsidRPr="002E1B9D">
        <w:rPr>
          <w:rFonts w:eastAsia="Times New Roman" w:cs="Times New Roman"/>
          <w:szCs w:val="20"/>
          <w:lang w:eastAsia="ru-RU"/>
        </w:rPr>
        <w:t xml:space="preserve"> 24549</w:t>
      </w:r>
      <w:r w:rsidRPr="002E1B9D">
        <w:rPr>
          <w:rFonts w:eastAsia="Times New Roman" w:cs="Times New Roman" w:hint="eastAsia"/>
          <w:szCs w:val="20"/>
          <w:lang w:eastAsia="ru-RU"/>
        </w:rPr>
        <w:t>:</w:t>
      </w:r>
      <w:r w:rsidRPr="002E1B9D">
        <w:rPr>
          <w:rFonts w:eastAsia="Times New Roman" w:cs="Times New Roman"/>
          <w:szCs w:val="20"/>
          <w:lang w:eastAsia="ru-RU"/>
        </w:rPr>
        <w:t>2009</w:t>
      </w:r>
      <w:r w:rsidRPr="002E1B9D">
        <w:rPr>
          <w:rFonts w:eastAsia="Times New Roman" w:cs="Times New Roman" w:hint="eastAsia"/>
          <w:szCs w:val="20"/>
          <w:lang w:eastAsia="ru-RU"/>
        </w:rPr>
        <w:t xml:space="preserve"> </w:t>
      </w:r>
      <w:r w:rsidRPr="002E1B9D">
        <w:rPr>
          <w:rFonts w:eastAsia="Times New Roman" w:cs="Times New Roman"/>
          <w:szCs w:val="20"/>
          <w:lang w:eastAsia="ru-RU"/>
        </w:rPr>
        <w:t>–</w:t>
      </w:r>
      <w:r w:rsidRPr="002E1B9D">
        <w:rPr>
          <w:rFonts w:eastAsia="Times New Roman" w:cs="Times New Roman" w:hint="eastAsia"/>
          <w:szCs w:val="20"/>
          <w:lang w:eastAsia="ru-RU"/>
        </w:rPr>
        <w:t xml:space="preserve"> </w:t>
      </w:r>
      <w:r w:rsidRPr="002E1B9D">
        <w:rPr>
          <w:rFonts w:eastAsia="Times New Roman" w:cs="Times New Roman"/>
          <w:szCs w:val="20"/>
          <w:lang w:eastAsia="ru-RU"/>
        </w:rPr>
        <w:t>Электромобили, работающие на топливных элементах – Требования безопасности;</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 xml:space="preserve">Канада: </w:t>
      </w:r>
      <w:r w:rsidRPr="002E1B9D">
        <w:rPr>
          <w:rFonts w:eastAsia="Times New Roman" w:cs="Times New Roman"/>
          <w:szCs w:val="20"/>
          <w:lang w:val="en-US" w:eastAsia="ru-RU"/>
        </w:rPr>
        <w:t>CMVSS</w:t>
      </w:r>
      <w:r w:rsidRPr="002E1B9D">
        <w:rPr>
          <w:rFonts w:eastAsia="Times New Roman" w:cs="Times New Roman"/>
          <w:szCs w:val="20"/>
          <w:lang w:eastAsia="ru-RU"/>
        </w:rPr>
        <w:t xml:space="preserve"> 305 − Транспортные средства, работающие на электрическом приводе: защита от утечки электролита и поражения электротоком;</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Республика Корея: Стандарт на безопасность автотранспортных средств, статья 18-2 − высоковольтная система, процедура проведения испытания: таблица 1 – часть 47. Испытание на безопасность высоковольтной системы;</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Республика Корея</w:t>
      </w:r>
      <w:r w:rsidR="003214B1">
        <w:rPr>
          <w:rFonts w:eastAsia="Times New Roman" w:cs="Times New Roman"/>
          <w:szCs w:val="20"/>
          <w:lang w:eastAsia="ru-RU"/>
        </w:rPr>
        <w:t>:</w:t>
      </w:r>
      <w:r w:rsidRPr="002E1B9D">
        <w:rPr>
          <w:rFonts w:eastAsia="Times New Roman" w:cs="Times New Roman"/>
          <w:szCs w:val="20"/>
          <w:lang w:eastAsia="ru-RU"/>
        </w:rPr>
        <w:t xml:space="preserve"> Стандарт на безопасность автотранспортных средств, статья 18-3 – перезаряжаемые энергоаккумулирующие системы (ПЭАС), процедура проведения испытания: таблица 1 – часть 48. Испытание на безопасность ПЭАС;</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Республика Корея: Стандарт на безопасность автотранспортных средств, статья 91-4 − высоковольтная система при столкновении, процедура проведения испытания: таблица 1 – часть 47. Испытание на безопасность высоковольтной системы;</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eastAsia="ru-RU"/>
        </w:rPr>
        <w:t>Рекомендации по перевозке опасных грузов − Руководство по испытаниям и критериям, пункт 38.3 (БАТАРЕИ ЛИТИЙ-МЕТАЛЛИЧЕСКИЕ И ЛИТИЙ-ИОННЫЕ).</w:t>
      </w:r>
    </w:p>
    <w:p w:rsidR="002E1B9D" w:rsidRPr="002E1B9D" w:rsidRDefault="002E1B9D" w:rsidP="008F2A74">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244.</w:t>
      </w:r>
      <w:r w:rsidRPr="002E1B9D">
        <w:rPr>
          <w:rFonts w:eastAsia="Times New Roman" w:cs="Times New Roman"/>
          <w:szCs w:val="20"/>
        </w:rPr>
        <w:tab/>
        <w:t>Перечень соответствующих стандартов, касающихся безопасности электромобилей: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6469-1:2009: Транспорт дорожный на электрической тяге − Требования безопасности − часть 1: системы хранения энергии аккумуляторные бортовые (примечание: в настоящее время этот стандарт пересматривается на предмет включения в него требований стандарта </w:t>
      </w:r>
      <w:r w:rsidRPr="002E1B9D">
        <w:rPr>
          <w:rFonts w:eastAsia="Times New Roman" w:cs="Times New Roman"/>
          <w:szCs w:val="20"/>
          <w:lang w:val="en-GB" w:eastAsia="ru-RU"/>
        </w:rPr>
        <w:t>ISO</w:t>
      </w:r>
      <w:r w:rsidRPr="002E1B9D">
        <w:rPr>
          <w:rFonts w:eastAsia="Times New Roman" w:cs="Times New Roman"/>
          <w:szCs w:val="20"/>
          <w:lang w:val="en-US" w:eastAsia="ru-RU"/>
        </w:rPr>
        <w:t> </w:t>
      </w:r>
      <w:r w:rsidRPr="002E1B9D">
        <w:rPr>
          <w:rFonts w:eastAsia="Times New Roman" w:cs="Times New Roman"/>
          <w:szCs w:val="20"/>
          <w:lang w:eastAsia="ru-RU"/>
        </w:rPr>
        <w:t>12405-3 для применения ко всем типам ПЭАС);</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6469-2:2009: Транспорт дорожный на электрической тяге − Требования безопасности − часть 2: средства функциональной безопасности и защиты от повреждений;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6469-3:2011: Транспорт дорожный на электрической тяге − Требования безопасности − часть 3: защита людей от поражения электротоком;</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6469-4:2015: Транспорт дорожный на электрической тяге − Требования безопасности − часть 4: послеаварийная электробезопасность;</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17409:2015: Транспорт дорожный на электрической тяге − Подсоединение к внешнему источнику электропитания − Требования в отношении безопасности;</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TR</w:t>
      </w:r>
      <w:r w:rsidRPr="002E1B9D">
        <w:rPr>
          <w:rFonts w:eastAsia="Times New Roman" w:cs="Times New Roman"/>
          <w:szCs w:val="20"/>
          <w:lang w:eastAsia="ru-RU"/>
        </w:rPr>
        <w:t xml:space="preserve"> 8713: 2012: Транспорт дорожный на электрической тяге − Терминология;</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15118-1:2013: Дорожные транспортные средства − Интерфейс связи транспортного средства и электросети − часть 1: общая информация и определения случаев использования;</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15118-2:2014: Дорожные транспортные средства − Интерфейс связи транспортного средства и электросети − часть 2: сеть связи и требования к протоколу прикладной программы;</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15118-3:2015: Дорожные транспортные средства − Интерфейс связи транспортного средства и электросети − часть 3: требования к физическому уровню и уровню канала передачи данных;</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15118-4 (проект): Дорожные транспортные средства − Интерфейс связи транспортного средства и электросети − часть 4: проверка сети связи и протокола прикладной программы на совместимость;</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15118-5 (проект): Дорожные транспортные средства − Интерфейс связи транспортного средства и электросети − часть 5: проверка физического уровня и уровня канала передачи данных на совместимость;</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серии 26262:2011: Дорожные транспортные средства − Функциональная безопасность;</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6722-1:2011: Дорожные транспортные средства − Кабели с одной жилой на 60</w:t>
      </w:r>
      <w:r w:rsidRPr="002E1B9D">
        <w:rPr>
          <w:rFonts w:eastAsia="Times New Roman" w:cs="Times New Roman"/>
          <w:szCs w:val="20"/>
          <w:lang w:val="en-US" w:eastAsia="ru-RU"/>
        </w:rPr>
        <w:t> </w:t>
      </w:r>
      <w:r w:rsidRPr="002E1B9D">
        <w:rPr>
          <w:rFonts w:eastAsia="Times New Roman" w:cs="Times New Roman"/>
          <w:szCs w:val="20"/>
          <w:lang w:eastAsia="ru-RU"/>
        </w:rPr>
        <w:t>В и 600</w:t>
      </w:r>
      <w:r w:rsidRPr="002E1B9D">
        <w:rPr>
          <w:rFonts w:eastAsia="Times New Roman" w:cs="Times New Roman"/>
          <w:szCs w:val="20"/>
          <w:lang w:val="en-US" w:eastAsia="ru-RU"/>
        </w:rPr>
        <w:t> </w:t>
      </w:r>
      <w:r w:rsidRPr="002E1B9D">
        <w:rPr>
          <w:rFonts w:eastAsia="Times New Roman" w:cs="Times New Roman"/>
          <w:szCs w:val="20"/>
          <w:lang w:eastAsia="ru-RU"/>
        </w:rPr>
        <w:t>В − часть 1: размеры, методы испытаний и требования к кабелям с медным проводником;</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6722-2:2013: Дорожные транспортные средства − Кабели с одной жилой на 60</w:t>
      </w:r>
      <w:r w:rsidRPr="002E1B9D">
        <w:rPr>
          <w:rFonts w:eastAsia="Times New Roman" w:cs="Times New Roman"/>
          <w:szCs w:val="20"/>
          <w:lang w:val="en-US" w:eastAsia="ru-RU"/>
        </w:rPr>
        <w:t> </w:t>
      </w:r>
      <w:r w:rsidRPr="002E1B9D">
        <w:rPr>
          <w:rFonts w:eastAsia="Times New Roman" w:cs="Times New Roman"/>
          <w:szCs w:val="20"/>
          <w:lang w:eastAsia="ru-RU"/>
        </w:rPr>
        <w:t>В и 600</w:t>
      </w:r>
      <w:r w:rsidRPr="002E1B9D">
        <w:rPr>
          <w:rFonts w:eastAsia="Times New Roman" w:cs="Times New Roman"/>
          <w:szCs w:val="20"/>
          <w:lang w:val="en-US" w:eastAsia="ru-RU"/>
        </w:rPr>
        <w:t> </w:t>
      </w:r>
      <w:r w:rsidRPr="002E1B9D">
        <w:rPr>
          <w:rFonts w:eastAsia="Times New Roman" w:cs="Times New Roman"/>
          <w:szCs w:val="20"/>
          <w:lang w:eastAsia="ru-RU"/>
        </w:rPr>
        <w:t>В − часть 2: размеры, методы испытаний и требования к кабелям с алюминиевым проводником;</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12405-1:2011: Транспорт дорожный на электрической тяге − Технические условия испытания модулей и систем тяговых литий-ионных батарей − часть 1: высокомощные устройства (примечание: этот стандарт подлежит изъятию и будет заменен стандартом </w:t>
      </w:r>
      <w:r w:rsidRPr="002E1B9D">
        <w:rPr>
          <w:rFonts w:eastAsia="Times New Roman" w:cs="Times New Roman"/>
          <w:szCs w:val="20"/>
          <w:lang w:val="en-GB" w:eastAsia="ru-RU"/>
        </w:rPr>
        <w:t>ISO</w:t>
      </w:r>
      <w:r w:rsidRPr="002E1B9D">
        <w:rPr>
          <w:rFonts w:eastAsia="Times New Roman" w:cs="Times New Roman"/>
          <w:szCs w:val="20"/>
          <w:lang w:eastAsia="ru-RU"/>
        </w:rPr>
        <w:t> 12405-4);</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12405-2:2012: Транспорт дорожный на электрической тяге − Технические условия испытания модулей и систем тяговых литий-ионных батарей − часть 2: устройства высокого напряжения (примечание: этот стандарт подлежит изъятию и будет заменен стандартом </w:t>
      </w:r>
      <w:r w:rsidRPr="002E1B9D">
        <w:rPr>
          <w:rFonts w:eastAsia="Times New Roman" w:cs="Times New Roman"/>
          <w:szCs w:val="20"/>
          <w:lang w:val="en-GB" w:eastAsia="ru-RU"/>
        </w:rPr>
        <w:t>ISO</w:t>
      </w:r>
      <w:r w:rsidRPr="002E1B9D">
        <w:rPr>
          <w:rFonts w:eastAsia="Times New Roman" w:cs="Times New Roman"/>
          <w:szCs w:val="20"/>
          <w:lang w:eastAsia="ru-RU"/>
        </w:rPr>
        <w:t> 12405-4);</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12405-3:2014: Транспорт дорожный на электрической тяге − Технические условия испытания модулей и систем тяговых литий-ионных батарей − часть 3: требования к безопасному функционированию (примечание: этот стандарт подлежит изъятию и целиком войдет в стандарт </w:t>
      </w:r>
      <w:r w:rsidRPr="002E1B9D">
        <w:rPr>
          <w:rFonts w:eastAsia="Times New Roman" w:cs="Times New Roman"/>
          <w:szCs w:val="20"/>
          <w:lang w:val="en-GB" w:eastAsia="ru-RU"/>
        </w:rPr>
        <w:t>ISO</w:t>
      </w:r>
      <w:r w:rsidRPr="002E1B9D">
        <w:rPr>
          <w:rFonts w:eastAsia="Times New Roman" w:cs="Times New Roman"/>
          <w:szCs w:val="20"/>
          <w:lang w:val="en-US" w:eastAsia="ru-RU"/>
        </w:rPr>
        <w:t> </w:t>
      </w:r>
      <w:r w:rsidRPr="002E1B9D">
        <w:rPr>
          <w:rFonts w:eastAsia="Times New Roman" w:cs="Times New Roman"/>
          <w:szCs w:val="20"/>
          <w:lang w:eastAsia="ru-RU"/>
        </w:rPr>
        <w:t>6469-1);</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ISO</w:t>
      </w:r>
      <w:r w:rsidRPr="002E1B9D">
        <w:rPr>
          <w:rFonts w:eastAsia="Times New Roman" w:cs="Times New Roman"/>
          <w:szCs w:val="20"/>
          <w:lang w:eastAsia="ru-RU"/>
        </w:rPr>
        <w:t xml:space="preserve"> 12405-4 (проект): Транспорт дорожный на электрической тяге − Технические условия испытания модулей и систем тяговых литий-ионных батарей − часть 4: испытание на эффективность (примечание: в этот стандарт целиком войдут стандарты </w:t>
      </w:r>
      <w:r w:rsidRPr="002E1B9D">
        <w:rPr>
          <w:rFonts w:eastAsia="Times New Roman" w:cs="Times New Roman"/>
          <w:szCs w:val="20"/>
          <w:lang w:val="en-GB" w:eastAsia="ru-RU"/>
        </w:rPr>
        <w:t>ISO</w:t>
      </w:r>
      <w:r w:rsidRPr="002E1B9D">
        <w:rPr>
          <w:rFonts w:eastAsia="Times New Roman" w:cs="Times New Roman"/>
          <w:szCs w:val="20"/>
          <w:lang w:eastAsia="ru-RU"/>
        </w:rPr>
        <w:t xml:space="preserve">12405-1 и </w:t>
      </w:r>
      <w:r w:rsidRPr="002E1B9D">
        <w:rPr>
          <w:rFonts w:eastAsia="Times New Roman" w:cs="Times New Roman"/>
          <w:szCs w:val="20"/>
          <w:lang w:val="en-GB" w:eastAsia="ru-RU"/>
        </w:rPr>
        <w:t>ISO</w:t>
      </w:r>
      <w:r w:rsidRPr="002E1B9D">
        <w:rPr>
          <w:rFonts w:eastAsia="Times New Roman" w:cs="Times New Roman"/>
          <w:szCs w:val="20"/>
          <w:lang w:eastAsia="ru-RU"/>
        </w:rPr>
        <w:t>12405-2);</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61851-1:2017: Система токопроводящей зарядки электромобилей − часть 1: общие требования;</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61851-21:2001: Система токопроводящей зарядки электромобилей − часть 21: требования к кондуктивным соединениям электромобилей</w:t>
      </w:r>
      <w:r w:rsidRPr="002E1B9D">
        <w:rPr>
          <w:rFonts w:eastAsia="Times New Roman" w:cs="Times New Roman"/>
          <w:szCs w:val="20"/>
          <w:lang w:eastAsia="ru-RU"/>
        </w:rPr>
        <w:br/>
        <w:t>с питанием переменным/постоянным током (примечание: в настоящее время этот стандарт пересматривается и будет заменен стандартами ЭМС</w:t>
      </w:r>
      <w:r w:rsidRPr="002E1B9D">
        <w:rPr>
          <w:rFonts w:eastAsia="Times New Roman" w:cs="Times New Roman"/>
          <w:szCs w:val="20"/>
          <w:lang w:eastAsia="ru-RU"/>
        </w:rPr>
        <w:br/>
        <w:t>(</w:t>
      </w:r>
      <w:r w:rsidRPr="002E1B9D">
        <w:rPr>
          <w:rFonts w:eastAsia="Times New Roman" w:cs="Times New Roman"/>
          <w:szCs w:val="20"/>
          <w:lang w:val="en-GB" w:eastAsia="ru-RU"/>
        </w:rPr>
        <w:t>IEC</w:t>
      </w:r>
      <w:r w:rsidRPr="002E1B9D">
        <w:rPr>
          <w:rFonts w:eastAsia="Times New Roman" w:cs="Times New Roman"/>
          <w:szCs w:val="20"/>
          <w:lang w:eastAsia="ru-RU"/>
        </w:rPr>
        <w:t xml:space="preserve"> 61851-21-1 и </w:t>
      </w:r>
      <w:r w:rsidRPr="002E1B9D">
        <w:rPr>
          <w:rFonts w:eastAsia="Times New Roman" w:cs="Times New Roman"/>
          <w:szCs w:val="20"/>
          <w:lang w:val="en-GB" w:eastAsia="ru-RU"/>
        </w:rPr>
        <w:t>IEC</w:t>
      </w:r>
      <w:r w:rsidRPr="002E1B9D">
        <w:rPr>
          <w:rFonts w:eastAsia="Times New Roman" w:cs="Times New Roman"/>
          <w:szCs w:val="20"/>
          <w:lang w:eastAsia="ru-RU"/>
        </w:rPr>
        <w:t xml:space="preserve"> 61851-21-2); соответствующие требования, предъявляемые к электробезопасности, переносятся в стандарт </w:t>
      </w:r>
      <w:r w:rsidRPr="002E1B9D">
        <w:rPr>
          <w:rFonts w:eastAsia="Times New Roman" w:cs="Times New Roman"/>
          <w:szCs w:val="20"/>
          <w:lang w:val="en-GB" w:eastAsia="ru-RU"/>
        </w:rPr>
        <w:t>ISO</w:t>
      </w:r>
      <w:r w:rsidRPr="002E1B9D">
        <w:rPr>
          <w:rFonts w:eastAsia="Times New Roman" w:cs="Times New Roman"/>
          <w:szCs w:val="20"/>
          <w:lang w:eastAsia="ru-RU"/>
        </w:rPr>
        <w:t> 17409);</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61851-21-1 (проект): Система токопроводящей зарядки электромобилей − часть 21-1: требования в отношении ЭМС бортового зарядного устройства ЭМ при кондуктивном соединении с питанием переменным/постоянным током;</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61851-21-2 (проект): Система токопроводящей зарядки электромобилей − часть 21-2: требования в отношении ЭМС небортовых систем зарядки электромобилей;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61851-23:2014: Система токопроводящей зарядки электромобилей − часть 23: станция зарядки постоянным током для электромобилей;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61851-24:2014: Система токопроводящей зарядки электромобилей − часть</w:t>
      </w:r>
      <w:r w:rsidRPr="002E1B9D">
        <w:rPr>
          <w:rFonts w:eastAsia="Times New Roman" w:cs="Times New Roman"/>
          <w:szCs w:val="20"/>
          <w:lang w:val="en-US" w:eastAsia="ru-RU"/>
        </w:rPr>
        <w:t> </w:t>
      </w:r>
      <w:r w:rsidRPr="002E1B9D">
        <w:rPr>
          <w:rFonts w:eastAsia="Times New Roman" w:cs="Times New Roman"/>
          <w:szCs w:val="20"/>
          <w:lang w:eastAsia="ru-RU"/>
        </w:rPr>
        <w:t>24: цифровая связь между станцией зарядки постоянным током и электромобилем для контроля процесса зарядки постоянным током;</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62196-1:2014: Вилки, штепсельные розетки, соединители и вводы для транспортных средств − Кондуктивная зарядка электромобилей − часть 1: общие требования;</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62196-2:2011: Вилки, штепсельные розетки, соединители и вводы для транспортных средств − Кондуктивная зарядка электромобилей – часть 2: требования к совместимости размеров и взаимозаменяемости вспомогательного оборудования переменного тока со штырями и контактными гнездами;</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62196-3:2014: Вилки, штепсельные розетки, соединители и вводы для транспортных средств − Кондуктивная зарядка электромобилей − часть 3: требования к совместимости размеров и взаимозаменяемости соединительных устройств постоянного тока и переменного/постоянного тока со штырями и контактными гнездами;</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62660-2:2010: Перезаряжаемые аккумуляторы литий-ионные для электрических дорожных транспортных средств – часть 2: испытания на надежность и эксплуатацию с нарушением режимов;</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62660-3:2016: Перезаряжаемые аккумуляторы литий-ионные для электрических дорожных транспортных средств – часть 3: требования к безопасности батарей и модулей;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IEC</w:t>
      </w:r>
      <w:r w:rsidRPr="002E1B9D">
        <w:rPr>
          <w:rFonts w:eastAsia="Times New Roman" w:cs="Times New Roman"/>
          <w:szCs w:val="20"/>
          <w:lang w:eastAsia="ru-RU"/>
        </w:rPr>
        <w:t xml:space="preserve"> 62752:2016: Блоки зарядные с интегрированной в кабель системой IC-CPD для режима 2 зарядки электромобилей;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1766:2014: Рекомендованная практика испытания систем батарей электромобилей и гибридных электрических транспортных средств на целостность при ударе;</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1772:2016: Зарядный разъем для электромобилей и гибридных автомобилей с подзарядкой от электросети;</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2578:2014: Рекомендованная практика обеспечения общей безопасности транспортных средств, работающих на топливных элементах;</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2929:2013: Стандарт на безопасность системы аккумуляторов электромобилей и гибридных транспортных средств − литиевые подзаряжаемые элементы;</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2464:2009: Перезаряжаемая энергоаккумулирующая система (ПЭАС) на электромобилях и гибридных транспортных средствах − испытания на безопасность и неправильную эксплуатацию;</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2344:2010: Руководство по безопасности электромобилей;</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SAE</w:t>
      </w:r>
      <w:r w:rsidRPr="002E1B9D">
        <w:rPr>
          <w:rFonts w:eastAsia="Times New Roman" w:cs="Times New Roman"/>
          <w:szCs w:val="20"/>
          <w:lang w:eastAsia="ru-RU"/>
        </w:rPr>
        <w:t xml:space="preserve"> </w:t>
      </w:r>
      <w:r w:rsidRPr="002E1B9D">
        <w:rPr>
          <w:rFonts w:eastAsia="Times New Roman" w:cs="Times New Roman"/>
          <w:szCs w:val="20"/>
          <w:lang w:val="en-GB" w:eastAsia="ru-RU"/>
        </w:rPr>
        <w:t>J</w:t>
      </w:r>
      <w:r w:rsidRPr="002E1B9D">
        <w:rPr>
          <w:rFonts w:eastAsia="Times New Roman" w:cs="Times New Roman"/>
          <w:szCs w:val="20"/>
          <w:lang w:eastAsia="ru-RU"/>
        </w:rPr>
        <w:t>2380:2009: Испытание батарей электромобилей на виброустойчивость;</w:t>
      </w:r>
    </w:p>
    <w:p w:rsidR="002E1B9D" w:rsidRPr="002E1B9D" w:rsidRDefault="002E1B9D" w:rsidP="002E1B9D">
      <w:pPr>
        <w:numPr>
          <w:ilvl w:val="0"/>
          <w:numId w:val="16"/>
        </w:numPr>
        <w:spacing w:after="120"/>
        <w:ind w:right="1134"/>
        <w:jc w:val="both"/>
        <w:rPr>
          <w:rFonts w:eastAsia="Times New Roman" w:cs="Times New Roman"/>
          <w:szCs w:val="20"/>
          <w:lang w:eastAsia="ru-RU"/>
        </w:rPr>
      </w:pPr>
      <w:r w:rsidRPr="002E1B9D">
        <w:rPr>
          <w:rFonts w:eastAsia="Times New Roman" w:cs="Times New Roman"/>
          <w:szCs w:val="20"/>
          <w:lang w:val="en-GB" w:eastAsia="ru-RU"/>
        </w:rPr>
        <w:t>UL</w:t>
      </w:r>
      <w:r w:rsidRPr="002E1B9D">
        <w:rPr>
          <w:rFonts w:eastAsia="Times New Roman" w:cs="Times New Roman"/>
          <w:szCs w:val="20"/>
          <w:lang w:eastAsia="ru-RU"/>
        </w:rPr>
        <w:t xml:space="preserve"> 2580:2013: Батареи, предназначенные для использования в электромобилях.</w:t>
      </w:r>
    </w:p>
    <w:p w:rsidR="002E1B9D" w:rsidRPr="002E1B9D" w:rsidRDefault="002E1B9D" w:rsidP="002E1B9D">
      <w:pPr>
        <w:keepNext/>
        <w:keepLines/>
        <w:tabs>
          <w:tab w:val="right" w:pos="851"/>
        </w:tabs>
        <w:suppressAutoHyphens/>
        <w:spacing w:before="360" w:after="240" w:line="270" w:lineRule="exact"/>
        <w:ind w:left="1134" w:right="1134" w:hanging="1134"/>
        <w:rPr>
          <w:rFonts w:eastAsia="Times New Roman" w:cs="Times New Roman"/>
          <w:b/>
          <w:sz w:val="24"/>
          <w:szCs w:val="20"/>
          <w:lang w:eastAsia="ru-RU"/>
        </w:rPr>
      </w:pPr>
      <w:r w:rsidRPr="002E1B9D">
        <w:rPr>
          <w:rFonts w:eastAsia="Times New Roman" w:cs="Times New Roman"/>
          <w:b/>
          <w:sz w:val="24"/>
          <w:szCs w:val="20"/>
          <w:lang w:eastAsia="ru-RU"/>
        </w:rPr>
        <w:tab/>
      </w:r>
      <w:r w:rsidRPr="002E1B9D">
        <w:rPr>
          <w:rFonts w:eastAsia="Times New Roman" w:cs="Times New Roman"/>
          <w:b/>
          <w:sz w:val="24"/>
          <w:szCs w:val="20"/>
          <w:lang w:val="en-GB" w:eastAsia="ru-RU"/>
        </w:rPr>
        <w:t>H</w:t>
      </w:r>
      <w:r w:rsidRPr="002E1B9D">
        <w:rPr>
          <w:rFonts w:eastAsia="Times New Roman" w:cs="Times New Roman"/>
          <w:b/>
          <w:sz w:val="24"/>
          <w:szCs w:val="20"/>
          <w:lang w:eastAsia="ru-RU"/>
        </w:rPr>
        <w:t>.</w:t>
      </w:r>
      <w:r w:rsidRPr="002E1B9D">
        <w:rPr>
          <w:rFonts w:eastAsia="Times New Roman" w:cs="Times New Roman"/>
          <w:b/>
          <w:sz w:val="24"/>
          <w:szCs w:val="20"/>
          <w:lang w:eastAsia="ru-RU"/>
        </w:rPr>
        <w:tab/>
        <w:t>Выгоды и затраты</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245.</w:t>
      </w:r>
      <w:r w:rsidRPr="002E1B9D">
        <w:rPr>
          <w:rFonts w:eastAsia="Times New Roman" w:cs="Times New Roman"/>
          <w:szCs w:val="20"/>
        </w:rPr>
        <w:tab/>
        <w:t>На этапе 1 в ГТП не делается попытки оценить соответствующие затраты и выгоды в количественном выражении. Хотя целью разработки ГТП является стимулирование увеличения рыночной доли ЭМ, все же темпы и масштабы их проникновения на рынок в настоящее время незначительны и могут существенно варьироваться в различных Договаривающихся сторонах и от года к году. Поэтому проведение</w:t>
      </w:r>
      <w:r w:rsidR="003214B1">
        <w:rPr>
          <w:rFonts w:eastAsia="Times New Roman" w:cs="Times New Roman"/>
          <w:szCs w:val="20"/>
        </w:rPr>
        <w:t xml:space="preserve"> количественного анализа затрат–</w:t>
      </w:r>
      <w:r w:rsidRPr="002E1B9D">
        <w:rPr>
          <w:rFonts w:eastAsia="Times New Roman" w:cs="Times New Roman"/>
          <w:szCs w:val="20"/>
        </w:rPr>
        <w:t>выгод не представляется целесообразным.</w:t>
      </w:r>
    </w:p>
    <w:p w:rsidR="002E1B9D" w:rsidRPr="002E1B9D" w:rsidRDefault="002E1B9D"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2E1B9D">
        <w:rPr>
          <w:rFonts w:eastAsia="Times New Roman" w:cs="Times New Roman"/>
          <w:szCs w:val="20"/>
        </w:rPr>
        <w:t>246.</w:t>
      </w:r>
      <w:r w:rsidRPr="002E1B9D">
        <w:rPr>
          <w:rFonts w:eastAsia="Times New Roman" w:cs="Times New Roman"/>
          <w:szCs w:val="20"/>
        </w:rPr>
        <w:tab/>
        <w:t>Как ожидается, увеличение рыночной доли ЭМ будет сопряжено с определенными расходами. Например, строительство инфраструктуры, необходимой для превращения ЭМ в жизнеспособную альтернативу обычным транспортным средствам, повлечет за собой значительные инвестиционные затраты, которые – в зависимости от Договаривающейся стороны – лягут на частный или государственный сектор. Кроме того, исследования, связанные с разработкой нового поколения аккумуляторных батарей и соответствующих топливных элементов, и капиталовложения в их производство могут повлечь за собой существенные первоначальные затраты, объем которых в значительной мере опять же будет зависеть от масштабов государственной поддержки.</w:t>
      </w:r>
    </w:p>
    <w:p w:rsidR="002E1B9D" w:rsidRPr="002E1B9D" w:rsidRDefault="003214B1" w:rsidP="002E1B9D">
      <w:pPr>
        <w:tabs>
          <w:tab w:val="left" w:pos="1701"/>
          <w:tab w:val="left" w:pos="2268"/>
          <w:tab w:val="left" w:pos="2835"/>
          <w:tab w:val="left" w:pos="3402"/>
          <w:tab w:val="left" w:pos="3969"/>
        </w:tabs>
        <w:spacing w:after="120"/>
        <w:ind w:left="1134" w:right="1134"/>
        <w:jc w:val="both"/>
        <w:rPr>
          <w:rFonts w:eastAsia="Times New Roman" w:cs="Times New Roman"/>
          <w:szCs w:val="20"/>
        </w:rPr>
      </w:pPr>
      <w:r>
        <w:rPr>
          <w:rFonts w:eastAsia="Times New Roman" w:cs="Times New Roman"/>
          <w:szCs w:val="20"/>
        </w:rPr>
        <w:t>247.</w:t>
      </w:r>
      <w:r>
        <w:rPr>
          <w:rFonts w:eastAsia="Times New Roman" w:cs="Times New Roman"/>
          <w:szCs w:val="20"/>
        </w:rPr>
        <w:tab/>
        <w:t>Тем не менее</w:t>
      </w:r>
      <w:r w:rsidR="002E1B9D" w:rsidRPr="002E1B9D">
        <w:rPr>
          <w:rFonts w:eastAsia="Times New Roman" w:cs="Times New Roman"/>
          <w:szCs w:val="20"/>
        </w:rPr>
        <w:t xml:space="preserve"> Договаривающиеся стороны полагают, что перспективные выгоды от разработки ГТП скорее всего значительно перевешивают издержки. Как предполагается, широкое применение ЭМ, подкрепленное созданием необходимой инфраструктуры для зарядки, появлением электромобилей, более доступных для широких слоев населения за счет снижения стоимости топливных батарей/элементов, а также увеличением запаса хода и долговечности ЭМ, приведет к сокращению на дорогах числа бензиновых и дизельных транспортных средств, что должно способствовать уменьшению глобального потребления ископаемых видов топлива. Наиболее примечательным является, возможно, то, что связанное с широким использованием ЭМ сокращение выбросов парниковых газов (</w:t>
      </w:r>
      <w:r w:rsidR="002E1B9D" w:rsidRPr="002E1B9D">
        <w:rPr>
          <w:rFonts w:eastAsia="Times New Roman" w:cs="Times New Roman"/>
          <w:szCs w:val="20"/>
          <w:lang w:val="en-GB"/>
        </w:rPr>
        <w:t>CO</w:t>
      </w:r>
      <w:r w:rsidR="002E1B9D" w:rsidRPr="002E1B9D">
        <w:rPr>
          <w:rFonts w:eastAsia="Times New Roman" w:cs="Times New Roman"/>
          <w:szCs w:val="20"/>
          <w:vertAlign w:val="subscript"/>
        </w:rPr>
        <w:t>2</w:t>
      </w:r>
      <w:r w:rsidR="002E1B9D" w:rsidRPr="002E1B9D">
        <w:rPr>
          <w:rFonts w:eastAsia="Times New Roman" w:cs="Times New Roman"/>
          <w:szCs w:val="20"/>
        </w:rPr>
        <w:t>) и основных загрязняющих веществ (например, NO</w:t>
      </w:r>
      <w:r w:rsidR="002E1B9D" w:rsidRPr="002E1B9D">
        <w:rPr>
          <w:rFonts w:eastAsia="Times New Roman" w:cs="Times New Roman"/>
          <w:szCs w:val="20"/>
          <w:vertAlign w:val="subscript"/>
        </w:rPr>
        <w:t>2</w:t>
      </w:r>
      <w:r w:rsidR="002E1B9D" w:rsidRPr="002E1B9D">
        <w:rPr>
          <w:rFonts w:eastAsia="Times New Roman" w:cs="Times New Roman"/>
          <w:szCs w:val="20"/>
        </w:rPr>
        <w:t>, SO</w:t>
      </w:r>
      <w:r w:rsidR="002E1B9D" w:rsidRPr="002E1B9D">
        <w:rPr>
          <w:rFonts w:eastAsia="Times New Roman" w:cs="Times New Roman"/>
          <w:szCs w:val="20"/>
          <w:vertAlign w:val="subscript"/>
        </w:rPr>
        <w:t>2</w:t>
      </w:r>
      <w:r w:rsidR="002E1B9D" w:rsidRPr="002E1B9D">
        <w:rPr>
          <w:rFonts w:eastAsia="Times New Roman" w:cs="Times New Roman"/>
          <w:szCs w:val="20"/>
        </w:rPr>
        <w:br/>
        <w:t>и взвешенных частиц), как ожидается, приведет со временем к существенным выгодам для общества в виде смягчения последствий изменения климата и снижения расходов, обусловленных воздействием транспорта на здоровье человека. Уменьшение же загрязненности в наиболее густонаселенных районах позволит свести к минимуму уровень воздействия на жителей вредных веществ. Кроме того, снижение спроса на ископаемые виды топлива, по всей вероятности, повлечет за собой выгоды в плане энергетической и национальной безопасности для тех стран, которые перейдут на широкомасштабное использование ЭМ. Ожидается также, что отработавшие аккумуляторные батареи ЭМ могут обрести вторую жизнь в качестве сетевых накопителей энергии и будут служить цели компенсации колебаний в подаче энергии, обусловленных неустойчивым характером энергоснабжения из возобновляемых источников.</w:t>
      </w:r>
    </w:p>
    <w:p w:rsidR="00AC32C0" w:rsidRPr="00946D33" w:rsidRDefault="002E1B9D" w:rsidP="002E1B9D">
      <w:pPr>
        <w:pStyle w:val="SingleTxtGR"/>
        <w:rPr>
          <w:rFonts w:eastAsiaTheme="minorEastAsia" w:cstheme="minorBidi"/>
          <w:szCs w:val="22"/>
        </w:rPr>
      </w:pPr>
      <w:r w:rsidRPr="002E1B9D">
        <w:rPr>
          <w:rFonts w:eastAsiaTheme="minorEastAsia" w:cstheme="minorBidi"/>
          <w:szCs w:val="22"/>
        </w:rPr>
        <w:t>248.</w:t>
      </w:r>
      <w:r w:rsidRPr="002E1B9D">
        <w:rPr>
          <w:rFonts w:eastAsiaTheme="minorEastAsia" w:cstheme="minorBidi"/>
          <w:szCs w:val="22"/>
        </w:rPr>
        <w:tab/>
        <w:t>Формирование нового рынка новаторских конструкторских решений и инновационных технологий, имеющих отношение к ЭМ, включая производство аккумуляторных батарей и топливных элементов, может дать существенные выгоды с точки зрения занятости. Кроме того, совсем необязательно, что сокращение рабочих мест, обусловленное снижением объемов производства обычных транспортных средств, сведет эти выгоды на нет.</w:t>
      </w:r>
    </w:p>
    <w:p w:rsidR="00146148" w:rsidRPr="00946D33" w:rsidRDefault="00146148" w:rsidP="002E1B9D">
      <w:pPr>
        <w:pStyle w:val="SingleTxtGR"/>
        <w:rPr>
          <w:rFonts w:eastAsiaTheme="minorEastAsia" w:cstheme="minorBidi"/>
          <w:szCs w:val="22"/>
        </w:rPr>
      </w:pPr>
    </w:p>
    <w:p w:rsidR="008F2A74" w:rsidRDefault="008F2A74" w:rsidP="002E1B9D">
      <w:pPr>
        <w:pStyle w:val="SingleTxtGR"/>
        <w:rPr>
          <w:lang w:eastAsia="ru-RU"/>
        </w:rPr>
        <w:sectPr w:rsidR="008F2A74" w:rsidSect="00FA12B9">
          <w:headerReference w:type="even" r:id="rId45"/>
          <w:headerReference w:type="default" r:id="rId46"/>
          <w:footerReference w:type="even" r:id="rId47"/>
          <w:footerReference w:type="default" r:id="rId48"/>
          <w:footerReference w:type="first" r:id="rId49"/>
          <w:endnotePr>
            <w:numFmt w:val="decimal"/>
          </w:endnotePr>
          <w:pgSz w:w="11906" w:h="16838" w:code="9"/>
          <w:pgMar w:top="1418" w:right="1134" w:bottom="1134" w:left="1134" w:header="851" w:footer="567" w:gutter="0"/>
          <w:cols w:space="708"/>
          <w:titlePg/>
          <w:docGrid w:linePitch="360"/>
        </w:sectPr>
      </w:pPr>
    </w:p>
    <w:p w:rsidR="001C4FD6" w:rsidRPr="001C4FD6" w:rsidRDefault="001C4FD6" w:rsidP="001C4FD6">
      <w:pPr>
        <w:keepNext/>
        <w:keepLines/>
        <w:tabs>
          <w:tab w:val="right" w:pos="851"/>
        </w:tabs>
        <w:suppressAutoHyphens/>
        <w:spacing w:before="360" w:after="240" w:line="300" w:lineRule="exact"/>
        <w:ind w:left="1134" w:right="1134" w:hanging="1134"/>
        <w:rPr>
          <w:rFonts w:eastAsia="Times New Roman" w:cs="Times New Roman"/>
          <w:b/>
          <w:sz w:val="28"/>
          <w:szCs w:val="20"/>
          <w:lang w:eastAsia="ru-RU"/>
        </w:rPr>
      </w:pPr>
      <w:r w:rsidRPr="001C4FD6">
        <w:rPr>
          <w:rFonts w:eastAsia="Times New Roman" w:cs="Times New Roman"/>
          <w:b/>
          <w:sz w:val="28"/>
          <w:szCs w:val="20"/>
          <w:lang w:eastAsia="ru-RU"/>
        </w:rPr>
        <w:tab/>
      </w:r>
      <w:r w:rsidRPr="001C4FD6">
        <w:rPr>
          <w:rFonts w:eastAsia="Times New Roman" w:cs="Times New Roman"/>
          <w:b/>
          <w:sz w:val="28"/>
          <w:szCs w:val="20"/>
          <w:lang w:val="en-GB" w:eastAsia="ru-RU"/>
        </w:rPr>
        <w:t>II</w:t>
      </w:r>
      <w:r w:rsidRPr="001C4FD6">
        <w:rPr>
          <w:rFonts w:eastAsia="Times New Roman" w:cs="Times New Roman"/>
          <w:b/>
          <w:sz w:val="28"/>
          <w:szCs w:val="20"/>
          <w:lang w:eastAsia="ru-RU"/>
        </w:rPr>
        <w:t>.</w:t>
      </w:r>
      <w:r w:rsidRPr="001C4FD6">
        <w:rPr>
          <w:rFonts w:eastAsia="Times New Roman" w:cs="Times New Roman"/>
          <w:b/>
          <w:sz w:val="28"/>
          <w:szCs w:val="20"/>
          <w:lang w:eastAsia="ru-RU"/>
        </w:rPr>
        <w:tab/>
        <w:t>Текст Правил</w:t>
      </w:r>
    </w:p>
    <w:p w:rsidR="001C4FD6" w:rsidRPr="001C4FD6" w:rsidRDefault="001C4FD6" w:rsidP="001C4FD6">
      <w:pPr>
        <w:keepNext/>
        <w:keepLines/>
        <w:suppressAutoHyphens/>
        <w:spacing w:before="360" w:after="240" w:line="300" w:lineRule="exact"/>
        <w:ind w:left="2268" w:right="1134" w:hanging="1134"/>
        <w:rPr>
          <w:rFonts w:eastAsia="Times New Roman" w:cs="Times New Roman"/>
          <w:b/>
          <w:sz w:val="24"/>
          <w:szCs w:val="24"/>
          <w:lang w:eastAsia="ru-RU"/>
        </w:rPr>
      </w:pPr>
      <w:r w:rsidRPr="001C4FD6">
        <w:rPr>
          <w:rFonts w:eastAsia="Times New Roman" w:cs="Times New Roman"/>
          <w:b/>
          <w:sz w:val="24"/>
          <w:szCs w:val="24"/>
          <w:lang w:eastAsia="ru-RU"/>
        </w:rPr>
        <w:t>1.</w:t>
      </w:r>
      <w:r w:rsidRPr="001C4FD6">
        <w:rPr>
          <w:rFonts w:eastAsia="Times New Roman" w:cs="Times New Roman"/>
          <w:b/>
          <w:sz w:val="24"/>
          <w:szCs w:val="24"/>
          <w:lang w:eastAsia="ru-RU"/>
        </w:rPr>
        <w:tab/>
        <w:t>Цель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настоящих Правилах оговариваются связанные с обеспечением безопасности эксплуатационные характеристики электромобилей и их перезаряжаемых энергоаккумулирующих систем. Настоящие Правила призваны избежать травматизма, который может быть обусловлен наличием электрического привода.</w:t>
      </w:r>
    </w:p>
    <w:p w:rsidR="001C4FD6" w:rsidRPr="001C4FD6" w:rsidRDefault="001C4FD6" w:rsidP="001C4FD6">
      <w:pPr>
        <w:keepNext/>
        <w:keepLines/>
        <w:suppressAutoHyphens/>
        <w:spacing w:before="360" w:after="240" w:line="300" w:lineRule="exact"/>
        <w:ind w:left="2268" w:right="1134" w:hanging="1134"/>
        <w:rPr>
          <w:rFonts w:eastAsia="Times New Roman" w:cs="Times New Roman"/>
          <w:b/>
          <w:sz w:val="24"/>
          <w:szCs w:val="24"/>
          <w:lang w:eastAsia="ru-RU"/>
        </w:rPr>
      </w:pPr>
      <w:r w:rsidRPr="001C4FD6">
        <w:rPr>
          <w:rFonts w:eastAsia="Times New Roman" w:cs="Times New Roman"/>
          <w:b/>
          <w:sz w:val="24"/>
          <w:szCs w:val="24"/>
          <w:lang w:eastAsia="ru-RU"/>
        </w:rPr>
        <w:t>2.</w:t>
      </w:r>
      <w:r w:rsidRPr="001C4FD6">
        <w:rPr>
          <w:rFonts w:eastAsia="Times New Roman" w:cs="Times New Roman"/>
          <w:b/>
          <w:sz w:val="24"/>
          <w:szCs w:val="24"/>
          <w:lang w:eastAsia="ru-RU"/>
        </w:rPr>
        <w:tab/>
      </w:r>
      <w:r w:rsidRPr="001C4FD6">
        <w:rPr>
          <w:rFonts w:eastAsia="Times New Roman" w:cs="Times New Roman"/>
          <w:b/>
          <w:sz w:val="24"/>
          <w:szCs w:val="24"/>
          <w:lang w:eastAsia="ru-RU"/>
        </w:rPr>
        <w:tab/>
        <w:t>Область применения</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2.1</w:t>
      </w:r>
      <w:r w:rsidRPr="001C4FD6">
        <w:rPr>
          <w:rFonts w:eastAsia="Times New Roman" w:cs="Times New Roman"/>
          <w:szCs w:val="20"/>
        </w:rPr>
        <w:tab/>
        <w:t>Настоящие Правила применяются к транспортным средствам категории 1 и категории 2, максимальная расчетная скорость которых превышает 25 км/ч и которые оснащены электрическим приводом с высоковольтной шиной, за исключением транспортных средств, имеющих постоянное соединение с сетью.</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2.2</w:t>
      </w:r>
      <w:r w:rsidRPr="001C4FD6">
        <w:rPr>
          <w:rFonts w:eastAsia="Times New Roman" w:cs="Times New Roman"/>
          <w:szCs w:val="20"/>
        </w:rPr>
        <w:tab/>
        <w:t>Настоящие Правила включают следующие два набора требований, которые Договаривающиеся стороны могут выбирать в зависимости от категории транспортных средств и их полной массы (ПМТС):</w:t>
      </w:r>
    </w:p>
    <w:p w:rsidR="001C4FD6" w:rsidRPr="001C4FD6" w:rsidRDefault="001C4FD6" w:rsidP="001C4FD6">
      <w:pPr>
        <w:tabs>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в случае всех транспортных средств категории 1-1 и транс</w:t>
      </w:r>
      <w:r w:rsidR="00AB1C28">
        <w:rPr>
          <w:rFonts w:eastAsia="Times New Roman" w:cs="Times New Roman"/>
          <w:szCs w:val="20"/>
        </w:rPr>
        <w:t>портных средств категорий 1-</w:t>
      </w:r>
      <w:r w:rsidRPr="001C4FD6">
        <w:rPr>
          <w:rFonts w:eastAsia="Times New Roman" w:cs="Times New Roman"/>
          <w:szCs w:val="20"/>
        </w:rPr>
        <w:t>2 и 2, имеющих ПМТС не более  4 536 кг, применяют требования пунктов 5 и 6 согласно общим требованиям, указанным в пункте 4;</w:t>
      </w:r>
    </w:p>
    <w:p w:rsidR="001C4FD6" w:rsidRPr="001C4FD6" w:rsidRDefault="001C4FD6" w:rsidP="001C4FD6">
      <w:pPr>
        <w:tabs>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 случае т</w:t>
      </w:r>
      <w:r w:rsidR="009C26DA">
        <w:rPr>
          <w:rFonts w:eastAsia="Times New Roman" w:cs="Times New Roman"/>
          <w:szCs w:val="20"/>
        </w:rPr>
        <w:t>ранспортных средств категорий 1</w:t>
      </w:r>
      <w:r w:rsidR="00AB1C28">
        <w:rPr>
          <w:rFonts w:eastAsia="Times New Roman" w:cs="Times New Roman"/>
          <w:szCs w:val="20"/>
        </w:rPr>
        <w:t>-</w:t>
      </w:r>
      <w:r w:rsidRPr="001C4FD6">
        <w:rPr>
          <w:rFonts w:eastAsia="Times New Roman" w:cs="Times New Roman"/>
          <w:szCs w:val="20"/>
        </w:rPr>
        <w:t>2 и 2, имеющих ПМТС свыше 3</w:t>
      </w:r>
      <w:r w:rsidRPr="001C4FD6">
        <w:rPr>
          <w:rFonts w:eastAsia="Times New Roman" w:cs="Times New Roman"/>
          <w:szCs w:val="20"/>
          <w:lang w:val="en-US"/>
        </w:rPr>
        <w:t> </w:t>
      </w:r>
      <w:r w:rsidRPr="001C4FD6">
        <w:rPr>
          <w:rFonts w:eastAsia="Times New Roman" w:cs="Times New Roman"/>
          <w:szCs w:val="20"/>
        </w:rPr>
        <w:t>500 кг</w:t>
      </w:r>
      <w:r w:rsidRPr="009C6F4D">
        <w:rPr>
          <w:rFonts w:eastAsia="Times New Roman" w:cs="Times New Roman"/>
          <w:sz w:val="18"/>
          <w:szCs w:val="20"/>
          <w:vertAlign w:val="superscript"/>
          <w:lang w:val="en-GB"/>
        </w:rPr>
        <w:footnoteReference w:id="32"/>
      </w:r>
      <w:r w:rsidRPr="001C4FD6">
        <w:rPr>
          <w:rFonts w:eastAsia="Times New Roman" w:cs="Times New Roman"/>
          <w:szCs w:val="20"/>
        </w:rPr>
        <w:t>, применяют требования пунктов 7</w:t>
      </w:r>
      <w:r w:rsidRPr="001C4FD6">
        <w:rPr>
          <w:rFonts w:eastAsia="Times New Roman" w:cs="Times New Roman"/>
          <w:szCs w:val="20"/>
        </w:rPr>
        <w:br/>
        <w:t>и 8 согласно общим требованиям, указанным в пункте 4.</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2.3</w:t>
      </w:r>
      <w:r w:rsidRPr="001C4FD6">
        <w:rPr>
          <w:rFonts w:eastAsia="Times New Roman" w:cs="Times New Roman"/>
          <w:szCs w:val="20"/>
        </w:rPr>
        <w:tab/>
        <w:t>Договаривающиеся стороны могут исключать из области применения настоящих Правил следующие транспортные средства:</w:t>
      </w:r>
    </w:p>
    <w:p w:rsidR="001C4FD6" w:rsidRPr="001C4FD6" w:rsidRDefault="001C4FD6" w:rsidP="001C4FD6">
      <w:pPr>
        <w:tabs>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транспортные средства с четырьмя или более колесами, порожняя масса которых не превышает 350 кг без учета массы тяговых батарей, максимальная расчетная скорость которых не превышает 45 км/ч и у которых − в случае гибридных электромобилей − рабочий объем цилиндров двигателя, если это двигатель внутреннего сгорания с искровым (принудительным) зажиганием, и номинальная максимальная мощность в режиме длительной нагрузки, если это электродвига</w:t>
      </w:r>
      <w:r w:rsidR="003214B1">
        <w:rPr>
          <w:rFonts w:eastAsia="Times New Roman" w:cs="Times New Roman"/>
          <w:szCs w:val="20"/>
        </w:rPr>
        <w:t>тели, не превышают</w:t>
      </w:r>
      <w:r w:rsidRPr="001C4FD6">
        <w:rPr>
          <w:rFonts w:eastAsia="Times New Roman" w:cs="Times New Roman"/>
          <w:szCs w:val="20"/>
        </w:rPr>
        <w:t xml:space="preserve"> соответ</w:t>
      </w:r>
      <w:r w:rsidR="003214B1">
        <w:rPr>
          <w:rFonts w:eastAsia="Times New Roman" w:cs="Times New Roman"/>
          <w:szCs w:val="20"/>
        </w:rPr>
        <w:t>ственно</w:t>
      </w:r>
      <w:r w:rsidRPr="001C4FD6">
        <w:rPr>
          <w:rFonts w:eastAsia="Times New Roman" w:cs="Times New Roman"/>
          <w:szCs w:val="20"/>
        </w:rPr>
        <w:t xml:space="preserve"> 50 см</w:t>
      </w:r>
      <w:r w:rsidRPr="001C4FD6">
        <w:rPr>
          <w:rFonts w:eastAsia="Times New Roman" w:cs="Times New Roman"/>
          <w:szCs w:val="20"/>
          <w:vertAlign w:val="superscript"/>
        </w:rPr>
        <w:t>3</w:t>
      </w:r>
      <w:r w:rsidRPr="001C4FD6">
        <w:rPr>
          <w:rFonts w:eastAsia="Times New Roman" w:cs="Times New Roman"/>
          <w:szCs w:val="20"/>
        </w:rPr>
        <w:t xml:space="preserve"> и 4 кВт; либо −</w:t>
      </w:r>
      <w:r w:rsidRPr="001C4FD6">
        <w:rPr>
          <w:rFonts w:eastAsia="Times New Roman" w:cs="Times New Roman"/>
          <w:szCs w:val="20"/>
        </w:rPr>
        <w:br/>
        <w:t>в случае аккумуляторных электромобилей − номинальная максимальная мощность которых в режиме длительной нагрузки не превышает 4 кВт; и</w:t>
      </w:r>
    </w:p>
    <w:p w:rsidR="001C4FD6" w:rsidRPr="001C4FD6" w:rsidRDefault="001C4FD6" w:rsidP="001C4FD6">
      <w:pPr>
        <w:tabs>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транспортные средства с четырьмя или более колесами, не подпадающие под подпункт а) выше, порожняя масса которых не превышает 450 кг (или 650 кг для транспортных средств, предназначенных для перевозки грузов) без учета массы тяговых батарей, а номинальная максимальная мощность которых в режиме длительной нагрузки не превышает 15 кВт.</w:t>
      </w:r>
    </w:p>
    <w:p w:rsidR="001C4FD6" w:rsidRPr="001C4FD6" w:rsidRDefault="001C4FD6" w:rsidP="001C4FD6">
      <w:pPr>
        <w:keepNext/>
        <w:keepLines/>
        <w:suppressAutoHyphens/>
        <w:spacing w:before="360" w:after="240" w:line="300" w:lineRule="exact"/>
        <w:ind w:left="2268" w:right="1134" w:hanging="1134"/>
        <w:rPr>
          <w:rFonts w:eastAsia="Times New Roman" w:cs="Times New Roman"/>
          <w:b/>
          <w:sz w:val="24"/>
          <w:szCs w:val="24"/>
          <w:lang w:eastAsia="ru-RU"/>
        </w:rPr>
      </w:pPr>
      <w:r w:rsidRPr="001C4FD6">
        <w:rPr>
          <w:rFonts w:eastAsia="Times New Roman" w:cs="Times New Roman"/>
          <w:b/>
          <w:sz w:val="24"/>
          <w:szCs w:val="24"/>
          <w:lang w:eastAsia="ru-RU"/>
        </w:rPr>
        <w:t>3.</w:t>
      </w:r>
      <w:r w:rsidRPr="001C4FD6">
        <w:rPr>
          <w:rFonts w:eastAsia="Times New Roman" w:cs="Times New Roman"/>
          <w:b/>
          <w:sz w:val="24"/>
          <w:szCs w:val="24"/>
          <w:lang w:eastAsia="ru-RU"/>
        </w:rPr>
        <w:tab/>
        <w:t>Определения</w:t>
      </w:r>
    </w:p>
    <w:p w:rsidR="001C4FD6" w:rsidRPr="001C4FD6" w:rsidRDefault="001C4FD6" w:rsidP="001C4FD6">
      <w:pPr>
        <w:tabs>
          <w:tab w:val="left" w:pos="1701"/>
          <w:tab w:val="left" w:pos="2268"/>
          <w:tab w:val="left" w:pos="2835"/>
          <w:tab w:val="left" w:pos="3402"/>
          <w:tab w:val="left" w:pos="3969"/>
        </w:tabs>
        <w:spacing w:after="120" w:line="236" w:lineRule="atLeast"/>
        <w:ind w:left="2268" w:right="1134"/>
        <w:jc w:val="both"/>
        <w:rPr>
          <w:rFonts w:eastAsia="Times New Roman" w:cs="Times New Roman"/>
          <w:szCs w:val="20"/>
        </w:rPr>
      </w:pPr>
      <w:r w:rsidRPr="001C4FD6">
        <w:rPr>
          <w:rFonts w:eastAsia="Times New Roman" w:cs="Times New Roman"/>
          <w:szCs w:val="20"/>
        </w:rPr>
        <w:t>Для целей настоящих Правил применяются нижеследующие определения.</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w:t>
      </w:r>
      <w:r w:rsidRPr="001C4FD6">
        <w:rPr>
          <w:rFonts w:eastAsia="Times New Roman" w:cs="Times New Roman"/>
          <w:szCs w:val="20"/>
        </w:rPr>
        <w:tab/>
        <w:t>«</w:t>
      </w:r>
      <w:r w:rsidRPr="001C4FD6">
        <w:rPr>
          <w:rFonts w:eastAsia="Times New Roman" w:cs="Times New Roman"/>
          <w:i/>
          <w:szCs w:val="20"/>
        </w:rPr>
        <w:t>Режим, допускающий движение</w:t>
      </w:r>
      <w:r w:rsidRPr="001C4FD6">
        <w:rPr>
          <w:rFonts w:eastAsia="Times New Roman" w:cs="Times New Roman"/>
          <w:szCs w:val="20"/>
        </w:rPr>
        <w:t>» означает режим работы транспортного средства, при котором после нажатия на педаль акселератора (либо включения эквивалентного органа управления) или отключения тормозной системы электрический привод обеспечивает движение транспортного средства.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3.2</w:t>
      </w:r>
      <w:r w:rsidRPr="001C4FD6">
        <w:rPr>
          <w:rFonts w:eastAsia="Times New Roman" w:cs="Times New Roman"/>
          <w:szCs w:val="20"/>
        </w:rPr>
        <w:tab/>
        <w:t>«</w:t>
      </w:r>
      <w:r w:rsidRPr="001C4FD6">
        <w:rPr>
          <w:rFonts w:eastAsia="Times New Roman" w:cs="Times New Roman"/>
          <w:i/>
          <w:iCs/>
          <w:szCs w:val="20"/>
        </w:rPr>
        <w:t>Водный электролит</w:t>
      </w:r>
      <w:r w:rsidRPr="001C4FD6">
        <w:rPr>
          <w:rFonts w:eastAsia="Times New Roman" w:cs="Times New Roman"/>
          <w:szCs w:val="20"/>
        </w:rPr>
        <w:t>» означает электролит на базе водного раствора определенных соединений (например, кислот, щелочей), который проводит ток вследствие диссоциации на ионы.</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3.3</w:t>
      </w:r>
      <w:r w:rsidRPr="001C4FD6">
        <w:rPr>
          <w:rFonts w:eastAsia="Times New Roman" w:cs="Times New Roman"/>
          <w:szCs w:val="20"/>
        </w:rPr>
        <w:tab/>
        <w:t>«</w:t>
      </w:r>
      <w:r w:rsidRPr="001C4FD6">
        <w:rPr>
          <w:rFonts w:eastAsia="Times New Roman" w:cs="Times New Roman"/>
          <w:i/>
          <w:iCs/>
          <w:szCs w:val="20"/>
        </w:rPr>
        <w:t>Автоматический разъединитель</w:t>
      </w:r>
      <w:r w:rsidRPr="001C4FD6">
        <w:rPr>
          <w:rFonts w:eastAsia="Times New Roman" w:cs="Times New Roman"/>
          <w:szCs w:val="20"/>
        </w:rPr>
        <w:t>» означает устройство, которое после включения кондуктивно отделяет источники электроэнергии от остальной высоковольтной цепи электрического привода.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3.4</w:t>
      </w:r>
      <w:r w:rsidRPr="001C4FD6">
        <w:rPr>
          <w:rFonts w:eastAsia="Times New Roman" w:cs="Times New Roman"/>
          <w:szCs w:val="20"/>
        </w:rPr>
        <w:tab/>
        <w:t>«</w:t>
      </w:r>
      <w:r w:rsidRPr="001C4FD6">
        <w:rPr>
          <w:rFonts w:eastAsia="Times New Roman" w:cs="Times New Roman"/>
          <w:i/>
          <w:iCs/>
          <w:szCs w:val="20"/>
        </w:rPr>
        <w:t>Жгут разъема питания</w:t>
      </w:r>
      <w:r w:rsidRPr="001C4FD6">
        <w:rPr>
          <w:rFonts w:eastAsia="Times New Roman" w:cs="Times New Roman"/>
          <w:szCs w:val="20"/>
        </w:rPr>
        <w:t xml:space="preserve">» означает соединительную проводку, которую для целей испытания подсоединяют к </w:t>
      </w:r>
      <w:r w:rsidRPr="001C4FD6">
        <w:rPr>
          <w:rFonts w:eastAsia="Times New Roman" w:cs="Times New Roman"/>
          <w:iCs/>
          <w:szCs w:val="20"/>
        </w:rPr>
        <w:t>ПЭАС</w:t>
      </w:r>
      <w:r w:rsidRPr="001C4FD6">
        <w:rPr>
          <w:rFonts w:eastAsia="Times New Roman" w:cs="Times New Roman"/>
          <w:szCs w:val="20"/>
        </w:rPr>
        <w:t xml:space="preserve"> через автоматический разъединитель со стороны цепи тяговой системы.</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3.5</w:t>
      </w:r>
      <w:r w:rsidRPr="001C4FD6">
        <w:rPr>
          <w:rFonts w:eastAsia="Times New Roman" w:cs="Times New Roman"/>
          <w:szCs w:val="20"/>
        </w:rPr>
        <w:tab/>
        <w:t>«</w:t>
      </w:r>
      <w:r w:rsidRPr="001C4FD6">
        <w:rPr>
          <w:rFonts w:eastAsia="Times New Roman" w:cs="Times New Roman"/>
          <w:i/>
          <w:szCs w:val="20"/>
        </w:rPr>
        <w:t>Элемент</w:t>
      </w:r>
      <w:r w:rsidRPr="001C4FD6">
        <w:rPr>
          <w:rFonts w:eastAsia="Times New Roman" w:cs="Times New Roman"/>
          <w:szCs w:val="20"/>
        </w:rPr>
        <w:t>» означает заключенное в оболочку электрохимическое устройство (с одним положительным и одним отрицательным электродом), между двумя клеммами которого создается разность потенциалов и которое используется в качестве перезаряжаемого энергоаккумулирующего устройства.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3.6</w:t>
      </w:r>
      <w:r w:rsidRPr="001C4FD6">
        <w:rPr>
          <w:rFonts w:eastAsia="Times New Roman" w:cs="Times New Roman"/>
          <w:szCs w:val="20"/>
        </w:rPr>
        <w:tab/>
        <w:t>«</w:t>
      </w:r>
      <w:r w:rsidRPr="001C4FD6">
        <w:rPr>
          <w:rFonts w:eastAsia="Times New Roman" w:cs="Times New Roman"/>
          <w:i/>
          <w:iCs/>
          <w:szCs w:val="20"/>
        </w:rPr>
        <w:t>Подводящее соединение</w:t>
      </w:r>
      <w:r w:rsidRPr="001C4FD6">
        <w:rPr>
          <w:rFonts w:eastAsia="Times New Roman" w:cs="Times New Roman"/>
          <w:szCs w:val="20"/>
        </w:rPr>
        <w:t>» означает соединение, в котором используются соединители для подключения к внешнему источнику питания при зарядке перезаряжаемой энергоаккумулирующей системы (</w:t>
      </w:r>
      <w:r w:rsidRPr="001C4FD6">
        <w:rPr>
          <w:rFonts w:eastAsia="Times New Roman" w:cs="Times New Roman"/>
          <w:iCs/>
          <w:szCs w:val="20"/>
        </w:rPr>
        <w:t>ПЭАС</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3.7</w:t>
      </w:r>
      <w:r w:rsidRPr="001C4FD6">
        <w:rPr>
          <w:rFonts w:eastAsia="Times New Roman" w:cs="Times New Roman"/>
          <w:szCs w:val="20"/>
        </w:rPr>
        <w:tab/>
        <w:t>«</w:t>
      </w:r>
      <w:r w:rsidRPr="001C4FD6">
        <w:rPr>
          <w:rFonts w:eastAsia="Times New Roman" w:cs="Times New Roman"/>
          <w:i/>
          <w:szCs w:val="20"/>
        </w:rPr>
        <w:t>Соединитель</w:t>
      </w:r>
      <w:r w:rsidRPr="001C4FD6">
        <w:rPr>
          <w:rFonts w:eastAsia="Times New Roman" w:cs="Times New Roman"/>
          <w:szCs w:val="20"/>
        </w:rPr>
        <w:t>» означает устройство для механического подсоединения высоковольтного электрического кабеля к надлежащему сопрягающему компоненту, включая его корпус, и отсоединения от него.</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3.8</w:t>
      </w:r>
      <w:r w:rsidRPr="001C4FD6">
        <w:rPr>
          <w:rFonts w:eastAsia="Times New Roman" w:cs="Times New Roman"/>
          <w:szCs w:val="20"/>
        </w:rPr>
        <w:tab/>
        <w:t>«</w:t>
      </w:r>
      <w:r w:rsidRPr="001C4FD6">
        <w:rPr>
          <w:rFonts w:eastAsia="Times New Roman" w:cs="Times New Roman"/>
          <w:i/>
          <w:iCs/>
          <w:szCs w:val="20"/>
        </w:rPr>
        <w:t>Соединительная система для зарядки перезаряжаемой энергоаккумулирующей системы (ПЭАС)</w:t>
      </w:r>
      <w:r w:rsidRPr="001C4FD6">
        <w:rPr>
          <w:rFonts w:eastAsia="Times New Roman" w:cs="Times New Roman"/>
          <w:szCs w:val="20"/>
        </w:rPr>
        <w:t xml:space="preserve">» означает электрическую цепь, используемую для зарядки </w:t>
      </w:r>
      <w:r w:rsidRPr="001C4FD6">
        <w:rPr>
          <w:rFonts w:eastAsia="Times New Roman" w:cs="Times New Roman"/>
          <w:iCs/>
          <w:szCs w:val="20"/>
        </w:rPr>
        <w:t>ПЭАС</w:t>
      </w:r>
      <w:r w:rsidRPr="001C4FD6">
        <w:rPr>
          <w:rFonts w:eastAsia="Times New Roman" w:cs="Times New Roman"/>
          <w:szCs w:val="20"/>
        </w:rPr>
        <w:t xml:space="preserve"> от внешнего источника электропитания, включая входное соединительное устройство на транспортном средстве.</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3.9</w:t>
      </w:r>
      <w:r w:rsidRPr="001C4FD6">
        <w:rPr>
          <w:rFonts w:eastAsia="Times New Roman" w:cs="Times New Roman"/>
          <w:szCs w:val="20"/>
        </w:rPr>
        <w:tab/>
        <w:t>«</w:t>
      </w:r>
      <w:r w:rsidRPr="001C4FD6">
        <w:rPr>
          <w:rFonts w:eastAsia="Times New Roman" w:cs="Times New Roman"/>
          <w:i/>
          <w:szCs w:val="20"/>
        </w:rPr>
        <w:t>Скорость К</w:t>
      </w:r>
      <w:r w:rsidRPr="001C4FD6">
        <w:rPr>
          <w:rFonts w:eastAsia="Times New Roman" w:cs="Times New Roman"/>
          <w:szCs w:val="20"/>
        </w:rPr>
        <w:t>» при «</w:t>
      </w:r>
      <w:r w:rsidRPr="001C4FD6">
        <w:rPr>
          <w:rFonts w:eastAsia="Times New Roman" w:cs="Times New Roman"/>
          <w:i/>
          <w:szCs w:val="20"/>
          <w:lang w:val="en-US"/>
        </w:rPr>
        <w:t>n</w:t>
      </w:r>
      <w:r w:rsidRPr="001C4FD6">
        <w:rPr>
          <w:rFonts w:eastAsia="Times New Roman" w:cs="Times New Roman"/>
          <w:i/>
          <w:szCs w:val="20"/>
        </w:rPr>
        <w:t xml:space="preserve"> К</w:t>
      </w:r>
      <w:r w:rsidRPr="001C4FD6">
        <w:rPr>
          <w:rFonts w:eastAsia="Times New Roman" w:cs="Times New Roman"/>
          <w:szCs w:val="20"/>
        </w:rPr>
        <w:t>» определяется как постоянный ток испытуемого устройства, который нужен для зарядки или разрядки испытуемого устройства за время, равное 1/</w:t>
      </w:r>
      <w:r w:rsidRPr="001C4FD6">
        <w:rPr>
          <w:rFonts w:eastAsia="Times New Roman" w:cs="Times New Roman"/>
          <w:szCs w:val="20"/>
          <w:lang w:val="en-US"/>
        </w:rPr>
        <w:t>n</w:t>
      </w:r>
      <w:r w:rsidRPr="001C4FD6">
        <w:rPr>
          <w:rFonts w:eastAsia="Times New Roman" w:cs="Times New Roman"/>
          <w:szCs w:val="20"/>
        </w:rPr>
        <w:t xml:space="preserve"> часов, в пределах от</w:t>
      </w:r>
      <w:r w:rsidRPr="001C4FD6">
        <w:rPr>
          <w:rFonts w:eastAsia="Times New Roman" w:cs="Times New Roman"/>
          <w:szCs w:val="20"/>
          <w:lang w:val="en-GB"/>
        </w:rPr>
        <w:t> </w:t>
      </w:r>
      <w:r w:rsidRPr="001C4FD6">
        <w:rPr>
          <w:rFonts w:eastAsia="Times New Roman" w:cs="Times New Roman"/>
          <w:szCs w:val="20"/>
        </w:rPr>
        <w:t>0%</w:t>
      </w:r>
      <w:r w:rsidRPr="001C4FD6">
        <w:rPr>
          <w:rFonts w:eastAsia="Times New Roman" w:cs="Times New Roman"/>
          <w:szCs w:val="20"/>
          <w:lang w:val="en-GB"/>
        </w:rPr>
        <w:t> </w:t>
      </w:r>
      <w:r w:rsidRPr="001C4FD6">
        <w:rPr>
          <w:rFonts w:eastAsia="Times New Roman" w:cs="Times New Roman"/>
          <w:szCs w:val="20"/>
        </w:rPr>
        <w:t>СЗ до 100% СЗ.</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3.10</w:t>
      </w:r>
      <w:r w:rsidRPr="001C4FD6">
        <w:rPr>
          <w:rFonts w:eastAsia="Times New Roman" w:cs="Times New Roman"/>
          <w:szCs w:val="20"/>
        </w:rPr>
        <w:tab/>
        <w:t>«</w:t>
      </w:r>
      <w:r w:rsidRPr="001C4FD6">
        <w:rPr>
          <w:rFonts w:eastAsia="Times New Roman" w:cs="Times New Roman"/>
          <w:i/>
          <w:szCs w:val="20"/>
        </w:rPr>
        <w:t>Прямой контакт</w:t>
      </w:r>
      <w:r w:rsidRPr="001C4FD6">
        <w:rPr>
          <w:rFonts w:eastAsia="Times New Roman" w:cs="Times New Roman"/>
          <w:szCs w:val="20"/>
        </w:rPr>
        <w:t>» означает контакт людей с</w:t>
      </w:r>
      <w:r w:rsidRPr="001C4FD6">
        <w:rPr>
          <w:rFonts w:eastAsia="Times New Roman" w:cs="Times New Roman"/>
          <w:szCs w:val="20"/>
          <w:lang w:val="en-GB"/>
        </w:rPr>
        <w:t> </w:t>
      </w:r>
      <w:r w:rsidRPr="001C4FD6">
        <w:rPr>
          <w:rFonts w:eastAsia="Times New Roman" w:cs="Times New Roman"/>
          <w:szCs w:val="20"/>
        </w:rPr>
        <w:t>частями под напряжением.</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3.11</w:t>
      </w:r>
      <w:r w:rsidRPr="001C4FD6">
        <w:rPr>
          <w:rFonts w:eastAsia="Times New Roman" w:cs="Times New Roman"/>
          <w:szCs w:val="20"/>
        </w:rPr>
        <w:tab/>
        <w:t>«</w:t>
      </w:r>
      <w:r w:rsidRPr="001C4FD6">
        <w:rPr>
          <w:rFonts w:eastAsia="Times New Roman" w:cs="Times New Roman"/>
          <w:i/>
          <w:szCs w:val="20"/>
        </w:rPr>
        <w:t>Система преобразования электроэнергии</w:t>
      </w:r>
      <w:r w:rsidRPr="001C4FD6">
        <w:rPr>
          <w:rFonts w:eastAsia="Times New Roman" w:cs="Times New Roman"/>
          <w:szCs w:val="20"/>
        </w:rPr>
        <w:t>» означает систему (например, топливный элемент), генерирующую и подающую электроэнергию для создания электрической тяги.</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3.12</w:t>
      </w:r>
      <w:r w:rsidRPr="001C4FD6">
        <w:rPr>
          <w:rFonts w:eastAsia="Times New Roman" w:cs="Times New Roman"/>
          <w:szCs w:val="20"/>
        </w:rPr>
        <w:tab/>
        <w:t>«</w:t>
      </w:r>
      <w:r w:rsidRPr="001C4FD6">
        <w:rPr>
          <w:rFonts w:eastAsia="Times New Roman" w:cs="Times New Roman"/>
          <w:i/>
          <w:szCs w:val="20"/>
        </w:rPr>
        <w:t>Электрический привод</w:t>
      </w:r>
      <w:r w:rsidRPr="001C4FD6">
        <w:rPr>
          <w:rFonts w:eastAsia="Times New Roman" w:cs="Times New Roman"/>
          <w:szCs w:val="20"/>
        </w:rPr>
        <w:t xml:space="preserve">» означает электрическую цепь, которая включает тяговый(е) электродвигатель(и) и может включать </w:t>
      </w:r>
      <w:r w:rsidRPr="001C4FD6">
        <w:rPr>
          <w:rFonts w:eastAsia="Times New Roman" w:cs="Times New Roman"/>
          <w:iCs/>
          <w:szCs w:val="20"/>
        </w:rPr>
        <w:t>ПЭАС</w:t>
      </w:r>
      <w:r w:rsidRPr="001C4FD6">
        <w:rPr>
          <w:rFonts w:eastAsia="Times New Roman" w:cs="Times New Roman"/>
          <w:szCs w:val="20"/>
        </w:rPr>
        <w:t xml:space="preserve">, систему преобразования электроэнергии, электронные преобразователи, соответствующие жгуты проводов и соединители, а также соединительную систему для зарядки </w:t>
      </w:r>
      <w:r w:rsidRPr="001C4FD6">
        <w:rPr>
          <w:rFonts w:eastAsia="Times New Roman" w:cs="Times New Roman"/>
          <w:iCs/>
          <w:szCs w:val="20"/>
        </w:rPr>
        <w:t>ПЭАС</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3.13</w:t>
      </w:r>
      <w:r w:rsidRPr="001C4FD6">
        <w:rPr>
          <w:rFonts w:eastAsia="Times New Roman" w:cs="Times New Roman"/>
          <w:szCs w:val="20"/>
        </w:rPr>
        <w:tab/>
        <w:t>«</w:t>
      </w:r>
      <w:r w:rsidRPr="001C4FD6">
        <w:rPr>
          <w:rFonts w:eastAsia="Times New Roman" w:cs="Times New Roman"/>
          <w:i/>
          <w:szCs w:val="20"/>
        </w:rPr>
        <w:t>Электрическая масса</w:t>
      </w:r>
      <w:r w:rsidRPr="001C4FD6">
        <w:rPr>
          <w:rFonts w:eastAsia="Times New Roman" w:cs="Times New Roman"/>
          <w:szCs w:val="20"/>
        </w:rPr>
        <w:t>» означает совокупность электрически связанных друг с другом токопроводящих частей, электропотенциал которых берется за основу.</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3.14</w:t>
      </w:r>
      <w:r w:rsidRPr="001C4FD6">
        <w:rPr>
          <w:rFonts w:eastAsia="Times New Roman" w:cs="Times New Roman"/>
          <w:szCs w:val="20"/>
        </w:rPr>
        <w:tab/>
        <w:t>«</w:t>
      </w:r>
      <w:r w:rsidRPr="001C4FD6">
        <w:rPr>
          <w:rFonts w:eastAsia="Times New Roman" w:cs="Times New Roman"/>
          <w:i/>
          <w:szCs w:val="20"/>
        </w:rPr>
        <w:t>Электрическая цепь</w:t>
      </w:r>
      <w:r w:rsidRPr="001C4FD6">
        <w:rPr>
          <w:rFonts w:eastAsia="Times New Roman" w:cs="Times New Roman"/>
          <w:szCs w:val="20"/>
        </w:rPr>
        <w:t>» означает совокупность находящихся под высоким напряжением и соединенных друг с другом частей, предназначенных для пропускания электрического тока в обычных условиях эксплуатации.</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3.15</w:t>
      </w:r>
      <w:r w:rsidRPr="001C4FD6">
        <w:rPr>
          <w:rFonts w:eastAsia="Times New Roman" w:cs="Times New Roman"/>
          <w:szCs w:val="20"/>
        </w:rPr>
        <w:tab/>
        <w:t>«</w:t>
      </w:r>
      <w:r w:rsidRPr="001C4FD6">
        <w:rPr>
          <w:rFonts w:eastAsia="Times New Roman" w:cs="Times New Roman"/>
          <w:i/>
          <w:iCs/>
          <w:szCs w:val="20"/>
        </w:rPr>
        <w:t>Электрозащитное ограждение</w:t>
      </w:r>
      <w:r w:rsidRPr="001C4FD6">
        <w:rPr>
          <w:rFonts w:eastAsia="Times New Roman" w:cs="Times New Roman"/>
          <w:szCs w:val="20"/>
        </w:rPr>
        <w:t>» означает часть, обеспечивающую защиту от любого прямого контакта с деталями, находящимися под высоким напряжением.</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3.16</w:t>
      </w:r>
      <w:r w:rsidRPr="001C4FD6">
        <w:rPr>
          <w:rFonts w:eastAsia="Times New Roman" w:cs="Times New Roman"/>
          <w:szCs w:val="20"/>
        </w:rPr>
        <w:tab/>
        <w:t>«</w:t>
      </w:r>
      <w:r w:rsidRPr="001C4FD6">
        <w:rPr>
          <w:rFonts w:eastAsia="Times New Roman" w:cs="Times New Roman"/>
          <w:i/>
          <w:iCs/>
          <w:szCs w:val="20"/>
        </w:rPr>
        <w:t>Утечка электролита</w:t>
      </w:r>
      <w:r w:rsidRPr="001C4FD6">
        <w:rPr>
          <w:rFonts w:eastAsia="Times New Roman" w:cs="Times New Roman"/>
          <w:szCs w:val="20"/>
        </w:rPr>
        <w:t xml:space="preserve">» означает высвобождение электролита из </w:t>
      </w:r>
      <w:r w:rsidRPr="001C4FD6">
        <w:rPr>
          <w:rFonts w:eastAsia="Times New Roman" w:cs="Times New Roman"/>
          <w:iCs/>
          <w:szCs w:val="20"/>
        </w:rPr>
        <w:t>ПЭАС</w:t>
      </w:r>
      <w:r w:rsidRPr="001C4FD6">
        <w:rPr>
          <w:rFonts w:eastAsia="Times New Roman" w:cs="Times New Roman"/>
          <w:szCs w:val="20"/>
        </w:rPr>
        <w:t xml:space="preserve"> в виде жидкости.</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3.17</w:t>
      </w:r>
      <w:r w:rsidRPr="001C4FD6">
        <w:rPr>
          <w:rFonts w:eastAsia="Times New Roman" w:cs="Times New Roman"/>
          <w:szCs w:val="20"/>
        </w:rPr>
        <w:tab/>
        <w:t>«</w:t>
      </w:r>
      <w:r w:rsidRPr="001C4FD6">
        <w:rPr>
          <w:rFonts w:eastAsia="Times New Roman" w:cs="Times New Roman"/>
          <w:i/>
          <w:szCs w:val="20"/>
        </w:rPr>
        <w:t>Электронный преобразователь</w:t>
      </w:r>
      <w:r w:rsidRPr="001C4FD6">
        <w:rPr>
          <w:rFonts w:eastAsia="Times New Roman" w:cs="Times New Roman"/>
          <w:szCs w:val="20"/>
        </w:rPr>
        <w:t>» означает прибор, позволяющий обеспечивать контроль за электроэнергией и/или ее преобразование для создания электрической тяги.</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3.18</w:t>
      </w:r>
      <w:r w:rsidRPr="001C4FD6">
        <w:rPr>
          <w:rFonts w:eastAsia="Times New Roman" w:cs="Times New Roman"/>
          <w:szCs w:val="20"/>
        </w:rPr>
        <w:tab/>
        <w:t>«</w:t>
      </w:r>
      <w:r w:rsidRPr="001C4FD6">
        <w:rPr>
          <w:rFonts w:eastAsia="Times New Roman" w:cs="Times New Roman"/>
          <w:i/>
          <w:szCs w:val="20"/>
        </w:rPr>
        <w:t>Кожух</w:t>
      </w:r>
      <w:r w:rsidRPr="001C4FD6">
        <w:rPr>
          <w:rFonts w:eastAsia="Times New Roman" w:cs="Times New Roman"/>
          <w:szCs w:val="20"/>
        </w:rPr>
        <w:t>» означает элемент, закрывающий внутренние части и обеспечивающий защиту от любого прямого контакта.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3.19</w:t>
      </w:r>
      <w:r w:rsidRPr="001C4FD6">
        <w:rPr>
          <w:rFonts w:eastAsia="Times New Roman" w:cs="Times New Roman"/>
          <w:szCs w:val="20"/>
        </w:rPr>
        <w:tab/>
        <w:t>«</w:t>
      </w:r>
      <w:r w:rsidRPr="001C4FD6">
        <w:rPr>
          <w:rFonts w:eastAsia="Times New Roman" w:cs="Times New Roman"/>
          <w:i/>
          <w:szCs w:val="20"/>
        </w:rPr>
        <w:t>Взрыв</w:t>
      </w:r>
      <w:r w:rsidRPr="001C4FD6">
        <w:rPr>
          <w:rFonts w:eastAsia="Times New Roman" w:cs="Times New Roman"/>
          <w:szCs w:val="20"/>
        </w:rPr>
        <w:t>» означает внезапное высвобождение энергии, достаточной, чтобы вызвать ударную волну и/или метательный эффект, что может привести к структурному и/или физическому повреждению вблизи испытуемого устройства.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3.20</w:t>
      </w:r>
      <w:r w:rsidRPr="001C4FD6">
        <w:rPr>
          <w:rFonts w:eastAsia="Times New Roman" w:cs="Times New Roman"/>
          <w:szCs w:val="20"/>
        </w:rPr>
        <w:tab/>
        <w:t>«</w:t>
      </w:r>
      <w:r w:rsidRPr="001C4FD6">
        <w:rPr>
          <w:rFonts w:eastAsia="Times New Roman" w:cs="Times New Roman"/>
          <w:i/>
          <w:szCs w:val="20"/>
        </w:rPr>
        <w:t>Незащищенная токопроводящая часть</w:t>
      </w:r>
      <w:r w:rsidRPr="001C4FD6">
        <w:rPr>
          <w:rFonts w:eastAsia="Times New Roman" w:cs="Times New Roman"/>
          <w:szCs w:val="20"/>
        </w:rPr>
        <w:t xml:space="preserve">» означает токопроводящую часть, до которой можно дотронуться в условиях уровня защиты </w:t>
      </w:r>
      <w:r w:rsidRPr="001C4FD6">
        <w:rPr>
          <w:rFonts w:eastAsia="Times New Roman" w:cs="Times New Roman"/>
          <w:szCs w:val="20"/>
          <w:lang w:val="en-GB"/>
        </w:rPr>
        <w:t>IPXXB</w:t>
      </w:r>
      <w:r w:rsidRPr="001C4FD6">
        <w:rPr>
          <w:rFonts w:eastAsia="Times New Roman" w:cs="Times New Roman"/>
          <w:szCs w:val="20"/>
        </w:rPr>
        <w:t xml:space="preserve"> и по которой обычно не пропускается ток, но которая оказывается под напряжением при нарушении изоляции. Она включает части под защитным покрытием, которое может быть удалено без использования инструментов.</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3.21</w:t>
      </w:r>
      <w:r w:rsidRPr="001C4FD6">
        <w:rPr>
          <w:rFonts w:eastAsia="Times New Roman" w:cs="Times New Roman"/>
          <w:szCs w:val="20"/>
        </w:rPr>
        <w:tab/>
        <w:t>«</w:t>
      </w:r>
      <w:r w:rsidRPr="001C4FD6">
        <w:rPr>
          <w:rFonts w:eastAsia="Times New Roman" w:cs="Times New Roman"/>
          <w:i/>
          <w:szCs w:val="20"/>
        </w:rPr>
        <w:t>Внешний источник электропитания</w:t>
      </w:r>
      <w:r w:rsidRPr="001C4FD6">
        <w:rPr>
          <w:rFonts w:eastAsia="Times New Roman" w:cs="Times New Roman"/>
          <w:szCs w:val="20"/>
        </w:rPr>
        <w:t>» означает источник переменного или постоянного тока, находящийся вне транспортного средства.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3.22</w:t>
      </w:r>
      <w:r w:rsidRPr="001C4FD6">
        <w:rPr>
          <w:rFonts w:eastAsia="Times New Roman" w:cs="Times New Roman"/>
          <w:szCs w:val="20"/>
        </w:rPr>
        <w:tab/>
        <w:t>«</w:t>
      </w:r>
      <w:r w:rsidRPr="001C4FD6">
        <w:rPr>
          <w:rFonts w:eastAsia="Times New Roman" w:cs="Times New Roman"/>
          <w:i/>
          <w:szCs w:val="20"/>
        </w:rPr>
        <w:t>Огонь</w:t>
      </w:r>
      <w:r w:rsidRPr="001C4FD6">
        <w:rPr>
          <w:rFonts w:eastAsia="Times New Roman" w:cs="Times New Roman"/>
          <w:szCs w:val="20"/>
        </w:rPr>
        <w:t>» означает выброс пламени из испытуемого устройства. Искры и дуги не рассматриваются как пламя.</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3.23</w:t>
      </w:r>
      <w:r w:rsidRPr="001C4FD6">
        <w:rPr>
          <w:rFonts w:eastAsia="Times New Roman" w:cs="Times New Roman"/>
          <w:szCs w:val="20"/>
        </w:rPr>
        <w:tab/>
        <w:t>«</w:t>
      </w:r>
      <w:r w:rsidRPr="001C4FD6">
        <w:rPr>
          <w:rFonts w:eastAsia="Times New Roman" w:cs="Times New Roman"/>
          <w:i/>
          <w:szCs w:val="20"/>
        </w:rPr>
        <w:t>Легковоспламеняющийся электролит</w:t>
      </w:r>
      <w:r w:rsidRPr="001C4FD6">
        <w:rPr>
          <w:rFonts w:eastAsia="Times New Roman" w:cs="Times New Roman"/>
          <w:szCs w:val="20"/>
        </w:rPr>
        <w:t xml:space="preserve">» означает электролит, содержащий вещества, отнесенные к классу 3 «легковоспламеняющаяся жидкость» в издании «Рекомендации ООН по перевозке опасных грузов − Типовые правила» (семнадцатое пересмотренное издание от 17 июня 2011 года, том </w:t>
      </w:r>
      <w:r w:rsidRPr="001C4FD6">
        <w:rPr>
          <w:rFonts w:eastAsia="Times New Roman" w:cs="Times New Roman"/>
          <w:szCs w:val="20"/>
          <w:lang w:val="en-GB"/>
        </w:rPr>
        <w:t>I</w:t>
      </w:r>
      <w:r w:rsidRPr="001C4FD6">
        <w:rPr>
          <w:rFonts w:eastAsia="Times New Roman" w:cs="Times New Roman"/>
          <w:szCs w:val="20"/>
        </w:rPr>
        <w:t>, глава 2.3)».</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3.24</w:t>
      </w:r>
      <w:r w:rsidRPr="001C4FD6">
        <w:rPr>
          <w:rFonts w:eastAsia="Times New Roman" w:cs="Times New Roman"/>
          <w:szCs w:val="20"/>
        </w:rPr>
        <w:tab/>
        <w:t>«</w:t>
      </w:r>
      <w:r w:rsidRPr="001C4FD6">
        <w:rPr>
          <w:rFonts w:eastAsia="Times New Roman" w:cs="Times New Roman"/>
          <w:i/>
          <w:szCs w:val="20"/>
        </w:rPr>
        <w:t>Высоковольтный/высоковольтная</w:t>
      </w:r>
      <w:r w:rsidRPr="001C4FD6">
        <w:rPr>
          <w:rFonts w:eastAsia="Times New Roman" w:cs="Times New Roman"/>
          <w:szCs w:val="20"/>
        </w:rPr>
        <w:t>» означает характеристику электрического компонента или цепи, если эффективное значение его/ее рабочего напряжения &gt;60</w:t>
      </w:r>
      <w:r w:rsidRPr="001C4FD6">
        <w:rPr>
          <w:rFonts w:eastAsia="Times New Roman" w:cs="Times New Roman"/>
          <w:szCs w:val="20"/>
          <w:lang w:val="en-GB"/>
        </w:rPr>
        <w:t> </w:t>
      </w:r>
      <w:r w:rsidRPr="001C4FD6">
        <w:rPr>
          <w:rFonts w:eastAsia="Times New Roman" w:cs="Times New Roman"/>
          <w:szCs w:val="20"/>
        </w:rPr>
        <w:t>В и ≤1</w:t>
      </w:r>
      <w:r w:rsidRPr="001C4FD6">
        <w:rPr>
          <w:rFonts w:eastAsia="Times New Roman" w:cs="Times New Roman"/>
          <w:szCs w:val="20"/>
          <w:lang w:val="en-GB"/>
        </w:rPr>
        <w:t> </w:t>
      </w:r>
      <w:r w:rsidRPr="001C4FD6">
        <w:rPr>
          <w:rFonts w:eastAsia="Times New Roman" w:cs="Times New Roman"/>
          <w:szCs w:val="20"/>
        </w:rPr>
        <w:t>500</w:t>
      </w:r>
      <w:r w:rsidRPr="001C4FD6">
        <w:rPr>
          <w:rFonts w:eastAsia="Times New Roman" w:cs="Times New Roman"/>
          <w:szCs w:val="20"/>
          <w:lang w:val="en-GB"/>
        </w:rPr>
        <w:t> </w:t>
      </w:r>
      <w:r w:rsidRPr="001C4FD6">
        <w:rPr>
          <w:rFonts w:eastAsia="Times New Roman" w:cs="Times New Roman"/>
          <w:szCs w:val="20"/>
        </w:rPr>
        <w:t>В для постоянного тока или &gt;30</w:t>
      </w:r>
      <w:r w:rsidRPr="001C4FD6">
        <w:rPr>
          <w:rFonts w:eastAsia="Times New Roman" w:cs="Times New Roman"/>
          <w:szCs w:val="20"/>
          <w:lang w:val="en-GB"/>
        </w:rPr>
        <w:t> </w:t>
      </w:r>
      <w:r w:rsidRPr="001C4FD6">
        <w:rPr>
          <w:rFonts w:eastAsia="Times New Roman" w:cs="Times New Roman"/>
          <w:szCs w:val="20"/>
        </w:rPr>
        <w:t>В и ≤1</w:t>
      </w:r>
      <w:r w:rsidRPr="001C4FD6">
        <w:rPr>
          <w:rFonts w:eastAsia="Times New Roman" w:cs="Times New Roman"/>
          <w:szCs w:val="20"/>
          <w:lang w:val="en-GB"/>
        </w:rPr>
        <w:t> </w:t>
      </w:r>
      <w:r w:rsidRPr="001C4FD6">
        <w:rPr>
          <w:rFonts w:eastAsia="Times New Roman" w:cs="Times New Roman"/>
          <w:szCs w:val="20"/>
        </w:rPr>
        <w:t>000</w:t>
      </w:r>
      <w:r w:rsidRPr="001C4FD6">
        <w:rPr>
          <w:rFonts w:eastAsia="Times New Roman" w:cs="Times New Roman"/>
          <w:szCs w:val="20"/>
          <w:lang w:val="en-GB"/>
        </w:rPr>
        <w:t> </w:t>
      </w:r>
      <w:r w:rsidRPr="001C4FD6">
        <w:rPr>
          <w:rFonts w:eastAsia="Times New Roman" w:cs="Times New Roman"/>
          <w:szCs w:val="20"/>
        </w:rPr>
        <w:t>В для переменного тока.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3.25</w:t>
      </w:r>
      <w:r w:rsidRPr="001C4FD6">
        <w:rPr>
          <w:rFonts w:eastAsia="Times New Roman" w:cs="Times New Roman"/>
          <w:szCs w:val="20"/>
        </w:rPr>
        <w:tab/>
        <w:t>«</w:t>
      </w:r>
      <w:r w:rsidRPr="001C4FD6">
        <w:rPr>
          <w:rFonts w:eastAsia="Times New Roman" w:cs="Times New Roman"/>
          <w:i/>
          <w:szCs w:val="20"/>
        </w:rPr>
        <w:t>Высоковольтная шина</w:t>
      </w:r>
      <w:r w:rsidRPr="001C4FD6">
        <w:rPr>
          <w:rFonts w:eastAsia="Times New Roman" w:cs="Times New Roman"/>
          <w:szCs w:val="20"/>
        </w:rPr>
        <w:t xml:space="preserve">» означает электрическую цепь, включая соединительную систему для зарядки </w:t>
      </w:r>
      <w:r w:rsidRPr="001C4FD6">
        <w:rPr>
          <w:rFonts w:eastAsia="Times New Roman" w:cs="Times New Roman"/>
          <w:iCs/>
          <w:szCs w:val="20"/>
        </w:rPr>
        <w:t>ПЭАС</w:t>
      </w:r>
      <w:r w:rsidRPr="001C4FD6">
        <w:rPr>
          <w:rFonts w:eastAsia="Times New Roman" w:cs="Times New Roman"/>
          <w:szCs w:val="20"/>
        </w:rPr>
        <w:t xml:space="preserve">, которая работает под высоким напряжением. Если электрические цепи, гальванически соединенные друг с другом, </w:t>
      </w:r>
      <w:r w:rsidRPr="001C4FD6">
        <w:rPr>
          <w:rFonts w:eastAsia="Times New Roman" w:cs="Times New Roman"/>
          <w:iCs/>
          <w:szCs w:val="20"/>
        </w:rPr>
        <w:t xml:space="preserve">обеспечивают </w:t>
      </w:r>
      <w:r w:rsidRPr="001C4FD6">
        <w:rPr>
          <w:rFonts w:eastAsia="Times New Roman" w:cs="Times New Roman"/>
          <w:szCs w:val="20"/>
        </w:rPr>
        <w:t>заданное состояние напряжения, то в качестве высоковольтной шины классифицируются только те компоненты или части электрической цепи, которые функционируют под высоким напряжением.</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3.26</w:t>
      </w:r>
      <w:r w:rsidRPr="001C4FD6">
        <w:rPr>
          <w:rFonts w:eastAsia="Times New Roman" w:cs="Times New Roman"/>
          <w:szCs w:val="20"/>
        </w:rPr>
        <w:tab/>
        <w:t>«</w:t>
      </w:r>
      <w:r w:rsidRPr="001C4FD6">
        <w:rPr>
          <w:rFonts w:eastAsia="Times New Roman" w:cs="Times New Roman"/>
          <w:i/>
          <w:szCs w:val="20"/>
        </w:rPr>
        <w:t>Непрямой контакт</w:t>
      </w:r>
      <w:r w:rsidRPr="001C4FD6">
        <w:rPr>
          <w:rFonts w:eastAsia="Times New Roman" w:cs="Times New Roman"/>
          <w:szCs w:val="20"/>
        </w:rPr>
        <w:t>» означает контакт людей с незащищенными токопроводящими частями.</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3.27</w:t>
      </w:r>
      <w:r w:rsidRPr="001C4FD6">
        <w:rPr>
          <w:rFonts w:eastAsia="Times New Roman" w:cs="Times New Roman"/>
          <w:szCs w:val="20"/>
        </w:rPr>
        <w:tab/>
        <w:t>«</w:t>
      </w:r>
      <w:r w:rsidRPr="001C4FD6">
        <w:rPr>
          <w:rFonts w:eastAsia="Times New Roman" w:cs="Times New Roman"/>
          <w:i/>
          <w:szCs w:val="20"/>
        </w:rPr>
        <w:t>Части под напряжение</w:t>
      </w:r>
      <w:r w:rsidRPr="001C4FD6">
        <w:rPr>
          <w:rFonts w:eastAsia="Times New Roman" w:cs="Times New Roman"/>
          <w:szCs w:val="20"/>
        </w:rPr>
        <w:t>м» означает токопроводящую(ие) часть(и), предназначенную(ые) для работы под напряжением в обычных условиях эксплуатации.</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3.28</w:t>
      </w:r>
      <w:r w:rsidRPr="001C4FD6">
        <w:rPr>
          <w:rFonts w:eastAsia="Times New Roman" w:cs="Times New Roman"/>
          <w:szCs w:val="20"/>
        </w:rPr>
        <w:tab/>
        <w:t>«</w:t>
      </w:r>
      <w:r w:rsidRPr="001C4FD6">
        <w:rPr>
          <w:rFonts w:eastAsia="Times New Roman" w:cs="Times New Roman"/>
          <w:i/>
          <w:szCs w:val="20"/>
        </w:rPr>
        <w:t>Багажное отделение</w:t>
      </w:r>
      <w:r w:rsidRPr="001C4FD6">
        <w:rPr>
          <w:rFonts w:eastAsia="Times New Roman" w:cs="Times New Roman"/>
          <w:szCs w:val="20"/>
        </w:rPr>
        <w:t>» означает пространство в транспортном средстве, предназначенное для размещения багажа и ограниченное крышей, крышкой багажника, полом, боковыми стенками, а также ограждениями и кожухами, служащими для защиты водителя и пассажиров от прямого контакта с находящимися под высоким напряжением частями, которое отделено от пассажирского салона передней перегородкой или задней перегородкой.</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3.29</w:t>
      </w:r>
      <w:r w:rsidRPr="001C4FD6">
        <w:rPr>
          <w:rFonts w:eastAsia="Times New Roman" w:cs="Times New Roman"/>
          <w:szCs w:val="20"/>
        </w:rPr>
        <w:tab/>
        <w:t>«</w:t>
      </w:r>
      <w:r w:rsidRPr="001C4FD6">
        <w:rPr>
          <w:rFonts w:eastAsia="Times New Roman" w:cs="Times New Roman"/>
          <w:i/>
          <w:szCs w:val="20"/>
        </w:rPr>
        <w:t>Изготовитель</w:t>
      </w:r>
      <w:r w:rsidRPr="001C4FD6">
        <w:rPr>
          <w:rFonts w:eastAsia="Times New Roman" w:cs="Times New Roman"/>
          <w:szCs w:val="20"/>
        </w:rPr>
        <w:t>» означает лицо или предприятие, отвечающее перед органом по официальному утверждению за все аспекты процесса официального утверждения и за обеспечение соответствия производства. Необязательно, чтобы это лицо или предприятие непосредственно участвовало во всех этапах создания транспортного средства или компонента, подлежащих официальному утверждению.</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3.30</w:t>
      </w:r>
      <w:r w:rsidRPr="001C4FD6">
        <w:rPr>
          <w:rFonts w:eastAsia="Times New Roman" w:cs="Times New Roman"/>
          <w:szCs w:val="20"/>
        </w:rPr>
        <w:tab/>
        <w:t>«</w:t>
      </w:r>
      <w:r w:rsidRPr="001C4FD6">
        <w:rPr>
          <w:rFonts w:eastAsia="Times New Roman" w:cs="Times New Roman"/>
          <w:i/>
          <w:iCs/>
          <w:szCs w:val="20"/>
        </w:rPr>
        <w:t>Безводный электролит</w:t>
      </w:r>
      <w:r w:rsidRPr="001C4FD6">
        <w:rPr>
          <w:rFonts w:eastAsia="Times New Roman" w:cs="Times New Roman"/>
          <w:szCs w:val="20"/>
        </w:rPr>
        <w:t>» означает электролит, где основой раствора не является вода.</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3.31</w:t>
      </w:r>
      <w:r w:rsidRPr="001C4FD6">
        <w:rPr>
          <w:rFonts w:eastAsia="Times New Roman" w:cs="Times New Roman"/>
          <w:szCs w:val="20"/>
        </w:rPr>
        <w:tab/>
        <w:t>«</w:t>
      </w:r>
      <w:r w:rsidRPr="001C4FD6">
        <w:rPr>
          <w:rFonts w:eastAsia="Times New Roman" w:cs="Times New Roman"/>
          <w:i/>
          <w:iCs/>
          <w:szCs w:val="20"/>
        </w:rPr>
        <w:t>Обычные условия эксплуатации</w:t>
      </w:r>
      <w:r w:rsidRPr="001C4FD6">
        <w:rPr>
          <w:rFonts w:eastAsia="Times New Roman" w:cs="Times New Roman"/>
          <w:szCs w:val="20"/>
        </w:rPr>
        <w:t>» означают рабочие режимы и условия эксплуатации, которые чаще всего используются/встречаются при штатной эксплуатации транспортного средства, включая движение с предписанной скоростью, парковку и стояние в дорожных заторах, а также зарядку с использованием зарядных устройств, которые совместимы с конкретными портами зарядки, установленными на транспортном средстве. К ним не относятся условия, когда транспортное средство повреждено (будь то в результате аварии, акта вандализма или дорожным мусором), подвергается воздействию огня или погружению в воду, либо находится в состоянии, когда требуется проведение или проводится техническое обслуживание.</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3.32</w:t>
      </w:r>
      <w:r w:rsidRPr="001C4FD6">
        <w:rPr>
          <w:rFonts w:eastAsia="Times New Roman" w:cs="Times New Roman"/>
          <w:szCs w:val="20"/>
        </w:rPr>
        <w:tab/>
        <w:t>«</w:t>
      </w:r>
      <w:r w:rsidRPr="001C4FD6">
        <w:rPr>
          <w:rFonts w:eastAsia="Times New Roman" w:cs="Times New Roman"/>
          <w:i/>
          <w:szCs w:val="20"/>
        </w:rPr>
        <w:t>Бортовая система контроля за сопротивлением изоляции</w:t>
      </w:r>
      <w:r w:rsidRPr="001C4FD6">
        <w:rPr>
          <w:rFonts w:eastAsia="Times New Roman" w:cs="Times New Roman"/>
          <w:szCs w:val="20"/>
        </w:rPr>
        <w:t>» означает устройство, контролирующее сопротивление изоляции между высоковольтными шинами и электрической массой.</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3.33</w:t>
      </w:r>
      <w:r w:rsidRPr="001C4FD6">
        <w:rPr>
          <w:rFonts w:eastAsia="Times New Roman" w:cs="Times New Roman"/>
          <w:szCs w:val="20"/>
        </w:rPr>
        <w:tab/>
        <w:t>«</w:t>
      </w:r>
      <w:r w:rsidRPr="001C4FD6">
        <w:rPr>
          <w:rFonts w:eastAsia="Times New Roman" w:cs="Times New Roman"/>
          <w:i/>
          <w:szCs w:val="20"/>
        </w:rPr>
        <w:t>Тяговая батарея открытого типа</w:t>
      </w:r>
      <w:r w:rsidRPr="001C4FD6">
        <w:rPr>
          <w:rFonts w:eastAsia="Times New Roman" w:cs="Times New Roman"/>
          <w:szCs w:val="20"/>
        </w:rPr>
        <w:t>» означает тип батареи, требующей доливки жидкости и выделяющей водород, выпускаемый в</w:t>
      </w:r>
      <w:r w:rsidRPr="001C4FD6">
        <w:rPr>
          <w:rFonts w:eastAsia="Times New Roman" w:cs="Times New Roman"/>
          <w:szCs w:val="20"/>
          <w:lang w:val="en-GB"/>
        </w:rPr>
        <w:t> </w:t>
      </w:r>
      <w:r w:rsidRPr="001C4FD6">
        <w:rPr>
          <w:rFonts w:eastAsia="Times New Roman" w:cs="Times New Roman"/>
          <w:szCs w:val="20"/>
        </w:rPr>
        <w:t>атмосферу.</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3.34</w:t>
      </w:r>
      <w:r w:rsidRPr="001C4FD6">
        <w:rPr>
          <w:rFonts w:eastAsia="Times New Roman" w:cs="Times New Roman"/>
          <w:szCs w:val="20"/>
        </w:rPr>
        <w:tab/>
        <w:t>«</w:t>
      </w:r>
      <w:r w:rsidRPr="001C4FD6">
        <w:rPr>
          <w:rFonts w:eastAsia="Times New Roman" w:cs="Times New Roman"/>
          <w:i/>
          <w:szCs w:val="20"/>
        </w:rPr>
        <w:t>Пассажирский салон</w:t>
      </w:r>
      <w:r w:rsidRPr="001C4FD6">
        <w:rPr>
          <w:rFonts w:eastAsia="Times New Roman" w:cs="Times New Roman"/>
          <w:szCs w:val="20"/>
        </w:rPr>
        <w:t>» означает пространство, предназначенное для водителя и пассажиров и ограниченное крышей, полом, боковыми стенками, дверями, оконными стеклами, передней перегородкой и задней перегородкой либо задней дверью, а</w:t>
      </w:r>
      <w:r w:rsidRPr="001C4FD6">
        <w:rPr>
          <w:rFonts w:eastAsia="Times New Roman" w:cs="Times New Roman"/>
          <w:szCs w:val="20"/>
          <w:lang w:val="en-GB"/>
        </w:rPr>
        <w:t> </w:t>
      </w:r>
      <w:r w:rsidRPr="001C4FD6">
        <w:rPr>
          <w:rFonts w:eastAsia="Times New Roman" w:cs="Times New Roman"/>
          <w:szCs w:val="20"/>
        </w:rPr>
        <w:t>также электрозащитными ограждениями и кожухами, служащими для защиты водителя и пассажиров от прямого контакта с</w:t>
      </w:r>
      <w:r w:rsidRPr="001C4FD6">
        <w:rPr>
          <w:rFonts w:eastAsia="Times New Roman" w:cs="Times New Roman"/>
          <w:szCs w:val="20"/>
          <w:lang w:val="en-GB"/>
        </w:rPr>
        <w:t> </w:t>
      </w:r>
      <w:r w:rsidRPr="001C4FD6">
        <w:rPr>
          <w:rFonts w:eastAsia="Times New Roman" w:cs="Times New Roman"/>
          <w:szCs w:val="20"/>
        </w:rPr>
        <w:t>находящимися под</w:t>
      </w:r>
      <w:r w:rsidRPr="001C4FD6">
        <w:rPr>
          <w:rFonts w:eastAsia="Times New Roman" w:cs="Times New Roman"/>
          <w:szCs w:val="20"/>
          <w:lang w:val="en-GB"/>
        </w:rPr>
        <w:t> </w:t>
      </w:r>
      <w:r w:rsidRPr="001C4FD6">
        <w:rPr>
          <w:rFonts w:eastAsia="Times New Roman" w:cs="Times New Roman"/>
          <w:szCs w:val="20"/>
        </w:rPr>
        <w:t>высоким напряжением частями.</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3.35</w:t>
      </w:r>
      <w:r w:rsidRPr="001C4FD6">
        <w:rPr>
          <w:rFonts w:eastAsia="Times New Roman" w:cs="Times New Roman"/>
          <w:szCs w:val="20"/>
        </w:rPr>
        <w:tab/>
        <w:t>«</w:t>
      </w:r>
      <w:r w:rsidRPr="001C4FD6">
        <w:rPr>
          <w:rFonts w:eastAsia="Times New Roman" w:cs="Times New Roman"/>
          <w:i/>
          <w:iCs/>
          <w:szCs w:val="20"/>
        </w:rPr>
        <w:t>Степень защиты</w:t>
      </w:r>
      <w:r w:rsidRPr="001C4FD6">
        <w:rPr>
          <w:rFonts w:eastAsia="Times New Roman" w:cs="Times New Roman"/>
          <w:i/>
          <w:szCs w:val="20"/>
        </w:rPr>
        <w:t xml:space="preserve"> </w:t>
      </w:r>
      <w:r w:rsidRPr="001C4FD6">
        <w:rPr>
          <w:rFonts w:eastAsia="Times New Roman" w:cs="Times New Roman"/>
          <w:i/>
          <w:szCs w:val="20"/>
          <w:lang w:val="en-GB"/>
        </w:rPr>
        <w:t>IPXXB</w:t>
      </w:r>
      <w:r w:rsidRPr="001C4FD6">
        <w:rPr>
          <w:rFonts w:eastAsia="Times New Roman" w:cs="Times New Roman"/>
          <w:szCs w:val="20"/>
        </w:rPr>
        <w:t>»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шарнирного испытательного штыря (IPXXВ), описанного в пункте 6.1.3.</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3.36</w:t>
      </w:r>
      <w:r w:rsidRPr="001C4FD6">
        <w:rPr>
          <w:rFonts w:eastAsia="Times New Roman" w:cs="Times New Roman"/>
          <w:szCs w:val="20"/>
        </w:rPr>
        <w:tab/>
        <w:t>«</w:t>
      </w:r>
      <w:r w:rsidRPr="001C4FD6">
        <w:rPr>
          <w:rFonts w:eastAsia="Times New Roman" w:cs="Times New Roman"/>
          <w:i/>
          <w:iCs/>
          <w:szCs w:val="20"/>
        </w:rPr>
        <w:t xml:space="preserve">Степень защиты </w:t>
      </w:r>
      <w:r w:rsidRPr="001C4FD6">
        <w:rPr>
          <w:rFonts w:eastAsia="Times New Roman" w:cs="Times New Roman"/>
          <w:i/>
          <w:iCs/>
          <w:szCs w:val="20"/>
          <w:lang w:val="en-GB"/>
        </w:rPr>
        <w:t>IPXXD</w:t>
      </w:r>
      <w:r w:rsidRPr="001C4FD6">
        <w:rPr>
          <w:rFonts w:eastAsia="Times New Roman" w:cs="Times New Roman"/>
          <w:szCs w:val="20"/>
        </w:rPr>
        <w:t>»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испытательного провода (IPXXD), описанного в пункте 6.1.3.</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3.37</w:t>
      </w:r>
      <w:r w:rsidRPr="001C4FD6">
        <w:rPr>
          <w:rFonts w:eastAsia="Times New Roman" w:cs="Times New Roman"/>
          <w:szCs w:val="20"/>
        </w:rPr>
        <w:tab/>
        <w:t>«</w:t>
      </w:r>
      <w:r w:rsidRPr="001C4FD6">
        <w:rPr>
          <w:rFonts w:eastAsia="Times New Roman" w:cs="Times New Roman"/>
          <w:i/>
          <w:szCs w:val="20"/>
        </w:rPr>
        <w:t xml:space="preserve">Перезаряжаемая </w:t>
      </w:r>
      <w:r w:rsidRPr="001C4FD6">
        <w:rPr>
          <w:rFonts w:eastAsia="Times New Roman" w:cs="Times New Roman"/>
          <w:i/>
          <w:iCs/>
          <w:szCs w:val="20"/>
        </w:rPr>
        <w:t>энергоаккумулирующая система</w:t>
      </w:r>
      <w:r w:rsidRPr="001C4FD6">
        <w:rPr>
          <w:rFonts w:eastAsia="Times New Roman" w:cs="Times New Roman"/>
          <w:i/>
          <w:szCs w:val="20"/>
        </w:rPr>
        <w:t xml:space="preserve"> (ПЭАС)</w:t>
      </w:r>
      <w:r w:rsidRPr="001C4FD6">
        <w:rPr>
          <w:rFonts w:eastAsia="Times New Roman" w:cs="Times New Roman"/>
          <w:szCs w:val="20"/>
        </w:rPr>
        <w:t>» означает перезаряжаемую энергоаккумулирующую систему, которая обеспечивает подачу электроэнергии для создания электрической тяги.</w:t>
      </w:r>
    </w:p>
    <w:p w:rsidR="001C4FD6" w:rsidRPr="001C4FD6" w:rsidRDefault="001C4FD6" w:rsidP="001C4FD6">
      <w:pPr>
        <w:tabs>
          <w:tab w:val="left" w:pos="1701"/>
          <w:tab w:val="left" w:pos="2268"/>
          <w:tab w:val="left" w:pos="2835"/>
          <w:tab w:val="left" w:pos="3402"/>
          <w:tab w:val="left" w:pos="3969"/>
        </w:tabs>
        <w:spacing w:after="100" w:line="236" w:lineRule="atLeast"/>
        <w:ind w:left="2268" w:right="1134"/>
        <w:jc w:val="both"/>
        <w:rPr>
          <w:rFonts w:eastAsia="Times New Roman" w:cs="Times New Roman"/>
          <w:szCs w:val="20"/>
        </w:rPr>
      </w:pPr>
      <w:r w:rsidRPr="001C4FD6">
        <w:rPr>
          <w:rFonts w:eastAsia="Times New Roman" w:cs="Times New Roman"/>
          <w:szCs w:val="20"/>
        </w:rPr>
        <w:t>Аккумуляторная батарея, которая в основном используется в качестве источника питания для запуска двигателя и/или освещения и/или иных вспомогательных систем транспортного средства, не считается</w:t>
      </w:r>
      <w:r w:rsidRPr="001C4FD6">
        <w:rPr>
          <w:rFonts w:eastAsia="Times New Roman" w:cs="Times New Roman"/>
          <w:iCs/>
          <w:szCs w:val="20"/>
        </w:rPr>
        <w:t xml:space="preserve"> ПЭАС.</w:t>
      </w:r>
    </w:p>
    <w:p w:rsidR="001C4FD6" w:rsidRPr="001C4FD6" w:rsidRDefault="001C4FD6" w:rsidP="001C4FD6">
      <w:pPr>
        <w:tabs>
          <w:tab w:val="left" w:pos="1701"/>
          <w:tab w:val="left" w:pos="2268"/>
          <w:tab w:val="left" w:pos="2835"/>
          <w:tab w:val="left" w:pos="3402"/>
          <w:tab w:val="left" w:pos="3969"/>
        </w:tabs>
        <w:spacing w:after="100" w:line="236" w:lineRule="atLeast"/>
        <w:ind w:left="2268" w:right="1134"/>
        <w:jc w:val="both"/>
        <w:rPr>
          <w:rFonts w:eastAsia="Times New Roman" w:cs="Times New Roman"/>
          <w:szCs w:val="20"/>
        </w:rPr>
      </w:pPr>
      <w:r w:rsidRPr="001C4FD6">
        <w:rPr>
          <w:rFonts w:eastAsia="Times New Roman" w:cs="Times New Roman"/>
          <w:iCs/>
          <w:szCs w:val="20"/>
        </w:rPr>
        <w:t>ПЭАС</w:t>
      </w:r>
      <w:r w:rsidRPr="001C4FD6">
        <w:rPr>
          <w:rFonts w:eastAsia="Times New Roman" w:cs="Times New Roman"/>
          <w:szCs w:val="20"/>
        </w:rPr>
        <w:t xml:space="preserve"> может включать в себя необходимые вспомогательные системы для физической поддержки, регулирования температурного режима и электронного управления, а также корпус.</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3.38</w:t>
      </w:r>
      <w:r w:rsidRPr="001C4FD6">
        <w:rPr>
          <w:rFonts w:eastAsia="Times New Roman" w:cs="Times New Roman"/>
          <w:szCs w:val="20"/>
        </w:rPr>
        <w:tab/>
        <w:t>«</w:t>
      </w:r>
      <w:r w:rsidRPr="001C4FD6">
        <w:rPr>
          <w:rFonts w:eastAsia="Times New Roman" w:cs="Times New Roman"/>
          <w:i/>
          <w:iCs/>
          <w:szCs w:val="20"/>
        </w:rPr>
        <w:t>Подсистема ПЭАС</w:t>
      </w:r>
      <w:r w:rsidRPr="001C4FD6">
        <w:rPr>
          <w:rFonts w:eastAsia="Times New Roman" w:cs="Times New Roman"/>
          <w:szCs w:val="20"/>
        </w:rPr>
        <w:t xml:space="preserve">» означает любую сборку компонентов </w:t>
      </w:r>
      <w:r w:rsidRPr="001C4FD6">
        <w:rPr>
          <w:rFonts w:eastAsia="Times New Roman" w:cs="Times New Roman"/>
          <w:iCs/>
          <w:szCs w:val="20"/>
        </w:rPr>
        <w:t>ПЭАС, служащую для хранения энергии. В состав отдельной п</w:t>
      </w:r>
      <w:r w:rsidRPr="001C4FD6">
        <w:rPr>
          <w:rFonts w:eastAsia="Times New Roman" w:cs="Times New Roman"/>
          <w:szCs w:val="20"/>
        </w:rPr>
        <w:t>одсистемы ПЭАС может входить вся</w:t>
      </w:r>
      <w:r w:rsidRPr="001C4FD6">
        <w:rPr>
          <w:rFonts w:eastAsia="Times New Roman" w:cs="Times New Roman"/>
          <w:iCs/>
          <w:szCs w:val="20"/>
        </w:rPr>
        <w:t xml:space="preserve"> система управления </w:t>
      </w:r>
      <w:r w:rsidRPr="001C4FD6">
        <w:rPr>
          <w:rFonts w:eastAsia="Times New Roman" w:cs="Times New Roman"/>
          <w:szCs w:val="20"/>
        </w:rPr>
        <w:t>ПЭАС.</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3.39</w:t>
      </w:r>
      <w:r w:rsidRPr="001C4FD6">
        <w:rPr>
          <w:rFonts w:eastAsia="Times New Roman" w:cs="Times New Roman"/>
          <w:szCs w:val="20"/>
        </w:rPr>
        <w:tab/>
        <w:t>«</w:t>
      </w:r>
      <w:r w:rsidRPr="001C4FD6">
        <w:rPr>
          <w:rFonts w:eastAsia="Times New Roman" w:cs="Times New Roman"/>
          <w:i/>
          <w:szCs w:val="20"/>
        </w:rPr>
        <w:t>Разрыв</w:t>
      </w:r>
      <w:r w:rsidRPr="001C4FD6">
        <w:rPr>
          <w:rFonts w:eastAsia="Times New Roman" w:cs="Times New Roman"/>
          <w:szCs w:val="20"/>
        </w:rPr>
        <w:t>» означает отверстие(я) в корпусе любого функционального элемента в сборе, возникшее(ие) или увеличенное(ые) в результате какого-либо явления, достаточно большое(ие) для проникновения 12</w:t>
      </w:r>
      <w:r w:rsidRPr="001C4FD6">
        <w:rPr>
          <w:rFonts w:eastAsia="Times New Roman" w:cs="Times New Roman"/>
          <w:szCs w:val="20"/>
        </w:rPr>
        <w:noBreakHyphen/>
        <w:t>миллиметрового испытательного штыря (</w:t>
      </w:r>
      <w:r w:rsidRPr="001C4FD6">
        <w:rPr>
          <w:rFonts w:eastAsia="Times New Roman" w:cs="Times New Roman"/>
          <w:szCs w:val="20"/>
          <w:lang w:val="en-GB"/>
        </w:rPr>
        <w:t>IPXXB</w:t>
      </w:r>
      <w:r w:rsidRPr="001C4FD6">
        <w:rPr>
          <w:rFonts w:eastAsia="Times New Roman" w:cs="Times New Roman"/>
          <w:szCs w:val="20"/>
        </w:rPr>
        <w:t xml:space="preserve">) и вступления в контакт с частями под напряжением (см. пункты 6.1.3, </w:t>
      </w:r>
      <w:r w:rsidRPr="001C4FD6">
        <w:rPr>
          <w:rFonts w:eastAsia="Times New Roman" w:cs="Times New Roman"/>
          <w:bCs/>
          <w:szCs w:val="20"/>
        </w:rPr>
        <w:t>6.1.6.2.4 и 8.1.3)</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3.40</w:t>
      </w:r>
      <w:r w:rsidRPr="001C4FD6">
        <w:rPr>
          <w:rFonts w:eastAsia="Times New Roman" w:cs="Times New Roman"/>
          <w:szCs w:val="20"/>
        </w:rPr>
        <w:tab/>
        <w:t>«</w:t>
      </w:r>
      <w:r w:rsidRPr="001C4FD6">
        <w:rPr>
          <w:rFonts w:eastAsia="Times New Roman" w:cs="Times New Roman"/>
          <w:i/>
          <w:szCs w:val="20"/>
        </w:rPr>
        <w:t>Служебный разъединитель</w:t>
      </w:r>
      <w:r w:rsidRPr="001C4FD6">
        <w:rPr>
          <w:rFonts w:eastAsia="Times New Roman" w:cs="Times New Roman"/>
          <w:szCs w:val="20"/>
        </w:rPr>
        <w:t xml:space="preserve">» означает устройство, служащее для размыкания электрической цепи при проведении проверок и обслуживания </w:t>
      </w:r>
      <w:r w:rsidRPr="001C4FD6">
        <w:rPr>
          <w:rFonts w:eastAsia="Times New Roman" w:cs="Times New Roman"/>
          <w:iCs/>
          <w:szCs w:val="20"/>
        </w:rPr>
        <w:t>ПЭАС</w:t>
      </w:r>
      <w:r w:rsidRPr="001C4FD6">
        <w:rPr>
          <w:rFonts w:eastAsia="Times New Roman" w:cs="Times New Roman"/>
          <w:szCs w:val="20"/>
        </w:rPr>
        <w:t>, блока топливных элементов и</w:t>
      </w:r>
      <w:r w:rsidRPr="001C4FD6">
        <w:rPr>
          <w:rFonts w:eastAsia="Times New Roman" w:cs="Times New Roman"/>
          <w:szCs w:val="20"/>
          <w:lang w:val="en-GB"/>
        </w:rPr>
        <w:t> </w:t>
      </w:r>
      <w:r w:rsidRPr="001C4FD6">
        <w:rPr>
          <w:rFonts w:eastAsia="Times New Roman" w:cs="Times New Roman"/>
          <w:szCs w:val="20"/>
        </w:rPr>
        <w:t>т.д.</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3.41</w:t>
      </w:r>
      <w:r w:rsidRPr="001C4FD6">
        <w:rPr>
          <w:rFonts w:eastAsia="Times New Roman" w:cs="Times New Roman"/>
          <w:szCs w:val="20"/>
        </w:rPr>
        <w:tab/>
        <w:t>«</w:t>
      </w:r>
      <w:r w:rsidRPr="001C4FD6">
        <w:rPr>
          <w:rFonts w:eastAsia="Times New Roman" w:cs="Times New Roman"/>
          <w:i/>
          <w:szCs w:val="20"/>
        </w:rPr>
        <w:t>Твердая изоляция</w:t>
      </w:r>
      <w:r w:rsidRPr="001C4FD6">
        <w:rPr>
          <w:rFonts w:eastAsia="Times New Roman" w:cs="Times New Roman"/>
          <w:szCs w:val="20"/>
        </w:rPr>
        <w:t>» означает изоляционное покрытие кабельных жгутов, закрывающее и защищающее части, находящиеся под высоким напряжением, от</w:t>
      </w:r>
      <w:r w:rsidRPr="001C4FD6">
        <w:rPr>
          <w:rFonts w:eastAsia="Times New Roman" w:cs="Times New Roman"/>
          <w:szCs w:val="20"/>
          <w:lang w:val="en-GB"/>
        </w:rPr>
        <w:t> </w:t>
      </w:r>
      <w:r w:rsidRPr="001C4FD6">
        <w:rPr>
          <w:rFonts w:eastAsia="Times New Roman" w:cs="Times New Roman"/>
          <w:szCs w:val="20"/>
        </w:rPr>
        <w:t>прямого контакта.</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w:t>
      </w:r>
      <w:r w:rsidRPr="001C4FD6">
        <w:rPr>
          <w:rFonts w:eastAsia="Times New Roman" w:cs="Times New Roman" w:hint="eastAsia"/>
          <w:szCs w:val="20"/>
        </w:rPr>
        <w:t>2</w:t>
      </w:r>
      <w:r w:rsidRPr="001C4FD6">
        <w:rPr>
          <w:rFonts w:eastAsia="Times New Roman" w:cs="Times New Roman"/>
          <w:szCs w:val="20"/>
        </w:rPr>
        <w:tab/>
        <w:t>«</w:t>
      </w:r>
      <w:r w:rsidRPr="001C4FD6">
        <w:rPr>
          <w:rFonts w:eastAsia="Times New Roman" w:cs="Times New Roman"/>
          <w:i/>
          <w:iCs/>
          <w:szCs w:val="20"/>
        </w:rPr>
        <w:t>Заданное состояние напряжения</w:t>
      </w:r>
      <w:r w:rsidRPr="001C4FD6">
        <w:rPr>
          <w:rFonts w:eastAsia="Times New Roman" w:cs="Times New Roman"/>
          <w:szCs w:val="20"/>
        </w:rPr>
        <w:t>» означает состояние, при котором максимальное напряжение в гальванически соединенной</w:t>
      </w:r>
      <w:r w:rsidRPr="001C4FD6">
        <w:rPr>
          <w:rFonts w:eastAsia="Times New Roman" w:cs="Times New Roman"/>
          <w:iCs/>
          <w:szCs w:val="20"/>
        </w:rPr>
        <w:t xml:space="preserve"> электрической цепи между какой-либо частью под напряжением постоянного тока и любой другой частью под напряжением (постоянного или переменного тока) составляет </w:t>
      </w:r>
      <w:r w:rsidRPr="001C4FD6">
        <w:rPr>
          <w:rFonts w:eastAsia="Times New Roman" w:cs="Times New Roman"/>
          <w:szCs w:val="20"/>
        </w:rPr>
        <w:t>≤30 В переменного тока (эффективное значение) и ≤60 В</w:t>
      </w:r>
      <w:r w:rsidRPr="001C4FD6">
        <w:rPr>
          <w:rFonts w:eastAsia="Times New Roman" w:cs="Times New Roman"/>
          <w:iCs/>
          <w:szCs w:val="20"/>
        </w:rPr>
        <w:t xml:space="preserve"> постоянного тока.</w:t>
      </w:r>
    </w:p>
    <w:p w:rsidR="001C4FD6" w:rsidRPr="001C4FD6" w:rsidRDefault="001C4FD6" w:rsidP="001C4FD6">
      <w:pPr>
        <w:tabs>
          <w:tab w:val="left" w:pos="1701"/>
          <w:tab w:val="left" w:pos="2268"/>
          <w:tab w:val="left" w:pos="2835"/>
          <w:tab w:val="left" w:pos="3402"/>
          <w:tab w:val="left" w:pos="3969"/>
        </w:tabs>
        <w:spacing w:after="100" w:line="236" w:lineRule="atLeast"/>
        <w:ind w:left="2268" w:right="1134"/>
        <w:jc w:val="both"/>
        <w:rPr>
          <w:rFonts w:eastAsia="Times New Roman" w:cs="Times New Roman"/>
          <w:szCs w:val="20"/>
        </w:rPr>
      </w:pPr>
      <w:r w:rsidRPr="001C4FD6">
        <w:rPr>
          <w:rFonts w:eastAsia="Times New Roman" w:cs="Times New Roman"/>
          <w:szCs w:val="20"/>
        </w:rPr>
        <w:t xml:space="preserve">Примечание: Если </w:t>
      </w:r>
      <w:r w:rsidRPr="001C4FD6">
        <w:rPr>
          <w:rFonts w:eastAsia="Times New Roman" w:cs="Times New Roman"/>
          <w:iCs/>
          <w:szCs w:val="20"/>
        </w:rPr>
        <w:t xml:space="preserve">какая-либо часть такой электрической цепи, находящаяся под напряжением постоянного тока, соединена с массой и обеспечивается </w:t>
      </w:r>
      <w:r w:rsidRPr="001C4FD6">
        <w:rPr>
          <w:rFonts w:eastAsia="Times New Roman" w:cs="Times New Roman"/>
          <w:szCs w:val="20"/>
        </w:rPr>
        <w:t>заданное состояние напряжения, то</w:t>
      </w:r>
      <w:r w:rsidRPr="001C4FD6">
        <w:rPr>
          <w:rFonts w:eastAsia="Times New Roman" w:cs="Times New Roman"/>
          <w:iCs/>
          <w:szCs w:val="20"/>
        </w:rPr>
        <w:t xml:space="preserve"> максимальное напряжение между любой частью под напряжением и электрической массой составляет ≤30 В переменного тока </w:t>
      </w:r>
      <w:r w:rsidRPr="001C4FD6">
        <w:rPr>
          <w:rFonts w:eastAsia="Times New Roman" w:cs="Times New Roman"/>
          <w:szCs w:val="20"/>
        </w:rPr>
        <w:t>(эффективное значение)</w:t>
      </w:r>
      <w:r w:rsidRPr="001C4FD6">
        <w:rPr>
          <w:rFonts w:eastAsia="Times New Roman" w:cs="Times New Roman"/>
          <w:iCs/>
          <w:szCs w:val="20"/>
        </w:rPr>
        <w:t xml:space="preserve"> и ≤60 В постоянного тока.</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w:t>
      </w:r>
      <w:r w:rsidRPr="001C4FD6">
        <w:rPr>
          <w:rFonts w:eastAsia="Times New Roman" w:cs="Times New Roman" w:hint="eastAsia"/>
          <w:szCs w:val="20"/>
        </w:rPr>
        <w:t>3</w:t>
      </w:r>
      <w:r w:rsidRPr="001C4FD6">
        <w:rPr>
          <w:rFonts w:eastAsia="Times New Roman" w:cs="Times New Roman"/>
          <w:szCs w:val="20"/>
        </w:rPr>
        <w:tab/>
        <w:t>«</w:t>
      </w:r>
      <w:r w:rsidRPr="001C4FD6">
        <w:rPr>
          <w:rFonts w:eastAsia="Times New Roman" w:cs="Times New Roman"/>
          <w:i/>
          <w:szCs w:val="20"/>
        </w:rPr>
        <w:t>Степень зарядки (СЗ)</w:t>
      </w:r>
      <w:r w:rsidRPr="001C4FD6">
        <w:rPr>
          <w:rFonts w:eastAsia="Times New Roman" w:cs="Times New Roman"/>
          <w:szCs w:val="20"/>
        </w:rPr>
        <w:t>» означает имеющийся электрический заряд в испытуемом устройстве, выраженный в процентах от его номинальной мощности.</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3.44</w:t>
      </w:r>
      <w:r w:rsidRPr="001C4FD6">
        <w:rPr>
          <w:rFonts w:eastAsia="Times New Roman" w:cs="Times New Roman"/>
          <w:szCs w:val="20"/>
        </w:rPr>
        <w:tab/>
        <w:t>«</w:t>
      </w:r>
      <w:r w:rsidRPr="001C4FD6">
        <w:rPr>
          <w:rFonts w:eastAsia="Times New Roman" w:cs="Times New Roman"/>
          <w:i/>
          <w:iCs/>
          <w:szCs w:val="20"/>
        </w:rPr>
        <w:t>Испытуемое устройство</w:t>
      </w:r>
      <w:r w:rsidRPr="001C4FD6">
        <w:rPr>
          <w:rFonts w:eastAsia="Times New Roman" w:cs="Times New Roman"/>
          <w:szCs w:val="20"/>
        </w:rPr>
        <w:t xml:space="preserve">» означает либо </w:t>
      </w:r>
      <w:r w:rsidRPr="001C4FD6">
        <w:rPr>
          <w:rFonts w:eastAsia="Times New Roman" w:cs="Times New Roman"/>
          <w:iCs/>
          <w:szCs w:val="20"/>
        </w:rPr>
        <w:t>ПЭАС</w:t>
      </w:r>
      <w:r w:rsidRPr="001C4FD6">
        <w:rPr>
          <w:rFonts w:eastAsia="Times New Roman" w:cs="Times New Roman"/>
          <w:szCs w:val="20"/>
        </w:rPr>
        <w:t xml:space="preserve"> в комплекте, либо подсистему </w:t>
      </w:r>
      <w:r w:rsidRPr="001C4FD6">
        <w:rPr>
          <w:rFonts w:eastAsia="Times New Roman" w:cs="Times New Roman"/>
          <w:iCs/>
          <w:szCs w:val="20"/>
        </w:rPr>
        <w:t>ПЭАС</w:t>
      </w:r>
      <w:r w:rsidRPr="001C4FD6">
        <w:rPr>
          <w:rFonts w:eastAsia="Times New Roman" w:cs="Times New Roman"/>
          <w:szCs w:val="20"/>
        </w:rPr>
        <w:t>, которая подвергается испытаниям, предусмотренным настоящими Правилами.</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3.45</w:t>
      </w:r>
      <w:r w:rsidRPr="001C4FD6">
        <w:rPr>
          <w:rFonts w:eastAsia="Times New Roman" w:cs="Times New Roman"/>
          <w:szCs w:val="20"/>
        </w:rPr>
        <w:tab/>
        <w:t>«</w:t>
      </w:r>
      <w:r w:rsidRPr="001C4FD6">
        <w:rPr>
          <w:rFonts w:eastAsia="Times New Roman" w:cs="Times New Roman"/>
          <w:i/>
          <w:iCs/>
          <w:szCs w:val="20"/>
        </w:rPr>
        <w:t>Тепловое явление</w:t>
      </w:r>
      <w:r w:rsidRPr="001C4FD6">
        <w:rPr>
          <w:rFonts w:eastAsia="Times New Roman" w:cs="Times New Roman"/>
          <w:szCs w:val="20"/>
        </w:rPr>
        <w:t xml:space="preserve">» означает состояние, когда температура внутри </w:t>
      </w:r>
      <w:r w:rsidRPr="001C4FD6">
        <w:rPr>
          <w:rFonts w:eastAsia="Times New Roman" w:cs="Times New Roman"/>
          <w:iCs/>
          <w:szCs w:val="20"/>
        </w:rPr>
        <w:t>ПЭАС</w:t>
      </w:r>
      <w:r w:rsidRPr="001C4FD6">
        <w:rPr>
          <w:rFonts w:eastAsia="Times New Roman" w:cs="Times New Roman"/>
          <w:szCs w:val="20"/>
        </w:rPr>
        <w:t xml:space="preserve"> значительно превышает (как это определено изготовителем) максимальную рабочую температуру.</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3.46</w:t>
      </w:r>
      <w:r w:rsidRPr="001C4FD6">
        <w:rPr>
          <w:rFonts w:eastAsia="Times New Roman" w:cs="Times New Roman"/>
          <w:szCs w:val="20"/>
        </w:rPr>
        <w:tab/>
        <w:t>«</w:t>
      </w:r>
      <w:r w:rsidRPr="001C4FD6">
        <w:rPr>
          <w:rFonts w:eastAsia="Times New Roman" w:cs="Times New Roman"/>
          <w:i/>
          <w:iCs/>
          <w:szCs w:val="20"/>
        </w:rPr>
        <w:t>Тепловой пробой</w:t>
      </w:r>
      <w:r w:rsidRPr="001C4FD6">
        <w:rPr>
          <w:rFonts w:eastAsia="Times New Roman" w:cs="Times New Roman"/>
          <w:szCs w:val="20"/>
        </w:rPr>
        <w:t>» означает неконтролируемый скачок температуры топливного элемента, обусловленный происходящими внутри него экзотермическими реакциями.</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3.47</w:t>
      </w:r>
      <w:r w:rsidRPr="001C4FD6">
        <w:rPr>
          <w:rFonts w:eastAsia="Times New Roman" w:cs="Times New Roman"/>
          <w:szCs w:val="20"/>
        </w:rPr>
        <w:tab/>
        <w:t>«</w:t>
      </w:r>
      <w:r w:rsidRPr="001C4FD6">
        <w:rPr>
          <w:rFonts w:eastAsia="Times New Roman" w:cs="Times New Roman"/>
          <w:i/>
          <w:iCs/>
          <w:szCs w:val="20"/>
        </w:rPr>
        <w:t>Тепловое рассеяние</w:t>
      </w:r>
      <w:r w:rsidRPr="001C4FD6">
        <w:rPr>
          <w:rFonts w:eastAsia="Times New Roman" w:cs="Times New Roman"/>
          <w:szCs w:val="20"/>
        </w:rPr>
        <w:t>» означает последовательное нарастание температуры в системе аккумуляторных батарей, инициируемое тепловым пробоем какого-либо элемента этой системы.</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3.48</w:t>
      </w:r>
      <w:r w:rsidRPr="001C4FD6">
        <w:rPr>
          <w:rFonts w:eastAsia="Times New Roman" w:cs="Times New Roman"/>
          <w:szCs w:val="20"/>
        </w:rPr>
        <w:tab/>
        <w:t>«</w:t>
      </w:r>
      <w:r w:rsidRPr="001C4FD6">
        <w:rPr>
          <w:rFonts w:eastAsia="Times New Roman" w:cs="Times New Roman"/>
          <w:i/>
          <w:iCs/>
          <w:szCs w:val="20"/>
        </w:rPr>
        <w:t>Соединительный разъем на транспортном средстве</w:t>
      </w:r>
      <w:r w:rsidRPr="001C4FD6">
        <w:rPr>
          <w:rFonts w:eastAsia="Times New Roman" w:cs="Times New Roman"/>
          <w:szCs w:val="20"/>
        </w:rPr>
        <w:t>» означает приспособление, которое вставляется в соответствующее входное соединительное устройство для обеспечения подачи на транспортное средство электроэнергии от внешнего источника электропитания.</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3.49</w:t>
      </w:r>
      <w:r w:rsidRPr="001C4FD6">
        <w:rPr>
          <w:rFonts w:eastAsia="Times New Roman" w:cs="Times New Roman"/>
          <w:szCs w:val="20"/>
        </w:rPr>
        <w:tab/>
        <w:t>«</w:t>
      </w:r>
      <w:r w:rsidRPr="001C4FD6">
        <w:rPr>
          <w:rFonts w:eastAsia="Times New Roman" w:cs="Times New Roman"/>
          <w:i/>
          <w:iCs/>
          <w:szCs w:val="20"/>
        </w:rPr>
        <w:t>Входное соединительное устройство на транспортном средстве</w:t>
      </w:r>
      <w:r w:rsidRPr="001C4FD6">
        <w:rPr>
          <w:rFonts w:eastAsia="Times New Roman" w:cs="Times New Roman"/>
          <w:szCs w:val="20"/>
        </w:rPr>
        <w:t>» означает приспособление на транспортном средстве с внешней зарядкой, в которое вставляется соответствующий соединительный разъем и которое служит для передачи электрической энергии от внешнего источника электропитания.</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3.50</w:t>
      </w:r>
      <w:r w:rsidRPr="001C4FD6">
        <w:rPr>
          <w:rFonts w:eastAsia="Times New Roman" w:cs="Times New Roman"/>
          <w:szCs w:val="20"/>
        </w:rPr>
        <w:tab/>
        <w:t>«</w:t>
      </w:r>
      <w:r w:rsidRPr="001C4FD6">
        <w:rPr>
          <w:rFonts w:eastAsia="Times New Roman" w:cs="Times New Roman"/>
          <w:i/>
          <w:iCs/>
          <w:szCs w:val="20"/>
        </w:rPr>
        <w:t>Стравливание</w:t>
      </w:r>
      <w:r w:rsidRPr="001C4FD6">
        <w:rPr>
          <w:rFonts w:eastAsia="Times New Roman" w:cs="Times New Roman"/>
          <w:szCs w:val="20"/>
        </w:rPr>
        <w:t>» означает сброс избыточного внутреннего давления в элементе или батарее предусмотренным конструкцией способом во избежание их разрыва или взрыва.</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3.51</w:t>
      </w:r>
      <w:r w:rsidRPr="001C4FD6">
        <w:rPr>
          <w:rFonts w:eastAsia="Times New Roman" w:cs="Times New Roman"/>
          <w:szCs w:val="20"/>
        </w:rPr>
        <w:tab/>
        <w:t>«</w:t>
      </w:r>
      <w:r w:rsidRPr="001C4FD6">
        <w:rPr>
          <w:rFonts w:eastAsia="Times New Roman" w:cs="Times New Roman"/>
          <w:i/>
          <w:szCs w:val="20"/>
        </w:rPr>
        <w:t>Рабочее напряжение</w:t>
      </w:r>
      <w:r w:rsidRPr="001C4FD6">
        <w:rPr>
          <w:rFonts w:eastAsia="Times New Roman" w:cs="Times New Roman"/>
          <w:szCs w:val="20"/>
        </w:rPr>
        <w:t>» означает наиболее высокое эффективное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соответственно для каждой изолированной цепи.</w:t>
      </w:r>
    </w:p>
    <w:p w:rsidR="001C4FD6" w:rsidRPr="001C4FD6" w:rsidRDefault="001C4FD6" w:rsidP="001C4FD6">
      <w:pPr>
        <w:keepNext/>
        <w:keepLines/>
        <w:suppressAutoHyphens/>
        <w:spacing w:before="360" w:after="240" w:line="300" w:lineRule="exact"/>
        <w:ind w:left="2268" w:right="1134" w:hanging="1134"/>
        <w:rPr>
          <w:rFonts w:eastAsia="Times New Roman" w:cs="Times New Roman"/>
          <w:b/>
          <w:sz w:val="24"/>
          <w:szCs w:val="24"/>
          <w:lang w:eastAsia="ru-RU"/>
        </w:rPr>
      </w:pPr>
      <w:r w:rsidRPr="001C4FD6">
        <w:rPr>
          <w:rFonts w:eastAsia="Times New Roman" w:cs="Times New Roman"/>
          <w:b/>
          <w:sz w:val="24"/>
          <w:szCs w:val="24"/>
          <w:lang w:eastAsia="ru-RU"/>
        </w:rPr>
        <w:t>4.</w:t>
      </w:r>
      <w:r w:rsidRPr="001C4FD6">
        <w:rPr>
          <w:rFonts w:eastAsia="Times New Roman" w:cs="Times New Roman"/>
          <w:b/>
          <w:sz w:val="24"/>
          <w:szCs w:val="24"/>
          <w:lang w:eastAsia="ru-RU"/>
        </w:rPr>
        <w:tab/>
      </w:r>
      <w:r w:rsidRPr="001C4FD6">
        <w:rPr>
          <w:rFonts w:eastAsia="Times New Roman" w:cs="Times New Roman"/>
          <w:b/>
          <w:sz w:val="24"/>
          <w:szCs w:val="24"/>
          <w:lang w:eastAsia="ru-RU"/>
        </w:rPr>
        <w:tab/>
        <w:t>Общие требования</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4.1</w:t>
      </w:r>
      <w:r w:rsidRPr="001C4FD6">
        <w:rPr>
          <w:rFonts w:eastAsia="Times New Roman" w:cs="Times New Roman"/>
          <w:szCs w:val="20"/>
        </w:rPr>
        <w:tab/>
        <w:t>Транспортные средства, предусмотренные в подпункте а) пункта 2.2, должны отвечать требованиям пунктов 5.1 и 5.2 при проведении испытаний с соблюдением условий и процедур по пункту 6.1.</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4.2</w:t>
      </w:r>
      <w:r w:rsidRPr="001C4FD6">
        <w:rPr>
          <w:rFonts w:eastAsia="Times New Roman" w:cs="Times New Roman"/>
          <w:szCs w:val="20"/>
        </w:rPr>
        <w:tab/>
      </w:r>
      <w:r w:rsidRPr="001C4FD6">
        <w:rPr>
          <w:rFonts w:eastAsia="Times New Roman" w:cs="Times New Roman"/>
          <w:iCs/>
          <w:szCs w:val="20"/>
        </w:rPr>
        <w:t xml:space="preserve">ПЭАС транспортных средств, </w:t>
      </w:r>
      <w:r w:rsidRPr="001C4FD6">
        <w:rPr>
          <w:rFonts w:eastAsia="Times New Roman" w:cs="Times New Roman"/>
          <w:szCs w:val="20"/>
        </w:rPr>
        <w:t>предусмотренных в подпункте а) пункта 2.2, независимо от их номинального или рабочего напряжения, должны отвечать требованиям пунктов 5.4 и 5.5 при проведении испытаний с соблюдением условий и процедур по пункту 6.2. Установка ПЭАС на транспортном средстве должна отвечать требованиям пункта 5.3.</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4.3</w:t>
      </w:r>
      <w:r w:rsidRPr="001C4FD6">
        <w:rPr>
          <w:rFonts w:eastAsia="Times New Roman" w:cs="Times New Roman"/>
          <w:szCs w:val="20"/>
        </w:rPr>
        <w:tab/>
        <w:t xml:space="preserve">Транспортные средства, предусмотренные в подпункте </w:t>
      </w:r>
      <w:r w:rsidRPr="001C4FD6">
        <w:rPr>
          <w:rFonts w:eastAsia="Times New Roman" w:cs="Times New Roman"/>
          <w:szCs w:val="20"/>
          <w:lang w:val="en-US"/>
        </w:rPr>
        <w:t>b</w:t>
      </w:r>
      <w:r w:rsidRPr="001C4FD6">
        <w:rPr>
          <w:rFonts w:eastAsia="Times New Roman" w:cs="Times New Roman"/>
          <w:szCs w:val="20"/>
        </w:rPr>
        <w:t>) пункта 2.2, должны отвечать требованиям пункта 7.1 при проведении испытаний с соблюдением условий и процедур по пункту 8.1.</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4.4</w:t>
      </w:r>
      <w:r w:rsidRPr="001C4FD6">
        <w:rPr>
          <w:rFonts w:eastAsia="Times New Roman" w:cs="Times New Roman"/>
          <w:szCs w:val="20"/>
        </w:rPr>
        <w:tab/>
      </w:r>
      <w:r w:rsidRPr="001C4FD6">
        <w:rPr>
          <w:rFonts w:eastAsia="Times New Roman" w:cs="Times New Roman"/>
          <w:iCs/>
          <w:szCs w:val="20"/>
        </w:rPr>
        <w:t xml:space="preserve">ПЭАС транспортных средств, </w:t>
      </w:r>
      <w:r w:rsidRPr="001C4FD6">
        <w:rPr>
          <w:rFonts w:eastAsia="Times New Roman" w:cs="Times New Roman"/>
          <w:szCs w:val="20"/>
        </w:rPr>
        <w:t xml:space="preserve">предусмотренных в подпункте </w:t>
      </w:r>
      <w:r w:rsidRPr="001C4FD6">
        <w:rPr>
          <w:rFonts w:eastAsia="Times New Roman" w:cs="Times New Roman"/>
          <w:szCs w:val="20"/>
          <w:lang w:val="en-US"/>
        </w:rPr>
        <w:t>b</w:t>
      </w:r>
      <w:r w:rsidRPr="001C4FD6">
        <w:rPr>
          <w:rFonts w:eastAsia="Times New Roman" w:cs="Times New Roman"/>
          <w:szCs w:val="20"/>
        </w:rPr>
        <w:t>) пункта 2.2, независимо от их номинального или рабочего напряжения, должны отвечать требованиям пунктов 7.3 и 7.4 при проведении испытаний с соблюдением условий и процедур по пункту 8.2. Установка ПЭАС на транспортном средстве должна отвечать требованиям пункта 7.2.</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4.5</w:t>
      </w:r>
      <w:r w:rsidRPr="001C4FD6">
        <w:rPr>
          <w:rFonts w:eastAsia="Times New Roman" w:cs="Times New Roman"/>
          <w:szCs w:val="20"/>
        </w:rPr>
        <w:tab/>
        <w:t>Каждая Договаривающаяся сторона Соглашения 1998 года может сохранять свои существующие национальные испытания на столкновение (лобовое, боковое, заднее или с опрокидыванием) и для целей обеспечения соответствия руководствуется положениями пункта 5.2.</w:t>
      </w:r>
    </w:p>
    <w:p w:rsidR="001C4FD6" w:rsidRPr="001C4FD6" w:rsidRDefault="001C4FD6" w:rsidP="001C4FD6">
      <w:pPr>
        <w:keepNext/>
        <w:keepLines/>
        <w:suppressAutoHyphens/>
        <w:spacing w:before="360" w:after="240" w:line="300" w:lineRule="exact"/>
        <w:ind w:left="2268" w:right="1134" w:hanging="1134"/>
        <w:rPr>
          <w:rFonts w:eastAsia="Times New Roman" w:cs="Times New Roman"/>
          <w:b/>
          <w:sz w:val="24"/>
          <w:szCs w:val="24"/>
          <w:lang w:eastAsia="ru-RU"/>
        </w:rPr>
      </w:pPr>
      <w:r w:rsidRPr="001C4FD6">
        <w:rPr>
          <w:rFonts w:eastAsia="Times New Roman" w:cs="Times New Roman"/>
          <w:b/>
          <w:sz w:val="24"/>
          <w:szCs w:val="24"/>
          <w:lang w:eastAsia="ru-RU"/>
        </w:rPr>
        <w:t>5.</w:t>
      </w:r>
      <w:r w:rsidRPr="001C4FD6">
        <w:rPr>
          <w:rFonts w:eastAsia="Times New Roman" w:cs="Times New Roman"/>
          <w:b/>
          <w:sz w:val="24"/>
          <w:szCs w:val="24"/>
          <w:lang w:eastAsia="ru-RU"/>
        </w:rPr>
        <w:tab/>
      </w:r>
      <w:r w:rsidRPr="001C4FD6">
        <w:rPr>
          <w:rFonts w:eastAsia="Times New Roman" w:cs="Times New Roman"/>
          <w:b/>
          <w:sz w:val="24"/>
          <w:szCs w:val="24"/>
          <w:lang w:eastAsia="ru-RU"/>
        </w:rPr>
        <w:tab/>
        <w:t>Требования к эффективности</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5.1</w:t>
      </w:r>
      <w:r w:rsidRPr="001C4FD6">
        <w:rPr>
          <w:rFonts w:eastAsia="Times New Roman" w:cs="Times New Roman"/>
          <w:szCs w:val="20"/>
        </w:rPr>
        <w:tab/>
        <w:t>Требования, предъявляемые к</w:t>
      </w:r>
      <w:r w:rsidRPr="001C4FD6">
        <w:rPr>
          <w:rFonts w:eastAsia="Times New Roman" w:cs="Times New Roman"/>
          <w:szCs w:val="20"/>
          <w:lang w:val="en-GB"/>
        </w:rPr>
        <w:t> </w:t>
      </w:r>
      <w:r w:rsidRPr="001C4FD6">
        <w:rPr>
          <w:rFonts w:eastAsia="Times New Roman" w:cs="Times New Roman"/>
          <w:szCs w:val="20"/>
        </w:rPr>
        <w:t>электробезопасности транспортного средства – в условиях эксплуатации</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5.1.1</w:t>
      </w:r>
      <w:r w:rsidRPr="001C4FD6">
        <w:rPr>
          <w:rFonts w:eastAsia="Times New Roman" w:cs="Times New Roman"/>
          <w:szCs w:val="20"/>
        </w:rPr>
        <w:tab/>
        <w:t>Защита от электрического удара</w:t>
      </w:r>
    </w:p>
    <w:p w:rsidR="001C4FD6" w:rsidRPr="001C4FD6" w:rsidRDefault="001C4FD6" w:rsidP="001C4FD6">
      <w:pPr>
        <w:tabs>
          <w:tab w:val="left" w:pos="1701"/>
          <w:tab w:val="left" w:pos="2268"/>
          <w:tab w:val="left" w:pos="2835"/>
          <w:tab w:val="left" w:pos="3402"/>
          <w:tab w:val="left" w:pos="3969"/>
        </w:tabs>
        <w:spacing w:after="120" w:line="236" w:lineRule="atLeast"/>
        <w:ind w:left="2268" w:right="1134"/>
        <w:jc w:val="both"/>
        <w:rPr>
          <w:rFonts w:eastAsia="Times New Roman" w:cs="Times New Roman"/>
          <w:szCs w:val="20"/>
        </w:rPr>
      </w:pPr>
      <w:r w:rsidRPr="001C4FD6">
        <w:rPr>
          <w:rFonts w:eastAsia="Times New Roman" w:cs="Times New Roman"/>
          <w:szCs w:val="20"/>
        </w:rPr>
        <w:t>Настоящие требования в отношении электрической безопасности применяются к высоковольтным шинам в тех случаях, когда они не подключены к внешнему источнику электропитания.</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5.1.1.1</w:t>
      </w:r>
      <w:r w:rsidRPr="001C4FD6">
        <w:rPr>
          <w:rFonts w:eastAsia="Times New Roman" w:cs="Times New Roman"/>
          <w:szCs w:val="20"/>
        </w:rPr>
        <w:tab/>
        <w:t>Защита от прямого контакта</w:t>
      </w:r>
    </w:p>
    <w:p w:rsidR="001C4FD6" w:rsidRPr="001C4FD6" w:rsidRDefault="001C4FD6" w:rsidP="001C4FD6">
      <w:pPr>
        <w:tabs>
          <w:tab w:val="left" w:pos="1701"/>
          <w:tab w:val="left" w:pos="2268"/>
          <w:tab w:val="left" w:pos="2835"/>
          <w:tab w:val="left" w:pos="3402"/>
          <w:tab w:val="left" w:pos="3969"/>
        </w:tabs>
        <w:spacing w:after="120" w:line="236" w:lineRule="atLeast"/>
        <w:ind w:left="2268" w:right="1134"/>
        <w:jc w:val="both"/>
        <w:rPr>
          <w:rFonts w:eastAsia="Times New Roman" w:cs="Times New Roman"/>
          <w:szCs w:val="20"/>
        </w:rPr>
      </w:pPr>
      <w:r w:rsidRPr="001C4FD6">
        <w:rPr>
          <w:rFonts w:eastAsia="Times New Roman" w:cs="Times New Roman"/>
          <w:szCs w:val="20"/>
        </w:rPr>
        <w:t>Части, находящиеся под высоким напряжением, должны соответствовать положениям пунктов 5.1.1.1.1 и 5.1.1.1.2 в плане защиты от прямого контакта. Электрозащитные ограждения, кожухи, твердая изоляция и соединители должны исключать возможность их открытия, разборки или снятия без соответствующих инструментов.</w:t>
      </w:r>
    </w:p>
    <w:p w:rsidR="001C4FD6" w:rsidRPr="001C4FD6" w:rsidRDefault="001C4FD6" w:rsidP="001C4FD6">
      <w:pPr>
        <w:tabs>
          <w:tab w:val="left" w:pos="1701"/>
          <w:tab w:val="left" w:pos="2268"/>
          <w:tab w:val="left" w:pos="2835"/>
          <w:tab w:val="left" w:pos="3402"/>
          <w:tab w:val="left" w:pos="3969"/>
        </w:tabs>
        <w:spacing w:after="120" w:line="236" w:lineRule="atLeast"/>
        <w:ind w:left="2268" w:right="1134"/>
        <w:jc w:val="both"/>
        <w:rPr>
          <w:rFonts w:eastAsia="Times New Roman" w:cs="Times New Roman"/>
          <w:szCs w:val="20"/>
        </w:rPr>
      </w:pPr>
      <w:r w:rsidRPr="001C4FD6">
        <w:rPr>
          <w:rFonts w:eastAsia="Times New Roman" w:cs="Times New Roman"/>
          <w:szCs w:val="20"/>
        </w:rPr>
        <w:t>Вместе с тем соединители (включая входное соединительное устройство на транспортном средстве) разрешается разъединять без соответствующих инструментов, если они удовлетворяют одному или более из нижеперечисленных требований:</w:t>
      </w:r>
    </w:p>
    <w:p w:rsidR="001C4FD6" w:rsidRPr="001C4FD6" w:rsidRDefault="001C4FD6" w:rsidP="001C4FD6">
      <w:pPr>
        <w:tabs>
          <w:tab w:val="left" w:pos="2268"/>
          <w:tab w:val="left" w:pos="2835"/>
          <w:tab w:val="left" w:pos="3402"/>
          <w:tab w:val="left" w:pos="3969"/>
        </w:tabs>
        <w:spacing w:after="120" w:line="236" w:lineRule="atLeast"/>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они соответствуют положениям пунктов 5.1.1.1.1 и 5.1.1.1.2</w:t>
      </w:r>
      <w:r w:rsidRPr="001C4FD6">
        <w:rPr>
          <w:rFonts w:eastAsia="Times New Roman" w:cs="Times New Roman"/>
          <w:szCs w:val="20"/>
        </w:rPr>
        <w:br/>
        <w:t>в случае разъединения, либо</w:t>
      </w:r>
    </w:p>
    <w:p w:rsidR="001C4FD6" w:rsidRPr="001C4FD6" w:rsidRDefault="001C4FD6" w:rsidP="001C4FD6">
      <w:pPr>
        <w:tabs>
          <w:tab w:val="left" w:pos="2268"/>
          <w:tab w:val="left" w:pos="2835"/>
          <w:tab w:val="left" w:pos="3402"/>
          <w:tab w:val="left" w:pos="3969"/>
        </w:tabs>
        <w:spacing w:after="120" w:line="236" w:lineRule="atLeast"/>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они снабжены запорным механизмом (для отделения соединителя от сопрягающего компонента требуется не менее двух различных манипуляций). Кроме того, для обеспечения возможности разъединения соединительного устройства другие компоненты, не являющиеся частью соединителя, должны сниматься только с использованием соответствующих инструментов, либо</w:t>
      </w:r>
    </w:p>
    <w:p w:rsidR="001C4FD6" w:rsidRPr="001C4FD6" w:rsidRDefault="001C4FD6" w:rsidP="001C4FD6">
      <w:pPr>
        <w:tabs>
          <w:tab w:val="left" w:pos="2268"/>
          <w:tab w:val="left" w:pos="2835"/>
          <w:tab w:val="left" w:pos="3402"/>
          <w:tab w:val="left" w:pos="3969"/>
        </w:tabs>
        <w:spacing w:after="120" w:line="236" w:lineRule="atLeast"/>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в течение 1 с после разъединения соединительного устройства эффективное значение напряжения частей под напряжением не превышает 60 В для постоянного тока или 30 В для переменного тока.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5.1.1.1.1</w:t>
      </w:r>
      <w:r w:rsidRPr="001C4FD6">
        <w:rPr>
          <w:rFonts w:eastAsia="Times New Roman" w:cs="Times New Roman"/>
          <w:szCs w:val="20"/>
        </w:rPr>
        <w:tab/>
        <w:t>Применительно к частям под высоким напряжением, находящимся внутри пассажирского салона или багажного отделения, должна обеспечиваться степень защиты IPXXD.</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5.1.1.1.2</w:t>
      </w:r>
      <w:r w:rsidRPr="001C4FD6">
        <w:rPr>
          <w:rFonts w:eastAsia="Times New Roman" w:cs="Times New Roman"/>
          <w:szCs w:val="20"/>
        </w:rPr>
        <w:tab/>
        <w:t xml:space="preserve">Применительно к частям под высоким напряжением, находящимся вне пассажирского салона или багажного отделения, должна обеспечиваться степень защиты </w:t>
      </w:r>
      <w:r w:rsidRPr="001C4FD6">
        <w:rPr>
          <w:rFonts w:eastAsia="Times New Roman" w:cs="Times New Roman"/>
          <w:szCs w:val="20"/>
          <w:lang w:val="en-GB"/>
        </w:rPr>
        <w:t>IPXXB</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5.1.1.1.3</w:t>
      </w:r>
      <w:r w:rsidRPr="001C4FD6">
        <w:rPr>
          <w:rFonts w:eastAsia="Times New Roman" w:cs="Times New Roman"/>
          <w:szCs w:val="20"/>
        </w:rPr>
        <w:tab/>
        <w:t>Служебный разъединитель</w:t>
      </w:r>
    </w:p>
    <w:p w:rsidR="001C4FD6" w:rsidRPr="001C4FD6" w:rsidRDefault="001C4FD6" w:rsidP="001C4FD6">
      <w:pPr>
        <w:tabs>
          <w:tab w:val="left" w:pos="1701"/>
          <w:tab w:val="left" w:pos="2268"/>
          <w:tab w:val="left" w:pos="2835"/>
          <w:tab w:val="left" w:pos="3402"/>
          <w:tab w:val="left" w:pos="3969"/>
        </w:tabs>
        <w:spacing w:after="120" w:line="236" w:lineRule="atLeast"/>
        <w:ind w:left="2268" w:right="1134"/>
        <w:jc w:val="both"/>
        <w:rPr>
          <w:rFonts w:eastAsia="Times New Roman" w:cs="Times New Roman"/>
          <w:szCs w:val="20"/>
        </w:rPr>
      </w:pPr>
      <w:r w:rsidRPr="001C4FD6">
        <w:rPr>
          <w:rFonts w:eastAsia="Times New Roman" w:cs="Times New Roman"/>
          <w:szCs w:val="20"/>
        </w:rPr>
        <w:t xml:space="preserve">Для высоковольтного служебного разъединителя, который можно открыть, разобрать или снять без соответствующих инструментов, в условиях, когда он открыт, разобран или снят без соответствующих инструментов, должна обеспечиваться степень защиты </w:t>
      </w:r>
      <w:r w:rsidRPr="001C4FD6">
        <w:rPr>
          <w:rFonts w:eastAsia="Times New Roman" w:cs="Times New Roman"/>
          <w:szCs w:val="20"/>
          <w:lang w:val="en-GB"/>
        </w:rPr>
        <w:t>IPXXB</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5.1.1.1.4</w:t>
      </w:r>
      <w:r w:rsidRPr="001C4FD6">
        <w:rPr>
          <w:rFonts w:eastAsia="Times New Roman" w:cs="Times New Roman"/>
          <w:szCs w:val="20"/>
        </w:rPr>
        <w:tab/>
        <w:t>Маркировка</w:t>
      </w:r>
    </w:p>
    <w:p w:rsidR="001C4FD6" w:rsidRPr="001C4FD6" w:rsidRDefault="001C4FD6" w:rsidP="001C4FD6">
      <w:pPr>
        <w:tabs>
          <w:tab w:val="left" w:pos="2268"/>
          <w:tab w:val="left" w:pos="2835"/>
          <w:tab w:val="left" w:pos="3402"/>
          <w:tab w:val="left" w:pos="3969"/>
        </w:tabs>
        <w:spacing w:after="120" w:line="236" w:lineRule="atLeast"/>
        <w:ind w:left="2268" w:right="1134" w:hanging="1134"/>
        <w:jc w:val="both"/>
        <w:rPr>
          <w:rFonts w:eastAsia="Times New Roman" w:cs="Times New Roman"/>
          <w:szCs w:val="20"/>
        </w:rPr>
      </w:pPr>
      <w:r w:rsidRPr="001C4FD6">
        <w:rPr>
          <w:rFonts w:eastAsia="Times New Roman" w:cs="Times New Roman"/>
          <w:szCs w:val="20"/>
        </w:rPr>
        <w:t>5.1.1.1.4.1</w:t>
      </w:r>
      <w:r w:rsidRPr="001C4FD6">
        <w:rPr>
          <w:rFonts w:eastAsia="Times New Roman" w:cs="Times New Roman"/>
          <w:szCs w:val="20"/>
        </w:rPr>
        <w:tab/>
        <w:t xml:space="preserve">В случае </w:t>
      </w:r>
      <w:r w:rsidRPr="001C4FD6">
        <w:rPr>
          <w:rFonts w:eastAsia="Times New Roman" w:cs="Times New Roman"/>
          <w:iCs/>
          <w:szCs w:val="20"/>
        </w:rPr>
        <w:t>ПЭАС</w:t>
      </w:r>
      <w:r w:rsidRPr="001C4FD6">
        <w:rPr>
          <w:rFonts w:eastAsia="Times New Roman" w:cs="Times New Roman"/>
          <w:szCs w:val="20"/>
        </w:rPr>
        <w:t xml:space="preserve">, обладающей высоковольтным потенциалом, на </w:t>
      </w:r>
      <w:r w:rsidRPr="001C4FD6">
        <w:rPr>
          <w:rFonts w:eastAsia="Times New Roman" w:cs="Times New Roman"/>
          <w:iCs/>
          <w:szCs w:val="20"/>
        </w:rPr>
        <w:t>ПЭАС</w:t>
      </w:r>
      <w:r w:rsidRPr="001C4FD6">
        <w:rPr>
          <w:rFonts w:eastAsia="Times New Roman" w:cs="Times New Roman"/>
          <w:szCs w:val="20"/>
        </w:rPr>
        <w:t xml:space="preserve"> или рядом с ней наносят знак, приведенный на рис.</w:t>
      </w:r>
      <w:r w:rsidRPr="001C4FD6">
        <w:rPr>
          <w:rFonts w:eastAsia="Times New Roman" w:cs="Times New Roman"/>
          <w:szCs w:val="20"/>
          <w:lang w:val="en-GB"/>
        </w:rPr>
        <w:t> </w:t>
      </w:r>
      <w:r w:rsidRPr="001C4FD6">
        <w:rPr>
          <w:rFonts w:eastAsia="Times New Roman" w:cs="Times New Roman"/>
          <w:szCs w:val="20"/>
        </w:rPr>
        <w:t>1</w:t>
      </w:r>
      <w:r w:rsidRPr="001C4FD6">
        <w:rPr>
          <w:rFonts w:eastAsia="Times New Roman" w:cs="Times New Roman"/>
          <w:bCs/>
          <w:szCs w:val="20"/>
        </w:rPr>
        <w:t>. Фон знака должен быть желтым, кайма и стрелка должны быть черными.</w:t>
      </w:r>
    </w:p>
    <w:p w:rsidR="001C4FD6" w:rsidRPr="001C4FD6" w:rsidRDefault="001C4FD6" w:rsidP="001C4FD6">
      <w:pPr>
        <w:tabs>
          <w:tab w:val="left" w:pos="1701"/>
          <w:tab w:val="left" w:pos="2268"/>
          <w:tab w:val="left" w:pos="2835"/>
          <w:tab w:val="left" w:pos="3402"/>
          <w:tab w:val="left" w:pos="3969"/>
        </w:tabs>
        <w:spacing w:after="120" w:line="236" w:lineRule="atLeast"/>
        <w:ind w:left="2268" w:right="1134"/>
        <w:jc w:val="both"/>
        <w:rPr>
          <w:rFonts w:eastAsia="Times New Roman" w:cs="Times New Roman"/>
          <w:szCs w:val="20"/>
        </w:rPr>
      </w:pPr>
      <w:r w:rsidRPr="001C4FD6">
        <w:rPr>
          <w:rFonts w:eastAsia="Times New Roman" w:cs="Times New Roman"/>
          <w:szCs w:val="20"/>
        </w:rPr>
        <w:t xml:space="preserve">Это требование также применяется к </w:t>
      </w:r>
      <w:r w:rsidRPr="001C4FD6">
        <w:rPr>
          <w:rFonts w:eastAsia="Times New Roman" w:cs="Times New Roman"/>
          <w:iCs/>
          <w:szCs w:val="20"/>
        </w:rPr>
        <w:t>ПЭАС, являющейся элементом</w:t>
      </w:r>
      <w:r w:rsidRPr="001C4FD6">
        <w:rPr>
          <w:rFonts w:eastAsia="Times New Roman" w:cs="Times New Roman"/>
          <w:szCs w:val="20"/>
        </w:rPr>
        <w:t xml:space="preserve"> гальванически соединенной</w:t>
      </w:r>
      <w:r w:rsidRPr="001C4FD6">
        <w:rPr>
          <w:rFonts w:eastAsia="Times New Roman" w:cs="Times New Roman"/>
          <w:iCs/>
          <w:szCs w:val="20"/>
        </w:rPr>
        <w:t xml:space="preserve"> электрической цепи, в случае</w:t>
      </w:r>
      <w:r w:rsidRPr="001C4FD6">
        <w:rPr>
          <w:rFonts w:eastAsia="Times New Roman" w:cs="Times New Roman"/>
          <w:iCs/>
          <w:szCs w:val="20"/>
        </w:rPr>
        <w:br/>
        <w:t xml:space="preserve">которой </w:t>
      </w:r>
      <w:r w:rsidRPr="001C4FD6">
        <w:rPr>
          <w:rFonts w:eastAsia="Times New Roman" w:cs="Times New Roman"/>
          <w:szCs w:val="20"/>
        </w:rPr>
        <w:t>–</w:t>
      </w:r>
      <w:r w:rsidRPr="001C4FD6">
        <w:rPr>
          <w:rFonts w:eastAsia="Times New Roman" w:cs="Times New Roman"/>
          <w:iCs/>
          <w:szCs w:val="20"/>
        </w:rPr>
        <w:t xml:space="preserve"> независимо от максимального напряжения ПЭАС </w:t>
      </w:r>
      <w:r w:rsidRPr="001C4FD6">
        <w:rPr>
          <w:rFonts w:eastAsia="Times New Roman" w:cs="Times New Roman"/>
          <w:szCs w:val="20"/>
        </w:rPr>
        <w:t>–</w:t>
      </w:r>
      <w:r w:rsidRPr="001C4FD6">
        <w:rPr>
          <w:rFonts w:eastAsia="Times New Roman" w:cs="Times New Roman"/>
          <w:iCs/>
          <w:szCs w:val="20"/>
        </w:rPr>
        <w:br/>
        <w:t xml:space="preserve">не обеспечивается </w:t>
      </w:r>
      <w:r w:rsidRPr="001C4FD6">
        <w:rPr>
          <w:rFonts w:eastAsia="Times New Roman" w:cs="Times New Roman"/>
          <w:szCs w:val="20"/>
        </w:rPr>
        <w:t>заданное состояние напряжения.</w:t>
      </w:r>
    </w:p>
    <w:p w:rsidR="001C4FD6" w:rsidRPr="001C4FD6" w:rsidRDefault="001C4FD6" w:rsidP="001C4FD6">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1</w:t>
      </w:r>
      <w:r w:rsidRPr="001C4FD6">
        <w:rPr>
          <w:rFonts w:eastAsia="Times New Roman" w:cs="Times New Roman"/>
          <w:b/>
          <w:szCs w:val="20"/>
          <w:lang w:eastAsia="ru-RU"/>
        </w:rPr>
        <w:br/>
        <w:t>Маркировка высоковольтного оборудования</w:t>
      </w:r>
    </w:p>
    <w:p w:rsidR="001C4FD6" w:rsidRPr="001C4FD6" w:rsidRDefault="001C4FD6" w:rsidP="001C4FD6">
      <w:pPr>
        <w:tabs>
          <w:tab w:val="left" w:pos="1701"/>
          <w:tab w:val="left" w:pos="2268"/>
          <w:tab w:val="left" w:pos="2835"/>
          <w:tab w:val="left" w:pos="3402"/>
          <w:tab w:val="left" w:pos="3969"/>
        </w:tabs>
        <w:spacing w:after="120"/>
        <w:ind w:left="1134" w:right="1134" w:firstLine="1386"/>
        <w:jc w:val="both"/>
        <w:rPr>
          <w:rFonts w:eastAsia="Times New Roman" w:cs="Times New Roman"/>
          <w:szCs w:val="20"/>
        </w:rPr>
      </w:pPr>
      <w:r w:rsidRPr="001C4FD6">
        <w:rPr>
          <w:rFonts w:eastAsia="Times New Roman" w:cs="Times New Roman"/>
          <w:noProof/>
          <w:szCs w:val="20"/>
          <w:lang w:val="en-GB" w:eastAsia="en-GB"/>
        </w:rPr>
        <w:drawing>
          <wp:inline distT="0" distB="0" distL="0" distR="0" wp14:anchorId="5B4F382F" wp14:editId="092B4216">
            <wp:extent cx="914400" cy="85534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855345"/>
                    </a:xfrm>
                    <a:prstGeom prst="rect">
                      <a:avLst/>
                    </a:prstGeom>
                    <a:noFill/>
                    <a:ln>
                      <a:noFill/>
                    </a:ln>
                  </pic:spPr>
                </pic:pic>
              </a:graphicData>
            </a:graphic>
          </wp:inline>
        </w:drawing>
      </w:r>
    </w:p>
    <w:p w:rsidR="001C4FD6" w:rsidRPr="001C4FD6" w:rsidRDefault="001C4FD6" w:rsidP="001C4FD6">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5.1.1.1.4.2</w:t>
      </w:r>
      <w:r w:rsidRPr="001C4FD6">
        <w:rPr>
          <w:rFonts w:eastAsia="Times New Roman" w:cs="Times New Roman"/>
          <w:szCs w:val="20"/>
        </w:rPr>
        <w:tab/>
        <w:t>Знак должен быть отчетливо нанесен на защитных кожухах и электрозащитных ограждениях, при снятии которых открывается доступ к находящимся под напряжением частям высоковольтных цепей. Это положение является факультативным для любого соединительного устройства высоковольтных шин. Данное положение не применяется в случае, когда электрозащитные ограждения или кожухи являются физически недоступными и не могут быть открыты или сняты без снятия других компонентов транспортного средства при помощи соответствующих инструментов.</w:t>
      </w:r>
    </w:p>
    <w:p w:rsidR="001C4FD6" w:rsidRPr="001C4FD6" w:rsidRDefault="001C4FD6" w:rsidP="001C4FD6">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5.1.1.1.4.3</w:t>
      </w:r>
      <w:r w:rsidRPr="001C4FD6">
        <w:rPr>
          <w:rFonts w:eastAsia="Times New Roman" w:cs="Times New Roman"/>
          <w:szCs w:val="20"/>
        </w:rPr>
        <w:tab/>
        <w:t>Кабели высоковольтных шин, находящиеся вне защитного кожуха, должны иметь отличительную внешнюю оболочку оранжевого цвета.</w:t>
      </w:r>
    </w:p>
    <w:p w:rsidR="001C4FD6" w:rsidRPr="001C4FD6" w:rsidRDefault="001C4FD6" w:rsidP="001C4FD6">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5.1.1.2</w:t>
      </w:r>
      <w:r w:rsidRPr="001C4FD6">
        <w:rPr>
          <w:rFonts w:eastAsia="Times New Roman" w:cs="Times New Roman"/>
          <w:szCs w:val="20"/>
        </w:rPr>
        <w:tab/>
        <w:t>Защита от непрямого контакта</w:t>
      </w:r>
    </w:p>
    <w:p w:rsidR="001C4FD6" w:rsidRPr="001C4FD6" w:rsidRDefault="001C4FD6" w:rsidP="001C4FD6">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5.1.1.2.1</w:t>
      </w:r>
      <w:r w:rsidRPr="001C4FD6">
        <w:rPr>
          <w:rFonts w:eastAsia="Times New Roman" w:cs="Times New Roman"/>
          <w:szCs w:val="20"/>
        </w:rPr>
        <w:tab/>
        <w:t>Для защиты от электрического удара вследствие непрямого контакта такие незащищенные токопроводящие части, как токопроводящие электрозащитные ограждения или кожухи, должны быть кондуктивно и надежно соединены с электрической массой посредством соединения с электрическим кабелем или кабелем заземления, сварного или болтового соединения и т.д. во избежание появления опасных потенциалов.</w:t>
      </w:r>
    </w:p>
    <w:p w:rsidR="001C4FD6" w:rsidRPr="001C4FD6" w:rsidRDefault="001C4FD6" w:rsidP="001C4FD6">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5.1.1.2.2</w:t>
      </w:r>
      <w:r w:rsidRPr="001C4FD6">
        <w:rPr>
          <w:rFonts w:eastAsia="Times New Roman" w:cs="Times New Roman"/>
          <w:szCs w:val="20"/>
        </w:rPr>
        <w:tab/>
        <w:t>Сопротивление между всеми незащищенными токопроводящими частями и электрической массой при силе тока не менее 0,2 А должно быть ниже 0,1 Ом.</w:t>
      </w:r>
    </w:p>
    <w:p w:rsidR="001C4FD6" w:rsidRPr="001C4FD6" w:rsidRDefault="001C4FD6" w:rsidP="001C4FD6">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Сопротивление между любыми двумя одновременно досягаемыми незащищенными токопроводящими частями электрозащитных ограждений, разнесенными на расстояние меньше 2,5 м, не должно превышать 0,2 Ом. Это сопротивление можно рассчитать по отдельно измеренным значениям сопротивления соответствующих участков электрической цепи.</w:t>
      </w:r>
    </w:p>
    <w:p w:rsidR="001C4FD6" w:rsidRPr="001C4FD6" w:rsidRDefault="001C4FD6" w:rsidP="001C4FD6">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Настоящее требование считается соблюденным, если соединение выполнено методом сварки. При возникновении сомнений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6.1.4.</w:t>
      </w:r>
    </w:p>
    <w:p w:rsidR="001C4FD6" w:rsidRPr="001C4FD6" w:rsidRDefault="001C4FD6" w:rsidP="001C4FD6">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5.1.1.2.3</w:t>
      </w:r>
      <w:r w:rsidRPr="001C4FD6">
        <w:rPr>
          <w:rFonts w:eastAsia="Times New Roman" w:cs="Times New Roman"/>
          <w:szCs w:val="20"/>
        </w:rPr>
        <w:tab/>
        <w:t>В случае автотранспортных средств, подключаемых с помощью подводящего соединения к заземленному внешнему источнику электропитания, предусматривают устройство, обеспечивающее кондуктивное соединение электрической массы с «землей».</w:t>
      </w:r>
    </w:p>
    <w:p w:rsidR="001C4FD6" w:rsidRPr="001C4FD6" w:rsidRDefault="001C4FD6" w:rsidP="001C4FD6">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Это устройство должно обеспечивать соединение с «землей», прежде чем напряжение с внешнего источника электропитания будет подано на транспортное средство, и сохранять его до тех пор, пока подача напряжения на транспортное средство с внешнего источника электропитания не будет прекращена.</w:t>
      </w:r>
    </w:p>
    <w:p w:rsidR="001C4FD6" w:rsidRPr="001C4FD6" w:rsidRDefault="001C4FD6" w:rsidP="001C4FD6">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Соблюдение этого требования может быть продемонстрировано либо посредством использования соединительного устройства, указанного изготовителем транспортного средства, либо путем визуального осмотра или при помощи чертежей.</w:t>
      </w:r>
    </w:p>
    <w:p w:rsidR="001C4FD6" w:rsidRPr="001C4FD6" w:rsidRDefault="001C4FD6" w:rsidP="001C4FD6">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5.1.1.2.4</w:t>
      </w:r>
      <w:r w:rsidRPr="001C4FD6">
        <w:rPr>
          <w:rFonts w:eastAsia="Times New Roman" w:cs="Times New Roman"/>
          <w:szCs w:val="20"/>
        </w:rPr>
        <w:tab/>
        <w:t>Сопротивление изоляции</w:t>
      </w:r>
    </w:p>
    <w:p w:rsidR="001C4FD6" w:rsidRPr="001C4FD6" w:rsidRDefault="001C4FD6" w:rsidP="001C4FD6">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1C4FD6" w:rsidRPr="001C4FD6" w:rsidRDefault="001C4FD6" w:rsidP="001C4FD6">
      <w:pPr>
        <w:tabs>
          <w:tab w:val="left" w:pos="2268"/>
          <w:tab w:val="left" w:pos="2835"/>
          <w:tab w:val="left" w:pos="3402"/>
          <w:tab w:val="left" w:pos="3969"/>
        </w:tabs>
        <w:spacing w:after="120" w:line="230" w:lineRule="atLeast"/>
        <w:ind w:left="2268" w:right="1134" w:hanging="1134"/>
        <w:jc w:val="both"/>
        <w:rPr>
          <w:rFonts w:eastAsia="Times New Roman" w:cs="Times New Roman"/>
          <w:szCs w:val="20"/>
        </w:rPr>
      </w:pPr>
      <w:r w:rsidRPr="001C4FD6">
        <w:rPr>
          <w:rFonts w:eastAsia="Times New Roman" w:cs="Times New Roman"/>
          <w:szCs w:val="20"/>
        </w:rPr>
        <w:t>5.1.1.2.4.1</w:t>
      </w:r>
      <w:r w:rsidRPr="001C4FD6">
        <w:rPr>
          <w:rFonts w:eastAsia="Times New Roman" w:cs="Times New Roman"/>
          <w:szCs w:val="20"/>
        </w:rPr>
        <w:tab/>
        <w:t>Электрический привод, содержащий отдельные электрические шины постоянного и переменного тока</w:t>
      </w:r>
    </w:p>
    <w:p w:rsidR="001C4FD6" w:rsidRPr="001C4FD6" w:rsidRDefault="001C4FD6" w:rsidP="001C4FD6">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тока и минимальное значение 500 Ом/В рабочего напряжения для шин переменного тока.</w:t>
      </w:r>
    </w:p>
    <w:p w:rsidR="001C4FD6" w:rsidRPr="001C4FD6" w:rsidRDefault="001C4FD6" w:rsidP="001C4FD6">
      <w:pPr>
        <w:tabs>
          <w:tab w:val="left" w:pos="1701"/>
          <w:tab w:val="left" w:pos="2268"/>
          <w:tab w:val="left" w:pos="2835"/>
          <w:tab w:val="left" w:pos="3402"/>
          <w:tab w:val="left" w:pos="3969"/>
        </w:tabs>
        <w:spacing w:after="120" w:line="230" w:lineRule="atLeast"/>
        <w:ind w:left="2268" w:right="1134"/>
        <w:jc w:val="both"/>
        <w:rPr>
          <w:rFonts w:eastAsia="Times New Roman" w:cs="Times New Roman"/>
          <w:szCs w:val="20"/>
        </w:rPr>
      </w:pPr>
      <w:r w:rsidRPr="001C4FD6">
        <w:rPr>
          <w:rFonts w:eastAsia="Times New Roman" w:cs="Times New Roman"/>
          <w:szCs w:val="20"/>
        </w:rPr>
        <w:t>Измерение проводят в соответствии с пунктом 6.1.1.</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5.1.1.2.4.2</w:t>
      </w:r>
      <w:r w:rsidRPr="001C4FD6">
        <w:rPr>
          <w:rFonts w:eastAsia="Times New Roman" w:cs="Times New Roman"/>
          <w:szCs w:val="20"/>
        </w:rPr>
        <w:tab/>
        <w:t>Электрический привод, содержащий комбинированные электрические шины постоянного и переменного тока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высоковольтные шины переменного тока и высоковольтные шины постоянного тока кондуктивно соединены друг с другом, то сопротивление изоляции между высоковольтной шиной и электрической массой должно иметь минимальное значение 500 Ом/В рабочего напряжения.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Вместе с тем сопротивление изоляции между высоковольтной шиной и электрической массой должно иметь минимальное значение 100 Ом/В рабочего напряжения, если все высоковольтные шины переменного тока защищены одним из двух указанных ниже способов:</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наличие по крайней мере двух либо более слоев твердой изоляции, электрозащитных ограждений или кожухов, которые удовлетворяют требованиям пункта 5.1.1.1 независимо друг от друга, например для жгута проводов; или</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наличие таких механически прочных защитных средств, обладающих достаточной износоустойчивостью на протяжении всего срока эксплуатации транспортного средства, как картер двигателя, контейнеры электронных преобразователей или соответствующие соединители.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между высоковольтной шиной и электрической массой может быть продемонстрировано посредством расчета, измерения или сочетания этих двух методов.</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проводят в соответствии с пунктом 6.1.1.</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5.1.1.2.4.3</w:t>
      </w:r>
      <w:r w:rsidRPr="001C4FD6">
        <w:rPr>
          <w:rFonts w:eastAsia="Times New Roman" w:cs="Times New Roman"/>
          <w:szCs w:val="20"/>
        </w:rPr>
        <w:tab/>
        <w:t>Транспортные средства на топливных элементах</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транспортных средствах на топливных элементах высоковольтные шины постоянного тока снабжают бортовой системой контроля за сопротивлением изоляции с сигнальным устройством, предупреждающим водителя о падении уровня сопротивления изоля-</w:t>
      </w:r>
      <w:r w:rsidRPr="001C4FD6">
        <w:rPr>
          <w:rFonts w:eastAsia="Times New Roman" w:cs="Times New Roman"/>
          <w:szCs w:val="20"/>
        </w:rPr>
        <w:br/>
        <w:t>ции ниже минимального предписанного значения, составляюще-го 100  Ом/В. Надлежащее функционирование бортовой системы контроля за сопротивлением изоляции подтверждают в соответствии с пунктом 6.1.2.</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Сопротивление изоляции между высоковольтной шиной соединительной системы для зарядки </w:t>
      </w:r>
      <w:r w:rsidRPr="001C4FD6">
        <w:rPr>
          <w:rFonts w:eastAsia="Times New Roman" w:cs="Times New Roman"/>
          <w:iCs/>
          <w:szCs w:val="20"/>
        </w:rPr>
        <w:t>ПЭАС</w:t>
      </w:r>
      <w:r w:rsidRPr="001C4FD6">
        <w:rPr>
          <w:rFonts w:eastAsia="Times New Roman" w:cs="Times New Roman"/>
          <w:szCs w:val="20"/>
        </w:rPr>
        <w:t xml:space="preserve">, которая находится под напряжением только в процессе зарядки </w:t>
      </w:r>
      <w:r w:rsidRPr="001C4FD6">
        <w:rPr>
          <w:rFonts w:eastAsia="Times New Roman" w:cs="Times New Roman"/>
          <w:iCs/>
          <w:szCs w:val="20"/>
        </w:rPr>
        <w:t>ПЭАС</w:t>
      </w:r>
      <w:r w:rsidRPr="001C4FD6">
        <w:rPr>
          <w:rFonts w:eastAsia="Times New Roman" w:cs="Times New Roman"/>
          <w:szCs w:val="20"/>
        </w:rPr>
        <w:t>, и электрической массой контролировать не требуется.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5.1.1.2.4.4</w:t>
      </w:r>
      <w:r w:rsidRPr="001C4FD6">
        <w:rPr>
          <w:rFonts w:eastAsia="Times New Roman" w:cs="Times New Roman"/>
          <w:szCs w:val="20"/>
        </w:rPr>
        <w:tab/>
        <w:t xml:space="preserve">Требование в отношении сопротивления изоляции соединительной системы для зарядки </w:t>
      </w:r>
      <w:r w:rsidRPr="001C4FD6">
        <w:rPr>
          <w:rFonts w:eastAsia="Times New Roman" w:cs="Times New Roman"/>
          <w:iCs/>
          <w:szCs w:val="20"/>
        </w:rPr>
        <w:t>ПЭАС</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если входное соединительное устройство на транспортном средстве рассчитано на соединение с внешним источником электропитания переменного тока и электрической цепью, кондуктивно соединенной с входным соединительным устройством на транспортном средстве в ходе зарядки </w:t>
      </w:r>
      <w:r w:rsidRPr="001C4FD6">
        <w:rPr>
          <w:rFonts w:eastAsia="Times New Roman" w:cs="Times New Roman"/>
          <w:iCs/>
          <w:szCs w:val="20"/>
        </w:rPr>
        <w:t>ПЭАС</w:t>
      </w:r>
      <w:r w:rsidRPr="001C4FD6">
        <w:rPr>
          <w:rFonts w:eastAsia="Times New Roman" w:cs="Times New Roman"/>
          <w:szCs w:val="20"/>
        </w:rPr>
        <w:t xml:space="preserve">, сопротивление изоляции между высоковольтной шиной и электрической массой должно – при отсоединенном соединительном разъеме на транспортном средстве и измерении сопротивления изоляции на находящихся под высоким напряжением частях (контактах) входного соединительного устройства на транспортном средстве – соответствовать требованиям пункта 5.1.1.2.4.1. В ходе измерения </w:t>
      </w:r>
      <w:r w:rsidRPr="001C4FD6">
        <w:rPr>
          <w:rFonts w:eastAsia="Times New Roman" w:cs="Times New Roman"/>
          <w:iCs/>
          <w:szCs w:val="20"/>
        </w:rPr>
        <w:t>ПЭАС</w:t>
      </w:r>
      <w:r w:rsidRPr="001C4FD6">
        <w:rPr>
          <w:rFonts w:eastAsia="Times New Roman" w:cs="Times New Roman"/>
          <w:szCs w:val="20"/>
        </w:rPr>
        <w:t xml:space="preserve"> может быть отключена.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проводят в соответствии с пунктом 6.1.1.</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5.1.1.3</w:t>
      </w:r>
      <w:r w:rsidRPr="001C4FD6">
        <w:rPr>
          <w:rFonts w:eastAsia="Times New Roman" w:cs="Times New Roman"/>
          <w:szCs w:val="20"/>
        </w:rPr>
        <w:tab/>
        <w:t>Защита от воздействия влаги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Смачивание транспортных средств водой (например, мойка автомобилей, пересечение участков со стоячей водой) не должно негативно сказываться на сопротивлении изоляции. 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5.1.1.3.1</w:t>
      </w:r>
      <w:r w:rsidRPr="001C4FD6">
        <w:rPr>
          <w:rFonts w:eastAsia="Times New Roman" w:cs="Times New Roman"/>
          <w:szCs w:val="20"/>
        </w:rPr>
        <w:tab/>
        <w:t>Изготовитель транспортного средства может отдать предпочтение соблюдению требований, изложенных либо в пункте 5.1.1.3.2, либо в пункте 5.1.1.3.3.</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5.1.1.3.2</w:t>
      </w:r>
      <w:r w:rsidRPr="001C4FD6">
        <w:rPr>
          <w:rFonts w:eastAsia="Times New Roman" w:cs="Times New Roman"/>
          <w:szCs w:val="20"/>
        </w:rPr>
        <w:tab/>
        <w:t>Изготовители транспортных средств представляют регулирующему или проводящему испытания органу, в зависимости от конкретного случая, свидетельства и/или документацию относительно состояния безопасности электрооборудования или компонентов транспортного средства, находящихся за пределами пассажирского салона либо прикрепленных извне, после воздействия на них влаги,</w:t>
      </w:r>
      <w:r w:rsidRPr="001C4FD6">
        <w:rPr>
          <w:rFonts w:eastAsia="Times New Roman" w:cs="Times New Roman"/>
          <w:szCs w:val="20"/>
        </w:rPr>
        <w:br/>
        <w:t>а также относительно того, соответствуют ли они требованиям, приведенным в приложении 2. Если же представленные свидетельства и/или документация не являются удовлетворительными, то регулирующий или проводящий испытания орган, в зависимости от конкретного случая, предписывает изготовителю провести физическое испытание соответствующего компонента на основе технических требований, аналогичных приведенным в приложении 2.</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5.1.1.3.3</w:t>
      </w:r>
      <w:r w:rsidRPr="001C4FD6">
        <w:rPr>
          <w:rFonts w:eastAsia="Times New Roman" w:cs="Times New Roman"/>
          <w:szCs w:val="20"/>
        </w:rPr>
        <w:tab/>
        <w:t>Если испытание проводят с соблюдением процедур, указанных в пункте 6.1.5, то непосредственно после каждого смачивания водой все еще влажное транспортное средство должно успешно пройти испытание на сопротивление изоляции по пункту 6.1.1 и должны быть соблюдены приведенные в пункте 5.1.1.2.4 требования в отношении сопротивления изоляции. Кроме того, после 24-часовой паузы повторно проводят указанное в пункте 6.1.1 испытание изоляции на сопротивление, причем должны быть соблюдены приведенные в пункте 5.1.1.2.4 требования в отношении сопротивления изоляции.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5.1.1.3.4</w:t>
      </w:r>
      <w:r w:rsidRPr="001C4FD6">
        <w:rPr>
          <w:rFonts w:eastAsia="Times New Roman" w:cs="Times New Roman"/>
          <w:szCs w:val="20"/>
        </w:rPr>
        <w:tab/>
        <w:t>В качестве альтернативы требованиям, изложенным в пункте 5.1.1.3.1, Договаривающиеся стороны могут отдать предпочтение нижеследующему требованию.</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предусмотрена система контроля за сопротивлением изоляции, то в случае, когда значение сопротивления изоляции оказывается ниже предписанного согласно требованиям пункта 5.1.1.2.4, для водителя подается предупреждающий сигнал. Надлежащее функционирование бортовой системы контроля за сопротивлением изоляции подтверждают в соответствии с предписаниями пункта 6.1.2.</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5.1.2</w:t>
      </w:r>
      <w:r w:rsidRPr="001C4FD6">
        <w:rPr>
          <w:rFonts w:eastAsia="Times New Roman" w:cs="Times New Roman"/>
          <w:szCs w:val="20"/>
        </w:rPr>
        <w:tab/>
        <w:t>Функциональная безопасность</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5.1.2.1</w:t>
      </w:r>
      <w:r w:rsidRPr="001C4FD6">
        <w:rPr>
          <w:rFonts w:eastAsia="Times New Roman" w:cs="Times New Roman"/>
          <w:szCs w:val="20"/>
        </w:rPr>
        <w:tab/>
        <w:t>Всякий раз, когда транспортное средство после запуска силовой установки вручную впервые</w:t>
      </w:r>
      <w:r w:rsidR="00320C9B">
        <w:rPr>
          <w:rFonts w:eastAsia="Times New Roman" w:cs="Times New Roman"/>
          <w:szCs w:val="20"/>
        </w:rPr>
        <w:t xml:space="preserve"> переходит в «режим, допускающий</w:t>
      </w:r>
      <w:r w:rsidRPr="001C4FD6">
        <w:rPr>
          <w:rFonts w:eastAsia="Times New Roman" w:cs="Times New Roman"/>
          <w:szCs w:val="20"/>
        </w:rPr>
        <w:t xml:space="preserve"> движение», для водителя должен подаваться по крайней мере единовременный сигнал.</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Вместе с тем это положение не применяется в тех случаях, когда тяга для транспортного средства после запуска прямо или косвенно обеспечивается двигателем внутреннего сгорания.</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5.1.2.2</w:t>
      </w:r>
      <w:r w:rsidRPr="001C4FD6">
        <w:rPr>
          <w:rFonts w:eastAsia="Times New Roman" w:cs="Times New Roman"/>
          <w:szCs w:val="20"/>
        </w:rPr>
        <w:tab/>
        <w:t>Водитель, покидающий транспортное средство, должен четко оповещаться соответствующим сигналом (например, оптическим или звуковым), если транспортное средство все еще находится в режиме, допускающем движение.</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5.1.2.3</w:t>
      </w:r>
      <w:r w:rsidRPr="001C4FD6">
        <w:rPr>
          <w:rFonts w:eastAsia="Times New Roman" w:cs="Times New Roman"/>
          <w:szCs w:val="20"/>
        </w:rPr>
        <w:tab/>
        <w:t>Для водителя должно быть четко указано положение регулятора направления движения.</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5.1.2.4</w:t>
      </w:r>
      <w:r w:rsidRPr="001C4FD6">
        <w:rPr>
          <w:rFonts w:eastAsia="Times New Roman" w:cs="Times New Roman"/>
          <w:szCs w:val="20"/>
        </w:rPr>
        <w:tab/>
        <w:t xml:space="preserve">Если </w:t>
      </w:r>
      <w:r w:rsidRPr="001C4FD6">
        <w:rPr>
          <w:rFonts w:eastAsia="Times New Roman" w:cs="Times New Roman"/>
          <w:iCs/>
          <w:szCs w:val="20"/>
        </w:rPr>
        <w:t>ПЭАС</w:t>
      </w:r>
      <w:r w:rsidRPr="001C4FD6">
        <w:rPr>
          <w:rFonts w:eastAsia="Times New Roman" w:cs="Times New Roman"/>
          <w:szCs w:val="20"/>
        </w:rPr>
        <w:t xml:space="preserve"> может заряжаться от внешнего источника, должна быть исключена возможность приведения транспортного средства в движение его собственной силовой установкой, пока соединительный разъем на транспортном средстве физически соединен с входным соединительным устройством на транспортном средстве.</w:t>
      </w:r>
    </w:p>
    <w:p w:rsidR="001C4FD6" w:rsidRPr="001C4FD6" w:rsidRDefault="001C4FD6" w:rsidP="001C4FD6">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Соблюдение этого требования демонстрируют с использованием соединительного разъема на транспортном средстве, указанного изготовителем транспортного средства.</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w:t>
      </w:r>
      <w:r w:rsidRPr="001C4FD6">
        <w:rPr>
          <w:rFonts w:eastAsia="Times New Roman" w:cs="Times New Roman"/>
          <w:szCs w:val="20"/>
        </w:rPr>
        <w:tab/>
        <w:t>Требования, предъявляемые к</w:t>
      </w:r>
      <w:r w:rsidRPr="001C4FD6">
        <w:rPr>
          <w:rFonts w:eastAsia="Times New Roman" w:cs="Times New Roman"/>
          <w:szCs w:val="20"/>
          <w:lang w:val="en-GB"/>
        </w:rPr>
        <w:t> </w:t>
      </w:r>
      <w:r w:rsidRPr="001C4FD6">
        <w:rPr>
          <w:rFonts w:eastAsia="Times New Roman" w:cs="Times New Roman"/>
          <w:szCs w:val="20"/>
        </w:rPr>
        <w:t>электробезопасности транспортного средства – после столкновения</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5.2.1</w:t>
      </w:r>
      <w:r w:rsidRPr="001C4FD6">
        <w:rPr>
          <w:rFonts w:eastAsia="Times New Roman" w:cs="Times New Roman"/>
          <w:szCs w:val="20"/>
        </w:rPr>
        <w:tab/>
        <w:t>Общий принцип</w:t>
      </w:r>
    </w:p>
    <w:p w:rsidR="001C4FD6" w:rsidRPr="001C4FD6" w:rsidRDefault="001C4FD6" w:rsidP="001C4FD6">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Проверку выполнения требований пункта 5.2.2 осуществляют при помощи методов, изложенных в пункте 6.1.6.</w:t>
      </w:r>
    </w:p>
    <w:p w:rsidR="001C4FD6" w:rsidRPr="001C4FD6" w:rsidRDefault="001C4FD6" w:rsidP="001C4FD6">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Соответствие этим требованиям может быть подтверждено с помощью отдельного испытания на столкновение (отличного от испытания на предмет оценки степени защиты водителя и пассажиров, проводимого на основании соответствующих правил, касающихся краш-тестов), причем только в том случае, если электрические компоненты не влияют на степень защиты лиц, находящихся в транспортном средстве.</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5.2.2</w:t>
      </w:r>
      <w:r w:rsidRPr="001C4FD6">
        <w:rPr>
          <w:rFonts w:eastAsia="Times New Roman" w:cs="Times New Roman"/>
          <w:szCs w:val="20"/>
        </w:rPr>
        <w:tab/>
        <w:t>Защита от электрического удара</w:t>
      </w:r>
    </w:p>
    <w:p w:rsidR="001C4FD6" w:rsidRPr="001C4FD6" w:rsidRDefault="001C4FD6" w:rsidP="001C4FD6">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После испытания на столкновение должно быть обеспечено соответствие по меньшей мере одному из четырех критериев, указанных в пунктах 5.2.2.1−5.2.2.4.</w:t>
      </w:r>
    </w:p>
    <w:p w:rsidR="001C4FD6" w:rsidRPr="001C4FD6" w:rsidRDefault="001C4FD6" w:rsidP="001C4FD6">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Если в транспортном средстве предусмотрены функция автоматического разъединения или устройство(а), которое(ые) кондуктивно разъединяет(ют) цепь электрического привода в условиях вождения, то к разомкнутой цепи или к каждой индивидуальной разомкнутой цепи после активации функции разъединения применяют по меньшей мере один из нижеследующих критериев.</w:t>
      </w:r>
    </w:p>
    <w:p w:rsidR="001C4FD6" w:rsidRPr="001C4FD6" w:rsidRDefault="001C4FD6" w:rsidP="001C4FD6">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Вместе с тем критерии, определенные в пункте 5.2.2.4, не применяют, если не обеспечивается требуемая степень защиты </w:t>
      </w:r>
      <w:r w:rsidRPr="001C4FD6">
        <w:rPr>
          <w:rFonts w:eastAsia="Times New Roman" w:cs="Times New Roman"/>
          <w:szCs w:val="20"/>
          <w:lang w:val="en-GB"/>
        </w:rPr>
        <w:t>IPXXB</w:t>
      </w:r>
      <w:r w:rsidRPr="001C4FD6">
        <w:rPr>
          <w:rFonts w:eastAsia="Times New Roman" w:cs="Times New Roman"/>
          <w:szCs w:val="20"/>
        </w:rPr>
        <w:t xml:space="preserve"> более чем одной части высоковольтной шины.</w:t>
      </w:r>
    </w:p>
    <w:p w:rsidR="001C4FD6" w:rsidRPr="001C4FD6" w:rsidRDefault="001C4FD6" w:rsidP="001C4FD6">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В случае если испытание на столкновение проводят в условиях, когда часть(и) высоковольтной системы не работает(ют) под напряжением (за исключением любой соединительной системы для зарядки </w:t>
      </w:r>
      <w:r w:rsidRPr="001C4FD6">
        <w:rPr>
          <w:rFonts w:eastAsia="Times New Roman" w:cs="Times New Roman"/>
          <w:iCs/>
          <w:szCs w:val="20"/>
        </w:rPr>
        <w:t>ПЭАС</w:t>
      </w:r>
      <w:r w:rsidRPr="001C4FD6">
        <w:rPr>
          <w:rFonts w:eastAsia="Times New Roman" w:cs="Times New Roman"/>
          <w:szCs w:val="20"/>
        </w:rPr>
        <w:t>, которая не работает под напряжением в условиях вождения), защиту соответствующей(их) части(ей) от электрического удара обеспечивают согласно л</w:t>
      </w:r>
      <w:r w:rsidR="00320C9B">
        <w:rPr>
          <w:rFonts w:eastAsia="Times New Roman" w:cs="Times New Roman"/>
          <w:szCs w:val="20"/>
        </w:rPr>
        <w:t>ибо пункту 5.2.2.3, либо пункту </w:t>
      </w:r>
      <w:r w:rsidRPr="001C4FD6">
        <w:rPr>
          <w:rFonts w:eastAsia="Times New Roman" w:cs="Times New Roman"/>
          <w:szCs w:val="20"/>
        </w:rPr>
        <w:t>5.2.2.4.</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5.2.2.1</w:t>
      </w:r>
      <w:r w:rsidRPr="001C4FD6">
        <w:rPr>
          <w:rFonts w:eastAsia="Times New Roman" w:cs="Times New Roman"/>
          <w:szCs w:val="20"/>
        </w:rPr>
        <w:tab/>
        <w:t>Отсутствие высокого напряжения</w:t>
      </w:r>
    </w:p>
    <w:p w:rsidR="001C4FD6" w:rsidRPr="001C4FD6" w:rsidRDefault="001C4FD6" w:rsidP="001C4FD6">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Значения напряжения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xml:space="preserve">,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и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высоковольтных шин должны составлять не более 30 В переменного тока (эффективное значение) или 60 В постоянного тока в течение 60 с после удара при измерении в соответствии с пунктом 6.1.6.2.2.</w:t>
      </w:r>
    </w:p>
    <w:p w:rsidR="001C4FD6" w:rsidRPr="001C4FD6" w:rsidRDefault="001C4FD6" w:rsidP="001C4FD6">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5.2.2.2</w:t>
      </w:r>
      <w:r w:rsidRPr="001C4FD6">
        <w:rPr>
          <w:rFonts w:eastAsia="Times New Roman" w:cs="Times New Roman"/>
          <w:szCs w:val="20"/>
        </w:rPr>
        <w:tab/>
        <w:t>Низкопотенциальная электроэнергия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Полная энергия (TE) в случае нереверсивного тока, подаваемого одиночными – прямоугольными или синусоидальными – импульсами или разрядами конденсатора от компонентов высоковольтного электрооборудования, должна составлять менее 0,2 Дж при измерении и расчете в соответствии с формулой а), приведенной в пункте 6.1.6.2.3.</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качестве альтернативы полная энергия (</w:t>
      </w:r>
      <w:r w:rsidRPr="001C4FD6">
        <w:rPr>
          <w:rFonts w:eastAsia="Times New Roman" w:cs="Times New Roman"/>
          <w:szCs w:val="20"/>
          <w:lang w:val="en-GB"/>
        </w:rPr>
        <w:t>TE</w:t>
      </w:r>
      <w:r w:rsidRPr="001C4FD6">
        <w:rPr>
          <w:rFonts w:eastAsia="Times New Roman" w:cs="Times New Roman"/>
          <w:szCs w:val="20"/>
        </w:rPr>
        <w:t xml:space="preserve">) может быть рассчитана на основе измеренного напряжения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xml:space="preserve"> высоковольтной шины и указанного изготовителем емкостного сопротивления конденсаторов Х (С</w:t>
      </w:r>
      <w:r w:rsidRPr="001C4FD6">
        <w:rPr>
          <w:rFonts w:eastAsia="Times New Roman" w:cs="Times New Roman"/>
          <w:szCs w:val="20"/>
          <w:vertAlign w:val="subscript"/>
        </w:rPr>
        <w:t>х</w:t>
      </w:r>
      <w:r w:rsidRPr="001C4FD6">
        <w:rPr>
          <w:rFonts w:eastAsia="Times New Roman" w:cs="Times New Roman"/>
          <w:szCs w:val="20"/>
        </w:rPr>
        <w:t xml:space="preserve">) в соответствии с формулой </w:t>
      </w:r>
      <w:r w:rsidRPr="001C4FD6">
        <w:rPr>
          <w:rFonts w:eastAsia="Times New Roman" w:cs="Times New Roman"/>
          <w:szCs w:val="20"/>
          <w:lang w:val="en-GB"/>
        </w:rPr>
        <w:t>b</w:t>
      </w:r>
      <w:r w:rsidRPr="001C4FD6">
        <w:rPr>
          <w:rFonts w:eastAsia="Times New Roman" w:cs="Times New Roman"/>
          <w:szCs w:val="20"/>
        </w:rPr>
        <w:t>), приведенной в пункте 6.1.6.2.3.</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Запас энергии в конденсаторах </w:t>
      </w:r>
      <w:r w:rsidRPr="001C4FD6">
        <w:rPr>
          <w:rFonts w:eastAsia="Times New Roman" w:cs="Times New Roman"/>
          <w:szCs w:val="20"/>
          <w:lang w:val="en-GB"/>
        </w:rPr>
        <w:t>Y</w:t>
      </w:r>
      <w:r w:rsidRPr="001C4FD6">
        <w:rPr>
          <w:rFonts w:eastAsia="Times New Roman" w:cs="Times New Roman"/>
          <w:szCs w:val="20"/>
        </w:rPr>
        <w:t xml:space="preserve"> (</w:t>
      </w:r>
      <w:r w:rsidRPr="001C4FD6">
        <w:rPr>
          <w:rFonts w:eastAsia="Times New Roman" w:cs="Times New Roman"/>
          <w:szCs w:val="20"/>
          <w:lang w:val="en-GB"/>
        </w:rPr>
        <w:t>TE</w:t>
      </w:r>
      <w:r w:rsidRPr="001C4FD6">
        <w:rPr>
          <w:rFonts w:eastAsia="Times New Roman" w:cs="Times New Roman"/>
          <w:szCs w:val="20"/>
          <w:vertAlign w:val="subscript"/>
          <w:lang w:val="en-GB"/>
        </w:rPr>
        <w:t>y</w:t>
      </w:r>
      <w:r w:rsidRPr="001C4FD6">
        <w:rPr>
          <w:rFonts w:eastAsia="Times New Roman" w:cs="Times New Roman"/>
          <w:szCs w:val="20"/>
          <w:vertAlign w:val="subscript"/>
        </w:rPr>
        <w:t>1</w:t>
      </w:r>
      <w:r w:rsidRPr="001C4FD6">
        <w:rPr>
          <w:rFonts w:eastAsia="Times New Roman" w:cs="Times New Roman"/>
          <w:szCs w:val="20"/>
        </w:rPr>
        <w:t xml:space="preserve">, </w:t>
      </w:r>
      <w:r w:rsidRPr="001C4FD6">
        <w:rPr>
          <w:rFonts w:eastAsia="Times New Roman" w:cs="Times New Roman"/>
          <w:szCs w:val="20"/>
          <w:lang w:val="en-GB"/>
        </w:rPr>
        <w:t>TE</w:t>
      </w:r>
      <w:r w:rsidRPr="001C4FD6">
        <w:rPr>
          <w:rFonts w:eastAsia="Times New Roman" w:cs="Times New Roman"/>
          <w:szCs w:val="20"/>
          <w:vertAlign w:val="subscript"/>
          <w:lang w:val="en-GB"/>
        </w:rPr>
        <w:t>y</w:t>
      </w:r>
      <w:r w:rsidRPr="001C4FD6">
        <w:rPr>
          <w:rFonts w:eastAsia="Times New Roman" w:cs="Times New Roman"/>
          <w:szCs w:val="20"/>
          <w:vertAlign w:val="subscript"/>
        </w:rPr>
        <w:t>2</w:t>
      </w:r>
      <w:r w:rsidRPr="001C4FD6">
        <w:rPr>
          <w:rFonts w:eastAsia="Times New Roman" w:cs="Times New Roman"/>
          <w:szCs w:val="20"/>
        </w:rPr>
        <w:t>) также должен составлять менее 0,2 Дж. Его рассчитывают на основе измеренного напряжения V</w:t>
      </w:r>
      <w:r w:rsidRPr="001C4FD6">
        <w:rPr>
          <w:rFonts w:eastAsia="Times New Roman" w:cs="Times New Roman"/>
          <w:szCs w:val="20"/>
          <w:vertAlign w:val="subscript"/>
        </w:rPr>
        <w:t>1</w:t>
      </w:r>
      <w:r w:rsidRPr="001C4FD6">
        <w:rPr>
          <w:rFonts w:eastAsia="Times New Roman" w:cs="Times New Roman"/>
          <w:szCs w:val="20"/>
        </w:rPr>
        <w:t xml:space="preserve"> и V</w:t>
      </w:r>
      <w:r w:rsidRPr="001C4FD6">
        <w:rPr>
          <w:rFonts w:eastAsia="Times New Roman" w:cs="Times New Roman"/>
          <w:szCs w:val="20"/>
          <w:vertAlign w:val="subscript"/>
        </w:rPr>
        <w:t xml:space="preserve">2 </w:t>
      </w:r>
      <w:r w:rsidRPr="001C4FD6">
        <w:rPr>
          <w:rFonts w:eastAsia="Times New Roman" w:cs="Times New Roman"/>
          <w:szCs w:val="20"/>
        </w:rPr>
        <w:t>высоковольтных шин и электрической массы,</w:t>
      </w:r>
      <w:r w:rsidRPr="001C4FD6">
        <w:rPr>
          <w:rFonts w:eastAsia="Times New Roman" w:cs="Times New Roman"/>
          <w:szCs w:val="20"/>
        </w:rPr>
        <w:br/>
        <w:t>а также указанного изготовителем емкостного сопротивления конденсаторов Y в соответствии с формулой с), приведенной в пункте 6.1.6.2.3.</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5.2.2.3</w:t>
      </w:r>
      <w:r w:rsidRPr="001C4FD6">
        <w:rPr>
          <w:rFonts w:eastAsia="Times New Roman" w:cs="Times New Roman"/>
          <w:szCs w:val="20"/>
        </w:rPr>
        <w:tab/>
        <w:t>Физическая защита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Для защиты от прямого контакта с частями, находящимися под высоким напряжением, обеспечивают степень защиты </w:t>
      </w:r>
      <w:r w:rsidRPr="001C4FD6">
        <w:rPr>
          <w:rFonts w:eastAsia="Times New Roman" w:cs="Times New Roman"/>
          <w:szCs w:val="20"/>
          <w:lang w:val="en-GB"/>
        </w:rPr>
        <w:t>IPXXB</w:t>
      </w:r>
      <w:r w:rsidRPr="001C4FD6">
        <w:rPr>
          <w:rFonts w:eastAsia="Times New Roman" w:cs="Times New Roman"/>
          <w:szCs w:val="20"/>
        </w:rPr>
        <w:t>.</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Оценку проводят в соответствии с пунктом 6.1.6.2.4.</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Кроме того, для защиты от электрического удара в результате непрямого контакта необходимо обеспечить, чтобы при силе тока не менее 0,2 А сопротивление между всеми незащищенными токопроводящими частями электрозащитных ограждений/кожухов и электрической массой было ниже 0,1 Ом, а сопротивление между любыми двумя одновременно досягаемыми незащищенными токопроводящими частями электрозащитных ограждений/кожухов, разнесенными на расстояние меньше 2,5 м, было менее 0,2 Ом.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Эти требования считаются соблюденными, если соединение выполнено методом сварки. При возникновении сомнения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6.1.4.</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Каждая Договаривающаяся сторона Соглашения 1998 года может дополнительно применять нижеследующее требование.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Значение напряжения между всеми незащищенными токопроводящими частями электрозащитных ограждений/кожухов и электрической массой и напряжение между любыми двумя одновременно досягаемыми незащищенными токопроводящими частями электрозащитных ограждений/кожухов, разнесенными на расстояние меньше 2,5 м, должно составлять не более 30 В переменного тока (эффективное значение) или 60 В постоянного тока при измерении</w:t>
      </w:r>
      <w:r w:rsidRPr="001C4FD6">
        <w:rPr>
          <w:rFonts w:eastAsia="Times New Roman" w:cs="Times New Roman"/>
          <w:szCs w:val="20"/>
        </w:rPr>
        <w:br/>
        <w:t>в соответствии с пунктом 6.1.6.2.4.1.</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5.2.2.4</w:t>
      </w:r>
      <w:r w:rsidRPr="001C4FD6">
        <w:rPr>
          <w:rFonts w:eastAsia="Times New Roman" w:cs="Times New Roman"/>
          <w:szCs w:val="20"/>
        </w:rPr>
        <w:tab/>
        <w:t>Сопротивление изоляции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Должно быть обеспечено соблюдение критериев, указанных в пунктах 5.2.2.4.1 и 5.2.2.4.2 ниже.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Измерения проводят в соответствии с пунктом 6.1.6.2.5.</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5.2.2.4.1</w:t>
      </w:r>
      <w:r w:rsidRPr="001C4FD6">
        <w:rPr>
          <w:rFonts w:eastAsia="Times New Roman" w:cs="Times New Roman"/>
          <w:szCs w:val="20"/>
        </w:rPr>
        <w:tab/>
        <w:t>Электрический привод, содержащий отдельные электрические шины постоянного и переменного тока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тока и минимальное значение 500 Ом/В рабочего напряжения для шин переменного тока.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5.2.2.4.2</w:t>
      </w:r>
      <w:r w:rsidRPr="001C4FD6">
        <w:rPr>
          <w:rFonts w:eastAsia="Times New Roman" w:cs="Times New Roman"/>
          <w:szCs w:val="20"/>
        </w:rPr>
        <w:tab/>
        <w:t>Электрический привод, содержащий комбинированные электрические шины постоянного и переменного тока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высоковольтные шины переменного тока и высоковольтные шины постоянного тока кондуктивно соединены друг с другом, то они должны отвечать одному из следующих требований:</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сопротивление изоляции между высоковольтной шиной и электрической массой должно иметь минимальное значение 500 Ом/В рабочего напряжения;</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сопротивление изоляции между высоковольтной шиной и электрической массой должно иметь минимальное значение 100 Ом/В рабочего напряжения, а электрическая шина переменного тока отвечает требованиям в отношении физической защиты, оговоренной в пункте 5.2.2.3;</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сопротивление изоляции между высоковольтной шиной и электрической массой должно иметь минимальное значение 100 Ом/В рабочего напряжения, а электрическая шина переменного тока отвечает требованиям в отношении отсутствия высокого напряжения, оговоренного в пункте 5.2.2.1.</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w:t>
      </w:r>
      <w:r w:rsidRPr="001C4FD6">
        <w:rPr>
          <w:rFonts w:eastAsia="Times New Roman" w:cs="Times New Roman"/>
          <w:szCs w:val="20"/>
        </w:rPr>
        <w:tab/>
        <w:t>Требования в отношении установки перезаряжаемой энергоаккумулирующей системы (ПЭАС) на транспортном средстве и ее функциональности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5.3.1</w:t>
      </w:r>
      <w:r w:rsidRPr="001C4FD6">
        <w:rPr>
          <w:rFonts w:eastAsia="Times New Roman" w:cs="Times New Roman"/>
          <w:szCs w:val="20"/>
        </w:rPr>
        <w:tab/>
        <w:t>Установка ПЭАС на транспортном средстве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Применительно к установке ПЭАС на транспортном средстве должно обеспечиваться соблюдение требования либо пункта 5.3.1.1, либо пункта 5.3.1.2, равно как требования пункта 5.3.1.3.</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5.3.1.1</w:t>
      </w:r>
      <w:r w:rsidRPr="001C4FD6">
        <w:rPr>
          <w:rFonts w:eastAsia="Times New Roman" w:cs="Times New Roman"/>
          <w:szCs w:val="20"/>
        </w:rPr>
        <w:tab/>
        <w:t>ПЭАС должна отвечать соответствующим требованиям пунктов 5.4 и 5.5 с учетом условий ее установки на транспортных средствах конкретного типа.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5.3.1.2</w:t>
      </w:r>
      <w:r w:rsidRPr="001C4FD6">
        <w:rPr>
          <w:rFonts w:eastAsia="Times New Roman" w:cs="Times New Roman"/>
          <w:szCs w:val="20"/>
        </w:rPr>
        <w:tab/>
        <w:t>ПЭАС, которая отвечает требованиям пунктов 5.4 и 5.5 вне зависимости от типа транспортных средств, устанавливают на транспортном средстве в соответствии с указаниями изготовителя ПЭАС.</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5.3.1.3</w:t>
      </w:r>
      <w:r w:rsidRPr="001C4FD6">
        <w:rPr>
          <w:rFonts w:eastAsia="Times New Roman" w:cs="Times New Roman"/>
          <w:szCs w:val="20"/>
        </w:rPr>
        <w:tab/>
        <w:t>Компоненты ПЭАС должны быть надлежащим образом защищены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5.3.2</w:t>
      </w:r>
      <w:r w:rsidRPr="001C4FD6">
        <w:rPr>
          <w:rFonts w:eastAsia="Times New Roman" w:cs="Times New Roman"/>
          <w:szCs w:val="20"/>
        </w:rPr>
        <w:tab/>
        <w:t>Предупреждение об эксплуатационном отказе органов управления транспортного средства, от которых зависит безопасное функционирование ПЭАС</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тех случаях, когда транспортное средство находится в режиме, допускающем движение, при эксплуатационном отказе органов управления транспортного средства, от которых зависит безопасное функционирование ПЭАС,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5.3.2.1</w:t>
      </w:r>
      <w:r w:rsidRPr="001C4FD6">
        <w:rPr>
          <w:rFonts w:eastAsia="Times New Roman" w:cs="Times New Roman"/>
          <w:szCs w:val="20"/>
        </w:rPr>
        <w:tab/>
        <w:t>схему системы, на которой указываются все органы управления транспортного средства, от которых зависит безопасное функционирование ПЭАС. На схеме должны быть указаны те компоненты, которые используются для генерирования предупреждающего сигнала в случае эксплуатационного отказа органов управления транспортного средства, отвечающих за выполнение одной или нескольких основных функций;</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5.3.2.2</w:t>
      </w:r>
      <w:r w:rsidRPr="001C4FD6">
        <w:rPr>
          <w:rFonts w:eastAsia="Times New Roman" w:cs="Times New Roman"/>
          <w:szCs w:val="20"/>
        </w:rPr>
        <w:tab/>
        <w:t>письменное разъяснение с описанием основного назначения органов управления транспортного средства, от которых зависит безопасное функционирование ПЭАС. Разъяснение должно сопровождаться четким указанием компонентов системы управления транспортного средства, описанием их функций и возможностей в плане задания режима работы ПЭАС, а также соответствующей логической диаграммой и описанием условий, при которых должна инициироваться подача предупреждающего сигнала.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sidR="00320C9B">
        <w:rPr>
          <w:rFonts w:eastAsia="Times New Roman" w:cs="Times New Roman"/>
          <w:szCs w:val="20"/>
        </w:rPr>
        <w:t>управления транспортным средство</w:t>
      </w:r>
      <w:r w:rsidRPr="001C4FD6">
        <w:rPr>
          <w:rFonts w:eastAsia="Times New Roman" w:cs="Times New Roman"/>
          <w:szCs w:val="20"/>
        </w:rPr>
        <w:t>м, когда глаза водителя адаптируются к окружающим условиям освещения дороги.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Этот контрольный сигнал должен включаться в порядке проверки работы лампочки либо в том случае, когда ключ запуска силовой установки установлен в положение «On» («Вкл.»), либо когда он установлен в положении между «On» («Вкл.») и «Start» («Пуск»), которое предусмотрено изготовителем в качестве контрольного положения. Данное требование не применяется к контрольным сигналам или текстовым сообщениям, установленным в общем пространстве/выводимым в общее пространство.</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5.3.3</w:t>
      </w:r>
      <w:r w:rsidRPr="001C4FD6">
        <w:rPr>
          <w:rFonts w:eastAsia="Times New Roman" w:cs="Times New Roman"/>
          <w:szCs w:val="20"/>
        </w:rPr>
        <w:tab/>
        <w:t>Предупреждение о тепловом явлении в ПЭАС</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тех случаях, когда транспортное средство находится в режиме, допускающем движение, при любом тепловом явлении в ПЭАС (как оно определено изготовителем)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5.3.3.1</w:t>
      </w:r>
      <w:r w:rsidRPr="001C4FD6">
        <w:rPr>
          <w:rFonts w:eastAsia="Times New Roman" w:cs="Times New Roman"/>
          <w:szCs w:val="20"/>
        </w:rPr>
        <w:tab/>
        <w:t>перечень параметров (например, температура, скорость ее возрастания, степень зарядки (СЗ), падение напряжения, сила электрического тока и проч.) с указанием соответствующих пороговых уровней, свидетельствующих о тепловом явлении, при наличии которого инициируется подача предупреждающего сигнала;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5.3.3.2</w:t>
      </w:r>
      <w:r w:rsidRPr="001C4FD6">
        <w:rPr>
          <w:rFonts w:eastAsia="Times New Roman" w:cs="Times New Roman"/>
          <w:szCs w:val="20"/>
        </w:rPr>
        <w:tab/>
        <w:t>схему системы и письменное разъяснение с указанием соответствующих датчиков и описанием функции органов управления транспортного средства в плане задания режима работы ПЭАС в случае теплового явления.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w:t>
      </w:r>
      <w:r w:rsidR="00320C9B">
        <w:rPr>
          <w:rFonts w:eastAsia="Times New Roman" w:cs="Times New Roman"/>
          <w:szCs w:val="20"/>
        </w:rPr>
        <w:t>анспортным средство</w:t>
      </w:r>
      <w:r w:rsidRPr="001C4FD6">
        <w:rPr>
          <w:rFonts w:eastAsia="Times New Roman" w:cs="Times New Roman"/>
          <w:szCs w:val="20"/>
        </w:rPr>
        <w:t>м, когда глаза водителя адаптируются к окружающим условиям освещения дороги.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Этот контрольный сигнал предупреждения должен включаться в порядке проверки работы лампочки либо в том случае, когда ключ запуска силовой установки установлен в положение «On» («Вкл.»), либо когда он установлен в положении между «On» («Вкл.»)</w:t>
      </w:r>
      <w:r w:rsidRPr="001C4FD6">
        <w:rPr>
          <w:rFonts w:eastAsia="Times New Roman" w:cs="Times New Roman"/>
          <w:szCs w:val="20"/>
        </w:rPr>
        <w:br/>
        <w:t>и «Start» («Пуск»), которое предусмотрено изготовителем в качестве контрольного положения. Данное требование не применяется к оптическим сигналам или текстовым сообщениям, установленным в общем пространстве/выводимым в общее пространство.</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5.3.4</w:t>
      </w:r>
      <w:r w:rsidRPr="001C4FD6">
        <w:rPr>
          <w:rFonts w:eastAsia="Times New Roman" w:cs="Times New Roman"/>
          <w:szCs w:val="20"/>
        </w:rPr>
        <w:tab/>
        <w:t>Предупреждение о низком запасе энергии в ПЭАС</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АЭМ (транспортных средств, в которых источником питания силовой установки является только ПЭАС) при уменьшении степени зарядки ПЭАС до определенного уровня водителю подается предупреждающий сигнал. Руководствуясь инженерной оценкой, изготовитель определяет тот минимально необходимый запас энергии ПЭАС, при котором впервые подается предупреждающий сигнал для водителя.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sidR="00320C9B">
        <w:rPr>
          <w:rFonts w:eastAsia="Times New Roman" w:cs="Times New Roman"/>
          <w:szCs w:val="20"/>
        </w:rPr>
        <w:t>управления транспортным средство</w:t>
      </w:r>
      <w:r w:rsidRPr="001C4FD6">
        <w:rPr>
          <w:rFonts w:eastAsia="Times New Roman" w:cs="Times New Roman"/>
          <w:szCs w:val="20"/>
        </w:rPr>
        <w:t>м, когда глаза водителя адаптируются к окружающим условиям освещения дороги.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w:t>
      </w:r>
      <w:r w:rsidRPr="001C4FD6">
        <w:rPr>
          <w:rFonts w:eastAsia="Times New Roman" w:cs="Times New Roman"/>
          <w:szCs w:val="20"/>
        </w:rPr>
        <w:tab/>
        <w:t>Требования, предъявляемые к безопасности ПЭАС в условиях эксплуатации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w:t>
      </w:r>
      <w:r w:rsidRPr="001C4FD6">
        <w:rPr>
          <w:rFonts w:eastAsia="Times New Roman" w:cs="Times New Roman"/>
          <w:szCs w:val="20"/>
        </w:rPr>
        <w:tab/>
        <w:t>Общий принцип</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Проверку выполнения требований пунктов 5.4.2−5.4.12 осуществляют при помощи методов, изложенных в пункте 6.2.</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5.4.2</w:t>
      </w:r>
      <w:r w:rsidRPr="001C4FD6">
        <w:rPr>
          <w:rFonts w:eastAsia="Times New Roman" w:cs="Times New Roman"/>
          <w:szCs w:val="20"/>
        </w:rPr>
        <w:tab/>
        <w:t>Вибрация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6.2.2.</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разрыва (применительно только к высоковольтной ПЭАС), утечки электролита,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высоковольтной ПЭАС, измеренное после испытания в соответствии с пунктом 6.1.1, должно быть не менее 100 Ом/В.</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5.4.3</w:t>
      </w:r>
      <w:r w:rsidRPr="001C4FD6">
        <w:rPr>
          <w:rFonts w:eastAsia="Times New Roman" w:cs="Times New Roman"/>
          <w:szCs w:val="20"/>
        </w:rPr>
        <w:tab/>
        <w:t>Термический удар и циклическое изменение температуры</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6.2.3.</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высоковольтной ПЭАС, измеренное после испытания в соответствии с пунктом 6.1.1, должно быть не менее 100 Ом/В.</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5.4.4</w:t>
      </w:r>
      <w:r w:rsidRPr="001C4FD6">
        <w:rPr>
          <w:rFonts w:eastAsia="Times New Roman" w:cs="Times New Roman"/>
          <w:szCs w:val="20"/>
        </w:rPr>
        <w:tab/>
        <w:t>Огнестойкость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6.2.4.</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Это испытание требуется для ПЭАС, содержащей легковоспламеняющийся электролит.</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Данное испытание не требуется, если ПЭАС, установленная в транспортном средстве, монтируется таким образом, что расстояние между самой низкой поверхностью корпуса ПЭАС и грунтом составляет более 1,5 м. По усмотрению изготовителя это испытание может быть проведено, если расстояние между нижней поверхностью корпуса ПЭАС и грунтом превышает 1,5 м. Испытание проводят на одном образце.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 время испытания испытуемое устройство не должно обнаруживать никаких признаков взрыва.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5.4.5</w:t>
      </w:r>
      <w:r w:rsidRPr="001C4FD6">
        <w:rPr>
          <w:rFonts w:eastAsia="Times New Roman" w:cs="Times New Roman"/>
          <w:szCs w:val="20"/>
        </w:rPr>
        <w:tab/>
        <w:t>Защита от внешнего короткого замыкания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6.2.5.</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Должно сработать устройство защиты </w:t>
      </w:r>
      <w:r w:rsidRPr="001C4FD6">
        <w:rPr>
          <w:rFonts w:eastAsia="Times New Roman" w:cs="Times New Roman"/>
          <w:iCs/>
          <w:szCs w:val="20"/>
        </w:rPr>
        <w:t xml:space="preserve">ПЭАС от </w:t>
      </w:r>
      <w:r w:rsidRPr="001C4FD6">
        <w:rPr>
          <w:rFonts w:eastAsia="Times New Roman" w:cs="Times New Roman"/>
          <w:szCs w:val="20"/>
        </w:rPr>
        <w:t xml:space="preserve">короткого замыкания, прерывающее ток короткого замыкания, или температура, измеренная на корпусе испытуемого устройства или </w:t>
      </w:r>
      <w:r w:rsidRPr="001C4FD6">
        <w:rPr>
          <w:rFonts w:eastAsia="Times New Roman" w:cs="Times New Roman"/>
          <w:iCs/>
          <w:szCs w:val="20"/>
        </w:rPr>
        <w:t>ПЭАС</w:t>
      </w:r>
      <w:r w:rsidRPr="001C4FD6">
        <w:rPr>
          <w:rFonts w:eastAsia="Times New Roman" w:cs="Times New Roman"/>
          <w:szCs w:val="20"/>
        </w:rPr>
        <w:t>, должна стабилизироваться таким образом, что градиент температуры меняется менее чем на 4</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xml:space="preserve"> за 2 часа после наложения закоротки.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высоковольтной ПЭАС, измеренное после испытания в соответствии с пунктом 6.1.1, должно быть не менее 100 Ом/В.</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5.4.6</w:t>
      </w:r>
      <w:r w:rsidRPr="001C4FD6">
        <w:rPr>
          <w:rFonts w:eastAsia="Times New Roman" w:cs="Times New Roman"/>
          <w:szCs w:val="20"/>
        </w:rPr>
        <w:tab/>
        <w:t>Защита от избыточной зарядки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6.2.6.</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высоковольтной ПЭАС, измеренное после испытания в соответствии с пунктом 6.1.1, должно быть не менее 100 Ом/В.</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5.4.7</w:t>
      </w:r>
      <w:r w:rsidRPr="001C4FD6">
        <w:rPr>
          <w:rFonts w:eastAsia="Times New Roman" w:cs="Times New Roman"/>
          <w:szCs w:val="20"/>
        </w:rPr>
        <w:tab/>
        <w:t>Защита от чрезмерной разрядки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6.2.7.</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высоковольтной ПЭАС, измеренное после испытания в соответствии с пунктом 6.1.1, должно быть не менее 100 Ом/В.</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5.4.8</w:t>
      </w:r>
      <w:r w:rsidRPr="001C4FD6">
        <w:rPr>
          <w:rFonts w:eastAsia="Times New Roman" w:cs="Times New Roman"/>
          <w:szCs w:val="20"/>
        </w:rPr>
        <w:tab/>
        <w:t>Защита от перегрева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6.2.8.</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высоковольтной ПЭАС, измеренное после испытания в соответствии с пунктом 6.1.1, должно быть не менее 100 Ом/В.</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5.4.9</w:t>
      </w:r>
      <w:r w:rsidRPr="001C4FD6">
        <w:rPr>
          <w:rFonts w:eastAsia="Times New Roman" w:cs="Times New Roman"/>
          <w:szCs w:val="20"/>
        </w:rPr>
        <w:tab/>
        <w:t>Защита от перегрузки по току</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6.2.9.</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1C4FD6">
        <w:rPr>
          <w:rFonts w:eastAsia="Times New Roman" w:cs="Times New Roman"/>
          <w:iCs/>
          <w:szCs w:val="20"/>
        </w:rPr>
        <w:t>тяговой батарее открытого типа</w:t>
      </w:r>
      <w:r w:rsidRPr="001C4FD6">
        <w:rPr>
          <w:rFonts w:eastAsia="Times New Roman" w:cs="Times New Roman"/>
          <w:szCs w:val="20"/>
        </w:rPr>
        <w:t>),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Должно сработать устройство защиты </w:t>
      </w:r>
      <w:r w:rsidRPr="001C4FD6">
        <w:rPr>
          <w:rFonts w:eastAsia="Times New Roman" w:cs="Times New Roman"/>
          <w:iCs/>
          <w:szCs w:val="20"/>
        </w:rPr>
        <w:t xml:space="preserve">ПЭАС от </w:t>
      </w:r>
      <w:r w:rsidRPr="001C4FD6">
        <w:rPr>
          <w:rFonts w:eastAsia="Times New Roman" w:cs="Times New Roman"/>
          <w:szCs w:val="20"/>
        </w:rPr>
        <w:t xml:space="preserve">перегрузки по току, прерывающее зарядку, или температура, измеренная на корпусе </w:t>
      </w:r>
      <w:r w:rsidRPr="001C4FD6">
        <w:rPr>
          <w:rFonts w:eastAsia="Times New Roman" w:cs="Times New Roman"/>
          <w:iCs/>
          <w:szCs w:val="20"/>
        </w:rPr>
        <w:t>ПЭАС</w:t>
      </w:r>
      <w:r w:rsidRPr="001C4FD6">
        <w:rPr>
          <w:rFonts w:eastAsia="Times New Roman" w:cs="Times New Roman"/>
          <w:szCs w:val="20"/>
        </w:rPr>
        <w:t>, должна стабилизироваться таким образом, что градиент температуры меняется менее чем на 4</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00AB1C28">
        <w:rPr>
          <w:rFonts w:eastAsia="Times New Roman" w:cs="Times New Roman"/>
          <w:szCs w:val="20"/>
        </w:rPr>
        <w:t xml:space="preserve"> за два</w:t>
      </w:r>
      <w:r w:rsidRPr="001C4FD6">
        <w:rPr>
          <w:rFonts w:eastAsia="Times New Roman" w:cs="Times New Roman"/>
          <w:szCs w:val="20"/>
        </w:rPr>
        <w:t xml:space="preserve"> часа после достижения максимального уровня з</w:t>
      </w:r>
      <w:r w:rsidR="00AB1C28">
        <w:rPr>
          <w:rFonts w:eastAsia="Times New Roman" w:cs="Times New Roman"/>
          <w:szCs w:val="20"/>
        </w:rPr>
        <w:t>арядки в условиях перегрузки по</w:t>
      </w:r>
      <w:r w:rsidR="00AB1C28">
        <w:rPr>
          <w:rFonts w:eastAsia="Times New Roman" w:cs="Times New Roman"/>
          <w:szCs w:val="20"/>
        </w:rPr>
        <w:br/>
      </w:r>
      <w:r w:rsidRPr="001C4FD6">
        <w:rPr>
          <w:rFonts w:eastAsia="Times New Roman" w:cs="Times New Roman"/>
          <w:szCs w:val="20"/>
        </w:rPr>
        <w:t>току.</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высоковольтной ПЭАС, измеренное после испытания в соответствии с пунктом 6.1.1, должно быть не менее 100 Ом/В.</w:t>
      </w:r>
    </w:p>
    <w:p w:rsidR="001C4FD6" w:rsidRPr="001C4FD6" w:rsidRDefault="001C4FD6" w:rsidP="00B40C2B">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5.4.10</w:t>
      </w:r>
      <w:r w:rsidRPr="001C4FD6">
        <w:rPr>
          <w:rFonts w:eastAsia="Times New Roman" w:cs="Times New Roman"/>
          <w:szCs w:val="20"/>
        </w:rPr>
        <w:tab/>
        <w:t>Термическая защита</w:t>
      </w:r>
    </w:p>
    <w:p w:rsidR="001C4FD6" w:rsidRPr="001C4FD6" w:rsidRDefault="001C4FD6" w:rsidP="00B40C2B">
      <w:pPr>
        <w:keepNext/>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Для подтверждения того, что транспортное средство обеспечивает возможность контролирования и надлежащего регулирования работы</w:t>
      </w:r>
      <w:r w:rsidRPr="001C4FD6">
        <w:rPr>
          <w:rFonts w:eastAsia="Times New Roman" w:cs="Times New Roman"/>
          <w:i/>
          <w:iCs/>
          <w:szCs w:val="20"/>
        </w:rPr>
        <w:t xml:space="preserve"> </w:t>
      </w:r>
      <w:r w:rsidRPr="001C4FD6">
        <w:rPr>
          <w:rFonts w:eastAsia="Times New Roman" w:cs="Times New Roman"/>
          <w:szCs w:val="20"/>
        </w:rPr>
        <w:t>ПЭАС на пределе границ безопасности ПЭАС по низким температурам, изготовители транспортных средств по запросу регулирующего или проводящего испытания органа и в той мере,</w:t>
      </w:r>
      <w:r w:rsidRPr="001C4FD6">
        <w:rPr>
          <w:rFonts w:eastAsia="Times New Roman" w:cs="Times New Roman"/>
          <w:szCs w:val="20"/>
        </w:rPr>
        <w:br/>
        <w:t>в какой это необходимо,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1C4FD6" w:rsidRPr="001C4FD6" w:rsidRDefault="001C4FD6" w:rsidP="00B40C2B">
      <w:pPr>
        <w:tabs>
          <w:tab w:val="left" w:pos="1701"/>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схему системы;</w:t>
      </w:r>
    </w:p>
    <w:p w:rsidR="001C4FD6" w:rsidRPr="001C4FD6" w:rsidRDefault="001C4FD6" w:rsidP="00B40C2B">
      <w:pPr>
        <w:tabs>
          <w:tab w:val="left" w:pos="1701"/>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письменное разъяснение с указанием нижней температурной границы безопасного функционирования ПЭАС;</w:t>
      </w:r>
    </w:p>
    <w:p w:rsidR="001C4FD6" w:rsidRPr="001C4FD6" w:rsidRDefault="001C4FD6" w:rsidP="00B40C2B">
      <w:pPr>
        <w:tabs>
          <w:tab w:val="left" w:pos="1701"/>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метод определения температуры ПЭАС;</w:t>
      </w:r>
    </w:p>
    <w:p w:rsidR="001C4FD6" w:rsidRPr="001C4FD6" w:rsidRDefault="001C4FD6" w:rsidP="00B40C2B">
      <w:pPr>
        <w:tabs>
          <w:tab w:val="left" w:pos="1701"/>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d</w:t>
      </w:r>
      <w:r w:rsidRPr="001C4FD6">
        <w:rPr>
          <w:rFonts w:eastAsia="Times New Roman" w:cs="Times New Roman"/>
          <w:szCs w:val="20"/>
        </w:rPr>
        <w:t>)</w:t>
      </w:r>
      <w:r w:rsidRPr="001C4FD6">
        <w:rPr>
          <w:rFonts w:eastAsia="Times New Roman" w:cs="Times New Roman"/>
          <w:szCs w:val="20"/>
        </w:rPr>
        <w:tab/>
        <w:t>меры на случай, когда температура ПЭАС достигает нижней границы безопасного функционирования ПЭАС либо переходит ее.</w:t>
      </w:r>
    </w:p>
    <w:p w:rsidR="001C4FD6" w:rsidRPr="001C4FD6" w:rsidRDefault="001C4FD6" w:rsidP="00B40C2B">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5.4.11</w:t>
      </w:r>
      <w:r w:rsidRPr="001C4FD6">
        <w:rPr>
          <w:rFonts w:eastAsia="Times New Roman" w:cs="Times New Roman"/>
          <w:szCs w:val="20"/>
        </w:rPr>
        <w:tab/>
        <w:t>Контроль сброса газов, выделяемых ПЭАС</w:t>
      </w:r>
    </w:p>
    <w:p w:rsidR="001C4FD6" w:rsidRPr="001C4FD6" w:rsidRDefault="001C4FD6" w:rsidP="00B40C2B">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5.4.11.1</w:t>
      </w:r>
      <w:r w:rsidRPr="001C4FD6">
        <w:rPr>
          <w:rFonts w:eastAsia="Times New Roman" w:cs="Times New Roman"/>
          <w:szCs w:val="20"/>
        </w:rPr>
        <w:tab/>
        <w:t>При работе транспортного средства, в том числе в условиях наличия неисправности, водитель и пассажиры транспортного средства не должны подвергаться воздействию любых опасных факторов среды, обусловленных выбросами из ПЭАС.</w:t>
      </w:r>
    </w:p>
    <w:p w:rsidR="001C4FD6" w:rsidRPr="001C4FD6" w:rsidRDefault="001C4FD6" w:rsidP="00B40C2B">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5.4.11.2</w:t>
      </w:r>
      <w:r w:rsidRPr="001C4FD6">
        <w:rPr>
          <w:rFonts w:eastAsia="Times New Roman" w:cs="Times New Roman"/>
          <w:szCs w:val="20"/>
        </w:rPr>
        <w:tab/>
        <w:t>В случае тяговой батареи открытого типа соблюдение требования пункта 5.4.11.1 проверяют путем испытания, проводимого по нижеследующей процедуре.</w:t>
      </w:r>
    </w:p>
    <w:p w:rsidR="001C4FD6" w:rsidRPr="001C4FD6" w:rsidRDefault="001C4FD6" w:rsidP="00B40C2B">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5.4.11.2.1</w:t>
      </w:r>
      <w:r w:rsidRPr="001C4FD6">
        <w:rPr>
          <w:rFonts w:eastAsia="Times New Roman" w:cs="Times New Roman"/>
          <w:szCs w:val="20"/>
        </w:rPr>
        <w:tab/>
        <w:t>Испытание проводят в соответствии с методом, описанным в приложении 1 к настоящим Правилам. Отбор и анализ проб водорода осуществляют в соответствии с предписанными методами. Другие методы анализа могут быть одобрены в том случае, если доказано, что они позволяют получить эквивалентные результаты.</w:t>
      </w:r>
    </w:p>
    <w:p w:rsidR="001C4FD6" w:rsidRPr="001C4FD6" w:rsidRDefault="001C4FD6" w:rsidP="00B40C2B">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5.4.11.2.2</w:t>
      </w:r>
      <w:r w:rsidRPr="001C4FD6">
        <w:rPr>
          <w:rFonts w:eastAsia="Times New Roman" w:cs="Times New Roman"/>
          <w:szCs w:val="20"/>
        </w:rPr>
        <w:tab/>
        <w:t>В процессе обычной процедуры зарядки в условиях, указанных в приложении 1, уровень выбросов водорода до</w:t>
      </w:r>
      <w:r w:rsidR="00B40C2B">
        <w:rPr>
          <w:rFonts w:eastAsia="Times New Roman" w:cs="Times New Roman"/>
          <w:szCs w:val="20"/>
        </w:rPr>
        <w:t>лжен быть ниже 125 г в течение пяти</w:t>
      </w:r>
      <w:r w:rsidRPr="001C4FD6">
        <w:rPr>
          <w:rFonts w:eastAsia="Times New Roman" w:cs="Times New Roman"/>
          <w:szCs w:val="20"/>
        </w:rPr>
        <w:t xml:space="preserve"> ч</w:t>
      </w:r>
      <w:r w:rsidR="00B40C2B">
        <w:rPr>
          <w:rFonts w:eastAsia="Times New Roman" w:cs="Times New Roman"/>
          <w:szCs w:val="20"/>
        </w:rPr>
        <w:t>асов</w:t>
      </w:r>
      <w:r w:rsidRPr="001C4FD6">
        <w:rPr>
          <w:rFonts w:eastAsia="Times New Roman" w:cs="Times New Roman"/>
          <w:szCs w:val="20"/>
        </w:rPr>
        <w:t xml:space="preserve"> или ниже 25 х </w:t>
      </w:r>
      <w:r w:rsidRPr="001C4FD6">
        <w:rPr>
          <w:rFonts w:eastAsia="Times New Roman" w:cs="Times New Roman"/>
          <w:szCs w:val="20"/>
          <w:lang w:val="en-GB"/>
        </w:rPr>
        <w:t>t</w:t>
      </w:r>
      <w:r w:rsidRPr="001C4FD6">
        <w:rPr>
          <w:rFonts w:eastAsia="Times New Roman" w:cs="Times New Roman"/>
          <w:szCs w:val="20"/>
          <w:vertAlign w:val="subscript"/>
        </w:rPr>
        <w:t>2</w:t>
      </w:r>
      <w:r w:rsidRPr="001C4FD6">
        <w:rPr>
          <w:rFonts w:eastAsia="Times New Roman" w:cs="Times New Roman"/>
          <w:szCs w:val="20"/>
        </w:rPr>
        <w:t xml:space="preserve"> г в течение </w:t>
      </w:r>
      <w:r w:rsidRPr="001C4FD6">
        <w:rPr>
          <w:rFonts w:eastAsia="Times New Roman" w:cs="Times New Roman"/>
          <w:szCs w:val="20"/>
          <w:lang w:val="en-GB"/>
        </w:rPr>
        <w:t>t</w:t>
      </w:r>
      <w:r w:rsidRPr="001C4FD6">
        <w:rPr>
          <w:rFonts w:eastAsia="Times New Roman" w:cs="Times New Roman"/>
          <w:szCs w:val="20"/>
          <w:vertAlign w:val="subscript"/>
        </w:rPr>
        <w:t>2</w:t>
      </w:r>
      <w:r w:rsidR="00B40C2B">
        <w:rPr>
          <w:rFonts w:eastAsia="Times New Roman" w:cs="Times New Roman"/>
          <w:szCs w:val="20"/>
        </w:rPr>
        <w:t xml:space="preserve"> (в часах),</w:t>
      </w:r>
      <w:r w:rsidR="00B40C2B">
        <w:rPr>
          <w:rFonts w:eastAsia="Times New Roman" w:cs="Times New Roman"/>
          <w:szCs w:val="20"/>
        </w:rPr>
        <w:br/>
      </w:r>
      <w:r w:rsidRPr="001C4FD6">
        <w:rPr>
          <w:rFonts w:eastAsia="Times New Roman" w:cs="Times New Roman"/>
          <w:szCs w:val="20"/>
        </w:rPr>
        <w:t xml:space="preserve">где </w:t>
      </w:r>
      <w:r w:rsidRPr="001C4FD6">
        <w:rPr>
          <w:rFonts w:eastAsia="Times New Roman" w:cs="Times New Roman"/>
          <w:szCs w:val="20"/>
          <w:lang w:val="en-GB"/>
        </w:rPr>
        <w:t>t</w:t>
      </w:r>
      <w:r w:rsidRPr="001C4FD6">
        <w:rPr>
          <w:rFonts w:eastAsia="Times New Roman" w:cs="Times New Roman"/>
          <w:szCs w:val="20"/>
          <w:vertAlign w:val="subscript"/>
        </w:rPr>
        <w:t>2</w:t>
      </w:r>
      <w:r w:rsidRPr="001C4FD6">
        <w:rPr>
          <w:rFonts w:eastAsia="Times New Roman" w:cs="Times New Roman"/>
          <w:szCs w:val="20"/>
        </w:rPr>
        <w:t xml:space="preserve"> – это время избыточной зарядки при постоянной силе тока.</w:t>
      </w:r>
    </w:p>
    <w:p w:rsidR="001C4FD6" w:rsidRPr="001C4FD6" w:rsidRDefault="001C4FD6" w:rsidP="00B40C2B">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5.4.11.2.3</w:t>
      </w:r>
      <w:r w:rsidRPr="001C4FD6">
        <w:rPr>
          <w:rFonts w:eastAsia="Times New Roman" w:cs="Times New Roman"/>
          <w:szCs w:val="20"/>
        </w:rPr>
        <w:tab/>
        <w:t>В процессе зарядки, осуществляемой с использованием зарядного устройства, обнаруживающего</w:t>
      </w:r>
      <w:r w:rsidR="00B40C2B">
        <w:rPr>
          <w:rFonts w:eastAsia="Times New Roman" w:cs="Times New Roman"/>
          <w:szCs w:val="20"/>
        </w:rPr>
        <w:t xml:space="preserve"> сбой в работе (условия указаны</w:t>
      </w:r>
      <w:r w:rsidR="00B40C2B">
        <w:rPr>
          <w:rFonts w:eastAsia="Times New Roman" w:cs="Times New Roman"/>
          <w:szCs w:val="20"/>
        </w:rPr>
        <w:br/>
      </w:r>
      <w:r w:rsidRPr="001C4FD6">
        <w:rPr>
          <w:rFonts w:eastAsia="Times New Roman" w:cs="Times New Roman"/>
          <w:szCs w:val="20"/>
        </w:rPr>
        <w:t>в приложении 1), уровень выб</w:t>
      </w:r>
      <w:r w:rsidR="00B40C2B">
        <w:rPr>
          <w:rFonts w:eastAsia="Times New Roman" w:cs="Times New Roman"/>
          <w:szCs w:val="20"/>
        </w:rPr>
        <w:t>росов водорода должен быть ниже</w:t>
      </w:r>
      <w:r w:rsidR="00B40C2B">
        <w:rPr>
          <w:rFonts w:eastAsia="Times New Roman" w:cs="Times New Roman"/>
          <w:szCs w:val="20"/>
        </w:rPr>
        <w:br/>
      </w:r>
      <w:r w:rsidRPr="001C4FD6">
        <w:rPr>
          <w:rFonts w:eastAsia="Times New Roman" w:cs="Times New Roman"/>
          <w:szCs w:val="20"/>
        </w:rPr>
        <w:t>42 г</w:t>
      </w:r>
      <w:r w:rsidR="00B40C2B">
        <w:rPr>
          <w:rFonts w:eastAsia="Times New Roman" w:cs="Times New Roman"/>
          <w:szCs w:val="20"/>
        </w:rPr>
        <w:t>раммов</w:t>
      </w:r>
      <w:r w:rsidRPr="001C4FD6">
        <w:rPr>
          <w:rFonts w:eastAsia="Times New Roman" w:cs="Times New Roman"/>
          <w:szCs w:val="20"/>
        </w:rPr>
        <w:t>. Кроме того, продолжительность такого возможного сбоя зарядного устройства</w:t>
      </w:r>
      <w:r w:rsidR="00B40C2B">
        <w:rPr>
          <w:rFonts w:eastAsia="Times New Roman" w:cs="Times New Roman"/>
          <w:szCs w:val="20"/>
        </w:rPr>
        <w:t xml:space="preserve"> должна ограничиваться периодом</w:t>
      </w:r>
      <w:r w:rsidR="00B40C2B">
        <w:rPr>
          <w:rFonts w:eastAsia="Times New Roman" w:cs="Times New Roman"/>
          <w:szCs w:val="20"/>
        </w:rPr>
        <w:br/>
      </w:r>
      <w:r w:rsidRPr="001C4FD6">
        <w:rPr>
          <w:rFonts w:eastAsia="Times New Roman" w:cs="Times New Roman"/>
          <w:szCs w:val="20"/>
        </w:rPr>
        <w:t>в 30 минут.</w:t>
      </w:r>
    </w:p>
    <w:p w:rsidR="001C4FD6" w:rsidRPr="001C4FD6" w:rsidRDefault="001C4FD6" w:rsidP="00B40C2B">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5.4.11.3</w:t>
      </w:r>
      <w:r w:rsidRPr="001C4FD6">
        <w:rPr>
          <w:rFonts w:eastAsia="Times New Roman" w:cs="Times New Roman"/>
          <w:szCs w:val="20"/>
        </w:rPr>
        <w:tab/>
        <w:t xml:space="preserve">В случае ПЭАС, не относящейся к </w:t>
      </w:r>
      <w:r w:rsidRPr="001C4FD6">
        <w:rPr>
          <w:rFonts w:eastAsia="Times New Roman" w:cs="Times New Roman"/>
          <w:iCs/>
          <w:szCs w:val="20"/>
        </w:rPr>
        <w:t xml:space="preserve">тяговой батарее открытого типа, требование пункта </w:t>
      </w:r>
      <w:r w:rsidRPr="001C4FD6">
        <w:rPr>
          <w:rFonts w:eastAsia="Times New Roman" w:cs="Times New Roman"/>
          <w:szCs w:val="20"/>
        </w:rPr>
        <w:t>5.4.11.1</w:t>
      </w:r>
      <w:r w:rsidRPr="001C4FD6">
        <w:rPr>
          <w:rFonts w:eastAsia="Times New Roman" w:cs="Times New Roman"/>
          <w:iCs/>
          <w:szCs w:val="20"/>
        </w:rPr>
        <w:t xml:space="preserve"> считается выполненным, если соблюдены все требования, предъявляемые к испытаниям по следующим пунктам: </w:t>
      </w:r>
      <w:r w:rsidRPr="001C4FD6">
        <w:rPr>
          <w:rFonts w:eastAsia="Times New Roman" w:cs="Times New Roman"/>
          <w:szCs w:val="20"/>
        </w:rPr>
        <w:t>6.2.2 (вибрация), 6.2.3 (термический удар и циклическое изменение температуры), 6.2.5 (защита от внешнего короткого замыкания), 6.2.6 (защита от избыточной зарядки), 6.2.7 (защита от чрезмерной разрядки), 6.2.8 (защита от перегрева)</w:t>
      </w:r>
      <w:r w:rsidR="005D1684">
        <w:rPr>
          <w:rFonts w:eastAsia="Times New Roman" w:cs="Times New Roman"/>
          <w:szCs w:val="20"/>
        </w:rPr>
        <w:t xml:space="preserve"> </w:t>
      </w:r>
      <w:r w:rsidRPr="001C4FD6">
        <w:rPr>
          <w:rFonts w:eastAsia="Times New Roman" w:cs="Times New Roman"/>
          <w:szCs w:val="20"/>
        </w:rPr>
        <w:t>и 6.2.9 (защита от перегрузки по току).</w:t>
      </w:r>
    </w:p>
    <w:p w:rsidR="001C4FD6" w:rsidRPr="001C4FD6" w:rsidRDefault="001C4FD6" w:rsidP="00B40C2B">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5.4.12</w:t>
      </w:r>
      <w:r w:rsidRPr="001C4FD6">
        <w:rPr>
          <w:rFonts w:eastAsia="Times New Roman" w:cs="Times New Roman"/>
          <w:szCs w:val="20"/>
        </w:rPr>
        <w:tab/>
        <w:t>Тепловое рассеяние</w:t>
      </w:r>
    </w:p>
    <w:p w:rsidR="001C4FD6" w:rsidRPr="001C4FD6" w:rsidRDefault="001C4FD6" w:rsidP="00B40C2B">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В случае транспортных средств с ПЭАС, содержащей легковоспламеняющийся электролит, водитель и пассажиры транспортного средства не должны подвергаться воздействию любых опасных факторов среды,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С этой целью должно обеспечиваться выполнение требований пунктов 5.4.12.1</w:t>
      </w:r>
      <w:r w:rsidRPr="001C4FD6">
        <w:rPr>
          <w:rFonts w:eastAsia="Times New Roman" w:cs="Times New Roman"/>
          <w:szCs w:val="20"/>
        </w:rPr>
        <w:br/>
        <w:t>и 5.4.12.2</w:t>
      </w:r>
      <w:r w:rsidRPr="009C6F4D">
        <w:rPr>
          <w:rFonts w:eastAsia="Times New Roman" w:cs="Times New Roman"/>
          <w:sz w:val="18"/>
          <w:szCs w:val="20"/>
          <w:vertAlign w:val="superscript"/>
          <w:lang w:val="en-GB"/>
        </w:rPr>
        <w:footnoteReference w:id="33"/>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5.4.12.1</w:t>
      </w:r>
      <w:r w:rsidRPr="001C4FD6">
        <w:rPr>
          <w:rFonts w:eastAsia="Times New Roman" w:cs="Times New Roman"/>
          <w:szCs w:val="20"/>
        </w:rPr>
        <w:tab/>
        <w:t xml:space="preserve">На транспортном средстве должны быть предусмотрены средства заблаговременного </w:t>
      </w:r>
      <w:r w:rsidRPr="001C4FD6">
        <w:rPr>
          <w:rFonts w:eastAsia="Times New Roman" w:cs="Times New Roman"/>
          <w:iCs/>
          <w:szCs w:val="20"/>
        </w:rPr>
        <w:t>аварийного</w:t>
      </w:r>
      <w:r w:rsidRPr="001C4FD6">
        <w:rPr>
          <w:rFonts w:eastAsia="Times New Roman" w:cs="Times New Roman"/>
          <w:szCs w:val="20"/>
        </w:rPr>
        <w:t xml:space="preserve"> предупреждения для обеспечения возможности эвакуации или 5-минутного периода времени до </w:t>
      </w:r>
      <w:r w:rsidRPr="001C4FD6">
        <w:rPr>
          <w:rFonts w:eastAsia="Times New Roman" w:cs="Times New Roman"/>
          <w:iCs/>
          <w:szCs w:val="20"/>
        </w:rPr>
        <w:t>возникновения</w:t>
      </w:r>
      <w:r w:rsidRPr="001C4FD6">
        <w:rPr>
          <w:rFonts w:eastAsia="Times New Roman" w:cs="Times New Roman"/>
          <w:szCs w:val="20"/>
        </w:rPr>
        <w:t xml:space="preserve"> внутри пассажирского салона </w:t>
      </w:r>
      <w:r w:rsidRPr="001C4FD6">
        <w:rPr>
          <w:rFonts w:eastAsia="Times New Roman" w:cs="Times New Roman"/>
          <w:iCs/>
          <w:szCs w:val="20"/>
        </w:rPr>
        <w:t>такой</w:t>
      </w:r>
      <w:r w:rsidRPr="001C4FD6">
        <w:rPr>
          <w:rFonts w:eastAsia="Times New Roman" w:cs="Times New Roman"/>
          <w:szCs w:val="20"/>
        </w:rPr>
        <w:t xml:space="preserve"> опасной ситуации, обусловленной тепловым рассеянием, причиной которого является внутреннее короткое замыкание с последующим тепловым пробоем отдельного топливного элемента, как пожар, взрыв или задымление. Это требование считают выполненным, если в результате теплового рассеяния не возникает ситуация, чреватая опасностью для водителя и пассажиров транспортного средства. Характеристики сигнала такого предупреждения должны соответствовать указанным в пункте 5.3.3.2. По запросу регулирующего или проводящего испытания органа и в той мере, в какой это необходимо, изготовитель транспортных средств представляет следующую документацию с развернутым описанием характеристик безопасности определенной системы или подсистемы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5.4.12.1.1</w:t>
      </w:r>
      <w:r w:rsidRPr="001C4FD6">
        <w:rPr>
          <w:rFonts w:eastAsia="Times New Roman" w:cs="Times New Roman"/>
          <w:szCs w:val="20"/>
        </w:rPr>
        <w:tab/>
        <w:t>перечень параметров (например, температура, напряжение или сила электрического тока), в зависимости от значения которых инициируется подача предупреждающего сигнала;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5.4.12.1.2</w:t>
      </w:r>
      <w:r w:rsidRPr="001C4FD6">
        <w:rPr>
          <w:rFonts w:eastAsia="Times New Roman" w:cs="Times New Roman"/>
          <w:szCs w:val="20"/>
        </w:rPr>
        <w:tab/>
        <w:t>описание системы предупреждения.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w:t>
      </w:r>
      <w:r w:rsidRPr="001C4FD6">
        <w:rPr>
          <w:rFonts w:eastAsia="Times New Roman" w:cs="Times New Roman"/>
          <w:szCs w:val="20"/>
        </w:rPr>
        <w:tab/>
        <w:t>Конструкцией топливного элемента, ПЭАС или транспортного средства должны предусматриваться функции или свойства, призванные обеспечить защиту водителя и пассажиров транспортного средства (как указано в пункте 5.4.12) при возникновении ситуаций,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 (см. также пункт 196 в разделе Е части I):</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5.4.12.2.1</w:t>
      </w:r>
      <w:r w:rsidRPr="001C4FD6">
        <w:rPr>
          <w:rFonts w:eastAsia="Times New Roman" w:cs="Times New Roman"/>
          <w:szCs w:val="20"/>
        </w:rPr>
        <w:tab/>
        <w:t>анализ снижения степени риска, проведенный с использованием методики, установленно</w:t>
      </w:r>
      <w:r w:rsidR="00320C9B">
        <w:rPr>
          <w:rFonts w:eastAsia="Times New Roman" w:cs="Times New Roman"/>
          <w:szCs w:val="20"/>
        </w:rPr>
        <w:t>й соответствующими отраслевыми</w:t>
      </w:r>
      <w:r w:rsidR="00320C9B">
        <w:rPr>
          <w:rFonts w:eastAsia="Times New Roman" w:cs="Times New Roman"/>
          <w:szCs w:val="20"/>
        </w:rPr>
        <w:br/>
      </w:r>
      <w:r w:rsidRPr="001C4FD6">
        <w:rPr>
          <w:rFonts w:eastAsia="Times New Roman" w:cs="Times New Roman"/>
          <w:szCs w:val="20"/>
        </w:rPr>
        <w:t xml:space="preserve">стандартами (например, </w:t>
      </w:r>
      <w:r w:rsidRPr="001C4FD6">
        <w:rPr>
          <w:rFonts w:eastAsia="Times New Roman" w:cs="Times New Roman"/>
          <w:szCs w:val="20"/>
          <w:lang w:val="en-GB"/>
        </w:rPr>
        <w:t>IEC</w:t>
      </w:r>
      <w:r w:rsidRPr="001C4FD6">
        <w:rPr>
          <w:rFonts w:eastAsia="Times New Roman" w:cs="Times New Roman"/>
          <w:szCs w:val="20"/>
        </w:rPr>
        <w:t xml:space="preserve"> 61508, </w:t>
      </w:r>
      <w:r w:rsidRPr="001C4FD6">
        <w:rPr>
          <w:rFonts w:eastAsia="Times New Roman" w:cs="Times New Roman"/>
          <w:szCs w:val="20"/>
          <w:lang w:val="en-GB"/>
        </w:rPr>
        <w:t>MIL</w:t>
      </w:r>
      <w:r w:rsidRPr="001C4FD6">
        <w:rPr>
          <w:rFonts w:eastAsia="Times New Roman" w:cs="Times New Roman"/>
          <w:szCs w:val="20"/>
        </w:rPr>
        <w:t>-</w:t>
      </w:r>
      <w:r w:rsidRPr="001C4FD6">
        <w:rPr>
          <w:rFonts w:eastAsia="Times New Roman" w:cs="Times New Roman"/>
          <w:szCs w:val="20"/>
          <w:lang w:val="en-GB"/>
        </w:rPr>
        <w:t>STD</w:t>
      </w:r>
      <w:r w:rsidRPr="001C4FD6">
        <w:rPr>
          <w:rFonts w:eastAsia="Times New Roman" w:cs="Times New Roman"/>
          <w:szCs w:val="20"/>
        </w:rPr>
        <w:t xml:space="preserve"> 882</w:t>
      </w:r>
      <w:r w:rsidRPr="001C4FD6">
        <w:rPr>
          <w:rFonts w:eastAsia="Times New Roman" w:cs="Times New Roman"/>
          <w:szCs w:val="20"/>
          <w:lang w:val="en-GB"/>
        </w:rPr>
        <w:t>E</w:t>
      </w:r>
      <w:r w:rsidRPr="001C4FD6">
        <w:rPr>
          <w:rFonts w:eastAsia="Times New Roman" w:cs="Times New Roman"/>
          <w:szCs w:val="20"/>
        </w:rPr>
        <w:t xml:space="preserve">, </w:t>
      </w:r>
      <w:r w:rsidRPr="001C4FD6">
        <w:rPr>
          <w:rFonts w:eastAsia="Times New Roman" w:cs="Times New Roman"/>
          <w:szCs w:val="20"/>
          <w:lang w:val="en-GB"/>
        </w:rPr>
        <w:t>ISO</w:t>
      </w:r>
      <w:r w:rsidRPr="001C4FD6">
        <w:rPr>
          <w:rFonts w:eastAsia="Times New Roman" w:cs="Times New Roman"/>
          <w:szCs w:val="20"/>
        </w:rPr>
        <w:t xml:space="preserve"> 26262, ГПАП АТПО, анализ отказов по </w:t>
      </w:r>
      <w:r w:rsidRPr="001C4FD6">
        <w:rPr>
          <w:rFonts w:eastAsia="Times New Roman" w:cs="Times New Roman"/>
          <w:szCs w:val="20"/>
          <w:lang w:val="en-GB"/>
        </w:rPr>
        <w:t>SAE</w:t>
      </w:r>
      <w:r w:rsidRPr="001C4FD6">
        <w:rPr>
          <w:rFonts w:eastAsia="Times New Roman" w:cs="Times New Roman"/>
          <w:szCs w:val="20"/>
        </w:rPr>
        <w:t xml:space="preserve"> </w:t>
      </w:r>
      <w:r w:rsidRPr="001C4FD6">
        <w:rPr>
          <w:rFonts w:eastAsia="Times New Roman" w:cs="Times New Roman"/>
          <w:szCs w:val="20"/>
          <w:lang w:val="en-GB"/>
        </w:rPr>
        <w:t>J</w:t>
      </w:r>
      <w:r w:rsidR="00320C9B">
        <w:rPr>
          <w:rFonts w:eastAsia="Times New Roman" w:cs="Times New Roman"/>
          <w:szCs w:val="20"/>
        </w:rPr>
        <w:t>2929</w:t>
      </w:r>
      <w:r w:rsidRPr="001C4FD6">
        <w:rPr>
          <w:rFonts w:eastAsia="Times New Roman" w:cs="Times New Roman"/>
          <w:szCs w:val="20"/>
        </w:rPr>
        <w:t xml:space="preserve"> или аналогичные стандарты), где дается обстоятельная оценка риска, которому подвергаются водитель и пассажиры транспортного средства в результате теплового рассеяния по причине внутреннего короткого замыкания с последующим тепловым пробоем отдельного топливного элемента, а также документально обосновывается возможность уменьшения риска за счет обеспечения конкретных функций или свойств;</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5.4.12.2.2</w:t>
      </w:r>
      <w:r w:rsidRPr="001C4FD6">
        <w:rPr>
          <w:rFonts w:eastAsia="Times New Roman" w:cs="Times New Roman"/>
          <w:szCs w:val="20"/>
        </w:rPr>
        <w:tab/>
        <w:t>схему системы с указанием всех соответствующих физических систем и компонентов, под которыми понимаются системы и компоненты, способствующие защите лиц, находящихся в транспортном средстве, от опасных последствий, обусловленных тепловым рассеянием в результате теплового пробоя отдельного топливного элемента;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5.4.12.2.3</w:t>
      </w:r>
      <w:r w:rsidRPr="001C4FD6">
        <w:rPr>
          <w:rFonts w:eastAsia="Times New Roman" w:cs="Times New Roman"/>
          <w:szCs w:val="20"/>
        </w:rPr>
        <w:tab/>
        <w:t>диаграмму, показывающую принцип работы соответствующих систем и компонентов, с указанием всех функций или свойств, способствующих уменьшению степени риска.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5.4.12.2.4</w:t>
      </w:r>
      <w:r w:rsidRPr="001C4FD6">
        <w:rPr>
          <w:rFonts w:eastAsia="Times New Roman" w:cs="Times New Roman"/>
          <w:szCs w:val="20"/>
        </w:rPr>
        <w:tab/>
        <w:t>По каждой конкретной функции/каждому конкретному свойству, способствующим уменьшению степени риска, представляют:</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pacing w:val="0"/>
          <w:szCs w:val="20"/>
        </w:rPr>
        <w:t>5.4.12.2.4.1</w:t>
      </w:r>
      <w:r w:rsidRPr="001C4FD6">
        <w:rPr>
          <w:rFonts w:eastAsia="Times New Roman" w:cs="Times New Roman"/>
          <w:szCs w:val="20"/>
        </w:rPr>
        <w:tab/>
        <w:t>описание принципа действия;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pacing w:val="0"/>
          <w:szCs w:val="20"/>
        </w:rPr>
        <w:t>5.4.12.2.4.2</w:t>
      </w:r>
      <w:r w:rsidRPr="001C4FD6">
        <w:rPr>
          <w:rFonts w:eastAsia="Times New Roman" w:cs="Times New Roman"/>
          <w:szCs w:val="20"/>
        </w:rPr>
        <w:tab/>
        <w:t>четкое обозначение физической системы или физического компонента, реализующей(его) данную функцию;</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pacing w:val="0"/>
          <w:szCs w:val="20"/>
        </w:rPr>
        <w:t>5.4.12.2.4.3</w:t>
      </w:r>
      <w:r w:rsidRPr="001C4FD6">
        <w:rPr>
          <w:rFonts w:eastAsia="Times New Roman" w:cs="Times New Roman"/>
          <w:szCs w:val="20"/>
        </w:rPr>
        <w:tab/>
        <w:t>один или несколько из перечисленных ниже технических документов (касающихся конструкционного решения), свидетельствующих об эффективности функции по уменьшению степени риска:</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протоколы проведенных испытаний с указанием использовавшихся процедур, условий проведения и полученных результатов;</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методика проведения анализа или утвержденного имитационного моделирования и полученные результаты.</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w:t>
      </w:r>
      <w:r w:rsidRPr="001C4FD6">
        <w:rPr>
          <w:rFonts w:eastAsia="Times New Roman" w:cs="Times New Roman"/>
          <w:szCs w:val="20"/>
        </w:rPr>
        <w:tab/>
        <w:t>Требования, предъявляемые к безопасности ПЭАС – после столкновения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 проведении любого испытания транспортного средства на столкновение на основании настоящих Правил должно обеспечиваться соблюдение требований пунктов 5.5.1.1–5.5.1.3.</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Соответствие этим требованиям может быть подтверждено с помощью отдельного испытания на столкновение (отличного от испытания на предмет оценки степени защиты водителя и пассажиров, проводимого на основании соответствующих правил, касающихся краш-тестов), причем только в том случае, если электрические компоненты не влияют на степень защиты лиц, находящихся в транспортном средстве.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же ПЭАС о</w:t>
      </w:r>
      <w:r w:rsidR="00320C9B">
        <w:rPr>
          <w:rFonts w:eastAsia="Times New Roman" w:cs="Times New Roman"/>
          <w:szCs w:val="20"/>
        </w:rPr>
        <w:t>твечает требованиям пункта 5.5.2</w:t>
      </w:r>
      <w:r w:rsidRPr="001C4FD6">
        <w:rPr>
          <w:rFonts w:eastAsia="Times New Roman" w:cs="Times New Roman"/>
          <w:szCs w:val="20"/>
        </w:rPr>
        <w:t>, то применительно к соответствующему направлению удара в ходе краш-теста требования настоящего пункта считаются соблюденными.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w:t>
      </w:r>
      <w:r w:rsidRPr="001C4FD6">
        <w:rPr>
          <w:rFonts w:eastAsia="Times New Roman" w:cs="Times New Roman"/>
          <w:szCs w:val="20"/>
        </w:rPr>
        <w:tab/>
        <w:t>Испытание на транспортном средстве</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5.5.1.1</w:t>
      </w:r>
      <w:r w:rsidRPr="001C4FD6">
        <w:rPr>
          <w:rFonts w:eastAsia="Times New Roman" w:cs="Times New Roman"/>
          <w:szCs w:val="20"/>
        </w:rPr>
        <w:tab/>
        <w:t>Утечка электролита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5.5.1.1.1</w:t>
      </w:r>
      <w:r w:rsidRPr="001C4FD6">
        <w:rPr>
          <w:rFonts w:eastAsia="Times New Roman" w:cs="Times New Roman"/>
          <w:szCs w:val="20"/>
        </w:rPr>
        <w:tab/>
        <w:t>В случае ПЭАС с водным электролитом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течение 60 минут после удара не должно происходить никакой утечки электролита из ПЭАС в пассажирский салон, а за пределами салона допускается утечка не более 7%, по объему, но максимум 5,0 л электролита ПЭАС. Для измерения уровня утечки электролита можно прибегнуть к об</w:t>
      </w:r>
      <w:r w:rsidR="00320C9B">
        <w:rPr>
          <w:rFonts w:eastAsia="Times New Roman" w:cs="Times New Roman"/>
          <w:szCs w:val="20"/>
        </w:rPr>
        <w:t>ычным методам определения объема</w:t>
      </w:r>
      <w:r w:rsidRPr="001C4FD6">
        <w:rPr>
          <w:rFonts w:eastAsia="Times New Roman" w:cs="Times New Roman"/>
          <w:szCs w:val="20"/>
        </w:rPr>
        <w:t xml:space="preserve"> жидкости после ее сбора. В случае резервуаров, содержащих растворитель Стоддарда, окрашенный охладитель и электролит, перед измерением жидкостям дают отстояться для их разделения на фракции.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5.5.1.1.2</w:t>
      </w:r>
      <w:r w:rsidRPr="001C4FD6">
        <w:rPr>
          <w:rFonts w:eastAsia="Times New Roman" w:cs="Times New Roman"/>
          <w:szCs w:val="20"/>
        </w:rPr>
        <w:tab/>
        <w:t>В случае ПЭАС с безводным электролитом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течение 60 минут после удара не должно происходить никакой утечки жидкого электролита из ПЭАС в пассажирский салон, багажное отделение, а также за пределы транспортного средства. Соблюдение данного требования проверяют путем визуального осмотра без разборки какой-либо части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5.5.1.2</w:t>
      </w:r>
      <w:r w:rsidRPr="001C4FD6">
        <w:rPr>
          <w:rFonts w:eastAsia="Times New Roman" w:cs="Times New Roman"/>
          <w:szCs w:val="20"/>
        </w:rPr>
        <w:tab/>
        <w:t>Удержание ПЭАС</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ПЭАС должна оставаться закрепленной на транспортном средстве по крайней мере одним крепежным устройством, кронштейном или любой конструкцией, передающей приходящуюся на ПЭАС нагрузку на корпус транспортного средства, и ПЭАС, находящаяся за пределами пассажирского салона, не должна проникать в салон.</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5.5.1.3</w:t>
      </w:r>
      <w:r w:rsidRPr="001C4FD6">
        <w:rPr>
          <w:rFonts w:eastAsia="Times New Roman" w:cs="Times New Roman"/>
          <w:szCs w:val="20"/>
        </w:rPr>
        <w:tab/>
        <w:t>Пожарная опасность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течение </w:t>
      </w:r>
      <w:r w:rsidR="00B40C2B">
        <w:rPr>
          <w:rFonts w:eastAsia="Times New Roman" w:cs="Times New Roman"/>
          <w:szCs w:val="20"/>
        </w:rPr>
        <w:t>одного часа</w:t>
      </w:r>
      <w:r w:rsidRPr="001C4FD6">
        <w:rPr>
          <w:rFonts w:eastAsia="Times New Roman" w:cs="Times New Roman"/>
          <w:szCs w:val="20"/>
        </w:rPr>
        <w:t xml:space="preserve"> после испытания на столкновение не должно быть выявлено никаких признаков возгорания или взрыва ПЭАС.</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5.5.2</w:t>
      </w:r>
      <w:r w:rsidRPr="001C4FD6">
        <w:rPr>
          <w:rFonts w:eastAsia="Times New Roman" w:cs="Times New Roman"/>
          <w:szCs w:val="20"/>
        </w:rPr>
        <w:tab/>
        <w:t>Испытание на компонентах ПЭАС</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5.5.2.1</w:t>
      </w:r>
      <w:r w:rsidRPr="001C4FD6">
        <w:rPr>
          <w:rFonts w:eastAsia="Times New Roman" w:cs="Times New Roman"/>
          <w:szCs w:val="20"/>
        </w:rPr>
        <w:tab/>
        <w:t>Механическое воздействие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 усмотрению изготовителя должно обеспечиваться соответствие ПЭАС требованиям либо пункта 5.5.1, либо пункта 5.5.2.</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транспортное средство отвечает требованиям пункта 5.5.1, то ПЭАС этого транспортного средства считают соответствующей настоящему пункту 5.5.2.1.</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Официальное утверждение ПЭАС, испытанной в соответствии с пунктом 5.5.1, ограничено конкретным типом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5.5.2.1.1</w:t>
      </w:r>
      <w:r w:rsidRPr="001C4FD6">
        <w:rPr>
          <w:rFonts w:eastAsia="Times New Roman" w:cs="Times New Roman"/>
          <w:szCs w:val="20"/>
        </w:rPr>
        <w:tab/>
        <w:t>Механический удар</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6.2.10.</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 время испытания не должно быть выявлено никаких признаков утечки электролита,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проверки ПЭАС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После проведения испытания испытуемое устройство должно удерживаться его крепежной арматурой, а его компоненты должны оставаться внутри его контуров.</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высоковольтной ПЭАС сопротивление изоляции испытуемого устройства, измеренное после испытания в соответствии</w:t>
      </w:r>
      <w:r w:rsidRPr="001C4FD6">
        <w:rPr>
          <w:rFonts w:eastAsia="Times New Roman" w:cs="Times New Roman"/>
          <w:szCs w:val="20"/>
        </w:rPr>
        <w:br/>
        <w:t xml:space="preserve">с пунктом 6.1.1, должно обеспечиваться на уровне не менее 100 Ом/В для всей ПЭАС или же для испытуемого устройства – при оценке согласно пункту 6.1.6.2.4 – должен обеспечиваться уровень защиты </w:t>
      </w:r>
      <w:r w:rsidRPr="001C4FD6">
        <w:rPr>
          <w:rFonts w:eastAsia="Times New Roman" w:cs="Times New Roman"/>
          <w:szCs w:val="20"/>
          <w:lang w:val="en-GB"/>
        </w:rPr>
        <w:t>IPXXB</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5.5.2.1.2</w:t>
      </w:r>
      <w:r w:rsidRPr="001C4FD6">
        <w:rPr>
          <w:rFonts w:eastAsia="Times New Roman" w:cs="Times New Roman"/>
          <w:szCs w:val="20"/>
        </w:rPr>
        <w:tab/>
        <w:t>Механическая целостность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соответствии с пунктом 6.2.11.</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ПЭАС, сертифицированную в соответствии с настоящим пунктом, устанавливают в положение между двумя следующими плоскостями: a) вертикальной плоскостью, перпендикулярной центральной оси транспортного средства, расположенной на 420 мм назад от передней оконечности транспортного средства, и b) вертикальной плоскостью, перпендикулярной центральной оси транспортного средства, расположенной на 300 мм вперед от задней оконечности транспортного средства.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Разрушающая сила, указанная в пункте 6.2.11.3.2.1, может быть заменена значением, заявленным изготовителем, если эта разрушающая сила указана в соответствующем административном документе в качестве ограничения на установку, на которое также ссылаются при оценке соответствия транспортного средства. В этом случае изготовитель транспортного средства, который использует такую ПЭАС, должен подтвердить, что контактная сила, действующая на ПЭАС, не будет превышать значение, заявленное изготовителем ПЭАС. Такая сила определяется изготовителем транспортного средства на основе данных, полученных в результате фактических краш-тестов или их имитации согласно применимым правилам, ка</w:t>
      </w:r>
      <w:r w:rsidR="00320C9B">
        <w:rPr>
          <w:rFonts w:eastAsia="Times New Roman" w:cs="Times New Roman"/>
          <w:szCs w:val="20"/>
        </w:rPr>
        <w:t>сающим</w:t>
      </w:r>
      <w:r w:rsidRPr="001C4FD6">
        <w:rPr>
          <w:rFonts w:eastAsia="Times New Roman" w:cs="Times New Roman"/>
          <w:szCs w:val="20"/>
        </w:rPr>
        <w:t>ся краш-тестов, в соответствующих направлениях удара.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Изготовители могут использовать значение сил на основе данных, полученных в результате альтернативных процедур краш-тест</w:t>
      </w:r>
      <w:r w:rsidR="00320C9B">
        <w:rPr>
          <w:rFonts w:eastAsia="Times New Roman" w:cs="Times New Roman"/>
          <w:szCs w:val="20"/>
        </w:rPr>
        <w:t>ов, однако эти силы должны быть как минимум</w:t>
      </w:r>
      <w:r w:rsidRPr="001C4FD6">
        <w:rPr>
          <w:rFonts w:eastAsia="Times New Roman" w:cs="Times New Roman"/>
          <w:szCs w:val="20"/>
        </w:rPr>
        <w:t xml:space="preserve"> равны силам, полученным в результате проверки на соответствие применимым пра</w:t>
      </w:r>
      <w:r w:rsidR="00320C9B">
        <w:rPr>
          <w:rFonts w:eastAsia="Times New Roman" w:cs="Times New Roman"/>
          <w:szCs w:val="20"/>
        </w:rPr>
        <w:t>вилам, касающим</w:t>
      </w:r>
      <w:r w:rsidRPr="001C4FD6">
        <w:rPr>
          <w:rFonts w:eastAsia="Times New Roman" w:cs="Times New Roman"/>
          <w:szCs w:val="20"/>
        </w:rPr>
        <w:t>ся краш-тестов.</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 время испытания не должно быть выявлено никаких признаков утечки электролита, огня или взрыва.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проверки ПЭАС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высоковольтной ПЭАС сопротивление изоляции испытуемого устройства, измеренное в соответствии с пунктом 6.1.1, должно обеспечиваться на уровне не менее 100 Ом/В для всей ПЭАС или же для испытуемого устройства – при оценке согласно пункту 6.1.6.2.4 – должен обеспечиваться уровень защиты </w:t>
      </w:r>
      <w:r w:rsidRPr="001C4FD6">
        <w:rPr>
          <w:rFonts w:eastAsia="Times New Roman" w:cs="Times New Roman"/>
          <w:szCs w:val="20"/>
          <w:lang w:val="en-GB"/>
        </w:rPr>
        <w:t>IPXXB</w:t>
      </w:r>
      <w:r w:rsidRPr="001C4FD6">
        <w:rPr>
          <w:rFonts w:eastAsia="Times New Roman" w:cs="Times New Roman"/>
          <w:szCs w:val="20"/>
        </w:rPr>
        <w:t>.</w:t>
      </w:r>
    </w:p>
    <w:p w:rsidR="001C4FD6" w:rsidRPr="001C4FD6" w:rsidRDefault="001C4FD6" w:rsidP="002B2BB9">
      <w:pPr>
        <w:keepNext/>
        <w:keepLines/>
        <w:suppressAutoHyphens/>
        <w:spacing w:before="360" w:after="240" w:line="300" w:lineRule="exact"/>
        <w:ind w:left="2268" w:right="1134" w:hanging="1134"/>
        <w:rPr>
          <w:rFonts w:eastAsia="Times New Roman" w:cs="Times New Roman"/>
          <w:b/>
          <w:sz w:val="24"/>
          <w:szCs w:val="24"/>
          <w:lang w:eastAsia="ru-RU"/>
        </w:rPr>
      </w:pPr>
      <w:r w:rsidRPr="001C4FD6">
        <w:rPr>
          <w:rFonts w:eastAsia="Times New Roman" w:cs="Times New Roman"/>
          <w:b/>
          <w:sz w:val="24"/>
          <w:szCs w:val="24"/>
          <w:lang w:eastAsia="ru-RU"/>
        </w:rPr>
        <w:t>6.</w:t>
      </w:r>
      <w:r w:rsidRPr="001C4FD6">
        <w:rPr>
          <w:rFonts w:eastAsia="Times New Roman" w:cs="Times New Roman"/>
          <w:b/>
          <w:sz w:val="24"/>
          <w:szCs w:val="24"/>
          <w:lang w:eastAsia="ru-RU"/>
        </w:rPr>
        <w:tab/>
      </w:r>
      <w:r w:rsidRPr="001C4FD6">
        <w:rPr>
          <w:rFonts w:eastAsia="Times New Roman" w:cs="Times New Roman"/>
          <w:b/>
          <w:sz w:val="24"/>
          <w:szCs w:val="24"/>
          <w:lang w:eastAsia="ru-RU"/>
        </w:rPr>
        <w:tab/>
        <w:t>Процедуры испытаний</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w:t>
      </w:r>
      <w:r w:rsidRPr="001C4FD6">
        <w:rPr>
          <w:rFonts w:eastAsia="Times New Roman" w:cs="Times New Roman"/>
          <w:szCs w:val="20"/>
        </w:rPr>
        <w:tab/>
        <w:t>Процедуры испытаний для оценки электробезопасности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w:t>
      </w:r>
      <w:r w:rsidRPr="001C4FD6">
        <w:rPr>
          <w:rFonts w:eastAsia="Times New Roman" w:cs="Times New Roman"/>
          <w:szCs w:val="20"/>
        </w:rPr>
        <w:tab/>
        <w:t>Метод измерения сопротивления изоляции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6.1.1.1</w:t>
      </w:r>
      <w:r w:rsidRPr="001C4FD6">
        <w:rPr>
          <w:rFonts w:eastAsia="Times New Roman" w:cs="Times New Roman"/>
          <w:szCs w:val="20"/>
        </w:rPr>
        <w:tab/>
        <w:t>Общие положения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w:t>
      </w:r>
      <w:r w:rsidRPr="001C4FD6">
        <w:rPr>
          <w:rFonts w:eastAsia="Times New Roman" w:cs="Times New Roman"/>
          <w:szCs w:val="20"/>
        </w:rPr>
        <w:tab/>
        <w:t>Метод измерения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сопротивления изоляции проводят на основе использования соответствующего метода измерения, выбранного из числа методов, указанных в пунктах 6.1.1.2.1−6.1.1.2.2, в зависимости от величины электрического заряда частей под напряжением или сопротивления изоляции.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контроля за сопротивлением изоляции.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рабочее напряжение испытуемого устройства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рис. 2) не может быть измерено (например, из-за отключения электрической цепи в результате срабатывания главных контакторов или предохранителя), то испытание может быть проведено с помощью модифицированного испытуемого устройства, позволяющего измерить внутренние напряжения (до главных контакторов).</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тех случаях, когда в связи с функционированием бортовой системы контроля за сопротивлением изоляции измеренные значения нестабильны, могут быть внесены определенные изменения,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Эти изменения не должны влиять на результаты испытания.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6.1.1.2.1</w:t>
      </w:r>
      <w:r w:rsidRPr="001C4FD6">
        <w:rPr>
          <w:rFonts w:eastAsia="Times New Roman" w:cs="Times New Roman"/>
          <w:szCs w:val="20"/>
        </w:rPr>
        <w:tab/>
        <w:t>Метод измерения с использованием внешних источников постоянного тока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6.1.1.2.1.1</w:t>
      </w:r>
      <w:r w:rsidRPr="001C4FD6">
        <w:rPr>
          <w:rFonts w:eastAsia="Times New Roman" w:cs="Times New Roman"/>
          <w:szCs w:val="20"/>
        </w:rPr>
        <w:tab/>
        <w:t>Измерительный прибор</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6.1.1.2.1.2</w:t>
      </w:r>
      <w:r w:rsidRPr="001C4FD6">
        <w:rPr>
          <w:rFonts w:eastAsia="Times New Roman" w:cs="Times New Roman"/>
          <w:szCs w:val="20"/>
        </w:rPr>
        <w:tab/>
        <w:t>Метод измерения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w:t>
      </w:r>
      <w:r w:rsidRPr="001C4FD6">
        <w:rPr>
          <w:rFonts w:eastAsia="Times New Roman" w:cs="Times New Roman"/>
          <w:szCs w:val="20"/>
        </w:rPr>
        <w:tab/>
        <w:t xml:space="preserve">Метод измерения с использованием собственной </w:t>
      </w:r>
      <w:r w:rsidRPr="001C4FD6">
        <w:rPr>
          <w:rFonts w:eastAsia="Times New Roman" w:cs="Times New Roman"/>
          <w:iCs/>
          <w:szCs w:val="20"/>
        </w:rPr>
        <w:t>ПЭАС</w:t>
      </w:r>
      <w:r w:rsidRPr="001C4FD6">
        <w:rPr>
          <w:rFonts w:eastAsia="Times New Roman" w:cs="Times New Roman"/>
          <w:szCs w:val="20"/>
        </w:rPr>
        <w:t xml:space="preserve"> транспортного средства в качестве источника постоянного тока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6.1.1.2.2.1</w:t>
      </w:r>
      <w:r w:rsidRPr="001C4FD6">
        <w:rPr>
          <w:rFonts w:eastAsia="Times New Roman" w:cs="Times New Roman"/>
          <w:szCs w:val="20"/>
        </w:rPr>
        <w:tab/>
        <w:t>Условия, касающиеся испытуемого транспортного средства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На высоковольтную шину подается напряжение от собственной </w:t>
      </w:r>
      <w:r w:rsidRPr="001C4FD6">
        <w:rPr>
          <w:rFonts w:eastAsia="Times New Roman" w:cs="Times New Roman"/>
          <w:iCs/>
          <w:szCs w:val="20"/>
        </w:rPr>
        <w:t>ПЭАС</w:t>
      </w:r>
      <w:r w:rsidRPr="001C4FD6">
        <w:rPr>
          <w:rFonts w:eastAsia="Times New Roman" w:cs="Times New Roman"/>
          <w:szCs w:val="20"/>
        </w:rPr>
        <w:t xml:space="preserve"> и/или системы преобразования энергии транспортного средства, при этом уровень напряжения </w:t>
      </w:r>
      <w:r w:rsidRPr="001C4FD6">
        <w:rPr>
          <w:rFonts w:eastAsia="Times New Roman" w:cs="Times New Roman"/>
          <w:iCs/>
          <w:szCs w:val="20"/>
        </w:rPr>
        <w:t>ПЭАС</w:t>
      </w:r>
      <w:r w:rsidRPr="001C4FD6">
        <w:rPr>
          <w:rFonts w:eastAsia="Times New Roman" w:cs="Times New Roman"/>
          <w:szCs w:val="20"/>
        </w:rPr>
        <w:t xml:space="preserve">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6.1.1.2.2.2</w:t>
      </w:r>
      <w:r w:rsidRPr="001C4FD6">
        <w:rPr>
          <w:rFonts w:eastAsia="Times New Roman" w:cs="Times New Roman"/>
          <w:szCs w:val="20"/>
        </w:rPr>
        <w:tab/>
        <w:t>Измерительный прибор</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Вольтметр, используемый в ходе этого испытания, должен измерять значения напряжения постоянного тока и иметь внутреннее сопротивление не менее 10 МОм.</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w:t>
      </w:r>
      <w:r w:rsidRPr="001C4FD6">
        <w:rPr>
          <w:rFonts w:eastAsia="Times New Roman" w:cs="Times New Roman"/>
          <w:szCs w:val="20"/>
        </w:rPr>
        <w:tab/>
        <w:t>Метод измерения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6.1.1.2.2.3.1</w:t>
      </w:r>
      <w:r w:rsidRPr="001C4FD6">
        <w:rPr>
          <w:rFonts w:eastAsia="Times New Roman" w:cs="Times New Roman"/>
          <w:szCs w:val="20"/>
        </w:rPr>
        <w:tab/>
        <w:t>Первый этап</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Проводят измерение напряжения, как показано на рис. 2, и регистрируют значение напряжения высоковольтной шины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Значение V</w:t>
      </w:r>
      <w:r w:rsidRPr="001C4FD6">
        <w:rPr>
          <w:rFonts w:eastAsia="Times New Roman" w:cs="Times New Roman"/>
          <w:szCs w:val="20"/>
          <w:vertAlign w:val="subscript"/>
        </w:rPr>
        <w:t>b</w:t>
      </w:r>
      <w:r w:rsidRPr="001C4FD6">
        <w:rPr>
          <w:rFonts w:eastAsia="Times New Roman" w:cs="Times New Roman"/>
          <w:szCs w:val="20"/>
        </w:rPr>
        <w:t xml:space="preserve"> должно быть не ниже значения номинального рабочего напряжения </w:t>
      </w:r>
      <w:r w:rsidRPr="001C4FD6">
        <w:rPr>
          <w:rFonts w:eastAsia="Times New Roman" w:cs="Times New Roman"/>
          <w:iCs/>
          <w:szCs w:val="20"/>
        </w:rPr>
        <w:t>ПЭАС</w:t>
      </w:r>
      <w:r w:rsidRPr="001C4FD6">
        <w:rPr>
          <w:rFonts w:eastAsia="Times New Roman" w:cs="Times New Roman"/>
          <w:szCs w:val="20"/>
        </w:rPr>
        <w:t xml:space="preserve"> и/или системы преобразования энергии, указанного изготовителем транспортного средства.</w:t>
      </w:r>
    </w:p>
    <w:p w:rsidR="001C4FD6" w:rsidRPr="001C4FD6" w:rsidRDefault="001C4FD6" w:rsidP="001C4FD6">
      <w:pPr>
        <w:keepNext/>
        <w:keepLines/>
        <w:tabs>
          <w:tab w:val="right" w:pos="851"/>
        </w:tabs>
        <w:suppressAutoHyphens/>
        <w:spacing w:before="240" w:after="240" w:line="240" w:lineRule="exact"/>
        <w:ind w:left="1134" w:right="1134" w:hanging="1134"/>
        <w:rPr>
          <w:rFonts w:eastAsia="Times New Roman" w:cs="Times New Roman"/>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2</w:t>
      </w:r>
      <w:r w:rsidRPr="001C4FD6">
        <w:rPr>
          <w:rFonts w:eastAsia="Times New Roman" w:cs="Times New Roman"/>
          <w:b/>
          <w:szCs w:val="20"/>
          <w:lang w:eastAsia="ru-RU"/>
        </w:rPr>
        <w:br/>
        <w:t xml:space="preserve">Измерение значений </w:t>
      </w:r>
      <w:r w:rsidRPr="001C4FD6">
        <w:rPr>
          <w:rFonts w:eastAsia="Times New Roman" w:cs="Times New Roman"/>
          <w:b/>
          <w:szCs w:val="20"/>
          <w:lang w:val="en-GB" w:eastAsia="ru-RU"/>
        </w:rPr>
        <w:t>V</w:t>
      </w:r>
      <w:r w:rsidRPr="001C4FD6">
        <w:rPr>
          <w:rFonts w:eastAsia="Times New Roman" w:cs="Times New Roman"/>
          <w:b/>
          <w:szCs w:val="20"/>
          <w:vertAlign w:val="subscript"/>
          <w:lang w:val="en-GB" w:eastAsia="ru-RU"/>
        </w:rPr>
        <w:t>b</w:t>
      </w:r>
      <w:r w:rsidRPr="001C4FD6">
        <w:rPr>
          <w:rFonts w:eastAsia="Times New Roman" w:cs="Times New Roman"/>
          <w:b/>
          <w:szCs w:val="20"/>
          <w:lang w:eastAsia="ru-RU"/>
        </w:rPr>
        <w:t xml:space="preserve">, </w:t>
      </w:r>
      <w:r w:rsidRPr="001C4FD6">
        <w:rPr>
          <w:rFonts w:eastAsia="Times New Roman" w:cs="Times New Roman"/>
          <w:b/>
          <w:szCs w:val="20"/>
          <w:lang w:val="en-GB" w:eastAsia="ru-RU"/>
        </w:rPr>
        <w:t>V</w:t>
      </w:r>
      <w:r w:rsidRPr="001C4FD6">
        <w:rPr>
          <w:rFonts w:eastAsia="Times New Roman" w:cs="Times New Roman"/>
          <w:b/>
          <w:szCs w:val="20"/>
          <w:vertAlign w:val="subscript"/>
          <w:lang w:eastAsia="ru-RU"/>
        </w:rPr>
        <w:t>1</w:t>
      </w:r>
      <w:r w:rsidRPr="001C4FD6">
        <w:rPr>
          <w:rFonts w:eastAsia="Times New Roman" w:cs="Times New Roman"/>
          <w:b/>
          <w:szCs w:val="20"/>
          <w:lang w:eastAsia="ru-RU"/>
        </w:rPr>
        <w:t xml:space="preserve">, </w:t>
      </w:r>
      <w:r w:rsidRPr="001C4FD6">
        <w:rPr>
          <w:rFonts w:eastAsia="Times New Roman" w:cs="Times New Roman"/>
          <w:b/>
          <w:szCs w:val="20"/>
          <w:lang w:val="en-GB" w:eastAsia="ru-RU"/>
        </w:rPr>
        <w:t>V</w:t>
      </w:r>
      <w:r w:rsidRPr="001C4FD6">
        <w:rPr>
          <w:rFonts w:eastAsia="Times New Roman" w:cs="Times New Roman"/>
          <w:b/>
          <w:szCs w:val="20"/>
          <w:vertAlign w:val="subscript"/>
          <w:lang w:eastAsia="ru-RU"/>
        </w:rPr>
        <w:t>2</w:t>
      </w: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1C4FD6">
        <w:rPr>
          <w:rFonts w:eastAsia="Times New Roman" w:cs="Times New Roman"/>
          <w:noProof/>
          <w:szCs w:val="20"/>
          <w:lang w:val="en-GB" w:eastAsia="en-GB"/>
        </w:rPr>
        <mc:AlternateContent>
          <mc:Choice Requires="wpc">
            <w:drawing>
              <wp:inline distT="0" distB="0" distL="0" distR="0" wp14:anchorId="45B56BB9" wp14:editId="5BF26635">
                <wp:extent cx="4322618" cy="3207329"/>
                <wp:effectExtent l="0" t="0" r="1905" b="0"/>
                <wp:docPr id="871" name="Полотно 8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6" name="Rectangle 49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30FE0" w:rsidRPr="009D6B92" w:rsidRDefault="00A30FE0" w:rsidP="001C4FD6">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847" name="Line 49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49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496"/>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52" name="Rectangle 497"/>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55" name="Line 500"/>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57" name="Line 502"/>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59" name="Line 504"/>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61" name="Oval 506"/>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A30FE0" w:rsidRPr="00FA14FE"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62" name="Rectangle 507"/>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A30FE0" w:rsidRPr="00FA14FE"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63" name="Oval 508"/>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A30FE0" w:rsidRPr="009355B3"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361" name="Группа 361"/>
                        <wpg:cNvGrpSpPr/>
                        <wpg:grpSpPr>
                          <a:xfrm>
                            <a:off x="20782" y="48489"/>
                            <a:ext cx="4120573" cy="3040938"/>
                            <a:chOff x="20782" y="48489"/>
                            <a:chExt cx="4120573" cy="3040938"/>
                          </a:xfrm>
                        </wpg:grpSpPr>
                        <wps:wsp>
                          <wps:cNvPr id="844" name="Text Box 489"/>
                          <wps:cNvSpPr txBox="1">
                            <a:spLocks noChangeArrowheads="1"/>
                          </wps:cNvSpPr>
                          <wps:spPr bwMode="auto">
                            <a:xfrm>
                              <a:off x="433818" y="48489"/>
                              <a:ext cx="121920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FA14FE" w:rsidRDefault="00A30FE0" w:rsidP="001C4FD6">
                                <w:pPr>
                                  <w:rPr>
                                    <w:sz w:val="16"/>
                                    <w:szCs w:val="16"/>
                                  </w:rPr>
                                </w:pPr>
                                <w:r w:rsidRPr="00FA14FE">
                                  <w:rPr>
                                    <w:sz w:val="16"/>
                                    <w:szCs w:val="16"/>
                                  </w:rPr>
                                  <w:t>Электрическая масса</w:t>
                                </w:r>
                              </w:p>
                            </w:txbxContent>
                          </wps:txbx>
                          <wps:bodyPr rot="0" vert="horz" wrap="square" lIns="0" tIns="0" rIns="0" bIns="0" upright="1">
                            <a:spAutoFit/>
                          </wps:bodyPr>
                        </wps:wsp>
                        <wps:wsp>
                          <wps:cNvPr id="845" name="Text Box 490"/>
                          <wps:cNvSpPr txBox="1">
                            <a:spLocks noChangeArrowheads="1"/>
                          </wps:cNvSpPr>
                          <wps:spPr bwMode="auto">
                            <a:xfrm>
                              <a:off x="440728" y="2972587"/>
                              <a:ext cx="1124817"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55B3" w:rsidRDefault="00A30FE0" w:rsidP="001C4FD6">
                                <w:pPr>
                                  <w:spacing w:line="240" w:lineRule="auto"/>
                                  <w:rPr>
                                    <w:sz w:val="16"/>
                                    <w:szCs w:val="16"/>
                                  </w:rPr>
                                </w:pPr>
                                <w:r w:rsidRPr="009355B3">
                                  <w:rPr>
                                    <w:sz w:val="16"/>
                                    <w:szCs w:val="16"/>
                                  </w:rPr>
                                  <w:t>Электрическая масса</w:t>
                                </w:r>
                              </w:p>
                            </w:txbxContent>
                          </wps:txbx>
                          <wps:bodyPr rot="0" vert="horz" wrap="square" lIns="0" tIns="0" rIns="0" bIns="0" upright="1">
                            <a:noAutofit/>
                          </wps:bodyPr>
                        </wps:wsp>
                        <wps:wsp>
                          <wps:cNvPr id="848" name="Text Box 493"/>
                          <wps:cNvSpPr txBox="1">
                            <a:spLocks noChangeArrowheads="1"/>
                          </wps:cNvSpPr>
                          <wps:spPr bwMode="auto">
                            <a:xfrm>
                              <a:off x="1388052" y="723204"/>
                              <a:ext cx="11715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FA14FE" w:rsidRDefault="00A30FE0" w:rsidP="001C4FD6">
                                <w:pPr>
                                  <w:spacing w:line="240" w:lineRule="auto"/>
                                  <w:rPr>
                                    <w:sz w:val="16"/>
                                    <w:szCs w:val="16"/>
                                  </w:rPr>
                                </w:pPr>
                                <w:r w:rsidRPr="00FA14FE">
                                  <w:rPr>
                                    <w:sz w:val="16"/>
                                    <w:szCs w:val="16"/>
                                  </w:rPr>
                                  <w:t>Высоковольтная шина</w:t>
                                </w:r>
                              </w:p>
                            </w:txbxContent>
                          </wps:txbx>
                          <wps:bodyPr rot="0" vert="horz" wrap="square" lIns="0" tIns="0" rIns="0" bIns="0" upright="1">
                            <a:spAutoFit/>
                          </wps:bodyPr>
                        </wps:wsp>
                        <wps:wsp>
                          <wps:cNvPr id="849" name="Line 49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 name="Text Box 498"/>
                          <wps:cNvSpPr txBox="1">
                            <a:spLocks noChangeArrowheads="1"/>
                          </wps:cNvSpPr>
                          <wps:spPr bwMode="auto">
                            <a:xfrm>
                              <a:off x="20782" y="406742"/>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FA14FE" w:rsidRDefault="00A30FE0" w:rsidP="001C4FD6">
                                <w:pPr>
                                  <w:spacing w:line="216" w:lineRule="auto"/>
                                  <w:rPr>
                                    <w:sz w:val="16"/>
                                    <w:szCs w:val="16"/>
                                  </w:rPr>
                                </w:pPr>
                                <w:r w:rsidRPr="00FA14FE">
                                  <w:rPr>
                                    <w:sz w:val="16"/>
                                    <w:szCs w:val="16"/>
                                  </w:rPr>
                                  <w:t>Блок системы</w:t>
                                </w:r>
                                <w:r>
                                  <w:rPr>
                                    <w:sz w:val="16"/>
                                    <w:szCs w:val="16"/>
                                  </w:rPr>
                                  <w:br/>
                                </w:r>
                                <w:r w:rsidRPr="00FA14FE">
                                  <w:rPr>
                                    <w:sz w:val="16"/>
                                    <w:szCs w:val="16"/>
                                  </w:rPr>
                                  <w:t>преобразования энергии</w:t>
                                </w:r>
                              </w:p>
                            </w:txbxContent>
                          </wps:txbx>
                          <wps:bodyPr rot="0" vert="horz" wrap="square" lIns="0" tIns="0" rIns="0" bIns="0" upright="1">
                            <a:spAutoFit/>
                          </wps:bodyPr>
                        </wps:wsp>
                        <wps:wsp>
                          <wps:cNvPr id="854" name="Text Box 499"/>
                          <wps:cNvSpPr txBox="1">
                            <a:spLocks noChangeArrowheads="1"/>
                          </wps:cNvSpPr>
                          <wps:spPr bwMode="auto">
                            <a:xfrm>
                              <a:off x="3301707" y="452408"/>
                              <a:ext cx="7429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FA14FE" w:rsidRDefault="00A30FE0" w:rsidP="001C4FD6">
                                <w:pPr>
                                  <w:spacing w:line="240" w:lineRule="auto"/>
                                  <w:jc w:val="center"/>
                                  <w:rPr>
                                    <w:sz w:val="16"/>
                                    <w:szCs w:val="16"/>
                                  </w:rPr>
                                </w:pPr>
                                <w:r w:rsidRPr="00FA14FE">
                                  <w:rPr>
                                    <w:sz w:val="16"/>
                                    <w:szCs w:val="16"/>
                                  </w:rPr>
                                  <w:t xml:space="preserve">Блок </w:t>
                                </w:r>
                                <w:r>
                                  <w:rPr>
                                    <w:iCs/>
                                    <w:sz w:val="16"/>
                                    <w:szCs w:val="16"/>
                                  </w:rPr>
                                  <w:t>ПЭАС</w:t>
                                </w:r>
                              </w:p>
                            </w:txbxContent>
                          </wps:txbx>
                          <wps:bodyPr rot="0" vert="horz" wrap="square" lIns="0" tIns="0" rIns="0" bIns="0" upright="1">
                            <a:spAutoFit/>
                          </wps:bodyPr>
                        </wps:wsp>
                        <wps:wsp>
                          <wps:cNvPr id="856" name="Text Box 501"/>
                          <wps:cNvSpPr txBox="1">
                            <a:spLocks noChangeArrowheads="1"/>
                          </wps:cNvSpPr>
                          <wps:spPr bwMode="auto">
                            <a:xfrm>
                              <a:off x="2514728" y="406669"/>
                              <a:ext cx="193732" cy="187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1C4FD6">
                                <w:pPr>
                                  <w:jc w:val="center"/>
                                  <w:rPr>
                                    <w:sz w:val="18"/>
                                    <w:szCs w:val="18"/>
                                  </w:rPr>
                                </w:pPr>
                                <w:r w:rsidRPr="009D6B92">
                                  <w:rPr>
                                    <w:sz w:val="18"/>
                                    <w:szCs w:val="18"/>
                                  </w:rPr>
                                  <w:t>V</w:t>
                                </w:r>
                                <w:r w:rsidRPr="00C06518">
                                  <w:rPr>
                                    <w:sz w:val="18"/>
                                    <w:szCs w:val="18"/>
                                    <w:vertAlign w:val="subscript"/>
                                  </w:rPr>
                                  <w:t>2</w:t>
                                </w:r>
                              </w:p>
                            </w:txbxContent>
                          </wps:txbx>
                          <wps:bodyPr rot="0" vert="horz" wrap="square" lIns="0" tIns="0" rIns="0" bIns="0" anchor="t" anchorCtr="0" upright="1">
                            <a:noAutofit/>
                          </wps:bodyPr>
                        </wps:wsp>
                        <wps:wsp>
                          <wps:cNvPr id="858" name="Text Box 503"/>
                          <wps:cNvSpPr txBox="1">
                            <a:spLocks noChangeArrowheads="1"/>
                          </wps:cNvSpPr>
                          <wps:spPr bwMode="auto">
                            <a:xfrm>
                              <a:off x="2514235" y="2479963"/>
                              <a:ext cx="242506" cy="187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1C4FD6">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860" name="Text Box 505"/>
                          <wps:cNvSpPr txBox="1">
                            <a:spLocks noChangeArrowheads="1"/>
                          </wps:cNvSpPr>
                          <wps:spPr bwMode="auto">
                            <a:xfrm>
                              <a:off x="2764832" y="1504034"/>
                              <a:ext cx="152191" cy="21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1C4FD6">
                                <w:pPr>
                                  <w:jc w:val="center"/>
                                  <w:rPr>
                                    <w:sz w:val="18"/>
                                    <w:szCs w:val="18"/>
                                  </w:rPr>
                                </w:pPr>
                                <w:r w:rsidRPr="009D6B92">
                                  <w:rPr>
                                    <w:sz w:val="18"/>
                                    <w:szCs w:val="18"/>
                                  </w:rPr>
                                  <w:t>V</w:t>
                                </w:r>
                                <w:r w:rsidRPr="00C06518">
                                  <w:rPr>
                                    <w:sz w:val="18"/>
                                    <w:szCs w:val="18"/>
                                    <w:vertAlign w:val="subscript"/>
                                  </w:rPr>
                                  <w:t>b</w:t>
                                </w:r>
                              </w:p>
                            </w:txbxContent>
                          </wps:txbx>
                          <wps:bodyPr rot="0" vert="horz" wrap="square" lIns="0" tIns="0" rIns="0" bIns="0" anchor="t" anchorCtr="0" upright="1">
                            <a:noAutofit/>
                          </wps:bodyPr>
                        </wps:wsp>
                        <wps:wsp>
                          <wps:cNvPr id="864" name="Text Box 509"/>
                          <wps:cNvSpPr txBox="1">
                            <a:spLocks noChangeArrowheads="1"/>
                          </wps:cNvSpPr>
                          <wps:spPr bwMode="auto">
                            <a:xfrm>
                              <a:off x="280551" y="1059583"/>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1C4FD6">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865" name="Text Box 510"/>
                          <wps:cNvSpPr txBox="1">
                            <a:spLocks noChangeArrowheads="1"/>
                          </wps:cNvSpPr>
                          <wps:spPr bwMode="auto">
                            <a:xfrm>
                              <a:off x="266697" y="1837342"/>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1C4FD6">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66" name="Text Box 511"/>
                          <wps:cNvSpPr txBox="1">
                            <a:spLocks noChangeArrowheads="1"/>
                          </wps:cNvSpPr>
                          <wps:spPr bwMode="auto">
                            <a:xfrm>
                              <a:off x="3935556"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1C4FD6">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867" name="Text Box 512"/>
                          <wps:cNvSpPr txBox="1">
                            <a:spLocks noChangeArrowheads="1"/>
                          </wps:cNvSpPr>
                          <wps:spPr bwMode="auto">
                            <a:xfrm>
                              <a:off x="3935556" y="1861588"/>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1C4FD6">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68" name="Text Box 513"/>
                          <wps:cNvSpPr txBox="1">
                            <a:spLocks noChangeArrowheads="1"/>
                          </wps:cNvSpPr>
                          <wps:spPr bwMode="auto">
                            <a:xfrm>
                              <a:off x="63211" y="1353762"/>
                              <a:ext cx="688397"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55B3" w:rsidRDefault="00A30FE0" w:rsidP="001C4FD6">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s:wsp>
                          <wps:cNvPr id="869" name="Text Box 514"/>
                          <wps:cNvSpPr txBox="1">
                            <a:spLocks noChangeArrowheads="1"/>
                          </wps:cNvSpPr>
                          <wps:spPr bwMode="auto">
                            <a:xfrm>
                              <a:off x="3680980" y="1504306"/>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55B3" w:rsidRDefault="00A30FE0" w:rsidP="001C4FD6">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s:wsp>
                          <wps:cNvPr id="870" name="Text Box 515"/>
                          <wps:cNvSpPr txBox="1">
                            <a:spLocks noChangeArrowheads="1"/>
                          </wps:cNvSpPr>
                          <wps:spPr bwMode="auto">
                            <a:xfrm>
                              <a:off x="1752600" y="1452074"/>
                              <a:ext cx="713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FA14FE" w:rsidRDefault="00A30FE0" w:rsidP="001C4FD6">
                                <w:pPr>
                                  <w:jc w:val="center"/>
                                  <w:rPr>
                                    <w:sz w:val="16"/>
                                    <w:szCs w:val="16"/>
                                  </w:rPr>
                                </w:pPr>
                                <w:r w:rsidRPr="00FA14FE">
                                  <w:rPr>
                                    <w:sz w:val="16"/>
                                    <w:szCs w:val="16"/>
                                  </w:rPr>
                                  <w:t>Система тяги</w:t>
                                </w:r>
                              </w:p>
                            </w:txbxContent>
                          </wps:txbx>
                          <wps:bodyPr rot="0" vert="horz" wrap="square" lIns="0" tIns="0" rIns="0" bIns="0" anchor="t" anchorCtr="0" upright="1">
                            <a:spAutoFit/>
                          </wps:bodyPr>
                        </wps:wsp>
                      </wpg:wgp>
                    </wpc:wpc>
                  </a:graphicData>
                </a:graphic>
              </wp:inline>
            </w:drawing>
          </mc:Choice>
          <mc:Fallback>
            <w:pict>
              <v:group w14:anchorId="45B56BB9" id="Полотно 871" o:spid="_x0000_s1185" editas="canvas" style="width:340.35pt;height:252.55pt;mso-position-horizontal-relative:char;mso-position-vertical-relative:line" coordsize="43224,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">
                <v:shape id="_x0000_s1186" type="#_x0000_t75" style="position:absolute;width:43224;height:32067;visibility:visible;mso-wrap-style:square">
                  <v:fill o:detectmouseclick="t"/>
                  <v:path o:connecttype="none"/>
                </v:shape>
                <v:rect id="Rectangle 491" o:spid="_x0000_s1187"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" filled="f" fillcolor="#0c9" strokeweight="1pt">
                  <v:textbox>
                    <w:txbxContent>
                      <w:p w:rsidR="00A30FE0" w:rsidRPr="009D6B92" w:rsidRDefault="00A30FE0" w:rsidP="001C4FD6">
                        <w:pPr>
                          <w:autoSpaceDE w:val="0"/>
                          <w:autoSpaceDN w:val="0"/>
                          <w:adjustRightInd w:val="0"/>
                          <w:rPr>
                            <w:color w:val="FF0000"/>
                            <w:sz w:val="18"/>
                            <w:szCs w:val="18"/>
                          </w:rPr>
                        </w:pPr>
                      </w:p>
                    </w:txbxContent>
                  </v:textbox>
                </v:rect>
                <v:line id="Line 492" o:spid="_x0000_s1188"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9xQAAANwAAAAPAAAAZHJzL2Rvd25yZXYueG1sRI/RagIx&#10;FETfC/5DuELfatZS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C5vNF9xQAAANwAAAAP&#10;AAAAAAAAAAAAAAAAAAcCAABkcnMvZG93bnJldi54bWxQSwUGAAAAAAMAAwC3AAAA+QIAAAAA&#10;" strokeweight="1pt"/>
                <v:line id="Line 495" o:spid="_x0000_s1189"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" strokeweight="1.5pt"/>
                <v:rect id="Rectangle 496" o:spid="_x0000_s1190"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" filled="f" fillcolor="#0c9" strokeweight="1pt">
                  <v:stroke dashstyle="longDashDotDot"/>
                </v:rect>
                <v:rect id="Rectangle 497" o:spid="_x0000_s1191"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" filled="f" fillcolor="#0c9" strokeweight="1pt">
                  <v:stroke dashstyle="longDashDotDot"/>
                </v:rect>
                <v:line id="Line 500" o:spid="_x0000_s1192"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" strokeweight="1.5pt">
                  <v:stroke startarrow="block" startarrowwidth="narrow" startarrowlength="short" endarrow="block" endarrowwidth="narrow" endarrowlength="short"/>
                </v:line>
                <v:line id="Line 502" o:spid="_x0000_s1193"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" strokeweight="1.5pt">
                  <v:stroke startarrow="block" startarrowwidth="narrow" startarrowlength="short" endarrow="block" endarrowwidth="narrow" endarrowlength="short"/>
                </v:line>
                <v:line id="Line 504" o:spid="_x0000_s1194"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" strokeweight="1.5pt">
                  <v:stroke startarrow="block" startarrowwidth="narrow" startarrowlength="short" endarrow="block" endarrowwidth="narrow" endarrowlength="short"/>
                </v:line>
                <v:oval id="Oval 506" o:spid="_x0000_s1195"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" strokeweight="1pt">
                  <v:textbox>
                    <w:txbxContent>
                      <w:p w:rsidR="00A30FE0" w:rsidRPr="00FA14FE" w:rsidRDefault="00A30FE0" w:rsidP="001C4FD6">
                        <w:pPr>
                          <w:autoSpaceDE w:val="0"/>
                          <w:autoSpaceDN w:val="0"/>
                          <w:adjustRightInd w:val="0"/>
                          <w:rPr>
                            <w:color w:val="FFFFFF" w:themeColor="background1"/>
                            <w:sz w:val="18"/>
                            <w:szCs w:val="18"/>
                          </w:rPr>
                        </w:pPr>
                      </w:p>
                    </w:txbxContent>
                  </v:textbox>
                </v:oval>
                <v:rect id="Rectangle 507" o:spid="_x0000_s1196"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" strokeweight="1pt">
                  <v:textbox>
                    <w:txbxContent>
                      <w:p w:rsidR="00A30FE0" w:rsidRPr="00FA14FE" w:rsidRDefault="00A30FE0" w:rsidP="001C4FD6">
                        <w:pPr>
                          <w:autoSpaceDE w:val="0"/>
                          <w:autoSpaceDN w:val="0"/>
                          <w:adjustRightInd w:val="0"/>
                          <w:rPr>
                            <w:color w:val="FFFFFF" w:themeColor="background1"/>
                            <w:sz w:val="18"/>
                            <w:szCs w:val="18"/>
                          </w:rPr>
                        </w:pPr>
                      </w:p>
                    </w:txbxContent>
                  </v:textbox>
                </v:rect>
                <v:oval id="Oval 508" o:spid="_x0000_s1197"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" strokeweight="1pt">
                  <v:textbox>
                    <w:txbxContent>
                      <w:p w:rsidR="00A30FE0" w:rsidRPr="009355B3" w:rsidRDefault="00A30FE0" w:rsidP="001C4FD6">
                        <w:pPr>
                          <w:autoSpaceDE w:val="0"/>
                          <w:autoSpaceDN w:val="0"/>
                          <w:adjustRightInd w:val="0"/>
                          <w:rPr>
                            <w:color w:val="FFFFFF" w:themeColor="background1"/>
                            <w:sz w:val="18"/>
                            <w:szCs w:val="18"/>
                          </w:rPr>
                        </w:pPr>
                      </w:p>
                    </w:txbxContent>
                  </v:textbox>
                </v:oval>
                <v:group id="Группа 361" o:spid="_x0000_s1198" style="position:absolute;left:207;top:484;width:41206;height:30410" coordorigin="207,484" coordsize="41205,3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Text Box 489" o:spid="_x0000_s1199" type="#_x0000_t202" style="position:absolute;left:4338;top:484;width:121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" filled="f" fillcolor="#0c9" stroked="f">
                    <v:textbox style="mso-fit-shape-to-text:t" inset="0,0,0,0">
                      <w:txbxContent>
                        <w:p w:rsidR="00A30FE0" w:rsidRPr="00FA14FE" w:rsidRDefault="00A30FE0" w:rsidP="001C4FD6">
                          <w:pPr>
                            <w:rPr>
                              <w:sz w:val="16"/>
                              <w:szCs w:val="16"/>
                            </w:rPr>
                          </w:pPr>
                          <w:r w:rsidRPr="00FA14FE">
                            <w:rPr>
                              <w:sz w:val="16"/>
                              <w:szCs w:val="16"/>
                            </w:rPr>
                            <w:t>Электрическая масса</w:t>
                          </w:r>
                        </w:p>
                      </w:txbxContent>
                    </v:textbox>
                  </v:shape>
                  <v:shape id="Text Box 490" o:spid="_x0000_s1200" type="#_x0000_t202" style="position:absolute;left:4407;top:29725;width:1124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" filled="f" fillcolor="#0c9" stroked="f">
                    <v:textbox inset="0,0,0,0">
                      <w:txbxContent>
                        <w:p w:rsidR="00A30FE0" w:rsidRPr="009355B3" w:rsidRDefault="00A30FE0" w:rsidP="001C4FD6">
                          <w:pPr>
                            <w:spacing w:line="240" w:lineRule="auto"/>
                            <w:rPr>
                              <w:sz w:val="16"/>
                              <w:szCs w:val="16"/>
                            </w:rPr>
                          </w:pPr>
                          <w:r w:rsidRPr="009355B3">
                            <w:rPr>
                              <w:sz w:val="16"/>
                              <w:szCs w:val="16"/>
                            </w:rPr>
                            <w:t>Электрическая масса</w:t>
                          </w:r>
                        </w:p>
                      </w:txbxContent>
                    </v:textbox>
                  </v:shape>
                  <v:shape id="Text Box 493" o:spid="_x0000_s1201" type="#_x0000_t202" style="position:absolute;left:13880;top:7232;width:117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" filled="f" fillcolor="#0c9" stroked="f">
                    <v:textbox style="mso-fit-shape-to-text:t" inset="0,0,0,0">
                      <w:txbxContent>
                        <w:p w:rsidR="00A30FE0" w:rsidRPr="00FA14FE" w:rsidRDefault="00A30FE0" w:rsidP="001C4FD6">
                          <w:pPr>
                            <w:spacing w:line="240" w:lineRule="auto"/>
                            <w:rPr>
                              <w:sz w:val="16"/>
                              <w:szCs w:val="16"/>
                            </w:rPr>
                          </w:pPr>
                          <w:r w:rsidRPr="00FA14FE">
                            <w:rPr>
                              <w:sz w:val="16"/>
                              <w:szCs w:val="16"/>
                            </w:rPr>
                            <w:t>Высоковольтная шина</w:t>
                          </w:r>
                        </w:p>
                      </w:txbxContent>
                    </v:textbox>
                  </v:shape>
                  <v:line id="Line 494" o:spid="_x0000_s1202"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" strokeweight="1.5pt"/>
                  <v:shape id="Text Box 498" o:spid="_x0000_s1203" type="#_x0000_t202" style="position:absolute;left:207;top:4067;width:1257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" filled="f" fillcolor="#0c9" stroked="f">
                    <v:textbox style="mso-fit-shape-to-text:t" inset="0,0,0,0">
                      <w:txbxContent>
                        <w:p w:rsidR="00A30FE0" w:rsidRPr="00FA14FE" w:rsidRDefault="00A30FE0" w:rsidP="001C4FD6">
                          <w:pPr>
                            <w:spacing w:line="216" w:lineRule="auto"/>
                            <w:rPr>
                              <w:sz w:val="16"/>
                              <w:szCs w:val="16"/>
                            </w:rPr>
                          </w:pPr>
                          <w:r w:rsidRPr="00FA14FE">
                            <w:rPr>
                              <w:sz w:val="16"/>
                              <w:szCs w:val="16"/>
                            </w:rPr>
                            <w:t>Блок системы</w:t>
                          </w:r>
                          <w:r>
                            <w:rPr>
                              <w:sz w:val="16"/>
                              <w:szCs w:val="16"/>
                            </w:rPr>
                            <w:br/>
                          </w:r>
                          <w:r w:rsidRPr="00FA14FE">
                            <w:rPr>
                              <w:sz w:val="16"/>
                              <w:szCs w:val="16"/>
                            </w:rPr>
                            <w:t>преобразования энергии</w:t>
                          </w:r>
                        </w:p>
                      </w:txbxContent>
                    </v:textbox>
                  </v:shape>
                  <v:shape id="Text Box 499" o:spid="_x0000_s1204" type="#_x0000_t202" style="position:absolute;left:33017;top:4524;width:742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" filled="f" fillcolor="#0c9" stroked="f">
                    <v:textbox style="mso-fit-shape-to-text:t" inset="0,0,0,0">
                      <w:txbxContent>
                        <w:p w:rsidR="00A30FE0" w:rsidRPr="00FA14FE" w:rsidRDefault="00A30FE0" w:rsidP="001C4FD6">
                          <w:pPr>
                            <w:spacing w:line="240" w:lineRule="auto"/>
                            <w:jc w:val="center"/>
                            <w:rPr>
                              <w:sz w:val="16"/>
                              <w:szCs w:val="16"/>
                            </w:rPr>
                          </w:pPr>
                          <w:r w:rsidRPr="00FA14FE">
                            <w:rPr>
                              <w:sz w:val="16"/>
                              <w:szCs w:val="16"/>
                            </w:rPr>
                            <w:t xml:space="preserve">Блок </w:t>
                          </w:r>
                          <w:r>
                            <w:rPr>
                              <w:iCs/>
                              <w:sz w:val="16"/>
                              <w:szCs w:val="16"/>
                            </w:rPr>
                            <w:t>ПЭАС</w:t>
                          </w:r>
                        </w:p>
                      </w:txbxContent>
                    </v:textbox>
                  </v:shape>
                  <v:shape id="Text Box 501" o:spid="_x0000_s1205" type="#_x0000_t202" style="position:absolute;left:25147;top:4066;width:1937;height:1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" stroked="f">
                    <v:textbox inset="0,0,0,0">
                      <w:txbxContent>
                        <w:p w:rsidR="00A30FE0" w:rsidRPr="009D6B92" w:rsidRDefault="00A30FE0" w:rsidP="001C4FD6">
                          <w:pPr>
                            <w:jc w:val="center"/>
                            <w:rPr>
                              <w:sz w:val="18"/>
                              <w:szCs w:val="18"/>
                            </w:rPr>
                          </w:pPr>
                          <w:r w:rsidRPr="009D6B92">
                            <w:rPr>
                              <w:sz w:val="18"/>
                              <w:szCs w:val="18"/>
                            </w:rPr>
                            <w:t>V</w:t>
                          </w:r>
                          <w:r w:rsidRPr="00C06518">
                            <w:rPr>
                              <w:sz w:val="18"/>
                              <w:szCs w:val="18"/>
                              <w:vertAlign w:val="subscript"/>
                            </w:rPr>
                            <w:t>2</w:t>
                          </w:r>
                        </w:p>
                      </w:txbxContent>
                    </v:textbox>
                  </v:shape>
                  <v:shape id="Text Box 503" o:spid="_x0000_s1206" type="#_x0000_t202" style="position:absolute;left:25142;top:24799;width:242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" stroked="f">
                    <v:textbox inset="0,0,0,0">
                      <w:txbxContent>
                        <w:p w:rsidR="00A30FE0" w:rsidRPr="009D6B92" w:rsidRDefault="00A30FE0" w:rsidP="001C4FD6">
                          <w:pPr>
                            <w:jc w:val="center"/>
                            <w:rPr>
                              <w:sz w:val="18"/>
                              <w:szCs w:val="18"/>
                            </w:rPr>
                          </w:pPr>
                          <w:r w:rsidRPr="009D6B92">
                            <w:rPr>
                              <w:sz w:val="18"/>
                              <w:szCs w:val="18"/>
                            </w:rPr>
                            <w:t>V</w:t>
                          </w:r>
                          <w:r w:rsidRPr="00C06518">
                            <w:rPr>
                              <w:sz w:val="18"/>
                              <w:szCs w:val="18"/>
                              <w:vertAlign w:val="subscript"/>
                            </w:rPr>
                            <w:t>1</w:t>
                          </w:r>
                        </w:p>
                      </w:txbxContent>
                    </v:textbox>
                  </v:shape>
                  <v:shape id="Text Box 505" o:spid="_x0000_s1207" type="#_x0000_t202" style="position:absolute;left:27648;top:15040;width:1522;height:2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" stroked="f">
                    <v:textbox inset="0,0,0,0">
                      <w:txbxContent>
                        <w:p w:rsidR="00A30FE0" w:rsidRPr="009D6B92" w:rsidRDefault="00A30FE0" w:rsidP="001C4FD6">
                          <w:pPr>
                            <w:jc w:val="center"/>
                            <w:rPr>
                              <w:sz w:val="18"/>
                              <w:szCs w:val="18"/>
                            </w:rPr>
                          </w:pPr>
                          <w:r w:rsidRPr="009D6B92">
                            <w:rPr>
                              <w:sz w:val="18"/>
                              <w:szCs w:val="18"/>
                            </w:rPr>
                            <w:t>V</w:t>
                          </w:r>
                          <w:r w:rsidRPr="00C06518">
                            <w:rPr>
                              <w:sz w:val="18"/>
                              <w:szCs w:val="18"/>
                              <w:vertAlign w:val="subscript"/>
                            </w:rPr>
                            <w:t>b</w:t>
                          </w:r>
                        </w:p>
                      </w:txbxContent>
                    </v:textbox>
                  </v:shape>
                  <v:shape id="Text Box 509" o:spid="_x0000_s1208" type="#_x0000_t202" style="position:absolute;left:2805;top:10595;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" filled="f" fillcolor="#0c9" stroked="f">
                    <v:textbox style="mso-fit-shape-to-text:t" inset="0,0,0,0">
                      <w:txbxContent>
                        <w:p w:rsidR="00A30FE0" w:rsidRPr="00243E89" w:rsidRDefault="00A30FE0" w:rsidP="001C4FD6">
                          <w:pPr>
                            <w:autoSpaceDE w:val="0"/>
                            <w:autoSpaceDN w:val="0"/>
                            <w:adjustRightInd w:val="0"/>
                            <w:rPr>
                              <w:color w:val="000000"/>
                              <w:sz w:val="18"/>
                              <w:szCs w:val="18"/>
                            </w:rPr>
                          </w:pPr>
                          <w:r w:rsidRPr="00243E89">
                            <w:rPr>
                              <w:color w:val="000000"/>
                              <w:sz w:val="18"/>
                              <w:szCs w:val="18"/>
                            </w:rPr>
                            <w:t>+</w:t>
                          </w:r>
                        </w:p>
                      </w:txbxContent>
                    </v:textbox>
                  </v:shape>
                  <v:shape id="Text Box 510" o:spid="_x0000_s1209" type="#_x0000_t202" style="position:absolute;left:2666;top:18373;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" filled="f" fillcolor="#0c9" stroked="f">
                    <v:textbox style="mso-fit-shape-to-text:t" inset="0,0,0,0">
                      <w:txbxContent>
                        <w:p w:rsidR="00A30FE0" w:rsidRPr="00243E89" w:rsidRDefault="00A30FE0" w:rsidP="001C4FD6">
                          <w:pPr>
                            <w:autoSpaceDE w:val="0"/>
                            <w:autoSpaceDN w:val="0"/>
                            <w:adjustRightInd w:val="0"/>
                            <w:rPr>
                              <w:color w:val="000000"/>
                              <w:sz w:val="18"/>
                              <w:szCs w:val="18"/>
                            </w:rPr>
                          </w:pPr>
                          <w:r>
                            <w:rPr>
                              <w:color w:val="000000"/>
                              <w:sz w:val="18"/>
                              <w:szCs w:val="18"/>
                            </w:rPr>
                            <w:t>–</w:t>
                          </w:r>
                        </w:p>
                      </w:txbxContent>
                    </v:textbox>
                  </v:shape>
                  <v:shape id="Text Box 511" o:spid="_x0000_s1210" type="#_x0000_t202" style="position:absolute;left:39355;top:10414;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" filled="f" fillcolor="#0c9" stroked="f">
                    <v:textbox style="mso-fit-shape-to-text:t" inset="0,0,0,0">
                      <w:txbxContent>
                        <w:p w:rsidR="00A30FE0" w:rsidRPr="00243E89" w:rsidRDefault="00A30FE0" w:rsidP="001C4FD6">
                          <w:pPr>
                            <w:autoSpaceDE w:val="0"/>
                            <w:autoSpaceDN w:val="0"/>
                            <w:adjustRightInd w:val="0"/>
                            <w:rPr>
                              <w:color w:val="000000"/>
                              <w:sz w:val="18"/>
                              <w:szCs w:val="18"/>
                            </w:rPr>
                          </w:pPr>
                          <w:r w:rsidRPr="00243E89">
                            <w:rPr>
                              <w:color w:val="000000"/>
                              <w:sz w:val="18"/>
                              <w:szCs w:val="18"/>
                            </w:rPr>
                            <w:t>+</w:t>
                          </w:r>
                        </w:p>
                      </w:txbxContent>
                    </v:textbox>
                  </v:shape>
                  <v:shape id="Text Box 512" o:spid="_x0000_s1211" type="#_x0000_t202" style="position:absolute;left:39355;top:18615;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" filled="f" fillcolor="#0c9" stroked="f">
                    <v:textbox style="mso-fit-shape-to-text:t" inset="0,0,0,0">
                      <w:txbxContent>
                        <w:p w:rsidR="00A30FE0" w:rsidRPr="00243E89" w:rsidRDefault="00A30FE0" w:rsidP="001C4FD6">
                          <w:pPr>
                            <w:autoSpaceDE w:val="0"/>
                            <w:autoSpaceDN w:val="0"/>
                            <w:adjustRightInd w:val="0"/>
                            <w:rPr>
                              <w:color w:val="000000"/>
                              <w:sz w:val="18"/>
                              <w:szCs w:val="18"/>
                            </w:rPr>
                          </w:pPr>
                          <w:r>
                            <w:rPr>
                              <w:color w:val="000000"/>
                              <w:sz w:val="18"/>
                              <w:szCs w:val="18"/>
                            </w:rPr>
                            <w:t>–</w:t>
                          </w:r>
                        </w:p>
                      </w:txbxContent>
                    </v:textbox>
                  </v:shape>
                  <v:shape id="Text Box 513" o:spid="_x0000_s1212" type="#_x0000_t202" style="position:absolute;left:632;top:13537;width:6884;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" filled="f" stroked="f">
                    <v:textbox inset="0,0,0,0">
                      <w:txbxContent>
                        <w:p w:rsidR="00A30FE0" w:rsidRPr="009355B3" w:rsidRDefault="00A30FE0" w:rsidP="001C4FD6">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v:textbox>
                  </v:shape>
                  <v:shape id="Text Box 514" o:spid="_x0000_s1213" type="#_x0000_t202" style="position:absolute;left:36809;top:15043;width:460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" filled="f" stroked="f">
                    <v:textbox style="mso-fit-shape-to-text:t" inset="0,0,0,0">
                      <w:txbxContent>
                        <w:p w:rsidR="00A30FE0" w:rsidRPr="009355B3" w:rsidRDefault="00A30FE0" w:rsidP="001C4FD6">
                          <w:pPr>
                            <w:spacing w:line="240" w:lineRule="auto"/>
                            <w:jc w:val="center"/>
                            <w:rPr>
                              <w:sz w:val="16"/>
                              <w:szCs w:val="16"/>
                            </w:rPr>
                          </w:pPr>
                          <w:r>
                            <w:rPr>
                              <w:sz w:val="16"/>
                              <w:szCs w:val="16"/>
                            </w:rPr>
                            <w:t>ПЭАС</w:t>
                          </w:r>
                        </w:p>
                      </w:txbxContent>
                    </v:textbox>
                  </v:shape>
                  <v:shape id="Text Box 515" o:spid="_x0000_s1214" type="#_x0000_t202" style="position:absolute;left:17526;top:14520;width:713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" filled="f" stroked="f">
                    <v:textbox style="mso-fit-shape-to-text:t" inset="0,0,0,0">
                      <w:txbxContent>
                        <w:p w:rsidR="00A30FE0" w:rsidRPr="00FA14FE" w:rsidRDefault="00A30FE0" w:rsidP="001C4FD6">
                          <w:pPr>
                            <w:jc w:val="center"/>
                            <w:rPr>
                              <w:sz w:val="16"/>
                              <w:szCs w:val="16"/>
                            </w:rPr>
                          </w:pPr>
                          <w:r w:rsidRPr="00FA14FE">
                            <w:rPr>
                              <w:sz w:val="16"/>
                              <w:szCs w:val="16"/>
                            </w:rPr>
                            <w:t>Система тяги</w:t>
                          </w:r>
                        </w:p>
                      </w:txbxContent>
                    </v:textbox>
                  </v:shape>
                </v:group>
                <w10:anchorlock/>
              </v:group>
            </w:pict>
          </mc:Fallback>
        </mc:AlternateConten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6.1.1.2.2.3.2</w:t>
      </w:r>
      <w:r w:rsidRPr="001C4FD6">
        <w:rPr>
          <w:rFonts w:eastAsia="Times New Roman" w:cs="Times New Roman"/>
          <w:szCs w:val="20"/>
        </w:rPr>
        <w:tab/>
        <w:t>Второй этап</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Измеряют и регистрируют значение напряжения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между отрицательным полюсом высоковольтной шины и электрической массой (см. рис. 2).</w:t>
      </w:r>
    </w:p>
    <w:p w:rsidR="001C4FD6" w:rsidRPr="001C4FD6" w:rsidRDefault="001C4FD6" w:rsidP="004E2C7E">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6.1.1.2.2.3.3</w:t>
      </w:r>
      <w:r w:rsidRPr="001C4FD6">
        <w:rPr>
          <w:rFonts w:eastAsia="Times New Roman" w:cs="Times New Roman"/>
          <w:szCs w:val="20"/>
        </w:rPr>
        <w:tab/>
        <w:t>Третий этап</w:t>
      </w:r>
    </w:p>
    <w:p w:rsidR="001C4FD6" w:rsidRPr="001C4FD6" w:rsidRDefault="001C4FD6" w:rsidP="004E2C7E">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Измеряют и регистрируют значение напряжения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между положительным полюсом высоковольтной шины и электрической массой (см. рис. 2).</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6.1.1.2.2.3.4</w:t>
      </w:r>
      <w:r w:rsidRPr="001C4FD6">
        <w:rPr>
          <w:rFonts w:eastAsia="Times New Roman" w:cs="Times New Roman"/>
          <w:szCs w:val="20"/>
        </w:rPr>
        <w:tab/>
        <w:t>Четвертый этап</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Если значение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превышает значение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или равно ему, то между отрицательным полюсом высоковольтной шины и электрической массой помещают стандартное сопротивление известной величины (</w:t>
      </w:r>
      <w:r w:rsidRPr="001C4FD6">
        <w:rPr>
          <w:rFonts w:eastAsia="Times New Roman" w:cs="Times New Roman"/>
          <w:szCs w:val="20"/>
          <w:lang w:val="en-GB"/>
        </w:rPr>
        <w:t>Ro</w:t>
      </w:r>
      <w:r w:rsidRPr="001C4FD6">
        <w:rPr>
          <w:rFonts w:eastAsia="Times New Roman" w:cs="Times New Roman"/>
          <w:szCs w:val="20"/>
        </w:rPr>
        <w:t xml:space="preserve">). После установки </w:t>
      </w:r>
      <w:r w:rsidRPr="001C4FD6">
        <w:rPr>
          <w:rFonts w:eastAsia="Times New Roman" w:cs="Times New Roman"/>
          <w:szCs w:val="20"/>
          <w:lang w:val="en-GB"/>
        </w:rPr>
        <w:t>Ro</w:t>
      </w:r>
      <w:r w:rsidRPr="001C4FD6">
        <w:rPr>
          <w:rFonts w:eastAsia="Times New Roman" w:cs="Times New Roman"/>
          <w:szCs w:val="20"/>
        </w:rPr>
        <w:t xml:space="preserve"> измеряют напряжение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между отрицательным полюсом высоковольтной шины и электрической массой (см. рис. 3).</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Уровень электрической изоляции (</w:t>
      </w:r>
      <w:r w:rsidRPr="001C4FD6">
        <w:rPr>
          <w:rFonts w:eastAsia="Times New Roman" w:cs="Times New Roman"/>
          <w:szCs w:val="20"/>
          <w:lang w:val="en-GB"/>
        </w:rPr>
        <w:t>Ri</w:t>
      </w:r>
      <w:r w:rsidRPr="001C4FD6">
        <w:rPr>
          <w:rFonts w:eastAsia="Times New Roman" w:cs="Times New Roman"/>
          <w:szCs w:val="20"/>
        </w:rPr>
        <w:t>) рассчитывают по следующей формуле:</w:t>
      </w:r>
    </w:p>
    <w:p w:rsidR="001C4FD6" w:rsidRPr="001C4FD6" w:rsidRDefault="001C4FD6" w:rsidP="001C4FD6">
      <w:pPr>
        <w:tabs>
          <w:tab w:val="left" w:pos="1701"/>
          <w:tab w:val="left" w:pos="2268"/>
          <w:tab w:val="left" w:pos="2835"/>
          <w:tab w:val="left" w:pos="3402"/>
          <w:tab w:val="left" w:pos="3969"/>
        </w:tabs>
        <w:spacing w:after="120"/>
        <w:ind w:left="2268" w:right="1134"/>
        <w:jc w:val="center"/>
        <w:rPr>
          <w:rFonts w:eastAsia="Times New Roman" w:cs="Times New Roman"/>
          <w:szCs w:val="20"/>
        </w:rPr>
      </w:pPr>
      <w:r w:rsidRPr="001C4FD6">
        <w:rPr>
          <w:rFonts w:eastAsia="Times New Roman" w:cs="Times New Roman"/>
          <w:szCs w:val="20"/>
          <w:lang w:val="en-GB"/>
        </w:rPr>
        <w:t>Ri</w:t>
      </w:r>
      <w:r w:rsidRPr="001C4FD6">
        <w:rPr>
          <w:rFonts w:eastAsia="Times New Roman" w:cs="Times New Roman"/>
          <w:szCs w:val="20"/>
        </w:rPr>
        <w:t xml:space="preserve"> = </w:t>
      </w:r>
      <w:r w:rsidRPr="001C4FD6">
        <w:rPr>
          <w:rFonts w:eastAsia="Times New Roman" w:cs="Times New Roman"/>
          <w:szCs w:val="20"/>
          <w:lang w:val="en-GB"/>
        </w:rPr>
        <w:t>Ro</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или </w:t>
      </w:r>
      <w:r w:rsidRPr="001C4FD6">
        <w:rPr>
          <w:rFonts w:eastAsia="Times New Roman" w:cs="Times New Roman"/>
          <w:szCs w:val="20"/>
          <w:lang w:val="en-GB"/>
        </w:rPr>
        <w:t>Ri</w:t>
      </w:r>
      <w:r w:rsidRPr="001C4FD6">
        <w:rPr>
          <w:rFonts w:eastAsia="Times New Roman" w:cs="Times New Roman"/>
          <w:szCs w:val="20"/>
        </w:rPr>
        <w:t xml:space="preserve"> = </w:t>
      </w:r>
      <w:r w:rsidRPr="001C4FD6">
        <w:rPr>
          <w:rFonts w:eastAsia="Times New Roman" w:cs="Times New Roman"/>
          <w:szCs w:val="20"/>
          <w:lang w:val="en-GB"/>
        </w:rPr>
        <w:t>Ro</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*(1/</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 1/</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w:t>
      </w:r>
    </w:p>
    <w:p w:rsidR="001C4FD6" w:rsidRPr="001C4FD6" w:rsidRDefault="001C4FD6" w:rsidP="001C4FD6">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3</w:t>
      </w:r>
      <w:r w:rsidRPr="001C4FD6">
        <w:rPr>
          <w:rFonts w:eastAsia="Times New Roman" w:cs="Times New Roman"/>
          <w:b/>
          <w:szCs w:val="20"/>
          <w:lang w:eastAsia="ru-RU"/>
        </w:rPr>
        <w:br/>
        <w:t>Измерение значения V</w:t>
      </w:r>
      <w:r w:rsidRPr="001C4FD6">
        <w:rPr>
          <w:rFonts w:eastAsia="Times New Roman" w:cs="Times New Roman"/>
          <w:b/>
          <w:szCs w:val="20"/>
          <w:vertAlign w:val="subscript"/>
          <w:lang w:eastAsia="ru-RU"/>
        </w:rPr>
        <w:t>1</w:t>
      </w:r>
      <w:r w:rsidRPr="001C4FD6">
        <w:rPr>
          <w:rFonts w:eastAsia="Times New Roman" w:cs="Times New Roman"/>
          <w:b/>
          <w:szCs w:val="20"/>
          <w:lang w:val="en-GB" w:eastAsia="ru-RU"/>
        </w:rPr>
        <w:t>'</w:t>
      </w: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szCs w:val="20"/>
          <w:lang w:val="en-GB"/>
        </w:rPr>
      </w:pPr>
      <w:r w:rsidRPr="001C4FD6">
        <w:rPr>
          <w:rFonts w:eastAsia="Times New Roman" w:cs="Times New Roman"/>
          <w:noProof/>
          <w:szCs w:val="20"/>
          <w:lang w:val="en-GB" w:eastAsia="en-GB"/>
        </w:rPr>
        <mc:AlternateContent>
          <mc:Choice Requires="wpc">
            <w:drawing>
              <wp:inline distT="0" distB="0" distL="0" distR="0" wp14:anchorId="7D47DC76" wp14:editId="48E19992">
                <wp:extent cx="4343400" cy="3200400"/>
                <wp:effectExtent l="0" t="0" r="0" b="0"/>
                <wp:docPr id="843" name="Полотно 8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7" name="Rectangle 43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30FE0" w:rsidRDefault="00A30FE0" w:rsidP="001C4FD6">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818" name="Line 43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43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436"/>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23" name="Rectangle 437"/>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26" name="Line 440"/>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28" name="Line 442"/>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30" name="Oval 444"/>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rsidR="00A30FE0" w:rsidRPr="00D65CB9"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31" name="Rectangle 445"/>
                        <wps:cNvSpPr>
                          <a:spLocks noChangeArrowheads="1"/>
                        </wps:cNvSpPr>
                        <wps:spPr bwMode="auto">
                          <a:xfrm>
                            <a:off x="1595755" y="1346835"/>
                            <a:ext cx="956945" cy="392430"/>
                          </a:xfrm>
                          <a:prstGeom prst="rect">
                            <a:avLst/>
                          </a:prstGeom>
                          <a:solidFill>
                            <a:srgbClr val="FFFFFF"/>
                          </a:solidFill>
                          <a:ln w="12700">
                            <a:solidFill>
                              <a:srgbClr val="000000"/>
                            </a:solidFill>
                            <a:miter lim="800000"/>
                            <a:headEnd/>
                            <a:tailEnd/>
                          </a:ln>
                        </wps:spPr>
                        <wps:txbx>
                          <w:txbxContent>
                            <w:p w:rsidR="00A30FE0" w:rsidRPr="00D65CB9"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32" name="Oval 446"/>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rsidR="00A30FE0" w:rsidRPr="00D65CB9"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40" name="Line 454"/>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Rectangle 455"/>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cNvPr id="362" name="Группа 362"/>
                        <wpg:cNvGrpSpPr/>
                        <wpg:grpSpPr>
                          <a:xfrm>
                            <a:off x="41562" y="69270"/>
                            <a:ext cx="4097255" cy="3021330"/>
                            <a:chOff x="41562" y="69270"/>
                            <a:chExt cx="4097255" cy="3021330"/>
                          </a:xfrm>
                        </wpg:grpSpPr>
                        <wps:wsp>
                          <wps:cNvPr id="815" name="Text Box 429"/>
                          <wps:cNvSpPr txBox="1">
                            <a:spLocks noChangeArrowheads="1"/>
                          </wps:cNvSpPr>
                          <wps:spPr bwMode="auto">
                            <a:xfrm>
                              <a:off x="433818" y="69270"/>
                              <a:ext cx="112712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172C84" w:rsidRDefault="00A30FE0" w:rsidP="001C4FD6">
                                <w:pPr>
                                  <w:spacing w:line="240" w:lineRule="auto"/>
                                  <w:rPr>
                                    <w:sz w:val="16"/>
                                    <w:szCs w:val="16"/>
                                  </w:rPr>
                                </w:pPr>
                                <w:r w:rsidRPr="00172C84">
                                  <w:rPr>
                                    <w:sz w:val="16"/>
                                    <w:szCs w:val="16"/>
                                  </w:rPr>
                                  <w:t>Электрическая масса</w:t>
                                </w:r>
                              </w:p>
                            </w:txbxContent>
                          </wps:txbx>
                          <wps:bodyPr rot="0" vert="horz" wrap="square" lIns="0" tIns="0" rIns="0" bIns="0" upright="1">
                            <a:spAutoFit/>
                          </wps:bodyPr>
                        </wps:wsp>
                        <wps:wsp>
                          <wps:cNvPr id="816" name="Text Box 430"/>
                          <wps:cNvSpPr txBox="1">
                            <a:spLocks noChangeArrowheads="1"/>
                          </wps:cNvSpPr>
                          <wps:spPr bwMode="auto">
                            <a:xfrm>
                              <a:off x="419964" y="2973760"/>
                              <a:ext cx="1097107"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E17020" w:rsidRDefault="00A30FE0" w:rsidP="001C4FD6">
                                <w:pPr>
                                  <w:spacing w:line="240" w:lineRule="auto"/>
                                  <w:rPr>
                                    <w:sz w:val="16"/>
                                    <w:szCs w:val="16"/>
                                  </w:rPr>
                                </w:pPr>
                                <w:r w:rsidRPr="00E17020">
                                  <w:rPr>
                                    <w:sz w:val="16"/>
                                    <w:szCs w:val="16"/>
                                  </w:rPr>
                                  <w:t>Электрическая масса</w:t>
                                </w:r>
                              </w:p>
                            </w:txbxContent>
                          </wps:txbx>
                          <wps:bodyPr rot="0" vert="horz" wrap="square" lIns="0" tIns="0" rIns="0" bIns="0" upright="1">
                            <a:spAutoFit/>
                          </wps:bodyPr>
                        </wps:wsp>
                        <wps:wsp>
                          <wps:cNvPr id="819" name="Text Box 433"/>
                          <wps:cNvSpPr txBox="1">
                            <a:spLocks noChangeArrowheads="1"/>
                          </wps:cNvSpPr>
                          <wps:spPr bwMode="auto">
                            <a:xfrm>
                              <a:off x="1381125" y="730131"/>
                              <a:ext cx="107803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D65CB9" w:rsidRDefault="00A30FE0" w:rsidP="001C4FD6">
                                <w:pPr>
                                  <w:spacing w:line="240" w:lineRule="auto"/>
                                  <w:rPr>
                                    <w:sz w:val="16"/>
                                    <w:szCs w:val="16"/>
                                  </w:rPr>
                                </w:pPr>
                                <w:r w:rsidRPr="00D65CB9">
                                  <w:rPr>
                                    <w:sz w:val="16"/>
                                    <w:szCs w:val="16"/>
                                  </w:rPr>
                                  <w:t>Высоковольтная шина</w:t>
                                </w:r>
                              </w:p>
                            </w:txbxContent>
                          </wps:txbx>
                          <wps:bodyPr rot="0" vert="horz" wrap="none" lIns="36000" tIns="0" rIns="0" bIns="0" upright="1">
                            <a:spAutoFit/>
                          </wps:bodyPr>
                        </wps:wsp>
                        <wps:wsp>
                          <wps:cNvPr id="820" name="Line 43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 name="Text Box 438"/>
                          <wps:cNvSpPr txBox="1">
                            <a:spLocks noChangeArrowheads="1"/>
                          </wps:cNvSpPr>
                          <wps:spPr bwMode="auto">
                            <a:xfrm>
                              <a:off x="41562" y="399815"/>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D65CB9" w:rsidRDefault="00A30FE0" w:rsidP="001C4FD6">
                                <w:pPr>
                                  <w:spacing w:line="216" w:lineRule="auto"/>
                                  <w:rPr>
                                    <w:sz w:val="16"/>
                                    <w:szCs w:val="16"/>
                                  </w:rPr>
                                </w:pPr>
                                <w:r w:rsidRPr="00D65CB9">
                                  <w:rPr>
                                    <w:sz w:val="16"/>
                                    <w:szCs w:val="16"/>
                                  </w:rPr>
                                  <w:t>Б</w:t>
                                </w:r>
                                <w:r>
                                  <w:rPr>
                                    <w:sz w:val="16"/>
                                    <w:szCs w:val="16"/>
                                  </w:rPr>
                                  <w:t>лок системы</w:t>
                                </w:r>
                                <w:r w:rsidRPr="00D65CB9">
                                  <w:rPr>
                                    <w:sz w:val="16"/>
                                    <w:szCs w:val="16"/>
                                  </w:rPr>
                                  <w:br/>
                                  <w:t>преобразования энергии</w:t>
                                </w:r>
                              </w:p>
                            </w:txbxContent>
                          </wps:txbx>
                          <wps:bodyPr rot="0" vert="horz" wrap="square" lIns="0" tIns="0" rIns="0" bIns="0" upright="1">
                            <a:spAutoFit/>
                          </wps:bodyPr>
                        </wps:wsp>
                        <wps:wsp>
                          <wps:cNvPr id="825" name="Text Box 439"/>
                          <wps:cNvSpPr txBox="1">
                            <a:spLocks noChangeArrowheads="1"/>
                          </wps:cNvSpPr>
                          <wps:spPr bwMode="auto">
                            <a:xfrm>
                              <a:off x="3308635" y="493969"/>
                              <a:ext cx="7429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D65CB9" w:rsidRDefault="00A30FE0" w:rsidP="001C4FD6">
                                <w:pPr>
                                  <w:spacing w:line="240" w:lineRule="auto"/>
                                  <w:jc w:val="center"/>
                                  <w:rPr>
                                    <w:sz w:val="16"/>
                                    <w:szCs w:val="16"/>
                                  </w:rPr>
                                </w:pPr>
                                <w:r w:rsidRPr="00D65CB9">
                                  <w:rPr>
                                    <w:sz w:val="16"/>
                                    <w:szCs w:val="16"/>
                                  </w:rPr>
                                  <w:t xml:space="preserve">Блок </w:t>
                                </w:r>
                                <w:r>
                                  <w:rPr>
                                    <w:sz w:val="16"/>
                                    <w:szCs w:val="16"/>
                                  </w:rPr>
                                  <w:t>ПЭАС</w:t>
                                </w:r>
                              </w:p>
                            </w:txbxContent>
                          </wps:txbx>
                          <wps:bodyPr rot="0" vert="horz" wrap="square" lIns="0" tIns="0" rIns="0" bIns="0" upright="1">
                            <a:spAutoFit/>
                          </wps:bodyPr>
                        </wps:wsp>
                        <wps:wsp>
                          <wps:cNvPr id="827" name="Text Box 441"/>
                          <wps:cNvSpPr txBox="1">
                            <a:spLocks noChangeArrowheads="1"/>
                          </wps:cNvSpPr>
                          <wps:spPr bwMode="auto">
                            <a:xfrm>
                              <a:off x="2520484" y="2485158"/>
                              <a:ext cx="22098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r>
                                  <w:rPr>
                                    <w:sz w:val="18"/>
                                    <w:szCs w:val="18"/>
                                  </w:rPr>
                                  <w:t>V</w:t>
                                </w:r>
                                <w:r w:rsidRPr="00DE5B6A">
                                  <w:rPr>
                                    <w:sz w:val="18"/>
                                    <w:szCs w:val="18"/>
                                    <w:vertAlign w:val="subscript"/>
                                  </w:rPr>
                                  <w:t>1</w:t>
                                </w:r>
                                <w:r>
                                  <w:rPr>
                                    <w:sz w:val="18"/>
                                    <w:szCs w:val="18"/>
                                  </w:rPr>
                                  <w:t>´</w:t>
                                </w:r>
                              </w:p>
                            </w:txbxContent>
                          </wps:txbx>
                          <wps:bodyPr rot="0" vert="horz" wrap="square" lIns="0" tIns="0" rIns="0" bIns="0" anchor="t" anchorCtr="0" upright="1">
                            <a:noAutofit/>
                          </wps:bodyPr>
                        </wps:wsp>
                        <wps:wsp>
                          <wps:cNvPr id="829" name="Text Box 443"/>
                          <wps:cNvSpPr txBox="1">
                            <a:spLocks noChangeArrowheads="1"/>
                          </wps:cNvSpPr>
                          <wps:spPr bwMode="auto">
                            <a:xfrm>
                              <a:off x="2779334" y="1538831"/>
                              <a:ext cx="224155" cy="200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pPr>
                                  <w:rPr>
                                    <w:sz w:val="18"/>
                                    <w:szCs w:val="18"/>
                                  </w:rPr>
                                </w:pPr>
                                <w:r>
                                  <w:rPr>
                                    <w:sz w:val="18"/>
                                    <w:szCs w:val="18"/>
                                  </w:rPr>
                                  <w:t>V</w:t>
                                </w:r>
                                <w:r w:rsidRPr="00DE5B6A">
                                  <w:rPr>
                                    <w:sz w:val="18"/>
                                    <w:szCs w:val="18"/>
                                    <w:vertAlign w:val="subscript"/>
                                  </w:rPr>
                                  <w:t>b</w:t>
                                </w:r>
                              </w:p>
                            </w:txbxContent>
                          </wps:txbx>
                          <wps:bodyPr rot="0" vert="horz" wrap="square" lIns="0" tIns="0" rIns="0" bIns="0" anchor="t" anchorCtr="0" upright="1">
                            <a:noAutofit/>
                          </wps:bodyPr>
                        </wps:wsp>
                        <wps:wsp>
                          <wps:cNvPr id="833" name="Text Box 447"/>
                          <wps:cNvSpPr txBox="1">
                            <a:spLocks noChangeArrowheads="1"/>
                          </wps:cNvSpPr>
                          <wps:spPr bwMode="auto">
                            <a:xfrm>
                              <a:off x="259776" y="1045729"/>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4" name="Text Box 448"/>
                          <wps:cNvSpPr txBox="1">
                            <a:spLocks noChangeArrowheads="1"/>
                          </wps:cNvSpPr>
                          <wps:spPr bwMode="auto">
                            <a:xfrm>
                              <a:off x="238988" y="1879539"/>
                              <a:ext cx="69277"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pPr>
                                  <w:autoSpaceDE w:val="0"/>
                                  <w:autoSpaceDN w:val="0"/>
                                  <w:adjustRightInd w:val="0"/>
                                  <w:rPr>
                                    <w:color w:val="000000"/>
                                    <w:sz w:val="18"/>
                                    <w:szCs w:val="18"/>
                                  </w:rPr>
                                </w:pPr>
                                <w:r>
                                  <w:rPr>
                                    <w:color w:val="000000"/>
                                    <w:sz w:val="18"/>
                                    <w:szCs w:val="18"/>
                                  </w:rPr>
                                  <w:t>–</w:t>
                                </w:r>
                              </w:p>
                            </w:txbxContent>
                          </wps:txbx>
                          <wps:bodyPr rot="0" vert="horz" wrap="square" lIns="0" tIns="0" rIns="0" bIns="0" upright="1">
                            <a:spAutoFit/>
                          </wps:bodyPr>
                        </wps:wsp>
                        <wps:wsp>
                          <wps:cNvPr id="835" name="Text Box 449"/>
                          <wps:cNvSpPr txBox="1">
                            <a:spLocks noChangeArrowheads="1"/>
                          </wps:cNvSpPr>
                          <wps:spPr bwMode="auto">
                            <a:xfrm>
                              <a:off x="3997899"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6" name="Text Box 450"/>
                          <wps:cNvSpPr txBox="1">
                            <a:spLocks noChangeArrowheads="1"/>
                          </wps:cNvSpPr>
                          <wps:spPr bwMode="auto">
                            <a:xfrm>
                              <a:off x="4018680" y="1923931"/>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7" name="Text Box 451"/>
                          <wps:cNvSpPr txBox="1">
                            <a:spLocks noChangeArrowheads="1"/>
                          </wps:cNvSpPr>
                          <wps:spPr bwMode="auto">
                            <a:xfrm>
                              <a:off x="97213" y="1354686"/>
                              <a:ext cx="599209" cy="420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D65CB9" w:rsidRDefault="00A30FE0" w:rsidP="001C4FD6">
                                <w:pPr>
                                  <w:spacing w:line="216" w:lineRule="auto"/>
                                  <w:jc w:val="center"/>
                                  <w:rPr>
                                    <w:sz w:val="16"/>
                                    <w:szCs w:val="16"/>
                                  </w:rPr>
                                </w:pPr>
                                <w:r w:rsidRPr="00D65CB9">
                                  <w:rPr>
                                    <w:sz w:val="16"/>
                                    <w:szCs w:val="16"/>
                                  </w:rPr>
                                  <w:t>Система преобра</w:t>
                                </w:r>
                                <w:r>
                                  <w:rPr>
                                    <w:sz w:val="16"/>
                                    <w:szCs w:val="16"/>
                                  </w:rPr>
                                  <w:t>-</w:t>
                                </w:r>
                                <w:r w:rsidRPr="00D65CB9">
                                  <w:rPr>
                                    <w:sz w:val="16"/>
                                    <w:szCs w:val="16"/>
                                  </w:rPr>
                                  <w:t>зо</w:t>
                                </w:r>
                                <w:r>
                                  <w:rPr>
                                    <w:sz w:val="16"/>
                                    <w:szCs w:val="16"/>
                                  </w:rPr>
                                  <w:t>ва</w:t>
                                </w:r>
                                <w:r w:rsidRPr="00D65CB9">
                                  <w:rPr>
                                    <w:sz w:val="16"/>
                                    <w:szCs w:val="16"/>
                                  </w:rPr>
                                  <w:t>ния энергии</w:t>
                                </w:r>
                              </w:p>
                            </w:txbxContent>
                          </wps:txbx>
                          <wps:bodyPr rot="0" vert="horz" wrap="square" lIns="0" tIns="0" rIns="0" bIns="0" anchor="t" anchorCtr="0" upright="1">
                            <a:noAutofit/>
                          </wps:bodyPr>
                        </wps:wsp>
                        <wps:wsp>
                          <wps:cNvPr id="838" name="Text Box 452"/>
                          <wps:cNvSpPr txBox="1">
                            <a:spLocks noChangeArrowheads="1"/>
                          </wps:cNvSpPr>
                          <wps:spPr bwMode="auto">
                            <a:xfrm>
                              <a:off x="3661932" y="1538831"/>
                              <a:ext cx="4768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D65CB9" w:rsidRDefault="00A30FE0" w:rsidP="001C4FD6">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s:wsp>
                          <wps:cNvPr id="839" name="Text Box 453"/>
                          <wps:cNvSpPr txBox="1">
                            <a:spLocks noChangeArrowheads="1"/>
                          </wps:cNvSpPr>
                          <wps:spPr bwMode="auto">
                            <a:xfrm>
                              <a:off x="1741322" y="1498194"/>
                              <a:ext cx="714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D65CB9" w:rsidRDefault="00A30FE0" w:rsidP="001C4FD6">
                                <w:pPr>
                                  <w:spacing w:line="240" w:lineRule="auto"/>
                                  <w:jc w:val="center"/>
                                  <w:rPr>
                                    <w:sz w:val="16"/>
                                    <w:szCs w:val="16"/>
                                  </w:rPr>
                                </w:pPr>
                                <w:r w:rsidRPr="00D65CB9">
                                  <w:rPr>
                                    <w:sz w:val="16"/>
                                    <w:szCs w:val="16"/>
                                  </w:rPr>
                                  <w:t>Система тяги</w:t>
                                </w:r>
                              </w:p>
                            </w:txbxContent>
                          </wps:txbx>
                          <wps:bodyPr rot="0" vert="horz" wrap="square" lIns="0" tIns="0" rIns="0" bIns="0" anchor="t" anchorCtr="0" upright="1">
                            <a:spAutoFit/>
                          </wps:bodyPr>
                        </wps:wsp>
                        <wps:wsp>
                          <wps:cNvPr id="842" name="Text Box 456"/>
                          <wps:cNvSpPr txBox="1">
                            <a:spLocks noChangeArrowheads="1"/>
                          </wps:cNvSpPr>
                          <wps:spPr bwMode="auto">
                            <a:xfrm>
                              <a:off x="3086100" y="2538730"/>
                              <a:ext cx="208681" cy="19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E17020" w:rsidRDefault="00A30FE0" w:rsidP="001C4FD6">
                                <w:pPr>
                                  <w:jc w:val="center"/>
                                  <w:rPr>
                                    <w:sz w:val="18"/>
                                    <w:szCs w:val="18"/>
                                  </w:rPr>
                                </w:pPr>
                                <w:r w:rsidRPr="00E17020">
                                  <w:rPr>
                                    <w:sz w:val="18"/>
                                    <w:szCs w:val="18"/>
                                  </w:rPr>
                                  <w:t>Rо</w:t>
                                </w:r>
                              </w:p>
                            </w:txbxContent>
                          </wps:txbx>
                          <wps:bodyPr rot="0" vert="horz" wrap="square" lIns="0" tIns="0" rIns="0" bIns="0" anchor="t" anchorCtr="0" upright="1">
                            <a:noAutofit/>
                          </wps:bodyPr>
                        </wps:wsp>
                      </wpg:wgp>
                    </wpc:wpc>
                  </a:graphicData>
                </a:graphic>
              </wp:inline>
            </w:drawing>
          </mc:Choice>
          <mc:Fallback>
            <w:pict>
              <v:group w14:anchorId="7D47DC76" id="Полотно 843" o:spid="_x0000_s1215" editas="canvas" style="width:342pt;height:252pt;mso-position-horizontal-relative:char;mso-position-vertical-relative:line" coordsize="4343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">
                <v:shape id="_x0000_s1216" type="#_x0000_t75" style="position:absolute;width:43434;height:32004;visibility:visible;mso-wrap-style:square">
                  <v:fill o:detectmouseclick="t"/>
                  <v:path o:connecttype="none"/>
                </v:shape>
                <v:rect id="Rectangle 431" o:spid="_x0000_s1217"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" filled="f" fillcolor="#0c9" strokeweight="1pt">
                  <v:textbox>
                    <w:txbxContent>
                      <w:p w:rsidR="00A30FE0" w:rsidRDefault="00A30FE0" w:rsidP="001C4FD6">
                        <w:pPr>
                          <w:autoSpaceDE w:val="0"/>
                          <w:autoSpaceDN w:val="0"/>
                          <w:adjustRightInd w:val="0"/>
                          <w:rPr>
                            <w:color w:val="FF0000"/>
                            <w:sz w:val="18"/>
                            <w:szCs w:val="18"/>
                          </w:rPr>
                        </w:pPr>
                      </w:p>
                    </w:txbxContent>
                  </v:textbox>
                </v:rect>
                <v:line id="Line 432" o:spid="_x0000_s1218"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" strokeweight="1pt"/>
                <v:line id="Line 435" o:spid="_x0000_s1219"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" strokeweight="1.5pt"/>
                <v:rect id="Rectangle 436" o:spid="_x0000_s1220"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" filled="f" fillcolor="#0c9" strokeweight="1pt">
                  <v:stroke dashstyle="longDashDotDot"/>
                </v:rect>
                <v:rect id="Rectangle 437" o:spid="_x0000_s1221"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" filled="f" fillcolor="#0c9" strokeweight="1pt">
                  <v:stroke dashstyle="longDashDotDot"/>
                </v:rect>
                <v:line id="Line 440" o:spid="_x0000_s1222"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" strokeweight="1.5pt">
                  <v:stroke startarrow="block" startarrowwidth="narrow" startarrowlength="short" endarrow="block" endarrowwidth="narrow" endarrowlength="short"/>
                </v:line>
                <v:line id="Line 442" o:spid="_x0000_s1223"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" strokeweight="1.5pt">
                  <v:stroke startarrow="block" startarrowwidth="narrow" startarrowlength="short" endarrow="block" endarrowwidth="narrow" endarrowlength="short"/>
                </v:line>
                <v:oval id="Oval 444" o:spid="_x0000_s1224"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" strokeweight="1pt">
                  <v:textbox>
                    <w:txbxContent>
                      <w:p w:rsidR="00A30FE0" w:rsidRPr="00D65CB9" w:rsidRDefault="00A30FE0" w:rsidP="001C4FD6">
                        <w:pPr>
                          <w:autoSpaceDE w:val="0"/>
                          <w:autoSpaceDN w:val="0"/>
                          <w:adjustRightInd w:val="0"/>
                          <w:rPr>
                            <w:color w:val="FFFFFF" w:themeColor="background1"/>
                            <w:sz w:val="18"/>
                            <w:szCs w:val="18"/>
                          </w:rPr>
                        </w:pPr>
                      </w:p>
                    </w:txbxContent>
                  </v:textbox>
                </v:oval>
                <v:rect id="Rectangle 445" o:spid="_x0000_s1225" style="position:absolute;left:15957;top:13468;width:9570;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" strokeweight="1pt">
                  <v:textbox>
                    <w:txbxContent>
                      <w:p w:rsidR="00A30FE0" w:rsidRPr="00D65CB9" w:rsidRDefault="00A30FE0" w:rsidP="001C4FD6">
                        <w:pPr>
                          <w:autoSpaceDE w:val="0"/>
                          <w:autoSpaceDN w:val="0"/>
                          <w:adjustRightInd w:val="0"/>
                          <w:rPr>
                            <w:color w:val="FFFFFF" w:themeColor="background1"/>
                            <w:sz w:val="18"/>
                            <w:szCs w:val="18"/>
                          </w:rPr>
                        </w:pPr>
                      </w:p>
                    </w:txbxContent>
                  </v:textbox>
                </v:rect>
                <v:oval id="Oval 446" o:spid="_x0000_s1226"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" strokeweight="1pt">
                  <v:textbox>
                    <w:txbxContent>
                      <w:p w:rsidR="00A30FE0" w:rsidRPr="00D65CB9" w:rsidRDefault="00A30FE0" w:rsidP="001C4FD6">
                        <w:pPr>
                          <w:autoSpaceDE w:val="0"/>
                          <w:autoSpaceDN w:val="0"/>
                          <w:adjustRightInd w:val="0"/>
                          <w:rPr>
                            <w:color w:val="FFFFFF" w:themeColor="background1"/>
                            <w:sz w:val="18"/>
                            <w:szCs w:val="18"/>
                          </w:rPr>
                        </w:pPr>
                      </w:p>
                    </w:txbxContent>
                  </v:textbox>
                </v:oval>
                <v:line id="Line 454" o:spid="_x0000_s1227"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" strokeweight="1pt"/>
                <v:rect id="Rectangle 455" o:spid="_x0000_s1228"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" strokeweight="1pt"/>
                <v:group id="Группа 362" o:spid="_x0000_s1229" style="position:absolute;left:415;top:692;width:40973;height:30214" coordorigin="415,692" coordsize="40972,3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Text Box 429" o:spid="_x0000_s1230" type="#_x0000_t202" style="position:absolute;left:4338;top:692;width:1127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" filled="f" fillcolor="#0c9" stroked="f">
                    <v:textbox style="mso-fit-shape-to-text:t" inset="0,0,0,0">
                      <w:txbxContent>
                        <w:p w:rsidR="00A30FE0" w:rsidRPr="00172C84" w:rsidRDefault="00A30FE0" w:rsidP="001C4FD6">
                          <w:pPr>
                            <w:spacing w:line="240" w:lineRule="auto"/>
                            <w:rPr>
                              <w:sz w:val="16"/>
                              <w:szCs w:val="16"/>
                            </w:rPr>
                          </w:pPr>
                          <w:r w:rsidRPr="00172C84">
                            <w:rPr>
                              <w:sz w:val="16"/>
                              <w:szCs w:val="16"/>
                            </w:rPr>
                            <w:t>Электрическая масса</w:t>
                          </w:r>
                        </w:p>
                      </w:txbxContent>
                    </v:textbox>
                  </v:shape>
                  <v:shape id="Text Box 430" o:spid="_x0000_s1231" type="#_x0000_t202" style="position:absolute;left:4199;top:29737;width:10971;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" filled="f" fillcolor="#0c9" stroked="f">
                    <v:textbox style="mso-fit-shape-to-text:t" inset="0,0,0,0">
                      <w:txbxContent>
                        <w:p w:rsidR="00A30FE0" w:rsidRPr="00E17020" w:rsidRDefault="00A30FE0" w:rsidP="001C4FD6">
                          <w:pPr>
                            <w:spacing w:line="240" w:lineRule="auto"/>
                            <w:rPr>
                              <w:sz w:val="16"/>
                              <w:szCs w:val="16"/>
                            </w:rPr>
                          </w:pPr>
                          <w:r w:rsidRPr="00E17020">
                            <w:rPr>
                              <w:sz w:val="16"/>
                              <w:szCs w:val="16"/>
                            </w:rPr>
                            <w:t>Электрическая масса</w:t>
                          </w:r>
                        </w:p>
                      </w:txbxContent>
                    </v:textbox>
                  </v:shape>
                  <v:shape id="Text Box 433" o:spid="_x0000_s1232" type="#_x0000_t202" style="position:absolute;left:13811;top:7301;width:1078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" filled="f" fillcolor="#0c9" stroked="f">
                    <v:textbox style="mso-fit-shape-to-text:t" inset="1mm,0,0,0">
                      <w:txbxContent>
                        <w:p w:rsidR="00A30FE0" w:rsidRPr="00D65CB9" w:rsidRDefault="00A30FE0" w:rsidP="001C4FD6">
                          <w:pPr>
                            <w:spacing w:line="240" w:lineRule="auto"/>
                            <w:rPr>
                              <w:sz w:val="16"/>
                              <w:szCs w:val="16"/>
                            </w:rPr>
                          </w:pPr>
                          <w:r w:rsidRPr="00D65CB9">
                            <w:rPr>
                              <w:sz w:val="16"/>
                              <w:szCs w:val="16"/>
                            </w:rPr>
                            <w:t>Высоковольтная шина</w:t>
                          </w:r>
                        </w:p>
                      </w:txbxContent>
                    </v:textbox>
                  </v:shape>
                  <v:line id="Line 434" o:spid="_x0000_s123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" strokeweight="1.5pt"/>
                  <v:shape id="Text Box 438" o:spid="_x0000_s1234" type="#_x0000_t202" style="position:absolute;left:415;top:3998;width:1257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" filled="f" fillcolor="#0c9" stroked="f">
                    <v:textbox style="mso-fit-shape-to-text:t" inset="0,0,0,0">
                      <w:txbxContent>
                        <w:p w:rsidR="00A30FE0" w:rsidRPr="00D65CB9" w:rsidRDefault="00A30FE0" w:rsidP="001C4FD6">
                          <w:pPr>
                            <w:spacing w:line="216" w:lineRule="auto"/>
                            <w:rPr>
                              <w:sz w:val="16"/>
                              <w:szCs w:val="16"/>
                            </w:rPr>
                          </w:pPr>
                          <w:r w:rsidRPr="00D65CB9">
                            <w:rPr>
                              <w:sz w:val="16"/>
                              <w:szCs w:val="16"/>
                            </w:rPr>
                            <w:t>Б</w:t>
                          </w:r>
                          <w:r>
                            <w:rPr>
                              <w:sz w:val="16"/>
                              <w:szCs w:val="16"/>
                            </w:rPr>
                            <w:t>лок системы</w:t>
                          </w:r>
                          <w:r w:rsidRPr="00D65CB9">
                            <w:rPr>
                              <w:sz w:val="16"/>
                              <w:szCs w:val="16"/>
                            </w:rPr>
                            <w:br/>
                            <w:t>преобразования энергии</w:t>
                          </w:r>
                        </w:p>
                      </w:txbxContent>
                    </v:textbox>
                  </v:shape>
                  <v:shape id="Text Box 439" o:spid="_x0000_s1235" type="#_x0000_t202" style="position:absolute;left:33086;top:4939;width:742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" filled="f" fillcolor="#0c9" stroked="f">
                    <v:textbox style="mso-fit-shape-to-text:t" inset="0,0,0,0">
                      <w:txbxContent>
                        <w:p w:rsidR="00A30FE0" w:rsidRPr="00D65CB9" w:rsidRDefault="00A30FE0" w:rsidP="001C4FD6">
                          <w:pPr>
                            <w:spacing w:line="240" w:lineRule="auto"/>
                            <w:jc w:val="center"/>
                            <w:rPr>
                              <w:sz w:val="16"/>
                              <w:szCs w:val="16"/>
                            </w:rPr>
                          </w:pPr>
                          <w:r w:rsidRPr="00D65CB9">
                            <w:rPr>
                              <w:sz w:val="16"/>
                              <w:szCs w:val="16"/>
                            </w:rPr>
                            <w:t xml:space="preserve">Блок </w:t>
                          </w:r>
                          <w:r>
                            <w:rPr>
                              <w:sz w:val="16"/>
                              <w:szCs w:val="16"/>
                            </w:rPr>
                            <w:t>ПЭАС</w:t>
                          </w:r>
                        </w:p>
                      </w:txbxContent>
                    </v:textbox>
                  </v:shape>
                  <v:shape id="Text Box 441" o:spid="_x0000_s1236" type="#_x0000_t202" style="position:absolute;left:25204;top:24851;width:221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" stroked="f">
                    <v:textbox inset="0,0,0,0">
                      <w:txbxContent>
                        <w:p w:rsidR="00A30FE0" w:rsidRDefault="00A30FE0" w:rsidP="001C4FD6">
                          <w:r>
                            <w:rPr>
                              <w:sz w:val="18"/>
                              <w:szCs w:val="18"/>
                            </w:rPr>
                            <w:t>V</w:t>
                          </w:r>
                          <w:r w:rsidRPr="00DE5B6A">
                            <w:rPr>
                              <w:sz w:val="18"/>
                              <w:szCs w:val="18"/>
                              <w:vertAlign w:val="subscript"/>
                            </w:rPr>
                            <w:t>1</w:t>
                          </w:r>
                          <w:r>
                            <w:rPr>
                              <w:sz w:val="18"/>
                              <w:szCs w:val="18"/>
                            </w:rPr>
                            <w:t>´</w:t>
                          </w:r>
                        </w:p>
                      </w:txbxContent>
                    </v:textbox>
                  </v:shape>
                  <v:shape id="Text Box 443" o:spid="_x0000_s1237" type="#_x0000_t202" style="position:absolute;left:27793;top:15388;width:224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" stroked="f">
                    <v:textbox inset="0,0,0,0">
                      <w:txbxContent>
                        <w:p w:rsidR="00A30FE0" w:rsidRDefault="00A30FE0" w:rsidP="001C4FD6">
                          <w:pPr>
                            <w:rPr>
                              <w:sz w:val="18"/>
                              <w:szCs w:val="18"/>
                            </w:rPr>
                          </w:pPr>
                          <w:r>
                            <w:rPr>
                              <w:sz w:val="18"/>
                              <w:szCs w:val="18"/>
                            </w:rPr>
                            <w:t>V</w:t>
                          </w:r>
                          <w:r w:rsidRPr="00DE5B6A">
                            <w:rPr>
                              <w:sz w:val="18"/>
                              <w:szCs w:val="18"/>
                              <w:vertAlign w:val="subscript"/>
                            </w:rPr>
                            <w:t>b</w:t>
                          </w:r>
                        </w:p>
                      </w:txbxContent>
                    </v:textbox>
                  </v:shape>
                  <v:shape id="Text Box 447" o:spid="_x0000_s1238" type="#_x0000_t202" style="position:absolute;left:2597;top:10457;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" filled="f" fillcolor="#0c9" stroked="f">
                    <v:textbox style="mso-fit-shape-to-text:t" inset="0,0,0,0">
                      <w:txbxContent>
                        <w:p w:rsidR="00A30FE0" w:rsidRDefault="00A30FE0" w:rsidP="001C4FD6">
                          <w:pPr>
                            <w:autoSpaceDE w:val="0"/>
                            <w:autoSpaceDN w:val="0"/>
                            <w:adjustRightInd w:val="0"/>
                            <w:rPr>
                              <w:color w:val="000000"/>
                              <w:sz w:val="18"/>
                              <w:szCs w:val="18"/>
                            </w:rPr>
                          </w:pPr>
                          <w:r>
                            <w:rPr>
                              <w:color w:val="000000"/>
                              <w:sz w:val="18"/>
                              <w:szCs w:val="18"/>
                            </w:rPr>
                            <w:t>+</w:t>
                          </w:r>
                        </w:p>
                      </w:txbxContent>
                    </v:textbox>
                  </v:shape>
                  <v:shape id="Text Box 448" o:spid="_x0000_s1239" type="#_x0000_t202" style="position:absolute;left:2389;top:18795;width:69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" filled="f" fillcolor="#0c9" stroked="f">
                    <v:textbox style="mso-fit-shape-to-text:t" inset="0,0,0,0">
                      <w:txbxContent>
                        <w:p w:rsidR="00A30FE0" w:rsidRDefault="00A30FE0" w:rsidP="001C4FD6">
                          <w:pPr>
                            <w:autoSpaceDE w:val="0"/>
                            <w:autoSpaceDN w:val="0"/>
                            <w:adjustRightInd w:val="0"/>
                            <w:rPr>
                              <w:color w:val="000000"/>
                              <w:sz w:val="18"/>
                              <w:szCs w:val="18"/>
                            </w:rPr>
                          </w:pPr>
                          <w:r>
                            <w:rPr>
                              <w:color w:val="000000"/>
                              <w:sz w:val="18"/>
                              <w:szCs w:val="18"/>
                            </w:rPr>
                            <w:t>–</w:t>
                          </w:r>
                        </w:p>
                      </w:txbxContent>
                    </v:textbox>
                  </v:shape>
                  <v:shape id="Text Box 449" o:spid="_x0000_s1240" type="#_x0000_t202" style="position:absolute;left:39978;top:10414;width:6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" filled="f" fillcolor="#0c9" stroked="f">
                    <v:textbox style="mso-fit-shape-to-text:t" inset="0,0,0,0">
                      <w:txbxContent>
                        <w:p w:rsidR="00A30FE0" w:rsidRDefault="00A30FE0" w:rsidP="001C4FD6">
                          <w:pPr>
                            <w:autoSpaceDE w:val="0"/>
                            <w:autoSpaceDN w:val="0"/>
                            <w:adjustRightInd w:val="0"/>
                            <w:rPr>
                              <w:color w:val="000000"/>
                              <w:sz w:val="18"/>
                              <w:szCs w:val="18"/>
                            </w:rPr>
                          </w:pPr>
                          <w:r>
                            <w:rPr>
                              <w:color w:val="000000"/>
                              <w:sz w:val="18"/>
                              <w:szCs w:val="18"/>
                            </w:rPr>
                            <w:t>+</w:t>
                          </w:r>
                        </w:p>
                      </w:txbxContent>
                    </v:textbox>
                  </v:shape>
                  <v:shape id="Text Box 450" o:spid="_x0000_s1241" type="#_x0000_t202" style="position:absolute;left:40186;top:19239;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" filled="f" fillcolor="#0c9" stroked="f">
                    <v:textbox style="mso-fit-shape-to-text:t" inset="0,0,0,0">
                      <w:txbxContent>
                        <w:p w:rsidR="00A30FE0" w:rsidRDefault="00A30FE0" w:rsidP="001C4FD6">
                          <w:pPr>
                            <w:autoSpaceDE w:val="0"/>
                            <w:autoSpaceDN w:val="0"/>
                            <w:adjustRightInd w:val="0"/>
                            <w:rPr>
                              <w:color w:val="000000"/>
                              <w:sz w:val="18"/>
                              <w:szCs w:val="18"/>
                            </w:rPr>
                          </w:pPr>
                          <w:r>
                            <w:rPr>
                              <w:color w:val="000000"/>
                              <w:sz w:val="18"/>
                              <w:szCs w:val="18"/>
                            </w:rPr>
                            <w:t>–</w:t>
                          </w:r>
                        </w:p>
                      </w:txbxContent>
                    </v:textbox>
                  </v:shape>
                  <v:shape id="Text Box 451" o:spid="_x0000_s1242" type="#_x0000_t202" style="position:absolute;left:972;top:13546;width:5992;height:4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rsidR="00A30FE0" w:rsidRPr="00D65CB9" w:rsidRDefault="00A30FE0" w:rsidP="001C4FD6">
                          <w:pPr>
                            <w:spacing w:line="216" w:lineRule="auto"/>
                            <w:jc w:val="center"/>
                            <w:rPr>
                              <w:sz w:val="16"/>
                              <w:szCs w:val="16"/>
                            </w:rPr>
                          </w:pPr>
                          <w:r w:rsidRPr="00D65CB9">
                            <w:rPr>
                              <w:sz w:val="16"/>
                              <w:szCs w:val="16"/>
                            </w:rPr>
                            <w:t>Система преобра</w:t>
                          </w:r>
                          <w:r>
                            <w:rPr>
                              <w:sz w:val="16"/>
                              <w:szCs w:val="16"/>
                            </w:rPr>
                            <w:t>-</w:t>
                          </w:r>
                          <w:r w:rsidRPr="00D65CB9">
                            <w:rPr>
                              <w:sz w:val="16"/>
                              <w:szCs w:val="16"/>
                            </w:rPr>
                            <w:t>зо</w:t>
                          </w:r>
                          <w:r>
                            <w:rPr>
                              <w:sz w:val="16"/>
                              <w:szCs w:val="16"/>
                            </w:rPr>
                            <w:t>ва</w:t>
                          </w:r>
                          <w:r w:rsidRPr="00D65CB9">
                            <w:rPr>
                              <w:sz w:val="16"/>
                              <w:szCs w:val="16"/>
                            </w:rPr>
                            <w:t>ния энергии</w:t>
                          </w:r>
                        </w:p>
                      </w:txbxContent>
                    </v:textbox>
                  </v:shape>
                  <v:shape id="Text Box 452" o:spid="_x0000_s1243" type="#_x0000_t202" style="position:absolute;left:36619;top:15388;width:476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" filled="f" stroked="f">
                    <v:textbox style="mso-fit-shape-to-text:t" inset="0,0,0,0">
                      <w:txbxContent>
                        <w:p w:rsidR="00A30FE0" w:rsidRPr="00D65CB9" w:rsidRDefault="00A30FE0" w:rsidP="001C4FD6">
                          <w:pPr>
                            <w:spacing w:line="240" w:lineRule="auto"/>
                            <w:jc w:val="center"/>
                            <w:rPr>
                              <w:sz w:val="16"/>
                              <w:szCs w:val="16"/>
                            </w:rPr>
                          </w:pPr>
                          <w:r>
                            <w:rPr>
                              <w:sz w:val="16"/>
                              <w:szCs w:val="16"/>
                            </w:rPr>
                            <w:t>ПЭАС</w:t>
                          </w:r>
                        </w:p>
                      </w:txbxContent>
                    </v:textbox>
                  </v:shape>
                  <v:shape id="Text Box 453" o:spid="_x0000_s1244" type="#_x0000_t202" style="position:absolute;left:17413;top:14981;width:714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" filled="f" stroked="f">
                    <v:textbox style="mso-fit-shape-to-text:t" inset="0,0,0,0">
                      <w:txbxContent>
                        <w:p w:rsidR="00A30FE0" w:rsidRPr="00D65CB9" w:rsidRDefault="00A30FE0" w:rsidP="001C4FD6">
                          <w:pPr>
                            <w:spacing w:line="240" w:lineRule="auto"/>
                            <w:jc w:val="center"/>
                            <w:rPr>
                              <w:sz w:val="16"/>
                              <w:szCs w:val="16"/>
                            </w:rPr>
                          </w:pPr>
                          <w:r w:rsidRPr="00D65CB9">
                            <w:rPr>
                              <w:sz w:val="16"/>
                              <w:szCs w:val="16"/>
                            </w:rPr>
                            <w:t>Система тяги</w:t>
                          </w:r>
                        </w:p>
                      </w:txbxContent>
                    </v:textbox>
                  </v:shape>
                  <v:shape id="Text Box 456" o:spid="_x0000_s1245" type="#_x0000_t202" style="position:absolute;left:30861;top:25387;width:2086;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rsidR="00A30FE0" w:rsidRPr="00E17020" w:rsidRDefault="00A30FE0" w:rsidP="001C4FD6">
                          <w:pPr>
                            <w:jc w:val="center"/>
                            <w:rPr>
                              <w:sz w:val="18"/>
                              <w:szCs w:val="18"/>
                            </w:rPr>
                          </w:pPr>
                          <w:r w:rsidRPr="00E17020">
                            <w:rPr>
                              <w:sz w:val="18"/>
                              <w:szCs w:val="18"/>
                            </w:rPr>
                            <w:t>Rо</w:t>
                          </w:r>
                        </w:p>
                      </w:txbxContent>
                    </v:textbox>
                  </v:shape>
                </v:group>
                <w10:anchorlock/>
              </v:group>
            </w:pict>
          </mc:Fallback>
        </mc:AlternateConten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Если значение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превышает значение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то между положительным полюсом высоковольтной шины и электрической массой помещают стандартное сопротивление известной величины (</w:t>
      </w:r>
      <w:r w:rsidRPr="001C4FD6">
        <w:rPr>
          <w:rFonts w:eastAsia="Times New Roman" w:cs="Times New Roman"/>
          <w:szCs w:val="20"/>
          <w:lang w:val="en-GB"/>
        </w:rPr>
        <w:t>Ro</w:t>
      </w:r>
      <w:r w:rsidR="00320C9B">
        <w:rPr>
          <w:rFonts w:eastAsia="Times New Roman" w:cs="Times New Roman"/>
          <w:szCs w:val="20"/>
        </w:rPr>
        <w:t>).</w:t>
      </w:r>
      <w:r w:rsidR="00320C9B">
        <w:rPr>
          <w:rFonts w:eastAsia="Times New Roman" w:cs="Times New Roman"/>
          <w:szCs w:val="20"/>
        </w:rPr>
        <w:br/>
      </w:r>
      <w:r w:rsidRPr="001C4FD6">
        <w:rPr>
          <w:rFonts w:eastAsia="Times New Roman" w:cs="Times New Roman"/>
          <w:szCs w:val="20"/>
        </w:rPr>
        <w:t xml:space="preserve">После установки </w:t>
      </w:r>
      <w:r w:rsidRPr="001C4FD6">
        <w:rPr>
          <w:rFonts w:eastAsia="Times New Roman" w:cs="Times New Roman"/>
          <w:szCs w:val="20"/>
          <w:lang w:val="en-GB"/>
        </w:rPr>
        <w:t>Ro</w:t>
      </w:r>
      <w:r w:rsidRPr="001C4FD6">
        <w:rPr>
          <w:rFonts w:eastAsia="Times New Roman" w:cs="Times New Roman"/>
          <w:szCs w:val="20"/>
        </w:rPr>
        <w:t xml:space="preserve"> измеряют напряжение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между положительным полюсом высоковольтной шины и электрической массой (см. рис. 4). Вычисляют уровень электрической изоляции (</w:t>
      </w:r>
      <w:r w:rsidRPr="001C4FD6">
        <w:rPr>
          <w:rFonts w:eastAsia="Times New Roman" w:cs="Times New Roman"/>
          <w:szCs w:val="20"/>
          <w:lang w:val="en-GB"/>
        </w:rPr>
        <w:t>Ri</w:t>
      </w:r>
      <w:r w:rsidRPr="001C4FD6">
        <w:rPr>
          <w:rFonts w:eastAsia="Times New Roman" w:cs="Times New Roman"/>
          <w:szCs w:val="20"/>
        </w:rPr>
        <w:t>) по указанной ниже формуле. Это значение уровня электрической изоляции (в омах) делят на значение номинального рабочего напряжения высоковольтной шины (в вольтах).</w:t>
      </w:r>
      <w:r w:rsidR="00605E6E">
        <w:rPr>
          <w:rFonts w:eastAsia="Times New Roman" w:cs="Times New Roman"/>
          <w:szCs w:val="20"/>
        </w:rPr>
        <w:t xml:space="preserve"> </w:t>
      </w:r>
      <w:r w:rsidRPr="001C4FD6">
        <w:rPr>
          <w:rFonts w:eastAsia="Times New Roman" w:cs="Times New Roman"/>
          <w:szCs w:val="20"/>
        </w:rPr>
        <w:t>Уровень электрической изоляции (</w:t>
      </w:r>
      <w:r w:rsidRPr="001C4FD6">
        <w:rPr>
          <w:rFonts w:eastAsia="Times New Roman" w:cs="Times New Roman"/>
          <w:szCs w:val="20"/>
          <w:lang w:val="en-GB"/>
        </w:rPr>
        <w:t>Ri</w:t>
      </w:r>
      <w:r w:rsidRPr="001C4FD6">
        <w:rPr>
          <w:rFonts w:eastAsia="Times New Roman" w:cs="Times New Roman"/>
          <w:szCs w:val="20"/>
        </w:rPr>
        <w:t>) рассчитывают по следующей формуле:</w:t>
      </w:r>
    </w:p>
    <w:p w:rsidR="001C4FD6" w:rsidRPr="001C4FD6" w:rsidRDefault="001C4FD6" w:rsidP="001C4FD6">
      <w:pPr>
        <w:tabs>
          <w:tab w:val="left" w:pos="1701"/>
          <w:tab w:val="left" w:pos="2268"/>
          <w:tab w:val="left" w:pos="2835"/>
          <w:tab w:val="left" w:pos="3402"/>
          <w:tab w:val="left" w:pos="3969"/>
        </w:tabs>
        <w:spacing w:after="120"/>
        <w:ind w:left="2268" w:right="1134"/>
        <w:jc w:val="center"/>
        <w:rPr>
          <w:rFonts w:eastAsia="Times New Roman" w:cs="Times New Roman"/>
          <w:szCs w:val="20"/>
        </w:rPr>
      </w:pPr>
      <w:r w:rsidRPr="001C4FD6">
        <w:rPr>
          <w:rFonts w:eastAsia="Times New Roman" w:cs="Times New Roman"/>
          <w:szCs w:val="20"/>
          <w:lang w:val="en-GB"/>
        </w:rPr>
        <w:t>Ri</w:t>
      </w:r>
      <w:r w:rsidRPr="001C4FD6">
        <w:rPr>
          <w:rFonts w:eastAsia="Times New Roman" w:cs="Times New Roman"/>
          <w:szCs w:val="20"/>
        </w:rPr>
        <w:t xml:space="preserve"> = </w:t>
      </w:r>
      <w:r w:rsidRPr="001C4FD6">
        <w:rPr>
          <w:rFonts w:eastAsia="Times New Roman" w:cs="Times New Roman"/>
          <w:szCs w:val="20"/>
          <w:lang w:val="en-GB"/>
        </w:rPr>
        <w:t>Ro</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xml:space="preserve">) или </w:t>
      </w:r>
      <w:r w:rsidRPr="001C4FD6">
        <w:rPr>
          <w:rFonts w:eastAsia="Times New Roman" w:cs="Times New Roman"/>
          <w:szCs w:val="20"/>
          <w:lang w:val="en-GB"/>
        </w:rPr>
        <w:t>Ro</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*(1/</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 1/</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w:t>
      </w:r>
    </w:p>
    <w:p w:rsidR="001C4FD6" w:rsidRPr="001C4FD6" w:rsidRDefault="001C4FD6" w:rsidP="001C4FD6">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4</w:t>
      </w:r>
      <w:r w:rsidRPr="001C4FD6">
        <w:rPr>
          <w:rFonts w:eastAsia="Times New Roman" w:cs="Times New Roman"/>
          <w:b/>
          <w:szCs w:val="20"/>
          <w:lang w:eastAsia="ru-RU"/>
        </w:rPr>
        <w:br/>
        <w:t xml:space="preserve">Измерение значения </w:t>
      </w:r>
      <w:r w:rsidRPr="001C4FD6">
        <w:rPr>
          <w:rFonts w:eastAsia="Times New Roman" w:cs="Times New Roman"/>
          <w:b/>
          <w:szCs w:val="20"/>
          <w:lang w:val="en-GB" w:eastAsia="ru-RU"/>
        </w:rPr>
        <w:t>V</w:t>
      </w:r>
      <w:r w:rsidRPr="001C4FD6">
        <w:rPr>
          <w:rFonts w:eastAsia="Times New Roman" w:cs="Times New Roman"/>
          <w:b/>
          <w:szCs w:val="20"/>
          <w:vertAlign w:val="subscript"/>
          <w:lang w:eastAsia="ru-RU"/>
        </w:rPr>
        <w:t>2</w:t>
      </w:r>
      <w:r w:rsidRPr="001C4FD6">
        <w:rPr>
          <w:rFonts w:eastAsia="Times New Roman" w:cs="Times New Roman"/>
          <w:b/>
          <w:szCs w:val="20"/>
          <w:lang w:eastAsia="ru-RU"/>
        </w:rPr>
        <w:t>'</w:t>
      </w:r>
    </w:p>
    <w:p w:rsidR="001C4FD6" w:rsidRPr="004E2C7E"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val="en-GB"/>
        </w:rPr>
      </w:pPr>
      <w:r w:rsidRPr="001C4FD6">
        <w:rPr>
          <w:rFonts w:eastAsia="Times New Roman" w:cs="Times New Roman"/>
          <w:noProof/>
          <w:szCs w:val="20"/>
          <w:lang w:val="en-GB" w:eastAsia="en-GB"/>
        </w:rPr>
        <mc:AlternateContent>
          <mc:Choice Requires="wpc">
            <w:drawing>
              <wp:inline distT="0" distB="0" distL="0" distR="0" wp14:anchorId="11CD55E0" wp14:editId="0D643211">
                <wp:extent cx="4486275" cy="3086100"/>
                <wp:effectExtent l="0" t="0" r="0" b="0"/>
                <wp:docPr id="814" name="Полотно 8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8" name="Line 40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404"/>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30FE0" w:rsidRPr="00280C84" w:rsidRDefault="00A30FE0" w:rsidP="001C4FD6">
                              <w:pPr>
                                <w:spacing w:line="240" w:lineRule="auto"/>
                                <w:jc w:val="center"/>
                                <w:rPr>
                                  <w:sz w:val="18"/>
                                  <w:szCs w:val="18"/>
                                </w:rPr>
                              </w:pPr>
                            </w:p>
                          </w:txbxContent>
                        </wps:txbx>
                        <wps:bodyPr rot="0" vert="horz" wrap="square" lIns="91440" tIns="45720" rIns="91440" bIns="45720" anchor="ctr" anchorCtr="0" upright="1">
                          <a:noAutofit/>
                        </wps:bodyPr>
                      </wps:wsp>
                      <wps:wsp>
                        <wps:cNvPr id="792" name="Line 405"/>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 name="Line 408"/>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409"/>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97" name="Rectangle 410"/>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00" name="Line 413"/>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03" name="Rectangle 416"/>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A30FE0" w:rsidRPr="002C6AD1"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04" name="Oval 417"/>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A30FE0" w:rsidRPr="00616319"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10" name="Text Box 423"/>
                        <wps:cNvSpPr txBox="1">
                          <a:spLocks noChangeArrowheads="1"/>
                        </wps:cNvSpPr>
                        <wps:spPr bwMode="auto">
                          <a:xfrm>
                            <a:off x="3745574" y="1527810"/>
                            <a:ext cx="4451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C6AD1" w:rsidRDefault="00A30FE0" w:rsidP="001C4FD6">
                              <w:pPr>
                                <w:spacing w:line="240" w:lineRule="auto"/>
                                <w:jc w:val="center"/>
                                <w:rPr>
                                  <w:sz w:val="16"/>
                                  <w:szCs w:val="16"/>
                                </w:rPr>
                              </w:pPr>
                              <w:r>
                                <w:rPr>
                                  <w:sz w:val="16"/>
                                  <w:szCs w:val="16"/>
                                </w:rPr>
                                <w:t>ПСХПЭАС</w:t>
                              </w:r>
                            </w:p>
                          </w:txbxContent>
                        </wps:txbx>
                        <wps:bodyPr rot="0" vert="horz" wrap="square" lIns="0" tIns="0" rIns="0" bIns="0" anchor="t" anchorCtr="0" upright="1">
                          <a:spAutoFit/>
                        </wps:bodyPr>
                      </wps:wsp>
                      <wps:wsp>
                        <wps:cNvPr id="812" name="Rectangle 425"/>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89" name="Text Box 402"/>
                        <wps:cNvSpPr txBox="1">
                          <a:spLocks noChangeArrowheads="1"/>
                        </wps:cNvSpPr>
                        <wps:spPr bwMode="auto">
                          <a:xfrm>
                            <a:off x="508519" y="55416"/>
                            <a:ext cx="1198880" cy="1454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461ED" w:rsidRDefault="00A30FE0" w:rsidP="001C4FD6">
                              <w:pPr>
                                <w:spacing w:line="240" w:lineRule="auto"/>
                                <w:rPr>
                                  <w:sz w:val="16"/>
                                  <w:szCs w:val="16"/>
                                </w:rPr>
                              </w:pPr>
                              <w:r w:rsidRPr="004461ED">
                                <w:rPr>
                                  <w:sz w:val="16"/>
                                  <w:szCs w:val="16"/>
                                </w:rPr>
                                <w:t>Электрическая масса</w:t>
                              </w:r>
                            </w:p>
                          </w:txbxContent>
                        </wps:txbx>
                        <wps:bodyPr rot="0" vert="horz" wrap="square" lIns="0" tIns="0" rIns="0" bIns="0" upright="1">
                          <a:noAutofit/>
                        </wps:bodyPr>
                      </wps:wsp>
                      <wps:wsp>
                        <wps:cNvPr id="790" name="Text Box 403"/>
                        <wps:cNvSpPr txBox="1">
                          <a:spLocks noChangeArrowheads="1"/>
                        </wps:cNvSpPr>
                        <wps:spPr bwMode="auto">
                          <a:xfrm>
                            <a:off x="461011" y="2828058"/>
                            <a:ext cx="1062990" cy="1437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C6AD1" w:rsidRDefault="00A30FE0" w:rsidP="001C4FD6">
                              <w:pPr>
                                <w:spacing w:line="240" w:lineRule="auto"/>
                                <w:rPr>
                                  <w:sz w:val="16"/>
                                  <w:szCs w:val="16"/>
                                </w:rPr>
                              </w:pPr>
                              <w:r w:rsidRPr="002C6AD1">
                                <w:rPr>
                                  <w:sz w:val="16"/>
                                  <w:szCs w:val="16"/>
                                </w:rPr>
                                <w:t>Электрическая масса</w:t>
                              </w:r>
                            </w:p>
                          </w:txbxContent>
                        </wps:txbx>
                        <wps:bodyPr rot="0" vert="horz" wrap="square" lIns="0" tIns="0" rIns="0" bIns="0" upright="1">
                          <a:noAutofit/>
                        </wps:bodyPr>
                      </wps:wsp>
                      <wps:wsp>
                        <wps:cNvPr id="793" name="Text Box 406"/>
                        <wps:cNvSpPr txBox="1">
                          <a:spLocks noChangeArrowheads="1"/>
                        </wps:cNvSpPr>
                        <wps:spPr bwMode="auto">
                          <a:xfrm>
                            <a:off x="1372523" y="721357"/>
                            <a:ext cx="1086658"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C6AD1" w:rsidRDefault="00A30FE0" w:rsidP="001C4FD6">
                              <w:pPr>
                                <w:spacing w:line="240" w:lineRule="auto"/>
                                <w:rPr>
                                  <w:sz w:val="16"/>
                                  <w:szCs w:val="16"/>
                                </w:rPr>
                              </w:pPr>
                              <w:r w:rsidRPr="002C6AD1">
                                <w:rPr>
                                  <w:sz w:val="16"/>
                                  <w:szCs w:val="16"/>
                                </w:rPr>
                                <w:t>Высоковольтная шина</w:t>
                              </w:r>
                            </w:p>
                          </w:txbxContent>
                        </wps:txbx>
                        <wps:bodyPr rot="0" vert="horz" wrap="square" lIns="0" tIns="0" rIns="0" bIns="0" upright="1">
                          <a:spAutoFit/>
                        </wps:bodyPr>
                      </wps:wsp>
                      <wps:wsp>
                        <wps:cNvPr id="794" name="Line 407"/>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 name="Text Box 411"/>
                        <wps:cNvSpPr txBox="1">
                          <a:spLocks noChangeArrowheads="1"/>
                        </wps:cNvSpPr>
                        <wps:spPr bwMode="auto">
                          <a:xfrm>
                            <a:off x="88321" y="376436"/>
                            <a:ext cx="1256435" cy="2331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C6AD1" w:rsidRDefault="00A30FE0" w:rsidP="001C4FD6">
                              <w:pPr>
                                <w:spacing w:line="216" w:lineRule="auto"/>
                                <w:rPr>
                                  <w:sz w:val="16"/>
                                  <w:szCs w:val="16"/>
                                </w:rPr>
                              </w:pPr>
                              <w:r w:rsidRPr="002C6AD1">
                                <w:rPr>
                                  <w:sz w:val="16"/>
                                  <w:szCs w:val="16"/>
                                </w:rPr>
                                <w:t>Б</w:t>
                              </w:r>
                              <w:r>
                                <w:rPr>
                                  <w:sz w:val="16"/>
                                  <w:szCs w:val="16"/>
                                </w:rPr>
                                <w:t>лок системы</w:t>
                              </w:r>
                              <w:r w:rsidRPr="002C6AD1">
                                <w:rPr>
                                  <w:sz w:val="16"/>
                                  <w:szCs w:val="16"/>
                                </w:rPr>
                                <w:br/>
                                <w:t>преобразования энергии</w:t>
                              </w:r>
                            </w:p>
                          </w:txbxContent>
                        </wps:txbx>
                        <wps:bodyPr rot="0" vert="horz" wrap="square" lIns="0" tIns="0" rIns="0" bIns="0" upright="1">
                          <a:noAutofit/>
                        </wps:bodyPr>
                      </wps:wsp>
                      <wps:wsp>
                        <wps:cNvPr id="799" name="Text Box 412"/>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8B7DF7" w:rsidRDefault="00A30FE0" w:rsidP="001C4FD6">
                              <w:pPr>
                                <w:rPr>
                                  <w:sz w:val="18"/>
                                  <w:szCs w:val="18"/>
                                </w:rPr>
                              </w:pPr>
                              <w:r>
                                <w:rPr>
                                  <w:sz w:val="18"/>
                                  <w:szCs w:val="18"/>
                                </w:rPr>
                                <w:t xml:space="preserve">Блок </w:t>
                              </w:r>
                              <w:r>
                                <w:rPr>
                                  <w:iCs/>
                                  <w:sz w:val="18"/>
                                  <w:szCs w:val="18"/>
                                </w:rPr>
                                <w:t>ПЭАС</w:t>
                              </w:r>
                            </w:p>
                          </w:txbxContent>
                        </wps:txbx>
                        <wps:bodyPr rot="0" vert="horz" wrap="square" lIns="91440" tIns="45720" rIns="91440" bIns="45720" upright="1">
                          <a:spAutoFit/>
                        </wps:bodyPr>
                      </wps:wsp>
                      <wps:wsp>
                        <wps:cNvPr id="801" name="Text Box 414"/>
                        <wps:cNvSpPr txBox="1">
                          <a:spLocks noChangeArrowheads="1"/>
                        </wps:cNvSpPr>
                        <wps:spPr bwMode="auto">
                          <a:xfrm>
                            <a:off x="2458025" y="477518"/>
                            <a:ext cx="25400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1C4FD6">
                              <w:pPr>
                                <w:spacing w:before="40" w:line="240" w:lineRule="auto"/>
                                <w:jc w:val="center"/>
                                <w:rPr>
                                  <w:sz w:val="18"/>
                                  <w:szCs w:val="18"/>
                                </w:rPr>
                              </w:pPr>
                              <w:r w:rsidRPr="00280C84">
                                <w:rPr>
                                  <w:sz w:val="18"/>
                                  <w:szCs w:val="18"/>
                                </w:rPr>
                                <w:t>V</w:t>
                              </w:r>
                              <w:r w:rsidRPr="00D03D9B">
                                <w:rPr>
                                  <w:sz w:val="18"/>
                                  <w:szCs w:val="18"/>
                                  <w:vertAlign w:val="subscript"/>
                                </w:rPr>
                                <w:t>2</w:t>
                              </w:r>
                              <w:r w:rsidRPr="00280C84">
                                <w:rPr>
                                  <w:sz w:val="18"/>
                                  <w:szCs w:val="18"/>
                                </w:rPr>
                                <w:t>'</w:t>
                              </w:r>
                            </w:p>
                          </w:txbxContent>
                        </wps:txbx>
                        <wps:bodyPr rot="0" vert="horz" wrap="square" lIns="0" tIns="0" rIns="0" bIns="0" anchor="t" anchorCtr="0" upright="1">
                          <a:noAutofit/>
                        </wps:bodyPr>
                      </wps:wsp>
                      <wps:wsp>
                        <wps:cNvPr id="802" name="Oval 415"/>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A30FE0" w:rsidRPr="002C6AD1" w:rsidRDefault="00A30FE0" w:rsidP="001C4FD6">
                              <w:pPr>
                                <w:spacing w:line="240" w:lineRule="auto"/>
                                <w:jc w:val="center"/>
                                <w:rPr>
                                  <w:color w:val="FFFFFF" w:themeColor="background1"/>
                                  <w:sz w:val="18"/>
                                  <w:szCs w:val="18"/>
                                </w:rPr>
                              </w:pPr>
                            </w:p>
                          </w:txbxContent>
                        </wps:txbx>
                        <wps:bodyPr rot="0" vert="horz" wrap="square" lIns="91440" tIns="45720" rIns="91440" bIns="45720" anchor="ctr" anchorCtr="0" upright="1">
                          <a:noAutofit/>
                        </wps:bodyPr>
                      </wps:wsp>
                      <wps:wsp>
                        <wps:cNvPr id="805" name="Text Box 418"/>
                        <wps:cNvSpPr txBox="1">
                          <a:spLocks noChangeArrowheads="1"/>
                        </wps:cNvSpPr>
                        <wps:spPr bwMode="auto">
                          <a:xfrm>
                            <a:off x="258039" y="10706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1C4FD6">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806" name="Text Box 419"/>
                        <wps:cNvSpPr txBox="1">
                          <a:spLocks noChangeArrowheads="1"/>
                        </wps:cNvSpPr>
                        <wps:spPr bwMode="auto">
                          <a:xfrm>
                            <a:off x="268431" y="187457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1C4FD6">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807" name="Text Box 420"/>
                        <wps:cNvSpPr txBox="1">
                          <a:spLocks noChangeArrowheads="1"/>
                        </wps:cNvSpPr>
                        <wps:spPr bwMode="auto">
                          <a:xfrm>
                            <a:off x="4018045" y="10706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1C4FD6">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808" name="Text Box 421"/>
                        <wps:cNvSpPr txBox="1">
                          <a:spLocks noChangeArrowheads="1"/>
                        </wps:cNvSpPr>
                        <wps:spPr bwMode="auto">
                          <a:xfrm>
                            <a:off x="4032131" y="1895588"/>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1C4FD6">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809" name="Text Box 422"/>
                        <wps:cNvSpPr txBox="1">
                          <a:spLocks noChangeArrowheads="1"/>
                        </wps:cNvSpPr>
                        <wps:spPr bwMode="auto">
                          <a:xfrm>
                            <a:off x="199160" y="1373218"/>
                            <a:ext cx="523874" cy="41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616319" w:rsidRDefault="00A30FE0" w:rsidP="001C4FD6">
                              <w:pPr>
                                <w:spacing w:line="216" w:lineRule="auto"/>
                                <w:jc w:val="center"/>
                                <w:rPr>
                                  <w:sz w:val="16"/>
                                  <w:szCs w:val="16"/>
                                </w:rPr>
                              </w:pPr>
                              <w:r w:rsidRPr="00616319">
                                <w:rPr>
                                  <w:sz w:val="16"/>
                                  <w:szCs w:val="16"/>
                                </w:rPr>
                                <w:t>Система преобра</w:t>
                              </w:r>
                              <w:r>
                                <w:rPr>
                                  <w:sz w:val="16"/>
                                  <w:szCs w:val="16"/>
                                </w:rPr>
                                <w:t>-</w:t>
                              </w:r>
                              <w:r w:rsidRPr="00616319">
                                <w:rPr>
                                  <w:sz w:val="16"/>
                                  <w:szCs w:val="16"/>
                                </w:rPr>
                                <w:t>зования энергии</w:t>
                              </w:r>
                            </w:p>
                          </w:txbxContent>
                        </wps:txbx>
                        <wps:bodyPr rot="0" vert="horz" wrap="square" lIns="0" tIns="0" rIns="0" bIns="0" anchor="t" anchorCtr="0" upright="1">
                          <a:noAutofit/>
                        </wps:bodyPr>
                      </wps:wsp>
                      <wps:wsp>
                        <wps:cNvPr id="811" name="Text Box 424"/>
                        <wps:cNvSpPr txBox="1">
                          <a:spLocks noChangeArrowheads="1"/>
                        </wps:cNvSpPr>
                        <wps:spPr bwMode="auto">
                          <a:xfrm>
                            <a:off x="1785391" y="1481916"/>
                            <a:ext cx="728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C6AD1" w:rsidRDefault="00A30FE0" w:rsidP="001C4FD6">
                              <w:pPr>
                                <w:spacing w:line="240" w:lineRule="auto"/>
                                <w:jc w:val="center"/>
                                <w:rPr>
                                  <w:sz w:val="16"/>
                                  <w:szCs w:val="16"/>
                                </w:rPr>
                              </w:pPr>
                              <w:r w:rsidRPr="002C6AD1">
                                <w:rPr>
                                  <w:sz w:val="16"/>
                                  <w:szCs w:val="16"/>
                                </w:rPr>
                                <w:t>Система тяги</w:t>
                              </w:r>
                            </w:p>
                          </w:txbxContent>
                        </wps:txbx>
                        <wps:bodyPr rot="0" vert="horz" wrap="square" lIns="0" tIns="0" rIns="0" bIns="0" anchor="t" anchorCtr="0" upright="1">
                          <a:spAutoFit/>
                        </wps:bodyPr>
                      </wps:wsp>
                      <wps:wsp>
                        <wps:cNvPr id="813" name="Text Box 426"/>
                        <wps:cNvSpPr txBox="1">
                          <a:spLocks noChangeArrowheads="1"/>
                        </wps:cNvSpPr>
                        <wps:spPr bwMode="auto">
                          <a:xfrm>
                            <a:off x="2746659" y="426024"/>
                            <a:ext cx="20435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1C4FD6">
                              <w:pPr>
                                <w:jc w:val="center"/>
                                <w:rPr>
                                  <w:sz w:val="18"/>
                                  <w:szCs w:val="18"/>
                                </w:rPr>
                              </w:pPr>
                              <w:r w:rsidRPr="00280C84">
                                <w:rPr>
                                  <w:sz w:val="18"/>
                                  <w:szCs w:val="18"/>
                                </w:rPr>
                                <w:t>R</w:t>
                              </w:r>
                              <w:r>
                                <w:rPr>
                                  <w:sz w:val="18"/>
                                  <w:szCs w:val="18"/>
                                </w:rPr>
                                <w:t>о</w:t>
                              </w:r>
                            </w:p>
                          </w:txbxContent>
                        </wps:txbx>
                        <wps:bodyPr rot="0" vert="horz" wrap="square" lIns="0" tIns="0" rIns="0" bIns="0" anchor="t" anchorCtr="0" upright="1">
                          <a:spAutoFit/>
                        </wps:bodyPr>
                      </wps:wsp>
                      <wps:wsp>
                        <wps:cNvPr id="766" name="Text Box 424"/>
                        <wps:cNvSpPr txBox="1">
                          <a:spLocks noChangeArrowheads="1"/>
                        </wps:cNvSpPr>
                        <wps:spPr bwMode="auto">
                          <a:xfrm>
                            <a:off x="3682074" y="1541780"/>
                            <a:ext cx="515911"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F45E2" w:rsidRDefault="00A30FE0" w:rsidP="001C4FD6">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c:wpc>
                  </a:graphicData>
                </a:graphic>
              </wp:inline>
            </w:drawing>
          </mc:Choice>
          <mc:Fallback>
            <w:pict>
              <v:group w14:anchorId="11CD55E0" id="Полотно 814" o:spid="_x0000_s1246" editas="canvas" style="width:353.25pt;height:243pt;mso-position-horizontal-relative:char;mso-position-vertical-relative:line" coordsize="44862,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">
                <v:shape id="_x0000_s1247" type="#_x0000_t75" style="position:absolute;width:44862;height:30861;visibility:visible;mso-wrap-style:square">
                  <v:fill o:detectmouseclick="t"/>
                  <v:path o:connecttype="none"/>
                </v:shape>
                <v:line id="Line 401" o:spid="_x0000_s1248"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" strokeweight="1pt"/>
                <v:rect id="Rectangle 404" o:spid="_x0000_s1249"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" filled="f" fillcolor="#0c9" strokeweight="1pt">
                  <v:textbox>
                    <w:txbxContent>
                      <w:p w:rsidR="00A30FE0" w:rsidRPr="00280C84" w:rsidRDefault="00A30FE0" w:rsidP="001C4FD6">
                        <w:pPr>
                          <w:spacing w:line="240" w:lineRule="auto"/>
                          <w:jc w:val="center"/>
                          <w:rPr>
                            <w:sz w:val="18"/>
                            <w:szCs w:val="18"/>
                          </w:rPr>
                        </w:pPr>
                      </w:p>
                    </w:txbxContent>
                  </v:textbox>
                </v:rect>
                <v:line id="Line 405" o:spid="_x0000_s1250"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v:line id="Line 408" o:spid="_x0000_s1251"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" strokeweight="1.5pt"/>
                <v:rect id="Rectangle 409" o:spid="_x0000_s1252"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" filled="f" fillcolor="#0c9" strokeweight="1pt">
                  <v:stroke dashstyle="longDashDotDot"/>
                </v:rect>
                <v:rect id="Rectangle 410" o:spid="_x0000_s1253"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" filled="f" fillcolor="#0c9" strokeweight="1pt">
                  <v:stroke dashstyle="longDashDotDot"/>
                </v:rect>
                <v:line id="Line 413" o:spid="_x0000_s1254"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" strokeweight="1.5pt">
                  <v:stroke startarrow="block" startarrowwidth="narrow" startarrowlength="short" endarrow="block" endarrowwidth="narrow" endarrowlength="short"/>
                </v:line>
                <v:rect id="Rectangle 416" o:spid="_x0000_s1255"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" strokeweight="1pt">
                  <v:textbox>
                    <w:txbxContent>
                      <w:p w:rsidR="00A30FE0" w:rsidRPr="002C6AD1" w:rsidRDefault="00A30FE0" w:rsidP="001C4FD6">
                        <w:pPr>
                          <w:autoSpaceDE w:val="0"/>
                          <w:autoSpaceDN w:val="0"/>
                          <w:adjustRightInd w:val="0"/>
                          <w:rPr>
                            <w:color w:val="FFFFFF" w:themeColor="background1"/>
                            <w:sz w:val="18"/>
                            <w:szCs w:val="18"/>
                          </w:rPr>
                        </w:pPr>
                      </w:p>
                    </w:txbxContent>
                  </v:textbox>
                </v:rect>
                <v:oval id="Oval 417" o:spid="_x0000_s1256"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" strokeweight="1pt">
                  <v:textbox>
                    <w:txbxContent>
                      <w:p w:rsidR="00A30FE0" w:rsidRPr="00616319" w:rsidRDefault="00A30FE0" w:rsidP="001C4FD6">
                        <w:pPr>
                          <w:autoSpaceDE w:val="0"/>
                          <w:autoSpaceDN w:val="0"/>
                          <w:adjustRightInd w:val="0"/>
                          <w:rPr>
                            <w:color w:val="FFFFFF" w:themeColor="background1"/>
                            <w:sz w:val="18"/>
                            <w:szCs w:val="18"/>
                          </w:rPr>
                        </w:pPr>
                      </w:p>
                    </w:txbxContent>
                  </v:textbox>
                </v:oval>
                <v:shape id="Text Box 423" o:spid="_x0000_s1257" type="#_x0000_t202" style="position:absolute;left:37455;top:15278;width:4452;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" filled="f" stroked="f">
                  <v:textbox style="mso-fit-shape-to-text:t" inset="0,0,0,0">
                    <w:txbxContent>
                      <w:p w:rsidR="00A30FE0" w:rsidRPr="002C6AD1" w:rsidRDefault="00A30FE0" w:rsidP="001C4FD6">
                        <w:pPr>
                          <w:spacing w:line="240" w:lineRule="auto"/>
                          <w:jc w:val="center"/>
                          <w:rPr>
                            <w:sz w:val="16"/>
                            <w:szCs w:val="16"/>
                          </w:rPr>
                        </w:pPr>
                        <w:r>
                          <w:rPr>
                            <w:sz w:val="16"/>
                            <w:szCs w:val="16"/>
                          </w:rPr>
                          <w:t>ПСХПЭАС</w:t>
                        </w:r>
                      </w:p>
                    </w:txbxContent>
                  </v:textbox>
                </v:shape>
                <v:rect id="Rectangle 425" o:spid="_x0000_s1258"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" strokeweight="1pt"/>
                <v:shape id="Text Box 402" o:spid="_x0000_s1259" type="#_x0000_t202" style="position:absolute;left:5085;top:554;width:1198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" filled="f" fillcolor="#0c9" stroked="f">
                  <v:textbox inset="0,0,0,0">
                    <w:txbxContent>
                      <w:p w:rsidR="00A30FE0" w:rsidRPr="004461ED" w:rsidRDefault="00A30FE0" w:rsidP="001C4FD6">
                        <w:pPr>
                          <w:spacing w:line="240" w:lineRule="auto"/>
                          <w:rPr>
                            <w:sz w:val="16"/>
                            <w:szCs w:val="16"/>
                          </w:rPr>
                        </w:pPr>
                        <w:r w:rsidRPr="004461ED">
                          <w:rPr>
                            <w:sz w:val="16"/>
                            <w:szCs w:val="16"/>
                          </w:rPr>
                          <w:t>Электрическая масса</w:t>
                        </w:r>
                      </w:p>
                    </w:txbxContent>
                  </v:textbox>
                </v:shape>
                <v:shape id="Text Box 403" o:spid="_x0000_s1260" type="#_x0000_t202" style="position:absolute;left:4610;top:28280;width:1063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" filled="f" fillcolor="#0c9" stroked="f">
                  <v:textbox inset="0,0,0,0">
                    <w:txbxContent>
                      <w:p w:rsidR="00A30FE0" w:rsidRPr="002C6AD1" w:rsidRDefault="00A30FE0" w:rsidP="001C4FD6">
                        <w:pPr>
                          <w:spacing w:line="240" w:lineRule="auto"/>
                          <w:rPr>
                            <w:sz w:val="16"/>
                            <w:szCs w:val="16"/>
                          </w:rPr>
                        </w:pPr>
                        <w:r w:rsidRPr="002C6AD1">
                          <w:rPr>
                            <w:sz w:val="16"/>
                            <w:szCs w:val="16"/>
                          </w:rPr>
                          <w:t>Электрическая масса</w:t>
                        </w:r>
                      </w:p>
                    </w:txbxContent>
                  </v:textbox>
                </v:shape>
                <v:shape id="Text Box 406" o:spid="_x0000_s1261" type="#_x0000_t202" style="position:absolute;left:13725;top:7213;width:1086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" filled="f" fillcolor="#0c9" stroked="f">
                  <v:textbox style="mso-fit-shape-to-text:t" inset="0,0,0,0">
                    <w:txbxContent>
                      <w:p w:rsidR="00A30FE0" w:rsidRPr="002C6AD1" w:rsidRDefault="00A30FE0" w:rsidP="001C4FD6">
                        <w:pPr>
                          <w:spacing w:line="240" w:lineRule="auto"/>
                          <w:rPr>
                            <w:sz w:val="16"/>
                            <w:szCs w:val="16"/>
                          </w:rPr>
                        </w:pPr>
                        <w:r w:rsidRPr="002C6AD1">
                          <w:rPr>
                            <w:sz w:val="16"/>
                            <w:szCs w:val="16"/>
                          </w:rPr>
                          <w:t>Высоковольтная шина</w:t>
                        </w:r>
                      </w:p>
                    </w:txbxContent>
                  </v:textbox>
                </v:shape>
                <v:line id="Line 407" o:spid="_x0000_s1262"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" strokeweight="1.5pt"/>
                <v:shape id="Text Box 411" o:spid="_x0000_s1263" type="#_x0000_t202" style="position:absolute;left:883;top:3764;width:12564;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" filled="f" fillcolor="#0c9" stroked="f">
                  <v:textbox inset="0,0,0,0">
                    <w:txbxContent>
                      <w:p w:rsidR="00A30FE0" w:rsidRPr="002C6AD1" w:rsidRDefault="00A30FE0" w:rsidP="001C4FD6">
                        <w:pPr>
                          <w:spacing w:line="216" w:lineRule="auto"/>
                          <w:rPr>
                            <w:sz w:val="16"/>
                            <w:szCs w:val="16"/>
                          </w:rPr>
                        </w:pPr>
                        <w:r w:rsidRPr="002C6AD1">
                          <w:rPr>
                            <w:sz w:val="16"/>
                            <w:szCs w:val="16"/>
                          </w:rPr>
                          <w:t>Б</w:t>
                        </w:r>
                        <w:r>
                          <w:rPr>
                            <w:sz w:val="16"/>
                            <w:szCs w:val="16"/>
                          </w:rPr>
                          <w:t>лок системы</w:t>
                        </w:r>
                        <w:r w:rsidRPr="002C6AD1">
                          <w:rPr>
                            <w:sz w:val="16"/>
                            <w:szCs w:val="16"/>
                          </w:rPr>
                          <w:br/>
                          <w:t>преобразования энергии</w:t>
                        </w:r>
                      </w:p>
                    </w:txbxContent>
                  </v:textbox>
                </v:shape>
                <v:shape id="Text Box 412" o:spid="_x0000_s1264"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" filled="f" fillcolor="#0c9" stroked="f">
                  <v:textbox style="mso-fit-shape-to-text:t">
                    <w:txbxContent>
                      <w:p w:rsidR="00A30FE0" w:rsidRPr="008B7DF7" w:rsidRDefault="00A30FE0" w:rsidP="001C4FD6">
                        <w:pPr>
                          <w:rPr>
                            <w:sz w:val="18"/>
                            <w:szCs w:val="18"/>
                          </w:rPr>
                        </w:pPr>
                        <w:r>
                          <w:rPr>
                            <w:sz w:val="18"/>
                            <w:szCs w:val="18"/>
                          </w:rPr>
                          <w:t xml:space="preserve">Блок </w:t>
                        </w:r>
                        <w:r>
                          <w:rPr>
                            <w:iCs/>
                            <w:sz w:val="18"/>
                            <w:szCs w:val="18"/>
                          </w:rPr>
                          <w:t>ПЭАС</w:t>
                        </w:r>
                      </w:p>
                    </w:txbxContent>
                  </v:textbox>
                </v:shape>
                <v:shape id="Text Box 414" o:spid="_x0000_s1265" type="#_x0000_t202" style="position:absolute;left:24580;top:4775;width:254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" stroked="f">
                  <v:textbox inset="0,0,0,0">
                    <w:txbxContent>
                      <w:p w:rsidR="00A30FE0" w:rsidRPr="00280C84" w:rsidRDefault="00A30FE0" w:rsidP="001C4FD6">
                        <w:pPr>
                          <w:spacing w:before="40" w:line="240" w:lineRule="auto"/>
                          <w:jc w:val="center"/>
                          <w:rPr>
                            <w:sz w:val="18"/>
                            <w:szCs w:val="18"/>
                          </w:rPr>
                        </w:pPr>
                        <w:r w:rsidRPr="00280C84">
                          <w:rPr>
                            <w:sz w:val="18"/>
                            <w:szCs w:val="18"/>
                          </w:rPr>
                          <w:t>V</w:t>
                        </w:r>
                        <w:r w:rsidRPr="00D03D9B">
                          <w:rPr>
                            <w:sz w:val="18"/>
                            <w:szCs w:val="18"/>
                            <w:vertAlign w:val="subscript"/>
                          </w:rPr>
                          <w:t>2</w:t>
                        </w:r>
                        <w:r w:rsidRPr="00280C84">
                          <w:rPr>
                            <w:sz w:val="18"/>
                            <w:szCs w:val="18"/>
                          </w:rPr>
                          <w:t>'</w:t>
                        </w:r>
                      </w:p>
                    </w:txbxContent>
                  </v:textbox>
                </v:shape>
                <v:oval id="Oval 415" o:spid="_x0000_s1266"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" strokeweight="1pt">
                  <v:textbox>
                    <w:txbxContent>
                      <w:p w:rsidR="00A30FE0" w:rsidRPr="002C6AD1" w:rsidRDefault="00A30FE0" w:rsidP="001C4FD6">
                        <w:pPr>
                          <w:spacing w:line="240" w:lineRule="auto"/>
                          <w:jc w:val="center"/>
                          <w:rPr>
                            <w:color w:val="FFFFFF" w:themeColor="background1"/>
                            <w:sz w:val="18"/>
                            <w:szCs w:val="18"/>
                          </w:rPr>
                        </w:pPr>
                      </w:p>
                    </w:txbxContent>
                  </v:textbox>
                </v:oval>
                <v:shape id="Text Box 418" o:spid="_x0000_s1267" type="#_x0000_t202" style="position:absolute;left:2580;top:10706;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" filled="f" fillcolor="#0c9" stroked="f">
                  <v:textbox style="mso-fit-shape-to-text:t" inset="0,0,0,0">
                    <w:txbxContent>
                      <w:p w:rsidR="00A30FE0" w:rsidRPr="00280C84" w:rsidRDefault="00A30FE0" w:rsidP="001C4FD6">
                        <w:pPr>
                          <w:autoSpaceDE w:val="0"/>
                          <w:autoSpaceDN w:val="0"/>
                          <w:adjustRightInd w:val="0"/>
                          <w:rPr>
                            <w:sz w:val="18"/>
                            <w:szCs w:val="18"/>
                          </w:rPr>
                        </w:pPr>
                        <w:r w:rsidRPr="00280C84">
                          <w:rPr>
                            <w:sz w:val="18"/>
                            <w:szCs w:val="18"/>
                          </w:rPr>
                          <w:t>+</w:t>
                        </w:r>
                      </w:p>
                    </w:txbxContent>
                  </v:textbox>
                </v:shape>
                <v:shape id="Text Box 419" o:spid="_x0000_s1268" type="#_x0000_t202" style="position:absolute;left:2684;top:18745;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" filled="f" fillcolor="#0c9" stroked="f">
                  <v:textbox style="mso-fit-shape-to-text:t" inset="0,0,0,0">
                    <w:txbxContent>
                      <w:p w:rsidR="00A30FE0" w:rsidRPr="00280C84" w:rsidRDefault="00A30FE0" w:rsidP="001C4FD6">
                        <w:pPr>
                          <w:autoSpaceDE w:val="0"/>
                          <w:autoSpaceDN w:val="0"/>
                          <w:adjustRightInd w:val="0"/>
                          <w:rPr>
                            <w:sz w:val="18"/>
                            <w:szCs w:val="18"/>
                          </w:rPr>
                        </w:pPr>
                        <w:r>
                          <w:rPr>
                            <w:sz w:val="18"/>
                            <w:szCs w:val="18"/>
                          </w:rPr>
                          <w:t>–</w:t>
                        </w:r>
                      </w:p>
                    </w:txbxContent>
                  </v:textbox>
                </v:shape>
                <v:shape id="Text Box 420" o:spid="_x0000_s1269" type="#_x0000_t202" style="position:absolute;left:40180;top:10706;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" filled="f" fillcolor="#0c9" stroked="f">
                  <v:textbox style="mso-fit-shape-to-text:t" inset="0,0,0,0">
                    <w:txbxContent>
                      <w:p w:rsidR="00A30FE0" w:rsidRPr="00280C84" w:rsidRDefault="00A30FE0" w:rsidP="001C4FD6">
                        <w:pPr>
                          <w:autoSpaceDE w:val="0"/>
                          <w:autoSpaceDN w:val="0"/>
                          <w:adjustRightInd w:val="0"/>
                          <w:rPr>
                            <w:sz w:val="18"/>
                            <w:szCs w:val="18"/>
                          </w:rPr>
                        </w:pPr>
                        <w:r w:rsidRPr="00280C84">
                          <w:rPr>
                            <w:sz w:val="18"/>
                            <w:szCs w:val="18"/>
                          </w:rPr>
                          <w:t>+</w:t>
                        </w:r>
                      </w:p>
                    </w:txbxContent>
                  </v:textbox>
                </v:shape>
                <v:shape id="Text Box 421" o:spid="_x0000_s1270" type="#_x0000_t202" style="position:absolute;left:40321;top:18955;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" filled="f" fillcolor="#0c9" stroked="f">
                  <v:textbox style="mso-fit-shape-to-text:t" inset="0,0,0,0">
                    <w:txbxContent>
                      <w:p w:rsidR="00A30FE0" w:rsidRPr="00280C84" w:rsidRDefault="00A30FE0" w:rsidP="001C4FD6">
                        <w:pPr>
                          <w:autoSpaceDE w:val="0"/>
                          <w:autoSpaceDN w:val="0"/>
                          <w:adjustRightInd w:val="0"/>
                          <w:rPr>
                            <w:sz w:val="18"/>
                            <w:szCs w:val="18"/>
                          </w:rPr>
                        </w:pPr>
                        <w:r>
                          <w:rPr>
                            <w:sz w:val="18"/>
                            <w:szCs w:val="18"/>
                          </w:rPr>
                          <w:t>–</w:t>
                        </w:r>
                      </w:p>
                    </w:txbxContent>
                  </v:textbox>
                </v:shape>
                <v:shape id="Text Box 422" o:spid="_x0000_s1271" type="#_x0000_t202" style="position:absolute;left:1991;top:13732;width:5239;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rsidR="00A30FE0" w:rsidRPr="00616319" w:rsidRDefault="00A30FE0" w:rsidP="001C4FD6">
                        <w:pPr>
                          <w:spacing w:line="216" w:lineRule="auto"/>
                          <w:jc w:val="center"/>
                          <w:rPr>
                            <w:sz w:val="16"/>
                            <w:szCs w:val="16"/>
                          </w:rPr>
                        </w:pPr>
                        <w:r w:rsidRPr="00616319">
                          <w:rPr>
                            <w:sz w:val="16"/>
                            <w:szCs w:val="16"/>
                          </w:rPr>
                          <w:t>Система преобра</w:t>
                        </w:r>
                        <w:r>
                          <w:rPr>
                            <w:sz w:val="16"/>
                            <w:szCs w:val="16"/>
                          </w:rPr>
                          <w:t>-</w:t>
                        </w:r>
                        <w:r w:rsidRPr="00616319">
                          <w:rPr>
                            <w:sz w:val="16"/>
                            <w:szCs w:val="16"/>
                          </w:rPr>
                          <w:t>зования энергии</w:t>
                        </w:r>
                      </w:p>
                    </w:txbxContent>
                  </v:textbox>
                </v:shape>
                <v:shape id="Text Box 424" o:spid="_x0000_s1272" type="#_x0000_t202" style="position:absolute;left:17853;top:14819;width:728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" filled="f" stroked="f">
                  <v:textbox style="mso-fit-shape-to-text:t" inset="0,0,0,0">
                    <w:txbxContent>
                      <w:p w:rsidR="00A30FE0" w:rsidRPr="002C6AD1" w:rsidRDefault="00A30FE0" w:rsidP="001C4FD6">
                        <w:pPr>
                          <w:spacing w:line="240" w:lineRule="auto"/>
                          <w:jc w:val="center"/>
                          <w:rPr>
                            <w:sz w:val="16"/>
                            <w:szCs w:val="16"/>
                          </w:rPr>
                        </w:pPr>
                        <w:r w:rsidRPr="002C6AD1">
                          <w:rPr>
                            <w:sz w:val="16"/>
                            <w:szCs w:val="16"/>
                          </w:rPr>
                          <w:t>Система тяги</w:t>
                        </w:r>
                      </w:p>
                    </w:txbxContent>
                  </v:textbox>
                </v:shape>
                <v:shape id="Text Box 426" o:spid="_x0000_s1273" type="#_x0000_t202" style="position:absolute;left:27466;top:4260;width:204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" filled="f" stroked="f">
                  <v:textbox style="mso-fit-shape-to-text:t" inset="0,0,0,0">
                    <w:txbxContent>
                      <w:p w:rsidR="00A30FE0" w:rsidRPr="00280C84" w:rsidRDefault="00A30FE0" w:rsidP="001C4FD6">
                        <w:pPr>
                          <w:jc w:val="center"/>
                          <w:rPr>
                            <w:sz w:val="18"/>
                            <w:szCs w:val="18"/>
                          </w:rPr>
                        </w:pPr>
                        <w:r w:rsidRPr="00280C84">
                          <w:rPr>
                            <w:sz w:val="18"/>
                            <w:szCs w:val="18"/>
                          </w:rPr>
                          <w:t>R</w:t>
                        </w:r>
                        <w:r>
                          <w:rPr>
                            <w:sz w:val="18"/>
                            <w:szCs w:val="18"/>
                          </w:rPr>
                          <w:t>о</w:t>
                        </w:r>
                      </w:p>
                    </w:txbxContent>
                  </v:textbox>
                </v:shape>
                <v:shape id="Text Box 424" o:spid="_x0000_s1274" type="#_x0000_t202" style="position:absolute;left:36820;top:15417;width:515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" filled="f" stroked="f">
                  <v:textbox style="mso-fit-shape-to-text:t" inset="0,0,0,0">
                    <w:txbxContent>
                      <w:p w:rsidR="00A30FE0" w:rsidRPr="009F45E2" w:rsidRDefault="00A30FE0" w:rsidP="001C4FD6">
                        <w:pPr>
                          <w:spacing w:line="240" w:lineRule="auto"/>
                          <w:jc w:val="center"/>
                          <w:rPr>
                            <w:sz w:val="16"/>
                            <w:szCs w:val="16"/>
                          </w:rPr>
                        </w:pPr>
                        <w:r>
                          <w:rPr>
                            <w:sz w:val="16"/>
                            <w:szCs w:val="16"/>
                          </w:rPr>
                          <w:t>ПЭАС</w:t>
                        </w:r>
                      </w:p>
                    </w:txbxContent>
                  </v:textbox>
                </v:shape>
                <w10:anchorlock/>
              </v:group>
            </w:pict>
          </mc:Fallback>
        </mc:AlternateConten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6.1.1.2.2.3.5</w:t>
      </w:r>
      <w:r w:rsidRPr="001C4FD6">
        <w:rPr>
          <w:rFonts w:eastAsia="Times New Roman" w:cs="Times New Roman"/>
          <w:szCs w:val="20"/>
        </w:rPr>
        <w:tab/>
        <w:t>Пятый этап</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Уровень электрической изоляции </w:t>
      </w:r>
      <w:r w:rsidRPr="001C4FD6">
        <w:rPr>
          <w:rFonts w:eastAsia="Times New Roman" w:cs="Times New Roman"/>
          <w:szCs w:val="20"/>
          <w:lang w:val="en-GB"/>
        </w:rPr>
        <w:t>Ri</w:t>
      </w:r>
      <w:r w:rsidRPr="001C4FD6">
        <w:rPr>
          <w:rFonts w:eastAsia="Times New Roman" w:cs="Times New Roman"/>
          <w:szCs w:val="20"/>
        </w:rPr>
        <w:t xml:space="preserve"> (в омах), деленный на значение рабочего напряжения высоковольтной шины (в вольтах), дает значение сопротивления изоляции (в Ом/В).</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(Примечание 1: Стандартное сопротивление известной величины Ro (в омах) должно соответствовать значению минимального требуемого сопротивления изоляции (в Ом/В), помноженному на значение рабочего напряжения транспортного средства ±20%</w:t>
      </w:r>
      <w:r w:rsidRPr="001C4FD6">
        <w:rPr>
          <w:rFonts w:eastAsia="Times New Roman" w:cs="Times New Roman"/>
          <w:szCs w:val="20"/>
        </w:rPr>
        <w:br/>
        <w:t xml:space="preserve">(в вольтах). Точного соответствия </w:t>
      </w:r>
      <w:r w:rsidRPr="001C4FD6">
        <w:rPr>
          <w:rFonts w:eastAsia="Times New Roman" w:cs="Times New Roman"/>
          <w:szCs w:val="20"/>
          <w:lang w:val="en-GB"/>
        </w:rPr>
        <w:t>Ro</w:t>
      </w:r>
      <w:r w:rsidRPr="001C4FD6">
        <w:rPr>
          <w:rFonts w:eastAsia="Times New Roman" w:cs="Times New Roman"/>
          <w:szCs w:val="20"/>
        </w:rPr>
        <w:t xml:space="preserve"> этому значению не требуется, поскольку формулы действительны для любых значений Ro; вместе с тем значение Ro в данном диапазоне должно обеспечивать возможность для измерения напряжения с хорошим разрешением.)</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6.1.2</w:t>
      </w:r>
      <w:r w:rsidRPr="001C4FD6">
        <w:rPr>
          <w:rFonts w:eastAsia="Times New Roman" w:cs="Times New Roman"/>
          <w:szCs w:val="20"/>
        </w:rPr>
        <w:tab/>
        <w:t>Метод подтверждения надлежащего функционирования бортовой системы контроля за сопротивлением изоляции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Бортовые системы контроля за сопротивлением изоляции, указанные в пункте 5.1.1.2.4.3 применительно к транспортным средствам на топливных элементах и в пункте 5.1.1.3.4 – применительно к защите от воздействия влаги, подвергают испытанию по следующей процедуре:</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 xml:space="preserve">при помощи системы контроля за сопротивлением изоляции определяют  сопротивление изоляции, </w:t>
      </w:r>
      <w:r w:rsidRPr="001C4FD6">
        <w:rPr>
          <w:rFonts w:eastAsia="Times New Roman" w:cs="Times New Roman"/>
          <w:szCs w:val="20"/>
          <w:lang w:val="en-GB"/>
        </w:rPr>
        <w:t>Ri</w:t>
      </w:r>
      <w:r w:rsidRPr="001C4FD6">
        <w:rPr>
          <w:rFonts w:eastAsia="Times New Roman" w:cs="Times New Roman"/>
          <w:szCs w:val="20"/>
        </w:rPr>
        <w:t>, электрического привода с использованием процедуры, изложенной в пункте 6.1.1;</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 xml:space="preserve">если минимальное значение сопротивления изоляции, требуемое согласно пункту 5.1.1.2.4.1 или 5.1.1.2.4.2, составляет 100 Ом/В, то между положительной клеммой электрического привода и электрической массой помещают резистор с сопротивлением </w:t>
      </w:r>
      <w:r w:rsidRPr="001C4FD6">
        <w:rPr>
          <w:rFonts w:eastAsia="Times New Roman" w:cs="Times New Roman"/>
          <w:szCs w:val="20"/>
          <w:lang w:val="en-GB"/>
        </w:rPr>
        <w:t>Ro</w:t>
      </w:r>
      <w:r w:rsidRPr="001C4FD6">
        <w:rPr>
          <w:rFonts w:eastAsia="Times New Roman" w:cs="Times New Roman"/>
          <w:szCs w:val="20"/>
        </w:rPr>
        <w:t xml:space="preserve">. Величина </w:t>
      </w:r>
      <w:r w:rsidRPr="001C4FD6">
        <w:rPr>
          <w:rFonts w:eastAsia="Times New Roman" w:cs="Times New Roman"/>
          <w:szCs w:val="20"/>
          <w:lang w:val="en-GB"/>
        </w:rPr>
        <w:t>Ro</w:t>
      </w:r>
      <w:r w:rsidRPr="001C4FD6">
        <w:rPr>
          <w:rFonts w:eastAsia="Times New Roman" w:cs="Times New Roman"/>
          <w:szCs w:val="20"/>
        </w:rPr>
        <w:t xml:space="preserve"> резистора должна быть такой, чтобы обеспечивалось следующее соотношение:</w:t>
      </w:r>
    </w:p>
    <w:p w:rsidR="001C4FD6" w:rsidRPr="001C4FD6" w:rsidRDefault="001C4FD6" w:rsidP="001C4FD6">
      <w:pPr>
        <w:tabs>
          <w:tab w:val="left" w:pos="1701"/>
          <w:tab w:val="left" w:pos="2268"/>
          <w:tab w:val="left" w:pos="2835"/>
          <w:tab w:val="left" w:pos="3402"/>
          <w:tab w:val="left" w:pos="3969"/>
        </w:tabs>
        <w:spacing w:after="120"/>
        <w:ind w:left="2268" w:right="1134"/>
        <w:jc w:val="center"/>
        <w:rPr>
          <w:rFonts w:eastAsia="Times New Roman" w:cs="Times New Roman"/>
          <w:szCs w:val="20"/>
          <w:lang w:val="es-ES"/>
        </w:rPr>
      </w:pPr>
      <w:r w:rsidRPr="001C4FD6">
        <w:rPr>
          <w:rFonts w:eastAsia="Times New Roman" w:cs="Times New Roman"/>
          <w:szCs w:val="20"/>
          <w:lang w:val="es-ES"/>
        </w:rPr>
        <w:t>1/(1/(95xV) – 1/Ri) ≤ Ro &lt; 1/(1/(100xV) – 1/Ri),</w:t>
      </w:r>
    </w:p>
    <w:p w:rsidR="001C4FD6" w:rsidRPr="001C4FD6" w:rsidRDefault="001C4FD6" w:rsidP="001C4FD6">
      <w:pPr>
        <w:tabs>
          <w:tab w:val="left" w:pos="1701"/>
          <w:tab w:val="left" w:pos="2835"/>
          <w:tab w:val="left" w:pos="3402"/>
          <w:tab w:val="left" w:pos="3969"/>
        </w:tabs>
        <w:spacing w:after="120"/>
        <w:ind w:left="2835" w:right="1134" w:firstLine="7"/>
        <w:jc w:val="both"/>
        <w:rPr>
          <w:rFonts w:eastAsia="Times New Roman" w:cs="Times New Roman"/>
          <w:szCs w:val="20"/>
        </w:rPr>
      </w:pPr>
      <w:r w:rsidRPr="001C4FD6">
        <w:rPr>
          <w:rFonts w:eastAsia="Times New Roman" w:cs="Times New Roman"/>
          <w:szCs w:val="20"/>
        </w:rPr>
        <w:t xml:space="preserve">где </w:t>
      </w:r>
      <w:r w:rsidRPr="001C4FD6">
        <w:rPr>
          <w:rFonts w:eastAsia="Times New Roman" w:cs="Times New Roman"/>
          <w:szCs w:val="20"/>
          <w:lang w:val="en-GB"/>
        </w:rPr>
        <w:t>V</w:t>
      </w:r>
      <w:r w:rsidRPr="001C4FD6">
        <w:rPr>
          <w:rFonts w:eastAsia="Times New Roman" w:cs="Times New Roman"/>
          <w:szCs w:val="20"/>
        </w:rPr>
        <w:t xml:space="preserve"> – рабочее напряжение электрического привода;</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 xml:space="preserve">если минимальное значение сопротивления изоляции, требуемое согласно пункту 5.1.1.2.4.1 или 5.1.1.2.4.2, составляет 500 Ом/В, то между положительной клеммой электрического привода и электрической массой помещают резистор с сопротивлением </w:t>
      </w:r>
      <w:r w:rsidRPr="001C4FD6">
        <w:rPr>
          <w:rFonts w:eastAsia="Times New Roman" w:cs="Times New Roman"/>
          <w:szCs w:val="20"/>
          <w:lang w:val="en-GB"/>
        </w:rPr>
        <w:t>Ro</w:t>
      </w:r>
      <w:r w:rsidRPr="001C4FD6">
        <w:rPr>
          <w:rFonts w:eastAsia="Times New Roman" w:cs="Times New Roman"/>
          <w:szCs w:val="20"/>
        </w:rPr>
        <w:t xml:space="preserve">. Величина </w:t>
      </w:r>
      <w:r w:rsidRPr="001C4FD6">
        <w:rPr>
          <w:rFonts w:eastAsia="Times New Roman" w:cs="Times New Roman"/>
          <w:szCs w:val="20"/>
          <w:lang w:val="en-GB"/>
        </w:rPr>
        <w:t>Ro</w:t>
      </w:r>
      <w:r w:rsidRPr="001C4FD6">
        <w:rPr>
          <w:rFonts w:eastAsia="Times New Roman" w:cs="Times New Roman"/>
          <w:szCs w:val="20"/>
        </w:rPr>
        <w:t xml:space="preserve"> резистора должна быть такой, чтобы обеспечивалось следующее соотношение:</w:t>
      </w:r>
    </w:p>
    <w:p w:rsidR="001C4FD6" w:rsidRPr="001C4FD6" w:rsidRDefault="001C4FD6" w:rsidP="001C4FD6">
      <w:pPr>
        <w:tabs>
          <w:tab w:val="left" w:pos="1701"/>
          <w:tab w:val="left" w:pos="2268"/>
          <w:tab w:val="left" w:pos="2835"/>
          <w:tab w:val="left" w:pos="3402"/>
          <w:tab w:val="left" w:pos="3969"/>
        </w:tabs>
        <w:spacing w:after="120"/>
        <w:ind w:left="2268" w:right="1134"/>
        <w:jc w:val="center"/>
        <w:rPr>
          <w:rFonts w:eastAsia="Times New Roman" w:cs="Times New Roman"/>
          <w:szCs w:val="20"/>
          <w:lang w:val="es-ES"/>
        </w:rPr>
      </w:pPr>
      <w:r w:rsidRPr="001C4FD6">
        <w:rPr>
          <w:rFonts w:eastAsia="Times New Roman" w:cs="Times New Roman"/>
          <w:szCs w:val="20"/>
          <w:lang w:val="es-ES"/>
        </w:rPr>
        <w:t>1/(1/(475xV) – 1/Ri) ≤ Ro &lt; 1/(1/(500xV) – 1/Ri),</w:t>
      </w:r>
    </w:p>
    <w:p w:rsidR="001C4FD6" w:rsidRPr="001C4FD6" w:rsidRDefault="001C4FD6" w:rsidP="001C4FD6">
      <w:pPr>
        <w:tabs>
          <w:tab w:val="left" w:pos="1701"/>
          <w:tab w:val="left" w:pos="2835"/>
          <w:tab w:val="left" w:pos="3402"/>
          <w:tab w:val="left" w:pos="3969"/>
        </w:tabs>
        <w:spacing w:after="120"/>
        <w:ind w:left="2835" w:right="1134" w:firstLine="7"/>
        <w:jc w:val="both"/>
        <w:rPr>
          <w:rFonts w:eastAsia="Times New Roman" w:cs="Times New Roman"/>
          <w:szCs w:val="20"/>
        </w:rPr>
      </w:pPr>
      <w:r w:rsidRPr="001C4FD6">
        <w:rPr>
          <w:rFonts w:eastAsia="Times New Roman" w:cs="Times New Roman"/>
          <w:szCs w:val="20"/>
        </w:rPr>
        <w:t xml:space="preserve">где </w:t>
      </w:r>
      <w:r w:rsidRPr="001C4FD6">
        <w:rPr>
          <w:rFonts w:eastAsia="Times New Roman" w:cs="Times New Roman"/>
          <w:szCs w:val="20"/>
          <w:lang w:val="en-GB"/>
        </w:rPr>
        <w:t>V</w:t>
      </w:r>
      <w:r w:rsidRPr="001C4FD6">
        <w:rPr>
          <w:rFonts w:eastAsia="Times New Roman" w:cs="Times New Roman"/>
          <w:szCs w:val="20"/>
        </w:rPr>
        <w:t xml:space="preserve"> – рабочее напряжение электрического привода.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6.1.3</w:t>
      </w:r>
      <w:r w:rsidRPr="001C4FD6">
        <w:rPr>
          <w:rFonts w:eastAsia="Times New Roman" w:cs="Times New Roman"/>
          <w:szCs w:val="20"/>
        </w:rPr>
        <w:tab/>
        <w:t>Защита от прямого контакта с частями под напряжением</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6.1.3.1</w:t>
      </w:r>
      <w:r w:rsidRPr="001C4FD6">
        <w:rPr>
          <w:rFonts w:eastAsia="Times New Roman" w:cs="Times New Roman"/>
          <w:szCs w:val="20"/>
        </w:rPr>
        <w:tab/>
        <w:t>Щупы для проверки вероятности прикосновения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Щупы для проверки вероятности прикосновения, служащие для определения степени защиты от прикосновения к частям под напряжением, указаны в таблице 1.</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6.1.3.2</w:t>
      </w:r>
      <w:r w:rsidRPr="001C4FD6">
        <w:rPr>
          <w:rFonts w:eastAsia="Times New Roman" w:cs="Times New Roman"/>
          <w:szCs w:val="20"/>
        </w:rPr>
        <w:tab/>
        <w:t>Условия проведения испытаний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Щуп для проверки вероятности прикосновения проталкивают в любое из отверстий кожуха с силой, указанной в таблице 1. Если он проходит внутрь частично или полностью, то его устанавливают в каждом из возможных положений. При этом полное проникновение через это отверстие ограничителя щупа ни в коем случае не допускается.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Внутренние электрозащитные ограждения считаются частью кожуха.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Внутри электрозащитного ограждения или кожуха между щупом и частями, находящимися под напряжением, при необходимости последовательно подсоединяют источник питания низкого напряжения (не менее 40 В и</w:t>
      </w:r>
      <w:r w:rsidRPr="001C4FD6">
        <w:rPr>
          <w:rFonts w:eastAsia="Times New Roman" w:cs="Times New Roman"/>
          <w:szCs w:val="20"/>
          <w:lang w:val="en-GB"/>
        </w:rPr>
        <w:t> </w:t>
      </w:r>
      <w:r w:rsidRPr="001C4FD6">
        <w:rPr>
          <w:rFonts w:eastAsia="Times New Roman" w:cs="Times New Roman"/>
          <w:szCs w:val="20"/>
        </w:rPr>
        <w:t>не более 50 В) с подходящей лампой.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 подвижным частям оборудования, находящегося под высоким напряжением, следует также применять метод сигнальной цепи.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тех случаях, когда это возможно, допускается медленное движение внутренних подвижных частей.</w:t>
      </w: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Times New Roman" w:cs="Times New Roman"/>
          <w:szCs w:val="20"/>
        </w:rPr>
        <w:t>6.1.3.3</w:t>
      </w:r>
      <w:r w:rsidRPr="001C4FD6">
        <w:rPr>
          <w:rFonts w:eastAsia="Times New Roman" w:cs="Times New Roman"/>
          <w:szCs w:val="20"/>
        </w:rPr>
        <w:tab/>
        <w:t>Условия допущения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Щуп для проверки вероятности прикосновения не должен соприкасаться с частями, находящимися под напряжением.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соблюдение этого требования проверяют с помощью сигнальной цепи между щупом и частями, находящимися под напряжением, лампа не должна загораться.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испытания для проверки степени защиты, соответствующей </w:t>
      </w:r>
      <w:r w:rsidRPr="001C4FD6">
        <w:rPr>
          <w:rFonts w:eastAsia="Times New Roman" w:cs="Times New Roman"/>
          <w:szCs w:val="20"/>
          <w:lang w:val="en-GB"/>
        </w:rPr>
        <w:t>IPXXB</w:t>
      </w:r>
      <w:r w:rsidRPr="001C4FD6">
        <w:rPr>
          <w:rFonts w:eastAsia="Times New Roman" w:cs="Times New Roman"/>
          <w:szCs w:val="20"/>
        </w:rPr>
        <w:t>, шарнирный испытательный штырь может проникать внутрь на глубину 80 мм, но ограничитель щупа (диаметром 50</w:t>
      </w:r>
      <w:r w:rsidRPr="001C4FD6">
        <w:rPr>
          <w:rFonts w:eastAsia="Times New Roman" w:cs="Times New Roman"/>
          <w:szCs w:val="20"/>
          <w:lang w:val="en-GB"/>
        </w:rPr>
        <w:t> </w:t>
      </w:r>
      <w:r w:rsidRPr="001C4FD6">
        <w:rPr>
          <w:rFonts w:eastAsia="Times New Roman" w:cs="Times New Roman"/>
          <w:szCs w:val="20"/>
        </w:rPr>
        <w:t>мм</w:t>
      </w:r>
      <w:r w:rsidRPr="001C4FD6">
        <w:rPr>
          <w:rFonts w:eastAsia="Times New Roman" w:cs="Times New Roman"/>
          <w:szCs w:val="20"/>
          <w:lang w:val="en-GB"/>
        </w:rPr>
        <w:t> </w:t>
      </w:r>
      <w:r w:rsidRPr="001C4FD6">
        <w:rPr>
          <w:rFonts w:eastAsia="Times New Roman" w:cs="Times New Roman"/>
          <w:szCs w:val="20"/>
        </w:rPr>
        <w:t>х</w:t>
      </w:r>
      <w:r w:rsidRPr="001C4FD6">
        <w:rPr>
          <w:rFonts w:eastAsia="Times New Roman" w:cs="Times New Roman"/>
          <w:szCs w:val="20"/>
          <w:lang w:val="en-GB"/>
        </w:rPr>
        <w:t> </w:t>
      </w:r>
      <w:r w:rsidRPr="001C4FD6">
        <w:rPr>
          <w:rFonts w:eastAsia="Times New Roman" w:cs="Times New Roman"/>
          <w:szCs w:val="20"/>
        </w:rPr>
        <w:t>20 мм) не должен проходить через отверстие. Каждый из двух шарниров испытательного штыря, начиная с прямого положения, последовательно сгибают до угла 90</w:t>
      </w:r>
      <w:r w:rsidRPr="001C4FD6">
        <w:rPr>
          <w:rFonts w:eastAsia="Times New Roman" w:cs="Times New Roman"/>
          <w:szCs w:val="20"/>
          <w:lang w:val="en-GB"/>
        </w:rPr>
        <w:sym w:font="Symbol" w:char="F0B0"/>
      </w:r>
      <w:r w:rsidRPr="001C4FD6">
        <w:rPr>
          <w:rFonts w:eastAsia="Times New Roman" w:cs="Times New Roman"/>
          <w:szCs w:val="20"/>
        </w:rPr>
        <w:t xml:space="preserve"> по отношению к оси прилегающей части штыря и устанавливают в каждом из возможных положений.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случае испытания для проверки степени защиты, соответствующей </w:t>
      </w:r>
      <w:r w:rsidRPr="001C4FD6">
        <w:rPr>
          <w:rFonts w:eastAsia="Times New Roman" w:cs="Times New Roman"/>
          <w:szCs w:val="20"/>
          <w:lang w:val="en-GB"/>
        </w:rPr>
        <w:t>IPXXD</w:t>
      </w:r>
      <w:r w:rsidRPr="001C4FD6">
        <w:rPr>
          <w:rFonts w:eastAsia="Times New Roman" w:cs="Times New Roman"/>
          <w:szCs w:val="20"/>
        </w:rPr>
        <w:t>, щуп для проверки вероятности прикосновения может проталкиваться на всю его длину, но ограничитель не должен полностью проходить через отверстие.</w:t>
      </w:r>
    </w:p>
    <w:p w:rsidR="001C4FD6" w:rsidRPr="001C4FD6" w:rsidRDefault="001C4FD6" w:rsidP="001C4FD6">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Таблица 1</w:t>
      </w:r>
      <w:r w:rsidRPr="001C4FD6">
        <w:rPr>
          <w:rFonts w:eastAsia="Times New Roman" w:cs="Times New Roman"/>
          <w:b/>
          <w:szCs w:val="20"/>
          <w:lang w:eastAsia="ru-RU"/>
        </w:rPr>
        <w:br/>
        <w:t>Щупы для проверки вероятности прикосновения, используемые</w:t>
      </w:r>
      <w:r w:rsidRPr="001C4FD6">
        <w:rPr>
          <w:rFonts w:eastAsia="Times New Roman" w:cs="Times New Roman"/>
          <w:b/>
          <w:szCs w:val="20"/>
          <w:lang w:eastAsia="ru-RU"/>
        </w:rPr>
        <w:br/>
        <w:t>в испытаниях для защиты людей от прикосновения к опасным частям</w:t>
      </w: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MS Mincho" w:cs="Times New Roman"/>
          <w:noProof/>
          <w:spacing w:val="0"/>
          <w:w w:val="100"/>
          <w:kern w:val="0"/>
          <w:szCs w:val="20"/>
          <w:lang w:val="en-GB" w:eastAsia="en-GB"/>
        </w:rPr>
        <mc:AlternateContent>
          <mc:Choice Requires="wpg">
            <w:drawing>
              <wp:anchor distT="0" distB="0" distL="114300" distR="114300" simplePos="0" relativeHeight="251712512" behindDoc="0" locked="0" layoutInCell="1" allowOverlap="1" wp14:anchorId="57E178C9" wp14:editId="7FE3A336">
                <wp:simplePos x="0" y="0"/>
                <wp:positionH relativeFrom="column">
                  <wp:posOffset>834390</wp:posOffset>
                </wp:positionH>
                <wp:positionV relativeFrom="paragraph">
                  <wp:posOffset>115570</wp:posOffset>
                </wp:positionV>
                <wp:extent cx="4457700" cy="3672840"/>
                <wp:effectExtent l="0" t="0" r="0" b="3810"/>
                <wp:wrapNone/>
                <wp:docPr id="57" name="Группа 57"/>
                <wp:cNvGraphicFramePr/>
                <a:graphic xmlns:a="http://schemas.openxmlformats.org/drawingml/2006/main">
                  <a:graphicData uri="http://schemas.microsoft.com/office/word/2010/wordprocessingGroup">
                    <wpg:wgp>
                      <wpg:cNvGrpSpPr/>
                      <wpg:grpSpPr>
                        <a:xfrm>
                          <a:off x="0" y="0"/>
                          <a:ext cx="4457700" cy="3672840"/>
                          <a:chOff x="0" y="0"/>
                          <a:chExt cx="4457700" cy="3672840"/>
                        </a:xfrm>
                      </wpg:grpSpPr>
                      <wps:wsp>
                        <wps:cNvPr id="58" name="Поле 58"/>
                        <wps:cNvSpPr txBox="1">
                          <a:spLocks noChangeArrowheads="1"/>
                        </wps:cNvSpPr>
                        <wps:spPr bwMode="auto">
                          <a:xfrm>
                            <a:off x="3683000" y="0"/>
                            <a:ext cx="774700" cy="297180"/>
                          </a:xfrm>
                          <a:prstGeom prst="rect">
                            <a:avLst/>
                          </a:prstGeom>
                          <a:noFill/>
                          <a:ln>
                            <a:noFill/>
                          </a:ln>
                          <a:extLst/>
                        </wps:spPr>
                        <wps:txbx>
                          <w:txbxContent>
                            <w:p w:rsidR="00A30FE0" w:rsidRPr="00D1112F" w:rsidRDefault="00A30FE0" w:rsidP="001C4FD6">
                              <w:pPr>
                                <w:pStyle w:val="SingleTxtGR"/>
                                <w:spacing w:after="0" w:line="216" w:lineRule="auto"/>
                                <w:ind w:left="0" w:right="0"/>
                                <w:jc w:val="center"/>
                                <w:rPr>
                                  <w:sz w:val="14"/>
                                  <w:szCs w:val="14"/>
                                </w:rPr>
                              </w:pPr>
                              <w:r w:rsidRPr="00D1112F">
                                <w:rPr>
                                  <w:sz w:val="14"/>
                                  <w:szCs w:val="14"/>
                                </w:rPr>
                                <w:t>Сила, прилагае-мая в ходе</w:t>
                              </w:r>
                              <w:r w:rsidRPr="00D1112F">
                                <w:rPr>
                                  <w:sz w:val="14"/>
                                  <w:szCs w:val="14"/>
                                </w:rPr>
                                <w:br/>
                                <w:t>испытаний</w:t>
                              </w:r>
                            </w:p>
                          </w:txbxContent>
                        </wps:txbx>
                        <wps:bodyPr rot="0" vert="horz" wrap="square" lIns="0" tIns="0" rIns="0" bIns="0" anchor="t" anchorCtr="0" upright="1">
                          <a:noAutofit/>
                        </wps:bodyPr>
                      </wps:wsp>
                      <wps:wsp>
                        <wps:cNvPr id="59" name="Поле 59"/>
                        <wps:cNvSpPr txBox="1">
                          <a:spLocks noChangeArrowheads="1"/>
                        </wps:cNvSpPr>
                        <wps:spPr bwMode="auto">
                          <a:xfrm>
                            <a:off x="933450" y="2127250"/>
                            <a:ext cx="1239982" cy="151130"/>
                          </a:xfrm>
                          <a:prstGeom prst="rect">
                            <a:avLst/>
                          </a:prstGeom>
                          <a:noFill/>
                          <a:ln>
                            <a:noFill/>
                          </a:ln>
                          <a:extLst/>
                        </wps:spPr>
                        <wps:txbx>
                          <w:txbxContent>
                            <w:p w:rsidR="00A30FE0" w:rsidRPr="00D1112F" w:rsidRDefault="00A30FE0" w:rsidP="001C4FD6">
                              <w:pPr>
                                <w:spacing w:line="240" w:lineRule="auto"/>
                                <w:jc w:val="center"/>
                                <w:rPr>
                                  <w:sz w:val="14"/>
                                  <w:szCs w:val="14"/>
                                </w:rPr>
                              </w:pPr>
                              <w:r w:rsidRPr="00D1112F">
                                <w:rPr>
                                  <w:sz w:val="14"/>
                                  <w:szCs w:val="14"/>
                                </w:rPr>
                                <w:t>Изоляционный материал</w:t>
                              </w:r>
                            </w:p>
                          </w:txbxContent>
                        </wps:txbx>
                        <wps:bodyPr rot="0" vert="horz" wrap="square" lIns="0" tIns="0" rIns="0" bIns="0" anchor="t" anchorCtr="0" upright="1">
                          <a:noAutofit/>
                        </wps:bodyPr>
                      </wps:wsp>
                      <wps:wsp>
                        <wps:cNvPr id="60" name="Поле 60"/>
                        <wps:cNvSpPr txBox="1">
                          <a:spLocks noChangeArrowheads="1"/>
                        </wps:cNvSpPr>
                        <wps:spPr bwMode="auto">
                          <a:xfrm>
                            <a:off x="2311400" y="546100"/>
                            <a:ext cx="1287145" cy="118110"/>
                          </a:xfrm>
                          <a:prstGeom prst="rect">
                            <a:avLst/>
                          </a:prstGeom>
                          <a:noFill/>
                          <a:ln>
                            <a:noFill/>
                          </a:ln>
                          <a:extLst/>
                        </wps:spPr>
                        <wps:txbx>
                          <w:txbxContent>
                            <w:p w:rsidR="00A30FE0" w:rsidRPr="00D1112F" w:rsidRDefault="00A30FE0" w:rsidP="001C4FD6">
                              <w:pPr>
                                <w:spacing w:line="240" w:lineRule="auto"/>
                                <w:rPr>
                                  <w:sz w:val="14"/>
                                  <w:szCs w:val="14"/>
                                </w:rPr>
                              </w:pPr>
                              <w:r w:rsidRPr="00D1112F">
                                <w:rPr>
                                  <w:sz w:val="14"/>
                                  <w:szCs w:val="14"/>
                                </w:rPr>
                                <w:t>Ограничительный элемент</w:t>
                              </w:r>
                            </w:p>
                          </w:txbxContent>
                        </wps:txbx>
                        <wps:bodyPr rot="0" vert="horz" wrap="square" lIns="0" tIns="0" rIns="0" bIns="0" anchor="t" anchorCtr="0" upright="1">
                          <a:noAutofit/>
                        </wps:bodyPr>
                      </wps:wsp>
                      <wps:wsp>
                        <wps:cNvPr id="61" name="Поле 61"/>
                        <wps:cNvSpPr txBox="1">
                          <a:spLocks noChangeArrowheads="1"/>
                        </wps:cNvSpPr>
                        <wps:spPr bwMode="auto">
                          <a:xfrm>
                            <a:off x="2286000" y="1784350"/>
                            <a:ext cx="1101437" cy="325582"/>
                          </a:xfrm>
                          <a:prstGeom prst="rect">
                            <a:avLst/>
                          </a:prstGeom>
                          <a:noFill/>
                          <a:ln>
                            <a:noFill/>
                          </a:ln>
                          <a:extLst/>
                        </wps:spPr>
                        <wps:txbx>
                          <w:txbxContent>
                            <w:p w:rsidR="00A30FE0" w:rsidRPr="00D1112F" w:rsidRDefault="00A30FE0" w:rsidP="001C4FD6">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wps:txbx>
                        <wps:bodyPr rot="0" vert="horz" wrap="square" lIns="0" tIns="0" rIns="0" bIns="0" anchor="t" anchorCtr="0" upright="1">
                          <a:noAutofit/>
                        </wps:bodyPr>
                      </wps:wsp>
                      <wps:wsp>
                        <wps:cNvPr id="62" name="Поле 62"/>
                        <wps:cNvSpPr txBox="1">
                          <a:spLocks noChangeArrowheads="1"/>
                        </wps:cNvSpPr>
                        <wps:spPr bwMode="auto">
                          <a:xfrm>
                            <a:off x="1009650" y="2400300"/>
                            <a:ext cx="2589472" cy="110837"/>
                          </a:xfrm>
                          <a:prstGeom prst="rect">
                            <a:avLst/>
                          </a:prstGeom>
                          <a:noFill/>
                          <a:ln>
                            <a:noFill/>
                          </a:ln>
                          <a:extLst/>
                        </wps:spPr>
                        <wps:txbx>
                          <w:txbxContent>
                            <w:p w:rsidR="00A30FE0" w:rsidRPr="00D1112F" w:rsidRDefault="00A30FE0" w:rsidP="001C4FD6">
                              <w:pPr>
                                <w:spacing w:line="216" w:lineRule="auto"/>
                                <w:jc w:val="center"/>
                                <w:rPr>
                                  <w:b/>
                                  <w:sz w:val="14"/>
                                  <w:szCs w:val="14"/>
                                </w:rPr>
                              </w:pPr>
                              <w:r w:rsidRPr="00D1112F">
                                <w:rPr>
                                  <w:b/>
                                  <w:sz w:val="14"/>
                                  <w:szCs w:val="14"/>
                                </w:rPr>
                                <w:t>Испытательный провод: диаметр − 1,0 мм, длина − 100 мм</w:t>
                              </w:r>
                            </w:p>
                          </w:txbxContent>
                        </wps:txbx>
                        <wps:bodyPr rot="0" vert="horz" wrap="square" lIns="0" tIns="0" rIns="0" bIns="0" anchor="t" anchorCtr="0" upright="1">
                          <a:noAutofit/>
                        </wps:bodyPr>
                      </wps:wsp>
                      <wps:wsp>
                        <wps:cNvPr id="63" name="Поле 63"/>
                        <wps:cNvSpPr txBox="1">
                          <a:spLocks noChangeArrowheads="1"/>
                        </wps:cNvSpPr>
                        <wps:spPr bwMode="auto">
                          <a:xfrm>
                            <a:off x="908050" y="3194050"/>
                            <a:ext cx="1108075" cy="207645"/>
                          </a:xfrm>
                          <a:prstGeom prst="rect">
                            <a:avLst/>
                          </a:prstGeom>
                          <a:noFill/>
                          <a:ln>
                            <a:noFill/>
                          </a:ln>
                          <a:extLst/>
                        </wps:spPr>
                        <wps:txbx>
                          <w:txbxContent>
                            <w:p w:rsidR="00A30FE0" w:rsidRPr="00D1112F" w:rsidRDefault="00A30FE0" w:rsidP="001C4FD6">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wps:txbx>
                        <wps:bodyPr rot="0" vert="horz" wrap="square" lIns="0" tIns="0" rIns="0" bIns="0" anchor="t" anchorCtr="0" upright="1">
                          <a:noAutofit/>
                        </wps:bodyPr>
                      </wps:wsp>
                      <wps:wsp>
                        <wps:cNvPr id="166" name="Поле 166"/>
                        <wps:cNvSpPr txBox="1">
                          <a:spLocks noChangeArrowheads="1"/>
                        </wps:cNvSpPr>
                        <wps:spPr bwMode="auto">
                          <a:xfrm>
                            <a:off x="2495550" y="3175000"/>
                            <a:ext cx="747106" cy="353291"/>
                          </a:xfrm>
                          <a:prstGeom prst="rect">
                            <a:avLst/>
                          </a:prstGeom>
                          <a:noFill/>
                          <a:ln>
                            <a:noFill/>
                          </a:ln>
                          <a:extLst/>
                        </wps:spPr>
                        <wps:txbx>
                          <w:txbxContent>
                            <w:p w:rsidR="00A30FE0" w:rsidRPr="00887555" w:rsidRDefault="00A30FE0" w:rsidP="001C4FD6">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wps:txbx>
                        <wps:bodyPr rot="0" vert="horz" wrap="square" lIns="0" tIns="0" rIns="0" bIns="0" anchor="t" anchorCtr="0" upright="1">
                          <a:noAutofit/>
                        </wps:bodyPr>
                      </wps:wsp>
                      <wps:wsp>
                        <wps:cNvPr id="192" name="Поле 192"/>
                        <wps:cNvSpPr txBox="1">
                          <a:spLocks noChangeArrowheads="1"/>
                        </wps:cNvSpPr>
                        <wps:spPr bwMode="auto">
                          <a:xfrm>
                            <a:off x="1371600" y="3371850"/>
                            <a:ext cx="1142365" cy="214630"/>
                          </a:xfrm>
                          <a:prstGeom prst="rect">
                            <a:avLst/>
                          </a:prstGeom>
                          <a:noFill/>
                          <a:ln>
                            <a:noFill/>
                          </a:ln>
                          <a:extLst/>
                        </wps:spPr>
                        <wps:txbx>
                          <w:txbxContent>
                            <w:p w:rsidR="00A30FE0" w:rsidRPr="00D1112F" w:rsidRDefault="00A30FE0" w:rsidP="001C4FD6">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wps:txbx>
                        <wps:bodyPr rot="0" vert="horz" wrap="square" lIns="0" tIns="0" rIns="0" bIns="0" anchor="t" anchorCtr="0" upright="1">
                          <a:noAutofit/>
                        </wps:bodyPr>
                      </wps:wsp>
                      <wps:wsp>
                        <wps:cNvPr id="193" name="Поле 193"/>
                        <wps:cNvSpPr txBox="1">
                          <a:spLocks noChangeArrowheads="1"/>
                        </wps:cNvSpPr>
                        <wps:spPr bwMode="auto">
                          <a:xfrm>
                            <a:off x="3191510" y="3333750"/>
                            <a:ext cx="461010" cy="339090"/>
                          </a:xfrm>
                          <a:prstGeom prst="rect">
                            <a:avLst/>
                          </a:prstGeom>
                          <a:noFill/>
                          <a:ln>
                            <a:noFill/>
                          </a:ln>
                          <a:extLst/>
                        </wps:spPr>
                        <wps:txbx>
                          <w:txbxContent>
                            <w:p w:rsidR="00A30FE0" w:rsidRPr="00887555" w:rsidRDefault="00A30FE0" w:rsidP="001C4FD6">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 xml:space="preserve">от </w:t>
                              </w:r>
                              <w:r>
                                <w:rPr>
                                  <w:spacing w:val="2"/>
                                  <w:sz w:val="14"/>
                                  <w:szCs w:val="14"/>
                                </w:rPr>
                                <w:t>неровностей</w:t>
                              </w:r>
                            </w:p>
                          </w:txbxContent>
                        </wps:txbx>
                        <wps:bodyPr rot="0" vert="horz" wrap="square" lIns="0" tIns="0" rIns="0" bIns="0" anchor="t" anchorCtr="0" upright="1">
                          <a:noAutofit/>
                        </wps:bodyPr>
                      </wps:wsp>
                      <wps:wsp>
                        <wps:cNvPr id="194" name="Поле 194"/>
                        <wps:cNvSpPr txBox="1">
                          <a:spLocks noChangeArrowheads="1"/>
                        </wps:cNvSpPr>
                        <wps:spPr bwMode="auto">
                          <a:xfrm>
                            <a:off x="3308350" y="2527300"/>
                            <a:ext cx="108857"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06009" w:rsidRDefault="00A30FE0" w:rsidP="001C4FD6">
                              <w:pPr>
                                <w:spacing w:line="204" w:lineRule="auto"/>
                                <w:jc w:val="center"/>
                                <w:rPr>
                                  <w:sz w:val="14"/>
                                  <w:szCs w:val="14"/>
                                  <w:lang w:val="en-US"/>
                                </w:rPr>
                              </w:pPr>
                              <w:r w:rsidRPr="00006009">
                                <w:rPr>
                                  <w:sz w:val="14"/>
                                  <w:szCs w:val="14"/>
                                </w:rPr>
                                <w:t>+0,0</w:t>
                              </w:r>
                              <w:r w:rsidRPr="00006009">
                                <w:rPr>
                                  <w:sz w:val="14"/>
                                  <w:szCs w:val="14"/>
                                  <w:lang w:val="en-US"/>
                                </w:rPr>
                                <w:t>5</w:t>
                              </w:r>
                            </w:p>
                          </w:txbxContent>
                        </wps:txbx>
                        <wps:bodyPr rot="0" vert="vert270" wrap="square" lIns="0" tIns="0" rIns="0" bIns="0" anchor="t" anchorCtr="0" upright="1">
                          <a:noAutofit/>
                        </wps:bodyPr>
                      </wps:wsp>
                      <wps:wsp>
                        <wps:cNvPr id="195" name="Поле 195"/>
                        <wps:cNvSpPr txBox="1">
                          <a:spLocks noChangeArrowheads="1"/>
                        </wps:cNvSpPr>
                        <wps:spPr bwMode="auto">
                          <a:xfrm>
                            <a:off x="1162050" y="12700"/>
                            <a:ext cx="2291773" cy="277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D1112F" w:rsidRDefault="00A30FE0" w:rsidP="001C4FD6">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wps:txbx>
                        <wps:bodyPr rot="0" vert="horz" wrap="square" lIns="0" tIns="0" rIns="0" bIns="0" anchor="t" anchorCtr="0" upright="1">
                          <a:noAutofit/>
                        </wps:bodyPr>
                      </wps:wsp>
                      <wps:wsp>
                        <wps:cNvPr id="196" name="Поле 196"/>
                        <wps:cNvSpPr txBox="1">
                          <a:spLocks noChangeArrowheads="1"/>
                        </wps:cNvSpPr>
                        <wps:spPr bwMode="auto">
                          <a:xfrm>
                            <a:off x="0" y="50800"/>
                            <a:ext cx="3321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D1112F" w:rsidRDefault="00A30FE0" w:rsidP="001C4FD6">
                              <w:pPr>
                                <w:pStyle w:val="SingleTxtGR"/>
                                <w:spacing w:after="0" w:line="216" w:lineRule="auto"/>
                                <w:ind w:left="0" w:right="0"/>
                                <w:jc w:val="center"/>
                                <w:rPr>
                                  <w:sz w:val="14"/>
                                  <w:szCs w:val="14"/>
                                </w:rPr>
                              </w:pPr>
                              <w:r w:rsidRPr="00D1112F">
                                <w:rPr>
                                  <w:sz w:val="14"/>
                                  <w:szCs w:val="14"/>
                                </w:rPr>
                                <w:t>Первая цифра</w:t>
                              </w:r>
                            </w:p>
                          </w:txbxContent>
                        </wps:txbx>
                        <wps:bodyPr rot="0" vert="horz" wrap="square" lIns="0" tIns="0" rIns="0" bIns="0" anchor="t" anchorCtr="0" upright="1">
                          <a:noAutofit/>
                        </wps:bodyPr>
                      </wps:wsp>
                      <wps:wsp>
                        <wps:cNvPr id="197" name="Поле 197"/>
                        <wps:cNvSpPr txBox="1">
                          <a:spLocks noChangeArrowheads="1"/>
                        </wps:cNvSpPr>
                        <wps:spPr bwMode="auto">
                          <a:xfrm>
                            <a:off x="393700" y="19050"/>
                            <a:ext cx="473075" cy="297815"/>
                          </a:xfrm>
                          <a:prstGeom prst="rect">
                            <a:avLst/>
                          </a:prstGeom>
                          <a:noFill/>
                          <a:ln>
                            <a:noFill/>
                          </a:ln>
                          <a:extLst/>
                        </wps:spPr>
                        <wps:txbx>
                          <w:txbxContent>
                            <w:p w:rsidR="00A30FE0" w:rsidRPr="00D1112F" w:rsidRDefault="00A30FE0" w:rsidP="001C4FD6">
                              <w:pPr>
                                <w:pStyle w:val="SingleTxtGR"/>
                                <w:spacing w:after="0" w:line="216" w:lineRule="auto"/>
                                <w:ind w:left="0" w:right="0"/>
                                <w:jc w:val="center"/>
                                <w:rPr>
                                  <w:sz w:val="14"/>
                                  <w:szCs w:val="14"/>
                                </w:rPr>
                              </w:pPr>
                              <w:r w:rsidRPr="00D1112F">
                                <w:rPr>
                                  <w:sz w:val="14"/>
                                  <w:szCs w:val="14"/>
                                </w:rPr>
                                <w:t>Дополни-тельная буква</w:t>
                              </w:r>
                            </w:p>
                          </w:txbxContent>
                        </wps:txbx>
                        <wps:bodyPr rot="0" vert="horz" wrap="square" lIns="0" tIns="0" rIns="0" bIns="0" anchor="t" anchorCtr="0" upright="1">
                          <a:noAutofit/>
                        </wps:bodyPr>
                      </wps:wsp>
                      <wps:wsp>
                        <wps:cNvPr id="198" name="Поле 198"/>
                        <wps:cNvSpPr txBox="1">
                          <a:spLocks noChangeArrowheads="1"/>
                        </wps:cNvSpPr>
                        <wps:spPr bwMode="auto">
                          <a:xfrm>
                            <a:off x="1333500" y="381000"/>
                            <a:ext cx="1885315" cy="158115"/>
                          </a:xfrm>
                          <a:prstGeom prst="rect">
                            <a:avLst/>
                          </a:prstGeom>
                          <a:noFill/>
                          <a:ln>
                            <a:noFill/>
                          </a:ln>
                          <a:extLst/>
                        </wps:spPr>
                        <wps:txbx>
                          <w:txbxContent>
                            <w:p w:rsidR="00A30FE0" w:rsidRPr="00D1112F" w:rsidRDefault="00A30FE0" w:rsidP="001C4FD6">
                              <w:pPr>
                                <w:spacing w:line="240" w:lineRule="auto"/>
                                <w:jc w:val="center"/>
                                <w:rPr>
                                  <w:b/>
                                  <w:sz w:val="14"/>
                                  <w:szCs w:val="14"/>
                                </w:rPr>
                              </w:pPr>
                              <w:r w:rsidRPr="00D1112F">
                                <w:rPr>
                                  <w:b/>
                                  <w:sz w:val="14"/>
                                  <w:szCs w:val="14"/>
                                </w:rPr>
                                <w:t>Шарнирный испытательный штырь</w:t>
                              </w:r>
                            </w:p>
                          </w:txbxContent>
                        </wps:txbx>
                        <wps:bodyPr rot="0" vert="horz" wrap="square" lIns="0" tIns="0" rIns="0" bIns="0" anchor="t" anchorCtr="0" upright="1">
                          <a:noAutofit/>
                        </wps:bodyPr>
                      </wps:wsp>
                      <wps:wsp>
                        <wps:cNvPr id="199" name="Поле 199"/>
                        <wps:cNvSpPr txBox="1">
                          <a:spLocks noChangeArrowheads="1"/>
                        </wps:cNvSpPr>
                        <wps:spPr bwMode="auto">
                          <a:xfrm>
                            <a:off x="3746500" y="1301750"/>
                            <a:ext cx="658091" cy="166255"/>
                          </a:xfrm>
                          <a:prstGeom prst="rect">
                            <a:avLst/>
                          </a:prstGeom>
                          <a:solidFill>
                            <a:srgbClr val="FFFFFF"/>
                          </a:solidFill>
                          <a:ln>
                            <a:noFill/>
                          </a:ln>
                          <a:extLst/>
                        </wps:spPr>
                        <wps:txbx>
                          <w:txbxContent>
                            <w:p w:rsidR="00A30FE0" w:rsidRPr="00D1112F" w:rsidRDefault="00A30FE0" w:rsidP="001C4FD6">
                              <w:pPr>
                                <w:pStyle w:val="SingleTxtGR"/>
                                <w:spacing w:after="0" w:line="240" w:lineRule="auto"/>
                                <w:ind w:left="0" w:right="0"/>
                                <w:jc w:val="center"/>
                                <w:rPr>
                                  <w:sz w:val="16"/>
                                  <w:szCs w:val="16"/>
                                </w:rPr>
                              </w:pPr>
                              <w:r w:rsidRPr="00D1112F">
                                <w:rPr>
                                  <w:sz w:val="16"/>
                                  <w:szCs w:val="16"/>
                                  <w:lang w:val="en-US"/>
                                </w:rPr>
                                <w:t>10</w:t>
                              </w:r>
                              <w:r w:rsidR="00F511B4">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wps:txbx>
                        <wps:bodyPr rot="0" vert="horz" wrap="square" lIns="0" tIns="0" rIns="0" bIns="0" anchor="t" anchorCtr="0" upright="1">
                          <a:noAutofit/>
                        </wps:bodyPr>
                      </wps:wsp>
                      <wps:wsp>
                        <wps:cNvPr id="200" name="Поле 200"/>
                        <wps:cNvSpPr txBox="1">
                          <a:spLocks noChangeArrowheads="1"/>
                        </wps:cNvSpPr>
                        <wps:spPr bwMode="auto">
                          <a:xfrm>
                            <a:off x="3740150" y="3028950"/>
                            <a:ext cx="658091" cy="166255"/>
                          </a:xfrm>
                          <a:prstGeom prst="rect">
                            <a:avLst/>
                          </a:prstGeom>
                          <a:solidFill>
                            <a:srgbClr val="FFFFFF"/>
                          </a:solidFill>
                          <a:ln>
                            <a:noFill/>
                          </a:ln>
                          <a:extLst/>
                        </wps:spPr>
                        <wps:txbx>
                          <w:txbxContent>
                            <w:p w:rsidR="00A30FE0" w:rsidRPr="00D1112F" w:rsidRDefault="00A30FE0" w:rsidP="001C4FD6">
                              <w:pPr>
                                <w:pStyle w:val="SingleTxtGR"/>
                                <w:spacing w:after="0" w:line="240" w:lineRule="auto"/>
                                <w:ind w:left="0" w:right="0"/>
                                <w:jc w:val="center"/>
                                <w:rPr>
                                  <w:sz w:val="16"/>
                                  <w:szCs w:val="16"/>
                                </w:rPr>
                              </w:pPr>
                              <w:r w:rsidRPr="00D1112F">
                                <w:rPr>
                                  <w:sz w:val="16"/>
                                  <w:szCs w:val="16"/>
                                </w:rPr>
                                <w:t>1</w:t>
                              </w:r>
                              <w:r w:rsidR="00F511B4">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wps:txbx>
                        <wps:bodyPr rot="0" vert="horz" wrap="square" lIns="0" tIns="0" rIns="0" bIns="0" anchor="t" anchorCtr="0" upright="1">
                          <a:noAutofit/>
                        </wps:bodyPr>
                      </wps:wsp>
                      <wps:wsp>
                        <wps:cNvPr id="201" name="Поле 201"/>
                        <wps:cNvSpPr txBox="1">
                          <a:spLocks noChangeArrowheads="1"/>
                        </wps:cNvSpPr>
                        <wps:spPr bwMode="auto">
                          <a:xfrm>
                            <a:off x="889000" y="1174750"/>
                            <a:ext cx="592455" cy="339090"/>
                          </a:xfrm>
                          <a:prstGeom prst="rect">
                            <a:avLst/>
                          </a:prstGeom>
                          <a:noFill/>
                          <a:ln>
                            <a:noFill/>
                          </a:ln>
                          <a:extLst/>
                        </wps:spPr>
                        <wps:txbx>
                          <w:txbxContent>
                            <w:p w:rsidR="00A30FE0" w:rsidRPr="00D1112F" w:rsidRDefault="00A30FE0" w:rsidP="001C4FD6">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на рис. 5</w:t>
                              </w:r>
                            </w:p>
                          </w:txbxContent>
                        </wps:txbx>
                        <wps:bodyPr rot="0" vert="horz" wrap="square" lIns="0" tIns="0" rIns="0" bIns="0" anchor="t" anchorCtr="0" upright="1">
                          <a:noAutofit/>
                        </wps:bodyPr>
                      </wps:wsp>
                      <wps:wsp>
                        <wps:cNvPr id="202" name="Поле 202"/>
                        <wps:cNvSpPr txBox="1">
                          <a:spLocks noChangeArrowheads="1"/>
                        </wps:cNvSpPr>
                        <wps:spPr bwMode="auto">
                          <a:xfrm>
                            <a:off x="1892300" y="2679700"/>
                            <a:ext cx="831272" cy="117764"/>
                          </a:xfrm>
                          <a:prstGeom prst="rect">
                            <a:avLst/>
                          </a:prstGeom>
                          <a:solidFill>
                            <a:srgbClr val="FFFFFF"/>
                          </a:solidFill>
                          <a:ln>
                            <a:noFill/>
                          </a:ln>
                          <a:extLst/>
                        </wps:spPr>
                        <wps:txbx>
                          <w:txbxContent>
                            <w:p w:rsidR="00A30FE0" w:rsidRPr="00D1112F" w:rsidRDefault="00A30FE0" w:rsidP="001C4FD6">
                              <w:pPr>
                                <w:pStyle w:val="SingleTxtGR"/>
                                <w:spacing w:after="0" w:line="240" w:lineRule="auto"/>
                                <w:ind w:left="0" w:right="0"/>
                                <w:jc w:val="center"/>
                                <w:rPr>
                                  <w:sz w:val="14"/>
                                  <w:szCs w:val="14"/>
                                </w:rPr>
                              </w:pPr>
                              <w:r w:rsidRPr="00D1112F">
                                <w:rPr>
                                  <w:sz w:val="14"/>
                                  <w:szCs w:val="14"/>
                                </w:rPr>
                                <w:t>Сфера Ø 35</w:t>
                              </w:r>
                              <w:r>
                                <w:rPr>
                                  <w:sz w:val="14"/>
                                  <w:szCs w:val="14"/>
                                </w:rPr>
                                <w:t xml:space="preserve"> </w:t>
                              </w:r>
                              <w:r w:rsidRPr="00D1112F">
                                <w:rPr>
                                  <w:sz w:val="14"/>
                                  <w:szCs w:val="14"/>
                                </w:rPr>
                                <w:t>±</w:t>
                              </w:r>
                              <w:r>
                                <w:rPr>
                                  <w:sz w:val="14"/>
                                  <w:szCs w:val="14"/>
                                </w:rPr>
                                <w:t xml:space="preserve"> </w:t>
                              </w:r>
                              <w:r w:rsidRPr="00D1112F">
                                <w:rPr>
                                  <w:sz w:val="14"/>
                                  <w:szCs w:val="14"/>
                                </w:rPr>
                                <w:t>0,2</w:t>
                              </w:r>
                            </w:p>
                          </w:txbxContent>
                        </wps:txbx>
                        <wps:bodyPr rot="0" vert="horz" wrap="square" lIns="0" tIns="0" rIns="0" bIns="0" anchor="t" anchorCtr="0" upright="1">
                          <a:noAutofit/>
                        </wps:bodyPr>
                      </wps:wsp>
                      <wps:wsp>
                        <wps:cNvPr id="203" name="Поле 203"/>
                        <wps:cNvSpPr txBox="1">
                          <a:spLocks noChangeArrowheads="1"/>
                        </wps:cNvSpPr>
                        <wps:spPr bwMode="auto">
                          <a:xfrm>
                            <a:off x="1308100" y="2825750"/>
                            <a:ext cx="636847" cy="117475"/>
                          </a:xfrm>
                          <a:prstGeom prst="rect">
                            <a:avLst/>
                          </a:prstGeom>
                          <a:solidFill>
                            <a:srgbClr val="FFFFFF"/>
                          </a:solidFill>
                          <a:ln>
                            <a:noFill/>
                          </a:ln>
                          <a:extLst/>
                        </wps:spPr>
                        <wps:txbx>
                          <w:txbxContent>
                            <w:p w:rsidR="00A30FE0" w:rsidRPr="00D1112F" w:rsidRDefault="00A30FE0" w:rsidP="001C4FD6">
                              <w:pPr>
                                <w:pStyle w:val="SingleTxtGR"/>
                                <w:spacing w:after="0" w:line="240" w:lineRule="auto"/>
                                <w:ind w:left="0" w:right="0"/>
                                <w:jc w:val="center"/>
                                <w:rPr>
                                  <w:sz w:val="14"/>
                                  <w:szCs w:val="14"/>
                                </w:rPr>
                              </w:pPr>
                              <w:r w:rsidRPr="00D1112F">
                                <w:rPr>
                                  <w:sz w:val="14"/>
                                  <w:szCs w:val="14"/>
                                </w:rPr>
                                <w:t>Прибл. 100</w:t>
                              </w:r>
                            </w:p>
                          </w:txbxContent>
                        </wps:txbx>
                        <wps:bodyPr rot="0" vert="horz" wrap="square" lIns="0" tIns="0" rIns="0" bIns="0" anchor="t" anchorCtr="0" upright="1">
                          <a:noAutofit/>
                        </wps:bodyPr>
                      </wps:wsp>
                      <wps:wsp>
                        <wps:cNvPr id="204" name="Поле 204"/>
                        <wps:cNvSpPr txBox="1">
                          <a:spLocks noChangeArrowheads="1"/>
                        </wps:cNvSpPr>
                        <wps:spPr bwMode="auto">
                          <a:xfrm>
                            <a:off x="2540000" y="2825750"/>
                            <a:ext cx="636270" cy="117475"/>
                          </a:xfrm>
                          <a:prstGeom prst="rect">
                            <a:avLst/>
                          </a:prstGeom>
                          <a:solidFill>
                            <a:srgbClr val="FFFFFF"/>
                          </a:solidFill>
                          <a:ln>
                            <a:noFill/>
                          </a:ln>
                          <a:extLst/>
                        </wps:spPr>
                        <wps:txbx>
                          <w:txbxContent>
                            <w:p w:rsidR="00A30FE0" w:rsidRPr="00D1112F" w:rsidRDefault="00A30FE0" w:rsidP="001C4FD6">
                              <w:pPr>
                                <w:pStyle w:val="SingleTxtGR"/>
                                <w:spacing w:after="0" w:line="240" w:lineRule="auto"/>
                                <w:ind w:left="0" w:right="0"/>
                                <w:jc w:val="center"/>
                                <w:rPr>
                                  <w:sz w:val="14"/>
                                  <w:szCs w:val="14"/>
                                </w:rPr>
                              </w:pPr>
                              <w:r w:rsidRPr="00D1112F">
                                <w:rPr>
                                  <w:sz w:val="14"/>
                                  <w:szCs w:val="14"/>
                                </w:rPr>
                                <w:t>100</w:t>
                              </w:r>
                              <w:r>
                                <w:rPr>
                                  <w:sz w:val="14"/>
                                  <w:szCs w:val="14"/>
                                </w:rPr>
                                <w:t xml:space="preserve"> </w:t>
                              </w:r>
                              <w:r w:rsidRPr="00D1112F">
                                <w:rPr>
                                  <w:sz w:val="14"/>
                                  <w:szCs w:val="14"/>
                                </w:rPr>
                                <w:t>±</w:t>
                              </w:r>
                              <w:r>
                                <w:rPr>
                                  <w:sz w:val="14"/>
                                  <w:szCs w:val="14"/>
                                </w:rPr>
                                <w:t xml:space="preserve"> </w:t>
                              </w:r>
                              <w:r w:rsidRPr="00D1112F">
                                <w:rPr>
                                  <w:sz w:val="14"/>
                                  <w:szCs w:val="14"/>
                                </w:rPr>
                                <w:t>0,2</w:t>
                              </w:r>
                            </w:p>
                          </w:txbxContent>
                        </wps:txbx>
                        <wps:bodyPr rot="0" vert="horz" wrap="square" lIns="0" tIns="0" rIns="0" bIns="0" anchor="t" anchorCtr="0" upright="1">
                          <a:noAutofit/>
                        </wps:bodyPr>
                      </wps:wsp>
                      <wps:wsp>
                        <wps:cNvPr id="205" name="Поле 205"/>
                        <wps:cNvSpPr txBox="1">
                          <a:spLocks noChangeArrowheads="1"/>
                        </wps:cNvSpPr>
                        <wps:spPr bwMode="auto">
                          <a:xfrm>
                            <a:off x="457200" y="400050"/>
                            <a:ext cx="242455" cy="151130"/>
                          </a:xfrm>
                          <a:prstGeom prst="rect">
                            <a:avLst/>
                          </a:prstGeom>
                          <a:noFill/>
                          <a:ln>
                            <a:noFill/>
                          </a:ln>
                          <a:extLst/>
                        </wps:spPr>
                        <wps:txbx>
                          <w:txbxContent>
                            <w:p w:rsidR="00A30FE0" w:rsidRDefault="00A30FE0" w:rsidP="001C4FD6">
                              <w:pPr>
                                <w:spacing w:line="240" w:lineRule="auto"/>
                                <w:jc w:val="center"/>
                                <w:rPr>
                                  <w:sz w:val="16"/>
                                  <w:szCs w:val="16"/>
                                </w:rPr>
                              </w:pPr>
                              <w:r>
                                <w:rPr>
                                  <w:sz w:val="16"/>
                                  <w:szCs w:val="16"/>
                                </w:rPr>
                                <w:t>В</w:t>
                              </w:r>
                            </w:p>
                          </w:txbxContent>
                        </wps:txbx>
                        <wps:bodyPr rot="0" vert="horz" wrap="square" lIns="0" tIns="0" rIns="0" bIns="0" anchor="t" anchorCtr="0" upright="1">
                          <a:noAutofit/>
                        </wps:bodyPr>
                      </wps:wsp>
                      <wps:wsp>
                        <wps:cNvPr id="206" name="Поле 206"/>
                        <wps:cNvSpPr txBox="1">
                          <a:spLocks noChangeArrowheads="1"/>
                        </wps:cNvSpPr>
                        <wps:spPr bwMode="auto">
                          <a:xfrm>
                            <a:off x="495300" y="2400300"/>
                            <a:ext cx="242455" cy="151130"/>
                          </a:xfrm>
                          <a:prstGeom prst="rect">
                            <a:avLst/>
                          </a:prstGeom>
                          <a:noFill/>
                          <a:ln>
                            <a:noFill/>
                          </a:ln>
                          <a:extLst/>
                        </wps:spPr>
                        <wps:txbx>
                          <w:txbxContent>
                            <w:p w:rsidR="00A30FE0" w:rsidRPr="002815A2" w:rsidRDefault="00A30FE0" w:rsidP="001C4FD6">
                              <w:pPr>
                                <w:spacing w:line="240" w:lineRule="auto"/>
                                <w:jc w:val="center"/>
                                <w:rPr>
                                  <w:sz w:val="16"/>
                                  <w:szCs w:val="16"/>
                                  <w:lang w:val="en-US"/>
                                </w:rPr>
                              </w:pPr>
                              <w:r>
                                <w:rPr>
                                  <w:sz w:val="16"/>
                                  <w:szCs w:val="16"/>
                                  <w:lang w:val="en-US"/>
                                </w:rPr>
                                <w:t>D</w:t>
                              </w:r>
                            </w:p>
                          </w:txbxContent>
                        </wps:txbx>
                        <wps:bodyPr rot="0" vert="horz" wrap="square" lIns="0" tIns="0" rIns="0" bIns="0" anchor="t" anchorCtr="0" upright="1">
                          <a:noAutofit/>
                        </wps:bodyPr>
                      </wps:wsp>
                      <wps:wsp>
                        <wps:cNvPr id="207" name="Поле 207"/>
                        <wps:cNvSpPr txBox="1">
                          <a:spLocks noChangeArrowheads="1"/>
                        </wps:cNvSpPr>
                        <wps:spPr bwMode="auto">
                          <a:xfrm>
                            <a:off x="57150" y="381000"/>
                            <a:ext cx="241935" cy="151130"/>
                          </a:xfrm>
                          <a:prstGeom prst="rect">
                            <a:avLst/>
                          </a:prstGeom>
                          <a:solidFill>
                            <a:srgbClr val="FFFFFF"/>
                          </a:solidFill>
                          <a:ln>
                            <a:noFill/>
                          </a:ln>
                          <a:extLst/>
                        </wps:spPr>
                        <wps:txbx>
                          <w:txbxContent>
                            <w:p w:rsidR="00A30FE0" w:rsidRPr="00D1112F" w:rsidRDefault="00A30FE0" w:rsidP="004E2C7E">
                              <w:pPr>
                                <w:spacing w:before="40" w:line="240" w:lineRule="auto"/>
                                <w:jc w:val="center"/>
                                <w:rPr>
                                  <w:sz w:val="16"/>
                                  <w:szCs w:val="16"/>
                                  <w:lang w:val="en-US"/>
                                </w:rPr>
                              </w:pPr>
                              <w:r>
                                <w:rPr>
                                  <w:sz w:val="16"/>
                                  <w:szCs w:val="16"/>
                                  <w:lang w:val="en-US"/>
                                </w:rPr>
                                <w:t>2</w:t>
                              </w:r>
                            </w:p>
                          </w:txbxContent>
                        </wps:txbx>
                        <wps:bodyPr rot="0" vert="horz" wrap="square" lIns="0" tIns="0" rIns="0" bIns="0" anchor="t" anchorCtr="0" upright="1">
                          <a:noAutofit/>
                        </wps:bodyPr>
                      </wps:wsp>
                      <wps:wsp>
                        <wps:cNvPr id="208" name="Поле 208"/>
                        <wps:cNvSpPr txBox="1">
                          <a:spLocks noChangeArrowheads="1"/>
                        </wps:cNvSpPr>
                        <wps:spPr bwMode="auto">
                          <a:xfrm>
                            <a:off x="0" y="2400300"/>
                            <a:ext cx="387928" cy="200660"/>
                          </a:xfrm>
                          <a:prstGeom prst="rect">
                            <a:avLst/>
                          </a:prstGeom>
                          <a:solidFill>
                            <a:srgbClr val="FFFFFF"/>
                          </a:solidFill>
                          <a:ln>
                            <a:noFill/>
                          </a:ln>
                          <a:extLst/>
                        </wps:spPr>
                        <wps:txbx>
                          <w:txbxContent>
                            <w:p w:rsidR="00A30FE0" w:rsidRPr="00D1112F" w:rsidRDefault="00A30FE0" w:rsidP="001C4FD6">
                              <w:pPr>
                                <w:spacing w:line="240" w:lineRule="auto"/>
                                <w:jc w:val="center"/>
                                <w:rPr>
                                  <w:sz w:val="16"/>
                                  <w:szCs w:val="16"/>
                                  <w:lang w:val="en-US"/>
                                </w:rPr>
                              </w:pPr>
                              <w:r>
                                <w:rPr>
                                  <w:sz w:val="16"/>
                                  <w:szCs w:val="16"/>
                                  <w:lang w:val="en-US"/>
                                </w:rPr>
                                <w:t>4, 5, 6</w:t>
                              </w:r>
                            </w:p>
                          </w:txbxContent>
                        </wps:txbx>
                        <wps:bodyPr rot="0" vert="horz" wrap="square" lIns="0" tIns="0" rIns="0" bIns="0" anchor="t" anchorCtr="0" upright="1">
                          <a:noAutofit/>
                        </wps:bodyPr>
                      </wps:wsp>
                      <wps:wsp>
                        <wps:cNvPr id="209" name="Поле 209"/>
                        <wps:cNvSpPr txBox="1">
                          <a:spLocks noChangeArrowheads="1"/>
                        </wps:cNvSpPr>
                        <wps:spPr bwMode="auto">
                          <a:xfrm>
                            <a:off x="2654300" y="2190750"/>
                            <a:ext cx="241935" cy="151130"/>
                          </a:xfrm>
                          <a:prstGeom prst="rect">
                            <a:avLst/>
                          </a:prstGeom>
                          <a:solidFill>
                            <a:srgbClr val="FFFFFF"/>
                          </a:solidFill>
                          <a:ln>
                            <a:noFill/>
                          </a:ln>
                          <a:extLst/>
                        </wps:spPr>
                        <wps:txbx>
                          <w:txbxContent>
                            <w:p w:rsidR="00A30FE0" w:rsidRPr="00D1112F" w:rsidRDefault="00A30FE0" w:rsidP="001C4FD6">
                              <w:pPr>
                                <w:spacing w:line="240" w:lineRule="auto"/>
                                <w:jc w:val="center"/>
                                <w:rPr>
                                  <w:sz w:val="16"/>
                                  <w:szCs w:val="16"/>
                                  <w:lang w:val="en-US"/>
                                </w:rPr>
                              </w:pPr>
                              <w:r>
                                <w:rPr>
                                  <w:sz w:val="16"/>
                                  <w:szCs w:val="16"/>
                                  <w:lang w:val="en-US"/>
                                </w:rPr>
                                <w:t>80</w:t>
                              </w:r>
                            </w:p>
                          </w:txbxContent>
                        </wps:txbx>
                        <wps:bodyPr rot="0" vert="horz" wrap="square" lIns="0" tIns="0" rIns="0" bIns="0" anchor="t" anchorCtr="0" upright="1">
                          <a:noAutofit/>
                        </wps:bodyPr>
                      </wps:wsp>
                      <wps:wsp>
                        <wps:cNvPr id="210" name="Поле 210"/>
                        <wps:cNvSpPr txBox="1">
                          <a:spLocks noChangeArrowheads="1"/>
                        </wps:cNvSpPr>
                        <wps:spPr bwMode="auto">
                          <a:xfrm>
                            <a:off x="2419350" y="692150"/>
                            <a:ext cx="822960" cy="117475"/>
                          </a:xfrm>
                          <a:prstGeom prst="rect">
                            <a:avLst/>
                          </a:prstGeom>
                          <a:solidFill>
                            <a:srgbClr val="FFFFFF"/>
                          </a:solidFill>
                          <a:ln>
                            <a:noFill/>
                          </a:ln>
                          <a:extLst/>
                        </wps:spPr>
                        <wps:txbx>
                          <w:txbxContent>
                            <w:p w:rsidR="00A30FE0" w:rsidRPr="00887555" w:rsidRDefault="00A30FE0" w:rsidP="001C4FD6">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wps:txbx>
                        <wps:bodyPr rot="0" vert="horz" wrap="square" lIns="0" tIns="0" rIns="0" bIns="0" anchor="t" anchorCtr="0" upright="1">
                          <a:noAutofit/>
                        </wps:bodyPr>
                      </wps:wsp>
                      <wps:wsp>
                        <wps:cNvPr id="211" name="Поле 211"/>
                        <wps:cNvSpPr txBox="1">
                          <a:spLocks noChangeArrowheads="1"/>
                        </wps:cNvSpPr>
                        <wps:spPr bwMode="auto">
                          <a:xfrm>
                            <a:off x="2597150" y="882650"/>
                            <a:ext cx="157942" cy="262890"/>
                          </a:xfrm>
                          <a:prstGeom prst="rect">
                            <a:avLst/>
                          </a:prstGeom>
                          <a:solidFill>
                            <a:srgbClr val="FFFFFF"/>
                          </a:solidFill>
                          <a:ln>
                            <a:noFill/>
                          </a:ln>
                          <a:extLst/>
                        </wps:spPr>
                        <wps:txbx>
                          <w:txbxContent>
                            <w:p w:rsidR="00A30FE0" w:rsidRPr="00887555" w:rsidRDefault="00A30FE0" w:rsidP="001C4FD6">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wps:txbx>
                        <wps:bodyPr rot="0" vert="vert270" wrap="square" lIns="0" tIns="0" rIns="0" bIns="0" anchor="t" anchorCtr="0" upright="1">
                          <a:noAutofit/>
                        </wps:bodyPr>
                      </wps:wsp>
                      <wps:wsp>
                        <wps:cNvPr id="212" name="Поле 212"/>
                        <wps:cNvSpPr txBox="1">
                          <a:spLocks noChangeArrowheads="1"/>
                        </wps:cNvSpPr>
                        <wps:spPr bwMode="auto">
                          <a:xfrm>
                            <a:off x="876300" y="2946400"/>
                            <a:ext cx="117764" cy="262890"/>
                          </a:xfrm>
                          <a:prstGeom prst="rect">
                            <a:avLst/>
                          </a:prstGeom>
                          <a:solidFill>
                            <a:srgbClr val="FFFFFF"/>
                          </a:solidFill>
                          <a:ln>
                            <a:noFill/>
                          </a:ln>
                          <a:extLst/>
                        </wps:spPr>
                        <wps:txbx>
                          <w:txbxContent>
                            <w:p w:rsidR="00A30FE0" w:rsidRPr="00887555" w:rsidRDefault="00A30FE0" w:rsidP="001C4FD6">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wps:txbx>
                        <wps:bodyPr rot="0" vert="vert270" wrap="square" lIns="0" tIns="0" rIns="0" bIns="0" anchor="t" anchorCtr="0" upright="1">
                          <a:noAutofit/>
                        </wps:bodyPr>
                      </wps:wsp>
                      <wps:wsp>
                        <wps:cNvPr id="213" name="Поле 213"/>
                        <wps:cNvSpPr txBox="1">
                          <a:spLocks noChangeArrowheads="1"/>
                        </wps:cNvSpPr>
                        <wps:spPr bwMode="auto">
                          <a:xfrm>
                            <a:off x="3435350" y="2647950"/>
                            <a:ext cx="10858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06009" w:rsidRDefault="00A30FE0" w:rsidP="001C4FD6">
                              <w:pPr>
                                <w:spacing w:line="204" w:lineRule="auto"/>
                                <w:jc w:val="center"/>
                                <w:rPr>
                                  <w:sz w:val="14"/>
                                  <w:szCs w:val="14"/>
                                  <w:lang w:val="en-US"/>
                                </w:rPr>
                              </w:pPr>
                              <w:r>
                                <w:rPr>
                                  <w:sz w:val="14"/>
                                  <w:szCs w:val="14"/>
                                  <w:lang w:val="en-US"/>
                                </w:rPr>
                                <w:t>0</w:t>
                              </w:r>
                            </w:p>
                          </w:txbxContent>
                        </wps:txbx>
                        <wps:bodyPr rot="0" vert="vert270" wrap="square" lIns="0" tIns="0" rIns="0" bIns="0" anchor="t" anchorCtr="0" upright="1">
                          <a:noAutofit/>
                        </wps:bodyPr>
                      </wps:wsp>
                      <wps:wsp>
                        <wps:cNvPr id="217" name="Поле 217"/>
                        <wps:cNvSpPr txBox="1">
                          <a:spLocks noChangeArrowheads="1"/>
                        </wps:cNvSpPr>
                        <wps:spPr bwMode="auto">
                          <a:xfrm>
                            <a:off x="3346450" y="2863850"/>
                            <a:ext cx="117475" cy="212272"/>
                          </a:xfrm>
                          <a:prstGeom prst="rect">
                            <a:avLst/>
                          </a:prstGeom>
                          <a:solidFill>
                            <a:srgbClr val="FFFFFF"/>
                          </a:solidFill>
                          <a:ln>
                            <a:noFill/>
                          </a:ln>
                          <a:extLst/>
                        </wps:spPr>
                        <wps:txbx>
                          <w:txbxContent>
                            <w:p w:rsidR="00A30FE0" w:rsidRPr="00887555" w:rsidRDefault="00A30FE0" w:rsidP="001C4FD6">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wps:txbx>
                        <wps:bodyPr rot="0" vert="vert270" wrap="square" lIns="0" tIns="0" rIns="0" bIns="0" anchor="t" anchorCtr="0" upright="1">
                          <a:noAutofit/>
                        </wps:bodyPr>
                      </wps:wsp>
                    </wpg:wgp>
                  </a:graphicData>
                </a:graphic>
                <wp14:sizeRelV relativeFrom="margin">
                  <wp14:pctHeight>0</wp14:pctHeight>
                </wp14:sizeRelV>
              </wp:anchor>
            </w:drawing>
          </mc:Choice>
          <mc:Fallback>
            <w:pict>
              <v:group w14:anchorId="57E178C9" id="Группа 57" o:spid="_x0000_s1275" style="position:absolute;left:0;text-align:left;margin-left:65.7pt;margin-top:9.1pt;width:351pt;height:289.2pt;z-index:251712512;mso-position-horizontal-relative:text;mso-position-vertical-relative:text;mso-height-relative:margin" coordsize="44577,3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">
                <v:shape id="Поле 58" o:spid="_x0000_s1276" type="#_x0000_t202" style="position:absolute;left:36830;width:774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A30FE0" w:rsidRPr="00D1112F" w:rsidRDefault="00A30FE0" w:rsidP="001C4FD6">
                        <w:pPr>
                          <w:pStyle w:val="SingleTxtGR"/>
                          <w:spacing w:after="0" w:line="216" w:lineRule="auto"/>
                          <w:ind w:left="0" w:right="0"/>
                          <w:jc w:val="center"/>
                          <w:rPr>
                            <w:sz w:val="14"/>
                            <w:szCs w:val="14"/>
                          </w:rPr>
                        </w:pPr>
                        <w:r w:rsidRPr="00D1112F">
                          <w:rPr>
                            <w:sz w:val="14"/>
                            <w:szCs w:val="14"/>
                          </w:rPr>
                          <w:t>Сила, прилагае-мая в ходе</w:t>
                        </w:r>
                        <w:r w:rsidRPr="00D1112F">
                          <w:rPr>
                            <w:sz w:val="14"/>
                            <w:szCs w:val="14"/>
                          </w:rPr>
                          <w:br/>
                          <w:t>испытаний</w:t>
                        </w:r>
                      </w:p>
                    </w:txbxContent>
                  </v:textbox>
                </v:shape>
                <v:shape id="Поле 59" o:spid="_x0000_s1277" type="#_x0000_t202" style="position:absolute;left:9334;top:21272;width:1240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A30FE0" w:rsidRPr="00D1112F" w:rsidRDefault="00A30FE0" w:rsidP="001C4FD6">
                        <w:pPr>
                          <w:spacing w:line="240" w:lineRule="auto"/>
                          <w:jc w:val="center"/>
                          <w:rPr>
                            <w:sz w:val="14"/>
                            <w:szCs w:val="14"/>
                          </w:rPr>
                        </w:pPr>
                        <w:r w:rsidRPr="00D1112F">
                          <w:rPr>
                            <w:sz w:val="14"/>
                            <w:szCs w:val="14"/>
                          </w:rPr>
                          <w:t>Изоляционный материал</w:t>
                        </w:r>
                      </w:p>
                    </w:txbxContent>
                  </v:textbox>
                </v:shape>
                <v:shape id="Поле 60" o:spid="_x0000_s1278" type="#_x0000_t202" style="position:absolute;left:23114;top:5461;width:1287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A30FE0" w:rsidRPr="00D1112F" w:rsidRDefault="00A30FE0" w:rsidP="001C4FD6">
                        <w:pPr>
                          <w:spacing w:line="240" w:lineRule="auto"/>
                          <w:rPr>
                            <w:sz w:val="14"/>
                            <w:szCs w:val="14"/>
                          </w:rPr>
                        </w:pPr>
                        <w:r w:rsidRPr="00D1112F">
                          <w:rPr>
                            <w:sz w:val="14"/>
                            <w:szCs w:val="14"/>
                          </w:rPr>
                          <w:t>Ограничительный элемент</w:t>
                        </w:r>
                      </w:p>
                    </w:txbxContent>
                  </v:textbox>
                </v:shape>
                <v:shape id="Поле 61" o:spid="_x0000_s1279" type="#_x0000_t202" style="position:absolute;left:22860;top:17843;width:11014;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A30FE0" w:rsidRPr="00D1112F" w:rsidRDefault="00A30FE0" w:rsidP="001C4FD6">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v:textbox>
                </v:shape>
                <v:shape id="Поле 62" o:spid="_x0000_s1280" type="#_x0000_t202" style="position:absolute;left:10096;top:24003;width:25895;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A30FE0" w:rsidRPr="00D1112F" w:rsidRDefault="00A30FE0" w:rsidP="001C4FD6">
                        <w:pPr>
                          <w:spacing w:line="216" w:lineRule="auto"/>
                          <w:jc w:val="center"/>
                          <w:rPr>
                            <w:b/>
                            <w:sz w:val="14"/>
                            <w:szCs w:val="14"/>
                          </w:rPr>
                        </w:pPr>
                        <w:r w:rsidRPr="00D1112F">
                          <w:rPr>
                            <w:b/>
                            <w:sz w:val="14"/>
                            <w:szCs w:val="14"/>
                          </w:rPr>
                          <w:t>Испытательный провод: диаметр − 1,0 мм, длина − 100 мм</w:t>
                        </w:r>
                      </w:p>
                    </w:txbxContent>
                  </v:textbox>
                </v:shape>
                <v:shape id="Поле 63" o:spid="_x0000_s1281" type="#_x0000_t202" style="position:absolute;left:9080;top:31940;width:1108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A30FE0" w:rsidRPr="00D1112F" w:rsidRDefault="00A30FE0" w:rsidP="001C4FD6">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v:textbox>
                </v:shape>
                <v:shape id="Поле 166" o:spid="_x0000_s1282" type="#_x0000_t202" style="position:absolute;left:24955;top:31750;width:7471;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A30FE0" w:rsidRPr="00887555" w:rsidRDefault="00A30FE0" w:rsidP="001C4FD6">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v:textbox>
                </v:shape>
                <v:shape id="Поле 192" o:spid="_x0000_s1283" type="#_x0000_t202" style="position:absolute;left:13716;top:33718;width:1142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A30FE0" w:rsidRPr="00D1112F" w:rsidRDefault="00A30FE0" w:rsidP="001C4FD6">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v:textbox>
                </v:shape>
                <v:shape id="Поле 193" o:spid="_x0000_s1284" type="#_x0000_t202" style="position:absolute;left:31915;top:33337;width:4610;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A30FE0" w:rsidRPr="00887555" w:rsidRDefault="00A30FE0" w:rsidP="001C4FD6">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 xml:space="preserve">от </w:t>
                        </w:r>
                        <w:r>
                          <w:rPr>
                            <w:spacing w:val="2"/>
                            <w:sz w:val="14"/>
                            <w:szCs w:val="14"/>
                          </w:rPr>
                          <w:t>неровностей</w:t>
                        </w:r>
                      </w:p>
                    </w:txbxContent>
                  </v:textbox>
                </v:shape>
                <v:shape id="Поле 194" o:spid="_x0000_s1285" type="#_x0000_t202" style="position:absolute;left:33083;top:25273;width:10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" stroked="f">
                  <v:textbox style="layout-flow:vertical;mso-layout-flow-alt:bottom-to-top" inset="0,0,0,0">
                    <w:txbxContent>
                      <w:p w:rsidR="00A30FE0" w:rsidRPr="00006009" w:rsidRDefault="00A30FE0" w:rsidP="001C4FD6">
                        <w:pPr>
                          <w:spacing w:line="204" w:lineRule="auto"/>
                          <w:jc w:val="center"/>
                          <w:rPr>
                            <w:sz w:val="14"/>
                            <w:szCs w:val="14"/>
                            <w:lang w:val="en-US"/>
                          </w:rPr>
                        </w:pPr>
                        <w:r w:rsidRPr="00006009">
                          <w:rPr>
                            <w:sz w:val="14"/>
                            <w:szCs w:val="14"/>
                          </w:rPr>
                          <w:t>+0,0</w:t>
                        </w:r>
                        <w:r w:rsidRPr="00006009">
                          <w:rPr>
                            <w:sz w:val="14"/>
                            <w:szCs w:val="14"/>
                            <w:lang w:val="en-US"/>
                          </w:rPr>
                          <w:t>5</w:t>
                        </w:r>
                      </w:p>
                    </w:txbxContent>
                  </v:textbox>
                </v:shape>
                <v:shape id="Поле 195" o:spid="_x0000_s1286" type="#_x0000_t202" style="position:absolute;left:11620;top:127;width:2291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rsidR="00A30FE0" w:rsidRPr="00D1112F" w:rsidRDefault="00A30FE0" w:rsidP="001C4FD6">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v:textbox>
                </v:shape>
                <v:shape id="Поле 196" o:spid="_x0000_s1287" type="#_x0000_t202" style="position:absolute;top:508;width:33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" stroked="f">
                  <v:textbox inset="0,0,0,0">
                    <w:txbxContent>
                      <w:p w:rsidR="00A30FE0" w:rsidRPr="00D1112F" w:rsidRDefault="00A30FE0" w:rsidP="001C4FD6">
                        <w:pPr>
                          <w:pStyle w:val="SingleTxtGR"/>
                          <w:spacing w:after="0" w:line="216" w:lineRule="auto"/>
                          <w:ind w:left="0" w:right="0"/>
                          <w:jc w:val="center"/>
                          <w:rPr>
                            <w:sz w:val="14"/>
                            <w:szCs w:val="14"/>
                          </w:rPr>
                        </w:pPr>
                        <w:r w:rsidRPr="00D1112F">
                          <w:rPr>
                            <w:sz w:val="14"/>
                            <w:szCs w:val="14"/>
                          </w:rPr>
                          <w:t>Первая цифра</w:t>
                        </w:r>
                      </w:p>
                    </w:txbxContent>
                  </v:textbox>
                </v:shape>
                <v:shape id="Поле 197" o:spid="_x0000_s1288" type="#_x0000_t202" style="position:absolute;left:3937;top:190;width:473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A30FE0" w:rsidRPr="00D1112F" w:rsidRDefault="00A30FE0" w:rsidP="001C4FD6">
                        <w:pPr>
                          <w:pStyle w:val="SingleTxtGR"/>
                          <w:spacing w:after="0" w:line="216" w:lineRule="auto"/>
                          <w:ind w:left="0" w:right="0"/>
                          <w:jc w:val="center"/>
                          <w:rPr>
                            <w:sz w:val="14"/>
                            <w:szCs w:val="14"/>
                          </w:rPr>
                        </w:pPr>
                        <w:r w:rsidRPr="00D1112F">
                          <w:rPr>
                            <w:sz w:val="14"/>
                            <w:szCs w:val="14"/>
                          </w:rPr>
                          <w:t>Дополни-тельная буква</w:t>
                        </w:r>
                      </w:p>
                    </w:txbxContent>
                  </v:textbox>
                </v:shape>
                <v:shape id="Поле 198" o:spid="_x0000_s1289" type="#_x0000_t202" style="position:absolute;left:13335;top:3810;width:1885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A30FE0" w:rsidRPr="00D1112F" w:rsidRDefault="00A30FE0" w:rsidP="001C4FD6">
                        <w:pPr>
                          <w:spacing w:line="240" w:lineRule="auto"/>
                          <w:jc w:val="center"/>
                          <w:rPr>
                            <w:b/>
                            <w:sz w:val="14"/>
                            <w:szCs w:val="14"/>
                          </w:rPr>
                        </w:pPr>
                        <w:r w:rsidRPr="00D1112F">
                          <w:rPr>
                            <w:b/>
                            <w:sz w:val="14"/>
                            <w:szCs w:val="14"/>
                          </w:rPr>
                          <w:t>Шарнирный испытательный штырь</w:t>
                        </w:r>
                      </w:p>
                    </w:txbxContent>
                  </v:textbox>
                </v:shape>
                <v:shape id="Поле 199" o:spid="_x0000_s1290" type="#_x0000_t202" style="position:absolute;left:37465;top:13017;width:658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rsidR="00A30FE0" w:rsidRPr="00D1112F" w:rsidRDefault="00A30FE0" w:rsidP="001C4FD6">
                        <w:pPr>
                          <w:pStyle w:val="SingleTxtGR"/>
                          <w:spacing w:after="0" w:line="240" w:lineRule="auto"/>
                          <w:ind w:left="0" w:right="0"/>
                          <w:jc w:val="center"/>
                          <w:rPr>
                            <w:sz w:val="16"/>
                            <w:szCs w:val="16"/>
                          </w:rPr>
                        </w:pPr>
                        <w:r w:rsidRPr="00D1112F">
                          <w:rPr>
                            <w:sz w:val="16"/>
                            <w:szCs w:val="16"/>
                            <w:lang w:val="en-US"/>
                          </w:rPr>
                          <w:t>10</w:t>
                        </w:r>
                        <w:r w:rsidR="00F511B4">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v:textbox>
                </v:shape>
                <v:shape id="Поле 200" o:spid="_x0000_s1291" type="#_x0000_t202" style="position:absolute;left:37401;top:30289;width:658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" stroked="f">
                  <v:textbox inset="0,0,0,0">
                    <w:txbxContent>
                      <w:p w:rsidR="00A30FE0" w:rsidRPr="00D1112F" w:rsidRDefault="00A30FE0" w:rsidP="001C4FD6">
                        <w:pPr>
                          <w:pStyle w:val="SingleTxtGR"/>
                          <w:spacing w:after="0" w:line="240" w:lineRule="auto"/>
                          <w:ind w:left="0" w:right="0"/>
                          <w:jc w:val="center"/>
                          <w:rPr>
                            <w:sz w:val="16"/>
                            <w:szCs w:val="16"/>
                          </w:rPr>
                        </w:pPr>
                        <w:r w:rsidRPr="00D1112F">
                          <w:rPr>
                            <w:sz w:val="16"/>
                            <w:szCs w:val="16"/>
                          </w:rPr>
                          <w:t>1</w:t>
                        </w:r>
                        <w:r w:rsidR="00F511B4">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v:textbox>
                </v:shape>
                <v:shape id="Поле 201" o:spid="_x0000_s1292" type="#_x0000_t202" style="position:absolute;left:8890;top:11747;width:592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A30FE0" w:rsidRPr="00D1112F" w:rsidRDefault="00A30FE0" w:rsidP="001C4FD6">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на рис. 5</w:t>
                        </w:r>
                      </w:p>
                    </w:txbxContent>
                  </v:textbox>
                </v:shape>
                <v:shape id="Поле 202" o:spid="_x0000_s1293" type="#_x0000_t202" style="position:absolute;left:18923;top:26797;width:831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rsidR="00A30FE0" w:rsidRPr="00D1112F" w:rsidRDefault="00A30FE0" w:rsidP="001C4FD6">
                        <w:pPr>
                          <w:pStyle w:val="SingleTxtGR"/>
                          <w:spacing w:after="0" w:line="240" w:lineRule="auto"/>
                          <w:ind w:left="0" w:right="0"/>
                          <w:jc w:val="center"/>
                          <w:rPr>
                            <w:sz w:val="14"/>
                            <w:szCs w:val="14"/>
                          </w:rPr>
                        </w:pPr>
                        <w:r w:rsidRPr="00D1112F">
                          <w:rPr>
                            <w:sz w:val="14"/>
                            <w:szCs w:val="14"/>
                          </w:rPr>
                          <w:t>Сфера Ø 35</w:t>
                        </w:r>
                        <w:r>
                          <w:rPr>
                            <w:sz w:val="14"/>
                            <w:szCs w:val="14"/>
                          </w:rPr>
                          <w:t xml:space="preserve"> </w:t>
                        </w:r>
                        <w:r w:rsidRPr="00D1112F">
                          <w:rPr>
                            <w:sz w:val="14"/>
                            <w:szCs w:val="14"/>
                          </w:rPr>
                          <w:t>±</w:t>
                        </w:r>
                        <w:r>
                          <w:rPr>
                            <w:sz w:val="14"/>
                            <w:szCs w:val="14"/>
                          </w:rPr>
                          <w:t xml:space="preserve"> </w:t>
                        </w:r>
                        <w:r w:rsidRPr="00D1112F">
                          <w:rPr>
                            <w:sz w:val="14"/>
                            <w:szCs w:val="14"/>
                          </w:rPr>
                          <w:t>0,2</w:t>
                        </w:r>
                      </w:p>
                    </w:txbxContent>
                  </v:textbox>
                </v:shape>
                <v:shape id="Поле 203" o:spid="_x0000_s1294" type="#_x0000_t202" style="position:absolute;left:13081;top:28257;width:636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AxAAAANwAAAAPAAAAZHJzL2Rvd25yZXYueG1sRI9Pi8Iw&#10;FMTvgt8hPMGLrKkV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FqQSQDEAAAA3AAAAA8A&#10;AAAAAAAAAAAAAAAABwIAAGRycy9kb3ducmV2LnhtbFBLBQYAAAAAAwADALcAAAD4AgAAAAA=&#10;" stroked="f">
                  <v:textbox inset="0,0,0,0">
                    <w:txbxContent>
                      <w:p w:rsidR="00A30FE0" w:rsidRPr="00D1112F" w:rsidRDefault="00A30FE0" w:rsidP="001C4FD6">
                        <w:pPr>
                          <w:pStyle w:val="SingleTxtGR"/>
                          <w:spacing w:after="0" w:line="240" w:lineRule="auto"/>
                          <w:ind w:left="0" w:right="0"/>
                          <w:jc w:val="center"/>
                          <w:rPr>
                            <w:sz w:val="14"/>
                            <w:szCs w:val="14"/>
                          </w:rPr>
                        </w:pPr>
                        <w:r w:rsidRPr="00D1112F">
                          <w:rPr>
                            <w:sz w:val="14"/>
                            <w:szCs w:val="14"/>
                          </w:rPr>
                          <w:t>Прибл. 100</w:t>
                        </w:r>
                      </w:p>
                    </w:txbxContent>
                  </v:textbox>
                </v:shape>
                <v:shape id="Поле 204" o:spid="_x0000_s1295" type="#_x0000_t202" style="position:absolute;left:25400;top:28257;width:636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" stroked="f">
                  <v:textbox inset="0,0,0,0">
                    <w:txbxContent>
                      <w:p w:rsidR="00A30FE0" w:rsidRPr="00D1112F" w:rsidRDefault="00A30FE0" w:rsidP="001C4FD6">
                        <w:pPr>
                          <w:pStyle w:val="SingleTxtGR"/>
                          <w:spacing w:after="0" w:line="240" w:lineRule="auto"/>
                          <w:ind w:left="0" w:right="0"/>
                          <w:jc w:val="center"/>
                          <w:rPr>
                            <w:sz w:val="14"/>
                            <w:szCs w:val="14"/>
                          </w:rPr>
                        </w:pPr>
                        <w:r w:rsidRPr="00D1112F">
                          <w:rPr>
                            <w:sz w:val="14"/>
                            <w:szCs w:val="14"/>
                          </w:rPr>
                          <w:t>100</w:t>
                        </w:r>
                        <w:r>
                          <w:rPr>
                            <w:sz w:val="14"/>
                            <w:szCs w:val="14"/>
                          </w:rPr>
                          <w:t xml:space="preserve"> </w:t>
                        </w:r>
                        <w:r w:rsidRPr="00D1112F">
                          <w:rPr>
                            <w:sz w:val="14"/>
                            <w:szCs w:val="14"/>
                          </w:rPr>
                          <w:t>±</w:t>
                        </w:r>
                        <w:r>
                          <w:rPr>
                            <w:sz w:val="14"/>
                            <w:szCs w:val="14"/>
                          </w:rPr>
                          <w:t xml:space="preserve"> </w:t>
                        </w:r>
                        <w:r w:rsidRPr="00D1112F">
                          <w:rPr>
                            <w:sz w:val="14"/>
                            <w:szCs w:val="14"/>
                          </w:rPr>
                          <w:t>0,2</w:t>
                        </w:r>
                      </w:p>
                    </w:txbxContent>
                  </v:textbox>
                </v:shape>
                <v:shape id="Поле 205" o:spid="_x0000_s1296" type="#_x0000_t202" style="position:absolute;left:4572;top:4000;width:24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rsidR="00A30FE0" w:rsidRDefault="00A30FE0" w:rsidP="001C4FD6">
                        <w:pPr>
                          <w:spacing w:line="240" w:lineRule="auto"/>
                          <w:jc w:val="center"/>
                          <w:rPr>
                            <w:sz w:val="16"/>
                            <w:szCs w:val="16"/>
                          </w:rPr>
                        </w:pPr>
                        <w:r>
                          <w:rPr>
                            <w:sz w:val="16"/>
                            <w:szCs w:val="16"/>
                          </w:rPr>
                          <w:t>В</w:t>
                        </w:r>
                      </w:p>
                    </w:txbxContent>
                  </v:textbox>
                </v:shape>
                <v:shape id="Поле 206" o:spid="_x0000_s1297" type="#_x0000_t202" style="position:absolute;left:4953;top:24003;width:24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A30FE0" w:rsidRPr="002815A2" w:rsidRDefault="00A30FE0" w:rsidP="001C4FD6">
                        <w:pPr>
                          <w:spacing w:line="240" w:lineRule="auto"/>
                          <w:jc w:val="center"/>
                          <w:rPr>
                            <w:sz w:val="16"/>
                            <w:szCs w:val="16"/>
                            <w:lang w:val="en-US"/>
                          </w:rPr>
                        </w:pPr>
                        <w:r>
                          <w:rPr>
                            <w:sz w:val="16"/>
                            <w:szCs w:val="16"/>
                            <w:lang w:val="en-US"/>
                          </w:rPr>
                          <w:t>D</w:t>
                        </w:r>
                      </w:p>
                    </w:txbxContent>
                  </v:textbox>
                </v:shape>
                <v:shape id="Поле 207" o:spid="_x0000_s1298" type="#_x0000_t202" style="position:absolute;left:571;top:3810;width:2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" stroked="f">
                  <v:textbox inset="0,0,0,0">
                    <w:txbxContent>
                      <w:p w:rsidR="00A30FE0" w:rsidRPr="00D1112F" w:rsidRDefault="00A30FE0" w:rsidP="004E2C7E">
                        <w:pPr>
                          <w:spacing w:before="40" w:line="240" w:lineRule="auto"/>
                          <w:jc w:val="center"/>
                          <w:rPr>
                            <w:sz w:val="16"/>
                            <w:szCs w:val="16"/>
                            <w:lang w:val="en-US"/>
                          </w:rPr>
                        </w:pPr>
                        <w:r>
                          <w:rPr>
                            <w:sz w:val="16"/>
                            <w:szCs w:val="16"/>
                            <w:lang w:val="en-US"/>
                          </w:rPr>
                          <w:t>2</w:t>
                        </w:r>
                      </w:p>
                    </w:txbxContent>
                  </v:textbox>
                </v:shape>
                <v:shape id="Поле 208" o:spid="_x0000_s1299" type="#_x0000_t202" style="position:absolute;top:24003;width:387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" stroked="f">
                  <v:textbox inset="0,0,0,0">
                    <w:txbxContent>
                      <w:p w:rsidR="00A30FE0" w:rsidRPr="00D1112F" w:rsidRDefault="00A30FE0" w:rsidP="001C4FD6">
                        <w:pPr>
                          <w:spacing w:line="240" w:lineRule="auto"/>
                          <w:jc w:val="center"/>
                          <w:rPr>
                            <w:sz w:val="16"/>
                            <w:szCs w:val="16"/>
                            <w:lang w:val="en-US"/>
                          </w:rPr>
                        </w:pPr>
                        <w:r>
                          <w:rPr>
                            <w:sz w:val="16"/>
                            <w:szCs w:val="16"/>
                            <w:lang w:val="en-US"/>
                          </w:rPr>
                          <w:t>4, 5, 6</w:t>
                        </w:r>
                      </w:p>
                    </w:txbxContent>
                  </v:textbox>
                </v:shape>
                <v:shape id="Поле 209" o:spid="_x0000_s1300" type="#_x0000_t202" style="position:absolute;left:26543;top:21907;width:2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" stroked="f">
                  <v:textbox inset="0,0,0,0">
                    <w:txbxContent>
                      <w:p w:rsidR="00A30FE0" w:rsidRPr="00D1112F" w:rsidRDefault="00A30FE0" w:rsidP="001C4FD6">
                        <w:pPr>
                          <w:spacing w:line="240" w:lineRule="auto"/>
                          <w:jc w:val="center"/>
                          <w:rPr>
                            <w:sz w:val="16"/>
                            <w:szCs w:val="16"/>
                            <w:lang w:val="en-US"/>
                          </w:rPr>
                        </w:pPr>
                        <w:r>
                          <w:rPr>
                            <w:sz w:val="16"/>
                            <w:szCs w:val="16"/>
                            <w:lang w:val="en-US"/>
                          </w:rPr>
                          <w:t>80</w:t>
                        </w:r>
                      </w:p>
                    </w:txbxContent>
                  </v:textbox>
                </v:shape>
                <v:shape id="Поле 210" o:spid="_x0000_s1301" type="#_x0000_t202" style="position:absolute;left:24193;top:6921;width:823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" stroked="f">
                  <v:textbox inset="0,0,0,0">
                    <w:txbxContent>
                      <w:p w:rsidR="00A30FE0" w:rsidRPr="00887555" w:rsidRDefault="00A30FE0" w:rsidP="001C4FD6">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v:textbox>
                </v:shape>
                <v:shape id="Поле 211" o:spid="_x0000_s1302" type="#_x0000_t202" style="position:absolute;left:25971;top:8826;width:157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" stroked="f">
                  <v:textbox style="layout-flow:vertical;mso-layout-flow-alt:bottom-to-top" inset="0,0,0,0">
                    <w:txbxContent>
                      <w:p w:rsidR="00A30FE0" w:rsidRPr="00887555" w:rsidRDefault="00A30FE0" w:rsidP="001C4FD6">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v:textbox>
                </v:shape>
                <v:shape id="Поле 212" o:spid="_x0000_s1303" type="#_x0000_t202" style="position:absolute;left:8763;top:29464;width:1177;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" stroked="f">
                  <v:textbox style="layout-flow:vertical;mso-layout-flow-alt:bottom-to-top" inset="0,0,0,0">
                    <w:txbxContent>
                      <w:p w:rsidR="00A30FE0" w:rsidRPr="00887555" w:rsidRDefault="00A30FE0" w:rsidP="001C4FD6">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v:textbox>
                </v:shape>
                <v:shape id="Поле 213" o:spid="_x0000_s1304" type="#_x0000_t202" style="position:absolute;left:34353;top:26479;width:108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" stroked="f">
                  <v:textbox style="layout-flow:vertical;mso-layout-flow-alt:bottom-to-top" inset="0,0,0,0">
                    <w:txbxContent>
                      <w:p w:rsidR="00A30FE0" w:rsidRPr="00006009" w:rsidRDefault="00A30FE0" w:rsidP="001C4FD6">
                        <w:pPr>
                          <w:spacing w:line="204" w:lineRule="auto"/>
                          <w:jc w:val="center"/>
                          <w:rPr>
                            <w:sz w:val="14"/>
                            <w:szCs w:val="14"/>
                            <w:lang w:val="en-US"/>
                          </w:rPr>
                        </w:pPr>
                        <w:r>
                          <w:rPr>
                            <w:sz w:val="14"/>
                            <w:szCs w:val="14"/>
                            <w:lang w:val="en-US"/>
                          </w:rPr>
                          <w:t>0</w:t>
                        </w:r>
                      </w:p>
                    </w:txbxContent>
                  </v:textbox>
                </v:shape>
                <v:shape id="Поле 217" o:spid="_x0000_s1305" type="#_x0000_t202" style="position:absolute;left:33464;top:28638;width:1175;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" stroked="f">
                  <v:textbox style="layout-flow:vertical;mso-layout-flow-alt:bottom-to-top" inset="0,0,0,0">
                    <w:txbxContent>
                      <w:p w:rsidR="00A30FE0" w:rsidRPr="00887555" w:rsidRDefault="00A30FE0" w:rsidP="001C4FD6">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v:textbox>
                </v:shape>
              </v:group>
            </w:pict>
          </mc:Fallback>
        </mc:AlternateContent>
      </w:r>
      <w:r w:rsidRPr="001C4FD6">
        <w:rPr>
          <w:rFonts w:eastAsia="MS Mincho" w:cs="Times New Roman"/>
          <w:noProof/>
          <w:spacing w:val="0"/>
          <w:w w:val="100"/>
          <w:kern w:val="0"/>
          <w:szCs w:val="20"/>
          <w:lang w:val="en-GB" w:eastAsia="en-GB"/>
        </w:rPr>
        <w:drawing>
          <wp:inline distT="0" distB="0" distL="0" distR="0" wp14:anchorId="5AF959E8" wp14:editId="2AFB0CE6">
            <wp:extent cx="4683125" cy="3830955"/>
            <wp:effectExtent l="0" t="0" r="317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3125" cy="3830955"/>
                    </a:xfrm>
                    <a:prstGeom prst="rect">
                      <a:avLst/>
                    </a:prstGeom>
                    <a:noFill/>
                    <a:ln>
                      <a:noFill/>
                    </a:ln>
                  </pic:spPr>
                </pic:pic>
              </a:graphicData>
            </a:graphic>
          </wp:inline>
        </w:drawing>
      </w:r>
    </w:p>
    <w:p w:rsidR="001C4FD6" w:rsidRPr="001C4FD6" w:rsidRDefault="001C4FD6" w:rsidP="001C4FD6">
      <w:pPr>
        <w:keepNext/>
        <w:keepLines/>
        <w:pageBreakBefore/>
        <w:tabs>
          <w:tab w:val="right" w:pos="851"/>
        </w:tabs>
        <w:suppressAutoHyphens/>
        <w:spacing w:before="240" w:after="360" w:line="240" w:lineRule="exact"/>
        <w:ind w:left="1134" w:right="1134" w:hanging="1134"/>
        <w:rPr>
          <w:rFonts w:eastAsia="Times New Roman" w:cs="Times New Roman"/>
          <w:b/>
          <w:szCs w:val="20"/>
          <w:lang w:val="en-US" w:eastAsia="ru-RU"/>
        </w:rPr>
      </w:pPr>
      <w:r w:rsidRPr="001C4FD6">
        <w:rPr>
          <w:rFonts w:eastAsia="Times New Roman" w:cs="Times New Roman"/>
          <w:b/>
          <w:szCs w:val="20"/>
          <w:lang w:val="en-US" w:eastAsia="ru-RU"/>
        </w:rPr>
        <w:tab/>
      </w:r>
      <w:r w:rsidRPr="001C4FD6">
        <w:rPr>
          <w:rFonts w:eastAsia="Times New Roman" w:cs="Times New Roman"/>
          <w:b/>
          <w:szCs w:val="20"/>
          <w:lang w:val="en-US" w:eastAsia="ru-RU"/>
        </w:rPr>
        <w:tab/>
      </w:r>
      <w:r w:rsidRPr="001C4FD6">
        <w:rPr>
          <w:rFonts w:eastAsia="Times New Roman" w:cs="Times New Roman"/>
          <w:szCs w:val="20"/>
          <w:lang w:eastAsia="ru-RU"/>
        </w:rPr>
        <w:t>Рис. 5</w:t>
      </w:r>
      <w:r w:rsidRPr="001C4FD6">
        <w:rPr>
          <w:rFonts w:eastAsia="Times New Roman" w:cs="Times New Roman"/>
          <w:b/>
          <w:szCs w:val="20"/>
          <w:lang w:eastAsia="ru-RU"/>
        </w:rPr>
        <w:br/>
        <w:t>Шарнирный испытательный штырь</w:t>
      </w:r>
    </w:p>
    <w:p w:rsidR="001C4FD6" w:rsidRPr="00605E6E"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val="en-US" w:eastAsia="ru-RU"/>
        </w:rPr>
      </w:pPr>
      <w:r w:rsidRPr="001C4FD6">
        <w:rPr>
          <w:rFonts w:eastAsia="MS Mincho" w:cs="Times New Roman"/>
          <w:noProof/>
          <w:spacing w:val="0"/>
          <w:w w:val="100"/>
          <w:kern w:val="0"/>
          <w:szCs w:val="20"/>
          <w:lang w:val="en-GB" w:eastAsia="en-GB"/>
        </w:rPr>
        <mc:AlternateContent>
          <mc:Choice Requires="wpg">
            <w:drawing>
              <wp:anchor distT="0" distB="0" distL="114300" distR="114300" simplePos="0" relativeHeight="251713536" behindDoc="0" locked="0" layoutInCell="1" allowOverlap="1" wp14:anchorId="7C2A9171" wp14:editId="081A9D9B">
                <wp:simplePos x="0" y="0"/>
                <wp:positionH relativeFrom="column">
                  <wp:posOffset>821495</wp:posOffset>
                </wp:positionH>
                <wp:positionV relativeFrom="paragraph">
                  <wp:posOffset>2247</wp:posOffset>
                </wp:positionV>
                <wp:extent cx="3417570" cy="4636135"/>
                <wp:effectExtent l="0" t="0" r="0" b="0"/>
                <wp:wrapNone/>
                <wp:docPr id="218" name="Группа 218"/>
                <wp:cNvGraphicFramePr/>
                <a:graphic xmlns:a="http://schemas.openxmlformats.org/drawingml/2006/main">
                  <a:graphicData uri="http://schemas.microsoft.com/office/word/2010/wordprocessingGroup">
                    <wpg:wgp>
                      <wpg:cNvGrpSpPr/>
                      <wpg:grpSpPr>
                        <a:xfrm>
                          <a:off x="0" y="0"/>
                          <a:ext cx="3417570" cy="4636135"/>
                          <a:chOff x="0" y="0"/>
                          <a:chExt cx="3417570" cy="4636135"/>
                        </a:xfrm>
                      </wpg:grpSpPr>
                      <wps:wsp>
                        <wps:cNvPr id="219" name="Поле 219"/>
                        <wps:cNvSpPr txBox="1">
                          <a:spLocks noChangeArrowheads="1"/>
                        </wps:cNvSpPr>
                        <wps:spPr bwMode="auto">
                          <a:xfrm>
                            <a:off x="38100" y="1289050"/>
                            <a:ext cx="615315" cy="311150"/>
                          </a:xfrm>
                          <a:prstGeom prst="rect">
                            <a:avLst/>
                          </a:prstGeom>
                          <a:no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Предохранительное</w:t>
                              </w:r>
                              <w:r w:rsidRPr="000B6B01">
                                <w:rPr>
                                  <w:b/>
                                  <w:sz w:val="16"/>
                                  <w:szCs w:val="16"/>
                                </w:rPr>
                                <w:br/>
                                <w:t>устройство</w:t>
                              </w:r>
                            </w:p>
                          </w:txbxContent>
                        </wps:txbx>
                        <wps:bodyPr rot="0" vert="horz" wrap="square" lIns="0" tIns="0" rIns="0" bIns="0" anchor="t" anchorCtr="0" upright="1">
                          <a:noAutofit/>
                        </wps:bodyPr>
                      </wps:wsp>
                      <wps:wsp>
                        <wps:cNvPr id="221" name="Поле 221"/>
                        <wps:cNvSpPr txBox="1">
                          <a:spLocks noChangeArrowheads="1"/>
                        </wps:cNvSpPr>
                        <wps:spPr bwMode="auto">
                          <a:xfrm>
                            <a:off x="1612900" y="1460500"/>
                            <a:ext cx="532765" cy="320040"/>
                          </a:xfrm>
                          <a:prstGeom prst="rect">
                            <a:avLst/>
                          </a:prstGeom>
                          <a:no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wps:txbx>
                        <wps:bodyPr rot="0" vert="horz" wrap="square" lIns="0" tIns="0" rIns="0" bIns="0" anchor="t" anchorCtr="0" upright="1">
                          <a:noAutofit/>
                        </wps:bodyPr>
                      </wps:wsp>
                      <wps:wsp>
                        <wps:cNvPr id="222" name="Поле 222"/>
                        <wps:cNvSpPr txBox="1">
                          <a:spLocks noChangeArrowheads="1"/>
                        </wps:cNvSpPr>
                        <wps:spPr bwMode="auto">
                          <a:xfrm>
                            <a:off x="6350" y="2514600"/>
                            <a:ext cx="934720" cy="209550"/>
                          </a:xfrm>
                          <a:prstGeom prst="rect">
                            <a:avLst/>
                          </a:prstGeom>
                          <a:no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Ограничительный элемент</w:t>
                              </w:r>
                            </w:p>
                          </w:txbxContent>
                        </wps:txbx>
                        <wps:bodyPr rot="0" vert="horz" wrap="square" lIns="0" tIns="0" rIns="0" bIns="0" anchor="t" anchorCtr="0" upright="1">
                          <a:noAutofit/>
                        </wps:bodyPr>
                      </wps:wsp>
                      <wps:wsp>
                        <wps:cNvPr id="223" name="Поле 223"/>
                        <wps:cNvSpPr txBox="1">
                          <a:spLocks noChangeArrowheads="1"/>
                        </wps:cNvSpPr>
                        <wps:spPr bwMode="auto">
                          <a:xfrm>
                            <a:off x="260350" y="2933700"/>
                            <a:ext cx="584200" cy="157480"/>
                          </a:xfrm>
                          <a:prstGeom prst="rect">
                            <a:avLst/>
                          </a:prstGeom>
                          <a:no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Шарниры</w:t>
                              </w:r>
                            </w:p>
                          </w:txbxContent>
                        </wps:txbx>
                        <wps:bodyPr rot="0" vert="horz" wrap="square" lIns="0" tIns="0" rIns="0" bIns="0" anchor="t" anchorCtr="0" upright="1">
                          <a:noAutofit/>
                        </wps:bodyPr>
                      </wps:wsp>
                      <wps:wsp>
                        <wps:cNvPr id="224" name="Поле 224"/>
                        <wps:cNvSpPr txBox="1">
                          <a:spLocks noChangeArrowheads="1"/>
                        </wps:cNvSpPr>
                        <wps:spPr bwMode="auto">
                          <a:xfrm>
                            <a:off x="153370" y="3676650"/>
                            <a:ext cx="873760" cy="113665"/>
                          </a:xfrm>
                          <a:prstGeom prst="rect">
                            <a:avLst/>
                          </a:prstGeom>
                          <a:solidFill>
                            <a:srgbClr val="FFFFFF"/>
                          </a:solid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цилиндрический</w:t>
                              </w:r>
                            </w:p>
                          </w:txbxContent>
                        </wps:txbx>
                        <wps:bodyPr rot="0" vert="horz" wrap="square" lIns="0" tIns="0" rIns="0" bIns="0" anchor="t" anchorCtr="0" upright="1">
                          <a:noAutofit/>
                        </wps:bodyPr>
                      </wps:wsp>
                      <wps:wsp>
                        <wps:cNvPr id="225" name="Поле 225"/>
                        <wps:cNvSpPr txBox="1">
                          <a:spLocks noChangeArrowheads="1"/>
                        </wps:cNvSpPr>
                        <wps:spPr bwMode="auto">
                          <a:xfrm>
                            <a:off x="1466850" y="2851150"/>
                            <a:ext cx="688975" cy="306705"/>
                          </a:xfrm>
                          <a:prstGeom prst="rect">
                            <a:avLst/>
                          </a:prstGeom>
                          <a:noFill/>
                          <a:ln>
                            <a:noFill/>
                          </a:ln>
                          <a:extLst/>
                        </wps:spPr>
                        <wps:txbx>
                          <w:txbxContent>
                            <w:p w:rsidR="00A30FE0" w:rsidRPr="004B31D5" w:rsidRDefault="00A30FE0" w:rsidP="001C4FD6">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wps:txbx>
                        <wps:bodyPr rot="0" vert="horz" wrap="square" lIns="0" tIns="0" rIns="0" bIns="0" anchor="t" anchorCtr="0" upright="1">
                          <a:noAutofit/>
                        </wps:bodyPr>
                      </wps:wsp>
                      <wps:wsp>
                        <wps:cNvPr id="226" name="Поле 226"/>
                        <wps:cNvSpPr txBox="1">
                          <a:spLocks noChangeArrowheads="1"/>
                        </wps:cNvSpPr>
                        <wps:spPr bwMode="auto">
                          <a:xfrm>
                            <a:off x="1729153" y="3581400"/>
                            <a:ext cx="514937"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B6B01" w:rsidRDefault="00A30FE0" w:rsidP="001C4FD6">
                              <w:pPr>
                                <w:spacing w:line="204" w:lineRule="auto"/>
                                <w:jc w:val="center"/>
                                <w:rPr>
                                  <w:b/>
                                  <w:sz w:val="16"/>
                                  <w:szCs w:val="16"/>
                                </w:rPr>
                              </w:pPr>
                              <w:r w:rsidRPr="000B6B01">
                                <w:rPr>
                                  <w:b/>
                                  <w:sz w:val="16"/>
                                  <w:szCs w:val="16"/>
                                </w:rPr>
                                <w:t>R4</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wps:txbx>
                        <wps:bodyPr rot="0" vert="horz" wrap="square" lIns="0" tIns="0" rIns="0" bIns="0" anchor="t" anchorCtr="0" upright="1">
                          <a:noAutofit/>
                        </wps:bodyPr>
                      </wps:wsp>
                      <wps:wsp>
                        <wps:cNvPr id="227" name="Поле 227"/>
                        <wps:cNvSpPr txBox="1">
                          <a:spLocks noChangeArrowheads="1"/>
                        </wps:cNvSpPr>
                        <wps:spPr bwMode="auto">
                          <a:xfrm>
                            <a:off x="863600" y="4121150"/>
                            <a:ext cx="692150" cy="113665"/>
                          </a:xfrm>
                          <a:prstGeom prst="rect">
                            <a:avLst/>
                          </a:prstGeom>
                          <a:no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Сечение А−А</w:t>
                              </w:r>
                            </w:p>
                          </w:txbxContent>
                        </wps:txbx>
                        <wps:bodyPr rot="0" vert="horz" wrap="square" lIns="0" tIns="0" rIns="0" bIns="0" anchor="t" anchorCtr="0" upright="1">
                          <a:noAutofit/>
                        </wps:bodyPr>
                      </wps:wsp>
                      <wps:wsp>
                        <wps:cNvPr id="228" name="Поле 228"/>
                        <wps:cNvSpPr txBox="1">
                          <a:spLocks noChangeArrowheads="1"/>
                        </wps:cNvSpPr>
                        <wps:spPr bwMode="auto">
                          <a:xfrm>
                            <a:off x="863600" y="4521200"/>
                            <a:ext cx="69215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B6B01" w:rsidRDefault="00A30FE0" w:rsidP="001C4FD6">
                              <w:pPr>
                                <w:spacing w:line="204" w:lineRule="auto"/>
                                <w:jc w:val="center"/>
                                <w:rPr>
                                  <w:b/>
                                  <w:sz w:val="16"/>
                                  <w:szCs w:val="16"/>
                                </w:rPr>
                              </w:pPr>
                              <w:r w:rsidRPr="000B6B01">
                                <w:rPr>
                                  <w:b/>
                                  <w:sz w:val="16"/>
                                  <w:szCs w:val="16"/>
                                </w:rPr>
                                <w:t>Сечение В−В</w:t>
                              </w:r>
                            </w:p>
                          </w:txbxContent>
                        </wps:txbx>
                        <wps:bodyPr rot="0" vert="horz" wrap="square" lIns="0" tIns="0" rIns="0" bIns="0" anchor="t" anchorCtr="0" upright="1">
                          <a:noAutofit/>
                        </wps:bodyPr>
                      </wps:wsp>
                      <wps:wsp>
                        <wps:cNvPr id="229" name="Поле 229"/>
                        <wps:cNvSpPr txBox="1">
                          <a:spLocks noChangeArrowheads="1"/>
                        </wps:cNvSpPr>
                        <wps:spPr bwMode="auto">
                          <a:xfrm>
                            <a:off x="3206750" y="4051300"/>
                            <a:ext cx="12573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4B31D5" w:rsidRDefault="00A30FE0" w:rsidP="001C4FD6">
                              <w:pPr>
                                <w:spacing w:line="240" w:lineRule="auto"/>
                                <w:jc w:val="center"/>
                                <w:rPr>
                                  <w:b/>
                                  <w:sz w:val="16"/>
                                  <w:szCs w:val="16"/>
                                </w:rPr>
                              </w:pPr>
                              <w:r w:rsidRPr="004B31D5">
                                <w:rPr>
                                  <w:b/>
                                  <w:sz w:val="16"/>
                                  <w:szCs w:val="16"/>
                                </w:rPr>
                                <w:t>20</w:t>
                              </w:r>
                              <w:r>
                                <w:rPr>
                                  <w:b/>
                                  <w:sz w:val="16"/>
                                  <w:szCs w:val="16"/>
                                </w:rPr>
                                <w:t xml:space="preserve"> </w:t>
                              </w:r>
                              <w:r w:rsidRPr="004B31D5">
                                <w:rPr>
                                  <w:b/>
                                  <w:sz w:val="16"/>
                                  <w:szCs w:val="16"/>
                                </w:rPr>
                                <w:t>±</w:t>
                              </w:r>
                              <w:r>
                                <w:rPr>
                                  <w:b/>
                                  <w:sz w:val="16"/>
                                  <w:szCs w:val="16"/>
                                </w:rPr>
                                <w:t xml:space="preserve"> </w:t>
                              </w:r>
                              <w:r w:rsidRPr="004B31D5">
                                <w:rPr>
                                  <w:b/>
                                  <w:sz w:val="16"/>
                                  <w:szCs w:val="16"/>
                                </w:rPr>
                                <w:t>0,2</w:t>
                              </w:r>
                            </w:p>
                          </w:txbxContent>
                        </wps:txbx>
                        <wps:bodyPr rot="0" vert="vert270" wrap="square" lIns="0" tIns="0" rIns="0" bIns="0" anchor="t" anchorCtr="0" upright="1">
                          <a:noAutofit/>
                        </wps:bodyPr>
                      </wps:wsp>
                      <wps:wsp>
                        <wps:cNvPr id="230" name="Поле 230"/>
                        <wps:cNvSpPr txBox="1">
                          <a:spLocks noChangeArrowheads="1"/>
                        </wps:cNvSpPr>
                        <wps:spPr bwMode="auto">
                          <a:xfrm>
                            <a:off x="3105150" y="756920"/>
                            <a:ext cx="15748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B6B01" w:rsidRDefault="00A30FE0" w:rsidP="001C4FD6">
                              <w:pPr>
                                <w:spacing w:line="240" w:lineRule="auto"/>
                                <w:jc w:val="center"/>
                                <w:rPr>
                                  <w:b/>
                                  <w:sz w:val="16"/>
                                  <w:szCs w:val="16"/>
                                  <w:lang w:val="en-US"/>
                                </w:rPr>
                              </w:pPr>
                              <w:r w:rsidRPr="000B6B01">
                                <w:rPr>
                                  <w:b/>
                                  <w:sz w:val="16"/>
                                  <w:szCs w:val="16"/>
                                  <w:lang w:val="en-US"/>
                                </w:rPr>
                                <w:t>5</w:t>
                              </w:r>
                              <w:r>
                                <w:rPr>
                                  <w:b/>
                                  <w:sz w:val="16"/>
                                  <w:szCs w:val="16"/>
                                </w:rPr>
                                <w:t xml:space="preserve"> </w:t>
                              </w:r>
                              <w:r w:rsidRPr="000B6B01">
                                <w:rPr>
                                  <w:b/>
                                  <w:sz w:val="16"/>
                                  <w:szCs w:val="16"/>
                                </w:rPr>
                                <w:t>±</w:t>
                              </w:r>
                              <w:r>
                                <w:rPr>
                                  <w:b/>
                                  <w:sz w:val="16"/>
                                  <w:szCs w:val="16"/>
                                </w:rPr>
                                <w:t xml:space="preserve"> </w:t>
                              </w:r>
                              <w:r w:rsidRPr="000B6B01">
                                <w:rPr>
                                  <w:b/>
                                  <w:sz w:val="16"/>
                                  <w:szCs w:val="16"/>
                                </w:rPr>
                                <w:t>0,</w:t>
                              </w:r>
                              <w:r w:rsidRPr="000B6B01">
                                <w:rPr>
                                  <w:b/>
                                  <w:sz w:val="16"/>
                                  <w:szCs w:val="16"/>
                                  <w:lang w:val="en-US"/>
                                </w:rPr>
                                <w:t>5</w:t>
                              </w:r>
                            </w:p>
                          </w:txbxContent>
                        </wps:txbx>
                        <wps:bodyPr rot="0" vert="vert270" wrap="square" lIns="0" tIns="0" rIns="0" bIns="0" anchor="t" anchorCtr="0" upright="1">
                          <a:noAutofit/>
                        </wps:bodyPr>
                      </wps:wsp>
                      <wps:wsp>
                        <wps:cNvPr id="231" name="Поле 231"/>
                        <wps:cNvSpPr txBox="1">
                          <a:spLocks noChangeArrowheads="1"/>
                        </wps:cNvSpPr>
                        <wps:spPr bwMode="auto">
                          <a:xfrm>
                            <a:off x="501650" y="0"/>
                            <a:ext cx="291592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58EC" w:rsidRDefault="00A30FE0" w:rsidP="001C4FD6">
                              <w:pPr>
                                <w:spacing w:before="60" w:line="216" w:lineRule="auto"/>
                                <w:jc w:val="center"/>
                                <w:rPr>
                                  <w:sz w:val="18"/>
                                  <w:szCs w:val="18"/>
                                </w:rPr>
                              </w:pPr>
                              <w:r w:rsidRPr="00B958EC">
                                <w:rPr>
                                  <w:b/>
                                  <w:bCs/>
                                  <w:sz w:val="18"/>
                                  <w:szCs w:val="18"/>
                                </w:rPr>
                                <w:t>Щуп для проверки вероятности прикосновения</w:t>
                              </w:r>
                              <w:r w:rsidRPr="009361A6">
                                <w:rPr>
                                  <w:b/>
                                  <w:bCs/>
                                  <w:sz w:val="18"/>
                                  <w:szCs w:val="18"/>
                                </w:rPr>
                                <w:br/>
                              </w:r>
                              <w:r w:rsidRPr="00B958EC">
                                <w:rPr>
                                  <w:sz w:val="18"/>
                                  <w:szCs w:val="18"/>
                                </w:rPr>
                                <w:t>(размеры в мм)</w:t>
                              </w:r>
                            </w:p>
                          </w:txbxContent>
                        </wps:txbx>
                        <wps:bodyPr rot="0" vert="horz" wrap="square" lIns="0" tIns="0" rIns="0" bIns="0" anchor="t" anchorCtr="0" upright="1">
                          <a:noAutofit/>
                        </wps:bodyPr>
                      </wps:wsp>
                      <wps:wsp>
                        <wps:cNvPr id="232" name="Поле 232"/>
                        <wps:cNvSpPr txBox="1">
                          <a:spLocks noChangeArrowheads="1"/>
                        </wps:cNvSpPr>
                        <wps:spPr bwMode="auto">
                          <a:xfrm>
                            <a:off x="850900" y="425450"/>
                            <a:ext cx="2084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58EC" w:rsidRDefault="00A30FE0" w:rsidP="001C4FD6">
                              <w:pPr>
                                <w:spacing w:before="60" w:line="216" w:lineRule="auto"/>
                                <w:jc w:val="center"/>
                                <w:rPr>
                                  <w:sz w:val="18"/>
                                  <w:szCs w:val="18"/>
                                </w:rPr>
                              </w:pPr>
                              <w:r w:rsidRPr="00B958EC">
                                <w:rPr>
                                  <w:b/>
                                  <w:sz w:val="18"/>
                                  <w:szCs w:val="18"/>
                                </w:rPr>
                                <w:t>Шарнирный испытательный штырь</w:t>
                              </w:r>
                            </w:p>
                          </w:txbxContent>
                        </wps:txbx>
                        <wps:bodyPr rot="0" vert="horz" wrap="square" lIns="0" tIns="0" rIns="0" bIns="0" anchor="t" anchorCtr="0" upright="1">
                          <a:noAutofit/>
                        </wps:bodyPr>
                      </wps:wsp>
                      <wps:wsp>
                        <wps:cNvPr id="233" name="Поле 233"/>
                        <wps:cNvSpPr txBox="1">
                          <a:spLocks noChangeArrowheads="1"/>
                        </wps:cNvSpPr>
                        <wps:spPr bwMode="auto">
                          <a:xfrm>
                            <a:off x="0" y="603250"/>
                            <a:ext cx="4775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58EC" w:rsidRDefault="00A30FE0" w:rsidP="001C4FD6">
                              <w:pPr>
                                <w:spacing w:before="60" w:line="216" w:lineRule="auto"/>
                                <w:jc w:val="center"/>
                                <w:rPr>
                                  <w:b/>
                                  <w:bCs/>
                                  <w:sz w:val="18"/>
                                  <w:szCs w:val="18"/>
                                </w:rPr>
                              </w:pPr>
                              <w:r w:rsidRPr="00B958EC">
                                <w:rPr>
                                  <w:b/>
                                  <w:bCs/>
                                  <w:sz w:val="18"/>
                                  <w:szCs w:val="18"/>
                                </w:rPr>
                                <w:t>IPXXB</w:t>
                              </w:r>
                            </w:p>
                            <w:p w:rsidR="00A30FE0" w:rsidRPr="00B958EC" w:rsidRDefault="00A30FE0" w:rsidP="001C4FD6">
                              <w:pPr>
                                <w:spacing w:before="60" w:line="216" w:lineRule="auto"/>
                                <w:jc w:val="center"/>
                                <w:rPr>
                                  <w:sz w:val="18"/>
                                  <w:szCs w:val="18"/>
                                </w:rPr>
                              </w:pPr>
                            </w:p>
                          </w:txbxContent>
                        </wps:txbx>
                        <wps:bodyPr rot="0" vert="horz" wrap="square" lIns="0" tIns="0" rIns="0" bIns="0" anchor="t" anchorCtr="0" upright="1">
                          <a:noAutofit/>
                        </wps:bodyPr>
                      </wps:wsp>
                      <wps:wsp>
                        <wps:cNvPr id="234" name="Поле 234"/>
                        <wps:cNvSpPr txBox="1">
                          <a:spLocks noChangeArrowheads="1"/>
                        </wps:cNvSpPr>
                        <wps:spPr bwMode="auto">
                          <a:xfrm>
                            <a:off x="88900" y="965200"/>
                            <a:ext cx="568960" cy="113665"/>
                          </a:xfrm>
                          <a:prstGeom prst="rect">
                            <a:avLst/>
                          </a:prstGeom>
                          <a:no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Рукоятка</w:t>
                              </w:r>
                            </w:p>
                          </w:txbxContent>
                        </wps:txbx>
                        <wps:bodyPr rot="0" vert="horz" wrap="square" lIns="0" tIns="0" rIns="0" bIns="0" anchor="t" anchorCtr="0" upright="1">
                          <a:noAutofit/>
                        </wps:bodyPr>
                      </wps:wsp>
                      <wps:wsp>
                        <wps:cNvPr id="236" name="Поле 236"/>
                        <wps:cNvSpPr txBox="1">
                          <a:spLocks noChangeArrowheads="1"/>
                        </wps:cNvSpPr>
                        <wps:spPr bwMode="auto">
                          <a:xfrm>
                            <a:off x="310661" y="3556000"/>
                            <a:ext cx="602469" cy="121920"/>
                          </a:xfrm>
                          <a:prstGeom prst="rect">
                            <a:avLst/>
                          </a:prstGeom>
                          <a:solidFill>
                            <a:srgbClr val="FFFFFF"/>
                          </a:solid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R2</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wps:txbx>
                        <wps:bodyPr rot="0" vert="horz" wrap="square" lIns="0" tIns="0" rIns="0" bIns="0" anchor="t" anchorCtr="0" upright="1">
                          <a:noAutofit/>
                        </wps:bodyPr>
                      </wps:wsp>
                      <wps:wsp>
                        <wps:cNvPr id="237" name="Поле 237"/>
                        <wps:cNvSpPr txBox="1">
                          <a:spLocks noChangeArrowheads="1"/>
                        </wps:cNvSpPr>
                        <wps:spPr bwMode="auto">
                          <a:xfrm>
                            <a:off x="1574306" y="3676650"/>
                            <a:ext cx="782320" cy="93345"/>
                          </a:xfrm>
                          <a:prstGeom prst="rect">
                            <a:avLst/>
                          </a:prstGeom>
                          <a:solidFill>
                            <a:srgbClr val="FFFFFF"/>
                          </a:solidFill>
                          <a:ln>
                            <a:noFill/>
                          </a:ln>
                          <a:extLst/>
                        </wps:spPr>
                        <wps:txbx>
                          <w:txbxContent>
                            <w:p w:rsidR="00A30FE0" w:rsidRPr="000B6B01" w:rsidRDefault="00A30FE0" w:rsidP="001C4FD6">
                              <w:pPr>
                                <w:spacing w:line="204" w:lineRule="auto"/>
                                <w:jc w:val="center"/>
                                <w:rPr>
                                  <w:b/>
                                  <w:sz w:val="16"/>
                                  <w:szCs w:val="16"/>
                                </w:rPr>
                              </w:pPr>
                              <w:r w:rsidRPr="000B6B01">
                                <w:rPr>
                                  <w:b/>
                                  <w:sz w:val="16"/>
                                  <w:szCs w:val="16"/>
                                </w:rPr>
                                <w:t>сферический</w:t>
                              </w:r>
                            </w:p>
                          </w:txbxContent>
                        </wps:txbx>
                        <wps:bodyPr rot="0" vert="horz" wrap="square" lIns="0" tIns="0" rIns="0" bIns="0" anchor="t" anchorCtr="0" upright="1">
                          <a:noAutofit/>
                        </wps:bodyPr>
                      </wps:wsp>
                    </wpg:wgp>
                  </a:graphicData>
                </a:graphic>
              </wp:anchor>
            </w:drawing>
          </mc:Choice>
          <mc:Fallback>
            <w:pict>
              <v:group w14:anchorId="7C2A9171" id="Группа 218" o:spid="_x0000_s1306" style="position:absolute;left:0;text-align:left;margin-left:64.7pt;margin-top:.2pt;width:269.1pt;height:365.05pt;z-index:251713536;mso-position-horizontal-relative:text;mso-position-vertical-relative:text" coordsize="34175,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">
                <v:shape id="Поле 219" o:spid="_x0000_s1307" type="#_x0000_t202" style="position:absolute;left:381;top:12890;width:615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rsidR="00A30FE0" w:rsidRPr="000B6B01" w:rsidRDefault="00A30FE0" w:rsidP="001C4FD6">
                        <w:pPr>
                          <w:spacing w:line="204" w:lineRule="auto"/>
                          <w:jc w:val="center"/>
                          <w:rPr>
                            <w:b/>
                            <w:sz w:val="16"/>
                            <w:szCs w:val="16"/>
                          </w:rPr>
                        </w:pPr>
                        <w:r w:rsidRPr="000B6B01">
                          <w:rPr>
                            <w:b/>
                            <w:sz w:val="16"/>
                            <w:szCs w:val="16"/>
                          </w:rPr>
                          <w:t>Предохранительное</w:t>
                        </w:r>
                        <w:r w:rsidRPr="000B6B01">
                          <w:rPr>
                            <w:b/>
                            <w:sz w:val="16"/>
                            <w:szCs w:val="16"/>
                          </w:rPr>
                          <w:br/>
                          <w:t>устройство</w:t>
                        </w:r>
                      </w:p>
                    </w:txbxContent>
                  </v:textbox>
                </v:shape>
                <v:shape id="Поле 221" o:spid="_x0000_s1308" type="#_x0000_t202" style="position:absolute;left:16129;top:14605;width:532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rsidR="00A30FE0" w:rsidRPr="000B6B01" w:rsidRDefault="00A30FE0" w:rsidP="001C4FD6">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v:textbox>
                </v:shape>
                <v:shape id="Поле 222" o:spid="_x0000_s1309" type="#_x0000_t202" style="position:absolute;left:63;top:25146;width:934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A30FE0" w:rsidRPr="000B6B01" w:rsidRDefault="00A30FE0" w:rsidP="001C4FD6">
                        <w:pPr>
                          <w:spacing w:line="204" w:lineRule="auto"/>
                          <w:jc w:val="center"/>
                          <w:rPr>
                            <w:b/>
                            <w:sz w:val="16"/>
                            <w:szCs w:val="16"/>
                          </w:rPr>
                        </w:pPr>
                        <w:r w:rsidRPr="000B6B01">
                          <w:rPr>
                            <w:b/>
                            <w:sz w:val="16"/>
                            <w:szCs w:val="16"/>
                          </w:rPr>
                          <w:t>Ограничительный элемент</w:t>
                        </w:r>
                      </w:p>
                    </w:txbxContent>
                  </v:textbox>
                </v:shape>
                <v:shape id="Поле 223" o:spid="_x0000_s1310" type="#_x0000_t202" style="position:absolute;left:2603;top:29337;width:584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A30FE0" w:rsidRPr="000B6B01" w:rsidRDefault="00A30FE0" w:rsidP="001C4FD6">
                        <w:pPr>
                          <w:spacing w:line="204" w:lineRule="auto"/>
                          <w:jc w:val="center"/>
                          <w:rPr>
                            <w:b/>
                            <w:sz w:val="16"/>
                            <w:szCs w:val="16"/>
                          </w:rPr>
                        </w:pPr>
                        <w:r w:rsidRPr="000B6B01">
                          <w:rPr>
                            <w:b/>
                            <w:sz w:val="16"/>
                            <w:szCs w:val="16"/>
                          </w:rPr>
                          <w:t>Шарниры</w:t>
                        </w:r>
                      </w:p>
                    </w:txbxContent>
                  </v:textbox>
                </v:shape>
                <v:shape id="Поле 224" o:spid="_x0000_s1311" type="#_x0000_t202" style="position:absolute;left:1533;top:36766;width:873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rsidR="00A30FE0" w:rsidRPr="000B6B01" w:rsidRDefault="00A30FE0" w:rsidP="001C4FD6">
                        <w:pPr>
                          <w:spacing w:line="204" w:lineRule="auto"/>
                          <w:jc w:val="center"/>
                          <w:rPr>
                            <w:b/>
                            <w:sz w:val="16"/>
                            <w:szCs w:val="16"/>
                          </w:rPr>
                        </w:pPr>
                        <w:r w:rsidRPr="000B6B01">
                          <w:rPr>
                            <w:b/>
                            <w:sz w:val="16"/>
                            <w:szCs w:val="16"/>
                          </w:rPr>
                          <w:t>цилиндрический</w:t>
                        </w:r>
                      </w:p>
                    </w:txbxContent>
                  </v:textbox>
                </v:shape>
                <v:shape id="Поле 225" o:spid="_x0000_s1312" type="#_x0000_t202" style="position:absolute;left:14668;top:28511;width:689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A30FE0" w:rsidRPr="004B31D5" w:rsidRDefault="00A30FE0" w:rsidP="001C4FD6">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v:textbox>
                </v:shape>
                <v:shape id="Поле 226" o:spid="_x0000_s1313" type="#_x0000_t202" style="position:absolute;left:17291;top:35814;width:514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" stroked="f">
                  <v:textbox inset="0,0,0,0">
                    <w:txbxContent>
                      <w:p w:rsidR="00A30FE0" w:rsidRPr="000B6B01" w:rsidRDefault="00A30FE0" w:rsidP="001C4FD6">
                        <w:pPr>
                          <w:spacing w:line="204" w:lineRule="auto"/>
                          <w:jc w:val="center"/>
                          <w:rPr>
                            <w:b/>
                            <w:sz w:val="16"/>
                            <w:szCs w:val="16"/>
                          </w:rPr>
                        </w:pPr>
                        <w:r w:rsidRPr="000B6B01">
                          <w:rPr>
                            <w:b/>
                            <w:sz w:val="16"/>
                            <w:szCs w:val="16"/>
                          </w:rPr>
                          <w:t>R4</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v:textbox>
                </v:shape>
                <v:shape id="Поле 227" o:spid="_x0000_s1314" type="#_x0000_t202" style="position:absolute;left:8636;top:41211;width:692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A30FE0" w:rsidRPr="000B6B01" w:rsidRDefault="00A30FE0" w:rsidP="001C4FD6">
                        <w:pPr>
                          <w:spacing w:line="204" w:lineRule="auto"/>
                          <w:jc w:val="center"/>
                          <w:rPr>
                            <w:b/>
                            <w:sz w:val="16"/>
                            <w:szCs w:val="16"/>
                          </w:rPr>
                        </w:pPr>
                        <w:r w:rsidRPr="000B6B01">
                          <w:rPr>
                            <w:b/>
                            <w:sz w:val="16"/>
                            <w:szCs w:val="16"/>
                          </w:rPr>
                          <w:t>Сечение А−А</w:t>
                        </w:r>
                      </w:p>
                    </w:txbxContent>
                  </v:textbox>
                </v:shape>
                <v:shape id="Поле 228" o:spid="_x0000_s1315" type="#_x0000_t202" style="position:absolute;left:8636;top:45212;width:692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" stroked="f">
                  <v:textbox inset="0,0,0,0">
                    <w:txbxContent>
                      <w:p w:rsidR="00A30FE0" w:rsidRPr="000B6B01" w:rsidRDefault="00A30FE0" w:rsidP="001C4FD6">
                        <w:pPr>
                          <w:spacing w:line="204" w:lineRule="auto"/>
                          <w:jc w:val="center"/>
                          <w:rPr>
                            <w:b/>
                            <w:sz w:val="16"/>
                            <w:szCs w:val="16"/>
                          </w:rPr>
                        </w:pPr>
                        <w:r w:rsidRPr="000B6B01">
                          <w:rPr>
                            <w:b/>
                            <w:sz w:val="16"/>
                            <w:szCs w:val="16"/>
                          </w:rPr>
                          <w:t>Сечение В−В</w:t>
                        </w:r>
                      </w:p>
                    </w:txbxContent>
                  </v:textbox>
                </v:shape>
                <v:shape id="Поле 229" o:spid="_x0000_s1316" type="#_x0000_t202" style="position:absolute;left:32067;top:40513;width:125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" stroked="f">
                  <v:textbox style="layout-flow:vertical;mso-layout-flow-alt:bottom-to-top" inset="0,0,0,0">
                    <w:txbxContent>
                      <w:p w:rsidR="00A30FE0" w:rsidRPr="004B31D5" w:rsidRDefault="00A30FE0" w:rsidP="001C4FD6">
                        <w:pPr>
                          <w:spacing w:line="240" w:lineRule="auto"/>
                          <w:jc w:val="center"/>
                          <w:rPr>
                            <w:b/>
                            <w:sz w:val="16"/>
                            <w:szCs w:val="16"/>
                          </w:rPr>
                        </w:pPr>
                        <w:r w:rsidRPr="004B31D5">
                          <w:rPr>
                            <w:b/>
                            <w:sz w:val="16"/>
                            <w:szCs w:val="16"/>
                          </w:rPr>
                          <w:t>20</w:t>
                        </w:r>
                        <w:r>
                          <w:rPr>
                            <w:b/>
                            <w:sz w:val="16"/>
                            <w:szCs w:val="16"/>
                          </w:rPr>
                          <w:t xml:space="preserve"> </w:t>
                        </w:r>
                        <w:r w:rsidRPr="004B31D5">
                          <w:rPr>
                            <w:b/>
                            <w:sz w:val="16"/>
                            <w:szCs w:val="16"/>
                          </w:rPr>
                          <w:t>±</w:t>
                        </w:r>
                        <w:r>
                          <w:rPr>
                            <w:b/>
                            <w:sz w:val="16"/>
                            <w:szCs w:val="16"/>
                          </w:rPr>
                          <w:t xml:space="preserve"> </w:t>
                        </w:r>
                        <w:r w:rsidRPr="004B31D5">
                          <w:rPr>
                            <w:b/>
                            <w:sz w:val="16"/>
                            <w:szCs w:val="16"/>
                          </w:rPr>
                          <w:t>0,2</w:t>
                        </w:r>
                      </w:p>
                    </w:txbxContent>
                  </v:textbox>
                </v:shape>
                <v:shape id="Поле 230" o:spid="_x0000_s1317" type="#_x0000_t202" style="position:absolute;left:31051;top:7569;width:157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" stroked="f">
                  <v:textbox style="layout-flow:vertical;mso-layout-flow-alt:bottom-to-top" inset="0,0,0,0">
                    <w:txbxContent>
                      <w:p w:rsidR="00A30FE0" w:rsidRPr="000B6B01" w:rsidRDefault="00A30FE0" w:rsidP="001C4FD6">
                        <w:pPr>
                          <w:spacing w:line="240" w:lineRule="auto"/>
                          <w:jc w:val="center"/>
                          <w:rPr>
                            <w:b/>
                            <w:sz w:val="16"/>
                            <w:szCs w:val="16"/>
                            <w:lang w:val="en-US"/>
                          </w:rPr>
                        </w:pPr>
                        <w:r w:rsidRPr="000B6B01">
                          <w:rPr>
                            <w:b/>
                            <w:sz w:val="16"/>
                            <w:szCs w:val="16"/>
                            <w:lang w:val="en-US"/>
                          </w:rPr>
                          <w:t>5</w:t>
                        </w:r>
                        <w:r>
                          <w:rPr>
                            <w:b/>
                            <w:sz w:val="16"/>
                            <w:szCs w:val="16"/>
                          </w:rPr>
                          <w:t xml:space="preserve"> </w:t>
                        </w:r>
                        <w:r w:rsidRPr="000B6B01">
                          <w:rPr>
                            <w:b/>
                            <w:sz w:val="16"/>
                            <w:szCs w:val="16"/>
                          </w:rPr>
                          <w:t>±</w:t>
                        </w:r>
                        <w:r>
                          <w:rPr>
                            <w:b/>
                            <w:sz w:val="16"/>
                            <w:szCs w:val="16"/>
                          </w:rPr>
                          <w:t xml:space="preserve"> </w:t>
                        </w:r>
                        <w:r w:rsidRPr="000B6B01">
                          <w:rPr>
                            <w:b/>
                            <w:sz w:val="16"/>
                            <w:szCs w:val="16"/>
                          </w:rPr>
                          <w:t>0,</w:t>
                        </w:r>
                        <w:r w:rsidRPr="000B6B01">
                          <w:rPr>
                            <w:b/>
                            <w:sz w:val="16"/>
                            <w:szCs w:val="16"/>
                            <w:lang w:val="en-US"/>
                          </w:rPr>
                          <w:t>5</w:t>
                        </w:r>
                      </w:p>
                    </w:txbxContent>
                  </v:textbox>
                </v:shape>
                <v:shape id="Поле 231" o:spid="_x0000_s1318" type="#_x0000_t202" style="position:absolute;left:5016;width:29159;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hRxAAAANwAAAAPAAAAZHJzL2Rvd25yZXYueG1sRI/Ni8Iw&#10;FMTvC/4P4Ql7WTS1Cy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AtiuFHEAAAA3AAAAA8A&#10;AAAAAAAAAAAAAAAABwIAAGRycy9kb3ducmV2LnhtbFBLBQYAAAAAAwADALcAAAD4AgAAAAA=&#10;" stroked="f">
                  <v:textbox inset="0,0,0,0">
                    <w:txbxContent>
                      <w:p w:rsidR="00A30FE0" w:rsidRPr="00B958EC" w:rsidRDefault="00A30FE0" w:rsidP="001C4FD6">
                        <w:pPr>
                          <w:spacing w:before="60" w:line="216" w:lineRule="auto"/>
                          <w:jc w:val="center"/>
                          <w:rPr>
                            <w:sz w:val="18"/>
                            <w:szCs w:val="18"/>
                          </w:rPr>
                        </w:pPr>
                        <w:r w:rsidRPr="00B958EC">
                          <w:rPr>
                            <w:b/>
                            <w:bCs/>
                            <w:sz w:val="18"/>
                            <w:szCs w:val="18"/>
                          </w:rPr>
                          <w:t>Щуп для проверки вероятности прикосновения</w:t>
                        </w:r>
                        <w:r w:rsidRPr="009361A6">
                          <w:rPr>
                            <w:b/>
                            <w:bCs/>
                            <w:sz w:val="18"/>
                            <w:szCs w:val="18"/>
                          </w:rPr>
                          <w:br/>
                        </w:r>
                        <w:r w:rsidRPr="00B958EC">
                          <w:rPr>
                            <w:sz w:val="18"/>
                            <w:szCs w:val="18"/>
                          </w:rPr>
                          <w:t>(размеры в мм)</w:t>
                        </w:r>
                      </w:p>
                    </w:txbxContent>
                  </v:textbox>
                </v:shape>
                <v:shape id="Поле 232" o:spid="_x0000_s1319" type="#_x0000_t202" style="position:absolute;left:8509;top:4254;width:2084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rsidR="00A30FE0" w:rsidRPr="00B958EC" w:rsidRDefault="00A30FE0" w:rsidP="001C4FD6">
                        <w:pPr>
                          <w:spacing w:before="60" w:line="216" w:lineRule="auto"/>
                          <w:jc w:val="center"/>
                          <w:rPr>
                            <w:sz w:val="18"/>
                            <w:szCs w:val="18"/>
                          </w:rPr>
                        </w:pPr>
                        <w:r w:rsidRPr="00B958EC">
                          <w:rPr>
                            <w:b/>
                            <w:sz w:val="18"/>
                            <w:szCs w:val="18"/>
                          </w:rPr>
                          <w:t>Шарнирный испытательный штырь</w:t>
                        </w:r>
                      </w:p>
                    </w:txbxContent>
                  </v:textbox>
                </v:shape>
                <v:shape id="Поле 233" o:spid="_x0000_s1320" type="#_x0000_t202" style="position:absolute;top:6032;width:477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rsidR="00A30FE0" w:rsidRPr="00B958EC" w:rsidRDefault="00A30FE0" w:rsidP="001C4FD6">
                        <w:pPr>
                          <w:spacing w:before="60" w:line="216" w:lineRule="auto"/>
                          <w:jc w:val="center"/>
                          <w:rPr>
                            <w:b/>
                            <w:bCs/>
                            <w:sz w:val="18"/>
                            <w:szCs w:val="18"/>
                          </w:rPr>
                        </w:pPr>
                        <w:r w:rsidRPr="00B958EC">
                          <w:rPr>
                            <w:b/>
                            <w:bCs/>
                            <w:sz w:val="18"/>
                            <w:szCs w:val="18"/>
                          </w:rPr>
                          <w:t>IPXXB</w:t>
                        </w:r>
                      </w:p>
                      <w:p w:rsidR="00A30FE0" w:rsidRPr="00B958EC" w:rsidRDefault="00A30FE0" w:rsidP="001C4FD6">
                        <w:pPr>
                          <w:spacing w:before="60" w:line="216" w:lineRule="auto"/>
                          <w:jc w:val="center"/>
                          <w:rPr>
                            <w:sz w:val="18"/>
                            <w:szCs w:val="18"/>
                          </w:rPr>
                        </w:pPr>
                      </w:p>
                    </w:txbxContent>
                  </v:textbox>
                </v:shape>
                <v:shape id="Поле 234" o:spid="_x0000_s1321" type="#_x0000_t202" style="position:absolute;left:889;top:9652;width:568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A30FE0" w:rsidRPr="000B6B01" w:rsidRDefault="00A30FE0" w:rsidP="001C4FD6">
                        <w:pPr>
                          <w:spacing w:line="204" w:lineRule="auto"/>
                          <w:jc w:val="center"/>
                          <w:rPr>
                            <w:b/>
                            <w:sz w:val="16"/>
                            <w:szCs w:val="16"/>
                          </w:rPr>
                        </w:pPr>
                        <w:r w:rsidRPr="000B6B01">
                          <w:rPr>
                            <w:b/>
                            <w:sz w:val="16"/>
                            <w:szCs w:val="16"/>
                          </w:rPr>
                          <w:t>Рукоятка</w:t>
                        </w:r>
                      </w:p>
                    </w:txbxContent>
                  </v:textbox>
                </v:shape>
                <v:shape id="Поле 236" o:spid="_x0000_s1322" type="#_x0000_t202" style="position:absolute;left:3106;top:35560;width:602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rsidR="00A30FE0" w:rsidRPr="000B6B01" w:rsidRDefault="00A30FE0" w:rsidP="001C4FD6">
                        <w:pPr>
                          <w:spacing w:line="204" w:lineRule="auto"/>
                          <w:jc w:val="center"/>
                          <w:rPr>
                            <w:b/>
                            <w:sz w:val="16"/>
                            <w:szCs w:val="16"/>
                          </w:rPr>
                        </w:pPr>
                        <w:r w:rsidRPr="000B6B01">
                          <w:rPr>
                            <w:b/>
                            <w:sz w:val="16"/>
                            <w:szCs w:val="16"/>
                          </w:rPr>
                          <w:t>R2</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v:textbox>
                </v:shape>
                <v:shape id="Поле 237" o:spid="_x0000_s1323" type="#_x0000_t202" style="position:absolute;left:15743;top:36766;width:7823;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" stroked="f">
                  <v:textbox inset="0,0,0,0">
                    <w:txbxContent>
                      <w:p w:rsidR="00A30FE0" w:rsidRPr="000B6B01" w:rsidRDefault="00A30FE0" w:rsidP="001C4FD6">
                        <w:pPr>
                          <w:spacing w:line="204" w:lineRule="auto"/>
                          <w:jc w:val="center"/>
                          <w:rPr>
                            <w:b/>
                            <w:sz w:val="16"/>
                            <w:szCs w:val="16"/>
                          </w:rPr>
                        </w:pPr>
                        <w:r w:rsidRPr="000B6B01">
                          <w:rPr>
                            <w:b/>
                            <w:sz w:val="16"/>
                            <w:szCs w:val="16"/>
                          </w:rPr>
                          <w:t>сферический</w:t>
                        </w:r>
                      </w:p>
                    </w:txbxContent>
                  </v:textbox>
                </v:shape>
              </v:group>
            </w:pict>
          </mc:Fallback>
        </mc:AlternateContent>
      </w:r>
      <w:r w:rsidRPr="001C4FD6">
        <w:rPr>
          <w:rFonts w:eastAsia="MS Mincho" w:cs="Times New Roman"/>
          <w:noProof/>
          <w:spacing w:val="0"/>
          <w:w w:val="100"/>
          <w:kern w:val="0"/>
          <w:szCs w:val="20"/>
          <w:lang w:val="en-GB" w:eastAsia="en-GB"/>
        </w:rPr>
        <w:drawing>
          <wp:inline distT="0" distB="0" distL="0" distR="0" wp14:anchorId="001CF909" wp14:editId="728A8ACF">
            <wp:extent cx="4032000" cy="5007600"/>
            <wp:effectExtent l="0" t="0" r="6985" b="3175"/>
            <wp:docPr id="30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32000" cy="5007600"/>
                    </a:xfrm>
                    <a:prstGeom prst="rect">
                      <a:avLst/>
                    </a:prstGeom>
                    <a:noFill/>
                    <a:ln>
                      <a:noFill/>
                    </a:ln>
                  </pic:spPr>
                </pic:pic>
              </a:graphicData>
            </a:graphic>
          </wp:inline>
        </w:drawing>
      </w:r>
    </w:p>
    <w:p w:rsidR="001C4FD6" w:rsidRPr="001C4FD6" w:rsidRDefault="001C4FD6" w:rsidP="001C4FD6">
      <w:pPr>
        <w:tabs>
          <w:tab w:val="left" w:pos="1701"/>
          <w:tab w:val="left" w:pos="2268"/>
          <w:tab w:val="left" w:pos="2835"/>
          <w:tab w:val="left" w:pos="3402"/>
          <w:tab w:val="left" w:pos="3969"/>
        </w:tabs>
        <w:spacing w:before="240" w:after="120"/>
        <w:ind w:left="2268" w:right="1134"/>
        <w:jc w:val="both"/>
        <w:rPr>
          <w:rFonts w:eastAsia="Times New Roman" w:cs="Times New Roman"/>
          <w:szCs w:val="20"/>
        </w:rPr>
      </w:pPr>
      <w:r w:rsidRPr="001C4FD6">
        <w:rPr>
          <w:rFonts w:eastAsia="Times New Roman" w:cs="Times New Roman"/>
          <w:szCs w:val="20"/>
        </w:rPr>
        <w:t>Материал: металл, если не указано иное.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Линейные размеры в миллиметрах.</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Общие допуски на размеры, на которые конкретный допуск не указан:</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lang w:val="en-US"/>
        </w:rPr>
        <w:t>a</w:t>
      </w:r>
      <w:r w:rsidRPr="001C4FD6">
        <w:rPr>
          <w:rFonts w:eastAsia="Times New Roman" w:cs="Times New Roman"/>
          <w:szCs w:val="20"/>
        </w:rPr>
        <w:t>)</w:t>
      </w:r>
      <w:r w:rsidRPr="001C4FD6">
        <w:rPr>
          <w:rFonts w:eastAsia="Times New Roman" w:cs="Times New Roman"/>
          <w:szCs w:val="20"/>
        </w:rPr>
        <w:tab/>
        <w:t>на углы: 0/10 секунд;</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lang w:val="en-US"/>
        </w:rPr>
        <w:t>b</w:t>
      </w:r>
      <w:r w:rsidRPr="001C4FD6">
        <w:rPr>
          <w:rFonts w:eastAsia="Times New Roman" w:cs="Times New Roman"/>
          <w:szCs w:val="20"/>
        </w:rPr>
        <w:t>)</w:t>
      </w:r>
      <w:r w:rsidRPr="001C4FD6">
        <w:rPr>
          <w:rFonts w:eastAsia="Times New Roman" w:cs="Times New Roman"/>
          <w:szCs w:val="20"/>
        </w:rPr>
        <w:tab/>
        <w:t>на линейные размеры:</w:t>
      </w:r>
    </w:p>
    <w:p w:rsidR="001C4FD6" w:rsidRPr="001C4FD6" w:rsidRDefault="001C4FD6" w:rsidP="001C4FD6">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w:t>
      </w:r>
      <w:r w:rsidRPr="001C4FD6">
        <w:rPr>
          <w:rFonts w:eastAsia="Times New Roman" w:cs="Times New Roman"/>
          <w:szCs w:val="20"/>
        </w:rPr>
        <w:t>)</w:t>
      </w:r>
      <w:r w:rsidRPr="001C4FD6">
        <w:rPr>
          <w:rFonts w:eastAsia="Times New Roman" w:cs="Times New Roman"/>
          <w:szCs w:val="20"/>
        </w:rPr>
        <w:tab/>
        <w:t>до 25 мм: 0/–0,05;</w:t>
      </w:r>
    </w:p>
    <w:p w:rsidR="001C4FD6" w:rsidRPr="001C4FD6" w:rsidRDefault="001C4FD6" w:rsidP="001C4FD6">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ii</w:t>
      </w:r>
      <w:r w:rsidRPr="001C4FD6">
        <w:rPr>
          <w:rFonts w:eastAsia="Times New Roman" w:cs="Times New Roman"/>
          <w:szCs w:val="20"/>
        </w:rPr>
        <w:t>)</w:t>
      </w:r>
      <w:r w:rsidRPr="001C4FD6">
        <w:rPr>
          <w:rFonts w:eastAsia="Times New Roman" w:cs="Times New Roman"/>
          <w:szCs w:val="20"/>
        </w:rPr>
        <w:tab/>
        <w:t>свыше 25 мм: ±0,2.</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Оба шарнира должны допускать движение в одной и той же плоскости и в одном и том же направлении в пределах угла 90° с допуском от 0° до +10°.</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6.1.4</w:t>
      </w:r>
      <w:r w:rsidRPr="001C4FD6">
        <w:rPr>
          <w:rFonts w:eastAsia="Times New Roman" w:cs="Times New Roman"/>
          <w:szCs w:val="20"/>
        </w:rPr>
        <w:tab/>
        <w:t>Метод испытания для измерения электрического сопротивления:</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Метод испытания с использованием прибора для измерения сопротивления.</w:t>
      </w:r>
    </w:p>
    <w:p w:rsidR="001C4FD6" w:rsidRPr="001C4FD6" w:rsidRDefault="001C4FD6" w:rsidP="001C4FD6">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rPr>
        <w:t xml:space="preserve">Прибор для измерения сопротивления подсоединяют к точкам измерения (как правило, на электрической массе и </w:t>
      </w:r>
      <w:r w:rsidRPr="001C4FD6">
        <w:rPr>
          <w:rFonts w:eastAsia="Times New Roman" w:cs="Times New Roman"/>
          <w:spacing w:val="0"/>
          <w:szCs w:val="20"/>
        </w:rPr>
        <w:t>электропроводящем кожухе/электрозащитном ограждении), и про-</w:t>
      </w:r>
      <w:r w:rsidRPr="001C4FD6">
        <w:rPr>
          <w:rFonts w:eastAsia="Times New Roman" w:cs="Times New Roman"/>
          <w:szCs w:val="20"/>
        </w:rPr>
        <w:t>водят измерение сопротивления при помощи прибора, отвечающего следующим техническим требованиям:</w:t>
      </w:r>
    </w:p>
    <w:p w:rsidR="001C4FD6" w:rsidRPr="001C4FD6" w:rsidRDefault="001C4FD6" w:rsidP="001C4FD6">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w:t>
      </w:r>
      <w:r w:rsidRPr="001C4FD6">
        <w:rPr>
          <w:rFonts w:eastAsia="Times New Roman" w:cs="Times New Roman"/>
          <w:szCs w:val="20"/>
        </w:rPr>
        <w:t>)</w:t>
      </w:r>
      <w:r w:rsidRPr="001C4FD6">
        <w:rPr>
          <w:rFonts w:eastAsia="Times New Roman" w:cs="Times New Roman"/>
          <w:szCs w:val="20"/>
        </w:rPr>
        <w:tab/>
        <w:t xml:space="preserve">ток измерительной цепи: минимум 0,2 </w:t>
      </w:r>
      <w:r w:rsidRPr="001C4FD6">
        <w:rPr>
          <w:rFonts w:eastAsia="Times New Roman" w:cs="Times New Roman"/>
          <w:szCs w:val="20"/>
          <w:lang w:val="en-GB"/>
        </w:rPr>
        <w:t>A</w:t>
      </w:r>
      <w:r w:rsidRPr="001C4FD6">
        <w:rPr>
          <w:rFonts w:eastAsia="Times New Roman" w:cs="Times New Roman"/>
          <w:szCs w:val="20"/>
        </w:rPr>
        <w:t>;</w:t>
      </w:r>
    </w:p>
    <w:p w:rsidR="001C4FD6" w:rsidRPr="001C4FD6" w:rsidRDefault="001C4FD6" w:rsidP="001C4FD6">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ii</w:t>
      </w:r>
      <w:r w:rsidRPr="001C4FD6">
        <w:rPr>
          <w:rFonts w:eastAsia="Times New Roman" w:cs="Times New Roman"/>
          <w:szCs w:val="20"/>
        </w:rPr>
        <w:t>)</w:t>
      </w:r>
      <w:r w:rsidRPr="001C4FD6">
        <w:rPr>
          <w:rFonts w:eastAsia="Times New Roman" w:cs="Times New Roman"/>
          <w:szCs w:val="20"/>
        </w:rPr>
        <w:tab/>
        <w:t>разрешение: 0,01 Ом или меньше;</w:t>
      </w:r>
    </w:p>
    <w:p w:rsidR="001C4FD6" w:rsidRPr="001C4FD6" w:rsidRDefault="001C4FD6" w:rsidP="001C4FD6">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lang w:val="en-US"/>
        </w:rPr>
        <w:t>iii</w:t>
      </w:r>
      <w:r w:rsidRPr="001C4FD6">
        <w:rPr>
          <w:rFonts w:eastAsia="Times New Roman" w:cs="Times New Roman"/>
          <w:szCs w:val="20"/>
        </w:rPr>
        <w:t>)</w:t>
      </w:r>
      <w:r w:rsidRPr="001C4FD6">
        <w:rPr>
          <w:rFonts w:eastAsia="Times New Roman" w:cs="Times New Roman"/>
          <w:szCs w:val="20"/>
        </w:rPr>
        <w:tab/>
        <w:t xml:space="preserve">сопротивление </w:t>
      </w:r>
      <w:r w:rsidRPr="001C4FD6">
        <w:rPr>
          <w:rFonts w:eastAsia="Times New Roman" w:cs="Times New Roman"/>
          <w:szCs w:val="20"/>
          <w:lang w:val="en-GB"/>
        </w:rPr>
        <w:t>R</w:t>
      </w:r>
      <w:r w:rsidRPr="001C4FD6">
        <w:rPr>
          <w:rFonts w:eastAsia="Times New Roman" w:cs="Times New Roman"/>
          <w:szCs w:val="20"/>
        </w:rPr>
        <w:t xml:space="preserve"> ниже 0,1 Ом.</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Метод испытания с использованием источника питания постоянного тока, вольтметра и амперметра.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Схема испытания методом использования источника питания постоянного тока, вольтметра и амперметра показана ниже.</w:t>
      </w:r>
    </w:p>
    <w:p w:rsidR="001C4FD6" w:rsidRPr="001C4FD6" w:rsidRDefault="001C4FD6" w:rsidP="001C4FD6">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6</w:t>
      </w:r>
      <w:r w:rsidRPr="001C4FD6">
        <w:rPr>
          <w:rFonts w:eastAsia="Times New Roman" w:cs="Times New Roman"/>
          <w:b/>
          <w:szCs w:val="20"/>
          <w:lang w:eastAsia="ru-RU"/>
        </w:rPr>
        <w:br/>
        <w:t>Схема испытания методом использования источника питания</w:t>
      </w:r>
      <w:r w:rsidRPr="001C4FD6">
        <w:rPr>
          <w:rFonts w:eastAsia="Times New Roman" w:cs="Times New Roman"/>
          <w:b/>
          <w:szCs w:val="20"/>
          <w:lang w:eastAsia="ru-RU"/>
        </w:rPr>
        <w:br/>
        <w:t>постоянного тока</w:t>
      </w:r>
    </w:p>
    <w:p w:rsidR="001C4FD6" w:rsidRPr="00F90D16" w:rsidRDefault="001C4FD6" w:rsidP="001C4FD6">
      <w:pPr>
        <w:tabs>
          <w:tab w:val="left" w:pos="1701"/>
          <w:tab w:val="left" w:pos="2268"/>
          <w:tab w:val="left" w:pos="2835"/>
          <w:tab w:val="left" w:pos="3402"/>
          <w:tab w:val="left" w:pos="3969"/>
        </w:tabs>
        <w:spacing w:before="240" w:after="120"/>
        <w:ind w:left="1134" w:right="1134"/>
        <w:jc w:val="both"/>
        <w:rPr>
          <w:rFonts w:eastAsia="Times New Roman" w:cs="Times New Roman"/>
          <w:color w:val="FFFFFF" w:themeColor="background1"/>
          <w:szCs w:val="20"/>
          <w:lang w:val="en-US" w:eastAsia="ru-RU"/>
        </w:rPr>
      </w:pPr>
      <w:r w:rsidRPr="001C4FD6">
        <w:rPr>
          <w:rFonts w:eastAsia="MS Mincho" w:cs="Times New Roman"/>
          <w:noProof/>
          <w:spacing w:val="0"/>
          <w:w w:val="100"/>
          <w:kern w:val="0"/>
          <w:szCs w:val="20"/>
          <w:lang w:val="en-GB" w:eastAsia="en-GB"/>
        </w:rPr>
        <mc:AlternateContent>
          <mc:Choice Requires="wpg">
            <w:drawing>
              <wp:anchor distT="0" distB="0" distL="114300" distR="114300" simplePos="0" relativeHeight="251714560" behindDoc="0" locked="0" layoutInCell="1" allowOverlap="1" wp14:anchorId="47FC1E69" wp14:editId="2E2789EC">
                <wp:simplePos x="0" y="0"/>
                <wp:positionH relativeFrom="column">
                  <wp:posOffset>759460</wp:posOffset>
                </wp:positionH>
                <wp:positionV relativeFrom="paragraph">
                  <wp:posOffset>64770</wp:posOffset>
                </wp:positionV>
                <wp:extent cx="4991100" cy="1193800"/>
                <wp:effectExtent l="0" t="0" r="0" b="6350"/>
                <wp:wrapNone/>
                <wp:docPr id="238" name="Группа 238"/>
                <wp:cNvGraphicFramePr/>
                <a:graphic xmlns:a="http://schemas.openxmlformats.org/drawingml/2006/main">
                  <a:graphicData uri="http://schemas.microsoft.com/office/word/2010/wordprocessingGroup">
                    <wpg:wgp>
                      <wpg:cNvGrpSpPr/>
                      <wpg:grpSpPr>
                        <a:xfrm>
                          <a:off x="0" y="0"/>
                          <a:ext cx="4991100" cy="1193800"/>
                          <a:chOff x="0" y="0"/>
                          <a:chExt cx="4991100" cy="1193800"/>
                        </a:xfrm>
                      </wpg:grpSpPr>
                      <wps:wsp>
                        <wps:cNvPr id="751" name="Поле 751"/>
                        <wps:cNvSpPr txBox="1">
                          <a:spLocks noChangeArrowheads="1"/>
                        </wps:cNvSpPr>
                        <wps:spPr bwMode="auto">
                          <a:xfrm>
                            <a:off x="1403350" y="0"/>
                            <a:ext cx="30099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022F" w:rsidRDefault="00A30FE0" w:rsidP="001C4FD6">
                              <w:pPr>
                                <w:rPr>
                                  <w:b/>
                                  <w:bCs/>
                                  <w:sz w:val="16"/>
                                  <w:szCs w:val="16"/>
                                  <w:lang w:val="en-US"/>
                                </w:rPr>
                              </w:pPr>
                              <w:r w:rsidRPr="00B9022F">
                                <w:rPr>
                                  <w:b/>
                                  <w:bCs/>
                                  <w:sz w:val="16"/>
                                  <w:szCs w:val="16"/>
                                </w:rPr>
                                <w:t>Подсоединение к незащищенным токопроводящим частям</w:t>
                              </w:r>
                            </w:p>
                          </w:txbxContent>
                        </wps:txbx>
                        <wps:bodyPr rot="0" vert="horz" wrap="square" lIns="0" tIns="0" rIns="0" bIns="0" anchor="t" anchorCtr="0" upright="1">
                          <a:noAutofit/>
                        </wps:bodyPr>
                      </wps:wsp>
                      <wps:wsp>
                        <wps:cNvPr id="750" name="Поле 750"/>
                        <wps:cNvSpPr txBox="1">
                          <a:spLocks noChangeArrowheads="1"/>
                        </wps:cNvSpPr>
                        <wps:spPr bwMode="auto">
                          <a:xfrm>
                            <a:off x="3727450" y="304800"/>
                            <a:ext cx="12636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022F" w:rsidRDefault="00A30FE0" w:rsidP="001C4FD6">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wps:txbx>
                        <wps:bodyPr rot="0" vert="horz" wrap="square" lIns="0" tIns="0" rIns="0" bIns="0" anchor="t" anchorCtr="0" upright="1">
                          <a:noAutofit/>
                        </wps:bodyPr>
                      </wps:wsp>
                      <wps:wsp>
                        <wps:cNvPr id="748" name="Поле 748"/>
                        <wps:cNvSpPr txBox="1">
                          <a:spLocks noChangeArrowheads="1"/>
                        </wps:cNvSpPr>
                        <wps:spPr bwMode="auto">
                          <a:xfrm>
                            <a:off x="806450" y="1054100"/>
                            <a:ext cx="198120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022F" w:rsidRDefault="00A30FE0" w:rsidP="001C4FD6">
                              <w:pPr>
                                <w:spacing w:line="204" w:lineRule="auto"/>
                                <w:rPr>
                                  <w:b/>
                                  <w:sz w:val="16"/>
                                  <w:szCs w:val="16"/>
                                </w:rPr>
                              </w:pPr>
                              <w:r w:rsidRPr="00B9022F">
                                <w:rPr>
                                  <w:b/>
                                  <w:sz w:val="16"/>
                                  <w:szCs w:val="16"/>
                                </w:rPr>
                                <w:t>Подсоединение к электрической массе</w:t>
                              </w:r>
                            </w:p>
                          </w:txbxContent>
                        </wps:txbx>
                        <wps:bodyPr rot="0" vert="horz" wrap="square" lIns="0" tIns="0" rIns="0" bIns="0" anchor="t" anchorCtr="0" upright="1">
                          <a:noAutofit/>
                        </wps:bodyPr>
                      </wps:wsp>
                      <wps:wsp>
                        <wps:cNvPr id="749" name="Поле 749"/>
                        <wps:cNvSpPr txBox="1">
                          <a:spLocks noChangeArrowheads="1"/>
                        </wps:cNvSpPr>
                        <wps:spPr bwMode="auto">
                          <a:xfrm>
                            <a:off x="3721100" y="971550"/>
                            <a:ext cx="11366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022F" w:rsidRDefault="00A30FE0" w:rsidP="001C4FD6">
                              <w:pPr>
                                <w:spacing w:line="204" w:lineRule="auto"/>
                                <w:rPr>
                                  <w:b/>
                                  <w:sz w:val="16"/>
                                  <w:szCs w:val="16"/>
                                </w:rPr>
                              </w:pPr>
                              <w:r w:rsidRPr="00B9022F">
                                <w:rPr>
                                  <w:b/>
                                  <w:sz w:val="16"/>
                                  <w:szCs w:val="16"/>
                                </w:rPr>
                                <w:t>Электрическая масса</w:t>
                              </w:r>
                            </w:p>
                          </w:txbxContent>
                        </wps:txbx>
                        <wps:bodyPr rot="0" vert="horz" wrap="square" lIns="0" tIns="0" rIns="0" bIns="0" anchor="t" anchorCtr="0" upright="1">
                          <a:noAutofit/>
                        </wps:bodyPr>
                      </wps:wsp>
                      <wps:wsp>
                        <wps:cNvPr id="56" name="Поле 56"/>
                        <wps:cNvSpPr txBox="1">
                          <a:spLocks noChangeArrowheads="1"/>
                        </wps:cNvSpPr>
                        <wps:spPr bwMode="auto">
                          <a:xfrm>
                            <a:off x="0" y="508000"/>
                            <a:ext cx="628650" cy="381000"/>
                          </a:xfrm>
                          <a:prstGeom prst="rect">
                            <a:avLst/>
                          </a:prstGeom>
                          <a:noFill/>
                          <a:ln>
                            <a:noFill/>
                          </a:ln>
                          <a:extLst/>
                        </wps:spPr>
                        <wps:txbx>
                          <w:txbxContent>
                            <w:p w:rsidR="00A30FE0" w:rsidRPr="00B9022F" w:rsidRDefault="00A30FE0" w:rsidP="001C4FD6">
                              <w:pPr>
                                <w:spacing w:line="204" w:lineRule="auto"/>
                                <w:jc w:val="center"/>
                                <w:rPr>
                                  <w:b/>
                                  <w:sz w:val="16"/>
                                  <w:szCs w:val="16"/>
                                </w:rPr>
                              </w:pPr>
                              <w:r>
                                <w:rPr>
                                  <w:b/>
                                  <w:sz w:val="16"/>
                                  <w:szCs w:val="16"/>
                                </w:rPr>
                                <w:t>Питание постоянного тока</w:t>
                              </w:r>
                            </w:p>
                          </w:txbxContent>
                        </wps:txbx>
                        <wps:bodyPr rot="0" vert="horz" wrap="square" lIns="0" tIns="0" rIns="0" bIns="0" anchor="t" anchorCtr="0" upright="1">
                          <a:noAutofit/>
                        </wps:bodyPr>
                      </wps:wsp>
                    </wpg:wgp>
                  </a:graphicData>
                </a:graphic>
              </wp:anchor>
            </w:drawing>
          </mc:Choice>
          <mc:Fallback>
            <w:pict>
              <v:group w14:anchorId="47FC1E69" id="Группа 238" o:spid="_x0000_s1324" style="position:absolute;left:0;text-align:left;margin-left:59.8pt;margin-top:5.1pt;width:393pt;height:94pt;z-index:251714560;mso-position-horizontal-relative:text;mso-position-vertical-relative:text" coordsize="49911,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">
                <v:shape id="Поле 751" o:spid="_x0000_s1325" type="#_x0000_t202" style="position:absolute;left:14033;width:3009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" stroked="f">
                  <v:textbox inset="0,0,0,0">
                    <w:txbxContent>
                      <w:p w:rsidR="00A30FE0" w:rsidRPr="00B9022F" w:rsidRDefault="00A30FE0" w:rsidP="001C4FD6">
                        <w:pPr>
                          <w:rPr>
                            <w:b/>
                            <w:bCs/>
                            <w:sz w:val="16"/>
                            <w:szCs w:val="16"/>
                            <w:lang w:val="en-US"/>
                          </w:rPr>
                        </w:pPr>
                        <w:r w:rsidRPr="00B9022F">
                          <w:rPr>
                            <w:b/>
                            <w:bCs/>
                            <w:sz w:val="16"/>
                            <w:szCs w:val="16"/>
                          </w:rPr>
                          <w:t>Подсоединение к незащищенным токопроводящим частям</w:t>
                        </w:r>
                      </w:p>
                    </w:txbxContent>
                  </v:textbox>
                </v:shape>
                <v:shape id="Поле 750" o:spid="_x0000_s1326" type="#_x0000_t202" style="position:absolute;left:37274;top:3048;width:1263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" stroked="f">
                  <v:textbox inset="0,0,0,0">
                    <w:txbxContent>
                      <w:p w:rsidR="00A30FE0" w:rsidRPr="00B9022F" w:rsidRDefault="00A30FE0" w:rsidP="001C4FD6">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v:textbox>
                </v:shape>
                <v:shape id="Поле 748" o:spid="_x0000_s1327" type="#_x0000_t202" style="position:absolute;left:8064;top:10541;width:1981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" stroked="f">
                  <v:textbox inset="0,0,0,0">
                    <w:txbxContent>
                      <w:p w:rsidR="00A30FE0" w:rsidRPr="00B9022F" w:rsidRDefault="00A30FE0" w:rsidP="001C4FD6">
                        <w:pPr>
                          <w:spacing w:line="204" w:lineRule="auto"/>
                          <w:rPr>
                            <w:b/>
                            <w:sz w:val="16"/>
                            <w:szCs w:val="16"/>
                          </w:rPr>
                        </w:pPr>
                        <w:r w:rsidRPr="00B9022F">
                          <w:rPr>
                            <w:b/>
                            <w:sz w:val="16"/>
                            <w:szCs w:val="16"/>
                          </w:rPr>
                          <w:t>Подсоединение к электрической массе</w:t>
                        </w:r>
                      </w:p>
                    </w:txbxContent>
                  </v:textbox>
                </v:shape>
                <v:shape id="Поле 749" o:spid="_x0000_s1328" type="#_x0000_t202" style="position:absolute;left:37211;top:9715;width:1136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" stroked="f">
                  <v:textbox inset="0,0,0,0">
                    <w:txbxContent>
                      <w:p w:rsidR="00A30FE0" w:rsidRPr="00B9022F" w:rsidRDefault="00A30FE0" w:rsidP="001C4FD6">
                        <w:pPr>
                          <w:spacing w:line="204" w:lineRule="auto"/>
                          <w:rPr>
                            <w:b/>
                            <w:sz w:val="16"/>
                            <w:szCs w:val="16"/>
                          </w:rPr>
                        </w:pPr>
                        <w:r w:rsidRPr="00B9022F">
                          <w:rPr>
                            <w:b/>
                            <w:sz w:val="16"/>
                            <w:szCs w:val="16"/>
                          </w:rPr>
                          <w:t>Электрическая масса</w:t>
                        </w:r>
                      </w:p>
                    </w:txbxContent>
                  </v:textbox>
                </v:shape>
                <v:shape id="Поле 56" o:spid="_x0000_s1329" type="#_x0000_t202" style="position:absolute;top:5080;width:62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A30FE0" w:rsidRPr="00B9022F" w:rsidRDefault="00A30FE0" w:rsidP="001C4FD6">
                        <w:pPr>
                          <w:spacing w:line="204" w:lineRule="auto"/>
                          <w:jc w:val="center"/>
                          <w:rPr>
                            <w:b/>
                            <w:sz w:val="16"/>
                            <w:szCs w:val="16"/>
                          </w:rPr>
                        </w:pPr>
                        <w:r>
                          <w:rPr>
                            <w:b/>
                            <w:sz w:val="16"/>
                            <w:szCs w:val="16"/>
                          </w:rPr>
                          <w:t>Питание постоянного тока</w:t>
                        </w:r>
                      </w:p>
                    </w:txbxContent>
                  </v:textbox>
                </v:shape>
              </v:group>
            </w:pict>
          </mc:Fallback>
        </mc:AlternateContent>
      </w:r>
      <w:r w:rsidRPr="001C4FD6">
        <w:rPr>
          <w:rFonts w:eastAsia="MS Mincho" w:cs="Times New Roman"/>
          <w:noProof/>
          <w:spacing w:val="0"/>
          <w:w w:val="100"/>
          <w:kern w:val="0"/>
          <w:szCs w:val="20"/>
          <w:lang w:val="en-GB" w:eastAsia="en-GB"/>
        </w:rPr>
        <w:drawing>
          <wp:inline distT="0" distB="0" distL="0" distR="0" wp14:anchorId="3DE2EC2A" wp14:editId="458AE166">
            <wp:extent cx="3924300" cy="1308100"/>
            <wp:effectExtent l="0" t="0" r="0" b="635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6.1.4.1</w:t>
      </w:r>
      <w:r w:rsidRPr="001C4FD6">
        <w:rPr>
          <w:rFonts w:eastAsia="Times New Roman" w:cs="Times New Roman"/>
          <w:szCs w:val="20"/>
        </w:rPr>
        <w:tab/>
        <w:t>Процедура испытания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Напряжение источника питания постоянного тока регулируют таким образом, чтобы сила тока составляла не менее 0,2 </w:t>
      </w:r>
      <w:r w:rsidRPr="001C4FD6">
        <w:rPr>
          <w:rFonts w:eastAsia="Times New Roman" w:cs="Times New Roman"/>
          <w:szCs w:val="20"/>
          <w:lang w:val="en-GB"/>
        </w:rPr>
        <w:t>A</w:t>
      </w:r>
      <w:r w:rsidRPr="001C4FD6">
        <w:rPr>
          <w:rFonts w:eastAsia="Times New Roman" w:cs="Times New Roman"/>
          <w:szCs w:val="20"/>
        </w:rPr>
        <w:t>.</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Измеряют силу тока «I» и напряжение «V».</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w:t>
      </w:r>
      <w:r w:rsidRPr="001C4FD6">
        <w:rPr>
          <w:rFonts w:eastAsia="Times New Roman" w:cs="Times New Roman"/>
          <w:szCs w:val="20"/>
          <w:lang w:val="en-GB"/>
        </w:rPr>
        <w:t>R</w:t>
      </w:r>
      <w:r w:rsidRPr="001C4FD6">
        <w:rPr>
          <w:rFonts w:eastAsia="Times New Roman" w:cs="Times New Roman"/>
          <w:szCs w:val="20"/>
        </w:rPr>
        <w:t>» рассчитывают по следующей формуле:</w:t>
      </w:r>
    </w:p>
    <w:p w:rsidR="001C4FD6" w:rsidRPr="001C4FD6" w:rsidRDefault="001C4FD6" w:rsidP="001C4FD6">
      <w:pPr>
        <w:tabs>
          <w:tab w:val="left" w:pos="1701"/>
          <w:tab w:val="left" w:pos="2268"/>
          <w:tab w:val="left" w:pos="2835"/>
          <w:tab w:val="left" w:pos="3402"/>
          <w:tab w:val="left" w:pos="3969"/>
        </w:tabs>
        <w:spacing w:after="120"/>
        <w:ind w:left="2268" w:right="1134" w:firstLine="546"/>
        <w:jc w:val="both"/>
        <w:rPr>
          <w:rFonts w:eastAsia="Times New Roman" w:cs="Times New Roman"/>
          <w:szCs w:val="20"/>
        </w:rPr>
      </w:pPr>
      <w:r w:rsidRPr="001C4FD6">
        <w:rPr>
          <w:rFonts w:eastAsia="Times New Roman" w:cs="Times New Roman"/>
          <w:szCs w:val="20"/>
          <w:lang w:val="en-GB"/>
        </w:rPr>
        <w:t>R</w:t>
      </w:r>
      <w:r w:rsidRPr="001C4FD6">
        <w:rPr>
          <w:rFonts w:eastAsia="Times New Roman" w:cs="Times New Roman"/>
          <w:szCs w:val="20"/>
        </w:rPr>
        <w:t xml:space="preserve"> = </w:t>
      </w:r>
      <w:r w:rsidRPr="001C4FD6">
        <w:rPr>
          <w:rFonts w:eastAsia="Times New Roman" w:cs="Times New Roman"/>
          <w:szCs w:val="20"/>
          <w:lang w:val="en-GB"/>
        </w:rPr>
        <w:t>V</w:t>
      </w:r>
      <w:r w:rsidRPr="001C4FD6">
        <w:rPr>
          <w:rFonts w:eastAsia="Times New Roman" w:cs="Times New Roman"/>
          <w:szCs w:val="20"/>
        </w:rPr>
        <w:t xml:space="preserve"> / </w:t>
      </w:r>
      <w:r w:rsidRPr="001C4FD6">
        <w:rPr>
          <w:rFonts w:eastAsia="Times New Roman" w:cs="Times New Roman"/>
          <w:szCs w:val="20"/>
          <w:lang w:val="en-GB"/>
        </w:rPr>
        <w:t>I</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Сопротивление «</w:t>
      </w:r>
      <w:r w:rsidRPr="001C4FD6">
        <w:rPr>
          <w:rFonts w:eastAsia="Times New Roman" w:cs="Times New Roman"/>
          <w:szCs w:val="20"/>
          <w:lang w:val="en-GB"/>
        </w:rPr>
        <w:t>R</w:t>
      </w:r>
      <w:r w:rsidRPr="001C4FD6">
        <w:rPr>
          <w:rFonts w:eastAsia="Times New Roman" w:cs="Times New Roman"/>
          <w:szCs w:val="20"/>
        </w:rPr>
        <w:t>» должно быть ниже 0,1 Ом.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i/>
          <w:szCs w:val="20"/>
        </w:rPr>
        <w:t>Примечание:</w:t>
      </w:r>
      <w:r w:rsidRPr="001C4FD6">
        <w:rPr>
          <w:rFonts w:eastAsia="Times New Roman" w:cs="Times New Roman"/>
          <w:szCs w:val="20"/>
        </w:rPr>
        <w:t> Если для целей измерения напряжения и силы тока используются вводные провода, то каждый такой провод подсоединяют к электрозащитному ограждению/кожуху/электрической массе по раздельности. При этом контактный зажим может быть общим.</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6.1.5</w:t>
      </w:r>
      <w:r w:rsidRPr="001C4FD6">
        <w:rPr>
          <w:rFonts w:eastAsia="Times New Roman" w:cs="Times New Roman"/>
          <w:szCs w:val="20"/>
        </w:rPr>
        <w:tab/>
        <w:t>Процедура испытания на предмет защиты от воздействия влаги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6.1.5.1</w:t>
      </w:r>
      <w:r w:rsidRPr="001C4FD6">
        <w:rPr>
          <w:rFonts w:eastAsia="Times New Roman" w:cs="Times New Roman"/>
          <w:szCs w:val="20"/>
        </w:rPr>
        <w:tab/>
        <w:t>Мойка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Это испытание имеет целью имитировать мойку автомобилей в стандартных условиях, но без задействования специальных режимов очистки под высоким давлением или обработки днища кузова.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Контрольными зонами транспортного средства для целей данного испытания являются стыки, т.е. прокладки между двумя прилегающими элементами, например створками, уплотнители стекол, абрис открываемых элементов, обвод решетки радиатора и уплотнители фар/огней.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Все</w:t>
      </w:r>
      <w:r w:rsidRPr="001C4FD6">
        <w:rPr>
          <w:rFonts w:eastAsia="Times New Roman" w:cs="Times New Roman"/>
          <w:i/>
          <w:iCs/>
          <w:szCs w:val="20"/>
        </w:rPr>
        <w:t xml:space="preserve"> </w:t>
      </w:r>
      <w:r w:rsidRPr="001C4FD6">
        <w:rPr>
          <w:rFonts w:eastAsia="Times New Roman" w:cs="Times New Roman"/>
          <w:szCs w:val="20"/>
        </w:rPr>
        <w:t>стыки, причем во всех направлениях, подвергают воздействию струи воды из шланга с наконечником и при степени защиты, соответствующей IPX5, как указано в приложении 2.</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6.1.5.2</w:t>
      </w:r>
      <w:r w:rsidRPr="001C4FD6">
        <w:rPr>
          <w:rFonts w:eastAsia="Times New Roman" w:cs="Times New Roman"/>
          <w:szCs w:val="20"/>
        </w:rPr>
        <w:tab/>
        <w:t>Пересечение участков со стоячей водой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Транспортное средство, движущееся со скоростью 20 км/ч, в течение примерно 1,5 мин. преодолевает по бассейну для испытания на бродопроходимость (при глубине преодолеваемой водной преграды 10 см) расстояние 500 м. Если длина бассейна составляет менее 500 м, то прогон транспортного средства осуществляют несколько раз. Общее время, включая периоды нахождения вне бассейна, не должно превышать 10 мин.</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w:t>
      </w:r>
      <w:r w:rsidRPr="001C4FD6">
        <w:rPr>
          <w:rFonts w:eastAsia="Times New Roman" w:cs="Times New Roman"/>
          <w:szCs w:val="20"/>
        </w:rPr>
        <w:tab/>
        <w:t>Условия проведения и процедура послеаварийных испытаний</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w:t>
      </w:r>
      <w:r w:rsidRPr="001C4FD6">
        <w:rPr>
          <w:rFonts w:eastAsia="Times New Roman" w:cs="Times New Roman"/>
          <w:szCs w:val="20"/>
        </w:rPr>
        <w:tab/>
        <w:t>Условия проведения испытаний</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6.1.6.1.1</w:t>
      </w:r>
      <w:r w:rsidRPr="001C4FD6">
        <w:rPr>
          <w:rFonts w:eastAsia="Times New Roman" w:cs="Times New Roman"/>
          <w:szCs w:val="20"/>
        </w:rPr>
        <w:tab/>
        <w:t>Общие положения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pacing w:val="-2"/>
          <w:szCs w:val="20"/>
        </w:rPr>
      </w:pPr>
      <w:r w:rsidRPr="001C4FD6">
        <w:rPr>
          <w:rFonts w:eastAsia="Times New Roman" w:cs="Times New Roman"/>
          <w:spacing w:val="-2"/>
          <w:szCs w:val="20"/>
        </w:rPr>
        <w:t>Применяют условия испытания, указанные в пунктах 6.1.6.1.2−6.1.6.1.4.</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6.1.6.1.2</w:t>
      </w:r>
      <w:r w:rsidRPr="001C4FD6">
        <w:rPr>
          <w:rFonts w:eastAsia="Times New Roman" w:cs="Times New Roman"/>
          <w:szCs w:val="20"/>
        </w:rPr>
        <w:tab/>
        <w:t>Регулировка электрического привода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6.1.6.1.2.1</w:t>
      </w:r>
      <w:r w:rsidRPr="001C4FD6">
        <w:rPr>
          <w:rFonts w:eastAsia="Times New Roman" w:cs="Times New Roman"/>
          <w:szCs w:val="20"/>
        </w:rPr>
        <w:tab/>
        <w:t>В соответствии с пунктом 6.2.1.2 корректируют степень зарядки (СЗ) ПЭАС.</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6.1.6.1.2.2</w:t>
      </w:r>
      <w:r w:rsidRPr="001C4FD6">
        <w:rPr>
          <w:rFonts w:eastAsia="Times New Roman" w:cs="Times New Roman"/>
          <w:szCs w:val="20"/>
        </w:rPr>
        <w:tab/>
        <w:t>Электрический привод должен находиться под напряжением как при включенных, так и при отключенных первоначальных источниках электроэнергии (например, двигатель-генератор, ПЭАС или система преобразования электроэнергии), однако:</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pacing w:val="0"/>
          <w:szCs w:val="20"/>
        </w:rPr>
        <w:t>6.1.6.1.2.2.1</w:t>
      </w:r>
      <w:r w:rsidRPr="001C4FD6">
        <w:rPr>
          <w:rFonts w:eastAsia="Times New Roman" w:cs="Times New Roman"/>
          <w:szCs w:val="20"/>
        </w:rPr>
        <w:tab/>
        <w:t>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В случае отдельных частей электрического привода, на которые не подается ток, наличие защиты от электрического удара подтверждается либо физической защитой, либо сопротивлением изоляции и надлежащими дополнительными доказательствами;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pacing w:val="0"/>
          <w:szCs w:val="20"/>
        </w:rPr>
        <w:t>6.1.6.1.2.2.2</w:t>
      </w:r>
      <w:r w:rsidRPr="001C4FD6">
        <w:rPr>
          <w:rFonts w:eastAsia="Times New Roman" w:cs="Times New Roman"/>
          <w:szCs w:val="20"/>
        </w:rPr>
        <w:tab/>
        <w:t>если электрический привод не находится под напряжением и предусматривается автоматическое разъединение, то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подразумевается автоматическое включение сигнала, а также кондуктивное разъединение с учетом условий, существовавших при ударе.</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6.1.6.1.3</w:t>
      </w:r>
      <w:r w:rsidRPr="001C4FD6">
        <w:rPr>
          <w:rFonts w:eastAsia="Times New Roman" w:cs="Times New Roman"/>
          <w:szCs w:val="20"/>
        </w:rPr>
        <w:tab/>
        <w:t>Договаривающиеся стороны могут допускать изменения топливной системы таким образом, чтобы для работы двигателя или системы преобразования электроэнергии можно было использовать надлежащее количество топлива.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6.1.6.1.4</w:t>
      </w:r>
      <w:r w:rsidRPr="001C4FD6">
        <w:rPr>
          <w:rFonts w:eastAsia="Times New Roman" w:cs="Times New Roman"/>
          <w:szCs w:val="20"/>
        </w:rPr>
        <w:tab/>
        <w:t>Условия испытания транспортного средства, отличающиеся от указанных в пунктах 6.1.6.1.1−6.1.6.1.3, оговорены в протоколах краш</w:t>
      </w:r>
      <w:r w:rsidRPr="001C4FD6">
        <w:rPr>
          <w:rFonts w:eastAsia="Times New Roman" w:cs="Times New Roman"/>
          <w:szCs w:val="20"/>
        </w:rPr>
        <w:noBreakHyphen/>
        <w:t>тестов Договаривающихся сторон.</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w:t>
      </w:r>
      <w:r w:rsidRPr="001C4FD6">
        <w:rPr>
          <w:rFonts w:eastAsia="Times New Roman" w:cs="Times New Roman"/>
          <w:szCs w:val="20"/>
        </w:rPr>
        <w:tab/>
        <w:t>Порядок проведения испытания на предмет защиты водителя и пассажиров от высокого напряжения и от опасности, связанной с утечкой электролита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настоящем разделе описан порядок проведения испытания для доказательства соответствия изложенным в пунктах 5.2.2 и 5.5.1 требованиям относительно электробезопасности.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Перед проведением испытания транспортного средства на удар измеряют и регистрируют напряжение в высоковольтной шине</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(см.</w:t>
      </w:r>
      <w:r w:rsidRPr="001C4FD6">
        <w:rPr>
          <w:rFonts w:eastAsia="Times New Roman" w:cs="Times New Roman"/>
          <w:szCs w:val="20"/>
          <w:lang w:val="en-GB"/>
        </w:rPr>
        <w:t> </w:t>
      </w:r>
      <w:r w:rsidRPr="001C4FD6">
        <w:rPr>
          <w:rFonts w:eastAsia="Times New Roman" w:cs="Times New Roman"/>
          <w:szCs w:val="20"/>
        </w:rPr>
        <w:t>рис.</w:t>
      </w:r>
      <w:r w:rsidRPr="001C4FD6">
        <w:rPr>
          <w:rFonts w:eastAsia="Times New Roman" w:cs="Times New Roman"/>
          <w:szCs w:val="20"/>
          <w:lang w:val="en-GB"/>
        </w:rPr>
        <w:t> </w:t>
      </w:r>
      <w:r w:rsidRPr="001C4FD6">
        <w:rPr>
          <w:rFonts w:eastAsia="Times New Roman" w:cs="Times New Roman"/>
          <w:szCs w:val="20"/>
        </w:rPr>
        <w:t>7) для подтверждения того, что оно находится в пределах рабочего напряжения транспортного средства, указанного изготовителем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6.1.6.2.1</w:t>
      </w:r>
      <w:r w:rsidRPr="001C4FD6">
        <w:rPr>
          <w:rFonts w:eastAsia="Times New Roman" w:cs="Times New Roman"/>
          <w:szCs w:val="20"/>
        </w:rPr>
        <w:tab/>
        <w:t>Схема испытания и комплект испытательного оборудования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используется функция разъединения в случае высокого напряжения, то измерения проводят с обеих сторон устройства, выполняющего функцию разъединения.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Однако если устройство для разъединения в случае высокого напряжения является составной частью ПЭАС или системы преобразования электроэнергии и если степень защиты высоковольтной шины ПЭАС либо системы преобразования электроэнергии сохраняется после испытания на удар на уровне </w:t>
      </w:r>
      <w:r w:rsidRPr="001C4FD6">
        <w:rPr>
          <w:rFonts w:eastAsia="Times New Roman" w:cs="Times New Roman"/>
          <w:szCs w:val="20"/>
          <w:lang w:val="en-GB"/>
        </w:rPr>
        <w:t>IPXXB</w:t>
      </w:r>
      <w:r w:rsidRPr="001C4FD6">
        <w:rPr>
          <w:rFonts w:eastAsia="Times New Roman" w:cs="Times New Roman"/>
          <w:szCs w:val="20"/>
        </w:rPr>
        <w:t>, то измерения можно проводить только на участке между устройствами, обеспечивающими разъединение и электрическую нагрузку.</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Вольтметр, используемый в ходе этого испытания, должен измерять значения напряжения постоянного тока и иметь внутреннее сопротивление не менее 10 МОм.</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6.1.6.2.2</w:t>
      </w:r>
      <w:r w:rsidRPr="001C4FD6">
        <w:rPr>
          <w:rFonts w:eastAsia="Times New Roman" w:cs="Times New Roman"/>
          <w:szCs w:val="20"/>
        </w:rPr>
        <w:tab/>
        <w:t>Измерение напряжения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После испытания на удар определяют напряжение в высоковольтной шине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xml:space="preserve">, </w:t>
      </w:r>
      <w:r w:rsidRPr="001C4FD6">
        <w:rPr>
          <w:rFonts w:eastAsia="Times New Roman" w:cs="Times New Roman"/>
          <w:szCs w:val="20"/>
          <w:lang w:val="en-GB"/>
        </w:rPr>
        <w:t>V</w:t>
      </w:r>
      <w:r w:rsidRPr="001C4FD6">
        <w:rPr>
          <w:rFonts w:eastAsia="Times New Roman" w:cs="Times New Roman"/>
          <w:szCs w:val="20"/>
          <w:vertAlign w:val="subscript"/>
        </w:rPr>
        <w:t>1</w:t>
      </w:r>
      <w:r w:rsidRPr="001C4FD6">
        <w:rPr>
          <w:rFonts w:eastAsia="Times New Roman" w:cs="Times New Roman"/>
          <w:szCs w:val="20"/>
        </w:rPr>
        <w:t xml:space="preserve">, </w:t>
      </w:r>
      <w:r w:rsidRPr="001C4FD6">
        <w:rPr>
          <w:rFonts w:eastAsia="Times New Roman" w:cs="Times New Roman"/>
          <w:szCs w:val="20"/>
          <w:lang w:val="en-GB"/>
        </w:rPr>
        <w:t>V</w:t>
      </w:r>
      <w:r w:rsidRPr="001C4FD6">
        <w:rPr>
          <w:rFonts w:eastAsia="Times New Roman" w:cs="Times New Roman"/>
          <w:szCs w:val="20"/>
          <w:vertAlign w:val="subscript"/>
        </w:rPr>
        <w:t>2</w:t>
      </w:r>
      <w:r w:rsidRPr="001C4FD6">
        <w:rPr>
          <w:rFonts w:eastAsia="Times New Roman" w:cs="Times New Roman"/>
          <w:szCs w:val="20"/>
        </w:rPr>
        <w:t>) (см. рис. 7).</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напряжения проводят не ранее чем через 10</w:t>
      </w:r>
      <w:r w:rsidRPr="001C4FD6">
        <w:rPr>
          <w:rFonts w:eastAsia="Times New Roman" w:cs="Times New Roman"/>
          <w:szCs w:val="20"/>
          <w:lang w:val="en-GB"/>
        </w:rPr>
        <w:t> </w:t>
      </w:r>
      <w:r w:rsidRPr="001C4FD6">
        <w:rPr>
          <w:rFonts w:eastAsia="Times New Roman" w:cs="Times New Roman"/>
          <w:szCs w:val="20"/>
        </w:rPr>
        <w:t>с и не позднее чем через 60</w:t>
      </w:r>
      <w:r w:rsidRPr="001C4FD6">
        <w:rPr>
          <w:rFonts w:eastAsia="Times New Roman" w:cs="Times New Roman"/>
          <w:szCs w:val="20"/>
          <w:lang w:val="en-GB"/>
        </w:rPr>
        <w:t> </w:t>
      </w:r>
      <w:r w:rsidRPr="001C4FD6">
        <w:rPr>
          <w:rFonts w:eastAsia="Times New Roman" w:cs="Times New Roman"/>
          <w:szCs w:val="20"/>
        </w:rPr>
        <w:t>с после удара.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Данную процедуру не применяют, если в ходе испытания ток на электрический привод не подается.</w:t>
      </w:r>
    </w:p>
    <w:p w:rsidR="001C4FD6" w:rsidRPr="001C4FD6" w:rsidRDefault="001C4FD6" w:rsidP="001C4FD6">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7</w:t>
      </w:r>
      <w:r w:rsidRPr="001C4FD6">
        <w:rPr>
          <w:rFonts w:eastAsia="Times New Roman" w:cs="Times New Roman"/>
          <w:b/>
          <w:szCs w:val="20"/>
          <w:lang w:eastAsia="ru-RU"/>
        </w:rPr>
        <w:br/>
        <w:t xml:space="preserve">Измерение значений </w:t>
      </w:r>
      <w:r w:rsidRPr="001C4FD6">
        <w:rPr>
          <w:rFonts w:eastAsia="Times New Roman" w:cs="Times New Roman"/>
          <w:b/>
          <w:szCs w:val="20"/>
          <w:lang w:val="en-GB" w:eastAsia="ru-RU"/>
        </w:rPr>
        <w:t>V</w:t>
      </w:r>
      <w:r w:rsidRPr="001C4FD6">
        <w:rPr>
          <w:rFonts w:eastAsia="Times New Roman" w:cs="Times New Roman"/>
          <w:b/>
          <w:szCs w:val="20"/>
          <w:vertAlign w:val="subscript"/>
          <w:lang w:val="en-GB" w:eastAsia="ru-RU"/>
        </w:rPr>
        <w:t>b</w:t>
      </w:r>
      <w:r w:rsidRPr="001C4FD6">
        <w:rPr>
          <w:rFonts w:eastAsia="Times New Roman" w:cs="Times New Roman"/>
          <w:b/>
          <w:szCs w:val="20"/>
          <w:lang w:eastAsia="ru-RU"/>
        </w:rPr>
        <w:t xml:space="preserve">, </w:t>
      </w:r>
      <w:r w:rsidRPr="001C4FD6">
        <w:rPr>
          <w:rFonts w:eastAsia="Times New Roman" w:cs="Times New Roman"/>
          <w:b/>
          <w:szCs w:val="20"/>
          <w:lang w:val="en-GB" w:eastAsia="ru-RU"/>
        </w:rPr>
        <w:t>V</w:t>
      </w:r>
      <w:r w:rsidRPr="001C4FD6">
        <w:rPr>
          <w:rFonts w:eastAsia="Times New Roman" w:cs="Times New Roman"/>
          <w:b/>
          <w:szCs w:val="20"/>
          <w:vertAlign w:val="subscript"/>
          <w:lang w:eastAsia="ru-RU"/>
        </w:rPr>
        <w:t>1</w:t>
      </w:r>
      <w:r w:rsidRPr="001C4FD6">
        <w:rPr>
          <w:rFonts w:eastAsia="Times New Roman" w:cs="Times New Roman"/>
          <w:b/>
          <w:szCs w:val="20"/>
          <w:lang w:eastAsia="ru-RU"/>
        </w:rPr>
        <w:t xml:space="preserve">, </w:t>
      </w:r>
      <w:r w:rsidRPr="001C4FD6">
        <w:rPr>
          <w:rFonts w:eastAsia="Times New Roman" w:cs="Times New Roman"/>
          <w:b/>
          <w:szCs w:val="20"/>
          <w:lang w:val="en-GB" w:eastAsia="ru-RU"/>
        </w:rPr>
        <w:t>V</w:t>
      </w:r>
      <w:r w:rsidRPr="001C4FD6">
        <w:rPr>
          <w:rFonts w:eastAsia="Times New Roman" w:cs="Times New Roman"/>
          <w:b/>
          <w:szCs w:val="20"/>
          <w:vertAlign w:val="subscript"/>
          <w:lang w:eastAsia="ru-RU"/>
        </w:rPr>
        <w:t>2</w:t>
      </w: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rPr>
      </w:pPr>
      <w:r w:rsidRPr="001C4FD6">
        <w:rPr>
          <w:rFonts w:eastAsia="Times New Roman" w:cs="Times New Roman"/>
          <w:noProof/>
          <w:szCs w:val="20"/>
          <w:lang w:val="en-GB" w:eastAsia="en-GB"/>
        </w:rPr>
        <mc:AlternateContent>
          <mc:Choice Requires="wpc">
            <w:drawing>
              <wp:inline distT="0" distB="0" distL="0" distR="0" wp14:anchorId="7BF5CD3C" wp14:editId="1FCF6611">
                <wp:extent cx="4305300" cy="3225800"/>
                <wp:effectExtent l="0" t="0" r="19050" b="0"/>
                <wp:docPr id="746" name="Полотно 7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1" name="Rectangle 285"/>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30FE0" w:rsidRPr="009D6B92" w:rsidRDefault="00A30FE0" w:rsidP="001C4FD6">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22" name="Line 286"/>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289"/>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6" name="Rectangle 290"/>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27" name="Rectangle 291"/>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30" name="Line 294"/>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2" name="Line 296"/>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4" name="Line 298"/>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6" name="Oval 300"/>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A30FE0" w:rsidRPr="009361A6"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738" name="Oval 302"/>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A30FE0" w:rsidRPr="009361A6"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375" name="Группа 375"/>
                        <wpg:cNvGrpSpPr/>
                        <wpg:grpSpPr>
                          <a:xfrm>
                            <a:off x="25401" y="88900"/>
                            <a:ext cx="4076699" cy="2982595"/>
                            <a:chOff x="25401" y="88900"/>
                            <a:chExt cx="4076699" cy="2982595"/>
                          </a:xfrm>
                        </wpg:grpSpPr>
                        <wps:wsp>
                          <wps:cNvPr id="719" name="Text Box 283"/>
                          <wps:cNvSpPr txBox="1">
                            <a:spLocks noChangeArrowheads="1"/>
                          </wps:cNvSpPr>
                          <wps:spPr bwMode="auto">
                            <a:xfrm>
                              <a:off x="422275" y="88900"/>
                              <a:ext cx="10572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61A6" w:rsidRDefault="00A30FE0" w:rsidP="001C4FD6">
                                <w:pPr>
                                  <w:spacing w:line="240" w:lineRule="auto"/>
                                  <w:rPr>
                                    <w:sz w:val="16"/>
                                    <w:szCs w:val="16"/>
                                  </w:rPr>
                                </w:pPr>
                                <w:r w:rsidRPr="009361A6">
                                  <w:rPr>
                                    <w:sz w:val="16"/>
                                    <w:szCs w:val="16"/>
                                  </w:rPr>
                                  <w:t>Электрическая масса</w:t>
                                </w:r>
                              </w:p>
                            </w:txbxContent>
                          </wps:txbx>
                          <wps:bodyPr rot="0" vert="horz" wrap="square" lIns="0" tIns="0" rIns="0" bIns="0" upright="1">
                            <a:spAutoFit/>
                          </wps:bodyPr>
                        </wps:wsp>
                        <wps:wsp>
                          <wps:cNvPr id="720" name="Text Box 284"/>
                          <wps:cNvSpPr txBox="1">
                            <a:spLocks noChangeArrowheads="1"/>
                          </wps:cNvSpPr>
                          <wps:spPr bwMode="auto">
                            <a:xfrm>
                              <a:off x="422275" y="2954655"/>
                              <a:ext cx="11080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316E7D" w:rsidRDefault="00A30FE0" w:rsidP="001C4FD6">
                                <w:pPr>
                                  <w:spacing w:line="240" w:lineRule="auto"/>
                                  <w:rPr>
                                    <w:sz w:val="16"/>
                                    <w:szCs w:val="16"/>
                                  </w:rPr>
                                </w:pPr>
                                <w:r w:rsidRPr="00316E7D">
                                  <w:rPr>
                                    <w:sz w:val="16"/>
                                    <w:szCs w:val="16"/>
                                  </w:rPr>
                                  <w:t>Электрическая масса</w:t>
                                </w:r>
                              </w:p>
                            </w:txbxContent>
                          </wps:txbx>
                          <wps:bodyPr rot="0" vert="horz" wrap="square" lIns="0" tIns="0" rIns="0" bIns="0" upright="1">
                            <a:spAutoFit/>
                          </wps:bodyPr>
                        </wps:wsp>
                        <wps:wsp>
                          <wps:cNvPr id="723" name="Text Box 287"/>
                          <wps:cNvSpPr txBox="1">
                            <a:spLocks noChangeArrowheads="1"/>
                          </wps:cNvSpPr>
                          <wps:spPr bwMode="auto">
                            <a:xfrm>
                              <a:off x="1349375" y="716280"/>
                              <a:ext cx="104203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61A6" w:rsidRDefault="00A30FE0" w:rsidP="001C4FD6">
                                <w:pPr>
                                  <w:spacing w:line="240" w:lineRule="auto"/>
                                  <w:rPr>
                                    <w:sz w:val="16"/>
                                    <w:szCs w:val="16"/>
                                  </w:rPr>
                                </w:pPr>
                                <w:r w:rsidRPr="009361A6">
                                  <w:rPr>
                                    <w:sz w:val="16"/>
                                    <w:szCs w:val="16"/>
                                  </w:rPr>
                                  <w:t>Высоковольтная шина</w:t>
                                </w:r>
                              </w:p>
                            </w:txbxContent>
                          </wps:txbx>
                          <wps:bodyPr rot="0" vert="horz" wrap="none" lIns="0" tIns="0" rIns="0" bIns="0" upright="1">
                            <a:spAutoFit/>
                          </wps:bodyPr>
                        </wps:wsp>
                        <wps:wsp>
                          <wps:cNvPr id="724" name="Line 288"/>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8" name="Text Box 292"/>
                          <wps:cNvSpPr txBox="1">
                            <a:spLocks noChangeArrowheads="1"/>
                          </wps:cNvSpPr>
                          <wps:spPr bwMode="auto">
                            <a:xfrm>
                              <a:off x="25401" y="365760"/>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61A6" w:rsidRDefault="00A30FE0" w:rsidP="001C4FD6">
                                <w:pPr>
                                  <w:spacing w:line="216" w:lineRule="auto"/>
                                  <w:rPr>
                                    <w:sz w:val="16"/>
                                    <w:szCs w:val="16"/>
                                  </w:rPr>
                                </w:pPr>
                                <w:r w:rsidRPr="009361A6">
                                  <w:rPr>
                                    <w:sz w:val="16"/>
                                    <w:szCs w:val="16"/>
                                  </w:rPr>
                                  <w:t>Блок</w:t>
                                </w:r>
                                <w:r>
                                  <w:rPr>
                                    <w:sz w:val="16"/>
                                    <w:szCs w:val="16"/>
                                  </w:rPr>
                                  <w:t xml:space="preserve"> системы</w:t>
                                </w:r>
                                <w:r w:rsidRPr="009361A6">
                                  <w:rPr>
                                    <w:sz w:val="16"/>
                                    <w:szCs w:val="16"/>
                                  </w:rPr>
                                  <w:br/>
                                  <w:t>преобразования энергии</w:t>
                                </w:r>
                              </w:p>
                            </w:txbxContent>
                          </wps:txbx>
                          <wps:bodyPr rot="0" vert="horz" wrap="square" lIns="0" tIns="0" rIns="0" bIns="0" upright="1">
                            <a:spAutoFit/>
                          </wps:bodyPr>
                        </wps:wsp>
                        <wps:wsp>
                          <wps:cNvPr id="729" name="Text Box 293"/>
                          <wps:cNvSpPr txBox="1">
                            <a:spLocks noChangeArrowheads="1"/>
                          </wps:cNvSpPr>
                          <wps:spPr bwMode="auto">
                            <a:xfrm>
                              <a:off x="3190875" y="461645"/>
                              <a:ext cx="74295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8627E0" w:rsidRDefault="00A30FE0" w:rsidP="001C4FD6">
                                <w:pPr>
                                  <w:rPr>
                                    <w:sz w:val="16"/>
                                    <w:szCs w:val="16"/>
                                  </w:rPr>
                                </w:pPr>
                                <w:r w:rsidRPr="008627E0">
                                  <w:rPr>
                                    <w:sz w:val="16"/>
                                    <w:szCs w:val="16"/>
                                  </w:rPr>
                                  <w:t xml:space="preserve">Блок </w:t>
                                </w:r>
                                <w:r>
                                  <w:rPr>
                                    <w:sz w:val="16"/>
                                    <w:szCs w:val="16"/>
                                  </w:rPr>
                                  <w:t>ПЭАС</w:t>
                                </w:r>
                              </w:p>
                            </w:txbxContent>
                          </wps:txbx>
                          <wps:bodyPr rot="0" vert="horz" wrap="square" lIns="0" tIns="0" rIns="0" bIns="0" upright="1">
                            <a:spAutoFit/>
                          </wps:bodyPr>
                        </wps:wsp>
                        <wps:wsp>
                          <wps:cNvPr id="731" name="Text Box 295"/>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1C4FD6">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733" name="Text Box 297"/>
                          <wps:cNvSpPr txBox="1">
                            <a:spLocks noChangeArrowheads="1"/>
                          </wps:cNvSpPr>
                          <wps:spPr bwMode="auto">
                            <a:xfrm>
                              <a:off x="2523491" y="2493010"/>
                              <a:ext cx="181609"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1C4FD6">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735" name="Text Box 299"/>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1C4FD6">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737" name="Rectangle 301"/>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A30FE0" w:rsidRPr="009361A6" w:rsidRDefault="00A30FE0" w:rsidP="001C4FD6">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739" name="Text Box 303"/>
                          <wps:cNvSpPr txBox="1">
                            <a:spLocks noChangeArrowheads="1"/>
                          </wps:cNvSpPr>
                          <wps:spPr bwMode="auto">
                            <a:xfrm>
                              <a:off x="190500" y="10572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1C4FD6">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740" name="Text Box 304"/>
                          <wps:cNvSpPr txBox="1">
                            <a:spLocks noChangeArrowheads="1"/>
                          </wps:cNvSpPr>
                          <wps:spPr bwMode="auto">
                            <a:xfrm>
                              <a:off x="190500" y="18402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1C4FD6">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741" name="Text Box 305"/>
                          <wps:cNvSpPr txBox="1">
                            <a:spLocks noChangeArrowheads="1"/>
                          </wps:cNvSpPr>
                          <wps:spPr bwMode="auto">
                            <a:xfrm>
                              <a:off x="4003675"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1C4FD6">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742" name="Text Box 306"/>
                          <wps:cNvSpPr txBox="1">
                            <a:spLocks noChangeArrowheads="1"/>
                          </wps:cNvSpPr>
                          <wps:spPr bwMode="auto">
                            <a:xfrm>
                              <a:off x="4029075" y="192278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1C4FD6">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743" name="Text Box 307"/>
                          <wps:cNvSpPr txBox="1">
                            <a:spLocks noChangeArrowheads="1"/>
                          </wps:cNvSpPr>
                          <wps:spPr bwMode="auto">
                            <a:xfrm>
                              <a:off x="127000" y="1369060"/>
                              <a:ext cx="54102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61A6" w:rsidRDefault="00A30FE0" w:rsidP="001C4FD6">
                                <w:pPr>
                                  <w:spacing w:line="216" w:lineRule="auto"/>
                                  <w:jc w:val="center"/>
                                  <w:rPr>
                                    <w:sz w:val="16"/>
                                    <w:szCs w:val="16"/>
                                  </w:rPr>
                                </w:pPr>
                                <w:r w:rsidRPr="009361A6">
                                  <w:rPr>
                                    <w:sz w:val="16"/>
                                    <w:szCs w:val="16"/>
                                  </w:rPr>
                                  <w:t>С</w:t>
                                </w:r>
                                <w:r>
                                  <w:rPr>
                                    <w:sz w:val="16"/>
                                    <w:szCs w:val="16"/>
                                  </w:rPr>
                                  <w:t>истема</w:t>
                                </w:r>
                                <w:r w:rsidRPr="009361A6">
                                  <w:rPr>
                                    <w:sz w:val="16"/>
                                    <w:szCs w:val="16"/>
                                  </w:rPr>
                                  <w:br/>
                                  <w:t>преобра</w:t>
                                </w:r>
                                <w:r w:rsidR="00F511B4">
                                  <w:rPr>
                                    <w:sz w:val="16"/>
                                    <w:szCs w:val="16"/>
                                  </w:rPr>
                                  <w:t>-</w:t>
                                </w:r>
                                <w:r w:rsidRPr="009361A6">
                                  <w:rPr>
                                    <w:sz w:val="16"/>
                                    <w:szCs w:val="16"/>
                                  </w:rPr>
                                  <w:t>зо</w:t>
                                </w:r>
                                <w:r>
                                  <w:rPr>
                                    <w:sz w:val="16"/>
                                    <w:szCs w:val="16"/>
                                  </w:rPr>
                                  <w:t>в</w:t>
                                </w:r>
                                <w:r w:rsidR="00F511B4">
                                  <w:rPr>
                                    <w:sz w:val="16"/>
                                    <w:szCs w:val="16"/>
                                  </w:rPr>
                                  <w:t>а</w:t>
                                </w:r>
                                <w:r w:rsidRPr="009361A6">
                                  <w:rPr>
                                    <w:sz w:val="16"/>
                                    <w:szCs w:val="16"/>
                                  </w:rPr>
                                  <w:t>ния энергии</w:t>
                                </w:r>
                              </w:p>
                            </w:txbxContent>
                          </wps:txbx>
                          <wps:bodyPr rot="0" vert="horz" wrap="square" lIns="0" tIns="0" rIns="0" bIns="0" anchor="t" anchorCtr="0" upright="1">
                            <a:spAutoFit/>
                          </wps:bodyPr>
                        </wps:wsp>
                        <wps:wsp>
                          <wps:cNvPr id="744" name="Text Box 308"/>
                          <wps:cNvSpPr txBox="1">
                            <a:spLocks noChangeArrowheads="1"/>
                          </wps:cNvSpPr>
                          <wps:spPr bwMode="auto">
                            <a:xfrm>
                              <a:off x="3721100" y="1505585"/>
                              <a:ext cx="381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61A6" w:rsidRDefault="00A30FE0" w:rsidP="001C4FD6">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s:wsp>
                          <wps:cNvPr id="745" name="Text Box 309"/>
                          <wps:cNvSpPr txBox="1">
                            <a:spLocks noChangeArrowheads="1"/>
                          </wps:cNvSpPr>
                          <wps:spPr bwMode="auto">
                            <a:xfrm>
                              <a:off x="1701800" y="1471295"/>
                              <a:ext cx="7645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361A6" w:rsidRDefault="00A30FE0" w:rsidP="001C4FD6">
                                <w:pPr>
                                  <w:spacing w:line="240" w:lineRule="auto"/>
                                  <w:jc w:val="center"/>
                                  <w:rPr>
                                    <w:sz w:val="16"/>
                                    <w:szCs w:val="16"/>
                                  </w:rPr>
                                </w:pPr>
                                <w:r w:rsidRPr="009361A6">
                                  <w:rPr>
                                    <w:sz w:val="16"/>
                                    <w:szCs w:val="16"/>
                                  </w:rPr>
                                  <w:t>Система тяги</w:t>
                                </w:r>
                              </w:p>
                            </w:txbxContent>
                          </wps:txbx>
                          <wps:bodyPr rot="0" vert="horz" wrap="square" lIns="0" tIns="0" rIns="0" bIns="0" anchor="t" anchorCtr="0" upright="1">
                            <a:spAutoFit/>
                          </wps:bodyPr>
                        </wps:wsp>
                      </wpg:wgp>
                    </wpc:wpc>
                  </a:graphicData>
                </a:graphic>
              </wp:inline>
            </w:drawing>
          </mc:Choice>
          <mc:Fallback>
            <w:pict>
              <v:group w14:anchorId="7BF5CD3C" id="Полотно 746" o:spid="_x0000_s1330" editas="canvas" style="width:339pt;height:254pt;mso-position-horizontal-relative:char;mso-position-vertical-relative:line" coordsize="43053,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">
                <v:shape id="_x0000_s1331" type="#_x0000_t75" style="position:absolute;width:43053;height:32258;visibility:visible;mso-wrap-style:square">
                  <v:fill o:detectmouseclick="t"/>
                  <v:path o:connecttype="none"/>
                </v:shape>
                <v:rect id="Rectangle 285" o:spid="_x0000_s1332"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" filled="f" fillcolor="#0c9" strokeweight="1pt">
                  <v:textbox>
                    <w:txbxContent>
                      <w:p w:rsidR="00A30FE0" w:rsidRPr="009D6B92" w:rsidRDefault="00A30FE0" w:rsidP="001C4FD6">
                        <w:pPr>
                          <w:autoSpaceDE w:val="0"/>
                          <w:autoSpaceDN w:val="0"/>
                          <w:adjustRightInd w:val="0"/>
                          <w:rPr>
                            <w:color w:val="FF0000"/>
                            <w:sz w:val="18"/>
                            <w:szCs w:val="18"/>
                          </w:rPr>
                        </w:pPr>
                      </w:p>
                    </w:txbxContent>
                  </v:textbox>
                </v:rect>
                <v:line id="Line 286" o:spid="_x0000_s1333"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" strokeweight="1pt"/>
                <v:line id="Line 289" o:spid="_x0000_s133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" strokeweight="1.5pt"/>
                <v:rect id="Rectangle 290" o:spid="_x0000_s1335"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" filled="f" fillcolor="#0c9" strokeweight="1pt">
                  <v:stroke dashstyle="longDashDotDot"/>
                </v:rect>
                <v:rect id="Rectangle 291" o:spid="_x0000_s1336"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" filled="f" fillcolor="#0c9" strokeweight="1pt">
                  <v:stroke dashstyle="longDashDotDot"/>
                </v:rect>
                <v:line id="Line 294" o:spid="_x0000_s1337"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" strokeweight="1.5pt">
                  <v:stroke startarrow="block" startarrowwidth="narrow" startarrowlength="short" endarrow="block" endarrowwidth="narrow" endarrowlength="short"/>
                </v:line>
                <v:line id="Line 296" o:spid="_x0000_s1338"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" strokeweight="1.5pt">
                  <v:stroke startarrow="block" startarrowwidth="narrow" startarrowlength="short" endarrow="block" endarrowwidth="narrow" endarrowlength="short"/>
                </v:line>
                <v:line id="Line 298" o:spid="_x0000_s1339"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" strokeweight="1.5pt">
                  <v:stroke startarrow="block" startarrowwidth="narrow" startarrowlength="short" endarrow="block" endarrowwidth="narrow" endarrowlength="short"/>
                </v:line>
                <v:oval id="Oval 300" o:spid="_x0000_s1340"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" strokeweight="1pt">
                  <v:textbox>
                    <w:txbxContent>
                      <w:p w:rsidR="00A30FE0" w:rsidRPr="009361A6" w:rsidRDefault="00A30FE0" w:rsidP="001C4FD6">
                        <w:pPr>
                          <w:autoSpaceDE w:val="0"/>
                          <w:autoSpaceDN w:val="0"/>
                          <w:adjustRightInd w:val="0"/>
                          <w:rPr>
                            <w:color w:val="FFFFFF" w:themeColor="background1"/>
                            <w:sz w:val="18"/>
                            <w:szCs w:val="18"/>
                          </w:rPr>
                        </w:pPr>
                      </w:p>
                    </w:txbxContent>
                  </v:textbox>
                </v:oval>
                <v:oval id="Oval 302" o:spid="_x0000_s1341"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" strokeweight="1pt">
                  <v:textbox>
                    <w:txbxContent>
                      <w:p w:rsidR="00A30FE0" w:rsidRPr="009361A6" w:rsidRDefault="00A30FE0" w:rsidP="001C4FD6">
                        <w:pPr>
                          <w:autoSpaceDE w:val="0"/>
                          <w:autoSpaceDN w:val="0"/>
                          <w:adjustRightInd w:val="0"/>
                          <w:rPr>
                            <w:color w:val="FFFFFF" w:themeColor="background1"/>
                            <w:sz w:val="18"/>
                            <w:szCs w:val="18"/>
                          </w:rPr>
                        </w:pPr>
                      </w:p>
                    </w:txbxContent>
                  </v:textbox>
                </v:oval>
                <v:group id="Группа 375" o:spid="_x0000_s1342" style="position:absolute;left:254;top:889;width:40767;height:29825" coordorigin="254,889" coordsize="40766,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Text Box 283" o:spid="_x0000_s1343" type="#_x0000_t202" style="position:absolute;left:4222;top:889;width:1057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" filled="f" fillcolor="#0c9" stroked="f">
                    <v:textbox style="mso-fit-shape-to-text:t" inset="0,0,0,0">
                      <w:txbxContent>
                        <w:p w:rsidR="00A30FE0" w:rsidRPr="009361A6" w:rsidRDefault="00A30FE0" w:rsidP="001C4FD6">
                          <w:pPr>
                            <w:spacing w:line="240" w:lineRule="auto"/>
                            <w:rPr>
                              <w:sz w:val="16"/>
                              <w:szCs w:val="16"/>
                            </w:rPr>
                          </w:pPr>
                          <w:r w:rsidRPr="009361A6">
                            <w:rPr>
                              <w:sz w:val="16"/>
                              <w:szCs w:val="16"/>
                            </w:rPr>
                            <w:t>Электрическая масса</w:t>
                          </w:r>
                        </w:p>
                      </w:txbxContent>
                    </v:textbox>
                  </v:shape>
                  <v:shape id="Text Box 284" o:spid="_x0000_s1344" type="#_x0000_t202" style="position:absolute;left:4222;top:29546;width:1108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" filled="f" fillcolor="#0c9" stroked="f">
                    <v:textbox style="mso-fit-shape-to-text:t" inset="0,0,0,0">
                      <w:txbxContent>
                        <w:p w:rsidR="00A30FE0" w:rsidRPr="00316E7D" w:rsidRDefault="00A30FE0" w:rsidP="001C4FD6">
                          <w:pPr>
                            <w:spacing w:line="240" w:lineRule="auto"/>
                            <w:rPr>
                              <w:sz w:val="16"/>
                              <w:szCs w:val="16"/>
                            </w:rPr>
                          </w:pPr>
                          <w:r w:rsidRPr="00316E7D">
                            <w:rPr>
                              <w:sz w:val="16"/>
                              <w:szCs w:val="16"/>
                            </w:rPr>
                            <w:t>Электрическая масса</w:t>
                          </w:r>
                        </w:p>
                      </w:txbxContent>
                    </v:textbox>
                  </v:shape>
                  <v:shape id="Text Box 287" o:spid="_x0000_s1345" type="#_x0000_t202" style="position:absolute;left:13493;top:7162;width:1042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" filled="f" fillcolor="#0c9" stroked="f">
                    <v:textbox style="mso-fit-shape-to-text:t" inset="0,0,0,0">
                      <w:txbxContent>
                        <w:p w:rsidR="00A30FE0" w:rsidRPr="009361A6" w:rsidRDefault="00A30FE0" w:rsidP="001C4FD6">
                          <w:pPr>
                            <w:spacing w:line="240" w:lineRule="auto"/>
                            <w:rPr>
                              <w:sz w:val="16"/>
                              <w:szCs w:val="16"/>
                            </w:rPr>
                          </w:pPr>
                          <w:r w:rsidRPr="009361A6">
                            <w:rPr>
                              <w:sz w:val="16"/>
                              <w:szCs w:val="16"/>
                            </w:rPr>
                            <w:t>Высоковольтная шина</w:t>
                          </w:r>
                        </w:p>
                      </w:txbxContent>
                    </v:textbox>
                  </v:shape>
                  <v:line id="Line 288" o:spid="_x0000_s1346"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" strokeweight="1.5pt"/>
                  <v:shape id="Text Box 292" o:spid="_x0000_s1347" type="#_x0000_t202" style="position:absolute;left:254;top:3657;width:12573;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" filled="f" fillcolor="#0c9" stroked="f">
                    <v:textbox style="mso-fit-shape-to-text:t" inset="0,0,0,0">
                      <w:txbxContent>
                        <w:p w:rsidR="00A30FE0" w:rsidRPr="009361A6" w:rsidRDefault="00A30FE0" w:rsidP="001C4FD6">
                          <w:pPr>
                            <w:spacing w:line="216" w:lineRule="auto"/>
                            <w:rPr>
                              <w:sz w:val="16"/>
                              <w:szCs w:val="16"/>
                            </w:rPr>
                          </w:pPr>
                          <w:r w:rsidRPr="009361A6">
                            <w:rPr>
                              <w:sz w:val="16"/>
                              <w:szCs w:val="16"/>
                            </w:rPr>
                            <w:t>Блок</w:t>
                          </w:r>
                          <w:r>
                            <w:rPr>
                              <w:sz w:val="16"/>
                              <w:szCs w:val="16"/>
                            </w:rPr>
                            <w:t xml:space="preserve"> системы</w:t>
                          </w:r>
                          <w:r w:rsidRPr="009361A6">
                            <w:rPr>
                              <w:sz w:val="16"/>
                              <w:szCs w:val="16"/>
                            </w:rPr>
                            <w:br/>
                            <w:t>преобразования энергии</w:t>
                          </w:r>
                        </w:p>
                      </w:txbxContent>
                    </v:textbox>
                  </v:shape>
                  <v:shape id="Text Box 293" o:spid="_x0000_s1348" type="#_x0000_t202" style="position:absolute;left:31908;top:4616;width:743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" filled="f" fillcolor="#0c9" stroked="f">
                    <v:textbox style="mso-fit-shape-to-text:t" inset="0,0,0,0">
                      <w:txbxContent>
                        <w:p w:rsidR="00A30FE0" w:rsidRPr="008627E0" w:rsidRDefault="00A30FE0" w:rsidP="001C4FD6">
                          <w:pPr>
                            <w:rPr>
                              <w:sz w:val="16"/>
                              <w:szCs w:val="16"/>
                            </w:rPr>
                          </w:pPr>
                          <w:r w:rsidRPr="008627E0">
                            <w:rPr>
                              <w:sz w:val="16"/>
                              <w:szCs w:val="16"/>
                            </w:rPr>
                            <w:t xml:space="preserve">Блок </w:t>
                          </w:r>
                          <w:r>
                            <w:rPr>
                              <w:sz w:val="16"/>
                              <w:szCs w:val="16"/>
                            </w:rPr>
                            <w:t>ПЭАС</w:t>
                          </w:r>
                        </w:p>
                      </w:txbxContent>
                    </v:textbox>
                  </v:shape>
                  <v:shape id="Text Box 295" o:spid="_x0000_s1349"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" stroked="f">
                    <v:textbox style="mso-fit-shape-to-text:t">
                      <w:txbxContent>
                        <w:p w:rsidR="00A30FE0" w:rsidRPr="009D6B92" w:rsidRDefault="00A30FE0" w:rsidP="001C4FD6">
                          <w:pPr>
                            <w:rPr>
                              <w:sz w:val="18"/>
                              <w:szCs w:val="18"/>
                            </w:rPr>
                          </w:pPr>
                          <w:r w:rsidRPr="009D6B92">
                            <w:rPr>
                              <w:sz w:val="18"/>
                              <w:szCs w:val="18"/>
                            </w:rPr>
                            <w:t>V</w:t>
                          </w:r>
                          <w:r w:rsidRPr="00C06518">
                            <w:rPr>
                              <w:sz w:val="18"/>
                              <w:szCs w:val="18"/>
                              <w:vertAlign w:val="subscript"/>
                            </w:rPr>
                            <w:t>2</w:t>
                          </w:r>
                        </w:p>
                      </w:txbxContent>
                    </v:textbox>
                  </v:shape>
                  <v:shape id="Text Box 297" o:spid="_x0000_s1350" type="#_x0000_t202" style="position:absolute;left:25234;top:24930;width:18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" stroked="f">
                    <v:textbox inset="0,0,0,0">
                      <w:txbxContent>
                        <w:p w:rsidR="00A30FE0" w:rsidRPr="009D6B92" w:rsidRDefault="00A30FE0" w:rsidP="001C4FD6">
                          <w:pPr>
                            <w:jc w:val="center"/>
                            <w:rPr>
                              <w:sz w:val="18"/>
                              <w:szCs w:val="18"/>
                            </w:rPr>
                          </w:pPr>
                          <w:r w:rsidRPr="009D6B92">
                            <w:rPr>
                              <w:sz w:val="18"/>
                              <w:szCs w:val="18"/>
                            </w:rPr>
                            <w:t>V</w:t>
                          </w:r>
                          <w:r w:rsidRPr="00C06518">
                            <w:rPr>
                              <w:sz w:val="18"/>
                              <w:szCs w:val="18"/>
                              <w:vertAlign w:val="subscript"/>
                            </w:rPr>
                            <w:t>1</w:t>
                          </w:r>
                        </w:p>
                      </w:txbxContent>
                    </v:textbox>
                  </v:shape>
                  <v:shape id="Text Box 299" o:spid="_x0000_s1351"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" stroked="f">
                    <v:textbox style="mso-fit-shape-to-text:t">
                      <w:txbxContent>
                        <w:p w:rsidR="00A30FE0" w:rsidRPr="009D6B92" w:rsidRDefault="00A30FE0" w:rsidP="001C4FD6">
                          <w:pPr>
                            <w:rPr>
                              <w:sz w:val="18"/>
                              <w:szCs w:val="18"/>
                            </w:rPr>
                          </w:pPr>
                          <w:r w:rsidRPr="009D6B92">
                            <w:rPr>
                              <w:sz w:val="18"/>
                              <w:szCs w:val="18"/>
                            </w:rPr>
                            <w:t>V</w:t>
                          </w:r>
                          <w:r w:rsidRPr="00C06518">
                            <w:rPr>
                              <w:sz w:val="18"/>
                              <w:szCs w:val="18"/>
                              <w:vertAlign w:val="subscript"/>
                            </w:rPr>
                            <w:t>b</w:t>
                          </w:r>
                        </w:p>
                      </w:txbxContent>
                    </v:textbox>
                  </v:shape>
                  <v:rect id="Rectangle 301" o:spid="_x0000_s1352"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" strokeweight="1pt">
                    <v:textbox>
                      <w:txbxContent>
                        <w:p w:rsidR="00A30FE0" w:rsidRPr="009361A6" w:rsidRDefault="00A30FE0" w:rsidP="001C4FD6">
                          <w:pPr>
                            <w:autoSpaceDE w:val="0"/>
                            <w:autoSpaceDN w:val="0"/>
                            <w:adjustRightInd w:val="0"/>
                            <w:rPr>
                              <w:color w:val="FFFFFF" w:themeColor="background1"/>
                              <w:sz w:val="18"/>
                              <w:szCs w:val="18"/>
                            </w:rPr>
                          </w:pPr>
                        </w:p>
                      </w:txbxContent>
                    </v:textbox>
                  </v:rect>
                  <v:shape id="Text Box 303" o:spid="_x0000_s1353" type="#_x0000_t202" style="position:absolute;left:1905;top:10572;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" filled="f" fillcolor="#0c9" stroked="f">
                    <v:textbox style="mso-fit-shape-to-text:t" inset="0,0,0,0">
                      <w:txbxContent>
                        <w:p w:rsidR="00A30FE0" w:rsidRPr="00243E89" w:rsidRDefault="00A30FE0" w:rsidP="001C4FD6">
                          <w:pPr>
                            <w:autoSpaceDE w:val="0"/>
                            <w:autoSpaceDN w:val="0"/>
                            <w:adjustRightInd w:val="0"/>
                            <w:rPr>
                              <w:color w:val="000000"/>
                              <w:sz w:val="18"/>
                              <w:szCs w:val="18"/>
                            </w:rPr>
                          </w:pPr>
                          <w:r w:rsidRPr="00243E89">
                            <w:rPr>
                              <w:color w:val="000000"/>
                              <w:sz w:val="18"/>
                              <w:szCs w:val="18"/>
                            </w:rPr>
                            <w:t>+</w:t>
                          </w:r>
                        </w:p>
                      </w:txbxContent>
                    </v:textbox>
                  </v:shape>
                  <v:shape id="Text Box 304" o:spid="_x0000_s1354" type="#_x0000_t202" style="position:absolute;left:1905;top:18402;width:6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" filled="f" fillcolor="#0c9" stroked="f">
                    <v:textbox style="mso-fit-shape-to-text:t" inset="0,0,0,0">
                      <w:txbxContent>
                        <w:p w:rsidR="00A30FE0" w:rsidRPr="00243E89" w:rsidRDefault="00A30FE0" w:rsidP="001C4FD6">
                          <w:pPr>
                            <w:autoSpaceDE w:val="0"/>
                            <w:autoSpaceDN w:val="0"/>
                            <w:adjustRightInd w:val="0"/>
                            <w:rPr>
                              <w:color w:val="000000"/>
                              <w:sz w:val="18"/>
                              <w:szCs w:val="18"/>
                            </w:rPr>
                          </w:pPr>
                          <w:r>
                            <w:rPr>
                              <w:color w:val="000000"/>
                              <w:sz w:val="18"/>
                              <w:szCs w:val="18"/>
                            </w:rPr>
                            <w:t>–</w:t>
                          </w:r>
                        </w:p>
                      </w:txbxContent>
                    </v:textbox>
                  </v:shape>
                  <v:shape id="Text Box 305" o:spid="_x0000_s1355" type="#_x0000_t202" style="position:absolute;left:40036;top:10414;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" filled="f" fillcolor="#0c9" stroked="f">
                    <v:textbox style="mso-fit-shape-to-text:t" inset="0,0,0,0">
                      <w:txbxContent>
                        <w:p w:rsidR="00A30FE0" w:rsidRPr="00243E89" w:rsidRDefault="00A30FE0" w:rsidP="001C4FD6">
                          <w:pPr>
                            <w:autoSpaceDE w:val="0"/>
                            <w:autoSpaceDN w:val="0"/>
                            <w:adjustRightInd w:val="0"/>
                            <w:rPr>
                              <w:color w:val="000000"/>
                              <w:sz w:val="18"/>
                              <w:szCs w:val="18"/>
                            </w:rPr>
                          </w:pPr>
                          <w:r w:rsidRPr="00243E89">
                            <w:rPr>
                              <w:color w:val="000000"/>
                              <w:sz w:val="18"/>
                              <w:szCs w:val="18"/>
                            </w:rPr>
                            <w:t>+</w:t>
                          </w:r>
                        </w:p>
                      </w:txbxContent>
                    </v:textbox>
                  </v:shape>
                  <v:shape id="Text Box 306" o:spid="_x0000_s1356" type="#_x0000_t202" style="position:absolute;left:40290;top:19227;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" filled="f" fillcolor="#0c9" stroked="f">
                    <v:textbox style="mso-fit-shape-to-text:t" inset="0,0,0,0">
                      <w:txbxContent>
                        <w:p w:rsidR="00A30FE0" w:rsidRPr="00243E89" w:rsidRDefault="00A30FE0" w:rsidP="001C4FD6">
                          <w:pPr>
                            <w:autoSpaceDE w:val="0"/>
                            <w:autoSpaceDN w:val="0"/>
                            <w:adjustRightInd w:val="0"/>
                            <w:rPr>
                              <w:color w:val="000000"/>
                              <w:sz w:val="18"/>
                              <w:szCs w:val="18"/>
                            </w:rPr>
                          </w:pPr>
                          <w:r>
                            <w:rPr>
                              <w:color w:val="000000"/>
                              <w:sz w:val="18"/>
                              <w:szCs w:val="18"/>
                            </w:rPr>
                            <w:t>–</w:t>
                          </w:r>
                        </w:p>
                      </w:txbxContent>
                    </v:textbox>
                  </v:shape>
                  <v:shape id="Text Box 307" o:spid="_x0000_s1357" type="#_x0000_t202" style="position:absolute;left:1270;top:13690;width:5410;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" filled="f" stroked="f">
                    <v:textbox style="mso-fit-shape-to-text:t" inset="0,0,0,0">
                      <w:txbxContent>
                        <w:p w:rsidR="00A30FE0" w:rsidRPr="009361A6" w:rsidRDefault="00A30FE0" w:rsidP="001C4FD6">
                          <w:pPr>
                            <w:spacing w:line="216" w:lineRule="auto"/>
                            <w:jc w:val="center"/>
                            <w:rPr>
                              <w:sz w:val="16"/>
                              <w:szCs w:val="16"/>
                            </w:rPr>
                          </w:pPr>
                          <w:r w:rsidRPr="009361A6">
                            <w:rPr>
                              <w:sz w:val="16"/>
                              <w:szCs w:val="16"/>
                            </w:rPr>
                            <w:t>С</w:t>
                          </w:r>
                          <w:r>
                            <w:rPr>
                              <w:sz w:val="16"/>
                              <w:szCs w:val="16"/>
                            </w:rPr>
                            <w:t>истема</w:t>
                          </w:r>
                          <w:r w:rsidRPr="009361A6">
                            <w:rPr>
                              <w:sz w:val="16"/>
                              <w:szCs w:val="16"/>
                            </w:rPr>
                            <w:br/>
                            <w:t>преобра</w:t>
                          </w:r>
                          <w:r w:rsidR="00F511B4">
                            <w:rPr>
                              <w:sz w:val="16"/>
                              <w:szCs w:val="16"/>
                            </w:rPr>
                            <w:t>-</w:t>
                          </w:r>
                          <w:r w:rsidRPr="009361A6">
                            <w:rPr>
                              <w:sz w:val="16"/>
                              <w:szCs w:val="16"/>
                            </w:rPr>
                            <w:t>зо</w:t>
                          </w:r>
                          <w:r>
                            <w:rPr>
                              <w:sz w:val="16"/>
                              <w:szCs w:val="16"/>
                            </w:rPr>
                            <w:t>в</w:t>
                          </w:r>
                          <w:r w:rsidR="00F511B4">
                            <w:rPr>
                              <w:sz w:val="16"/>
                              <w:szCs w:val="16"/>
                            </w:rPr>
                            <w:t>а</w:t>
                          </w:r>
                          <w:r w:rsidRPr="009361A6">
                            <w:rPr>
                              <w:sz w:val="16"/>
                              <w:szCs w:val="16"/>
                            </w:rPr>
                            <w:t>ния энергии</w:t>
                          </w:r>
                        </w:p>
                      </w:txbxContent>
                    </v:textbox>
                  </v:shape>
                  <v:shape id="Text Box 308" o:spid="_x0000_s1358" type="#_x0000_t202" style="position:absolute;left:37211;top:15055;width:38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" filled="f" stroked="f">
                    <v:textbox style="mso-fit-shape-to-text:t" inset="0,0,0,0">
                      <w:txbxContent>
                        <w:p w:rsidR="00A30FE0" w:rsidRPr="009361A6" w:rsidRDefault="00A30FE0" w:rsidP="001C4FD6">
                          <w:pPr>
                            <w:spacing w:line="240" w:lineRule="auto"/>
                            <w:jc w:val="center"/>
                            <w:rPr>
                              <w:sz w:val="16"/>
                              <w:szCs w:val="16"/>
                            </w:rPr>
                          </w:pPr>
                          <w:r>
                            <w:rPr>
                              <w:sz w:val="16"/>
                              <w:szCs w:val="16"/>
                            </w:rPr>
                            <w:t>ПЭАС</w:t>
                          </w:r>
                        </w:p>
                      </w:txbxContent>
                    </v:textbox>
                  </v:shape>
                  <v:shape id="Text Box 309" o:spid="_x0000_s1359" type="#_x0000_t202" style="position:absolute;left:17018;top:14712;width:7645;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" filled="f" stroked="f">
                    <v:textbox style="mso-fit-shape-to-text:t" inset="0,0,0,0">
                      <w:txbxContent>
                        <w:p w:rsidR="00A30FE0" w:rsidRPr="009361A6" w:rsidRDefault="00A30FE0" w:rsidP="001C4FD6">
                          <w:pPr>
                            <w:spacing w:line="240" w:lineRule="auto"/>
                            <w:jc w:val="center"/>
                            <w:rPr>
                              <w:sz w:val="16"/>
                              <w:szCs w:val="16"/>
                            </w:rPr>
                          </w:pPr>
                          <w:r w:rsidRPr="009361A6">
                            <w:rPr>
                              <w:sz w:val="16"/>
                              <w:szCs w:val="16"/>
                            </w:rPr>
                            <w:t>Система тяги</w:t>
                          </w:r>
                        </w:p>
                      </w:txbxContent>
                    </v:textbox>
                  </v:shape>
                </v:group>
                <w10:anchorlock/>
              </v:group>
            </w:pict>
          </mc:Fallback>
        </mc:AlternateContent>
      </w:r>
    </w:p>
    <w:p w:rsidR="001C4FD6" w:rsidRPr="001C4FD6" w:rsidRDefault="001C4FD6" w:rsidP="001C4FD6">
      <w:pPr>
        <w:pageBreakBefore/>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Times New Roman" w:cs="Times New Roman"/>
          <w:szCs w:val="20"/>
        </w:rPr>
        <w:t>6.1.6.2.3</w:t>
      </w:r>
      <w:r w:rsidRPr="001C4FD6">
        <w:rPr>
          <w:rFonts w:eastAsia="Times New Roman" w:cs="Times New Roman"/>
          <w:szCs w:val="20"/>
        </w:rPr>
        <w:tab/>
        <w:t>Процедура оценки в случае низкопотенциальной электроэнергии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До удара переключатель S</w:t>
      </w:r>
      <w:r w:rsidRPr="001C4FD6">
        <w:rPr>
          <w:rFonts w:eastAsia="Times New Roman" w:cs="Times New Roman"/>
          <w:szCs w:val="20"/>
          <w:vertAlign w:val="subscript"/>
        </w:rPr>
        <w:t>1</w:t>
      </w:r>
      <w:r w:rsidRPr="001C4FD6">
        <w:rPr>
          <w:rFonts w:eastAsia="Times New Roman" w:cs="Times New Roman"/>
          <w:szCs w:val="20"/>
        </w:rPr>
        <w:t xml:space="preserve"> и разрядный резистор R</w:t>
      </w:r>
      <w:r w:rsidRPr="001C4FD6">
        <w:rPr>
          <w:rFonts w:eastAsia="Times New Roman" w:cs="Times New Roman"/>
          <w:szCs w:val="20"/>
          <w:vertAlign w:val="subscript"/>
        </w:rPr>
        <w:t>e</w:t>
      </w:r>
      <w:r w:rsidRPr="001C4FD6">
        <w:rPr>
          <w:rFonts w:eastAsia="Times New Roman" w:cs="Times New Roman"/>
          <w:szCs w:val="20"/>
        </w:rPr>
        <w:t xml:space="preserve"> с известным сопротивлением подсоединяют параллельно к соответствующему конденсатору (см. рис. 8).</w:t>
      </w:r>
    </w:p>
    <w:p w:rsidR="001C4FD6" w:rsidRPr="001C4FD6" w:rsidRDefault="001C4FD6" w:rsidP="00F90D1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 xml:space="preserve">Не ранее чем через 10 с и не позднее </w:t>
      </w:r>
      <w:r w:rsidR="00F90D16">
        <w:rPr>
          <w:rFonts w:eastAsia="Times New Roman" w:cs="Times New Roman"/>
          <w:szCs w:val="20"/>
        </w:rPr>
        <w:t xml:space="preserve">чем через 60 с после </w:t>
      </w:r>
      <w:r w:rsidRPr="001C4FD6">
        <w:rPr>
          <w:rFonts w:eastAsia="Times New Roman" w:cs="Times New Roman"/>
          <w:szCs w:val="20"/>
        </w:rPr>
        <w:t>удара переключатель S</w:t>
      </w:r>
      <w:r w:rsidRPr="001C4FD6">
        <w:rPr>
          <w:rFonts w:eastAsia="Times New Roman" w:cs="Times New Roman"/>
          <w:szCs w:val="20"/>
          <w:vertAlign w:val="subscript"/>
        </w:rPr>
        <w:t>1</w:t>
      </w:r>
      <w:r w:rsidRPr="001C4FD6">
        <w:rPr>
          <w:rFonts w:eastAsia="Times New Roman" w:cs="Times New Roman"/>
          <w:szCs w:val="20"/>
        </w:rPr>
        <w:t xml:space="preserve"> пе</w:t>
      </w:r>
      <w:r w:rsidR="00F90D16">
        <w:rPr>
          <w:rFonts w:eastAsia="Times New Roman" w:cs="Times New Roman"/>
          <w:szCs w:val="20"/>
        </w:rPr>
        <w:t xml:space="preserve">реводят в закрытое положение и </w:t>
      </w:r>
      <w:r w:rsidRPr="001C4FD6">
        <w:rPr>
          <w:rFonts w:eastAsia="Times New Roman" w:cs="Times New Roman"/>
          <w:szCs w:val="20"/>
        </w:rPr>
        <w:t>измеряют и регистрируют напряжение V</w:t>
      </w:r>
      <w:r w:rsidRPr="001C4FD6">
        <w:rPr>
          <w:rFonts w:eastAsia="Times New Roman" w:cs="Times New Roman"/>
          <w:szCs w:val="20"/>
          <w:vertAlign w:val="subscript"/>
        </w:rPr>
        <w:t>b</w:t>
      </w:r>
      <w:r w:rsidRPr="001C4FD6">
        <w:rPr>
          <w:rFonts w:eastAsia="Times New Roman" w:cs="Times New Roman"/>
          <w:szCs w:val="20"/>
        </w:rPr>
        <w:t xml:space="preserve"> и силу тока I</w:t>
      </w:r>
      <w:r w:rsidRPr="001C4FD6">
        <w:rPr>
          <w:rFonts w:eastAsia="Times New Roman" w:cs="Times New Roman"/>
          <w:szCs w:val="20"/>
          <w:vertAlign w:val="subscript"/>
        </w:rPr>
        <w:t>e</w:t>
      </w:r>
      <w:r w:rsidR="00F90D16">
        <w:rPr>
          <w:rFonts w:eastAsia="Times New Roman" w:cs="Times New Roman"/>
          <w:szCs w:val="20"/>
        </w:rPr>
        <w:t>. По</w:t>
      </w:r>
      <w:r w:rsidRPr="001C4FD6">
        <w:rPr>
          <w:rFonts w:eastAsia="Times New Roman" w:cs="Times New Roman"/>
          <w:szCs w:val="20"/>
        </w:rPr>
        <w:t>лученные значения напряжения V</w:t>
      </w:r>
      <w:r w:rsidRPr="001C4FD6">
        <w:rPr>
          <w:rFonts w:eastAsia="Times New Roman" w:cs="Times New Roman"/>
          <w:szCs w:val="20"/>
          <w:vertAlign w:val="subscript"/>
        </w:rPr>
        <w:t>b</w:t>
      </w:r>
      <w:r w:rsidRPr="001C4FD6">
        <w:rPr>
          <w:rFonts w:eastAsia="Times New Roman" w:cs="Times New Roman"/>
          <w:szCs w:val="20"/>
        </w:rPr>
        <w:t xml:space="preserve"> и силы тока I</w:t>
      </w:r>
      <w:r w:rsidRPr="001C4FD6">
        <w:rPr>
          <w:rFonts w:eastAsia="Times New Roman" w:cs="Times New Roman"/>
          <w:szCs w:val="20"/>
          <w:vertAlign w:val="subscript"/>
        </w:rPr>
        <w:t>e</w:t>
      </w:r>
      <w:r w:rsidR="00F90D16">
        <w:rPr>
          <w:rFonts w:eastAsia="Times New Roman" w:cs="Times New Roman"/>
          <w:szCs w:val="20"/>
        </w:rPr>
        <w:t xml:space="preserve"> интегриру</w:t>
      </w:r>
      <w:r w:rsidRPr="001C4FD6">
        <w:rPr>
          <w:rFonts w:eastAsia="Times New Roman" w:cs="Times New Roman"/>
          <w:szCs w:val="20"/>
        </w:rPr>
        <w:t>ют по периоду времени с момента перевода переключателя S</w:t>
      </w:r>
      <w:r w:rsidRPr="001C4FD6">
        <w:rPr>
          <w:rFonts w:eastAsia="Times New Roman" w:cs="Times New Roman"/>
          <w:szCs w:val="20"/>
          <w:vertAlign w:val="subscript"/>
        </w:rPr>
        <w:t>1</w:t>
      </w:r>
      <w:r w:rsidR="00F90D16">
        <w:rPr>
          <w:rFonts w:eastAsia="Times New Roman" w:cs="Times New Roman"/>
          <w:szCs w:val="20"/>
        </w:rPr>
        <w:t xml:space="preserve"> </w:t>
      </w:r>
      <w:r w:rsidRPr="001C4FD6">
        <w:rPr>
          <w:rFonts w:eastAsia="Times New Roman" w:cs="Times New Roman"/>
          <w:szCs w:val="20"/>
        </w:rPr>
        <w:t xml:space="preserve">в закрытое положение (tc) и </w:t>
      </w:r>
      <w:r w:rsidR="00F90D16">
        <w:rPr>
          <w:rFonts w:eastAsia="Times New Roman" w:cs="Times New Roman"/>
          <w:szCs w:val="20"/>
        </w:rPr>
        <w:t>до того момента, когда напряже</w:t>
      </w:r>
      <w:r w:rsidRPr="001C4FD6">
        <w:rPr>
          <w:rFonts w:eastAsia="Times New Roman" w:cs="Times New Roman"/>
          <w:szCs w:val="20"/>
        </w:rPr>
        <w:t>ние V</w:t>
      </w:r>
      <w:r w:rsidRPr="001C4FD6">
        <w:rPr>
          <w:rFonts w:eastAsia="Times New Roman" w:cs="Times New Roman"/>
          <w:szCs w:val="20"/>
          <w:vertAlign w:val="subscript"/>
        </w:rPr>
        <w:t>b</w:t>
      </w:r>
      <w:r w:rsidRPr="001C4FD6">
        <w:rPr>
          <w:rFonts w:eastAsia="Times New Roman" w:cs="Times New Roman"/>
          <w:szCs w:val="20"/>
        </w:rPr>
        <w:t xml:space="preserve"> падает до нуля (</w:t>
      </w:r>
      <w:r w:rsidRPr="001C4FD6">
        <w:rPr>
          <w:rFonts w:eastAsia="Times New Roman" w:cs="Times New Roman"/>
          <w:szCs w:val="20"/>
          <w:lang w:val="en-GB"/>
        </w:rPr>
        <w:t>th</w:t>
      </w:r>
      <w:r w:rsidRPr="001C4FD6">
        <w:rPr>
          <w:rFonts w:eastAsia="Times New Roman" w:cs="Times New Roman"/>
          <w:szCs w:val="20"/>
        </w:rPr>
        <w:t xml:space="preserve">). </w:t>
      </w:r>
      <w:r w:rsidR="00F90D16">
        <w:rPr>
          <w:rFonts w:eastAsia="Times New Roman" w:cs="Times New Roman"/>
          <w:szCs w:val="20"/>
        </w:rPr>
        <w:t>Полученное интегрированное зна</w:t>
      </w:r>
      <w:r w:rsidRPr="001C4FD6">
        <w:rPr>
          <w:rFonts w:eastAsia="Times New Roman" w:cs="Times New Roman"/>
          <w:szCs w:val="20"/>
        </w:rPr>
        <w:t>чение равняется полной энергии (TE) в джоулях (Дж):</w:t>
      </w:r>
    </w:p>
    <w:p w:rsidR="001C4FD6" w:rsidRPr="001C4FD6" w:rsidRDefault="001C4FD6" w:rsidP="00F90D16">
      <w:pPr>
        <w:tabs>
          <w:tab w:val="left" w:pos="1701"/>
          <w:tab w:val="left" w:pos="2835"/>
          <w:tab w:val="left" w:pos="3402"/>
          <w:tab w:val="left" w:pos="3969"/>
        </w:tabs>
        <w:spacing w:after="120"/>
        <w:ind w:left="3402" w:right="1134" w:hanging="567"/>
        <w:jc w:val="both"/>
        <w:rPr>
          <w:rFonts w:eastAsia="Times New Roman" w:cs="Times New Roman"/>
          <w:szCs w:val="20"/>
        </w:rPr>
      </w:pPr>
      <w:r w:rsidRPr="001C4FD6">
        <w:rPr>
          <w:rFonts w:eastAsia="MS Mincho" w:cs="Times New Roman"/>
          <w:noProof/>
          <w:spacing w:val="0"/>
          <w:w w:val="100"/>
          <w:kern w:val="0"/>
          <w:position w:val="-32"/>
          <w:szCs w:val="20"/>
          <w:lang w:val="en-GB" w:eastAsia="en-GB"/>
        </w:rPr>
        <w:drawing>
          <wp:inline distT="0" distB="0" distL="0" distR="0" wp14:anchorId="728B69F9" wp14:editId="696D6074">
            <wp:extent cx="889000" cy="469900"/>
            <wp:effectExtent l="0" t="0" r="6350" b="635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9000" cy="469900"/>
                    </a:xfrm>
                    <a:prstGeom prst="rect">
                      <a:avLst/>
                    </a:prstGeom>
                    <a:noFill/>
                    <a:ln>
                      <a:noFill/>
                    </a:ln>
                  </pic:spPr>
                </pic:pic>
              </a:graphicData>
            </a:graphic>
          </wp:inline>
        </w:drawing>
      </w:r>
      <w:r w:rsidRPr="001C4FD6">
        <w:rPr>
          <w:rFonts w:eastAsia="Times New Roman" w:cs="Times New Roman"/>
          <w:szCs w:val="20"/>
        </w:rPr>
        <w:t>.</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 xml:space="preserve">Если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rPr>
        <w:t xml:space="preserve"> измеряют в любой момент времени в промежутке между 10 с и 60 с после удара и если емкостное сопротивление конденсаторов </w:t>
      </w:r>
      <w:r w:rsidRPr="001C4FD6">
        <w:rPr>
          <w:rFonts w:eastAsia="Times New Roman" w:cs="Times New Roman"/>
          <w:szCs w:val="20"/>
          <w:lang w:val="en-GB"/>
        </w:rPr>
        <w:t>X</w:t>
      </w:r>
      <w:r w:rsidRPr="001C4FD6">
        <w:rPr>
          <w:rFonts w:eastAsia="Times New Roman" w:cs="Times New Roman"/>
          <w:szCs w:val="20"/>
        </w:rPr>
        <w:t xml:space="preserve"> (</w:t>
      </w:r>
      <w:r w:rsidRPr="001C4FD6">
        <w:rPr>
          <w:rFonts w:eastAsia="Times New Roman" w:cs="Times New Roman"/>
          <w:szCs w:val="20"/>
          <w:lang w:val="en-GB"/>
        </w:rPr>
        <w:t>C</w:t>
      </w:r>
      <w:r w:rsidRPr="001C4FD6">
        <w:rPr>
          <w:rFonts w:eastAsia="Times New Roman" w:cs="Times New Roman"/>
          <w:szCs w:val="20"/>
          <w:vertAlign w:val="subscript"/>
          <w:lang w:val="en-GB"/>
        </w:rPr>
        <w:t>x</w:t>
      </w:r>
      <w:r w:rsidRPr="001C4FD6">
        <w:rPr>
          <w:rFonts w:eastAsia="Times New Roman" w:cs="Times New Roman"/>
          <w:szCs w:val="20"/>
        </w:rPr>
        <w:t>) указано изготовителем, то полную энергию (ТЕ) рассчитывают по следующей формуле:</w:t>
      </w:r>
    </w:p>
    <w:p w:rsidR="001C4FD6" w:rsidRPr="001C4FD6" w:rsidRDefault="001C4FD6" w:rsidP="00F90D16">
      <w:pPr>
        <w:tabs>
          <w:tab w:val="left" w:pos="1701"/>
          <w:tab w:val="left" w:pos="2835"/>
          <w:tab w:val="left" w:pos="3402"/>
          <w:tab w:val="left" w:pos="3969"/>
        </w:tabs>
        <w:spacing w:after="120"/>
        <w:ind w:left="3402" w:right="1134" w:hanging="567"/>
        <w:jc w:val="both"/>
        <w:rPr>
          <w:rFonts w:eastAsia="Times New Roman" w:cs="Times New Roman"/>
          <w:szCs w:val="20"/>
        </w:rPr>
      </w:pPr>
      <w:r w:rsidRPr="001C4FD6">
        <w:rPr>
          <w:rFonts w:eastAsia="Times New Roman" w:cs="Times New Roman"/>
          <w:szCs w:val="20"/>
          <w:lang w:val="en-GB"/>
        </w:rPr>
        <w:t>TE</w:t>
      </w:r>
      <w:r w:rsidRPr="001C4FD6">
        <w:rPr>
          <w:rFonts w:eastAsia="Times New Roman" w:cs="Times New Roman"/>
          <w:szCs w:val="20"/>
        </w:rPr>
        <w:t xml:space="preserve"> = 0,5 </w:t>
      </w:r>
      <w:r w:rsidRPr="001C4FD6">
        <w:rPr>
          <w:rFonts w:eastAsia="Times New Roman" w:cs="Times New Roman"/>
          <w:szCs w:val="20"/>
          <w:lang w:val="en-GB"/>
        </w:rPr>
        <w:t>x</w:t>
      </w:r>
      <w:r w:rsidRPr="001C4FD6">
        <w:rPr>
          <w:rFonts w:eastAsia="Times New Roman" w:cs="Times New Roman"/>
          <w:szCs w:val="20"/>
        </w:rPr>
        <w:t xml:space="preserve"> </w:t>
      </w:r>
      <w:r w:rsidRPr="001C4FD6">
        <w:rPr>
          <w:rFonts w:eastAsia="Times New Roman" w:cs="Times New Roman"/>
          <w:szCs w:val="20"/>
          <w:lang w:val="en-GB"/>
        </w:rPr>
        <w:t>C</w:t>
      </w:r>
      <w:r w:rsidRPr="001C4FD6">
        <w:rPr>
          <w:rFonts w:eastAsia="Times New Roman" w:cs="Times New Roman"/>
          <w:szCs w:val="20"/>
          <w:vertAlign w:val="subscript"/>
          <w:lang w:val="en-GB"/>
        </w:rPr>
        <w:t>x</w:t>
      </w:r>
      <w:r w:rsidRPr="001C4FD6">
        <w:rPr>
          <w:rFonts w:eastAsia="Times New Roman" w:cs="Times New Roman"/>
          <w:szCs w:val="20"/>
        </w:rPr>
        <w:t xml:space="preserve"> </w:t>
      </w:r>
      <w:r w:rsidRPr="001C4FD6">
        <w:rPr>
          <w:rFonts w:eastAsia="Times New Roman" w:cs="Times New Roman"/>
          <w:szCs w:val="20"/>
          <w:lang w:val="en-GB"/>
        </w:rPr>
        <w:t>x</w:t>
      </w:r>
      <w:r w:rsidRPr="001C4FD6">
        <w:rPr>
          <w:rFonts w:eastAsia="Times New Roman" w:cs="Times New Roman"/>
          <w:szCs w:val="20"/>
        </w:rPr>
        <w:t xml:space="preserve"> </w:t>
      </w:r>
      <w:r w:rsidRPr="001C4FD6">
        <w:rPr>
          <w:rFonts w:eastAsia="Times New Roman" w:cs="Times New Roman"/>
          <w:szCs w:val="20"/>
          <w:lang w:val="en-GB"/>
        </w:rPr>
        <w:t>V</w:t>
      </w:r>
      <w:r w:rsidRPr="001C4FD6">
        <w:rPr>
          <w:rFonts w:eastAsia="Times New Roman" w:cs="Times New Roman"/>
          <w:szCs w:val="20"/>
          <w:vertAlign w:val="subscript"/>
          <w:lang w:val="en-GB"/>
        </w:rPr>
        <w:t>b</w:t>
      </w:r>
      <w:r w:rsidRPr="001C4FD6">
        <w:rPr>
          <w:rFonts w:eastAsia="Times New Roman" w:cs="Times New Roman"/>
          <w:szCs w:val="20"/>
          <w:vertAlign w:val="superscript"/>
        </w:rPr>
        <w:t>2</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Если V</w:t>
      </w:r>
      <w:r w:rsidRPr="001C4FD6">
        <w:rPr>
          <w:rFonts w:eastAsia="Times New Roman" w:cs="Times New Roman"/>
          <w:szCs w:val="20"/>
          <w:vertAlign w:val="subscript"/>
        </w:rPr>
        <w:t>1</w:t>
      </w:r>
      <w:r w:rsidRPr="001C4FD6">
        <w:rPr>
          <w:rFonts w:eastAsia="Times New Roman" w:cs="Times New Roman"/>
          <w:szCs w:val="20"/>
        </w:rPr>
        <w:t xml:space="preserve"> и V</w:t>
      </w:r>
      <w:r w:rsidRPr="001C4FD6">
        <w:rPr>
          <w:rFonts w:eastAsia="Times New Roman" w:cs="Times New Roman"/>
          <w:szCs w:val="20"/>
          <w:vertAlign w:val="subscript"/>
        </w:rPr>
        <w:t>2</w:t>
      </w:r>
      <w:r w:rsidRPr="001C4FD6">
        <w:rPr>
          <w:rFonts w:eastAsia="Times New Roman" w:cs="Times New Roman"/>
          <w:szCs w:val="20"/>
        </w:rPr>
        <w:t xml:space="preserve"> (см. рис. 8) измеряют в любой момент времени в промежутке между 10 с и 60 с после удара и если емкостное сопротивление конденсаторов Y (C</w:t>
      </w:r>
      <w:r w:rsidRPr="001C4FD6">
        <w:rPr>
          <w:rFonts w:eastAsia="Times New Roman" w:cs="Times New Roman"/>
          <w:szCs w:val="20"/>
          <w:vertAlign w:val="subscript"/>
        </w:rPr>
        <w:t>y1</w:t>
      </w:r>
      <w:r w:rsidRPr="001C4FD6">
        <w:rPr>
          <w:rFonts w:eastAsia="Times New Roman" w:cs="Times New Roman"/>
          <w:szCs w:val="20"/>
        </w:rPr>
        <w:t>, C</w:t>
      </w:r>
      <w:r w:rsidRPr="001C4FD6">
        <w:rPr>
          <w:rFonts w:eastAsia="Times New Roman" w:cs="Times New Roman"/>
          <w:szCs w:val="20"/>
          <w:vertAlign w:val="subscript"/>
        </w:rPr>
        <w:t>y2</w:t>
      </w:r>
      <w:r w:rsidRPr="001C4FD6">
        <w:rPr>
          <w:rFonts w:eastAsia="Times New Roman" w:cs="Times New Roman"/>
          <w:szCs w:val="20"/>
        </w:rPr>
        <w:t>) указано изготовителем, то полную энергию (TE</w:t>
      </w:r>
      <w:r w:rsidRPr="001C4FD6">
        <w:rPr>
          <w:rFonts w:eastAsia="Times New Roman" w:cs="Times New Roman"/>
          <w:szCs w:val="20"/>
          <w:vertAlign w:val="subscript"/>
        </w:rPr>
        <w:t>y1</w:t>
      </w:r>
      <w:r w:rsidRPr="001C4FD6">
        <w:rPr>
          <w:rFonts w:eastAsia="Times New Roman" w:cs="Times New Roman"/>
          <w:szCs w:val="20"/>
        </w:rPr>
        <w:t>, TE</w:t>
      </w:r>
      <w:r w:rsidRPr="001C4FD6">
        <w:rPr>
          <w:rFonts w:eastAsia="Times New Roman" w:cs="Times New Roman"/>
          <w:szCs w:val="20"/>
          <w:vertAlign w:val="subscript"/>
        </w:rPr>
        <w:t>y2</w:t>
      </w:r>
      <w:r w:rsidRPr="001C4FD6">
        <w:rPr>
          <w:rFonts w:eastAsia="Times New Roman" w:cs="Times New Roman"/>
          <w:szCs w:val="20"/>
        </w:rPr>
        <w:t>) рассчитывают по следующим формулам:</w:t>
      </w:r>
    </w:p>
    <w:p w:rsidR="001C4FD6" w:rsidRPr="00A30FE0" w:rsidRDefault="001C4FD6" w:rsidP="00F90D16">
      <w:pPr>
        <w:tabs>
          <w:tab w:val="left" w:pos="1701"/>
          <w:tab w:val="left" w:pos="2835"/>
          <w:tab w:val="left" w:pos="3402"/>
          <w:tab w:val="left" w:pos="3969"/>
        </w:tabs>
        <w:spacing w:after="120"/>
        <w:ind w:left="3402" w:right="1134" w:hanging="567"/>
        <w:jc w:val="both"/>
        <w:rPr>
          <w:rFonts w:eastAsia="Times New Roman" w:cs="Times New Roman"/>
          <w:szCs w:val="20"/>
          <w:lang w:val="en-US"/>
        </w:rPr>
      </w:pPr>
      <w:r w:rsidRPr="001C4FD6">
        <w:rPr>
          <w:rFonts w:eastAsia="Times New Roman" w:cs="Times New Roman"/>
          <w:szCs w:val="20"/>
          <w:lang w:val="en-GB"/>
        </w:rPr>
        <w:t>TE</w:t>
      </w:r>
      <w:r w:rsidRPr="001C4FD6">
        <w:rPr>
          <w:rFonts w:eastAsia="Times New Roman" w:cs="Times New Roman"/>
          <w:szCs w:val="20"/>
          <w:vertAlign w:val="subscript"/>
          <w:lang w:val="en-GB"/>
        </w:rPr>
        <w:t>y</w:t>
      </w:r>
      <w:r w:rsidRPr="00A30FE0">
        <w:rPr>
          <w:rFonts w:eastAsia="Times New Roman" w:cs="Times New Roman"/>
          <w:szCs w:val="20"/>
          <w:vertAlign w:val="subscript"/>
          <w:lang w:val="en-US"/>
        </w:rPr>
        <w:t>1</w:t>
      </w:r>
      <w:r w:rsidRPr="00A30FE0">
        <w:rPr>
          <w:rFonts w:eastAsia="Times New Roman" w:cs="Times New Roman"/>
          <w:szCs w:val="20"/>
          <w:lang w:val="en-US"/>
        </w:rPr>
        <w:t xml:space="preserve"> = 0,5 </w:t>
      </w:r>
      <w:r w:rsidRPr="001C4FD6">
        <w:rPr>
          <w:rFonts w:eastAsia="Times New Roman" w:cs="Times New Roman"/>
          <w:szCs w:val="20"/>
          <w:lang w:val="en-GB"/>
        </w:rPr>
        <w:t>x</w:t>
      </w:r>
      <w:r w:rsidRPr="00A30FE0">
        <w:rPr>
          <w:rFonts w:eastAsia="Times New Roman" w:cs="Times New Roman"/>
          <w:szCs w:val="20"/>
          <w:lang w:val="en-US"/>
        </w:rPr>
        <w:t xml:space="preserve"> </w:t>
      </w:r>
      <w:r w:rsidRPr="001C4FD6">
        <w:rPr>
          <w:rFonts w:eastAsia="Times New Roman" w:cs="Times New Roman"/>
          <w:szCs w:val="20"/>
          <w:lang w:val="en-GB"/>
        </w:rPr>
        <w:t>C</w:t>
      </w:r>
      <w:r w:rsidRPr="001C4FD6">
        <w:rPr>
          <w:rFonts w:eastAsia="Times New Roman" w:cs="Times New Roman"/>
          <w:szCs w:val="20"/>
          <w:vertAlign w:val="subscript"/>
          <w:lang w:val="en-GB"/>
        </w:rPr>
        <w:t>y</w:t>
      </w:r>
      <w:r w:rsidRPr="00A30FE0">
        <w:rPr>
          <w:rFonts w:eastAsia="Times New Roman" w:cs="Times New Roman"/>
          <w:szCs w:val="20"/>
          <w:vertAlign w:val="subscript"/>
          <w:lang w:val="en-US"/>
        </w:rPr>
        <w:t>1</w:t>
      </w:r>
      <w:r w:rsidRPr="00A30FE0">
        <w:rPr>
          <w:rFonts w:eastAsia="Times New Roman" w:cs="Times New Roman"/>
          <w:szCs w:val="20"/>
          <w:lang w:val="en-US"/>
        </w:rPr>
        <w:t xml:space="preserve"> </w:t>
      </w:r>
      <w:r w:rsidRPr="001C4FD6">
        <w:rPr>
          <w:rFonts w:eastAsia="Times New Roman" w:cs="Times New Roman"/>
          <w:szCs w:val="20"/>
          <w:lang w:val="en-GB"/>
        </w:rPr>
        <w:t>x</w:t>
      </w:r>
      <w:r w:rsidRPr="00A30FE0">
        <w:rPr>
          <w:rFonts w:eastAsia="Times New Roman" w:cs="Times New Roman"/>
          <w:szCs w:val="20"/>
          <w:lang w:val="en-US"/>
        </w:rPr>
        <w:t xml:space="preserve"> </w:t>
      </w:r>
      <w:r w:rsidRPr="001C4FD6">
        <w:rPr>
          <w:rFonts w:eastAsia="Times New Roman" w:cs="Times New Roman"/>
          <w:szCs w:val="20"/>
          <w:lang w:val="en-GB"/>
        </w:rPr>
        <w:t>V</w:t>
      </w:r>
      <w:r w:rsidRPr="00A30FE0">
        <w:rPr>
          <w:rFonts w:eastAsia="Times New Roman" w:cs="Times New Roman"/>
          <w:szCs w:val="20"/>
          <w:vertAlign w:val="subscript"/>
          <w:lang w:val="en-US"/>
        </w:rPr>
        <w:t>1</w:t>
      </w:r>
      <w:r w:rsidRPr="00A30FE0">
        <w:rPr>
          <w:rFonts w:eastAsia="Times New Roman" w:cs="Times New Roman"/>
          <w:szCs w:val="20"/>
          <w:vertAlign w:val="superscript"/>
          <w:lang w:val="en-US"/>
        </w:rPr>
        <w:t>2</w:t>
      </w:r>
      <w:r w:rsidR="00B40C2B" w:rsidRPr="00A30FE0">
        <w:rPr>
          <w:rFonts w:eastAsia="Times New Roman" w:cs="Times New Roman"/>
          <w:szCs w:val="20"/>
          <w:lang w:val="en-US"/>
        </w:rPr>
        <w:t>;</w:t>
      </w:r>
    </w:p>
    <w:p w:rsidR="001C4FD6" w:rsidRPr="00A30FE0" w:rsidRDefault="001C4FD6" w:rsidP="001C4FD6">
      <w:pPr>
        <w:tabs>
          <w:tab w:val="left" w:pos="1701"/>
          <w:tab w:val="left" w:pos="2835"/>
          <w:tab w:val="left" w:pos="3402"/>
          <w:tab w:val="left" w:pos="3969"/>
        </w:tabs>
        <w:spacing w:after="120"/>
        <w:ind w:left="2835" w:right="1134"/>
        <w:jc w:val="both"/>
        <w:rPr>
          <w:rFonts w:eastAsia="Times New Roman" w:cs="Times New Roman"/>
          <w:szCs w:val="20"/>
          <w:lang w:val="en-US"/>
        </w:rPr>
      </w:pPr>
      <w:r w:rsidRPr="001C4FD6">
        <w:rPr>
          <w:rFonts w:eastAsia="Times New Roman" w:cs="Times New Roman"/>
          <w:szCs w:val="20"/>
          <w:lang w:val="en-GB"/>
        </w:rPr>
        <w:t>TE</w:t>
      </w:r>
      <w:r w:rsidRPr="001C4FD6">
        <w:rPr>
          <w:rFonts w:eastAsia="Times New Roman" w:cs="Times New Roman"/>
          <w:szCs w:val="20"/>
          <w:vertAlign w:val="subscript"/>
          <w:lang w:val="en-GB"/>
        </w:rPr>
        <w:t>y</w:t>
      </w:r>
      <w:r w:rsidRPr="009C6F4D">
        <w:rPr>
          <w:rFonts w:eastAsia="Times New Roman" w:cs="Times New Roman"/>
          <w:szCs w:val="20"/>
          <w:vertAlign w:val="subscript"/>
          <w:lang w:val="en-US"/>
        </w:rPr>
        <w:t>2</w:t>
      </w:r>
      <w:r w:rsidRPr="009C6F4D">
        <w:rPr>
          <w:rFonts w:eastAsia="Times New Roman" w:cs="Times New Roman"/>
          <w:szCs w:val="20"/>
          <w:lang w:val="en-US"/>
        </w:rPr>
        <w:t xml:space="preserve"> = 0,5 </w:t>
      </w:r>
      <w:r w:rsidRPr="001C4FD6">
        <w:rPr>
          <w:rFonts w:eastAsia="Times New Roman" w:cs="Times New Roman"/>
          <w:szCs w:val="20"/>
          <w:lang w:val="en-GB"/>
        </w:rPr>
        <w:t>x</w:t>
      </w:r>
      <w:r w:rsidRPr="009C6F4D">
        <w:rPr>
          <w:rFonts w:eastAsia="Times New Roman" w:cs="Times New Roman"/>
          <w:szCs w:val="20"/>
          <w:lang w:val="en-US"/>
        </w:rPr>
        <w:t xml:space="preserve"> </w:t>
      </w:r>
      <w:r w:rsidRPr="001C4FD6">
        <w:rPr>
          <w:rFonts w:eastAsia="Times New Roman" w:cs="Times New Roman"/>
          <w:szCs w:val="20"/>
          <w:lang w:val="en-GB"/>
        </w:rPr>
        <w:t>C</w:t>
      </w:r>
      <w:r w:rsidRPr="001C4FD6">
        <w:rPr>
          <w:rFonts w:eastAsia="Times New Roman" w:cs="Times New Roman"/>
          <w:szCs w:val="20"/>
          <w:vertAlign w:val="subscript"/>
          <w:lang w:val="en-GB"/>
        </w:rPr>
        <w:t>y</w:t>
      </w:r>
      <w:r w:rsidRPr="009C6F4D">
        <w:rPr>
          <w:rFonts w:eastAsia="Times New Roman" w:cs="Times New Roman"/>
          <w:szCs w:val="20"/>
          <w:vertAlign w:val="subscript"/>
          <w:lang w:val="en-US"/>
        </w:rPr>
        <w:t>2</w:t>
      </w:r>
      <w:r w:rsidRPr="009C6F4D">
        <w:rPr>
          <w:rFonts w:eastAsia="Times New Roman" w:cs="Times New Roman"/>
          <w:szCs w:val="20"/>
          <w:lang w:val="en-US"/>
        </w:rPr>
        <w:t xml:space="preserve"> </w:t>
      </w:r>
      <w:r w:rsidRPr="001C4FD6">
        <w:rPr>
          <w:rFonts w:eastAsia="Times New Roman" w:cs="Times New Roman"/>
          <w:szCs w:val="20"/>
          <w:lang w:val="en-GB"/>
        </w:rPr>
        <w:t>x</w:t>
      </w:r>
      <w:r w:rsidRPr="009C6F4D">
        <w:rPr>
          <w:rFonts w:eastAsia="Times New Roman" w:cs="Times New Roman"/>
          <w:szCs w:val="20"/>
          <w:lang w:val="en-US"/>
        </w:rPr>
        <w:t xml:space="preserve"> </w:t>
      </w:r>
      <w:r w:rsidRPr="001C4FD6">
        <w:rPr>
          <w:rFonts w:eastAsia="Times New Roman" w:cs="Times New Roman"/>
          <w:szCs w:val="20"/>
          <w:lang w:val="en-GB"/>
        </w:rPr>
        <w:t>V</w:t>
      </w:r>
      <w:r w:rsidRPr="009C6F4D">
        <w:rPr>
          <w:rFonts w:eastAsia="Times New Roman" w:cs="Times New Roman"/>
          <w:szCs w:val="20"/>
          <w:vertAlign w:val="subscript"/>
          <w:lang w:val="en-US"/>
        </w:rPr>
        <w:t>2</w:t>
      </w:r>
      <w:r w:rsidRPr="009C6F4D">
        <w:rPr>
          <w:rFonts w:eastAsia="Times New Roman" w:cs="Times New Roman"/>
          <w:szCs w:val="20"/>
          <w:vertAlign w:val="superscript"/>
          <w:lang w:val="en-US"/>
        </w:rPr>
        <w:t>2</w:t>
      </w:r>
      <w:r w:rsidR="00B40C2B" w:rsidRPr="00A30FE0">
        <w:rPr>
          <w:rFonts w:eastAsia="Times New Roman" w:cs="Times New Roman"/>
          <w:szCs w:val="20"/>
          <w:lang w:val="en-US"/>
        </w:rPr>
        <w:t>.</w:t>
      </w:r>
    </w:p>
    <w:p w:rsidR="001C4FD6" w:rsidRPr="001C4FD6" w:rsidRDefault="001C4FD6" w:rsidP="001C4FD6">
      <w:pPr>
        <w:tabs>
          <w:tab w:val="left" w:pos="1701"/>
          <w:tab w:val="left" w:pos="2835"/>
          <w:tab w:val="left" w:pos="3402"/>
          <w:tab w:val="left" w:pos="3969"/>
        </w:tabs>
        <w:spacing w:after="120"/>
        <w:ind w:left="2835" w:right="1134"/>
        <w:jc w:val="both"/>
        <w:rPr>
          <w:rFonts w:eastAsia="Times New Roman" w:cs="Times New Roman"/>
          <w:szCs w:val="20"/>
        </w:rPr>
      </w:pPr>
      <w:r w:rsidRPr="001C4FD6">
        <w:rPr>
          <w:rFonts w:eastAsia="Times New Roman" w:cs="Times New Roman"/>
          <w:szCs w:val="20"/>
        </w:rPr>
        <w:t>Данную процедуру не применяют, если в ходе испытания ток на электрический привод не подается.</w:t>
      </w:r>
    </w:p>
    <w:p w:rsidR="001C4FD6" w:rsidRPr="001C4FD6" w:rsidRDefault="001C4FD6" w:rsidP="001C4FD6">
      <w:pPr>
        <w:keepNext/>
        <w:keepLines/>
        <w:tabs>
          <w:tab w:val="right" w:pos="851"/>
        </w:tabs>
        <w:suppressAutoHyphens/>
        <w:spacing w:before="240" w:after="480" w:line="240" w:lineRule="exact"/>
        <w:ind w:left="1134" w:right="1134" w:hanging="1134"/>
        <w:rPr>
          <w:rFonts w:eastAsia="Times New Roman" w:cs="Times New Roman"/>
          <w:b/>
          <w:szCs w:val="20"/>
          <w:lang w:eastAsia="ru-RU"/>
        </w:rPr>
      </w:pPr>
      <w:r w:rsidRPr="001C4FD6">
        <w:rPr>
          <w:rFonts w:eastAsia="Times New Roman" w:cs="Times New Roman"/>
          <w:b/>
          <w:noProof/>
          <w:w w:val="100"/>
          <w:szCs w:val="20"/>
          <w:lang w:val="en-GB" w:eastAsia="en-GB"/>
        </w:rPr>
        <mc:AlternateContent>
          <mc:Choice Requires="wpg">
            <w:drawing>
              <wp:anchor distT="0" distB="0" distL="114300" distR="114300" simplePos="0" relativeHeight="251726848" behindDoc="0" locked="0" layoutInCell="1" allowOverlap="1" wp14:anchorId="241A2AAB" wp14:editId="1AE3A483">
                <wp:simplePos x="0" y="0"/>
                <wp:positionH relativeFrom="column">
                  <wp:posOffset>930910</wp:posOffset>
                </wp:positionH>
                <wp:positionV relativeFrom="paragraph">
                  <wp:posOffset>744220</wp:posOffset>
                </wp:positionV>
                <wp:extent cx="4217670" cy="2849880"/>
                <wp:effectExtent l="0" t="0" r="30480" b="7620"/>
                <wp:wrapNone/>
                <wp:docPr id="239" name="Группа 239"/>
                <wp:cNvGraphicFramePr/>
                <a:graphic xmlns:a="http://schemas.openxmlformats.org/drawingml/2006/main">
                  <a:graphicData uri="http://schemas.microsoft.com/office/word/2010/wordprocessingGroup">
                    <wpg:wgp>
                      <wpg:cNvGrpSpPr/>
                      <wpg:grpSpPr>
                        <a:xfrm>
                          <a:off x="0" y="0"/>
                          <a:ext cx="4217670" cy="2849880"/>
                          <a:chOff x="0" y="0"/>
                          <a:chExt cx="4217670" cy="2849880"/>
                        </a:xfrm>
                      </wpg:grpSpPr>
                      <wps:wsp>
                        <wps:cNvPr id="240" name="Поле 240"/>
                        <wps:cNvSpPr txBox="1">
                          <a:spLocks noChangeArrowheads="1"/>
                        </wps:cNvSpPr>
                        <wps:spPr bwMode="auto">
                          <a:xfrm>
                            <a:off x="1377950" y="641350"/>
                            <a:ext cx="1188720" cy="1460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6C0C6B" w:rsidRDefault="00A30FE0" w:rsidP="001C4FD6">
                              <w:pPr>
                                <w:spacing w:line="240" w:lineRule="auto"/>
                                <w:rPr>
                                  <w:sz w:val="16"/>
                                  <w:szCs w:val="16"/>
                                </w:rPr>
                              </w:pPr>
                              <w:r w:rsidRPr="006C0C6B">
                                <w:rPr>
                                  <w:sz w:val="16"/>
                                  <w:szCs w:val="16"/>
                                </w:rPr>
                                <w:t>Высоковольтная шина</w:t>
                              </w:r>
                            </w:p>
                          </w:txbxContent>
                        </wps:txbx>
                        <wps:bodyPr rot="0" vert="horz" wrap="square" lIns="0" tIns="0" rIns="0" bIns="0" upright="1">
                          <a:noAutofit/>
                        </wps:bodyPr>
                      </wps:wsp>
                      <wps:wsp>
                        <wps:cNvPr id="241" name="Прямая соединительная линия 241"/>
                        <wps:cNvCnPr>
                          <a:cxnSpLocks noChangeShapeType="1"/>
                        </wps:cNvCnPr>
                        <wps:spPr bwMode="auto">
                          <a:xfrm>
                            <a:off x="406400" y="196850"/>
                            <a:ext cx="38049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 name="Поле 242"/>
                        <wps:cNvSpPr txBox="1">
                          <a:spLocks noChangeArrowheads="1"/>
                        </wps:cNvSpPr>
                        <wps:spPr bwMode="auto">
                          <a:xfrm>
                            <a:off x="0" y="317500"/>
                            <a:ext cx="128206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6C0C6B" w:rsidRDefault="00A30FE0" w:rsidP="001C4FD6">
                              <w:pPr>
                                <w:spacing w:line="216" w:lineRule="auto"/>
                                <w:rPr>
                                  <w:sz w:val="16"/>
                                  <w:szCs w:val="16"/>
                                </w:rPr>
                              </w:pPr>
                              <w:r w:rsidRPr="006C0C6B">
                                <w:rPr>
                                  <w:sz w:val="16"/>
                                  <w:szCs w:val="16"/>
                                </w:rPr>
                                <w:t>Блок системы</w:t>
                              </w:r>
                              <w:r w:rsidRPr="006C0C6B">
                                <w:rPr>
                                  <w:sz w:val="16"/>
                                  <w:szCs w:val="16"/>
                                </w:rPr>
                                <w:br/>
                                <w:t>преобразования энергии</w:t>
                              </w:r>
                            </w:p>
                          </w:txbxContent>
                        </wps:txbx>
                        <wps:bodyPr rot="0" vert="horz" wrap="square" lIns="0" tIns="0" rIns="0" bIns="0" upright="1">
                          <a:noAutofit/>
                        </wps:bodyPr>
                      </wps:wsp>
                      <wps:wsp>
                        <wps:cNvPr id="243" name="Поле 243"/>
                        <wps:cNvSpPr txBox="1">
                          <a:spLocks noChangeArrowheads="1"/>
                        </wps:cNvSpPr>
                        <wps:spPr bwMode="auto">
                          <a:xfrm>
                            <a:off x="3340100" y="412750"/>
                            <a:ext cx="76200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3A3503" w:rsidRDefault="00A30FE0" w:rsidP="001C4FD6">
                              <w:pPr>
                                <w:spacing w:line="240" w:lineRule="auto"/>
                                <w:rPr>
                                  <w:sz w:val="16"/>
                                  <w:szCs w:val="16"/>
                                </w:rPr>
                              </w:pPr>
                              <w:r w:rsidRPr="003A3503">
                                <w:rPr>
                                  <w:sz w:val="16"/>
                                  <w:szCs w:val="16"/>
                                </w:rPr>
                                <w:t xml:space="preserve">Блок </w:t>
                              </w:r>
                              <w:r>
                                <w:rPr>
                                  <w:sz w:val="16"/>
                                  <w:szCs w:val="16"/>
                                </w:rPr>
                                <w:t>ПЭАС</w:t>
                              </w:r>
                            </w:p>
                          </w:txbxContent>
                        </wps:txbx>
                        <wps:bodyPr rot="0" vert="horz" wrap="square" lIns="0" tIns="0" rIns="0" bIns="0" upright="1">
                          <a:noAutofit/>
                        </wps:bodyPr>
                      </wps:wsp>
                      <wps:wsp>
                        <wps:cNvPr id="244" name="Поле 244"/>
                        <wps:cNvSpPr txBox="1">
                          <a:spLocks noChangeArrowheads="1"/>
                        </wps:cNvSpPr>
                        <wps:spPr bwMode="auto">
                          <a:xfrm>
                            <a:off x="2197100" y="1352550"/>
                            <a:ext cx="1651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r>
                                <w:rPr>
                                  <w:szCs w:val="24"/>
                                </w:rPr>
                                <w:t>V</w:t>
                              </w:r>
                              <w:r w:rsidRPr="008F2E15">
                                <w:rPr>
                                  <w:szCs w:val="24"/>
                                  <w:vertAlign w:val="subscript"/>
                                </w:rPr>
                                <w:t>b</w:t>
                              </w:r>
                            </w:p>
                          </w:txbxContent>
                        </wps:txbx>
                        <wps:bodyPr rot="0" vert="horz" wrap="square" lIns="0" tIns="0" rIns="0" bIns="0" anchor="t" anchorCtr="0" upright="1">
                          <a:noAutofit/>
                        </wps:bodyPr>
                      </wps:wsp>
                      <wps:wsp>
                        <wps:cNvPr id="245" name="Поле 245"/>
                        <wps:cNvSpPr txBox="1">
                          <a:spLocks noChangeArrowheads="1"/>
                        </wps:cNvSpPr>
                        <wps:spPr bwMode="auto">
                          <a:xfrm>
                            <a:off x="171450" y="1035050"/>
                            <a:ext cx="107950" cy="127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172DF" w:rsidRDefault="00A30FE0" w:rsidP="001C4FD6">
                              <w:pPr>
                                <w:autoSpaceDE w:val="0"/>
                                <w:autoSpaceDN w:val="0"/>
                                <w:adjustRightInd w:val="0"/>
                                <w:spacing w:line="240" w:lineRule="auto"/>
                                <w:rPr>
                                  <w:sz w:val="18"/>
                                  <w:szCs w:val="18"/>
                                </w:rPr>
                              </w:pPr>
                              <w:r w:rsidRPr="00C172DF">
                                <w:rPr>
                                  <w:sz w:val="18"/>
                                  <w:szCs w:val="18"/>
                                </w:rPr>
                                <w:t>+</w:t>
                              </w:r>
                            </w:p>
                          </w:txbxContent>
                        </wps:txbx>
                        <wps:bodyPr rot="0" vert="horz" wrap="square" lIns="0" tIns="0" rIns="0" bIns="0" upright="1">
                          <a:noAutofit/>
                        </wps:bodyPr>
                      </wps:wsp>
                      <wps:wsp>
                        <wps:cNvPr id="246" name="Поле 246"/>
                        <wps:cNvSpPr txBox="1">
                          <a:spLocks noChangeArrowheads="1"/>
                        </wps:cNvSpPr>
                        <wps:spPr bwMode="auto">
                          <a:xfrm>
                            <a:off x="177800" y="1828800"/>
                            <a:ext cx="101600" cy="1123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172DF" w:rsidRDefault="00A30FE0" w:rsidP="001C4FD6">
                              <w:pPr>
                                <w:autoSpaceDE w:val="0"/>
                                <w:autoSpaceDN w:val="0"/>
                                <w:adjustRightInd w:val="0"/>
                                <w:spacing w:line="240" w:lineRule="auto"/>
                                <w:rPr>
                                  <w:sz w:val="18"/>
                                  <w:szCs w:val="18"/>
                                </w:rPr>
                              </w:pPr>
                              <w:r>
                                <w:rPr>
                                  <w:sz w:val="18"/>
                                  <w:szCs w:val="18"/>
                                </w:rPr>
                                <w:t>–</w:t>
                              </w:r>
                            </w:p>
                          </w:txbxContent>
                        </wps:txbx>
                        <wps:bodyPr rot="0" vert="horz" wrap="square" lIns="0" tIns="0" rIns="0" bIns="0" upright="1">
                          <a:noAutofit/>
                        </wps:bodyPr>
                      </wps:wsp>
                      <wps:wsp>
                        <wps:cNvPr id="247" name="Поле 247"/>
                        <wps:cNvSpPr txBox="1">
                          <a:spLocks noChangeArrowheads="1"/>
                        </wps:cNvSpPr>
                        <wps:spPr bwMode="auto">
                          <a:xfrm>
                            <a:off x="120650" y="1308100"/>
                            <a:ext cx="5461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6C0C6B" w:rsidRDefault="00A30FE0" w:rsidP="001C4FD6">
                              <w:pPr>
                                <w:spacing w:line="216" w:lineRule="auto"/>
                                <w:jc w:val="center"/>
                                <w:rPr>
                                  <w:sz w:val="16"/>
                                  <w:szCs w:val="16"/>
                                </w:rPr>
                              </w:pPr>
                              <w:r>
                                <w:rPr>
                                  <w:sz w:val="16"/>
                                  <w:szCs w:val="16"/>
                                </w:rPr>
                                <w:t>Система</w:t>
                              </w:r>
                              <w:r w:rsidRPr="006C0C6B">
                                <w:rPr>
                                  <w:sz w:val="16"/>
                                  <w:szCs w:val="16"/>
                                </w:rPr>
                                <w:br/>
                                <w:t>преобра</w:t>
                              </w:r>
                              <w:r>
                                <w:rPr>
                                  <w:sz w:val="16"/>
                                  <w:szCs w:val="16"/>
                                </w:rPr>
                                <w:t>-</w:t>
                              </w:r>
                              <w:r w:rsidRPr="006C0C6B">
                                <w:rPr>
                                  <w:sz w:val="16"/>
                                  <w:szCs w:val="16"/>
                                </w:rPr>
                                <w:t>зо</w:t>
                              </w:r>
                              <w:r>
                                <w:rPr>
                                  <w:sz w:val="16"/>
                                  <w:szCs w:val="16"/>
                                </w:rPr>
                                <w:t>ва</w:t>
                              </w:r>
                              <w:r w:rsidRPr="006C0C6B">
                                <w:rPr>
                                  <w:sz w:val="16"/>
                                  <w:szCs w:val="16"/>
                                </w:rPr>
                                <w:t>ния энергии</w:t>
                              </w:r>
                            </w:p>
                          </w:txbxContent>
                        </wps:txbx>
                        <wps:bodyPr rot="0" vert="horz" wrap="square" lIns="0" tIns="0" rIns="0" bIns="0" anchor="t" anchorCtr="0" upright="1">
                          <a:noAutofit/>
                        </wps:bodyPr>
                      </wps:wsp>
                      <wps:wsp>
                        <wps:cNvPr id="248" name="Поле 248"/>
                        <wps:cNvSpPr txBox="1">
                          <a:spLocks noChangeArrowheads="1"/>
                        </wps:cNvSpPr>
                        <wps:spPr bwMode="auto">
                          <a:xfrm>
                            <a:off x="3644900" y="1460500"/>
                            <a:ext cx="4762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172DF" w:rsidRDefault="00A30FE0" w:rsidP="001C4FD6">
                              <w:pPr>
                                <w:spacing w:line="240" w:lineRule="auto"/>
                                <w:jc w:val="center"/>
                                <w:rPr>
                                  <w:sz w:val="16"/>
                                  <w:szCs w:val="16"/>
                                </w:rPr>
                              </w:pPr>
                              <w:r>
                                <w:rPr>
                                  <w:sz w:val="16"/>
                                  <w:szCs w:val="16"/>
                                </w:rPr>
                                <w:t>ПЭАС</w:t>
                              </w:r>
                            </w:p>
                            <w:p w:rsidR="00A30FE0" w:rsidRPr="0075386C" w:rsidRDefault="00A30FE0" w:rsidP="001C4FD6">
                              <w:pPr>
                                <w:jc w:val="center"/>
                                <w:rPr>
                                  <w:sz w:val="18"/>
                                </w:rPr>
                              </w:pPr>
                            </w:p>
                          </w:txbxContent>
                        </wps:txbx>
                        <wps:bodyPr rot="0" vert="horz" wrap="square" lIns="0" tIns="0" rIns="0" bIns="0" anchor="t" anchorCtr="0" upright="1">
                          <a:noAutofit/>
                        </wps:bodyPr>
                      </wps:wsp>
                      <wps:wsp>
                        <wps:cNvPr id="249" name="Поле 249"/>
                        <wps:cNvSpPr txBox="1">
                          <a:spLocks noChangeArrowheads="1"/>
                        </wps:cNvSpPr>
                        <wps:spPr bwMode="auto">
                          <a:xfrm>
                            <a:off x="1435100" y="1403350"/>
                            <a:ext cx="673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6C0C6B" w:rsidRDefault="00A30FE0" w:rsidP="001C4FD6">
                              <w:pPr>
                                <w:spacing w:line="240" w:lineRule="auto"/>
                                <w:rPr>
                                  <w:sz w:val="16"/>
                                  <w:szCs w:val="16"/>
                                </w:rPr>
                              </w:pPr>
                              <w:r w:rsidRPr="006C0C6B">
                                <w:rPr>
                                  <w:sz w:val="16"/>
                                  <w:szCs w:val="16"/>
                                </w:rPr>
                                <w:t>Система тяги</w:t>
                              </w:r>
                            </w:p>
                          </w:txbxContent>
                        </wps:txbx>
                        <wps:bodyPr rot="0" vert="horz" wrap="square" lIns="0" tIns="0" rIns="0" bIns="0" anchor="t" anchorCtr="0" upright="1">
                          <a:noAutofit/>
                        </wps:bodyPr>
                      </wps:wsp>
                      <wps:wsp>
                        <wps:cNvPr id="250" name="Поле 250"/>
                        <wps:cNvSpPr txBox="1">
                          <a:spLocks noChangeArrowheads="1"/>
                        </wps:cNvSpPr>
                        <wps:spPr bwMode="auto">
                          <a:xfrm>
                            <a:off x="2603500" y="1663700"/>
                            <a:ext cx="15240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r>
                                <w:rPr>
                                  <w:szCs w:val="24"/>
                                </w:rPr>
                                <w:t>R</w:t>
                              </w:r>
                              <w:r w:rsidRPr="008F2E15">
                                <w:rPr>
                                  <w:szCs w:val="24"/>
                                  <w:vertAlign w:val="subscript"/>
                                </w:rPr>
                                <w:t>e</w:t>
                              </w:r>
                            </w:p>
                          </w:txbxContent>
                        </wps:txbx>
                        <wps:bodyPr rot="0" vert="horz" wrap="square" lIns="0" tIns="0" rIns="0" bIns="0" anchor="t" anchorCtr="0" upright="1">
                          <a:noAutofit/>
                        </wps:bodyPr>
                      </wps:wsp>
                      <wps:wsp>
                        <wps:cNvPr id="251" name="Поле 251"/>
                        <wps:cNvSpPr txBox="1">
                          <a:spLocks noChangeArrowheads="1"/>
                        </wps:cNvSpPr>
                        <wps:spPr bwMode="auto">
                          <a:xfrm>
                            <a:off x="2946400" y="1962150"/>
                            <a:ext cx="1778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r>
                                <w:rPr>
                                  <w:szCs w:val="24"/>
                                </w:rPr>
                                <w:t>I</w:t>
                              </w:r>
                              <w:r w:rsidRPr="008F2E15">
                                <w:rPr>
                                  <w:szCs w:val="24"/>
                                  <w:vertAlign w:val="subscript"/>
                                </w:rPr>
                                <w:t>e</w:t>
                              </w:r>
                            </w:p>
                          </w:txbxContent>
                        </wps:txbx>
                        <wps:bodyPr rot="0" vert="horz" wrap="square" lIns="0" tIns="0" rIns="0" bIns="0" anchor="t" anchorCtr="0" upright="1">
                          <a:noAutofit/>
                        </wps:bodyPr>
                      </wps:wsp>
                      <wps:wsp>
                        <wps:cNvPr id="252" name="Поле 252"/>
                        <wps:cNvSpPr txBox="1">
                          <a:spLocks noChangeArrowheads="1"/>
                        </wps:cNvSpPr>
                        <wps:spPr bwMode="auto">
                          <a:xfrm>
                            <a:off x="2844800" y="1174750"/>
                            <a:ext cx="190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1C4FD6">
                              <w:r>
                                <w:rPr>
                                  <w:szCs w:val="24"/>
                                </w:rPr>
                                <w:t>S</w:t>
                              </w:r>
                              <w:r w:rsidRPr="008F2E15">
                                <w:rPr>
                                  <w:szCs w:val="24"/>
                                  <w:vertAlign w:val="subscript"/>
                                </w:rPr>
                                <w:t>1</w:t>
                              </w:r>
                            </w:p>
                          </w:txbxContent>
                        </wps:txbx>
                        <wps:bodyPr rot="0" vert="horz" wrap="square" lIns="0" tIns="0" rIns="0" bIns="0" anchor="t" anchorCtr="0" upright="1">
                          <a:noAutofit/>
                        </wps:bodyPr>
                      </wps:wsp>
                      <wps:wsp>
                        <wps:cNvPr id="253" name="Text Box 402"/>
                        <wps:cNvSpPr txBox="1">
                          <a:spLocks noChangeArrowheads="1"/>
                        </wps:cNvSpPr>
                        <wps:spPr bwMode="auto">
                          <a:xfrm>
                            <a:off x="438150" y="0"/>
                            <a:ext cx="1198880" cy="1454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461ED" w:rsidRDefault="00A30FE0" w:rsidP="001C4FD6">
                              <w:pPr>
                                <w:spacing w:line="240" w:lineRule="auto"/>
                                <w:rPr>
                                  <w:sz w:val="16"/>
                                  <w:szCs w:val="16"/>
                                </w:rPr>
                              </w:pPr>
                              <w:r w:rsidRPr="004461ED">
                                <w:rPr>
                                  <w:sz w:val="16"/>
                                  <w:szCs w:val="16"/>
                                </w:rPr>
                                <w:t>Электрическая масса</w:t>
                              </w:r>
                            </w:p>
                          </w:txbxContent>
                        </wps:txbx>
                        <wps:bodyPr rot="0" vert="horz" wrap="square" lIns="0" tIns="0" rIns="0" bIns="0" upright="1">
                          <a:noAutofit/>
                        </wps:bodyPr>
                      </wps:wsp>
                      <wps:wsp>
                        <wps:cNvPr id="254" name="Line 523"/>
                        <wps:cNvCnPr/>
                        <wps:spPr bwMode="auto">
                          <a:xfrm>
                            <a:off x="412750" y="2647950"/>
                            <a:ext cx="38049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Text Box 517"/>
                        <wps:cNvSpPr txBox="1">
                          <a:spLocks noChangeArrowheads="1"/>
                        </wps:cNvSpPr>
                        <wps:spPr bwMode="auto">
                          <a:xfrm>
                            <a:off x="438150" y="2705100"/>
                            <a:ext cx="1053465" cy="1447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316E7D" w:rsidRDefault="00A30FE0" w:rsidP="001C4FD6">
                              <w:pPr>
                                <w:spacing w:line="240" w:lineRule="auto"/>
                                <w:rPr>
                                  <w:sz w:val="16"/>
                                  <w:szCs w:val="16"/>
                                </w:rPr>
                              </w:pPr>
                              <w:r w:rsidRPr="00316E7D">
                                <w:rPr>
                                  <w:sz w:val="16"/>
                                  <w:szCs w:val="16"/>
                                </w:rPr>
                                <w:t>Электрическая масса</w:t>
                              </w:r>
                            </w:p>
                          </w:txbxContent>
                        </wps:txbx>
                        <wps:bodyPr rot="0" vert="horz" wrap="square" lIns="0" tIns="0" rIns="0" bIns="0" upright="1">
                          <a:noAutofit/>
                        </wps:bodyPr>
                      </wps:wsp>
                      <wps:wsp>
                        <wps:cNvPr id="259" name="Поле 259"/>
                        <wps:cNvSpPr txBox="1">
                          <a:spLocks noChangeArrowheads="1"/>
                        </wps:cNvSpPr>
                        <wps:spPr bwMode="auto">
                          <a:xfrm>
                            <a:off x="4032250" y="1092200"/>
                            <a:ext cx="107950" cy="127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172DF" w:rsidRDefault="00A30FE0" w:rsidP="001C4FD6">
                              <w:pPr>
                                <w:autoSpaceDE w:val="0"/>
                                <w:autoSpaceDN w:val="0"/>
                                <w:adjustRightInd w:val="0"/>
                                <w:spacing w:line="240" w:lineRule="auto"/>
                                <w:rPr>
                                  <w:sz w:val="18"/>
                                  <w:szCs w:val="18"/>
                                </w:rPr>
                              </w:pPr>
                              <w:r w:rsidRPr="00C172DF">
                                <w:rPr>
                                  <w:sz w:val="18"/>
                                  <w:szCs w:val="18"/>
                                </w:rPr>
                                <w:t>+</w:t>
                              </w:r>
                            </w:p>
                          </w:txbxContent>
                        </wps:txbx>
                        <wps:bodyPr rot="0" vert="horz" wrap="square" lIns="0" tIns="0" rIns="0" bIns="0" upright="1">
                          <a:noAutofit/>
                        </wps:bodyPr>
                      </wps:wsp>
                      <wps:wsp>
                        <wps:cNvPr id="260" name="Поле 260"/>
                        <wps:cNvSpPr txBox="1">
                          <a:spLocks noChangeArrowheads="1"/>
                        </wps:cNvSpPr>
                        <wps:spPr bwMode="auto">
                          <a:xfrm>
                            <a:off x="4083050" y="1835150"/>
                            <a:ext cx="101600" cy="1123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172DF" w:rsidRDefault="00A30FE0" w:rsidP="001C4FD6">
                              <w:pPr>
                                <w:autoSpaceDE w:val="0"/>
                                <w:autoSpaceDN w:val="0"/>
                                <w:adjustRightInd w:val="0"/>
                                <w:spacing w:line="240" w:lineRule="auto"/>
                                <w:rPr>
                                  <w:sz w:val="18"/>
                                  <w:szCs w:val="18"/>
                                </w:rPr>
                              </w:pPr>
                              <w:r>
                                <w:rPr>
                                  <w:sz w:val="18"/>
                                  <w:szCs w:val="18"/>
                                </w:rPr>
                                <w:t>–</w:t>
                              </w:r>
                            </w:p>
                          </w:txbxContent>
                        </wps:txbx>
                        <wps:bodyPr rot="0" vert="horz" wrap="square" lIns="0" tIns="0" rIns="0" bIns="0" upright="1">
                          <a:noAutofit/>
                        </wps:bodyPr>
                      </wps:wsp>
                    </wpg:wgp>
                  </a:graphicData>
                </a:graphic>
              </wp:anchor>
            </w:drawing>
          </mc:Choice>
          <mc:Fallback>
            <w:pict>
              <v:group w14:anchorId="241A2AAB" id="Группа 239" o:spid="_x0000_s1360" style="position:absolute;left:0;text-align:left;margin-left:73.3pt;margin-top:58.6pt;width:332.1pt;height:224.4pt;z-index:251726848;mso-position-horizontal-relative:text;mso-position-vertical-relative:text" coordsize="42176,2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">
                <v:shape id="Поле 240" o:spid="_x0000_s1361" type="#_x0000_t202" style="position:absolute;left:13779;top:6413;width:1188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" filled="f" fillcolor="#0c9" stroked="f">
                  <v:textbox inset="0,0,0,0">
                    <w:txbxContent>
                      <w:p w:rsidR="00A30FE0" w:rsidRPr="006C0C6B" w:rsidRDefault="00A30FE0" w:rsidP="001C4FD6">
                        <w:pPr>
                          <w:spacing w:line="240" w:lineRule="auto"/>
                          <w:rPr>
                            <w:sz w:val="16"/>
                            <w:szCs w:val="16"/>
                          </w:rPr>
                        </w:pPr>
                        <w:r w:rsidRPr="006C0C6B">
                          <w:rPr>
                            <w:sz w:val="16"/>
                            <w:szCs w:val="16"/>
                          </w:rPr>
                          <w:t>Высоковольтная шина</w:t>
                        </w:r>
                      </w:p>
                    </w:txbxContent>
                  </v:textbox>
                </v:shape>
                <v:line id="Прямая соединительная линия 241" o:spid="_x0000_s1362" style="position:absolute;visibility:visible;mso-wrap-style:square" from="4064,1968" to="42113,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" strokeweight="1.5pt"/>
                <v:shape id="Поле 242" o:spid="_x0000_s1363" type="#_x0000_t202" style="position:absolute;top:3175;width:128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" filled="f" fillcolor="#0c9" stroked="f">
                  <v:textbox inset="0,0,0,0">
                    <w:txbxContent>
                      <w:p w:rsidR="00A30FE0" w:rsidRPr="006C0C6B" w:rsidRDefault="00A30FE0" w:rsidP="001C4FD6">
                        <w:pPr>
                          <w:spacing w:line="216" w:lineRule="auto"/>
                          <w:rPr>
                            <w:sz w:val="16"/>
                            <w:szCs w:val="16"/>
                          </w:rPr>
                        </w:pPr>
                        <w:r w:rsidRPr="006C0C6B">
                          <w:rPr>
                            <w:sz w:val="16"/>
                            <w:szCs w:val="16"/>
                          </w:rPr>
                          <w:t>Блок системы</w:t>
                        </w:r>
                        <w:r w:rsidRPr="006C0C6B">
                          <w:rPr>
                            <w:sz w:val="16"/>
                            <w:szCs w:val="16"/>
                          </w:rPr>
                          <w:br/>
                          <w:t>преобразования энергии</w:t>
                        </w:r>
                      </w:p>
                    </w:txbxContent>
                  </v:textbox>
                </v:shape>
                <v:shape id="Поле 243" o:spid="_x0000_s1364" type="#_x0000_t202" style="position:absolute;left:33401;top:4127;width:76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" filled="f" fillcolor="#0c9" stroked="f">
                  <v:textbox inset="0,0,0,0">
                    <w:txbxContent>
                      <w:p w:rsidR="00A30FE0" w:rsidRPr="003A3503" w:rsidRDefault="00A30FE0" w:rsidP="001C4FD6">
                        <w:pPr>
                          <w:spacing w:line="240" w:lineRule="auto"/>
                          <w:rPr>
                            <w:sz w:val="16"/>
                            <w:szCs w:val="16"/>
                          </w:rPr>
                        </w:pPr>
                        <w:r w:rsidRPr="003A3503">
                          <w:rPr>
                            <w:sz w:val="16"/>
                            <w:szCs w:val="16"/>
                          </w:rPr>
                          <w:t xml:space="preserve">Блок </w:t>
                        </w:r>
                        <w:r>
                          <w:rPr>
                            <w:sz w:val="16"/>
                            <w:szCs w:val="16"/>
                          </w:rPr>
                          <w:t>ПЭАС</w:t>
                        </w:r>
                      </w:p>
                    </w:txbxContent>
                  </v:textbox>
                </v:shape>
                <v:shape id="Поле 244" o:spid="_x0000_s1365" type="#_x0000_t202" style="position:absolute;left:21971;top:13525;width:165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i0xAAAANwAAAAPAAAAZHJzL2Rvd25yZXYueG1sRI/Ni8Iw&#10;FMTvC/4P4QleFk0tIl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EMTaLTEAAAA3AAAAA8A&#10;AAAAAAAAAAAAAAAABwIAAGRycy9kb3ducmV2LnhtbFBLBQYAAAAAAwADALcAAAD4AgAAAAA=&#10;" stroked="f">
                  <v:textbox inset="0,0,0,0">
                    <w:txbxContent>
                      <w:p w:rsidR="00A30FE0" w:rsidRDefault="00A30FE0" w:rsidP="001C4FD6">
                        <w:r>
                          <w:rPr>
                            <w:szCs w:val="24"/>
                          </w:rPr>
                          <w:t>V</w:t>
                        </w:r>
                        <w:r w:rsidRPr="008F2E15">
                          <w:rPr>
                            <w:szCs w:val="24"/>
                            <w:vertAlign w:val="subscript"/>
                          </w:rPr>
                          <w:t>b</w:t>
                        </w:r>
                      </w:p>
                    </w:txbxContent>
                  </v:textbox>
                </v:shape>
                <v:shape id="Поле 245" o:spid="_x0000_s1366" type="#_x0000_t202" style="position:absolute;left:1714;top:10350;width:10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" filled="f" fillcolor="#0c9" stroked="f">
                  <v:textbox inset="0,0,0,0">
                    <w:txbxContent>
                      <w:p w:rsidR="00A30FE0" w:rsidRPr="00C172DF" w:rsidRDefault="00A30FE0" w:rsidP="001C4FD6">
                        <w:pPr>
                          <w:autoSpaceDE w:val="0"/>
                          <w:autoSpaceDN w:val="0"/>
                          <w:adjustRightInd w:val="0"/>
                          <w:spacing w:line="240" w:lineRule="auto"/>
                          <w:rPr>
                            <w:sz w:val="18"/>
                            <w:szCs w:val="18"/>
                          </w:rPr>
                        </w:pPr>
                        <w:r w:rsidRPr="00C172DF">
                          <w:rPr>
                            <w:sz w:val="18"/>
                            <w:szCs w:val="18"/>
                          </w:rPr>
                          <w:t>+</w:t>
                        </w:r>
                      </w:p>
                    </w:txbxContent>
                  </v:textbox>
                </v:shape>
                <v:shape id="Поле 246" o:spid="_x0000_s1367" type="#_x0000_t202" style="position:absolute;left:1778;top:18288;width:1016;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" filled="f" fillcolor="#0c9" stroked="f">
                  <v:textbox inset="0,0,0,0">
                    <w:txbxContent>
                      <w:p w:rsidR="00A30FE0" w:rsidRPr="00C172DF" w:rsidRDefault="00A30FE0" w:rsidP="001C4FD6">
                        <w:pPr>
                          <w:autoSpaceDE w:val="0"/>
                          <w:autoSpaceDN w:val="0"/>
                          <w:adjustRightInd w:val="0"/>
                          <w:spacing w:line="240" w:lineRule="auto"/>
                          <w:rPr>
                            <w:sz w:val="18"/>
                            <w:szCs w:val="18"/>
                          </w:rPr>
                        </w:pPr>
                        <w:r>
                          <w:rPr>
                            <w:sz w:val="18"/>
                            <w:szCs w:val="18"/>
                          </w:rPr>
                          <w:t>–</w:t>
                        </w:r>
                      </w:p>
                    </w:txbxContent>
                  </v:textbox>
                </v:shape>
                <v:shape id="Поле 247" o:spid="_x0000_s1368" type="#_x0000_t202" style="position:absolute;left:1206;top:13081;width:5461;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A30FE0" w:rsidRPr="006C0C6B" w:rsidRDefault="00A30FE0" w:rsidP="001C4FD6">
                        <w:pPr>
                          <w:spacing w:line="216" w:lineRule="auto"/>
                          <w:jc w:val="center"/>
                          <w:rPr>
                            <w:sz w:val="16"/>
                            <w:szCs w:val="16"/>
                          </w:rPr>
                        </w:pPr>
                        <w:r>
                          <w:rPr>
                            <w:sz w:val="16"/>
                            <w:szCs w:val="16"/>
                          </w:rPr>
                          <w:t>Система</w:t>
                        </w:r>
                        <w:r w:rsidRPr="006C0C6B">
                          <w:rPr>
                            <w:sz w:val="16"/>
                            <w:szCs w:val="16"/>
                          </w:rPr>
                          <w:br/>
                          <w:t>преобра</w:t>
                        </w:r>
                        <w:r>
                          <w:rPr>
                            <w:sz w:val="16"/>
                            <w:szCs w:val="16"/>
                          </w:rPr>
                          <w:t>-</w:t>
                        </w:r>
                        <w:r w:rsidRPr="006C0C6B">
                          <w:rPr>
                            <w:sz w:val="16"/>
                            <w:szCs w:val="16"/>
                          </w:rPr>
                          <w:t>зо</w:t>
                        </w:r>
                        <w:r>
                          <w:rPr>
                            <w:sz w:val="16"/>
                            <w:szCs w:val="16"/>
                          </w:rPr>
                          <w:t>ва</w:t>
                        </w:r>
                        <w:r w:rsidRPr="006C0C6B">
                          <w:rPr>
                            <w:sz w:val="16"/>
                            <w:szCs w:val="16"/>
                          </w:rPr>
                          <w:t>ния энергии</w:t>
                        </w:r>
                      </w:p>
                    </w:txbxContent>
                  </v:textbox>
                </v:shape>
                <v:shape id="Поле 248" o:spid="_x0000_s1369" type="#_x0000_t202" style="position:absolute;left:36449;top:14605;width:4762;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A30FE0" w:rsidRPr="00C172DF" w:rsidRDefault="00A30FE0" w:rsidP="001C4FD6">
                        <w:pPr>
                          <w:spacing w:line="240" w:lineRule="auto"/>
                          <w:jc w:val="center"/>
                          <w:rPr>
                            <w:sz w:val="16"/>
                            <w:szCs w:val="16"/>
                          </w:rPr>
                        </w:pPr>
                        <w:r>
                          <w:rPr>
                            <w:sz w:val="16"/>
                            <w:szCs w:val="16"/>
                          </w:rPr>
                          <w:t>ПЭАС</w:t>
                        </w:r>
                      </w:p>
                      <w:p w:rsidR="00A30FE0" w:rsidRPr="0075386C" w:rsidRDefault="00A30FE0" w:rsidP="001C4FD6">
                        <w:pPr>
                          <w:jc w:val="center"/>
                          <w:rPr>
                            <w:sz w:val="18"/>
                          </w:rPr>
                        </w:pPr>
                      </w:p>
                    </w:txbxContent>
                  </v:textbox>
                </v:shape>
                <v:shape id="Поле 249" o:spid="_x0000_s1370" type="#_x0000_t202" style="position:absolute;left:14351;top:14033;width:67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A30FE0" w:rsidRPr="006C0C6B" w:rsidRDefault="00A30FE0" w:rsidP="001C4FD6">
                        <w:pPr>
                          <w:spacing w:line="240" w:lineRule="auto"/>
                          <w:rPr>
                            <w:sz w:val="16"/>
                            <w:szCs w:val="16"/>
                          </w:rPr>
                        </w:pPr>
                        <w:r w:rsidRPr="006C0C6B">
                          <w:rPr>
                            <w:sz w:val="16"/>
                            <w:szCs w:val="16"/>
                          </w:rPr>
                          <w:t>Система тяги</w:t>
                        </w:r>
                      </w:p>
                    </w:txbxContent>
                  </v:textbox>
                </v:shape>
                <v:shape id="Поле 250" o:spid="_x0000_s1371" type="#_x0000_t202" style="position:absolute;left:26035;top:16637;width:1524;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fhqwQAAANwAAAAPAAAAZHJzL2Rvd25yZXYueG1sRE9Ni8Iw&#10;EL0L+x/CLHiRNd2C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Lnx+GrBAAAA3AAAAA8AAAAA&#10;AAAAAAAAAAAABwIAAGRycy9kb3ducmV2LnhtbFBLBQYAAAAAAwADALcAAAD1AgAAAAA=&#10;" stroked="f">
                  <v:textbox inset="0,0,0,0">
                    <w:txbxContent>
                      <w:p w:rsidR="00A30FE0" w:rsidRDefault="00A30FE0" w:rsidP="001C4FD6">
                        <w:r>
                          <w:rPr>
                            <w:szCs w:val="24"/>
                          </w:rPr>
                          <w:t>R</w:t>
                        </w:r>
                        <w:r w:rsidRPr="008F2E15">
                          <w:rPr>
                            <w:szCs w:val="24"/>
                            <w:vertAlign w:val="subscript"/>
                          </w:rPr>
                          <w:t>e</w:t>
                        </w:r>
                      </w:p>
                    </w:txbxContent>
                  </v:textbox>
                </v:shape>
                <v:shape id="Поле 251" o:spid="_x0000_s1372" type="#_x0000_t202" style="position:absolute;left:29464;top:19621;width:177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" stroked="f">
                  <v:textbox inset="0,0,0,0">
                    <w:txbxContent>
                      <w:p w:rsidR="00A30FE0" w:rsidRDefault="00A30FE0" w:rsidP="001C4FD6">
                        <w:r>
                          <w:rPr>
                            <w:szCs w:val="24"/>
                          </w:rPr>
                          <w:t>I</w:t>
                        </w:r>
                        <w:r w:rsidRPr="008F2E15">
                          <w:rPr>
                            <w:szCs w:val="24"/>
                            <w:vertAlign w:val="subscript"/>
                          </w:rPr>
                          <w:t>e</w:t>
                        </w:r>
                      </w:p>
                    </w:txbxContent>
                  </v:textbox>
                </v:shape>
                <v:shape id="Поле 252" o:spid="_x0000_s1373" type="#_x0000_t202" style="position:absolute;left:28448;top:11747;width:190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A30FE0" w:rsidRDefault="00A30FE0" w:rsidP="001C4FD6">
                        <w:r>
                          <w:rPr>
                            <w:szCs w:val="24"/>
                          </w:rPr>
                          <w:t>S</w:t>
                        </w:r>
                        <w:r w:rsidRPr="008F2E15">
                          <w:rPr>
                            <w:szCs w:val="24"/>
                            <w:vertAlign w:val="subscript"/>
                          </w:rPr>
                          <w:t>1</w:t>
                        </w:r>
                      </w:p>
                    </w:txbxContent>
                  </v:textbox>
                </v:shape>
                <v:shape id="Text Box 402" o:spid="_x0000_s1374" type="#_x0000_t202" style="position:absolute;left:4381;width:1198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" filled="f" fillcolor="#0c9" stroked="f">
                  <v:textbox inset="0,0,0,0">
                    <w:txbxContent>
                      <w:p w:rsidR="00A30FE0" w:rsidRPr="004461ED" w:rsidRDefault="00A30FE0" w:rsidP="001C4FD6">
                        <w:pPr>
                          <w:spacing w:line="240" w:lineRule="auto"/>
                          <w:rPr>
                            <w:sz w:val="16"/>
                            <w:szCs w:val="16"/>
                          </w:rPr>
                        </w:pPr>
                        <w:r w:rsidRPr="004461ED">
                          <w:rPr>
                            <w:sz w:val="16"/>
                            <w:szCs w:val="16"/>
                          </w:rPr>
                          <w:t>Электрическая масса</w:t>
                        </w:r>
                      </w:p>
                    </w:txbxContent>
                  </v:textbox>
                </v:shape>
                <v:line id="Line 523" o:spid="_x0000_s1375" style="position:absolute;visibility:visible;mso-wrap-style:square" from="4127,26479" to="42176,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" strokeweight="1.5pt"/>
                <v:shape id="Text Box 517" o:spid="_x0000_s1376" type="#_x0000_t202" style="position:absolute;left:4381;top:27051;width:1053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" filled="f" fillcolor="#0c9" stroked="f">
                  <v:textbox inset="0,0,0,0">
                    <w:txbxContent>
                      <w:p w:rsidR="00A30FE0" w:rsidRPr="00316E7D" w:rsidRDefault="00A30FE0" w:rsidP="001C4FD6">
                        <w:pPr>
                          <w:spacing w:line="240" w:lineRule="auto"/>
                          <w:rPr>
                            <w:sz w:val="16"/>
                            <w:szCs w:val="16"/>
                          </w:rPr>
                        </w:pPr>
                        <w:r w:rsidRPr="00316E7D">
                          <w:rPr>
                            <w:sz w:val="16"/>
                            <w:szCs w:val="16"/>
                          </w:rPr>
                          <w:t>Электрическая масса</w:t>
                        </w:r>
                      </w:p>
                    </w:txbxContent>
                  </v:textbox>
                </v:shape>
                <v:shape id="Поле 259" o:spid="_x0000_s1377" type="#_x0000_t202" style="position:absolute;left:40322;top:10922;width:10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" filled="f" fillcolor="#0c9" stroked="f">
                  <v:textbox inset="0,0,0,0">
                    <w:txbxContent>
                      <w:p w:rsidR="00A30FE0" w:rsidRPr="00C172DF" w:rsidRDefault="00A30FE0" w:rsidP="001C4FD6">
                        <w:pPr>
                          <w:autoSpaceDE w:val="0"/>
                          <w:autoSpaceDN w:val="0"/>
                          <w:adjustRightInd w:val="0"/>
                          <w:spacing w:line="240" w:lineRule="auto"/>
                          <w:rPr>
                            <w:sz w:val="18"/>
                            <w:szCs w:val="18"/>
                          </w:rPr>
                        </w:pPr>
                        <w:r w:rsidRPr="00C172DF">
                          <w:rPr>
                            <w:sz w:val="18"/>
                            <w:szCs w:val="18"/>
                          </w:rPr>
                          <w:t>+</w:t>
                        </w:r>
                      </w:p>
                    </w:txbxContent>
                  </v:textbox>
                </v:shape>
                <v:shape id="Поле 260" o:spid="_x0000_s1378" type="#_x0000_t202" style="position:absolute;left:40830;top:18351;width:1016;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" filled="f" fillcolor="#0c9" stroked="f">
                  <v:textbox inset="0,0,0,0">
                    <w:txbxContent>
                      <w:p w:rsidR="00A30FE0" w:rsidRPr="00C172DF" w:rsidRDefault="00A30FE0" w:rsidP="001C4FD6">
                        <w:pPr>
                          <w:autoSpaceDE w:val="0"/>
                          <w:autoSpaceDN w:val="0"/>
                          <w:adjustRightInd w:val="0"/>
                          <w:spacing w:line="240" w:lineRule="auto"/>
                          <w:rPr>
                            <w:sz w:val="18"/>
                            <w:szCs w:val="18"/>
                          </w:rPr>
                        </w:pPr>
                        <w:r>
                          <w:rPr>
                            <w:sz w:val="18"/>
                            <w:szCs w:val="18"/>
                          </w:rPr>
                          <w:t>–</w:t>
                        </w:r>
                      </w:p>
                    </w:txbxContent>
                  </v:textbox>
                </v:shape>
              </v:group>
            </w:pict>
          </mc:Fallback>
        </mc:AlternateContent>
      </w: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8</w:t>
      </w:r>
      <w:r w:rsidRPr="001C4FD6">
        <w:rPr>
          <w:rFonts w:eastAsia="Times New Roman" w:cs="Times New Roman"/>
          <w:szCs w:val="20"/>
          <w:lang w:eastAsia="ru-RU"/>
        </w:rPr>
        <w:br/>
      </w:r>
      <w:r w:rsidRPr="001C4FD6">
        <w:rPr>
          <w:rFonts w:eastAsia="Times New Roman" w:cs="Times New Roman"/>
          <w:b/>
          <w:szCs w:val="20"/>
          <w:lang w:eastAsia="ru-RU"/>
        </w:rPr>
        <w:t>Пример измерения количества содержащейся в конденсаторах Х</w:t>
      </w:r>
      <w:r w:rsidRPr="001C4FD6">
        <w:rPr>
          <w:rFonts w:eastAsia="Times New Roman" w:cs="Times New Roman"/>
          <w:b/>
          <w:szCs w:val="20"/>
          <w:lang w:eastAsia="ru-RU"/>
        </w:rPr>
        <w:br/>
        <w:t>энергии высоковольтной шины</w:t>
      </w:r>
    </w:p>
    <w:p w:rsidR="001C4FD6" w:rsidRPr="001C4FD6" w:rsidRDefault="001C4FD6" w:rsidP="001C4FD6">
      <w:pPr>
        <w:suppressAutoHyphens/>
        <w:spacing w:after="120"/>
        <w:ind w:left="1134" w:right="1134"/>
        <w:jc w:val="both"/>
        <w:rPr>
          <w:rFonts w:eastAsia="MS Mincho" w:cs="Times New Roman"/>
          <w:color w:val="FFFFFF" w:themeColor="background1"/>
          <w:spacing w:val="0"/>
          <w:w w:val="100"/>
          <w:kern w:val="0"/>
          <w:szCs w:val="20"/>
          <w:lang w:eastAsia="en-US"/>
        </w:rPr>
      </w:pP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1C4FD6">
        <w:rPr>
          <w:rFonts w:eastAsia="MS Mincho" w:cs="Times New Roman"/>
          <w:noProof/>
          <w:spacing w:val="0"/>
          <w:w w:val="100"/>
          <w:kern w:val="0"/>
          <w:szCs w:val="20"/>
          <w:lang w:val="en-GB" w:eastAsia="en-GB"/>
        </w:rPr>
        <mc:AlternateContent>
          <mc:Choice Requires="wps">
            <w:drawing>
              <wp:anchor distT="0" distB="0" distL="114300" distR="114300" simplePos="0" relativeHeight="251718656" behindDoc="0" locked="0" layoutInCell="1" allowOverlap="1" wp14:anchorId="2A2AE685" wp14:editId="4ADA473F">
                <wp:simplePos x="0" y="0"/>
                <wp:positionH relativeFrom="column">
                  <wp:posOffset>4006215</wp:posOffset>
                </wp:positionH>
                <wp:positionV relativeFrom="paragraph">
                  <wp:posOffset>71755</wp:posOffset>
                </wp:positionV>
                <wp:extent cx="1295400" cy="1828800"/>
                <wp:effectExtent l="11430" t="10160" r="7620" b="889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F605DB" id="Прямоугольник 277" o:spid="_x0000_s1026" style="position:absolute;margin-left:315.45pt;margin-top:5.65pt;width:102pt;height:2in;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" filled="f" fillcolor="#0c9" strokeweight="1pt">
                <v:stroke dashstyle="longDashDotDot"/>
              </v:rect>
            </w:pict>
          </mc:Fallback>
        </mc:AlternateContent>
      </w:r>
      <w:r w:rsidRPr="001C4FD6">
        <w:rPr>
          <w:rFonts w:eastAsia="MS Mincho" w:cs="Times New Roman"/>
          <w:noProof/>
          <w:spacing w:val="0"/>
          <w:w w:val="100"/>
          <w:kern w:val="0"/>
          <w:szCs w:val="20"/>
          <w:lang w:val="en-GB" w:eastAsia="en-GB"/>
        </w:rPr>
        <mc:AlternateContent>
          <mc:Choice Requires="wps">
            <w:drawing>
              <wp:anchor distT="0" distB="0" distL="114300" distR="114300" simplePos="0" relativeHeight="251717632" behindDoc="0" locked="0" layoutInCell="1" allowOverlap="1" wp14:anchorId="32EC07F1" wp14:editId="23F96A0A">
                <wp:simplePos x="0" y="0"/>
                <wp:positionH relativeFrom="column">
                  <wp:posOffset>882015</wp:posOffset>
                </wp:positionH>
                <wp:positionV relativeFrom="paragraph">
                  <wp:posOffset>71755</wp:posOffset>
                </wp:positionV>
                <wp:extent cx="1295400" cy="1828800"/>
                <wp:effectExtent l="11430" t="10160" r="7620" b="889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D269E7" id="Прямоугольник 276" o:spid="_x0000_s1026" style="position:absolute;margin-left:69.45pt;margin-top:5.65pt;width:102pt;height:2in;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" filled="f" fillcolor="#0c9" strokeweight="1pt">
                <v:stroke dashstyle="longDashDotDot"/>
              </v:rect>
            </w:pict>
          </mc:Fallback>
        </mc:AlternateContent>
      </w: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1C4FD6">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723776" behindDoc="0" locked="0" layoutInCell="1" allowOverlap="1" wp14:anchorId="3265D208" wp14:editId="073752ED">
                <wp:simplePos x="0" y="0"/>
                <wp:positionH relativeFrom="column">
                  <wp:posOffset>3749040</wp:posOffset>
                </wp:positionH>
                <wp:positionV relativeFrom="paragraph">
                  <wp:posOffset>71755</wp:posOffset>
                </wp:positionV>
                <wp:extent cx="0" cy="280035"/>
                <wp:effectExtent l="11430" t="10160" r="7620" b="5080"/>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2DC546" id="_x0000_t32" coordsize="21600,21600" o:spt="32" o:oned="t" path="m,l21600,21600e" filled="f">
                <v:path arrowok="t" fillok="f" o:connecttype="none"/>
                <o:lock v:ext="edit" shapetype="t"/>
              </v:shapetype>
              <v:shape id="Прямая со стрелкой 274" o:spid="_x0000_s1026" type="#_x0000_t32" style="position:absolute;margin-left:295.2pt;margin-top:5.65pt;width:0;height:22.0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"/>
            </w:pict>
          </mc:Fallback>
        </mc:AlternateContent>
      </w:r>
      <w:r w:rsidRPr="001C4FD6">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719680" behindDoc="0" locked="0" layoutInCell="1" allowOverlap="1" wp14:anchorId="707515A7" wp14:editId="56CC936A">
                <wp:simplePos x="0" y="0"/>
                <wp:positionH relativeFrom="column">
                  <wp:posOffset>3206115</wp:posOffset>
                </wp:positionH>
                <wp:positionV relativeFrom="paragraph">
                  <wp:posOffset>71755</wp:posOffset>
                </wp:positionV>
                <wp:extent cx="0" cy="1343025"/>
                <wp:effectExtent l="49530" t="19685" r="45720" b="2794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BCD3E" id="Прямая соединительная линия 271"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5.65pt" to="252.4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" strokeweight="1.5pt">
                <v:stroke startarrow="block" startarrowwidth="narrow" startarrowlength="short" endarrow="block" endarrowwidth="narrow" endarrowlength="short"/>
              </v:line>
            </w:pict>
          </mc:Fallback>
        </mc:AlternateContent>
      </w:r>
      <w:r w:rsidRPr="001C4FD6">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716608" behindDoc="0" locked="0" layoutInCell="1" allowOverlap="1" wp14:anchorId="01402AFE" wp14:editId="15BE11D1">
                <wp:simplePos x="0" y="0"/>
                <wp:positionH relativeFrom="column">
                  <wp:posOffset>2694940</wp:posOffset>
                </wp:positionH>
                <wp:positionV relativeFrom="paragraph">
                  <wp:posOffset>90805</wp:posOffset>
                </wp:positionV>
                <wp:extent cx="0" cy="1371600"/>
                <wp:effectExtent l="14605" t="10160" r="13970" b="889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3BADA" id="Прямая соединительная линия 27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15pt" to="212.2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" strokeweight="1pt"/>
            </w:pict>
          </mc:Fallback>
        </mc:AlternateContent>
      </w:r>
      <w:r w:rsidRPr="001C4FD6">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715584" behindDoc="0" locked="0" layoutInCell="1" allowOverlap="1" wp14:anchorId="37BE339A" wp14:editId="16CE7486">
                <wp:simplePos x="0" y="0"/>
                <wp:positionH relativeFrom="column">
                  <wp:posOffset>1339215</wp:posOffset>
                </wp:positionH>
                <wp:positionV relativeFrom="paragraph">
                  <wp:posOffset>71755</wp:posOffset>
                </wp:positionV>
                <wp:extent cx="3467100" cy="1371600"/>
                <wp:effectExtent l="11430" t="10160" r="7620" b="889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30FE0" w:rsidRDefault="00A30FE0" w:rsidP="001C4FD6">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BE339A" id="Прямоугольник 268" o:spid="_x0000_s1379" style="position:absolute;left:0;text-align:left;margin-left:105.45pt;margin-top:5.65pt;width:273pt;height:1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" filled="f" fillcolor="#0c9" strokeweight="1pt">
                <v:textbox>
                  <w:txbxContent>
                    <w:p w:rsidR="00A30FE0" w:rsidRDefault="00A30FE0" w:rsidP="001C4FD6">
                      <w:pPr>
                        <w:autoSpaceDE w:val="0"/>
                        <w:autoSpaceDN w:val="0"/>
                        <w:adjustRightInd w:val="0"/>
                        <w:rPr>
                          <w:szCs w:val="24"/>
                        </w:rPr>
                      </w:pPr>
                    </w:p>
                  </w:txbxContent>
                </v:textbox>
              </v:rect>
            </w:pict>
          </mc:Fallback>
        </mc:AlternateContent>
      </w: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1C4FD6">
        <w:rPr>
          <w:rFonts w:eastAsia="MS Mincho" w:cs="Times New Roman"/>
          <w:noProof/>
          <w:color w:val="FFFFFF" w:themeColor="background1"/>
          <w:spacing w:val="0"/>
          <w:w w:val="100"/>
          <w:kern w:val="0"/>
          <w:szCs w:val="20"/>
          <w:lang w:val="en-GB" w:eastAsia="en-GB"/>
        </w:rPr>
        <mc:AlternateContent>
          <mc:Choice Requires="wpg">
            <w:drawing>
              <wp:anchor distT="0" distB="0" distL="114300" distR="114300" simplePos="0" relativeHeight="251725824" behindDoc="0" locked="0" layoutInCell="1" allowOverlap="1" wp14:anchorId="0959052F" wp14:editId="3728A102">
                <wp:simplePos x="0" y="0"/>
                <wp:positionH relativeFrom="column">
                  <wp:posOffset>3662680</wp:posOffset>
                </wp:positionH>
                <wp:positionV relativeFrom="paragraph">
                  <wp:posOffset>173990</wp:posOffset>
                </wp:positionV>
                <wp:extent cx="168275" cy="1091565"/>
                <wp:effectExtent l="10795" t="7620" r="11430" b="5715"/>
                <wp:wrapNone/>
                <wp:docPr id="263" name="Группа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264" name="AutoShape 151"/>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152"/>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6" name="Line 153"/>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54"/>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7B335" id="Группа 263" o:spid="_x0000_s1026" style="position:absolute;margin-left:288.4pt;margin-top:13.7pt;width:13.25pt;height:85.95pt;z-index:251725824"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">
                <v:shape id="AutoShape 151" o:spid="_x0000_s102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"/>
                <v:shapetype id="_x0000_t109" coordsize="21600,21600" o:spt="109" path="m,l,21600r21600,l21600,xe">
                  <v:stroke joinstyle="miter"/>
                  <v:path gradientshapeok="t" o:connecttype="rect"/>
                </v:shapetype>
                <v:shape id="AutoShape 152" o:spid="_x0000_s102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" strokeweight="1pt"/>
                <v:line id="Line 153" o:spid="_x0000_s102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" strokeweight="1pt"/>
                <v:shape id="AutoShape 154" o:spid="_x0000_s103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5r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0Fe5n0hGQ8z8AAAD//wMAUEsBAi0AFAAGAAgAAAAhANvh9svuAAAAhQEAABMAAAAAAAAA&#10;AAAAAAAAAAAAAFtDb250ZW50X1R5cGVzXS54bWxQSwECLQAUAAYACAAAACEAWvQsW78AAAAVAQAA&#10;CwAAAAAAAAAAAAAAAAAfAQAAX3JlbHMvLnJlbHNQSwECLQAUAAYACAAAACEAU3uea8YAAADcAAAA&#10;DwAAAAAAAAAAAAAAAAAHAgAAZHJzL2Rvd25yZXYueG1sUEsFBgAAAAADAAMAtwAAAPoCAAAAAA==&#10;"/>
              </v:group>
            </w:pict>
          </mc:Fallback>
        </mc:AlternateContent>
      </w:r>
      <w:r w:rsidRPr="001C4FD6">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722752" behindDoc="0" locked="0" layoutInCell="1" allowOverlap="1" wp14:anchorId="2CB5A7C3" wp14:editId="4FF1BC1B">
                <wp:simplePos x="0" y="0"/>
                <wp:positionH relativeFrom="column">
                  <wp:posOffset>1024890</wp:posOffset>
                </wp:positionH>
                <wp:positionV relativeFrom="paragraph">
                  <wp:posOffset>224155</wp:posOffset>
                </wp:positionV>
                <wp:extent cx="609600" cy="609600"/>
                <wp:effectExtent l="11430" t="10160" r="7620" b="8890"/>
                <wp:wrapNone/>
                <wp:docPr id="261" name="Овал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A30FE0" w:rsidRPr="006C0C6B" w:rsidRDefault="00A30FE0" w:rsidP="001C4FD6">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B5A7C3" id="Овал 261" o:spid="_x0000_s1380" style="position:absolute;left:0;text-align:left;margin-left:80.7pt;margin-top:17.65pt;width:48pt;height: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" strokeweight="1pt">
                <v:textbox>
                  <w:txbxContent>
                    <w:p w:rsidR="00A30FE0" w:rsidRPr="006C0C6B" w:rsidRDefault="00A30FE0" w:rsidP="001C4FD6">
                      <w:pPr>
                        <w:rPr>
                          <w:color w:val="FFFFFF" w:themeColor="background1"/>
                        </w:rPr>
                      </w:pPr>
                    </w:p>
                  </w:txbxContent>
                </v:textbox>
              </v:oval>
            </w:pict>
          </mc:Fallback>
        </mc:AlternateContent>
      </w:r>
      <w:r w:rsidRPr="001C4FD6">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720704" behindDoc="0" locked="0" layoutInCell="1" allowOverlap="1" wp14:anchorId="07CA309A" wp14:editId="72B740C9">
                <wp:simplePos x="0" y="0"/>
                <wp:positionH relativeFrom="column">
                  <wp:posOffset>4501515</wp:posOffset>
                </wp:positionH>
                <wp:positionV relativeFrom="paragraph">
                  <wp:posOffset>224155</wp:posOffset>
                </wp:positionV>
                <wp:extent cx="609600" cy="609600"/>
                <wp:effectExtent l="11430" t="10160" r="7620" b="8890"/>
                <wp:wrapNone/>
                <wp:docPr id="262" name="Овал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A30FE0" w:rsidRPr="00C172DF" w:rsidRDefault="00A30FE0" w:rsidP="001C4FD6">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CA309A" id="Овал 262" o:spid="_x0000_s1381" style="position:absolute;left:0;text-align:left;margin-left:354.45pt;margin-top:17.65pt;width:48pt;height: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" strokeweight="1pt">
                <v:textbox>
                  <w:txbxContent>
                    <w:p w:rsidR="00A30FE0" w:rsidRPr="00C172DF" w:rsidRDefault="00A30FE0" w:rsidP="001C4FD6">
                      <w:pPr>
                        <w:rPr>
                          <w:color w:val="FFFFFF" w:themeColor="background1"/>
                        </w:rPr>
                      </w:pPr>
                    </w:p>
                  </w:txbxContent>
                </v:textbox>
              </v:oval>
            </w:pict>
          </mc:Fallback>
        </mc:AlternateContent>
      </w: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1C4FD6">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721728" behindDoc="0" locked="0" layoutInCell="1" allowOverlap="1" wp14:anchorId="7B3D4BBD" wp14:editId="798F8113">
                <wp:simplePos x="0" y="0"/>
                <wp:positionH relativeFrom="column">
                  <wp:posOffset>2308860</wp:posOffset>
                </wp:positionH>
                <wp:positionV relativeFrom="paragraph">
                  <wp:posOffset>96520</wp:posOffset>
                </wp:positionV>
                <wp:extent cx="762000" cy="292100"/>
                <wp:effectExtent l="0" t="0" r="19050" b="12700"/>
                <wp:wrapNone/>
                <wp:docPr id="272" name="Прямоугольник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2100"/>
                        </a:xfrm>
                        <a:prstGeom prst="rect">
                          <a:avLst/>
                        </a:prstGeom>
                        <a:solidFill>
                          <a:srgbClr val="FFFFFF"/>
                        </a:solidFill>
                        <a:ln w="12700">
                          <a:solidFill>
                            <a:srgbClr val="000000"/>
                          </a:solidFill>
                          <a:miter lim="800000"/>
                          <a:headEnd/>
                          <a:tailEnd/>
                        </a:ln>
                      </wps:spPr>
                      <wps:txbx>
                        <w:txbxContent>
                          <w:p w:rsidR="00A30FE0" w:rsidRPr="006C0C6B" w:rsidRDefault="00A30FE0" w:rsidP="001C4FD6">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3D4BBD" id="Прямоугольник 272" o:spid="_x0000_s1382" style="position:absolute;left:0;text-align:left;margin-left:181.8pt;margin-top:7.6pt;width:60pt;height: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" strokeweight="1pt">
                <v:textbox>
                  <w:txbxContent>
                    <w:p w:rsidR="00A30FE0" w:rsidRPr="006C0C6B" w:rsidRDefault="00A30FE0" w:rsidP="001C4FD6">
                      <w:pPr>
                        <w:rPr>
                          <w:color w:val="FFFFFF" w:themeColor="background1"/>
                        </w:rPr>
                      </w:pPr>
                    </w:p>
                  </w:txbxContent>
                </v:textbox>
              </v:rect>
            </w:pict>
          </mc:Fallback>
        </mc:AlternateContent>
      </w: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1C4FD6">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724800" behindDoc="0" locked="0" layoutInCell="1" allowOverlap="1" wp14:anchorId="1157BA01" wp14:editId="6D8774D4">
                <wp:simplePos x="0" y="0"/>
                <wp:positionH relativeFrom="column">
                  <wp:posOffset>3853180</wp:posOffset>
                </wp:positionH>
                <wp:positionV relativeFrom="paragraph">
                  <wp:posOffset>59690</wp:posOffset>
                </wp:positionV>
                <wp:extent cx="0" cy="342900"/>
                <wp:effectExtent l="48895" t="7620" r="46355" b="20955"/>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9DD9A" id="Прямая соединительная линия 27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4.7pt" to="303.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8ZZA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">
                <v:stroke endarrow="block" endarrowwidth="narrow" endarrowlength="short"/>
              </v:line>
            </w:pict>
          </mc:Fallback>
        </mc:AlternateContent>
      </w: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1C4FD6" w:rsidRPr="001C4FD6" w:rsidRDefault="001C4FD6" w:rsidP="001C4FD6">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rPr>
      </w:pP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1C4FD6">
        <w:rPr>
          <w:rFonts w:eastAsia="Times New Roman" w:cs="Times New Roman"/>
          <w:szCs w:val="20"/>
        </w:rPr>
        <w:t>6.1.6.2.4</w:t>
      </w:r>
      <w:r w:rsidRPr="001C4FD6">
        <w:rPr>
          <w:rFonts w:eastAsia="Times New Roman" w:cs="Times New Roman"/>
          <w:szCs w:val="20"/>
        </w:rPr>
        <w:tab/>
        <w:t>Физическая защита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После испытания транспортного средства на столкновение любые детали, прилегающие к высоковольтным компонентам, открывают, разбирают или снимают, по возможности без использования инструментов. Все остальные прилегающие детали рассматриваются в качестве части системы физической защиты.</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оценки электробезопасности в любой зазор или любое отверстие в системе физической защиты вставляют с приложением испытательного усилия 10</w:t>
      </w:r>
      <w:r w:rsidRPr="001C4FD6">
        <w:rPr>
          <w:rFonts w:eastAsia="Times New Roman" w:cs="Times New Roman"/>
          <w:szCs w:val="20"/>
          <w:lang w:val="en-GB"/>
        </w:rPr>
        <w:t> </w:t>
      </w:r>
      <w:r w:rsidRPr="001C4FD6">
        <w:rPr>
          <w:rFonts w:eastAsia="Times New Roman" w:cs="Times New Roman"/>
          <w:szCs w:val="20"/>
        </w:rPr>
        <w:t>Н ± 10% шарнирный испытательный штырь, описанный в пункте 6.1.3. Если шарнирный испытательный штырь проходит внутрь системы физической защиты частично или полностью, то этот штырь помещают туда в каждом из положений, указанных ниже.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Каждый из двух шарниров испытательного штыря, начиная с прямого положения, поворачивают под углом, доходящим постепенно до 90° по отношению к оси прилегающей части штыря, и устанавливают в каждом из возможных положений.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Внутренние электрозащитные ограждения считаются частью кожуха.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Внутри электрозащитного ограждения или кожуха между шарнирным испытательным штырем и частями, находящимися под высоким напряжением, в соответствующем случае последовательно подсоединяют источник питания низкого напряжения (не ме-нее 40 В и</w:t>
      </w:r>
      <w:r w:rsidRPr="001C4FD6">
        <w:rPr>
          <w:rFonts w:eastAsia="Times New Roman" w:cs="Times New Roman"/>
          <w:szCs w:val="20"/>
          <w:lang w:val="en-GB"/>
        </w:rPr>
        <w:t> </w:t>
      </w:r>
      <w:r w:rsidRPr="001C4FD6">
        <w:rPr>
          <w:rFonts w:eastAsia="Times New Roman" w:cs="Times New Roman"/>
          <w:szCs w:val="20"/>
        </w:rPr>
        <w:t>не более 50 В) с подходящей лампой.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Требования, изложенные в пункте 5.2.2.3, выполнены, если шарнирный испытательный штырь, описанный в пункте 6.1.3, не может соприкоснуться с частями, находящимися под высоким напряжением.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выяснения того, не соприкасается ли шарнирный испытательный штырь с высоковольтными шинами, при необходимости можно использовать зеркало или волоконный эндоскоп.</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Если соблюдение этого требования проверяют с помощью сигнальной цепи между шарнирным испытательным штырем и частями, находящимися под высоким напряжением, лампа не должна загораться.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6.1.6.2.4.1</w:t>
      </w:r>
      <w:r w:rsidRPr="001C4FD6">
        <w:rPr>
          <w:rFonts w:eastAsia="Times New Roman" w:cs="Times New Roman"/>
          <w:szCs w:val="20"/>
        </w:rPr>
        <w:tab/>
        <w:t>Напряжение между незащищенными токопроводящими ограждениями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Измеряют разность потенциалов между незащищенными токопроводящими частями электрозащитных ограждений и электрической массой. Измеряют или рассчитывают по другим замеренным значениям напряжения разность потенциалов между двумя одновременно досягаемыми незащищенными токопроводящими частями электрозащитных ограждений/кожухов.</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6.1.6.2.5</w:t>
      </w:r>
      <w:r w:rsidRPr="001C4FD6">
        <w:rPr>
          <w:rFonts w:eastAsia="Times New Roman" w:cs="Times New Roman"/>
          <w:szCs w:val="20"/>
        </w:rPr>
        <w:tab/>
        <w:t>Сопротивление изоляции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Измерение проводят в соответствии с пунктом 6.1.1 при соблюдении нижеследующей меры предосторожности.</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Все измерения для расчета значения(й) напряжения и электрического сопротивления изоляции проводят как минимум через 10</w:t>
      </w:r>
      <w:r w:rsidRPr="001C4FD6">
        <w:rPr>
          <w:rFonts w:eastAsia="Times New Roman" w:cs="Times New Roman"/>
          <w:szCs w:val="20"/>
          <w:lang w:val="en-GB"/>
        </w:rPr>
        <w:t> </w:t>
      </w:r>
      <w:r w:rsidRPr="001C4FD6">
        <w:rPr>
          <w:rFonts w:eastAsia="Times New Roman" w:cs="Times New Roman"/>
          <w:szCs w:val="20"/>
        </w:rPr>
        <w:t>с после удара.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6.1.6.2.6</w:t>
      </w:r>
      <w:r w:rsidRPr="001C4FD6">
        <w:rPr>
          <w:rFonts w:eastAsia="Times New Roman" w:cs="Times New Roman"/>
          <w:szCs w:val="20"/>
        </w:rPr>
        <w:tab/>
        <w:t>Утечка электролита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Для проверки ПЭАС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w:t>
      </w:r>
      <w:r w:rsidRPr="001C4FD6">
        <w:rPr>
          <w:rFonts w:eastAsia="Times New Roman" w:cs="Times New Roman"/>
          <w:szCs w:val="20"/>
        </w:rPr>
        <w:tab/>
        <w:t>Процедуры испытаний ПЭАС</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w:t>
      </w:r>
      <w:r w:rsidRPr="001C4FD6">
        <w:rPr>
          <w:rFonts w:eastAsia="Times New Roman" w:cs="Times New Roman"/>
          <w:szCs w:val="20"/>
        </w:rPr>
        <w:tab/>
        <w:t>Общие процедуры</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6.2.1.1</w:t>
      </w:r>
      <w:r w:rsidRPr="001C4FD6">
        <w:rPr>
          <w:rFonts w:eastAsia="Times New Roman" w:cs="Times New Roman"/>
          <w:szCs w:val="20"/>
        </w:rPr>
        <w:tab/>
        <w:t>Процедура проведения стандартного цикла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Процедура проведения стандартного цикла в случае </w:t>
      </w:r>
      <w:r w:rsidRPr="001C4FD6">
        <w:rPr>
          <w:rFonts w:eastAsia="Times New Roman" w:cs="Times New Roman"/>
          <w:iCs/>
          <w:szCs w:val="20"/>
        </w:rPr>
        <w:t>ПЭАС</w:t>
      </w:r>
      <w:r w:rsidRPr="001C4FD6">
        <w:rPr>
          <w:rFonts w:eastAsia="Times New Roman" w:cs="Times New Roman"/>
          <w:szCs w:val="20"/>
        </w:rPr>
        <w:t xml:space="preserve"> в сборе, подсистем(ы) ПЭАС или укомплектованного транспортного средства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Стандартный цикл начинают со стандартной разрядки, за которой следует стандартная зарядка. Стандартный цикл проводят при температуре окружающего воздуха 20 °C ± 10 °C.</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Стандартная разрядка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Скорость разрядки: процедуру разрядки, включая критерии ее окончания, определяет изготовитель. Если не указано иное, разрядка производится током в 1С – в случае </w:t>
      </w:r>
      <w:r w:rsidRPr="001C4FD6">
        <w:rPr>
          <w:rFonts w:eastAsia="Times New Roman" w:cs="Times New Roman"/>
          <w:iCs/>
          <w:szCs w:val="20"/>
        </w:rPr>
        <w:t>ПЭАС</w:t>
      </w:r>
      <w:r w:rsidRPr="001C4FD6">
        <w:rPr>
          <w:rFonts w:eastAsia="Times New Roman" w:cs="Times New Roman"/>
          <w:szCs w:val="20"/>
        </w:rPr>
        <w:t xml:space="preserve"> в сборе и подсистем ПЭАС.</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Предел (конечное напряжение) разрядки: указывается изготовителем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укомплектованного транспортного средства процедуру разрядки с использованием динамометра определяет изготовитель. Критерием окончания разрядки служат показания приборов управления транспортного средства.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Период покоя после разрядки: минимум 15 мин</w:t>
      </w:r>
      <w:r w:rsidR="00F511B4">
        <w:rPr>
          <w:rFonts w:eastAsia="Times New Roman" w:cs="Times New Roman"/>
          <w:szCs w:val="20"/>
        </w:rPr>
        <w:t>ут</w:t>
      </w:r>
      <w:r w:rsidRPr="001C4FD6">
        <w:rPr>
          <w:rFonts w:eastAsia="Times New Roman" w:cs="Times New Roman"/>
          <w:szCs w:val="20"/>
        </w:rPr>
        <w:t>.</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Стандартная зарядка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Процедуру зарядки определяет изготовитель. Если не указано иное, зарядка производится током в </w:t>
      </w:r>
      <w:r w:rsidRPr="001C4FD6">
        <w:rPr>
          <w:rFonts w:eastAsia="Times New Roman" w:cs="Times New Roman"/>
          <w:szCs w:val="20"/>
          <w:lang w:val="en-GB"/>
        </w:rPr>
        <w:t>C</w:t>
      </w:r>
      <w:r w:rsidRPr="001C4FD6">
        <w:rPr>
          <w:rFonts w:eastAsia="Times New Roman" w:cs="Times New Roman"/>
          <w:szCs w:val="20"/>
        </w:rPr>
        <w:t xml:space="preserve">/3. Зарядку продолжают до момента ее завершения в штатном режиме. Применительно к </w:t>
      </w:r>
      <w:r w:rsidRPr="001C4FD6">
        <w:rPr>
          <w:rFonts w:eastAsia="Times New Roman" w:cs="Times New Roman"/>
          <w:iCs/>
          <w:szCs w:val="20"/>
        </w:rPr>
        <w:t>ПЭАС</w:t>
      </w:r>
      <w:r w:rsidRPr="001C4FD6">
        <w:rPr>
          <w:rFonts w:eastAsia="Times New Roman" w:cs="Times New Roman"/>
          <w:szCs w:val="20"/>
        </w:rPr>
        <w:t xml:space="preserve"> или подсистеме ПЭАС критерии окончания зарядки указаны в пункте 6.2.1.2.2.</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случае укомплектованного транспортного средства с возможностью зарядки от внешнего источника процедуру зарядки с использованием внешнего источника электропитания определяет изготовитель. В случае укомплектованного транспортного средства с возможностью зарядки от бортовых источников энергии процедуру зарядки с использованием динамометра определяет изготовитель. Критерием окончания зарядки служат показания приборов управления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6.2.1.2</w:t>
      </w:r>
      <w:r w:rsidRPr="001C4FD6">
        <w:rPr>
          <w:rFonts w:eastAsia="Times New Roman" w:cs="Times New Roman"/>
          <w:szCs w:val="20"/>
        </w:rPr>
        <w:tab/>
        <w:t>Порядок корректировки СЗ</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6.2.1.2.1</w:t>
      </w:r>
      <w:r w:rsidRPr="001C4FD6">
        <w:rPr>
          <w:rFonts w:eastAsia="Times New Roman" w:cs="Times New Roman"/>
          <w:szCs w:val="20"/>
        </w:rPr>
        <w:tab/>
        <w:t>Корректировку СЗ производят при температуре окружающего воздуха 20</w:t>
      </w:r>
      <w:r w:rsidRPr="001C4FD6">
        <w:rPr>
          <w:rFonts w:eastAsia="Times New Roman" w:cs="Times New Roman"/>
          <w:szCs w:val="20"/>
          <w:lang w:val="en-US"/>
        </w:rPr>
        <w:t> </w:t>
      </w:r>
      <w:r w:rsidRPr="001C4FD6">
        <w:rPr>
          <w:rFonts w:eastAsia="Times New Roman" w:cs="Times New Roman"/>
          <w:szCs w:val="20"/>
        </w:rPr>
        <w:t>°C ± 10</w:t>
      </w:r>
      <w:r w:rsidRPr="001C4FD6">
        <w:rPr>
          <w:rFonts w:eastAsia="Times New Roman" w:cs="Times New Roman"/>
          <w:szCs w:val="20"/>
          <w:lang w:val="en-US"/>
        </w:rPr>
        <w:t> </w:t>
      </w:r>
      <w:r w:rsidRPr="001C4FD6">
        <w:rPr>
          <w:rFonts w:eastAsia="Times New Roman" w:cs="Times New Roman"/>
          <w:szCs w:val="20"/>
        </w:rPr>
        <w:t>°C в случае испытаний на транспортном средстве</w:t>
      </w:r>
      <w:r w:rsidRPr="001C4FD6">
        <w:rPr>
          <w:rFonts w:eastAsia="Times New Roman" w:cs="Times New Roman"/>
          <w:szCs w:val="20"/>
        </w:rPr>
        <w:br/>
        <w:t>и 22 °</w:t>
      </w:r>
      <w:r w:rsidRPr="001C4FD6">
        <w:rPr>
          <w:rFonts w:eastAsia="Times New Roman" w:cs="Times New Roman"/>
          <w:szCs w:val="20"/>
          <w:lang w:val="en-GB"/>
        </w:rPr>
        <w:t>C</w:t>
      </w:r>
      <w:r w:rsidRPr="001C4FD6">
        <w:rPr>
          <w:rFonts w:eastAsia="Times New Roman" w:cs="Times New Roman"/>
          <w:szCs w:val="20"/>
        </w:rPr>
        <w:t xml:space="preserve"> ± 5 °</w:t>
      </w:r>
      <w:r w:rsidRPr="001C4FD6">
        <w:rPr>
          <w:rFonts w:eastAsia="Times New Roman" w:cs="Times New Roman"/>
          <w:szCs w:val="20"/>
          <w:lang w:val="en-GB"/>
        </w:rPr>
        <w:t>C</w:t>
      </w:r>
      <w:r w:rsidRPr="001C4FD6">
        <w:rPr>
          <w:rFonts w:eastAsia="Times New Roman" w:cs="Times New Roman"/>
          <w:szCs w:val="20"/>
        </w:rPr>
        <w:t xml:space="preserve"> в случае испытаний на компонентах.</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6.2.1.2.2</w:t>
      </w:r>
      <w:r w:rsidRPr="001C4FD6">
        <w:rPr>
          <w:rFonts w:eastAsia="Times New Roman" w:cs="Times New Roman"/>
          <w:szCs w:val="20"/>
        </w:rPr>
        <w:tab/>
        <w:t>Корректировку СЗ испытуемого устройства производят по одной из нижеуказанных применимых процедур. Если допустимы различные процедуры зарядки ПЭАС, то используют процедуру, при которой обеспечивается максимальная СЗ:</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в случае транспортного средства, оснащенного ПЭАС, предназначенной для зарядки от внешнего источника, ПЭАС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 случае транспортного средства, оснащенного ПЭАС, предназначенной для зарядки только от источника энергии на транспортном средстве, ПЭАС заряжают до максимальной СЗ, достижимой в условиях обычной эксплуатации транспортного средства. Изготовитель рекомендует режим работы транспортного средства, обеспечивающий достижение</w:t>
      </w:r>
      <w:r w:rsidRPr="001C4FD6">
        <w:rPr>
          <w:rFonts w:eastAsia="Times New Roman" w:cs="Times New Roman"/>
          <w:szCs w:val="20"/>
        </w:rPr>
        <w:br/>
        <w:t>этой СЗ;</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 xml:space="preserve">при использовании </w:t>
      </w:r>
      <w:r w:rsidRPr="001C4FD6">
        <w:rPr>
          <w:rFonts w:eastAsia="Times New Roman" w:cs="Times New Roman"/>
          <w:iCs/>
          <w:szCs w:val="20"/>
        </w:rPr>
        <w:t>ПЭАС</w:t>
      </w:r>
      <w:r w:rsidRPr="001C4FD6">
        <w:rPr>
          <w:rFonts w:eastAsia="Times New Roman" w:cs="Times New Roman"/>
          <w:szCs w:val="20"/>
        </w:rPr>
        <w:t xml:space="preserve"> либо подсистемы ПЭАС в качестве испытуемого устройства последнее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 Указанные изготовителем процессы изготовления, процедуры или операции технического обслуживания могут считаться приемлемыми при условии, что они обеспечивают СЗ, эквивалентную достижимой при обычных условиях эксплуатации. Если испытуемое устройство исключает возможность автономного регулирования СЗ, то степень зарядки должна составлять не менее 95% максимальной СЗ в обычных условиях эксплуатации, определенной изготовителем для испытуемого устройства в конкретной комплектации.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6.2.1.2.3</w:t>
      </w:r>
      <w:r w:rsidRPr="001C4FD6">
        <w:rPr>
          <w:rFonts w:eastAsia="Times New Roman" w:cs="Times New Roman"/>
          <w:szCs w:val="20"/>
        </w:rPr>
        <w:tab/>
        <w:t xml:space="preserve">При проведении испытания </w:t>
      </w:r>
      <w:r w:rsidRPr="001C4FD6">
        <w:rPr>
          <w:rFonts w:eastAsia="Times New Roman" w:cs="Times New Roman"/>
          <w:iCs/>
          <w:szCs w:val="20"/>
        </w:rPr>
        <w:t>с</w:t>
      </w:r>
      <w:r w:rsidRPr="001C4FD6">
        <w:rPr>
          <w:rFonts w:eastAsia="Times New Roman" w:cs="Times New Roman"/>
          <w:i/>
          <w:szCs w:val="20"/>
        </w:rPr>
        <w:t xml:space="preserve"> </w:t>
      </w:r>
      <w:r w:rsidRPr="001C4FD6">
        <w:rPr>
          <w:rFonts w:eastAsia="Times New Roman" w:cs="Times New Roman"/>
          <w:iCs/>
          <w:szCs w:val="20"/>
        </w:rPr>
        <w:t>использованием</w:t>
      </w:r>
      <w:r w:rsidRPr="001C4FD6">
        <w:rPr>
          <w:rFonts w:eastAsia="Times New Roman" w:cs="Times New Roman"/>
          <w:szCs w:val="20"/>
        </w:rPr>
        <w:t xml:space="preserve"> транспортного средства или подсистемы ПЭАС степень зарядки (СЗ) должна составлять не менее 95% от СЗ согласно пунктам 6.2.1.2.1 и 6.2.1.2.2 в случае ПЭАС, предназначенной для зарядки от внешнего источника, и не менее 90% от СЗ согласно пунктам 6.2.1.2.1 и 6.2.1.2.2 в случае ПЭАС, предназначенной для зарядки только от источника энергии на транспортном средстве. СЗ подтверждают оговоренным изготовителем методом.</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w:t>
      </w:r>
      <w:r w:rsidRPr="001C4FD6">
        <w:rPr>
          <w:rFonts w:eastAsia="Times New Roman" w:cs="Times New Roman"/>
          <w:szCs w:val="20"/>
        </w:rPr>
        <w:tab/>
        <w:t>Испытание на виброустойчивость</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6.2.2.1</w:t>
      </w:r>
      <w:r w:rsidRPr="001C4FD6">
        <w:rPr>
          <w:rFonts w:eastAsia="Times New Roman" w:cs="Times New Roman"/>
          <w:szCs w:val="20"/>
        </w:rPr>
        <w:tab/>
        <w:t>Цель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характеристик безопасности </w:t>
      </w:r>
      <w:r w:rsidRPr="001C4FD6">
        <w:rPr>
          <w:rFonts w:eastAsia="Times New Roman" w:cs="Times New Roman"/>
          <w:iCs/>
          <w:szCs w:val="20"/>
        </w:rPr>
        <w:t>ПЭАС</w:t>
      </w:r>
      <w:r w:rsidRPr="001C4FD6">
        <w:rPr>
          <w:rFonts w:eastAsia="Times New Roman" w:cs="Times New Roman"/>
          <w:szCs w:val="20"/>
        </w:rPr>
        <w:t xml:space="preserve"> в условиях воздействия вибрации, которой </w:t>
      </w:r>
      <w:r w:rsidRPr="001C4FD6">
        <w:rPr>
          <w:rFonts w:eastAsia="Times New Roman" w:cs="Times New Roman"/>
          <w:iCs/>
          <w:szCs w:val="20"/>
        </w:rPr>
        <w:t>ПЭАС</w:t>
      </w:r>
      <w:r w:rsidRPr="001C4FD6">
        <w:rPr>
          <w:rFonts w:eastAsia="Times New Roman" w:cs="Times New Roman"/>
          <w:szCs w:val="20"/>
        </w:rPr>
        <w:t xml:space="preserve"> может подвергаться в процессе нормальной эксплуатации транспортного средства.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6.2.2.2</w:t>
      </w:r>
      <w:r w:rsidRPr="001C4FD6">
        <w:rPr>
          <w:rFonts w:eastAsia="Times New Roman" w:cs="Times New Roman"/>
          <w:szCs w:val="20"/>
        </w:rPr>
        <w:tab/>
        <w:t>Оборудование</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6.2.2.2.1</w:t>
      </w:r>
      <w:r w:rsidRPr="001C4FD6">
        <w:rPr>
          <w:rFonts w:eastAsia="Times New Roman" w:cs="Times New Roman"/>
          <w:szCs w:val="20"/>
        </w:rPr>
        <w:tab/>
        <w:t xml:space="preserve">Это испытание проводят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либо подсистем(ы)</w:t>
      </w:r>
      <w:r w:rsidRPr="001C4FD6">
        <w:rPr>
          <w:rFonts w:eastAsia="Times New Roman" w:cs="Times New Roman"/>
          <w:iCs/>
          <w:szCs w:val="20"/>
        </w:rPr>
        <w:t xml:space="preserve"> ПЭАС</w:t>
      </w:r>
      <w:r w:rsidRPr="001C4FD6">
        <w:rPr>
          <w:rFonts w:eastAsia="Times New Roman" w:cs="Times New Roman"/>
          <w:szCs w:val="20"/>
        </w:rPr>
        <w:t>. Если изготовитель предпочитает проводить испытание с использованием подсистем(ы)</w:t>
      </w:r>
      <w:r w:rsidRPr="001C4FD6">
        <w:rPr>
          <w:rFonts w:eastAsia="Times New Roman" w:cs="Times New Roman"/>
          <w:iCs/>
          <w:szCs w:val="20"/>
        </w:rPr>
        <w:t xml:space="preserve"> ПЭАС</w:t>
      </w:r>
      <w:r w:rsidRPr="001C4FD6">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1C4FD6">
        <w:rPr>
          <w:rFonts w:eastAsia="Times New Roman" w:cs="Times New Roman"/>
          <w:iCs/>
          <w:szCs w:val="20"/>
        </w:rPr>
        <w:t>ПЭАС</w:t>
      </w:r>
      <w:r w:rsidRPr="001C4FD6">
        <w:rPr>
          <w:rFonts w:eastAsia="Times New Roman" w:cs="Times New Roman"/>
          <w:szCs w:val="20"/>
        </w:rPr>
        <w:t xml:space="preserve"> в сборе в тех же условиях. Если электронный блок управления </w:t>
      </w:r>
      <w:r w:rsidRPr="001C4FD6">
        <w:rPr>
          <w:rFonts w:eastAsia="Times New Roman" w:cs="Times New Roman"/>
          <w:iCs/>
          <w:szCs w:val="20"/>
        </w:rPr>
        <w:t>ПЭАС</w:t>
      </w:r>
      <w:r w:rsidRPr="001C4FD6">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6.2.2.2.2</w:t>
      </w:r>
      <w:r w:rsidRPr="001C4FD6">
        <w:rPr>
          <w:rFonts w:eastAsia="Times New Roman" w:cs="Times New Roman"/>
          <w:szCs w:val="20"/>
        </w:rPr>
        <w:tab/>
        <w:t>Испытуемое устройство прочно крепят на платформе вибрационной установки таким образом, чтобы обеспечивалась непосредственная передача вибрации испытуемому устройству.</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Испытуемое устройство закрепляют при помощи держателей в тех точках крепления, которые предусмотрены схемой монтажа на транспортном средстве.</w:t>
      </w:r>
      <w:r w:rsidRPr="001C4FD6">
        <w:rPr>
          <w:rFonts w:eastAsia="Times New Roman" w:cs="Times New Roman"/>
          <w:i/>
          <w:iCs/>
          <w:szCs w:val="20"/>
        </w:rPr>
        <w:t xml:space="preserve"> </w:t>
      </w:r>
      <w:r w:rsidRPr="001C4FD6">
        <w:rPr>
          <w:rFonts w:eastAsia="Times New Roman" w:cs="Times New Roman"/>
          <w:szCs w:val="20"/>
        </w:rPr>
        <w:t>Держатели прочно крепят на платформе вибрационной установки таким образом, чтобы обеспечивалась непосредственная передача вибрации держателям испытуемого устройства.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6.2.2.3</w:t>
      </w:r>
      <w:r w:rsidRPr="001C4FD6">
        <w:rPr>
          <w:rFonts w:eastAsia="Times New Roman" w:cs="Times New Roman"/>
          <w:szCs w:val="20"/>
        </w:rPr>
        <w:tab/>
        <w:t>Процедуры</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6.2.2.3.1</w:t>
      </w:r>
      <w:r w:rsidRPr="001C4FD6">
        <w:rPr>
          <w:rFonts w:eastAsia="Times New Roman" w:cs="Times New Roman"/>
          <w:szCs w:val="20"/>
        </w:rPr>
        <w:tab/>
        <w:t>Общие условия испытания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испытуемого устройства проводят в следующих условиях:</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испытание проводят при температуре окружающего воздуха 22 °</w:t>
      </w:r>
      <w:r w:rsidRPr="001C4FD6">
        <w:rPr>
          <w:rFonts w:eastAsia="Times New Roman" w:cs="Times New Roman"/>
          <w:szCs w:val="20"/>
          <w:lang w:val="en-US"/>
        </w:rPr>
        <w:t>C</w:t>
      </w:r>
      <w:r w:rsidRPr="001C4FD6">
        <w:rPr>
          <w:rFonts w:eastAsia="Times New Roman" w:cs="Times New Roman"/>
          <w:szCs w:val="20"/>
        </w:rPr>
        <w:t xml:space="preserve"> ± 5 °</w:t>
      </w:r>
      <w:r w:rsidRPr="001C4FD6">
        <w:rPr>
          <w:rFonts w:eastAsia="Times New Roman" w:cs="Times New Roman"/>
          <w:szCs w:val="20"/>
          <w:lang w:val="en-GB"/>
        </w:rPr>
        <w:t>C</w:t>
      </w:r>
      <w:r w:rsidRPr="001C4FD6">
        <w:rPr>
          <w:rFonts w:eastAsia="Times New Roman" w:cs="Times New Roman"/>
          <w:szCs w:val="20"/>
        </w:rPr>
        <w:t>;</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 начале испытания корректируют СЗ в соответствии с пунктом 6.2.1.2;</w:t>
      </w:r>
    </w:p>
    <w:p w:rsidR="001C4FD6" w:rsidRPr="001C4FD6" w:rsidRDefault="001C4FD6" w:rsidP="001C4FD6">
      <w:pPr>
        <w:tabs>
          <w:tab w:val="left" w:pos="1701"/>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в начале испытания включают все защитные устройства, влияющие на функцию(и) испытуемого устройства и имеющие отношение к результату испытания.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6.2.2.3.2</w:t>
      </w:r>
      <w:r w:rsidRPr="001C4FD6">
        <w:rPr>
          <w:rFonts w:eastAsia="Times New Roman" w:cs="Times New Roman"/>
          <w:szCs w:val="20"/>
        </w:rPr>
        <w:tab/>
        <w:t>Процедуры испытания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Испытуемое устройство подвергают вибрации, представляющей собой волнообразное синусоидальное колебание с качанием частоты от 7</w:t>
      </w:r>
      <w:r w:rsidRPr="001C4FD6">
        <w:rPr>
          <w:rFonts w:eastAsia="Times New Roman" w:cs="Times New Roman"/>
          <w:szCs w:val="20"/>
          <w:lang w:val="en-GB"/>
        </w:rPr>
        <w:t> </w:t>
      </w:r>
      <w:r w:rsidRPr="001C4FD6">
        <w:rPr>
          <w:rFonts w:eastAsia="Times New Roman" w:cs="Times New Roman"/>
          <w:szCs w:val="20"/>
        </w:rPr>
        <w:t>Гц до 50</w:t>
      </w:r>
      <w:r w:rsidRPr="001C4FD6">
        <w:rPr>
          <w:rFonts w:eastAsia="Times New Roman" w:cs="Times New Roman"/>
          <w:szCs w:val="20"/>
          <w:lang w:val="en-GB"/>
        </w:rPr>
        <w:t> </w:t>
      </w:r>
      <w:r w:rsidRPr="001C4FD6">
        <w:rPr>
          <w:rFonts w:eastAsia="Times New Roman" w:cs="Times New Roman"/>
          <w:szCs w:val="20"/>
        </w:rPr>
        <w:t>Гц и обратно к 7</w:t>
      </w:r>
      <w:r w:rsidRPr="001C4FD6">
        <w:rPr>
          <w:rFonts w:eastAsia="Times New Roman" w:cs="Times New Roman"/>
          <w:szCs w:val="20"/>
          <w:lang w:val="en-GB"/>
        </w:rPr>
        <w:t> </w:t>
      </w:r>
      <w:r w:rsidRPr="001C4FD6">
        <w:rPr>
          <w:rFonts w:eastAsia="Times New Roman" w:cs="Times New Roman"/>
          <w:szCs w:val="20"/>
        </w:rPr>
        <w:t>Гц в течение логарифмического колебательного цикла продолжительностью 15</w:t>
      </w:r>
      <w:r w:rsidRPr="001C4FD6">
        <w:rPr>
          <w:rFonts w:eastAsia="Times New Roman" w:cs="Times New Roman"/>
          <w:szCs w:val="20"/>
          <w:lang w:val="en-GB"/>
        </w:rPr>
        <w:t> </w:t>
      </w:r>
      <w:r w:rsidRPr="001C4FD6">
        <w:rPr>
          <w:rFonts w:eastAsia="Times New Roman" w:cs="Times New Roman"/>
          <w:szCs w:val="20"/>
        </w:rPr>
        <w:t xml:space="preserve">минут. Этот цикл повторяют 12 раз в течение в общей сложности 3 часов в вертикальном направлении монтажного положения </w:t>
      </w:r>
      <w:r w:rsidRPr="001C4FD6">
        <w:rPr>
          <w:rFonts w:eastAsia="Times New Roman" w:cs="Times New Roman"/>
          <w:iCs/>
          <w:szCs w:val="20"/>
        </w:rPr>
        <w:t>ПЭАС</w:t>
      </w:r>
      <w:r w:rsidRPr="001C4FD6">
        <w:rPr>
          <w:rFonts w:eastAsia="Times New Roman" w:cs="Times New Roman"/>
          <w:szCs w:val="20"/>
        </w:rPr>
        <w:t xml:space="preserve"> в соответствии с указанием изготовителя.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Соотношение между частотой и ускорением показано в таблице 2.</w:t>
      </w:r>
    </w:p>
    <w:p w:rsidR="001C4FD6" w:rsidRPr="001C4FD6" w:rsidRDefault="001C4FD6" w:rsidP="001C4FD6">
      <w:pPr>
        <w:keepNext/>
        <w:keepLines/>
        <w:tabs>
          <w:tab w:val="right" w:pos="851"/>
        </w:tabs>
        <w:suppressAutoHyphens/>
        <w:spacing w:before="240" w:after="120" w:line="240" w:lineRule="exact"/>
        <w:ind w:left="1134" w:right="1134" w:hanging="1134"/>
        <w:rPr>
          <w:rFonts w:eastAsia="Times New Roman" w:cs="Times New Roman"/>
          <w:bCs/>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Таблица 2</w:t>
      </w:r>
      <w:r w:rsidRPr="001C4FD6">
        <w:rPr>
          <w:rFonts w:eastAsia="Times New Roman" w:cs="Times New Roman"/>
          <w:b/>
          <w:szCs w:val="20"/>
          <w:lang w:eastAsia="ru-RU"/>
        </w:rPr>
        <w:br/>
      </w:r>
      <w:r w:rsidRPr="001C4FD6">
        <w:rPr>
          <w:rFonts w:eastAsia="Times New Roman" w:cs="Times New Roman"/>
          <w:b/>
          <w:bCs/>
          <w:szCs w:val="20"/>
          <w:lang w:eastAsia="ru-RU"/>
        </w:rPr>
        <w:t>Частота и ускорение</w:t>
      </w:r>
    </w:p>
    <w:tbl>
      <w:tblPr>
        <w:tblStyle w:val="TabTxt"/>
        <w:tblW w:w="7370" w:type="dxa"/>
        <w:tblInd w:w="1134" w:type="dxa"/>
        <w:tblLook w:val="05E0" w:firstRow="1" w:lastRow="1" w:firstColumn="1" w:lastColumn="1" w:noHBand="0" w:noVBand="1"/>
      </w:tblPr>
      <w:tblGrid>
        <w:gridCol w:w="2758"/>
        <w:gridCol w:w="4612"/>
      </w:tblGrid>
      <w:tr w:rsidR="001C4FD6" w:rsidRPr="001C4FD6" w:rsidTr="001C4FD6">
        <w:trPr>
          <w:tblHeader/>
        </w:trPr>
        <w:tc>
          <w:tcPr>
            <w:tcW w:w="2758" w:type="dxa"/>
            <w:tcBorders>
              <w:top w:val="single" w:sz="4" w:space="0" w:color="auto"/>
              <w:bottom w:val="single" w:sz="12" w:space="0" w:color="auto"/>
            </w:tcBorders>
            <w:shd w:val="clear" w:color="auto" w:fill="auto"/>
          </w:tcPr>
          <w:p w:rsidR="001C4FD6" w:rsidRPr="001C4FD6" w:rsidRDefault="00F90D16" w:rsidP="001C4FD6">
            <w:pPr>
              <w:spacing w:before="80" w:after="80" w:line="200" w:lineRule="exact"/>
              <w:rPr>
                <w:i/>
                <w:sz w:val="16"/>
              </w:rPr>
            </w:pPr>
            <w:r>
              <w:rPr>
                <w:i/>
                <w:sz w:val="16"/>
              </w:rPr>
              <w:t>Частота</w:t>
            </w:r>
            <w:r>
              <w:rPr>
                <w:i/>
                <w:sz w:val="16"/>
              </w:rPr>
              <w:br/>
            </w:r>
            <w:r w:rsidR="001C4FD6" w:rsidRPr="001C4FD6">
              <w:rPr>
                <w:i/>
                <w:sz w:val="16"/>
              </w:rPr>
              <w:t>(Гц)</w:t>
            </w:r>
          </w:p>
        </w:tc>
        <w:tc>
          <w:tcPr>
            <w:cnfStyle w:val="000100000000" w:firstRow="0" w:lastRow="0" w:firstColumn="0" w:lastColumn="1" w:oddVBand="0" w:evenVBand="0" w:oddHBand="0" w:evenHBand="0" w:firstRowFirstColumn="0" w:firstRowLastColumn="0" w:lastRowFirstColumn="0" w:lastRowLastColumn="0"/>
            <w:tcW w:w="4612" w:type="dxa"/>
            <w:tcBorders>
              <w:bottom w:val="single" w:sz="12" w:space="0" w:color="auto"/>
            </w:tcBorders>
            <w:shd w:val="clear" w:color="auto" w:fill="auto"/>
          </w:tcPr>
          <w:p w:rsidR="001C4FD6" w:rsidRPr="001C4FD6" w:rsidRDefault="00F90D16" w:rsidP="001C4FD6">
            <w:pPr>
              <w:spacing w:before="80" w:after="80" w:line="200" w:lineRule="exact"/>
              <w:rPr>
                <w:i/>
                <w:sz w:val="16"/>
              </w:rPr>
            </w:pPr>
            <w:r>
              <w:rPr>
                <w:i/>
                <w:sz w:val="16"/>
              </w:rPr>
              <w:t>Ускорение</w:t>
            </w:r>
            <w:r>
              <w:rPr>
                <w:i/>
                <w:sz w:val="16"/>
              </w:rPr>
              <w:br/>
            </w:r>
            <w:r w:rsidR="001C4FD6" w:rsidRPr="001C4FD6">
              <w:rPr>
                <w:i/>
                <w:sz w:val="16"/>
              </w:rPr>
              <w:t>(м/с</w:t>
            </w:r>
            <w:r w:rsidR="001C4FD6" w:rsidRPr="001C4FD6">
              <w:rPr>
                <w:i/>
                <w:sz w:val="16"/>
                <w:vertAlign w:val="superscript"/>
              </w:rPr>
              <w:t>2</w:t>
            </w:r>
            <w:r w:rsidR="001C4FD6" w:rsidRPr="001C4FD6">
              <w:rPr>
                <w:i/>
                <w:sz w:val="16"/>
              </w:rPr>
              <w:t>)</w:t>
            </w:r>
          </w:p>
        </w:tc>
      </w:tr>
      <w:tr w:rsidR="001C4FD6" w:rsidRPr="001C4FD6" w:rsidTr="001C4FD6">
        <w:tc>
          <w:tcPr>
            <w:tcW w:w="2758" w:type="dxa"/>
            <w:tcBorders>
              <w:top w:val="single" w:sz="12" w:space="0" w:color="auto"/>
            </w:tcBorders>
          </w:tcPr>
          <w:p w:rsidR="001C4FD6" w:rsidRPr="001C4FD6" w:rsidRDefault="001C4FD6" w:rsidP="00F90D16">
            <w:pPr>
              <w:spacing w:before="80"/>
            </w:pPr>
            <w:r w:rsidRPr="001C4FD6">
              <w:t>7−18</w:t>
            </w:r>
          </w:p>
        </w:tc>
        <w:tc>
          <w:tcPr>
            <w:cnfStyle w:val="000100000000" w:firstRow="0" w:lastRow="0" w:firstColumn="0" w:lastColumn="1" w:oddVBand="0" w:evenVBand="0" w:oddHBand="0" w:evenHBand="0" w:firstRowFirstColumn="0" w:firstRowLastColumn="0" w:lastRowFirstColumn="0" w:lastRowLastColumn="0"/>
            <w:tcW w:w="4612" w:type="dxa"/>
            <w:tcBorders>
              <w:top w:val="single" w:sz="12" w:space="0" w:color="auto"/>
            </w:tcBorders>
          </w:tcPr>
          <w:p w:rsidR="001C4FD6" w:rsidRPr="001C4FD6" w:rsidRDefault="001C4FD6" w:rsidP="00F90D16">
            <w:pPr>
              <w:spacing w:before="80"/>
            </w:pPr>
            <w:r w:rsidRPr="001C4FD6">
              <w:t>10</w:t>
            </w:r>
          </w:p>
        </w:tc>
      </w:tr>
      <w:tr w:rsidR="001C4FD6" w:rsidRPr="001C4FD6" w:rsidTr="001C4FD6">
        <w:tc>
          <w:tcPr>
            <w:tcW w:w="2758" w:type="dxa"/>
          </w:tcPr>
          <w:p w:rsidR="001C4FD6" w:rsidRPr="001C4FD6" w:rsidRDefault="001C4FD6" w:rsidP="001C4FD6">
            <w:r w:rsidRPr="001C4FD6">
              <w:t>18−30</w:t>
            </w:r>
          </w:p>
        </w:tc>
        <w:tc>
          <w:tcPr>
            <w:cnfStyle w:val="000100000000" w:firstRow="0" w:lastRow="0" w:firstColumn="0" w:lastColumn="1" w:oddVBand="0" w:evenVBand="0" w:oddHBand="0" w:evenHBand="0" w:firstRowFirstColumn="0" w:firstRowLastColumn="0" w:lastRowFirstColumn="0" w:lastRowLastColumn="0"/>
            <w:tcW w:w="4612" w:type="dxa"/>
          </w:tcPr>
          <w:p w:rsidR="001C4FD6" w:rsidRPr="001C4FD6" w:rsidRDefault="001C4FD6" w:rsidP="001C4FD6">
            <w:r w:rsidRPr="001C4FD6">
              <w:t>постепенно уменьшается с 10 до 2</w:t>
            </w:r>
          </w:p>
        </w:tc>
      </w:tr>
      <w:tr w:rsidR="001C4FD6" w:rsidRPr="001C4FD6" w:rsidTr="001C4FD6">
        <w:tc>
          <w:tcPr>
            <w:tcW w:w="2758" w:type="dxa"/>
          </w:tcPr>
          <w:p w:rsidR="001C4FD6" w:rsidRPr="001C4FD6" w:rsidRDefault="001C4FD6" w:rsidP="001C4FD6">
            <w:r w:rsidRPr="001C4FD6">
              <w:t>30−50</w:t>
            </w:r>
          </w:p>
        </w:tc>
        <w:tc>
          <w:tcPr>
            <w:cnfStyle w:val="000100000000" w:firstRow="0" w:lastRow="0" w:firstColumn="0" w:lastColumn="1" w:oddVBand="0" w:evenVBand="0" w:oddHBand="0" w:evenHBand="0" w:firstRowFirstColumn="0" w:firstRowLastColumn="0" w:lastRowFirstColumn="0" w:lastRowLastColumn="0"/>
            <w:tcW w:w="4612" w:type="dxa"/>
          </w:tcPr>
          <w:p w:rsidR="001C4FD6" w:rsidRPr="001C4FD6" w:rsidRDefault="001C4FD6" w:rsidP="001C4FD6">
            <w:r w:rsidRPr="001C4FD6">
              <w:t>2</w:t>
            </w:r>
          </w:p>
        </w:tc>
      </w:tr>
    </w:tbl>
    <w:p w:rsidR="001C4FD6" w:rsidRPr="001C4FD6" w:rsidRDefault="001C4FD6" w:rsidP="001C4FD6">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1C4FD6">
        <w:rPr>
          <w:rFonts w:eastAsia="Times New Roman" w:cs="Times New Roman"/>
          <w:szCs w:val="20"/>
        </w:rPr>
        <w:t>По просьбе изготовителя можно использовать более высокий уровень ускорения и более высокую максимальную частоту.</w:t>
      </w:r>
    </w:p>
    <w:p w:rsidR="001C4FD6" w:rsidRPr="001C4FD6" w:rsidRDefault="001C4FD6" w:rsidP="001C4FD6">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1C4FD6">
        <w:rPr>
          <w:rFonts w:eastAsia="Times New Roman" w:cs="Times New Roman"/>
          <w:szCs w:val="20"/>
        </w:rPr>
        <w:t>По усмотрению изготовителя в качестве замены соотношения «частота</w:t>
      </w:r>
      <w:r w:rsidR="00605E6E">
        <w:rPr>
          <w:rFonts w:eastAsia="Times New Roman" w:cs="Times New Roman"/>
          <w:szCs w:val="20"/>
        </w:rPr>
        <w:t>−</w:t>
      </w:r>
      <w:r w:rsidRPr="001C4FD6">
        <w:rPr>
          <w:rFonts w:eastAsia="Times New Roman" w:cs="Times New Roman"/>
          <w:szCs w:val="20"/>
        </w:rPr>
        <w:t>ускорение», указанного в таблице 2, можно использовать определенный изготовителем транспортного средства режим испытания на виброустойчивость, проверенный для способа применения транспортного средства. В случае ПЭАС, сертифицированной с соблюдением этого условия, фактором ограничения служит ее установка на транспортных средствах конкретного типа.</w:t>
      </w:r>
    </w:p>
    <w:p w:rsidR="001C4FD6" w:rsidRPr="001C4FD6" w:rsidRDefault="001C4FD6" w:rsidP="001C4FD6">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1C4FD6">
        <w:rPr>
          <w:rFonts w:eastAsia="Times New Roman" w:cs="Times New Roman"/>
          <w:szCs w:val="20"/>
        </w:rPr>
        <w:t>По завершении режима испытания на виброустойчивость проводят стандартный цикл, описанный в пункте 6.2.1.1, если тому не препятствует испытуемое устройство.</w:t>
      </w:r>
    </w:p>
    <w:p w:rsidR="001C4FD6" w:rsidRPr="001C4FD6" w:rsidRDefault="001C4FD6" w:rsidP="001C4FD6">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1C4FD6">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1C4FD6" w:rsidRPr="001C4FD6" w:rsidRDefault="001C4FD6" w:rsidP="008268AA">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w:t>
      </w:r>
      <w:r w:rsidRPr="001C4FD6">
        <w:rPr>
          <w:rFonts w:eastAsia="Times New Roman" w:cs="Times New Roman"/>
          <w:szCs w:val="20"/>
        </w:rPr>
        <w:tab/>
        <w:t>Испытание на термический удар и циклическое изменение температуры</w:t>
      </w:r>
    </w:p>
    <w:p w:rsidR="001C4FD6" w:rsidRPr="001C4FD6" w:rsidRDefault="001C4FD6" w:rsidP="008268AA">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6.2.3.1</w:t>
      </w:r>
      <w:r w:rsidRPr="001C4FD6">
        <w:rPr>
          <w:rFonts w:eastAsia="Times New Roman" w:cs="Times New Roman"/>
          <w:szCs w:val="20"/>
        </w:rPr>
        <w:tab/>
        <w:t>Цель</w:t>
      </w:r>
    </w:p>
    <w:p w:rsidR="001C4FD6" w:rsidRPr="001C4FD6" w:rsidRDefault="001C4FD6" w:rsidP="008268AA">
      <w:pPr>
        <w:tabs>
          <w:tab w:val="left" w:pos="1701"/>
          <w:tab w:val="left" w:pos="2268"/>
          <w:tab w:val="left" w:pos="2835"/>
          <w:tab w:val="left" w:pos="3402"/>
          <w:tab w:val="left" w:pos="3969"/>
        </w:tabs>
        <w:spacing w:before="120" w:after="100"/>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устойчивости </w:t>
      </w:r>
      <w:r w:rsidRPr="001C4FD6">
        <w:rPr>
          <w:rFonts w:eastAsia="Times New Roman" w:cs="Times New Roman"/>
          <w:iCs/>
          <w:szCs w:val="20"/>
        </w:rPr>
        <w:t>ПЭАС</w:t>
      </w:r>
      <w:r w:rsidRPr="001C4FD6">
        <w:rPr>
          <w:rFonts w:eastAsia="Times New Roman" w:cs="Times New Roman"/>
          <w:szCs w:val="20"/>
        </w:rPr>
        <w:t xml:space="preserve"> к</w:t>
      </w:r>
      <w:r w:rsidRPr="001C4FD6">
        <w:rPr>
          <w:rFonts w:eastAsia="Times New Roman" w:cs="Times New Roman"/>
          <w:szCs w:val="20"/>
          <w:lang w:val="en-GB"/>
        </w:rPr>
        <w:t> </w:t>
      </w:r>
      <w:r w:rsidRPr="001C4FD6">
        <w:rPr>
          <w:rFonts w:eastAsia="Times New Roman" w:cs="Times New Roman"/>
          <w:szCs w:val="20"/>
        </w:rPr>
        <w:t xml:space="preserve">резким перепадам температуры. </w:t>
      </w:r>
      <w:r w:rsidRPr="001C4FD6">
        <w:rPr>
          <w:rFonts w:eastAsia="Times New Roman" w:cs="Times New Roman"/>
          <w:iCs/>
          <w:szCs w:val="20"/>
        </w:rPr>
        <w:t>ПЭАС</w:t>
      </w:r>
      <w:r w:rsidRPr="001C4FD6">
        <w:rPr>
          <w:rFonts w:eastAsia="Times New Roman" w:cs="Times New Roman"/>
          <w:szCs w:val="20"/>
        </w:rPr>
        <w:t xml:space="preserve"> проходит заданное количество температурных циклов, которые начинаются при температуре окружающего воздуха, за которыми следуют циклы высоких и низких температур. Оно имитирует быстрые изменения температуры окружающей среды, которым </w:t>
      </w:r>
      <w:r w:rsidRPr="001C4FD6">
        <w:rPr>
          <w:rFonts w:eastAsia="Times New Roman" w:cs="Times New Roman"/>
          <w:iCs/>
          <w:szCs w:val="20"/>
        </w:rPr>
        <w:t>ПЭАС</w:t>
      </w:r>
      <w:r w:rsidRPr="001C4FD6">
        <w:rPr>
          <w:rFonts w:eastAsia="Times New Roman" w:cs="Times New Roman"/>
          <w:szCs w:val="20"/>
        </w:rPr>
        <w:t xml:space="preserve"> может подвергаться в течение срока службы.</w:t>
      </w:r>
    </w:p>
    <w:p w:rsidR="001C4FD6" w:rsidRPr="001C4FD6" w:rsidRDefault="001C4FD6" w:rsidP="008268AA">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6.2.3.2</w:t>
      </w:r>
      <w:r w:rsidRPr="001C4FD6">
        <w:rPr>
          <w:rFonts w:eastAsia="Times New Roman" w:cs="Times New Roman"/>
          <w:szCs w:val="20"/>
        </w:rPr>
        <w:tab/>
        <w:t>Оборудование</w:t>
      </w:r>
    </w:p>
    <w:p w:rsidR="001C4FD6" w:rsidRPr="001C4FD6" w:rsidRDefault="001C4FD6" w:rsidP="008268AA">
      <w:pPr>
        <w:tabs>
          <w:tab w:val="left" w:pos="1701"/>
          <w:tab w:val="left" w:pos="2268"/>
          <w:tab w:val="left" w:pos="2835"/>
          <w:tab w:val="left" w:pos="3402"/>
          <w:tab w:val="left" w:pos="3969"/>
        </w:tabs>
        <w:spacing w:before="120" w:after="100"/>
        <w:ind w:left="2268" w:right="1134"/>
        <w:jc w:val="both"/>
        <w:rPr>
          <w:rFonts w:eastAsia="Times New Roman" w:cs="Times New Roman"/>
          <w:szCs w:val="20"/>
        </w:rPr>
      </w:pPr>
      <w:r w:rsidRPr="001C4FD6">
        <w:rPr>
          <w:rFonts w:eastAsia="Times New Roman" w:cs="Times New Roman"/>
          <w:szCs w:val="20"/>
        </w:rPr>
        <w:t xml:space="preserve">Это испытание проводят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либо подсистем(ы)</w:t>
      </w:r>
      <w:r w:rsidRPr="001C4FD6">
        <w:rPr>
          <w:rFonts w:eastAsia="Times New Roman" w:cs="Times New Roman"/>
          <w:iCs/>
          <w:szCs w:val="20"/>
        </w:rPr>
        <w:t xml:space="preserve"> ПЭАС</w:t>
      </w:r>
      <w:r w:rsidRPr="001C4FD6">
        <w:rPr>
          <w:rFonts w:eastAsia="Times New Roman" w:cs="Times New Roman"/>
          <w:szCs w:val="20"/>
        </w:rPr>
        <w:t>. Если изготовитель предпочитает проводить испытание с использованием подсистем(ы)</w:t>
      </w:r>
      <w:r w:rsidRPr="001C4FD6">
        <w:rPr>
          <w:rFonts w:eastAsia="Times New Roman" w:cs="Times New Roman"/>
          <w:iCs/>
          <w:szCs w:val="20"/>
        </w:rPr>
        <w:t xml:space="preserve"> ПЭАС</w:t>
      </w:r>
      <w:r w:rsidRPr="001C4FD6">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1C4FD6">
        <w:rPr>
          <w:rFonts w:eastAsia="Times New Roman" w:cs="Times New Roman"/>
          <w:iCs/>
          <w:szCs w:val="20"/>
        </w:rPr>
        <w:t>ПЭАС</w:t>
      </w:r>
      <w:r w:rsidRPr="001C4FD6">
        <w:rPr>
          <w:rFonts w:eastAsia="Times New Roman" w:cs="Times New Roman"/>
          <w:szCs w:val="20"/>
        </w:rPr>
        <w:t xml:space="preserve"> в сборе в тех же условиях. Если электронный блок управления </w:t>
      </w:r>
      <w:r w:rsidRPr="001C4FD6">
        <w:rPr>
          <w:rFonts w:eastAsia="Times New Roman" w:cs="Times New Roman"/>
          <w:iCs/>
          <w:szCs w:val="20"/>
        </w:rPr>
        <w:t>ПЭАС</w:t>
      </w:r>
      <w:r w:rsidRPr="001C4FD6">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1C4FD6" w:rsidRPr="001C4FD6" w:rsidRDefault="001C4FD6" w:rsidP="008268AA">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6.2.3.3</w:t>
      </w:r>
      <w:r w:rsidRPr="001C4FD6">
        <w:rPr>
          <w:rFonts w:eastAsia="Times New Roman" w:cs="Times New Roman"/>
          <w:szCs w:val="20"/>
        </w:rPr>
        <w:tab/>
        <w:t>Процедуры</w:t>
      </w:r>
    </w:p>
    <w:p w:rsidR="001C4FD6" w:rsidRPr="001C4FD6" w:rsidRDefault="001C4FD6" w:rsidP="008268AA">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6.2.3.3.1</w:t>
      </w:r>
      <w:r w:rsidRPr="001C4FD6">
        <w:rPr>
          <w:rFonts w:eastAsia="Times New Roman" w:cs="Times New Roman"/>
          <w:szCs w:val="20"/>
        </w:rPr>
        <w:tab/>
        <w:t>Общие условия испытания</w:t>
      </w:r>
    </w:p>
    <w:p w:rsidR="001C4FD6" w:rsidRPr="001C4FD6" w:rsidRDefault="001C4FD6" w:rsidP="008268AA">
      <w:pPr>
        <w:tabs>
          <w:tab w:val="left" w:pos="1701"/>
          <w:tab w:val="left" w:pos="2268"/>
          <w:tab w:val="left" w:pos="2835"/>
          <w:tab w:val="left" w:pos="3402"/>
          <w:tab w:val="left" w:pos="3969"/>
        </w:tabs>
        <w:spacing w:before="120" w:after="100"/>
        <w:ind w:left="2268" w:right="1134"/>
        <w:jc w:val="both"/>
        <w:rPr>
          <w:rFonts w:eastAsia="Times New Roman" w:cs="Times New Roman"/>
          <w:szCs w:val="20"/>
        </w:rPr>
      </w:pPr>
      <w:r w:rsidRPr="001C4FD6">
        <w:rPr>
          <w:rFonts w:eastAsia="Times New Roman" w:cs="Times New Roman"/>
          <w:szCs w:val="20"/>
        </w:rPr>
        <w:t>В начале испытания испытуемого устройства производятся следующие действия:</w:t>
      </w:r>
    </w:p>
    <w:p w:rsidR="001C4FD6" w:rsidRPr="001C4FD6" w:rsidRDefault="001C4FD6" w:rsidP="008268AA">
      <w:pPr>
        <w:tabs>
          <w:tab w:val="left" w:pos="1701"/>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в начале испытания корректируют СЗ в соответствии с пунктом 6.2.1.2;</w:t>
      </w:r>
    </w:p>
    <w:p w:rsidR="001C4FD6" w:rsidRPr="001C4FD6" w:rsidRDefault="001C4FD6" w:rsidP="008268AA">
      <w:pPr>
        <w:tabs>
          <w:tab w:val="left" w:pos="1701"/>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включают все защитные устройства, влияющие на функционирование испытуемого устройства и имеющие отношение к результату испытания.</w:t>
      </w:r>
    </w:p>
    <w:p w:rsidR="001C4FD6" w:rsidRPr="001C4FD6" w:rsidRDefault="001C4FD6" w:rsidP="008268AA">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6.2.3.3.2</w:t>
      </w:r>
      <w:r w:rsidRPr="001C4FD6">
        <w:rPr>
          <w:rFonts w:eastAsia="Times New Roman" w:cs="Times New Roman"/>
          <w:szCs w:val="20"/>
        </w:rPr>
        <w:tab/>
        <w:t>Процедура испытания</w:t>
      </w:r>
    </w:p>
    <w:p w:rsidR="001C4FD6" w:rsidRPr="001C4FD6" w:rsidRDefault="001C4FD6" w:rsidP="008268AA">
      <w:pPr>
        <w:tabs>
          <w:tab w:val="left" w:pos="1701"/>
          <w:tab w:val="left" w:pos="2268"/>
          <w:tab w:val="left" w:pos="2835"/>
          <w:tab w:val="left" w:pos="3402"/>
          <w:tab w:val="left" w:pos="3969"/>
        </w:tabs>
        <w:spacing w:before="120" w:after="100"/>
        <w:ind w:left="2268" w:right="1134"/>
        <w:jc w:val="both"/>
        <w:rPr>
          <w:rFonts w:eastAsia="Times New Roman" w:cs="Times New Roman"/>
          <w:szCs w:val="20"/>
        </w:rPr>
      </w:pPr>
      <w:r w:rsidRPr="001C4FD6">
        <w:rPr>
          <w:rFonts w:eastAsia="Times New Roman" w:cs="Times New Roman"/>
          <w:szCs w:val="20"/>
        </w:rPr>
        <w:t>По просьбе изготовителя испытуемое устройство хранится в течение не менее 6 часов при температуре, равной 60</w:t>
      </w:r>
      <w:r w:rsidRPr="001C4FD6">
        <w:rPr>
          <w:rFonts w:eastAsia="Times New Roman" w:cs="Times New Roman"/>
          <w:szCs w:val="20"/>
          <w:lang w:val="en-US"/>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xml:space="preserve"> ±</w:t>
      </w:r>
      <w:r w:rsidRPr="001C4FD6">
        <w:rPr>
          <w:rFonts w:eastAsia="Times New Roman" w:cs="Times New Roman"/>
          <w:szCs w:val="20"/>
          <w:lang w:val="en-GB"/>
        </w:rPr>
        <w:t> </w:t>
      </w:r>
      <w:r w:rsidRPr="001C4FD6">
        <w:rPr>
          <w:rFonts w:eastAsia="Times New Roman" w:cs="Times New Roman"/>
          <w:szCs w:val="20"/>
        </w:rPr>
        <w:t>2</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xml:space="preserve"> или выше, а затем, также по просьбе изготовителя, в течение не менее</w:t>
      </w:r>
      <w:r w:rsidRPr="001C4FD6">
        <w:rPr>
          <w:rFonts w:eastAsia="Times New Roman" w:cs="Times New Roman"/>
          <w:szCs w:val="20"/>
          <w:lang w:val="en-US"/>
        </w:rPr>
        <w:t> </w:t>
      </w:r>
      <w:r w:rsidRPr="001C4FD6">
        <w:rPr>
          <w:rFonts w:eastAsia="Times New Roman" w:cs="Times New Roman"/>
          <w:szCs w:val="20"/>
        </w:rPr>
        <w:t>6</w:t>
      </w:r>
      <w:r w:rsidRPr="001C4FD6">
        <w:rPr>
          <w:rFonts w:eastAsia="Times New Roman" w:cs="Times New Roman"/>
          <w:szCs w:val="20"/>
          <w:lang w:val="en-US"/>
        </w:rPr>
        <w:t> </w:t>
      </w:r>
      <w:r w:rsidRPr="001C4FD6">
        <w:rPr>
          <w:rFonts w:eastAsia="Times New Roman" w:cs="Times New Roman"/>
          <w:szCs w:val="20"/>
        </w:rPr>
        <w:t>часов при температуре, равной –40 °</w:t>
      </w:r>
      <w:r w:rsidRPr="001C4FD6">
        <w:rPr>
          <w:rFonts w:eastAsia="Times New Roman" w:cs="Times New Roman"/>
          <w:szCs w:val="20"/>
          <w:lang w:val="en-GB"/>
        </w:rPr>
        <w:t>C</w:t>
      </w:r>
      <w:r w:rsidRPr="001C4FD6">
        <w:rPr>
          <w:rFonts w:eastAsia="Times New Roman" w:cs="Times New Roman"/>
          <w:szCs w:val="20"/>
          <w:lang w:val="en-US"/>
        </w:rPr>
        <w:t> </w:t>
      </w:r>
      <w:r w:rsidRPr="001C4FD6">
        <w:rPr>
          <w:rFonts w:eastAsia="Times New Roman" w:cs="Times New Roman"/>
          <w:szCs w:val="20"/>
        </w:rPr>
        <w:t>±</w:t>
      </w:r>
      <w:r w:rsidRPr="001C4FD6">
        <w:rPr>
          <w:rFonts w:eastAsia="Times New Roman" w:cs="Times New Roman"/>
          <w:szCs w:val="20"/>
          <w:lang w:val="en-GB"/>
        </w:rPr>
        <w:t> </w:t>
      </w:r>
      <w:r w:rsidRPr="001C4FD6">
        <w:rPr>
          <w:rFonts w:eastAsia="Times New Roman" w:cs="Times New Roman"/>
          <w:szCs w:val="20"/>
        </w:rPr>
        <w:t>2</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xml:space="preserve"> или ниже. Максимальный интервал времени между крайними значениями температуры составляет 30 минут. Эту процедуру повторяют до завершения 5 полных циклов, после чего испытуемое устройство в течение 24 часов хранится при температуре окружающего воздуха, равной 22 °</w:t>
      </w:r>
      <w:r w:rsidRPr="001C4FD6">
        <w:rPr>
          <w:rFonts w:eastAsia="Times New Roman" w:cs="Times New Roman"/>
          <w:szCs w:val="20"/>
          <w:lang w:val="en-GB"/>
        </w:rPr>
        <w:t>C</w:t>
      </w:r>
      <w:r w:rsidRPr="001C4FD6">
        <w:rPr>
          <w:rFonts w:eastAsia="Times New Roman" w:cs="Times New Roman"/>
          <w:szCs w:val="20"/>
          <w:lang w:val="en-US"/>
        </w:rPr>
        <w:t> </w:t>
      </w:r>
      <w:r w:rsidRPr="001C4FD6">
        <w:rPr>
          <w:rFonts w:eastAsia="Times New Roman" w:cs="Times New Roman"/>
          <w:szCs w:val="20"/>
        </w:rPr>
        <w:t>±</w:t>
      </w:r>
      <w:r w:rsidRPr="001C4FD6">
        <w:rPr>
          <w:rFonts w:eastAsia="Times New Roman" w:cs="Times New Roman"/>
          <w:szCs w:val="20"/>
          <w:lang w:val="en-GB"/>
        </w:rPr>
        <w:t> </w:t>
      </w:r>
      <w:r w:rsidRPr="001C4FD6">
        <w:rPr>
          <w:rFonts w:eastAsia="Times New Roman" w:cs="Times New Roman"/>
          <w:szCs w:val="20"/>
        </w:rPr>
        <w:t>5</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w:t>
      </w:r>
    </w:p>
    <w:p w:rsidR="001C4FD6" w:rsidRPr="001C4FD6" w:rsidRDefault="001C4FD6" w:rsidP="008268AA">
      <w:pPr>
        <w:tabs>
          <w:tab w:val="left" w:pos="1701"/>
          <w:tab w:val="left" w:pos="2268"/>
          <w:tab w:val="left" w:pos="2835"/>
          <w:tab w:val="left" w:pos="3402"/>
          <w:tab w:val="left" w:pos="3969"/>
        </w:tabs>
        <w:spacing w:before="120" w:after="100"/>
        <w:ind w:left="2268" w:right="1134"/>
        <w:jc w:val="both"/>
        <w:rPr>
          <w:rFonts w:eastAsia="Times New Roman" w:cs="Times New Roman"/>
          <w:szCs w:val="20"/>
        </w:rPr>
      </w:pPr>
      <w:r w:rsidRPr="001C4FD6">
        <w:rPr>
          <w:rFonts w:eastAsia="Times New Roman" w:cs="Times New Roman"/>
          <w:szCs w:val="20"/>
        </w:rPr>
        <w:t>После хранения в течение 24 часов проводят стандартный цикл, описанный в пункте 6.2.1.1, если тому не препятствует испытуемое устройство.</w:t>
      </w:r>
    </w:p>
    <w:p w:rsidR="001C4FD6" w:rsidRPr="001C4FD6" w:rsidRDefault="001C4FD6" w:rsidP="008268AA">
      <w:pPr>
        <w:tabs>
          <w:tab w:val="left" w:pos="1701"/>
          <w:tab w:val="left" w:pos="2268"/>
          <w:tab w:val="left" w:pos="2835"/>
          <w:tab w:val="left" w:pos="3402"/>
          <w:tab w:val="left" w:pos="3969"/>
        </w:tabs>
        <w:spacing w:before="120" w:after="100"/>
        <w:ind w:left="2268" w:right="1134"/>
        <w:jc w:val="both"/>
        <w:rPr>
          <w:rFonts w:eastAsia="Times New Roman" w:cs="Times New Roman"/>
          <w:szCs w:val="20"/>
        </w:rPr>
      </w:pPr>
      <w:r w:rsidRPr="001C4FD6">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1C4FD6" w:rsidRPr="001C4FD6" w:rsidRDefault="001C4FD6" w:rsidP="008268AA">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6.2.4</w:t>
      </w:r>
      <w:r w:rsidRPr="001C4FD6">
        <w:rPr>
          <w:rFonts w:eastAsia="Times New Roman" w:cs="Times New Roman"/>
          <w:szCs w:val="20"/>
        </w:rPr>
        <w:tab/>
        <w:t>Испытание на огнестойкость</w:t>
      </w:r>
    </w:p>
    <w:p w:rsidR="001C4FD6" w:rsidRPr="001C4FD6" w:rsidRDefault="001C4FD6" w:rsidP="008268AA">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6.2.4.1</w:t>
      </w:r>
      <w:r w:rsidRPr="001C4FD6">
        <w:rPr>
          <w:rFonts w:eastAsia="Times New Roman" w:cs="Times New Roman"/>
          <w:szCs w:val="20"/>
        </w:rPr>
        <w:tab/>
        <w:t>Цель</w:t>
      </w:r>
    </w:p>
    <w:p w:rsidR="001C4FD6" w:rsidRPr="001C4FD6" w:rsidRDefault="001C4FD6" w:rsidP="008268AA">
      <w:pPr>
        <w:tabs>
          <w:tab w:val="left" w:pos="1701"/>
          <w:tab w:val="left" w:pos="2268"/>
          <w:tab w:val="left" w:pos="2835"/>
          <w:tab w:val="left" w:pos="3402"/>
          <w:tab w:val="left" w:pos="3969"/>
        </w:tabs>
        <w:spacing w:before="120" w:after="100" w:line="236" w:lineRule="atLeast"/>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устойчивости </w:t>
      </w:r>
      <w:r w:rsidRPr="001C4FD6">
        <w:rPr>
          <w:rFonts w:eastAsia="Times New Roman" w:cs="Times New Roman"/>
          <w:iCs/>
          <w:szCs w:val="20"/>
        </w:rPr>
        <w:t>ПЭАС</w:t>
      </w:r>
      <w:r w:rsidRPr="001C4FD6">
        <w:rPr>
          <w:rFonts w:eastAsia="Times New Roman" w:cs="Times New Roman"/>
          <w:szCs w:val="20"/>
        </w:rPr>
        <w:t xml:space="preserve"> к</w:t>
      </w:r>
      <w:r w:rsidRPr="001C4FD6">
        <w:rPr>
          <w:rFonts w:eastAsia="Times New Roman" w:cs="Times New Roman"/>
          <w:szCs w:val="20"/>
          <w:lang w:val="en-GB"/>
        </w:rPr>
        <w:t> </w:t>
      </w:r>
      <w:r w:rsidRPr="001C4FD6">
        <w:rPr>
          <w:rFonts w:eastAsia="Times New Roman" w:cs="Times New Roman"/>
          <w:szCs w:val="20"/>
        </w:rPr>
        <w:t>воздействию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В этой ситуации у водителя и пассажиров должно быть достаточно времени, чтобы покинуть транспортное средство.</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6.2.4.2</w:t>
      </w:r>
      <w:r w:rsidRPr="001C4FD6">
        <w:rPr>
          <w:rFonts w:eastAsia="Times New Roman" w:cs="Times New Roman"/>
          <w:szCs w:val="20"/>
        </w:rPr>
        <w:tab/>
        <w:t>Оборудование</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6.2.4.2.1</w:t>
      </w:r>
      <w:r w:rsidRPr="001C4FD6">
        <w:rPr>
          <w:rFonts w:eastAsia="Times New Roman" w:cs="Times New Roman"/>
          <w:szCs w:val="20"/>
        </w:rPr>
        <w:tab/>
        <w:t xml:space="preserve">Это испытание проводят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либо подсистем(ы)</w:t>
      </w:r>
      <w:r w:rsidRPr="001C4FD6">
        <w:rPr>
          <w:rFonts w:eastAsia="Times New Roman" w:cs="Times New Roman"/>
          <w:iCs/>
          <w:szCs w:val="20"/>
        </w:rPr>
        <w:t xml:space="preserve"> ПЭАС</w:t>
      </w:r>
      <w:r w:rsidRPr="001C4FD6">
        <w:rPr>
          <w:rFonts w:eastAsia="Times New Roman" w:cs="Times New Roman"/>
          <w:szCs w:val="20"/>
        </w:rPr>
        <w:t>. Если изготовитель предпочитает проводить испытание с использованием подсистем(ы)</w:t>
      </w:r>
      <w:r w:rsidRPr="001C4FD6">
        <w:rPr>
          <w:rFonts w:eastAsia="Times New Roman" w:cs="Times New Roman"/>
          <w:iCs/>
          <w:szCs w:val="20"/>
        </w:rPr>
        <w:t xml:space="preserve"> ПЭАС</w:t>
      </w:r>
      <w:r w:rsidRPr="001C4FD6">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1C4FD6">
        <w:rPr>
          <w:rFonts w:eastAsia="Times New Roman" w:cs="Times New Roman"/>
          <w:iCs/>
          <w:szCs w:val="20"/>
        </w:rPr>
        <w:t>ПЭАС</w:t>
      </w:r>
      <w:r w:rsidRPr="001C4FD6">
        <w:rPr>
          <w:rFonts w:eastAsia="Times New Roman" w:cs="Times New Roman"/>
          <w:szCs w:val="20"/>
        </w:rPr>
        <w:t xml:space="preserve"> в сборе в тех же условиях. Если электронный блок управления </w:t>
      </w:r>
      <w:r w:rsidRPr="001C4FD6">
        <w:rPr>
          <w:rFonts w:eastAsia="Times New Roman" w:cs="Times New Roman"/>
          <w:iCs/>
          <w:szCs w:val="20"/>
        </w:rPr>
        <w:t>ПЭАС</w:t>
      </w:r>
      <w:r w:rsidRPr="001C4FD6">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 Если соответствующие подсистемы </w:t>
      </w:r>
      <w:r w:rsidRPr="001C4FD6">
        <w:rPr>
          <w:rFonts w:eastAsia="Times New Roman" w:cs="Times New Roman"/>
          <w:iCs/>
          <w:szCs w:val="20"/>
        </w:rPr>
        <w:t>ПЭАС</w:t>
      </w:r>
      <w:r w:rsidRPr="001C4FD6">
        <w:rPr>
          <w:rFonts w:eastAsia="Times New Roman" w:cs="Times New Roman"/>
          <w:szCs w:val="20"/>
        </w:rPr>
        <w:t xml:space="preserve"> распределены по всему транспортному средству, то испытание можно проводить на каждой соответствующей подсистеме </w:t>
      </w:r>
      <w:r w:rsidRPr="001C4FD6">
        <w:rPr>
          <w:rFonts w:eastAsia="Times New Roman" w:cs="Times New Roman"/>
          <w:iCs/>
          <w:szCs w:val="20"/>
        </w:rPr>
        <w:t>ПЭАС</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6.2.4.3</w:t>
      </w:r>
      <w:r w:rsidRPr="001C4FD6">
        <w:rPr>
          <w:rFonts w:eastAsia="Times New Roman" w:cs="Times New Roman"/>
          <w:szCs w:val="20"/>
        </w:rPr>
        <w:tab/>
        <w:t>Процедуры</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6.2.4.3.1</w:t>
      </w:r>
      <w:r w:rsidRPr="001C4FD6">
        <w:rPr>
          <w:rFonts w:eastAsia="Times New Roman" w:cs="Times New Roman"/>
          <w:szCs w:val="20"/>
        </w:rPr>
        <w:tab/>
        <w:t>Общие условия испытания</w:t>
      </w:r>
    </w:p>
    <w:p w:rsidR="001C4FD6" w:rsidRPr="001C4FD6" w:rsidRDefault="001C4FD6" w:rsidP="001C4FD6">
      <w:pPr>
        <w:tabs>
          <w:tab w:val="left" w:pos="1701"/>
          <w:tab w:val="left" w:pos="2268"/>
          <w:tab w:val="left" w:pos="2835"/>
          <w:tab w:val="left" w:pos="3402"/>
          <w:tab w:val="left" w:pos="3969"/>
        </w:tabs>
        <w:spacing w:before="120" w:after="100" w:line="236" w:lineRule="atLeast"/>
        <w:ind w:left="2268" w:right="1134"/>
        <w:jc w:val="both"/>
        <w:rPr>
          <w:rFonts w:eastAsia="Times New Roman" w:cs="Times New Roman"/>
          <w:szCs w:val="20"/>
        </w:rPr>
      </w:pPr>
      <w:r w:rsidRPr="001C4FD6">
        <w:rPr>
          <w:rFonts w:eastAsia="Times New Roman" w:cs="Times New Roman"/>
          <w:szCs w:val="20"/>
        </w:rPr>
        <w:t>Испытание проводят с соблюдением следующих требований и условий:</w:t>
      </w:r>
    </w:p>
    <w:p w:rsidR="001C4FD6" w:rsidRPr="001C4FD6" w:rsidRDefault="001C4FD6" w:rsidP="001C4FD6">
      <w:pPr>
        <w:tabs>
          <w:tab w:val="left" w:pos="1701"/>
          <w:tab w:val="left" w:pos="2835"/>
          <w:tab w:val="left" w:pos="3402"/>
          <w:tab w:val="left" w:pos="3969"/>
        </w:tabs>
        <w:spacing w:after="100" w:line="236" w:lineRule="atLeast"/>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испытание проводят при температуре не ниже 0</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w:t>
      </w:r>
    </w:p>
    <w:p w:rsidR="001C4FD6" w:rsidRPr="001C4FD6" w:rsidRDefault="001C4FD6" w:rsidP="001C4FD6">
      <w:pPr>
        <w:tabs>
          <w:tab w:val="left" w:pos="1701"/>
          <w:tab w:val="left" w:pos="2835"/>
          <w:tab w:val="left" w:pos="3402"/>
          <w:tab w:val="left" w:pos="3969"/>
        </w:tabs>
        <w:spacing w:after="100" w:line="236" w:lineRule="atLeast"/>
        <w:ind w:left="2835" w:right="1134" w:hanging="567"/>
        <w:jc w:val="both"/>
        <w:rPr>
          <w:rFonts w:eastAsia="Times New Roman" w:cs="Times New Roman"/>
          <w:szCs w:val="20"/>
        </w:rPr>
      </w:pPr>
      <w:r w:rsidRPr="001C4FD6">
        <w:rPr>
          <w:rFonts w:eastAsia="Times New Roman" w:cs="Times New Roman"/>
          <w:szCs w:val="20"/>
        </w:rPr>
        <w:t>b)</w:t>
      </w:r>
      <w:r w:rsidRPr="001C4FD6">
        <w:rPr>
          <w:rFonts w:eastAsia="Times New Roman" w:cs="Times New Roman"/>
          <w:szCs w:val="20"/>
        </w:rPr>
        <w:tab/>
        <w:t>в начале испытания корректируют СЗ в соответствии с пунктом 6.2.1.2;</w:t>
      </w:r>
    </w:p>
    <w:p w:rsidR="001C4FD6" w:rsidRPr="001C4FD6" w:rsidRDefault="001C4FD6" w:rsidP="001C4FD6">
      <w:pPr>
        <w:tabs>
          <w:tab w:val="left" w:pos="1701"/>
          <w:tab w:val="left" w:pos="2835"/>
          <w:tab w:val="left" w:pos="3402"/>
          <w:tab w:val="left" w:pos="3969"/>
        </w:tabs>
        <w:spacing w:after="100" w:line="236" w:lineRule="atLeast"/>
        <w:ind w:left="2835" w:right="1134" w:hanging="567"/>
        <w:jc w:val="both"/>
        <w:rPr>
          <w:rFonts w:eastAsia="Times New Roman" w:cs="Times New Roman"/>
          <w:szCs w:val="20"/>
        </w:rPr>
      </w:pPr>
      <w:r w:rsidRPr="001C4FD6">
        <w:rPr>
          <w:rFonts w:eastAsia="Times New Roman" w:cs="Times New Roman"/>
          <w:szCs w:val="20"/>
        </w:rPr>
        <w:t>c)</w:t>
      </w:r>
      <w:r w:rsidRPr="001C4FD6">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6.2.4.3.2</w:t>
      </w:r>
      <w:r w:rsidRPr="001C4FD6">
        <w:rPr>
          <w:rFonts w:eastAsia="Times New Roman" w:cs="Times New Roman"/>
          <w:szCs w:val="20"/>
        </w:rPr>
        <w:tab/>
        <w:t>Процедура испытания</w:t>
      </w:r>
    </w:p>
    <w:p w:rsidR="001C4FD6" w:rsidRPr="001C4FD6" w:rsidRDefault="001C4FD6" w:rsidP="001C4FD6">
      <w:pPr>
        <w:tabs>
          <w:tab w:val="left" w:pos="1701"/>
          <w:tab w:val="left" w:pos="2268"/>
          <w:tab w:val="left" w:pos="2835"/>
          <w:tab w:val="left" w:pos="3402"/>
          <w:tab w:val="left" w:pos="3969"/>
        </w:tabs>
        <w:spacing w:before="120" w:after="100" w:line="236" w:lineRule="atLeast"/>
        <w:ind w:left="2268" w:right="1134"/>
        <w:jc w:val="both"/>
        <w:rPr>
          <w:rFonts w:eastAsia="Times New Roman" w:cs="Times New Roman"/>
          <w:szCs w:val="20"/>
        </w:rPr>
      </w:pPr>
      <w:r w:rsidRPr="001C4FD6">
        <w:rPr>
          <w:rFonts w:eastAsia="Times New Roman" w:cs="Times New Roman"/>
          <w:szCs w:val="20"/>
        </w:rPr>
        <w:t>По усмотрению изготовителя проводят испытание на транспортном средстве или испытание на компонентах.</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6.2.4.3.2.1</w:t>
      </w:r>
      <w:r w:rsidRPr="001C4FD6">
        <w:rPr>
          <w:rFonts w:eastAsia="Times New Roman" w:cs="Times New Roman"/>
          <w:szCs w:val="20"/>
        </w:rPr>
        <w:tab/>
        <w:t>Испытание на транспортном средстве (согласно процедуре испытания по пункту 6.2.4.3.3)</w:t>
      </w:r>
    </w:p>
    <w:p w:rsidR="001C4FD6" w:rsidRPr="001C4FD6" w:rsidRDefault="001C4FD6" w:rsidP="001C4FD6">
      <w:pPr>
        <w:tabs>
          <w:tab w:val="left" w:pos="1701"/>
          <w:tab w:val="left" w:pos="2268"/>
          <w:tab w:val="left" w:pos="2835"/>
          <w:tab w:val="left" w:pos="3402"/>
          <w:tab w:val="left" w:pos="3969"/>
        </w:tabs>
        <w:spacing w:before="120" w:after="100" w:line="236" w:lineRule="atLeast"/>
        <w:ind w:left="2268" w:right="1134"/>
        <w:jc w:val="both"/>
        <w:rPr>
          <w:rFonts w:eastAsia="Times New Roman" w:cs="Times New Roman"/>
          <w:szCs w:val="20"/>
        </w:rPr>
      </w:pPr>
      <w:r w:rsidRPr="001C4FD6">
        <w:rPr>
          <w:rFonts w:eastAsia="Times New Roman" w:cs="Times New Roman"/>
          <w:szCs w:val="20"/>
        </w:rPr>
        <w:t xml:space="preserve">Испытуемое устройство устанавливают на испытательной арматуре, по возможности точно воспроизводящей условия его монтажа на транспортном средстве; для проведения этого испытания не следует использовать горючие материалы, кроме материала, являющегося частью </w:t>
      </w:r>
      <w:r w:rsidRPr="001C4FD6">
        <w:rPr>
          <w:rFonts w:eastAsia="Times New Roman" w:cs="Times New Roman"/>
          <w:iCs/>
          <w:szCs w:val="20"/>
        </w:rPr>
        <w:t>ПЭАС</w:t>
      </w:r>
      <w:r w:rsidRPr="001C4FD6">
        <w:rPr>
          <w:rFonts w:eastAsia="Times New Roman" w:cs="Times New Roman"/>
          <w:szCs w:val="20"/>
        </w:rPr>
        <w:t xml:space="preserve">. Способ крепления испытуемого устройства на арматуре должен соответствовать техническим требованиям к его установке на транспортном средстве. В случае </w:t>
      </w:r>
      <w:r w:rsidRPr="001C4FD6">
        <w:rPr>
          <w:rFonts w:eastAsia="Times New Roman" w:cs="Times New Roman"/>
          <w:iCs/>
          <w:szCs w:val="20"/>
        </w:rPr>
        <w:t>ПЭАС</w:t>
      </w:r>
      <w:r w:rsidRPr="001C4FD6">
        <w:rPr>
          <w:rFonts w:eastAsia="Times New Roman" w:cs="Times New Roman"/>
          <w:szCs w:val="20"/>
        </w:rPr>
        <w:t>, предназначенной для особых условий использования на транспортном средстве, учитывают части транспортного средства, влияющие каким-либо образом на распространение огня.</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6.2.4.3.2.2</w:t>
      </w:r>
      <w:r w:rsidRPr="001C4FD6">
        <w:rPr>
          <w:rFonts w:eastAsia="Times New Roman" w:cs="Times New Roman"/>
          <w:szCs w:val="20"/>
        </w:rPr>
        <w:tab/>
        <w:t>Испытание на компонентах (согласно процедуре испытания по пункту 6.2.4.3.3 (с разливом горящего бензина) или пункту 6.2.4.3.4 (с использованием газовой горелки (СНГ))</w:t>
      </w:r>
    </w:p>
    <w:p w:rsidR="001C4FD6" w:rsidRPr="001C4FD6" w:rsidRDefault="001C4FD6" w:rsidP="001C4FD6">
      <w:pPr>
        <w:tabs>
          <w:tab w:val="left" w:pos="1701"/>
          <w:tab w:val="left" w:pos="2268"/>
          <w:tab w:val="left" w:pos="2835"/>
          <w:tab w:val="left" w:pos="3402"/>
          <w:tab w:val="left" w:pos="3969"/>
        </w:tabs>
        <w:spacing w:before="120" w:after="100" w:line="236" w:lineRule="atLeast"/>
        <w:ind w:left="2268" w:right="1134"/>
        <w:jc w:val="both"/>
        <w:rPr>
          <w:rFonts w:eastAsia="Times New Roman" w:cs="Times New Roman"/>
          <w:szCs w:val="20"/>
        </w:rPr>
      </w:pPr>
      <w:r w:rsidRPr="001C4FD6">
        <w:rPr>
          <w:rFonts w:eastAsia="Times New Roman" w:cs="Times New Roman"/>
          <w:szCs w:val="20"/>
        </w:rPr>
        <w:t>В случае испытания на компонентах изготовитель может отдать предпочтение проведению испытания на огнестойкость либо с разливом горящего бензина, либо с использованием газовой горелки (СНГ).</w:t>
      </w:r>
    </w:p>
    <w:p w:rsidR="001C4FD6" w:rsidRPr="001C4FD6" w:rsidRDefault="001C4FD6" w:rsidP="001C4FD6">
      <w:pPr>
        <w:tabs>
          <w:tab w:val="left" w:pos="2268"/>
          <w:tab w:val="left" w:pos="2835"/>
          <w:tab w:val="left" w:pos="3402"/>
          <w:tab w:val="left" w:pos="3969"/>
        </w:tabs>
        <w:spacing w:after="100" w:line="236" w:lineRule="atLeast"/>
        <w:ind w:left="2268" w:right="1134" w:hanging="1134"/>
        <w:jc w:val="both"/>
        <w:rPr>
          <w:rFonts w:eastAsia="Times New Roman" w:cs="Times New Roman"/>
          <w:szCs w:val="20"/>
        </w:rPr>
      </w:pPr>
      <w:r w:rsidRPr="001C4FD6">
        <w:rPr>
          <w:rFonts w:eastAsia="Times New Roman" w:cs="Times New Roman"/>
          <w:szCs w:val="20"/>
        </w:rPr>
        <w:t>6.2.4.3.3</w:t>
      </w:r>
      <w:r w:rsidRPr="001C4FD6">
        <w:rPr>
          <w:rFonts w:eastAsia="Times New Roman" w:cs="Times New Roman"/>
          <w:szCs w:val="20"/>
        </w:rPr>
        <w:tab/>
        <w:t>Схема испытания на огнестойкость с разливом горящего бензина применительно к испытанию как на транспортном средстве, так и на компонентах</w:t>
      </w:r>
    </w:p>
    <w:p w:rsidR="001C4FD6" w:rsidRPr="001C4FD6" w:rsidRDefault="001C4FD6" w:rsidP="001C4FD6">
      <w:pPr>
        <w:tabs>
          <w:tab w:val="left" w:pos="1701"/>
          <w:tab w:val="left" w:pos="2268"/>
          <w:tab w:val="left" w:pos="2835"/>
          <w:tab w:val="left" w:pos="3402"/>
          <w:tab w:val="left" w:pos="3969"/>
        </w:tabs>
        <w:spacing w:before="120" w:after="80" w:line="220" w:lineRule="atLeast"/>
        <w:ind w:left="2268" w:right="1134"/>
        <w:jc w:val="both"/>
        <w:rPr>
          <w:rFonts w:eastAsia="Times New Roman" w:cs="Times New Roman"/>
          <w:szCs w:val="20"/>
        </w:rPr>
      </w:pPr>
      <w:r w:rsidRPr="001C4FD6">
        <w:rPr>
          <w:rFonts w:eastAsia="Times New Roman" w:cs="Times New Roman"/>
          <w:szCs w:val="20"/>
        </w:rPr>
        <w:t>Испытуемое устройство устанавливают на решетчатый стол, расположенный над источником огня в соответствии с концепцией изготовителя.</w:t>
      </w:r>
    </w:p>
    <w:p w:rsidR="001C4FD6" w:rsidRPr="001C4FD6" w:rsidRDefault="001C4FD6" w:rsidP="001C4FD6">
      <w:pPr>
        <w:tabs>
          <w:tab w:val="left" w:pos="1701"/>
          <w:tab w:val="left" w:pos="2268"/>
          <w:tab w:val="left" w:pos="2835"/>
          <w:tab w:val="left" w:pos="3402"/>
          <w:tab w:val="left" w:pos="3969"/>
        </w:tabs>
        <w:spacing w:before="120" w:after="80" w:line="220" w:lineRule="atLeast"/>
        <w:ind w:left="2268" w:right="1134"/>
        <w:jc w:val="both"/>
        <w:rPr>
          <w:rFonts w:eastAsia="Times New Roman" w:cs="Times New Roman"/>
          <w:szCs w:val="20"/>
        </w:rPr>
      </w:pPr>
      <w:r w:rsidRPr="001C4FD6">
        <w:rPr>
          <w:rFonts w:eastAsia="Times New Roman" w:cs="Times New Roman"/>
          <w:szCs w:val="20"/>
        </w:rPr>
        <w:t>Решетчатый стол изготавливается из стальных стержней диаметром 6–10 мм, расположенных на расстоянии 4–6 см друг от друга. Стальные стержни могут поддерживаться плоскими стальными деталями, если это необходимо.</w:t>
      </w:r>
    </w:p>
    <w:p w:rsidR="001C4FD6" w:rsidRPr="001C4FD6" w:rsidRDefault="001C4FD6" w:rsidP="001C4FD6">
      <w:pPr>
        <w:tabs>
          <w:tab w:val="left" w:pos="1701"/>
          <w:tab w:val="left" w:pos="2268"/>
          <w:tab w:val="left" w:pos="2835"/>
          <w:tab w:val="left" w:pos="3402"/>
          <w:tab w:val="left" w:pos="3969"/>
        </w:tabs>
        <w:spacing w:before="120" w:after="80" w:line="220" w:lineRule="atLeast"/>
        <w:ind w:left="2268" w:right="1134"/>
        <w:jc w:val="both"/>
        <w:rPr>
          <w:rFonts w:eastAsia="Times New Roman" w:cs="Times New Roman"/>
          <w:szCs w:val="20"/>
        </w:rPr>
      </w:pPr>
      <w:r w:rsidRPr="001C4FD6">
        <w:rPr>
          <w:rFonts w:eastAsia="Times New Roman" w:cs="Times New Roman"/>
          <w:szCs w:val="20"/>
        </w:rPr>
        <w:t>Источником пламени, воздействию которого подвергается испытуемое устройство, должно быть горящее в поддоне коммерческое топливо для двигателей с принудительным зажиганием (здесь и далее «топливо»). Количество топлива должно быть достаточным для обеспечения наличия пламени в течение всего испытания в условиях свободного горения.</w:t>
      </w:r>
    </w:p>
    <w:p w:rsidR="001C4FD6" w:rsidRPr="001C4FD6" w:rsidRDefault="001C4FD6" w:rsidP="001C4FD6">
      <w:pPr>
        <w:tabs>
          <w:tab w:val="left" w:pos="1701"/>
          <w:tab w:val="left" w:pos="2268"/>
          <w:tab w:val="left" w:pos="2835"/>
          <w:tab w:val="left" w:pos="3402"/>
          <w:tab w:val="left" w:pos="3969"/>
        </w:tabs>
        <w:spacing w:before="120" w:after="80" w:line="220" w:lineRule="atLeast"/>
        <w:ind w:left="2268" w:right="1134"/>
        <w:jc w:val="both"/>
        <w:rPr>
          <w:rFonts w:eastAsia="Times New Roman" w:cs="Times New Roman"/>
          <w:szCs w:val="20"/>
        </w:rPr>
      </w:pPr>
      <w:r w:rsidRPr="001C4FD6">
        <w:rPr>
          <w:rFonts w:eastAsia="Times New Roman" w:cs="Times New Roman"/>
          <w:szCs w:val="20"/>
        </w:rPr>
        <w:t>Огонь должен покрывать всю площадь поддона в течение всего времени воздействия огня. Размеры поддона выбирают таким образом, чтобы обеспечивался охват пламенем боковых сторон испытуемого устройства. Длина и ширина поддона должны по этой причине превышать горизонтальную проекцию испытуемого устройства не менее чем на 20 см, но не более чем на 50 см. В начале испытания боковые стенки поддона не должны возвышаться над уровнем топлива более чем на 8 см.</w:t>
      </w:r>
    </w:p>
    <w:p w:rsidR="001C4FD6" w:rsidRPr="001C4FD6" w:rsidRDefault="001C4FD6" w:rsidP="001C4FD6">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6.2.4.3.3.1</w:t>
      </w:r>
      <w:r w:rsidRPr="001C4FD6">
        <w:rPr>
          <w:rFonts w:eastAsia="Times New Roman" w:cs="Times New Roman"/>
          <w:szCs w:val="20"/>
        </w:rPr>
        <w:tab/>
        <w:t>Наполненный топливом поддон устанавливают под испытуемым устройством таким образом, чтобы расстояние между уровнем топлива в поддоне и дном испытуемого устройства соответствовало конструктивной высоте установки испытуемого устройства над поверхностью дороги на порожнем транспортном средстве, если применяется пункт 6.2.4.3.2.1, или примерно на высоте 50</w:t>
      </w:r>
      <w:r w:rsidRPr="001C4FD6">
        <w:rPr>
          <w:rFonts w:eastAsia="Times New Roman" w:cs="Times New Roman"/>
          <w:szCs w:val="20"/>
          <w:lang w:val="en-GB"/>
        </w:rPr>
        <w:t> </w:t>
      </w:r>
      <w:r w:rsidRPr="001C4FD6">
        <w:rPr>
          <w:rFonts w:eastAsia="Times New Roman" w:cs="Times New Roman"/>
          <w:szCs w:val="20"/>
        </w:rPr>
        <w:t>см, если применяется пункт 6.2.4.3.2.2. При этом обеспечивается возможность свободного перемещения либо поддона, либо испытательной арматуры.</w:t>
      </w:r>
    </w:p>
    <w:p w:rsidR="001C4FD6" w:rsidRPr="001C4FD6" w:rsidRDefault="001C4FD6" w:rsidP="001C4FD6">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6.2.4.3.3.2</w:t>
      </w:r>
      <w:r w:rsidRPr="001C4FD6">
        <w:rPr>
          <w:rFonts w:eastAsia="Times New Roman" w:cs="Times New Roman"/>
          <w:szCs w:val="20"/>
        </w:rPr>
        <w:tab/>
        <w:t>Во время фазы С испытания поддон накрывают экраном. Экран устанавливают на высоте 3</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 </w:t>
      </w:r>
      <w:r w:rsidRPr="001C4FD6">
        <w:rPr>
          <w:rFonts w:eastAsia="Times New Roman" w:cs="Times New Roman"/>
          <w:szCs w:val="20"/>
        </w:rPr>
        <w:t>1</w:t>
      </w:r>
      <w:r w:rsidRPr="001C4FD6">
        <w:rPr>
          <w:rFonts w:eastAsia="Times New Roman" w:cs="Times New Roman"/>
          <w:szCs w:val="20"/>
          <w:lang w:val="en-GB"/>
        </w:rPr>
        <w:t> </w:t>
      </w:r>
      <w:r w:rsidRPr="001C4FD6">
        <w:rPr>
          <w:rFonts w:eastAsia="Times New Roman" w:cs="Times New Roman"/>
          <w:szCs w:val="20"/>
        </w:rPr>
        <w:t>см над уровнем топлива, измеряемым до воспламенения топлива. Экран изготавливается из огнестойкого материала, как это предусмотрено на рис. 13. Между кирпичами не должно быть зазоров, причем они должны поддерживаться над поддоном, заполненным топливом, таким образом, чтобы отверстия в кирпичах были открыты. Габариты рамы по длине и ширине должны быть на 2–4 см меньше внутренних размеров поддона, с тем чтобы между рамой и стенками поддона оставались зазоры в 1–2 см, обеспечивающие вентиляцию. Перед проведением испытания температура экрана должна соответствовать, как минимум, температуре окружающего воздуха. Кирпичи могут увлажняться, с тем чтобы гарантировать условия испытаний, отвечающие требованию о воспроизводимости.</w:t>
      </w:r>
    </w:p>
    <w:p w:rsidR="001C4FD6" w:rsidRPr="001C4FD6" w:rsidRDefault="001C4FD6" w:rsidP="001C4FD6">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6.2.4.3.3.3</w:t>
      </w:r>
      <w:r w:rsidRPr="001C4FD6">
        <w:rPr>
          <w:rFonts w:eastAsia="Times New Roman" w:cs="Times New Roman"/>
          <w:szCs w:val="20"/>
        </w:rPr>
        <w:tab/>
        <w:t>Если испытания проводятся на открытом воздухе, то следует обеспечить надлежащую защиту от ветра, а скорость ветра на уровне поддона не должна превышать 2,5 км/ч.</w:t>
      </w:r>
    </w:p>
    <w:p w:rsidR="001C4FD6" w:rsidRPr="001C4FD6" w:rsidRDefault="001C4FD6" w:rsidP="001C4FD6">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6.2.4.3.3.4</w:t>
      </w:r>
      <w:r w:rsidRPr="001C4FD6">
        <w:rPr>
          <w:rFonts w:eastAsia="Times New Roman" w:cs="Times New Roman"/>
          <w:szCs w:val="20"/>
        </w:rPr>
        <w:tab/>
        <w:t xml:space="preserve">Испытание состоит из трех фаз </w:t>
      </w: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lang w:val="en-GB"/>
        </w:rPr>
        <w:t>D</w:t>
      </w:r>
      <w:r w:rsidRPr="001C4FD6">
        <w:rPr>
          <w:rFonts w:eastAsia="Times New Roman" w:cs="Times New Roman"/>
          <w:szCs w:val="20"/>
        </w:rPr>
        <w:t>, если температура топлива составляет не менее 20</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Pr="001C4FD6">
        <w:rPr>
          <w:rFonts w:eastAsia="Times New Roman" w:cs="Times New Roman"/>
          <w:szCs w:val="20"/>
        </w:rPr>
        <w:t>. В противном случае испытание состоит из четырех фаз А−</w:t>
      </w:r>
      <w:r w:rsidRPr="001C4FD6">
        <w:rPr>
          <w:rFonts w:eastAsia="Times New Roman" w:cs="Times New Roman"/>
          <w:szCs w:val="20"/>
          <w:lang w:val="en-US"/>
        </w:rPr>
        <w:t>D</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80" w:line="220" w:lineRule="atLeast"/>
        <w:ind w:left="2268" w:right="1134" w:hanging="1134"/>
        <w:jc w:val="both"/>
        <w:rPr>
          <w:rFonts w:eastAsia="Times New Roman" w:cs="Times New Roman"/>
          <w:szCs w:val="20"/>
        </w:rPr>
      </w:pPr>
      <w:r w:rsidRPr="001C4FD6">
        <w:rPr>
          <w:rFonts w:eastAsia="Times New Roman" w:cs="Times New Roman"/>
          <w:szCs w:val="20"/>
        </w:rPr>
        <w:t>6.2.4.3.3.4.1</w:t>
      </w:r>
      <w:r w:rsidRPr="001C4FD6">
        <w:rPr>
          <w:rFonts w:eastAsia="Times New Roman" w:cs="Times New Roman"/>
          <w:szCs w:val="20"/>
        </w:rPr>
        <w:tab/>
        <w:t>Фаза А: Предварительный прогрев (рис. 9)</w:t>
      </w:r>
    </w:p>
    <w:p w:rsidR="001C4FD6" w:rsidRPr="001C4FD6" w:rsidRDefault="001C4FD6" w:rsidP="001C4FD6">
      <w:pPr>
        <w:tabs>
          <w:tab w:val="left" w:pos="1701"/>
          <w:tab w:val="left" w:pos="2268"/>
          <w:tab w:val="left" w:pos="2835"/>
          <w:tab w:val="left" w:pos="3402"/>
          <w:tab w:val="left" w:pos="3969"/>
        </w:tabs>
        <w:spacing w:before="120" w:after="80" w:line="220" w:lineRule="atLeast"/>
        <w:ind w:left="2268" w:right="1134"/>
        <w:jc w:val="both"/>
        <w:rPr>
          <w:rFonts w:eastAsia="Times New Roman" w:cs="Times New Roman"/>
          <w:szCs w:val="20"/>
        </w:rPr>
      </w:pPr>
      <w:r w:rsidRPr="001C4FD6">
        <w:rPr>
          <w:rFonts w:eastAsia="Times New Roman" w:cs="Times New Roman"/>
          <w:szCs w:val="20"/>
        </w:rPr>
        <w:t>Топливо в поддоне поджигают на расстоянии не менее 3 м от испытуемого устройства. После предварительного прогрева в тече-ние 60</w:t>
      </w:r>
      <w:r w:rsidRPr="001C4FD6">
        <w:rPr>
          <w:rFonts w:eastAsia="Times New Roman" w:cs="Times New Roman"/>
          <w:szCs w:val="20"/>
          <w:lang w:val="en-GB"/>
        </w:rPr>
        <w:t> </w:t>
      </w:r>
      <w:r w:rsidRPr="001C4FD6">
        <w:rPr>
          <w:rFonts w:eastAsia="Times New Roman" w:cs="Times New Roman"/>
          <w:szCs w:val="20"/>
        </w:rPr>
        <w:t>с поддон устанавливают под испытуемое устройство. Если же размеры поддона слишком велики, чтобы его можно было переместить, не расплескав жидкость, то вместо этого испытуемое устройство и испытательный стенд можно разместить над поддоном.</w:t>
      </w:r>
    </w:p>
    <w:p w:rsidR="001C4FD6" w:rsidRPr="001C4FD6" w:rsidRDefault="001C4FD6" w:rsidP="001C4FD6">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9</w:t>
      </w:r>
      <w:r w:rsidRPr="001C4FD6">
        <w:rPr>
          <w:rFonts w:eastAsia="Times New Roman" w:cs="Times New Roman"/>
          <w:b/>
          <w:szCs w:val="20"/>
          <w:lang w:eastAsia="ru-RU"/>
        </w:rPr>
        <w:br/>
        <w:t>Фаза А: Предварительный прогрев</w:t>
      </w: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b/>
          <w:bCs/>
          <w:szCs w:val="20"/>
        </w:rPr>
      </w:pPr>
      <w:r w:rsidRPr="001C4FD6">
        <w:rPr>
          <w:rFonts w:eastAsia="Times New Roman" w:cs="Times New Roman"/>
          <w:b/>
          <w:bCs/>
          <w:noProof/>
          <w:w w:val="100"/>
          <w:szCs w:val="20"/>
          <w:lang w:val="en-GB" w:eastAsia="en-GB"/>
        </w:rPr>
        <mc:AlternateContent>
          <mc:Choice Requires="wpg">
            <w:drawing>
              <wp:anchor distT="0" distB="0" distL="114300" distR="114300" simplePos="0" relativeHeight="251708416" behindDoc="0" locked="0" layoutInCell="1" allowOverlap="1" wp14:anchorId="0099D943" wp14:editId="29309690">
                <wp:simplePos x="0" y="0"/>
                <wp:positionH relativeFrom="column">
                  <wp:posOffset>1292860</wp:posOffset>
                </wp:positionH>
                <wp:positionV relativeFrom="paragraph">
                  <wp:posOffset>287020</wp:posOffset>
                </wp:positionV>
                <wp:extent cx="3981450" cy="1390650"/>
                <wp:effectExtent l="0" t="0" r="0" b="0"/>
                <wp:wrapNone/>
                <wp:docPr id="275" name="Группа 275"/>
                <wp:cNvGraphicFramePr/>
                <a:graphic xmlns:a="http://schemas.openxmlformats.org/drawingml/2006/main">
                  <a:graphicData uri="http://schemas.microsoft.com/office/word/2010/wordprocessingGroup">
                    <wpg:wgp>
                      <wpg:cNvGrpSpPr/>
                      <wpg:grpSpPr>
                        <a:xfrm>
                          <a:off x="0" y="0"/>
                          <a:ext cx="3981450" cy="1390650"/>
                          <a:chOff x="0" y="0"/>
                          <a:chExt cx="3981450" cy="1390650"/>
                        </a:xfrm>
                      </wpg:grpSpPr>
                      <wps:wsp>
                        <wps:cNvPr id="278" name="Поле 278"/>
                        <wps:cNvSpPr txBox="1">
                          <a:spLocks noChangeArrowheads="1"/>
                        </wps:cNvSpPr>
                        <wps:spPr bwMode="auto">
                          <a:xfrm>
                            <a:off x="0" y="0"/>
                            <a:ext cx="52705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185098" w:rsidRDefault="00A30FE0" w:rsidP="001C4FD6">
                              <w:pPr>
                                <w:spacing w:line="240" w:lineRule="auto"/>
                                <w:jc w:val="center"/>
                                <w:rPr>
                                  <w:b/>
                                  <w:sz w:val="16"/>
                                  <w:szCs w:val="16"/>
                                </w:rPr>
                              </w:pPr>
                              <w:r w:rsidRPr="00185098">
                                <w:rPr>
                                  <w:b/>
                                  <w:sz w:val="16"/>
                                  <w:szCs w:val="16"/>
                                </w:rPr>
                                <w:t>Экран</w:t>
                              </w:r>
                            </w:p>
                          </w:txbxContent>
                        </wps:txbx>
                        <wps:bodyPr rot="0" vert="horz" wrap="square" lIns="0" tIns="0" rIns="0" bIns="0" anchor="t" anchorCtr="0" upright="1">
                          <a:noAutofit/>
                        </wps:bodyPr>
                      </wps:wsp>
                      <wps:wsp>
                        <wps:cNvPr id="279" name="Поле 279"/>
                        <wps:cNvSpPr txBox="1">
                          <a:spLocks noChangeArrowheads="1"/>
                        </wps:cNvSpPr>
                        <wps:spPr bwMode="auto">
                          <a:xfrm>
                            <a:off x="825500" y="0"/>
                            <a:ext cx="132715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185098" w:rsidRDefault="00A30FE0" w:rsidP="001C4FD6">
                              <w:pPr>
                                <w:spacing w:line="240" w:lineRule="auto"/>
                                <w:jc w:val="center"/>
                                <w:rPr>
                                  <w:b/>
                                  <w:sz w:val="16"/>
                                  <w:szCs w:val="16"/>
                                </w:rPr>
                              </w:pPr>
                              <w:r w:rsidRPr="00B078CA">
                                <w:rPr>
                                  <w:b/>
                                  <w:sz w:val="16"/>
                                  <w:szCs w:val="16"/>
                                </w:rPr>
                                <w:t>Испытуемое устройство</w:t>
                              </w:r>
                            </w:p>
                          </w:txbxContent>
                        </wps:txbx>
                        <wps:bodyPr rot="0" vert="horz" wrap="square" lIns="0" tIns="0" rIns="0" bIns="0" anchor="t" anchorCtr="0" upright="1">
                          <a:noAutofit/>
                        </wps:bodyPr>
                      </wps:wsp>
                      <wps:wsp>
                        <wps:cNvPr id="280" name="Поле 280"/>
                        <wps:cNvSpPr txBox="1">
                          <a:spLocks noChangeArrowheads="1"/>
                        </wps:cNvSpPr>
                        <wps:spPr bwMode="auto">
                          <a:xfrm>
                            <a:off x="2355850" y="34290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1B3B8D" w:rsidRDefault="00A30FE0" w:rsidP="001C4FD6">
                              <w:pPr>
                                <w:spacing w:line="240" w:lineRule="auto"/>
                                <w:jc w:val="center"/>
                                <w:rPr>
                                  <w:b/>
                                  <w:sz w:val="16"/>
                                  <w:szCs w:val="16"/>
                                </w:rPr>
                              </w:pPr>
                              <w:r w:rsidRPr="00B078CA">
                                <w:rPr>
                                  <w:b/>
                                  <w:sz w:val="16"/>
                                  <w:szCs w:val="16"/>
                                </w:rPr>
                                <w:t>Испытательная арматура</w:t>
                              </w:r>
                            </w:p>
                          </w:txbxContent>
                        </wps:txbx>
                        <wps:bodyPr rot="0" vert="horz" wrap="square" lIns="0" tIns="0" rIns="0" bIns="0" anchor="t" anchorCtr="0" upright="1">
                          <a:noAutofit/>
                        </wps:bodyPr>
                      </wps:wsp>
                      <wps:wsp>
                        <wps:cNvPr id="281" name="Поле 281"/>
                        <wps:cNvSpPr txBox="1">
                          <a:spLocks noChangeArrowheads="1"/>
                        </wps:cNvSpPr>
                        <wps:spPr bwMode="auto">
                          <a:xfrm>
                            <a:off x="2971800" y="12700"/>
                            <a:ext cx="10096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078CA" w:rsidRDefault="00A30FE0" w:rsidP="001C4FD6">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wps:txbx>
                        <wps:bodyPr rot="0" vert="horz" wrap="square" lIns="0" tIns="0" rIns="0" bIns="0" anchor="t" anchorCtr="0" upright="1">
                          <a:noAutofit/>
                        </wps:bodyPr>
                      </wps:wsp>
                      <wps:wsp>
                        <wps:cNvPr id="282" name="Поле 282"/>
                        <wps:cNvSpPr txBox="1">
                          <a:spLocks noChangeArrowheads="1"/>
                        </wps:cNvSpPr>
                        <wps:spPr bwMode="auto">
                          <a:xfrm>
                            <a:off x="2438400" y="1238250"/>
                            <a:ext cx="264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078CA" w:rsidRDefault="00A30FE0" w:rsidP="001C4FD6">
                              <w:pPr>
                                <w:spacing w:line="240" w:lineRule="auto"/>
                                <w:jc w:val="center"/>
                                <w:rPr>
                                  <w:b/>
                                  <w:sz w:val="16"/>
                                  <w:szCs w:val="16"/>
                                </w:rPr>
                              </w:pPr>
                              <w:r w:rsidRPr="00B078CA">
                                <w:rPr>
                                  <w:b/>
                                  <w:sz w:val="16"/>
                                  <w:szCs w:val="16"/>
                                </w:rPr>
                                <w:t>3 м</w:t>
                              </w:r>
                            </w:p>
                          </w:txbxContent>
                        </wps:txbx>
                        <wps:bodyPr rot="0" vert="horz" wrap="square" lIns="0" tIns="0" rIns="0" bIns="0" anchor="t" anchorCtr="0" upright="1">
                          <a:noAutofit/>
                        </wps:bodyPr>
                      </wps:wsp>
                    </wpg:wgp>
                  </a:graphicData>
                </a:graphic>
              </wp:anchor>
            </w:drawing>
          </mc:Choice>
          <mc:Fallback>
            <w:pict>
              <v:group w14:anchorId="0099D943" id="Группа 275" o:spid="_x0000_s1383" style="position:absolute;left:0;text-align:left;margin-left:101.8pt;margin-top:22.6pt;width:313.5pt;height:109.5pt;z-index:251708416;mso-position-horizontal-relative:text;mso-position-vertical-relative:text" coordsize="3981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">
                <v:shape id="Поле 278" o:spid="_x0000_s1384" type="#_x0000_t202" style="position:absolute;width:527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" stroked="f">
                  <v:textbox inset="0,0,0,0">
                    <w:txbxContent>
                      <w:p w:rsidR="00A30FE0" w:rsidRPr="00185098" w:rsidRDefault="00A30FE0" w:rsidP="001C4FD6">
                        <w:pPr>
                          <w:spacing w:line="240" w:lineRule="auto"/>
                          <w:jc w:val="center"/>
                          <w:rPr>
                            <w:b/>
                            <w:sz w:val="16"/>
                            <w:szCs w:val="16"/>
                          </w:rPr>
                        </w:pPr>
                        <w:r w:rsidRPr="00185098">
                          <w:rPr>
                            <w:b/>
                            <w:sz w:val="16"/>
                            <w:szCs w:val="16"/>
                          </w:rPr>
                          <w:t>Экран</w:t>
                        </w:r>
                      </w:p>
                    </w:txbxContent>
                  </v:textbox>
                </v:shape>
                <v:shape id="Поле 279" o:spid="_x0000_s1385" type="#_x0000_t202" style="position:absolute;left:8255;width:132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" stroked="f">
                  <v:textbox inset="0,0,0,0">
                    <w:txbxContent>
                      <w:p w:rsidR="00A30FE0" w:rsidRPr="00185098" w:rsidRDefault="00A30FE0" w:rsidP="001C4FD6">
                        <w:pPr>
                          <w:spacing w:line="240" w:lineRule="auto"/>
                          <w:jc w:val="center"/>
                          <w:rPr>
                            <w:b/>
                            <w:sz w:val="16"/>
                            <w:szCs w:val="16"/>
                          </w:rPr>
                        </w:pPr>
                        <w:r w:rsidRPr="00B078CA">
                          <w:rPr>
                            <w:b/>
                            <w:sz w:val="16"/>
                            <w:szCs w:val="16"/>
                          </w:rPr>
                          <w:t>Испытуемое устройство</w:t>
                        </w:r>
                      </w:p>
                    </w:txbxContent>
                  </v:textbox>
                </v:shape>
                <v:shape id="Поле 280" o:spid="_x0000_s1386" type="#_x0000_t202" style="position:absolute;left:23558;top:3429;width:85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" stroked="f">
                  <v:textbox inset="0,0,0,0">
                    <w:txbxContent>
                      <w:p w:rsidR="00A30FE0" w:rsidRPr="001B3B8D" w:rsidRDefault="00A30FE0" w:rsidP="001C4FD6">
                        <w:pPr>
                          <w:spacing w:line="240" w:lineRule="auto"/>
                          <w:jc w:val="center"/>
                          <w:rPr>
                            <w:b/>
                            <w:sz w:val="16"/>
                            <w:szCs w:val="16"/>
                          </w:rPr>
                        </w:pPr>
                        <w:r w:rsidRPr="00B078CA">
                          <w:rPr>
                            <w:b/>
                            <w:sz w:val="16"/>
                            <w:szCs w:val="16"/>
                          </w:rPr>
                          <w:t>Испытательная арматура</w:t>
                        </w:r>
                      </w:p>
                    </w:txbxContent>
                  </v:textbox>
                </v:shape>
                <v:shape id="Поле 281" o:spid="_x0000_s1387" type="#_x0000_t202" style="position:absolute;left:29718;top:127;width:100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" stroked="f">
                  <v:textbox inset="0,0,0,0">
                    <w:txbxContent>
                      <w:p w:rsidR="00A30FE0" w:rsidRPr="00B078CA" w:rsidRDefault="00A30FE0" w:rsidP="001C4FD6">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v:textbox>
                </v:shape>
                <v:shape id="Поле 282" o:spid="_x0000_s1388" type="#_x0000_t202" style="position:absolute;left:24384;top:12382;width:264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" stroked="f">
                  <v:textbox inset="0,0,0,0">
                    <w:txbxContent>
                      <w:p w:rsidR="00A30FE0" w:rsidRPr="00B078CA" w:rsidRDefault="00A30FE0" w:rsidP="001C4FD6">
                        <w:pPr>
                          <w:spacing w:line="240" w:lineRule="auto"/>
                          <w:jc w:val="center"/>
                          <w:rPr>
                            <w:b/>
                            <w:sz w:val="16"/>
                            <w:szCs w:val="16"/>
                          </w:rPr>
                        </w:pPr>
                        <w:r w:rsidRPr="00B078CA">
                          <w:rPr>
                            <w:b/>
                            <w:sz w:val="16"/>
                            <w:szCs w:val="16"/>
                          </w:rPr>
                          <w:t>3 м</w:t>
                        </w:r>
                      </w:p>
                    </w:txbxContent>
                  </v:textbox>
                </v:shape>
              </v:group>
            </w:pict>
          </mc:Fallback>
        </mc:AlternateContent>
      </w:r>
      <w:r w:rsidRPr="001C4FD6">
        <w:rPr>
          <w:rFonts w:eastAsia="Times New Roman" w:cs="Times New Roman"/>
          <w:b/>
          <w:bCs/>
          <w:noProof/>
          <w:szCs w:val="20"/>
          <w:lang w:val="en-GB" w:eastAsia="en-GB"/>
        </w:rPr>
        <w:drawing>
          <wp:inline distT="0" distB="0" distL="0" distR="0" wp14:anchorId="480CE722" wp14:editId="320BDA02">
            <wp:extent cx="5283200" cy="1684655"/>
            <wp:effectExtent l="0" t="0" r="0" b="0"/>
            <wp:docPr id="319" name="Рисунок 319"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id:image004.jpg@01CCD041.131F6CE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283200" cy="1684655"/>
                    </a:xfrm>
                    <a:prstGeom prst="rect">
                      <a:avLst/>
                    </a:prstGeom>
                    <a:noFill/>
                    <a:ln>
                      <a:noFill/>
                    </a:ln>
                  </pic:spPr>
                </pic:pic>
              </a:graphicData>
            </a:graphic>
          </wp:inline>
        </w:drawing>
      </w:r>
    </w:p>
    <w:p w:rsidR="001C4FD6" w:rsidRPr="001C4FD6" w:rsidRDefault="001C4FD6" w:rsidP="001C4FD6">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1C4FD6">
        <w:rPr>
          <w:rFonts w:eastAsia="Times New Roman" w:cs="Times New Roman"/>
          <w:spacing w:val="0"/>
          <w:szCs w:val="20"/>
        </w:rPr>
        <w:t>6.2.4.3.3.4.2</w:t>
      </w:r>
      <w:r w:rsidRPr="001C4FD6">
        <w:rPr>
          <w:rFonts w:eastAsia="Times New Roman" w:cs="Times New Roman"/>
          <w:szCs w:val="20"/>
        </w:rPr>
        <w:tab/>
        <w:t>Фаза В: Непосредственный контакт с пламенем (рис. 10)</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Испытуемое устройство подвергают в течение 70 с воздействию пламени при свободном горении топлива.</w:t>
      </w:r>
    </w:p>
    <w:p w:rsidR="001C4FD6" w:rsidRPr="001C4FD6" w:rsidRDefault="001C4FD6" w:rsidP="001C4FD6">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10</w:t>
      </w:r>
      <w:r w:rsidRPr="001C4FD6">
        <w:rPr>
          <w:rFonts w:eastAsia="Times New Roman" w:cs="Times New Roman"/>
          <w:b/>
          <w:szCs w:val="20"/>
          <w:lang w:eastAsia="ru-RU"/>
        </w:rPr>
        <w:br/>
        <w:t>Фаза В: Непосредственный контакт с пламенем</w:t>
      </w: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b/>
          <w:szCs w:val="20"/>
        </w:rPr>
      </w:pPr>
      <w:r w:rsidRPr="001C4FD6">
        <w:rPr>
          <w:rFonts w:eastAsia="Times New Roman" w:cs="Times New Roman"/>
          <w:b/>
          <w:noProof/>
          <w:w w:val="100"/>
          <w:szCs w:val="20"/>
          <w:lang w:val="en-GB" w:eastAsia="en-GB"/>
        </w:rPr>
        <mc:AlternateContent>
          <mc:Choice Requires="wpg">
            <w:drawing>
              <wp:anchor distT="0" distB="0" distL="114300" distR="114300" simplePos="0" relativeHeight="251727872" behindDoc="0" locked="0" layoutInCell="1" allowOverlap="1" wp14:anchorId="0BB74803" wp14:editId="115240EF">
                <wp:simplePos x="0" y="0"/>
                <wp:positionH relativeFrom="column">
                  <wp:posOffset>1534160</wp:posOffset>
                </wp:positionH>
                <wp:positionV relativeFrom="paragraph">
                  <wp:posOffset>-635</wp:posOffset>
                </wp:positionV>
                <wp:extent cx="4067175" cy="723900"/>
                <wp:effectExtent l="0" t="0" r="9525" b="0"/>
                <wp:wrapNone/>
                <wp:docPr id="283" name="Группа 283"/>
                <wp:cNvGraphicFramePr/>
                <a:graphic xmlns:a="http://schemas.openxmlformats.org/drawingml/2006/main">
                  <a:graphicData uri="http://schemas.microsoft.com/office/word/2010/wordprocessingGroup">
                    <wpg:wgp>
                      <wpg:cNvGrpSpPr/>
                      <wpg:grpSpPr>
                        <a:xfrm>
                          <a:off x="0" y="0"/>
                          <a:ext cx="4067175" cy="723900"/>
                          <a:chOff x="0" y="0"/>
                          <a:chExt cx="4067175" cy="723900"/>
                        </a:xfrm>
                      </wpg:grpSpPr>
                      <wps:wsp>
                        <wps:cNvPr id="284" name="Поле 284"/>
                        <wps:cNvSpPr txBox="1">
                          <a:spLocks noChangeArrowheads="1"/>
                        </wps:cNvSpPr>
                        <wps:spPr bwMode="auto">
                          <a:xfrm>
                            <a:off x="0" y="165100"/>
                            <a:ext cx="8001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466C1" w:rsidRDefault="00A30FE0" w:rsidP="001C4FD6">
                              <w:pPr>
                                <w:spacing w:line="240" w:lineRule="auto"/>
                                <w:jc w:val="center"/>
                                <w:rPr>
                                  <w:b/>
                                  <w:sz w:val="16"/>
                                  <w:szCs w:val="16"/>
                                </w:rPr>
                              </w:pPr>
                              <w:r w:rsidRPr="000466C1">
                                <w:rPr>
                                  <w:b/>
                                  <w:sz w:val="16"/>
                                  <w:szCs w:val="16"/>
                                </w:rPr>
                                <w:t>Экран</w:t>
                              </w:r>
                            </w:p>
                          </w:txbxContent>
                        </wps:txbx>
                        <wps:bodyPr rot="0" vert="horz" wrap="square" lIns="0" tIns="0" rIns="0" bIns="0" anchor="t" anchorCtr="0" upright="1">
                          <a:noAutofit/>
                        </wps:bodyPr>
                      </wps:wsp>
                      <wps:wsp>
                        <wps:cNvPr id="285" name="Поле 285"/>
                        <wps:cNvSpPr txBox="1">
                          <a:spLocks noChangeArrowheads="1"/>
                        </wps:cNvSpPr>
                        <wps:spPr bwMode="auto">
                          <a:xfrm>
                            <a:off x="2266950" y="533400"/>
                            <a:ext cx="1800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D427D0" w:rsidRDefault="00A30FE0" w:rsidP="001C4FD6">
                              <w:pPr>
                                <w:spacing w:line="240" w:lineRule="auto"/>
                                <w:jc w:val="center"/>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s:wsp>
                        <wps:cNvPr id="291" name="Поле 291"/>
                        <wps:cNvSpPr txBox="1">
                          <a:spLocks noChangeArrowheads="1"/>
                        </wps:cNvSpPr>
                        <wps:spPr bwMode="auto">
                          <a:xfrm>
                            <a:off x="2355850" y="0"/>
                            <a:ext cx="2921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466C1" w:rsidRDefault="00A30FE0" w:rsidP="001C4FD6">
                              <w:pPr>
                                <w:spacing w:line="240" w:lineRule="auto"/>
                                <w:jc w:val="center"/>
                                <w:rPr>
                                  <w:b/>
                                  <w:sz w:val="16"/>
                                  <w:szCs w:val="16"/>
                                </w:rPr>
                              </w:pPr>
                            </w:p>
                          </w:txbxContent>
                        </wps:txbx>
                        <wps:bodyPr rot="0" vert="horz" wrap="square" lIns="0" tIns="0" rIns="0" bIns="0" anchor="t" anchorCtr="0" upright="1">
                          <a:noAutofit/>
                        </wps:bodyPr>
                      </wps:wsp>
                    </wpg:wgp>
                  </a:graphicData>
                </a:graphic>
              </wp:anchor>
            </w:drawing>
          </mc:Choice>
          <mc:Fallback>
            <w:pict>
              <v:group w14:anchorId="0BB74803" id="Группа 283" o:spid="_x0000_s1389" style="position:absolute;left:0;text-align:left;margin-left:120.8pt;margin-top:-.05pt;width:320.25pt;height:57pt;z-index:251727872;mso-position-horizontal-relative:text;mso-position-vertical-relative:text" coordsize="4067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">
                <v:shape id="Поле 284" o:spid="_x0000_s1390" type="#_x0000_t202" style="position:absolute;top:1651;width:800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IuxAAAANwAAAAPAAAAZHJzL2Rvd25yZXYueG1sRI/Ni8Iw&#10;FMTvC/4P4Ql7WTS1i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Liq0i7EAAAA3AAAAA8A&#10;AAAAAAAAAAAAAAAABwIAAGRycy9kb3ducmV2LnhtbFBLBQYAAAAAAwADALcAAAD4AgAAAAA=&#10;" stroked="f">
                  <v:textbox inset="0,0,0,0">
                    <w:txbxContent>
                      <w:p w:rsidR="00A30FE0" w:rsidRPr="000466C1" w:rsidRDefault="00A30FE0" w:rsidP="001C4FD6">
                        <w:pPr>
                          <w:spacing w:line="240" w:lineRule="auto"/>
                          <w:jc w:val="center"/>
                          <w:rPr>
                            <w:b/>
                            <w:sz w:val="16"/>
                            <w:szCs w:val="16"/>
                          </w:rPr>
                        </w:pPr>
                        <w:r w:rsidRPr="000466C1">
                          <w:rPr>
                            <w:b/>
                            <w:sz w:val="16"/>
                            <w:szCs w:val="16"/>
                          </w:rPr>
                          <w:t>Экран</w:t>
                        </w:r>
                      </w:p>
                    </w:txbxContent>
                  </v:textbox>
                </v:shape>
                <v:shape id="Поле 285" o:spid="_x0000_s1391" type="#_x0000_t202" style="position:absolute;left:22669;top:5334;width:180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e1xAAAANwAAAAPAAAAZHJzL2Rvd25yZXYueG1sRI/Ni8Iw&#10;FMTvC/4P4Ql7WTS1o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Nfmd7XEAAAA3AAAAA8A&#10;AAAAAAAAAAAAAAAABwIAAGRycy9kb3ducmV2LnhtbFBLBQYAAAAAAwADALcAAAD4AgAAAAA=&#10;" stroked="f">
                  <v:textbox inset="0,0,0,0">
                    <w:txbxContent>
                      <w:p w:rsidR="00A30FE0" w:rsidRPr="00D427D0" w:rsidRDefault="00A30FE0" w:rsidP="001C4FD6">
                        <w:pPr>
                          <w:spacing w:line="240" w:lineRule="auto"/>
                          <w:jc w:val="center"/>
                          <w:rPr>
                            <w:b/>
                            <w:sz w:val="16"/>
                            <w:szCs w:val="16"/>
                          </w:rPr>
                        </w:pPr>
                        <w:r w:rsidRPr="00D427D0">
                          <w:rPr>
                            <w:b/>
                            <w:sz w:val="16"/>
                            <w:szCs w:val="16"/>
                          </w:rPr>
                          <w:t>Поддон из тонколистового металла</w:t>
                        </w:r>
                      </w:p>
                    </w:txbxContent>
                  </v:textbox>
                </v:shape>
                <v:shape id="Поле 291" o:spid="_x0000_s1392" type="#_x0000_t202" style="position:absolute;left:23558;width:2921;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" stroked="f">
                  <v:textbox inset="0,0,0,0">
                    <w:txbxContent>
                      <w:p w:rsidR="00A30FE0" w:rsidRPr="000466C1" w:rsidRDefault="00A30FE0" w:rsidP="001C4FD6">
                        <w:pPr>
                          <w:spacing w:line="240" w:lineRule="auto"/>
                          <w:jc w:val="center"/>
                          <w:rPr>
                            <w:b/>
                            <w:sz w:val="16"/>
                            <w:szCs w:val="16"/>
                          </w:rPr>
                        </w:pPr>
                      </w:p>
                    </w:txbxContent>
                  </v:textbox>
                </v:shape>
              </v:group>
            </w:pict>
          </mc:Fallback>
        </mc:AlternateContent>
      </w:r>
      <w:r w:rsidRPr="001C4FD6">
        <w:rPr>
          <w:rFonts w:eastAsia="Times New Roman" w:cs="Times New Roman"/>
          <w:b/>
          <w:noProof/>
          <w:szCs w:val="20"/>
          <w:lang w:val="en-GB" w:eastAsia="en-GB"/>
        </w:rPr>
        <w:drawing>
          <wp:inline distT="0" distB="0" distL="0" distR="0" wp14:anchorId="1B91B9E3" wp14:editId="4095019F">
            <wp:extent cx="5359400" cy="1422400"/>
            <wp:effectExtent l="0" t="0" r="0" b="635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9400" cy="1422400"/>
                    </a:xfrm>
                    <a:prstGeom prst="rect">
                      <a:avLst/>
                    </a:prstGeom>
                    <a:noFill/>
                    <a:ln>
                      <a:noFill/>
                    </a:ln>
                  </pic:spPr>
                </pic:pic>
              </a:graphicData>
            </a:graphic>
          </wp:inline>
        </w:drawing>
      </w:r>
    </w:p>
    <w:p w:rsidR="001C4FD6" w:rsidRPr="001C4FD6" w:rsidRDefault="001C4FD6" w:rsidP="001C4FD6">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1C4FD6">
        <w:rPr>
          <w:rFonts w:eastAsia="Times New Roman" w:cs="Times New Roman"/>
          <w:spacing w:val="0"/>
          <w:szCs w:val="20"/>
        </w:rPr>
        <w:t>6.2.4.3.3.4.3</w:t>
      </w:r>
      <w:r w:rsidRPr="001C4FD6">
        <w:rPr>
          <w:rFonts w:eastAsia="Times New Roman" w:cs="Times New Roman"/>
          <w:szCs w:val="20"/>
        </w:rPr>
        <w:tab/>
        <w:t xml:space="preserve">Фаза </w:t>
      </w:r>
      <w:r w:rsidRPr="001C4FD6">
        <w:rPr>
          <w:rFonts w:eastAsia="Times New Roman" w:cs="Times New Roman"/>
          <w:szCs w:val="20"/>
          <w:lang w:val="en-GB"/>
        </w:rPr>
        <w:t>C</w:t>
      </w:r>
      <w:r w:rsidRPr="001C4FD6">
        <w:rPr>
          <w:rFonts w:eastAsia="Times New Roman" w:cs="Times New Roman"/>
          <w:szCs w:val="20"/>
        </w:rPr>
        <w:t>: Косвенный контакт с пламенем (рис. 11)</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Сразу же по окончании фазы В между поддоном и испытуемым устройством помещают экран. Затем испытуемое устройство подвергают такому ограниченному воздействию пламени в тече-</w:t>
      </w:r>
      <w:r w:rsidRPr="001C4FD6">
        <w:rPr>
          <w:rFonts w:eastAsia="Times New Roman" w:cs="Times New Roman"/>
          <w:szCs w:val="20"/>
        </w:rPr>
        <w:br/>
        <w:t>ние</w:t>
      </w:r>
      <w:r w:rsidRPr="001C4FD6">
        <w:rPr>
          <w:rFonts w:eastAsia="Times New Roman" w:cs="Times New Roman"/>
          <w:szCs w:val="20"/>
          <w:lang w:val="en-GB"/>
        </w:rPr>
        <w:t> </w:t>
      </w:r>
      <w:r w:rsidRPr="001C4FD6">
        <w:rPr>
          <w:rFonts w:eastAsia="Times New Roman" w:cs="Times New Roman"/>
          <w:szCs w:val="20"/>
        </w:rPr>
        <w:t>60 с</w:t>
      </w:r>
      <w:r w:rsidR="00F511B4">
        <w:rPr>
          <w:rFonts w:eastAsia="Times New Roman" w:cs="Times New Roman"/>
          <w:szCs w:val="20"/>
        </w:rPr>
        <w:t>екунд</w:t>
      </w:r>
      <w:r w:rsidRPr="001C4FD6">
        <w:rPr>
          <w:rFonts w:eastAsia="Times New Roman" w:cs="Times New Roman"/>
          <w:szCs w:val="20"/>
        </w:rPr>
        <w:t>.</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 качестве альтернативы проведению фазы С испытания по усмотрению изготовителя в течение дополнительных 60 с может быть продолжена фаза </w:t>
      </w:r>
      <w:r w:rsidRPr="001C4FD6">
        <w:rPr>
          <w:rFonts w:eastAsia="Times New Roman" w:cs="Times New Roman"/>
          <w:szCs w:val="20"/>
          <w:lang w:val="en-GB"/>
        </w:rPr>
        <w:t>B</w:t>
      </w:r>
      <w:r w:rsidRPr="001C4FD6">
        <w:rPr>
          <w:rFonts w:eastAsia="Times New Roman" w:cs="Times New Roman"/>
          <w:szCs w:val="20"/>
        </w:rPr>
        <w:t>.</w:t>
      </w:r>
    </w:p>
    <w:p w:rsidR="001C4FD6" w:rsidRPr="001C4FD6" w:rsidRDefault="001C4FD6" w:rsidP="001C4FD6">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szCs w:val="20"/>
          <w:lang w:eastAsia="ru-RU"/>
        </w:rPr>
        <w:tab/>
        <w:t>Рис. 11</w:t>
      </w:r>
      <w:r w:rsidRPr="001C4FD6">
        <w:rPr>
          <w:rFonts w:eastAsia="Times New Roman" w:cs="Times New Roman"/>
          <w:b/>
          <w:szCs w:val="20"/>
          <w:lang w:eastAsia="ru-RU"/>
        </w:rPr>
        <w:br/>
        <w:t>Фаза C: Косвенный контакт с пламенем</w:t>
      </w:r>
    </w:p>
    <w:p w:rsidR="001C4FD6" w:rsidRPr="001C4FD6"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b/>
          <w:szCs w:val="20"/>
        </w:rPr>
      </w:pPr>
      <w:r w:rsidRPr="001C4FD6">
        <w:rPr>
          <w:rFonts w:eastAsia="Times New Roman" w:cs="Times New Roman"/>
          <w:b/>
          <w:noProof/>
          <w:w w:val="100"/>
          <w:szCs w:val="20"/>
          <w:lang w:val="en-GB" w:eastAsia="en-GB"/>
        </w:rPr>
        <mc:AlternateContent>
          <mc:Choice Requires="wpg">
            <w:drawing>
              <wp:anchor distT="0" distB="0" distL="114300" distR="114300" simplePos="0" relativeHeight="251709440" behindDoc="0" locked="0" layoutInCell="1" allowOverlap="1" wp14:anchorId="2F6C0788" wp14:editId="5E69ACEB">
                <wp:simplePos x="0" y="0"/>
                <wp:positionH relativeFrom="column">
                  <wp:posOffset>3826510</wp:posOffset>
                </wp:positionH>
                <wp:positionV relativeFrom="paragraph">
                  <wp:posOffset>215265</wp:posOffset>
                </wp:positionV>
                <wp:extent cx="1965325" cy="355600"/>
                <wp:effectExtent l="0" t="0" r="0" b="6350"/>
                <wp:wrapNone/>
                <wp:docPr id="292" name="Группа 292"/>
                <wp:cNvGraphicFramePr/>
                <a:graphic xmlns:a="http://schemas.openxmlformats.org/drawingml/2006/main">
                  <a:graphicData uri="http://schemas.microsoft.com/office/word/2010/wordprocessingGroup">
                    <wpg:wgp>
                      <wpg:cNvGrpSpPr/>
                      <wpg:grpSpPr>
                        <a:xfrm>
                          <a:off x="0" y="0"/>
                          <a:ext cx="1965325" cy="355600"/>
                          <a:chOff x="0" y="0"/>
                          <a:chExt cx="1965325" cy="355600"/>
                        </a:xfrm>
                      </wpg:grpSpPr>
                      <wps:wsp>
                        <wps:cNvPr id="295" name="Поле 295"/>
                        <wps:cNvSpPr txBox="1">
                          <a:spLocks noChangeArrowheads="1"/>
                        </wps:cNvSpPr>
                        <wps:spPr bwMode="auto">
                          <a:xfrm>
                            <a:off x="0" y="0"/>
                            <a:ext cx="457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466C1" w:rsidRDefault="00A30FE0" w:rsidP="001C4FD6">
                              <w:pPr>
                                <w:spacing w:line="200" w:lineRule="exact"/>
                                <w:rPr>
                                  <w:b/>
                                  <w:sz w:val="16"/>
                                  <w:szCs w:val="16"/>
                                </w:rPr>
                              </w:pPr>
                              <w:r w:rsidRPr="000466C1">
                                <w:rPr>
                                  <w:b/>
                                  <w:sz w:val="16"/>
                                  <w:szCs w:val="16"/>
                                </w:rPr>
                                <w:t>Экран</w:t>
                              </w:r>
                            </w:p>
                          </w:txbxContent>
                        </wps:txbx>
                        <wps:bodyPr rot="0" vert="horz" wrap="square" lIns="0" tIns="0" rIns="0" bIns="0" anchor="t" anchorCtr="0" upright="1">
                          <a:noAutofit/>
                        </wps:bodyPr>
                      </wps:wsp>
                      <wps:wsp>
                        <wps:cNvPr id="296" name="Поле 296"/>
                        <wps:cNvSpPr txBox="1">
                          <a:spLocks noChangeArrowheads="1"/>
                        </wps:cNvSpPr>
                        <wps:spPr bwMode="auto">
                          <a:xfrm>
                            <a:off x="165100" y="203200"/>
                            <a:ext cx="18002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D427D0" w:rsidRDefault="00A30FE0" w:rsidP="001C4FD6">
                              <w:pPr>
                                <w:spacing w:line="20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w14:anchorId="2F6C0788" id="Группа 292" o:spid="_x0000_s1393" style="position:absolute;left:0;text-align:left;margin-left:301.3pt;margin-top:16.95pt;width:154.75pt;height:28pt;z-index:251709440;mso-position-horizontal-relative:text;mso-position-vertical-relative:text" coordsize="1965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">
                <v:shape id="Поле 295" o:spid="_x0000_s1394" type="#_x0000_t202" style="position:absolute;width:457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" stroked="f">
                  <v:textbox inset="0,0,0,0">
                    <w:txbxContent>
                      <w:p w:rsidR="00A30FE0" w:rsidRPr="000466C1" w:rsidRDefault="00A30FE0" w:rsidP="001C4FD6">
                        <w:pPr>
                          <w:spacing w:line="200" w:lineRule="exact"/>
                          <w:rPr>
                            <w:b/>
                            <w:sz w:val="16"/>
                            <w:szCs w:val="16"/>
                          </w:rPr>
                        </w:pPr>
                        <w:r w:rsidRPr="000466C1">
                          <w:rPr>
                            <w:b/>
                            <w:sz w:val="16"/>
                            <w:szCs w:val="16"/>
                          </w:rPr>
                          <w:t>Экран</w:t>
                        </w:r>
                      </w:p>
                    </w:txbxContent>
                  </v:textbox>
                </v:shape>
                <v:shape id="Поле 296" o:spid="_x0000_s1395" type="#_x0000_t202" style="position:absolute;left:1651;top:2032;width:1800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" stroked="f">
                  <v:textbox inset="0,0,0,0">
                    <w:txbxContent>
                      <w:p w:rsidR="00A30FE0" w:rsidRPr="00D427D0" w:rsidRDefault="00A30FE0" w:rsidP="001C4FD6">
                        <w:pPr>
                          <w:spacing w:line="200" w:lineRule="exact"/>
                          <w:rPr>
                            <w:b/>
                            <w:sz w:val="16"/>
                            <w:szCs w:val="16"/>
                          </w:rPr>
                        </w:pPr>
                        <w:r w:rsidRPr="00D427D0">
                          <w:rPr>
                            <w:b/>
                            <w:sz w:val="16"/>
                            <w:szCs w:val="16"/>
                          </w:rPr>
                          <w:t>Поддон из тонколистового металла</w:t>
                        </w:r>
                      </w:p>
                    </w:txbxContent>
                  </v:textbox>
                </v:shape>
              </v:group>
            </w:pict>
          </mc:Fallback>
        </mc:AlternateContent>
      </w:r>
      <w:r w:rsidRPr="001C4FD6">
        <w:rPr>
          <w:rFonts w:eastAsia="Times New Roman" w:cs="Times New Roman"/>
          <w:b/>
          <w:noProof/>
          <w:szCs w:val="20"/>
          <w:lang w:val="en-GB" w:eastAsia="en-GB"/>
        </w:rPr>
        <w:drawing>
          <wp:inline distT="0" distB="0" distL="0" distR="0" wp14:anchorId="171B9C46" wp14:editId="1946E84C">
            <wp:extent cx="5391150" cy="1244182"/>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2961" cy="1244600"/>
                    </a:xfrm>
                    <a:prstGeom prst="rect">
                      <a:avLst/>
                    </a:prstGeom>
                    <a:noFill/>
                    <a:ln>
                      <a:noFill/>
                    </a:ln>
                  </pic:spPr>
                </pic:pic>
              </a:graphicData>
            </a:graphic>
          </wp:inline>
        </w:drawing>
      </w:r>
    </w:p>
    <w:p w:rsidR="001C4FD6" w:rsidRPr="001C4FD6" w:rsidRDefault="001C4FD6" w:rsidP="001C4FD6">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1C4FD6">
        <w:rPr>
          <w:rFonts w:eastAsia="Times New Roman" w:cs="Times New Roman"/>
          <w:spacing w:val="0"/>
          <w:szCs w:val="20"/>
        </w:rPr>
        <w:t>6.2.4.3.3.4.4</w:t>
      </w:r>
      <w:r w:rsidRPr="001C4FD6">
        <w:rPr>
          <w:rFonts w:eastAsia="Times New Roman" w:cs="Times New Roman"/>
          <w:szCs w:val="20"/>
        </w:rPr>
        <w:tab/>
        <w:t xml:space="preserve">Фаза </w:t>
      </w:r>
      <w:r w:rsidRPr="001C4FD6">
        <w:rPr>
          <w:rFonts w:eastAsia="Times New Roman" w:cs="Times New Roman"/>
          <w:szCs w:val="20"/>
          <w:lang w:val="en-GB"/>
        </w:rPr>
        <w:t>D</w:t>
      </w:r>
      <w:r w:rsidRPr="001C4FD6">
        <w:rPr>
          <w:rFonts w:eastAsia="Times New Roman" w:cs="Times New Roman"/>
          <w:szCs w:val="20"/>
        </w:rPr>
        <w:t>: Завершение испытания (рис. 12)</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Горящий поддон, покрытый экраном, сдвигают обратно в положение, описанное в фазе</w:t>
      </w:r>
      <w:r w:rsidRPr="001C4FD6">
        <w:rPr>
          <w:rFonts w:eastAsia="Times New Roman" w:cs="Times New Roman"/>
          <w:szCs w:val="20"/>
          <w:lang w:val="en-GB"/>
        </w:rPr>
        <w:t> </w:t>
      </w:r>
      <w:r w:rsidRPr="001C4FD6">
        <w:rPr>
          <w:rFonts w:eastAsia="Times New Roman" w:cs="Times New Roman"/>
          <w:szCs w:val="20"/>
        </w:rPr>
        <w:t>А. Гасить испытуемое устройство не следует. После удаления поддона за испытуемым устройством ведут наблюдение до тех пор, пока температура поверхности испытуемого устройства не снизится до температуры окружающего в</w:t>
      </w:r>
      <w:r w:rsidR="009D6073">
        <w:rPr>
          <w:rFonts w:eastAsia="Times New Roman" w:cs="Times New Roman"/>
          <w:szCs w:val="20"/>
        </w:rPr>
        <w:t>оздуха, или в течение не менее трех</w:t>
      </w:r>
      <w:r w:rsidRPr="001C4FD6">
        <w:rPr>
          <w:rFonts w:eastAsia="Times New Roman" w:cs="Times New Roman"/>
          <w:szCs w:val="20"/>
        </w:rPr>
        <w:t xml:space="preserve"> часов.</w:t>
      </w:r>
    </w:p>
    <w:p w:rsidR="001C4FD6" w:rsidRPr="001C4FD6" w:rsidRDefault="001C4FD6" w:rsidP="001C4FD6">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szCs w:val="20"/>
          <w:lang w:eastAsia="ru-RU"/>
        </w:rPr>
        <w:t>Рис. 12</w:t>
      </w:r>
      <w:r w:rsidRPr="001C4FD6">
        <w:rPr>
          <w:rFonts w:eastAsia="Times New Roman" w:cs="Times New Roman"/>
          <w:b/>
          <w:szCs w:val="20"/>
          <w:lang w:eastAsia="ru-RU"/>
        </w:rPr>
        <w:br/>
        <w:t>Фаза D: Завершение испытания</w:t>
      </w:r>
    </w:p>
    <w:p w:rsidR="001C4FD6" w:rsidRPr="001C4FD6" w:rsidRDefault="001C4FD6" w:rsidP="001C4FD6">
      <w:pPr>
        <w:tabs>
          <w:tab w:val="left" w:pos="1701"/>
          <w:tab w:val="left" w:pos="2268"/>
          <w:tab w:val="left" w:pos="2835"/>
          <w:tab w:val="left" w:pos="3402"/>
          <w:tab w:val="left" w:pos="3969"/>
        </w:tabs>
        <w:spacing w:after="240"/>
        <w:ind w:left="1134" w:right="1134"/>
        <w:jc w:val="both"/>
        <w:rPr>
          <w:rFonts w:eastAsia="Times New Roman" w:cs="Times New Roman"/>
          <w:b/>
          <w:szCs w:val="20"/>
        </w:rPr>
      </w:pPr>
      <w:r w:rsidRPr="001C4FD6">
        <w:rPr>
          <w:rFonts w:eastAsia="Times New Roman" w:cs="Times New Roman"/>
          <w:b/>
          <w:noProof/>
          <w:w w:val="100"/>
          <w:szCs w:val="20"/>
          <w:lang w:val="en-GB" w:eastAsia="en-GB"/>
        </w:rPr>
        <mc:AlternateContent>
          <mc:Choice Requires="wpg">
            <w:drawing>
              <wp:anchor distT="0" distB="0" distL="114300" distR="114300" simplePos="0" relativeHeight="251710464" behindDoc="0" locked="0" layoutInCell="1" allowOverlap="1" wp14:anchorId="504A6E4B" wp14:editId="52762669">
                <wp:simplePos x="0" y="0"/>
                <wp:positionH relativeFrom="column">
                  <wp:posOffset>4315460</wp:posOffset>
                </wp:positionH>
                <wp:positionV relativeFrom="paragraph">
                  <wp:posOffset>134620</wp:posOffset>
                </wp:positionV>
                <wp:extent cx="1466850" cy="457200"/>
                <wp:effectExtent l="0" t="0" r="0" b="0"/>
                <wp:wrapNone/>
                <wp:docPr id="297" name="Группа 297"/>
                <wp:cNvGraphicFramePr/>
                <a:graphic xmlns:a="http://schemas.openxmlformats.org/drawingml/2006/main">
                  <a:graphicData uri="http://schemas.microsoft.com/office/word/2010/wordprocessingGroup">
                    <wpg:wgp>
                      <wpg:cNvGrpSpPr/>
                      <wpg:grpSpPr>
                        <a:xfrm>
                          <a:off x="0" y="0"/>
                          <a:ext cx="1466850" cy="457200"/>
                          <a:chOff x="0" y="0"/>
                          <a:chExt cx="1466850" cy="457200"/>
                        </a:xfrm>
                      </wpg:grpSpPr>
                      <wps:wsp>
                        <wps:cNvPr id="299" name="Поле 299"/>
                        <wps:cNvSpPr txBox="1">
                          <a:spLocks noChangeArrowheads="1"/>
                        </wps:cNvSpPr>
                        <wps:spPr bwMode="auto">
                          <a:xfrm>
                            <a:off x="0" y="0"/>
                            <a:ext cx="4508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466C1" w:rsidRDefault="00A30FE0" w:rsidP="001C4FD6">
                              <w:pPr>
                                <w:spacing w:line="200" w:lineRule="exact"/>
                                <w:rPr>
                                  <w:b/>
                                  <w:sz w:val="16"/>
                                  <w:szCs w:val="16"/>
                                </w:rPr>
                              </w:pPr>
                              <w:r w:rsidRPr="000466C1">
                                <w:rPr>
                                  <w:b/>
                                  <w:sz w:val="16"/>
                                  <w:szCs w:val="16"/>
                                </w:rPr>
                                <w:t>Экран</w:t>
                              </w:r>
                            </w:p>
                          </w:txbxContent>
                        </wps:txbx>
                        <wps:bodyPr rot="0" vert="horz" wrap="square" lIns="0" tIns="0" rIns="0" bIns="0" anchor="t" anchorCtr="0" upright="1">
                          <a:noAutofit/>
                        </wps:bodyPr>
                      </wps:wsp>
                      <wps:wsp>
                        <wps:cNvPr id="305" name="Поле 305"/>
                        <wps:cNvSpPr txBox="1">
                          <a:spLocks noChangeArrowheads="1"/>
                        </wps:cNvSpPr>
                        <wps:spPr bwMode="auto">
                          <a:xfrm>
                            <a:off x="469900" y="76200"/>
                            <a:ext cx="9969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D427D0" w:rsidRDefault="00A30FE0" w:rsidP="001C4FD6">
                              <w:pPr>
                                <w:spacing w:before="120" w:line="216" w:lineRule="auto"/>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w14:anchorId="504A6E4B" id="Группа 297" o:spid="_x0000_s1396" style="position:absolute;left:0;text-align:left;margin-left:339.8pt;margin-top:10.6pt;width:115.5pt;height:36pt;z-index:251710464;mso-position-horizontal-relative:text;mso-position-vertical-relative:text" coordsize="1466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">
                <v:shape id="Поле 299" o:spid="_x0000_s1397" type="#_x0000_t202" style="position:absolute;width:450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" stroked="f">
                  <v:textbox inset="0,0,0,0">
                    <w:txbxContent>
                      <w:p w:rsidR="00A30FE0" w:rsidRPr="000466C1" w:rsidRDefault="00A30FE0" w:rsidP="001C4FD6">
                        <w:pPr>
                          <w:spacing w:line="200" w:lineRule="exact"/>
                          <w:rPr>
                            <w:b/>
                            <w:sz w:val="16"/>
                            <w:szCs w:val="16"/>
                          </w:rPr>
                        </w:pPr>
                        <w:r w:rsidRPr="000466C1">
                          <w:rPr>
                            <w:b/>
                            <w:sz w:val="16"/>
                            <w:szCs w:val="16"/>
                          </w:rPr>
                          <w:t>Экран</w:t>
                        </w:r>
                      </w:p>
                    </w:txbxContent>
                  </v:textbox>
                </v:shape>
                <v:shape id="Поле 305" o:spid="_x0000_s1398" type="#_x0000_t202" style="position:absolute;left:4699;top:762;width:996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" stroked="f">
                  <v:textbox inset="0,0,0,0">
                    <w:txbxContent>
                      <w:p w:rsidR="00A30FE0" w:rsidRPr="00D427D0" w:rsidRDefault="00A30FE0" w:rsidP="001C4FD6">
                        <w:pPr>
                          <w:spacing w:before="120" w:line="216" w:lineRule="auto"/>
                          <w:rPr>
                            <w:b/>
                            <w:sz w:val="16"/>
                            <w:szCs w:val="16"/>
                          </w:rPr>
                        </w:pPr>
                        <w:r w:rsidRPr="00D427D0">
                          <w:rPr>
                            <w:b/>
                            <w:sz w:val="16"/>
                            <w:szCs w:val="16"/>
                          </w:rPr>
                          <w:t>Поддон из тонколистового металла</w:t>
                        </w:r>
                      </w:p>
                    </w:txbxContent>
                  </v:textbox>
                </v:shape>
              </v:group>
            </w:pict>
          </mc:Fallback>
        </mc:AlternateContent>
      </w:r>
      <w:r w:rsidRPr="001C4FD6">
        <w:rPr>
          <w:rFonts w:eastAsia="Times New Roman" w:cs="Times New Roman"/>
          <w:b/>
          <w:noProof/>
          <w:szCs w:val="20"/>
          <w:lang w:val="en-GB" w:eastAsia="en-GB"/>
        </w:rPr>
        <w:drawing>
          <wp:inline distT="0" distB="0" distL="0" distR="0" wp14:anchorId="19AC6AF4" wp14:editId="068FE032">
            <wp:extent cx="5384800" cy="1200150"/>
            <wp:effectExtent l="0" t="0" r="635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3347" cy="1202055"/>
                    </a:xfrm>
                    <a:prstGeom prst="rect">
                      <a:avLst/>
                    </a:prstGeom>
                    <a:noFill/>
                    <a:ln>
                      <a:noFill/>
                    </a:ln>
                  </pic:spPr>
                </pic:pic>
              </a:graphicData>
            </a:graphic>
          </wp:inline>
        </w:drawing>
      </w:r>
    </w:p>
    <w:p w:rsidR="001C4FD6" w:rsidRPr="001C4FD6" w:rsidRDefault="001C4FD6" w:rsidP="001C4FD6">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1C4FD6">
        <w:rPr>
          <w:rFonts w:eastAsia="Times New Roman" w:cs="Times New Roman"/>
          <w:b/>
          <w:szCs w:val="20"/>
          <w:lang w:eastAsia="ru-RU"/>
        </w:rPr>
        <w:tab/>
      </w:r>
      <w:r w:rsidRPr="001C4FD6">
        <w:rPr>
          <w:rFonts w:eastAsia="Times New Roman" w:cs="Times New Roman"/>
          <w:b/>
          <w:szCs w:val="20"/>
          <w:lang w:eastAsia="ru-RU"/>
        </w:rPr>
        <w:tab/>
      </w:r>
      <w:r w:rsidRPr="001C4FD6">
        <w:rPr>
          <w:rFonts w:eastAsia="Times New Roman" w:cs="Times New Roman"/>
          <w:bCs/>
          <w:szCs w:val="20"/>
          <w:lang w:eastAsia="ru-RU"/>
        </w:rPr>
        <w:t>Рис. 13</w:t>
      </w:r>
      <w:r w:rsidRPr="001C4FD6">
        <w:rPr>
          <w:rFonts w:eastAsia="Times New Roman" w:cs="Times New Roman"/>
          <w:b/>
          <w:szCs w:val="20"/>
          <w:lang w:eastAsia="ru-RU"/>
        </w:rPr>
        <w:br/>
        <w:t>Размеры огнеупорных кирпичей</w:t>
      </w:r>
    </w:p>
    <w:p w:rsidR="001C4FD6" w:rsidRPr="002B2BB9" w:rsidRDefault="001C4FD6" w:rsidP="001C4FD6">
      <w:pPr>
        <w:tabs>
          <w:tab w:val="left" w:pos="1701"/>
          <w:tab w:val="left" w:pos="2268"/>
          <w:tab w:val="left" w:pos="2835"/>
          <w:tab w:val="left" w:pos="3402"/>
          <w:tab w:val="left" w:pos="3969"/>
        </w:tabs>
        <w:spacing w:after="120"/>
        <w:ind w:left="1134" w:right="1134"/>
        <w:jc w:val="both"/>
        <w:rPr>
          <w:rFonts w:eastAsia="Times New Roman" w:cs="Times New Roman"/>
          <w:b/>
          <w:color w:val="FFFFFF" w:themeColor="background1"/>
          <w:szCs w:val="20"/>
        </w:rPr>
      </w:pPr>
      <w:r w:rsidRPr="001C4FD6">
        <w:rPr>
          <w:rFonts w:eastAsia="Times New Roman" w:cs="Times New Roman"/>
          <w:b/>
          <w:noProof/>
          <w:w w:val="100"/>
          <w:szCs w:val="20"/>
          <w:lang w:val="en-GB" w:eastAsia="en-GB"/>
        </w:rPr>
        <mc:AlternateContent>
          <mc:Choice Requires="wpg">
            <w:drawing>
              <wp:anchor distT="0" distB="0" distL="114300" distR="114300" simplePos="0" relativeHeight="251711488" behindDoc="0" locked="0" layoutInCell="1" allowOverlap="1" wp14:anchorId="58989190" wp14:editId="70153260">
                <wp:simplePos x="0" y="0"/>
                <wp:positionH relativeFrom="column">
                  <wp:posOffset>1559560</wp:posOffset>
                </wp:positionH>
                <wp:positionV relativeFrom="paragraph">
                  <wp:posOffset>52070</wp:posOffset>
                </wp:positionV>
                <wp:extent cx="4102100" cy="2774950"/>
                <wp:effectExtent l="0" t="0" r="0" b="6350"/>
                <wp:wrapNone/>
                <wp:docPr id="547" name="Группа 547"/>
                <wp:cNvGraphicFramePr/>
                <a:graphic xmlns:a="http://schemas.openxmlformats.org/drawingml/2006/main">
                  <a:graphicData uri="http://schemas.microsoft.com/office/word/2010/wordprocessingGroup">
                    <wpg:wgp>
                      <wpg:cNvGrpSpPr/>
                      <wpg:grpSpPr>
                        <a:xfrm>
                          <a:off x="0" y="0"/>
                          <a:ext cx="4102100" cy="2774950"/>
                          <a:chOff x="0" y="0"/>
                          <a:chExt cx="4102100" cy="2774950"/>
                        </a:xfrm>
                      </wpg:grpSpPr>
                      <wps:wsp>
                        <wps:cNvPr id="671" name="Поле 671"/>
                        <wps:cNvSpPr txBox="1">
                          <a:spLocks noChangeArrowheads="1"/>
                        </wps:cNvSpPr>
                        <wps:spPr bwMode="auto">
                          <a:xfrm>
                            <a:off x="336550" y="0"/>
                            <a:ext cx="10401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3E2E91" w:rsidRDefault="00A30FE0" w:rsidP="001C4FD6">
                              <w:pPr>
                                <w:spacing w:line="200" w:lineRule="exact"/>
                                <w:rPr>
                                  <w:b/>
                                  <w:sz w:val="16"/>
                                  <w:szCs w:val="16"/>
                                </w:rPr>
                              </w:pPr>
                              <w:r w:rsidRPr="003E2E91">
                                <w:rPr>
                                  <w:b/>
                                  <w:sz w:val="16"/>
                                  <w:szCs w:val="16"/>
                                  <w:lang w:val="en-US"/>
                                </w:rPr>
                                <w:t xml:space="preserve">15 </w:t>
                              </w:r>
                              <w:r>
                                <w:rPr>
                                  <w:b/>
                                  <w:sz w:val="16"/>
                                  <w:szCs w:val="16"/>
                                </w:rPr>
                                <w:t>отверстий</w:t>
                              </w:r>
                              <w:r w:rsidRPr="003E2E91">
                                <w:rPr>
                                  <w:b/>
                                  <w:sz w:val="16"/>
                                  <w:szCs w:val="16"/>
                                </w:rPr>
                                <w:br/>
                                <w:t>диаметром 30 мм</w:t>
                              </w:r>
                            </w:p>
                          </w:txbxContent>
                        </wps:txbx>
                        <wps:bodyPr rot="0" vert="horz" wrap="square" lIns="0" tIns="0" rIns="0" bIns="0" anchor="t" anchorCtr="0" upright="1">
                          <a:noAutofit/>
                        </wps:bodyPr>
                      </wps:wsp>
                      <wps:wsp>
                        <wps:cNvPr id="672" name="Поле 672"/>
                        <wps:cNvSpPr txBox="1">
                          <a:spLocks noChangeArrowheads="1"/>
                        </wps:cNvSpPr>
                        <wps:spPr bwMode="auto">
                          <a:xfrm>
                            <a:off x="0" y="2578100"/>
                            <a:ext cx="110363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3E2E91" w:rsidRDefault="00A30FE0" w:rsidP="001C4FD6">
                              <w:pPr>
                                <w:rPr>
                                  <w:b/>
                                  <w:sz w:val="16"/>
                                  <w:szCs w:val="16"/>
                                </w:rPr>
                              </w:pPr>
                              <w:r w:rsidRPr="003E2E91">
                                <w:rPr>
                                  <w:b/>
                                  <w:sz w:val="16"/>
                                  <w:szCs w:val="16"/>
                                </w:rPr>
                                <w:t>(Размеры в мм)</w:t>
                              </w:r>
                            </w:p>
                          </w:txbxContent>
                        </wps:txbx>
                        <wps:bodyPr rot="0" vert="horz" wrap="square" lIns="0" tIns="0" rIns="0" bIns="0" anchor="t" anchorCtr="0" upright="1">
                          <a:noAutofit/>
                        </wps:bodyPr>
                      </wps:wsp>
                      <wps:wsp>
                        <wps:cNvPr id="673" name="Поле 673"/>
                        <wps:cNvSpPr txBox="1">
                          <a:spLocks noChangeArrowheads="1"/>
                        </wps:cNvSpPr>
                        <wps:spPr bwMode="auto">
                          <a:xfrm>
                            <a:off x="3390900" y="2540000"/>
                            <a:ext cx="7112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3E2E91" w:rsidRDefault="00A30FE0" w:rsidP="001C4FD6">
                              <w:pPr>
                                <w:rPr>
                                  <w:b/>
                                  <w:sz w:val="16"/>
                                  <w:szCs w:val="16"/>
                                </w:rPr>
                              </w:pPr>
                              <w:r w:rsidRPr="003E2E91">
                                <w:rPr>
                                  <w:b/>
                                  <w:sz w:val="16"/>
                                  <w:szCs w:val="16"/>
                                </w:rPr>
                                <w:t>Сечение А−А</w:t>
                              </w:r>
                            </w:p>
                          </w:txbxContent>
                        </wps:txbx>
                        <wps:bodyPr rot="0" vert="horz" wrap="square" lIns="0" tIns="0" rIns="0" bIns="0" anchor="t" anchorCtr="0" upright="1">
                          <a:noAutofit/>
                        </wps:bodyPr>
                      </wps:wsp>
                      <wps:wsp>
                        <wps:cNvPr id="670" name="Поле 670"/>
                        <wps:cNvSpPr txBox="1">
                          <a:spLocks noChangeArrowheads="1"/>
                        </wps:cNvSpPr>
                        <wps:spPr bwMode="auto">
                          <a:xfrm>
                            <a:off x="2305050" y="0"/>
                            <a:ext cx="10401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3E2E91" w:rsidRDefault="00A30FE0" w:rsidP="001C4FD6">
                              <w:pPr>
                                <w:spacing w:line="200" w:lineRule="exact"/>
                                <w:rPr>
                                  <w:b/>
                                  <w:sz w:val="16"/>
                                  <w:szCs w:val="16"/>
                                </w:rPr>
                              </w:pPr>
                              <w:r w:rsidRPr="003E2E91">
                                <w:rPr>
                                  <w:b/>
                                  <w:sz w:val="16"/>
                                  <w:szCs w:val="16"/>
                                </w:rPr>
                                <w:t xml:space="preserve">6 вырезов </w:t>
                              </w:r>
                              <w:r w:rsidRPr="003E2E91">
                                <w:rPr>
                                  <w:b/>
                                  <w:sz w:val="16"/>
                                  <w:szCs w:val="16"/>
                                </w:rPr>
                                <w:br/>
                                <w:t>радиусом 15 мм</w:t>
                              </w:r>
                            </w:p>
                          </w:txbxContent>
                        </wps:txbx>
                        <wps:bodyPr rot="0" vert="horz" wrap="square" lIns="0" tIns="0" rIns="0" bIns="0" anchor="t" anchorCtr="0" upright="1">
                          <a:noAutofit/>
                        </wps:bodyPr>
                      </wps:wsp>
                    </wpg:wgp>
                  </a:graphicData>
                </a:graphic>
              </wp:anchor>
            </w:drawing>
          </mc:Choice>
          <mc:Fallback>
            <w:pict>
              <v:group w14:anchorId="58989190" id="Группа 547" o:spid="_x0000_s1399" style="position:absolute;left:0;text-align:left;margin-left:122.8pt;margin-top:4.1pt;width:323pt;height:218.5pt;z-index:251711488;mso-position-horizontal-relative:text;mso-position-vertical-relative:text" coordsize="41021,2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">
                <v:shape id="Поле 671" o:spid="_x0000_s1400" type="#_x0000_t202" style="position:absolute;left:3365;width:1040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" stroked="f">
                  <v:textbox inset="0,0,0,0">
                    <w:txbxContent>
                      <w:p w:rsidR="00A30FE0" w:rsidRPr="003E2E91" w:rsidRDefault="00A30FE0" w:rsidP="001C4FD6">
                        <w:pPr>
                          <w:spacing w:line="200" w:lineRule="exact"/>
                          <w:rPr>
                            <w:b/>
                            <w:sz w:val="16"/>
                            <w:szCs w:val="16"/>
                          </w:rPr>
                        </w:pPr>
                        <w:r w:rsidRPr="003E2E91">
                          <w:rPr>
                            <w:b/>
                            <w:sz w:val="16"/>
                            <w:szCs w:val="16"/>
                            <w:lang w:val="en-US"/>
                          </w:rPr>
                          <w:t xml:space="preserve">15 </w:t>
                        </w:r>
                        <w:r>
                          <w:rPr>
                            <w:b/>
                            <w:sz w:val="16"/>
                            <w:szCs w:val="16"/>
                          </w:rPr>
                          <w:t>отверстий</w:t>
                        </w:r>
                        <w:r w:rsidRPr="003E2E91">
                          <w:rPr>
                            <w:b/>
                            <w:sz w:val="16"/>
                            <w:szCs w:val="16"/>
                          </w:rPr>
                          <w:br/>
                          <w:t>диаметром 30 мм</w:t>
                        </w:r>
                      </w:p>
                    </w:txbxContent>
                  </v:textbox>
                </v:shape>
                <v:shape id="Поле 672" o:spid="_x0000_s1401" type="#_x0000_t202" style="position:absolute;top:25781;width:1103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" stroked="f">
                  <v:textbox inset="0,0,0,0">
                    <w:txbxContent>
                      <w:p w:rsidR="00A30FE0" w:rsidRPr="003E2E91" w:rsidRDefault="00A30FE0" w:rsidP="001C4FD6">
                        <w:pPr>
                          <w:rPr>
                            <w:b/>
                            <w:sz w:val="16"/>
                            <w:szCs w:val="16"/>
                          </w:rPr>
                        </w:pPr>
                        <w:r w:rsidRPr="003E2E91">
                          <w:rPr>
                            <w:b/>
                            <w:sz w:val="16"/>
                            <w:szCs w:val="16"/>
                          </w:rPr>
                          <w:t>(Размеры в мм)</w:t>
                        </w:r>
                      </w:p>
                    </w:txbxContent>
                  </v:textbox>
                </v:shape>
                <v:shape id="Поле 673" o:spid="_x0000_s1402" type="#_x0000_t202" style="position:absolute;left:33909;top:25400;width:71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" stroked="f">
                  <v:textbox inset="0,0,0,0">
                    <w:txbxContent>
                      <w:p w:rsidR="00A30FE0" w:rsidRPr="003E2E91" w:rsidRDefault="00A30FE0" w:rsidP="001C4FD6">
                        <w:pPr>
                          <w:rPr>
                            <w:b/>
                            <w:sz w:val="16"/>
                            <w:szCs w:val="16"/>
                          </w:rPr>
                        </w:pPr>
                        <w:r w:rsidRPr="003E2E91">
                          <w:rPr>
                            <w:b/>
                            <w:sz w:val="16"/>
                            <w:szCs w:val="16"/>
                          </w:rPr>
                          <w:t>Сечение А−А</w:t>
                        </w:r>
                      </w:p>
                    </w:txbxContent>
                  </v:textbox>
                </v:shape>
                <v:shape id="Поле 670" o:spid="_x0000_s1403" type="#_x0000_t202" style="position:absolute;left:23050;width:1040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" stroked="f">
                  <v:textbox inset="0,0,0,0">
                    <w:txbxContent>
                      <w:p w:rsidR="00A30FE0" w:rsidRPr="003E2E91" w:rsidRDefault="00A30FE0" w:rsidP="001C4FD6">
                        <w:pPr>
                          <w:spacing w:line="200" w:lineRule="exact"/>
                          <w:rPr>
                            <w:b/>
                            <w:sz w:val="16"/>
                            <w:szCs w:val="16"/>
                          </w:rPr>
                        </w:pPr>
                        <w:r w:rsidRPr="003E2E91">
                          <w:rPr>
                            <w:b/>
                            <w:sz w:val="16"/>
                            <w:szCs w:val="16"/>
                          </w:rPr>
                          <w:t xml:space="preserve">6 вырезов </w:t>
                        </w:r>
                        <w:r w:rsidRPr="003E2E91">
                          <w:rPr>
                            <w:b/>
                            <w:sz w:val="16"/>
                            <w:szCs w:val="16"/>
                          </w:rPr>
                          <w:br/>
                          <w:t>радиусом 15 мм</w:t>
                        </w:r>
                      </w:p>
                    </w:txbxContent>
                  </v:textbox>
                </v:shape>
              </v:group>
            </w:pict>
          </mc:Fallback>
        </mc:AlternateContent>
      </w:r>
      <w:r w:rsidRPr="001C4FD6">
        <w:rPr>
          <w:rFonts w:eastAsia="Times New Roman" w:cs="Times New Roman"/>
          <w:b/>
          <w:noProof/>
          <w:szCs w:val="20"/>
          <w:lang w:val="en-GB" w:eastAsia="en-GB"/>
        </w:rPr>
        <w:drawing>
          <wp:inline distT="0" distB="0" distL="0" distR="0" wp14:anchorId="783A90BF" wp14:editId="79CFE399">
            <wp:extent cx="5384800" cy="2851150"/>
            <wp:effectExtent l="0" t="0" r="6350" b="635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8398" cy="2853055"/>
                    </a:xfrm>
                    <a:prstGeom prst="rect">
                      <a:avLst/>
                    </a:prstGeom>
                    <a:noFill/>
                    <a:ln>
                      <a:noFill/>
                    </a:ln>
                  </pic:spPr>
                </pic:pic>
              </a:graphicData>
            </a:graphic>
          </wp:inline>
        </w:drawing>
      </w:r>
    </w:p>
    <w:p w:rsidR="001C4FD6" w:rsidRPr="001C4FD6" w:rsidRDefault="002B2BB9" w:rsidP="002B2BB9">
      <w:pPr>
        <w:tabs>
          <w:tab w:val="left" w:pos="1701"/>
          <w:tab w:val="left" w:pos="5600"/>
        </w:tabs>
        <w:spacing w:after="120"/>
        <w:ind w:left="2268" w:right="1134"/>
        <w:jc w:val="both"/>
        <w:rPr>
          <w:rFonts w:eastAsia="Times New Roman" w:cs="Times New Roman"/>
          <w:szCs w:val="20"/>
        </w:rPr>
      </w:pPr>
      <w:r>
        <w:rPr>
          <w:rFonts w:eastAsia="Times New Roman" w:cs="Times New Roman"/>
          <w:szCs w:val="20"/>
        </w:rPr>
        <w:t>Огнестойкость</w:t>
      </w:r>
      <w:r>
        <w:rPr>
          <w:rFonts w:eastAsia="Times New Roman" w:cs="Times New Roman"/>
          <w:szCs w:val="20"/>
        </w:rPr>
        <w:tab/>
      </w:r>
      <w:r w:rsidR="001C4FD6" w:rsidRPr="001C4FD6">
        <w:rPr>
          <w:rFonts w:eastAsia="Times New Roman" w:cs="Times New Roman"/>
          <w:szCs w:val="20"/>
        </w:rPr>
        <w:t xml:space="preserve">(по Зегеру-Кегелю) </w:t>
      </w:r>
      <w:r w:rsidR="001C4FD6" w:rsidRPr="001C4FD6">
        <w:rPr>
          <w:rFonts w:eastAsia="Times New Roman" w:cs="Times New Roman"/>
          <w:szCs w:val="20"/>
          <w:lang w:val="en-GB"/>
        </w:rPr>
        <w:t>SK</w:t>
      </w:r>
      <w:r w:rsidR="001C4FD6" w:rsidRPr="001C4FD6">
        <w:rPr>
          <w:rFonts w:eastAsia="Times New Roman" w:cs="Times New Roman"/>
          <w:szCs w:val="20"/>
        </w:rPr>
        <w:t xml:space="preserve"> 30</w:t>
      </w:r>
    </w:p>
    <w:p w:rsidR="001C4FD6" w:rsidRPr="001C4FD6" w:rsidRDefault="001C4FD6" w:rsidP="002B2BB9">
      <w:pPr>
        <w:tabs>
          <w:tab w:val="left" w:pos="1701"/>
          <w:tab w:val="left" w:pos="5600"/>
        </w:tabs>
        <w:spacing w:after="120"/>
        <w:ind w:left="2268" w:right="1134"/>
        <w:jc w:val="both"/>
        <w:rPr>
          <w:rFonts w:eastAsia="Times New Roman" w:cs="Times New Roman"/>
          <w:szCs w:val="20"/>
        </w:rPr>
      </w:pPr>
      <w:r w:rsidRPr="001C4FD6">
        <w:rPr>
          <w:rFonts w:eastAsia="Times New Roman" w:cs="Times New Roman"/>
          <w:szCs w:val="20"/>
        </w:rPr>
        <w:t xml:space="preserve">Содержание </w:t>
      </w:r>
      <w:r w:rsidRPr="001C4FD6">
        <w:rPr>
          <w:rFonts w:eastAsia="Times New Roman" w:cs="Times New Roman"/>
          <w:szCs w:val="20"/>
          <w:lang w:val="en-GB"/>
        </w:rPr>
        <w:t>Al</w:t>
      </w:r>
      <w:r w:rsidRPr="001C4FD6">
        <w:rPr>
          <w:rFonts w:eastAsia="Times New Roman" w:cs="Times New Roman"/>
          <w:szCs w:val="20"/>
        </w:rPr>
        <w:t>2</w:t>
      </w:r>
      <w:r w:rsidRPr="001C4FD6">
        <w:rPr>
          <w:rFonts w:eastAsia="Times New Roman" w:cs="Times New Roman"/>
          <w:szCs w:val="20"/>
          <w:lang w:val="en-GB"/>
        </w:rPr>
        <w:t>O</w:t>
      </w:r>
      <w:r w:rsidR="002B2BB9">
        <w:rPr>
          <w:rFonts w:eastAsia="Times New Roman" w:cs="Times New Roman"/>
          <w:szCs w:val="20"/>
        </w:rPr>
        <w:t>3</w:t>
      </w:r>
      <w:r w:rsidR="002B2BB9">
        <w:rPr>
          <w:rFonts w:eastAsia="Times New Roman" w:cs="Times New Roman"/>
          <w:szCs w:val="20"/>
        </w:rPr>
        <w:tab/>
      </w:r>
      <w:r w:rsidRPr="001C4FD6">
        <w:rPr>
          <w:rFonts w:eastAsia="Times New Roman" w:cs="Times New Roman"/>
          <w:szCs w:val="20"/>
        </w:rPr>
        <w:t>30–33%</w:t>
      </w:r>
    </w:p>
    <w:p w:rsidR="001C4FD6" w:rsidRPr="001C4FD6" w:rsidRDefault="001C4FD6" w:rsidP="002B2BB9">
      <w:pPr>
        <w:tabs>
          <w:tab w:val="left" w:pos="1701"/>
          <w:tab w:val="left" w:pos="5600"/>
        </w:tabs>
        <w:spacing w:after="120"/>
        <w:ind w:left="2268" w:right="1134"/>
        <w:jc w:val="both"/>
        <w:rPr>
          <w:rFonts w:eastAsia="Times New Roman" w:cs="Times New Roman"/>
          <w:szCs w:val="20"/>
        </w:rPr>
      </w:pPr>
      <w:r w:rsidRPr="001C4FD6">
        <w:rPr>
          <w:rFonts w:eastAsia="Times New Roman" w:cs="Times New Roman"/>
          <w:szCs w:val="20"/>
        </w:rPr>
        <w:t>Открытая пористость (</w:t>
      </w:r>
      <w:r w:rsidRPr="001C4FD6">
        <w:rPr>
          <w:rFonts w:eastAsia="Times New Roman" w:cs="Times New Roman"/>
          <w:szCs w:val="20"/>
          <w:lang w:val="en-GB"/>
        </w:rPr>
        <w:t>Po</w:t>
      </w:r>
      <w:r w:rsidR="002B2BB9">
        <w:rPr>
          <w:rFonts w:eastAsia="Times New Roman" w:cs="Times New Roman"/>
          <w:szCs w:val="20"/>
        </w:rPr>
        <w:t>)</w:t>
      </w:r>
      <w:r w:rsidR="002B2BB9">
        <w:rPr>
          <w:rFonts w:eastAsia="Times New Roman" w:cs="Times New Roman"/>
          <w:szCs w:val="20"/>
        </w:rPr>
        <w:tab/>
      </w:r>
      <w:r w:rsidRPr="001C4FD6">
        <w:rPr>
          <w:rFonts w:eastAsia="Times New Roman" w:cs="Times New Roman"/>
          <w:szCs w:val="20"/>
        </w:rPr>
        <w:t>20–22% от объема</w:t>
      </w:r>
    </w:p>
    <w:p w:rsidR="001C4FD6" w:rsidRPr="001C4FD6" w:rsidRDefault="002B2BB9" w:rsidP="002B2BB9">
      <w:pPr>
        <w:tabs>
          <w:tab w:val="left" w:pos="1701"/>
          <w:tab w:val="left" w:pos="5600"/>
        </w:tabs>
        <w:spacing w:after="120"/>
        <w:ind w:left="2268" w:right="1134"/>
        <w:jc w:val="both"/>
        <w:rPr>
          <w:rFonts w:eastAsia="Times New Roman" w:cs="Times New Roman"/>
          <w:szCs w:val="20"/>
        </w:rPr>
      </w:pPr>
      <w:r>
        <w:rPr>
          <w:rFonts w:eastAsia="Times New Roman" w:cs="Times New Roman"/>
          <w:szCs w:val="20"/>
        </w:rPr>
        <w:t>Плотность</w:t>
      </w:r>
      <w:r>
        <w:rPr>
          <w:rFonts w:eastAsia="Times New Roman" w:cs="Times New Roman"/>
          <w:szCs w:val="20"/>
        </w:rPr>
        <w:tab/>
      </w:r>
      <w:r w:rsidR="001C4FD6" w:rsidRPr="001C4FD6">
        <w:rPr>
          <w:rFonts w:eastAsia="Times New Roman" w:cs="Times New Roman"/>
          <w:szCs w:val="20"/>
        </w:rPr>
        <w:t>1 900–2 000 кг/м</w:t>
      </w:r>
      <w:r w:rsidR="001C4FD6" w:rsidRPr="001C4FD6">
        <w:rPr>
          <w:rFonts w:eastAsia="Times New Roman" w:cs="Times New Roman"/>
          <w:szCs w:val="20"/>
          <w:vertAlign w:val="superscript"/>
        </w:rPr>
        <w:t>3</w:t>
      </w:r>
    </w:p>
    <w:p w:rsidR="001C4FD6" w:rsidRPr="001C4FD6" w:rsidRDefault="001C4FD6" w:rsidP="002B2BB9">
      <w:pPr>
        <w:tabs>
          <w:tab w:val="left" w:pos="1701"/>
          <w:tab w:val="left" w:pos="5600"/>
        </w:tabs>
        <w:spacing w:after="120"/>
        <w:ind w:left="2268" w:right="1134"/>
        <w:jc w:val="both"/>
        <w:rPr>
          <w:rFonts w:eastAsia="Times New Roman" w:cs="Times New Roman"/>
          <w:szCs w:val="20"/>
        </w:rPr>
      </w:pPr>
      <w:r w:rsidRPr="001C4FD6">
        <w:rPr>
          <w:rFonts w:eastAsia="Times New Roman" w:cs="Times New Roman"/>
          <w:szCs w:val="20"/>
        </w:rPr>
        <w:t>Фактическая площадь отверстий</w:t>
      </w:r>
      <w:r w:rsidRPr="001C4FD6">
        <w:rPr>
          <w:rFonts w:eastAsia="Times New Roman" w:cs="Times New Roman"/>
          <w:szCs w:val="20"/>
        </w:rPr>
        <w:tab/>
        <w:t>44,18%</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w:t>
      </w:r>
      <w:r w:rsidRPr="001C4FD6">
        <w:rPr>
          <w:rFonts w:eastAsia="Times New Roman" w:cs="Times New Roman"/>
          <w:szCs w:val="20"/>
        </w:rPr>
        <w:tab/>
        <w:t>Схема испытания на огнестойкость с использованием газовой горелки (СНГ) применительно к испытанию на компонентах</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6.2.4.3.4.1</w:t>
      </w:r>
      <w:r w:rsidRPr="001C4FD6">
        <w:rPr>
          <w:rFonts w:eastAsia="Times New Roman" w:cs="Times New Roman"/>
          <w:szCs w:val="20"/>
        </w:rPr>
        <w:tab/>
        <w:t>Испытуемое устройство помещают на испытательную установку в положении, соответствующем концепции изготовителя.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6.2.4.3.4.2</w:t>
      </w:r>
      <w:r w:rsidRPr="001C4FD6">
        <w:rPr>
          <w:rFonts w:eastAsia="Times New Roman" w:cs="Times New Roman"/>
          <w:szCs w:val="20"/>
        </w:rPr>
        <w:tab/>
        <w:t>Для получения пламени, воздействию которого подвергается испытуемое устройство, используют газовую горелку (СНГ). Высота факела пламени – без учета испытуемого устройства – должна составлять примерно 60 см или больше.</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6.2.4.3.4.3</w:t>
      </w:r>
      <w:r w:rsidRPr="001C4FD6">
        <w:rPr>
          <w:rFonts w:eastAsia="Times New Roman" w:cs="Times New Roman"/>
          <w:szCs w:val="20"/>
        </w:rPr>
        <w:tab/>
        <w:t>Температуру пламени измеряют непрерывно при помощи датчиков температуры. На протяжении всего времени воздействия огня не реже чем раз в секунду рассчитывают среднюю температуру как</w:t>
      </w:r>
      <w:r w:rsidRPr="001C4FD6">
        <w:rPr>
          <w:rFonts w:eastAsia="Times New Roman" w:cs="Times New Roman"/>
          <w:i/>
          <w:iCs/>
          <w:szCs w:val="20"/>
        </w:rPr>
        <w:t xml:space="preserve"> </w:t>
      </w:r>
      <w:r w:rsidRPr="001C4FD6">
        <w:rPr>
          <w:rFonts w:eastAsia="Times New Roman" w:cs="Times New Roman"/>
          <w:szCs w:val="20"/>
        </w:rPr>
        <w:t>среднее арифметическое значений температуры, замеренных всеми температурными датчиками, отвечающими изложенным в пункте 6.2.4.3.4.4 требованиям в отношении размещения.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6.2.4.3.4.4</w:t>
      </w:r>
      <w:r w:rsidRPr="001C4FD6">
        <w:rPr>
          <w:rFonts w:eastAsia="Times New Roman" w:cs="Times New Roman"/>
          <w:szCs w:val="20"/>
        </w:rPr>
        <w:tab/>
        <w:t>Все датчики температуры устанавливают на высоте 5 ± 1 см ниже самой низкой точки внешней поверхности испытуемого устройства при его ориентации согласно пункту 6.2.4.3.4.1. По крайней мере один датчик температуры должен размещаться по центру испытуемог</w:t>
      </w:r>
      <w:r w:rsidR="00C83A45">
        <w:rPr>
          <w:rFonts w:eastAsia="Times New Roman" w:cs="Times New Roman"/>
          <w:szCs w:val="20"/>
        </w:rPr>
        <w:t>о устройства и по крайней мере четыре датчика – в пределах</w:t>
      </w:r>
      <w:r w:rsidR="00C83A45">
        <w:rPr>
          <w:rFonts w:eastAsia="Times New Roman" w:cs="Times New Roman"/>
          <w:szCs w:val="20"/>
        </w:rPr>
        <w:br/>
      </w:r>
      <w:r w:rsidRPr="001C4FD6">
        <w:rPr>
          <w:rFonts w:eastAsia="Times New Roman" w:cs="Times New Roman"/>
          <w:szCs w:val="20"/>
        </w:rPr>
        <w:t>10 см от края испытуемого устройства ближе к его центру, причем практически на равном расстоянии друг от друга.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6.2.4.3.4.5</w:t>
      </w:r>
      <w:r w:rsidRPr="001C4FD6">
        <w:rPr>
          <w:rFonts w:eastAsia="Times New Roman" w:cs="Times New Roman"/>
          <w:szCs w:val="20"/>
        </w:rPr>
        <w:tab/>
        <w:t>Дно испытуемого устройства подвергают непосредственному воздействию ровного пламени, получаемого целиком за счет сгорания топлива. Факел пламени газовой горелки (СНГ) должен превышать горизонтальную проекцию испытуемого устройства не менее чем на 20 см.</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6.2.4.3.4.6</w:t>
      </w:r>
      <w:r w:rsidRPr="001C4FD6">
        <w:rPr>
          <w:rFonts w:eastAsia="Times New Roman" w:cs="Times New Roman"/>
          <w:szCs w:val="20"/>
        </w:rPr>
        <w:tab/>
        <w:t>После 30-секундного периода стабилизации температуры на среднем уровне 800 °</w:t>
      </w:r>
      <w:r w:rsidRPr="001C4FD6">
        <w:rPr>
          <w:rFonts w:eastAsia="Times New Roman" w:cs="Times New Roman"/>
          <w:szCs w:val="20"/>
          <w:lang w:val="en-GB"/>
        </w:rPr>
        <w:t>C</w:t>
      </w:r>
      <w:r w:rsidRPr="001C4FD6">
        <w:rPr>
          <w:rFonts w:eastAsia="Times New Roman" w:cs="Times New Roman"/>
          <w:szCs w:val="20"/>
        </w:rPr>
        <w:t xml:space="preserve"> и</w:t>
      </w:r>
      <w:r w:rsidR="00B40C2B">
        <w:rPr>
          <w:rFonts w:eastAsia="Times New Roman" w:cs="Times New Roman"/>
          <w:szCs w:val="20"/>
        </w:rPr>
        <w:t>спытуемое устройство в течение двух</w:t>
      </w:r>
      <w:r w:rsidRPr="001C4FD6">
        <w:rPr>
          <w:rFonts w:eastAsia="Times New Roman" w:cs="Times New Roman"/>
          <w:szCs w:val="20"/>
        </w:rPr>
        <w:t xml:space="preserve"> минут подвергают воздействию пламени. Среднюю температуру поддерживают в пределах 800–1</w:t>
      </w:r>
      <w:r w:rsidRPr="001C4FD6">
        <w:rPr>
          <w:rFonts w:eastAsia="Times New Roman" w:cs="Times New Roman"/>
          <w:szCs w:val="20"/>
          <w:lang w:val="en-US"/>
        </w:rPr>
        <w:t> </w:t>
      </w:r>
      <w:r w:rsidRPr="001C4FD6">
        <w:rPr>
          <w:rFonts w:eastAsia="Times New Roman" w:cs="Times New Roman"/>
          <w:szCs w:val="20"/>
        </w:rPr>
        <w:t>100 °</w:t>
      </w:r>
      <w:r w:rsidRPr="001C4FD6">
        <w:rPr>
          <w:rFonts w:eastAsia="Times New Roman" w:cs="Times New Roman"/>
          <w:szCs w:val="20"/>
          <w:lang w:val="en-GB"/>
        </w:rPr>
        <w:t>C</w:t>
      </w:r>
      <w:r w:rsidR="00B40C2B">
        <w:rPr>
          <w:rFonts w:eastAsia="Times New Roman" w:cs="Times New Roman"/>
          <w:szCs w:val="20"/>
        </w:rPr>
        <w:t xml:space="preserve"> в течение двух</w:t>
      </w:r>
      <w:r w:rsidRPr="001C4FD6">
        <w:rPr>
          <w:rFonts w:eastAsia="Times New Roman" w:cs="Times New Roman"/>
          <w:szCs w:val="20"/>
        </w:rPr>
        <w:t xml:space="preserve"> минут.</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6.2.4.3.4.7</w:t>
      </w:r>
      <w:r w:rsidRPr="001C4FD6">
        <w:rPr>
          <w:rFonts w:eastAsia="Times New Roman" w:cs="Times New Roman"/>
          <w:szCs w:val="20"/>
        </w:rPr>
        <w:tab/>
        <w:t>После непосредственного контакта с пламенем за испытуемым устройством ведется наблюдение до тех пор, пока температура поверхности испытуемого устройства не снизится до температуры окружающего в</w:t>
      </w:r>
      <w:r w:rsidR="00B40C2B">
        <w:rPr>
          <w:rFonts w:eastAsia="Times New Roman" w:cs="Times New Roman"/>
          <w:szCs w:val="20"/>
        </w:rPr>
        <w:t>оздуха, или в течение не менее трех</w:t>
      </w:r>
      <w:r w:rsidRPr="001C4FD6">
        <w:rPr>
          <w:rFonts w:eastAsia="Times New Roman" w:cs="Times New Roman"/>
          <w:szCs w:val="20"/>
        </w:rPr>
        <w:t xml:space="preserve"> ч</w:t>
      </w:r>
      <w:r w:rsidR="00B40C2B">
        <w:rPr>
          <w:rFonts w:eastAsia="Times New Roman" w:cs="Times New Roman"/>
          <w:szCs w:val="20"/>
        </w:rPr>
        <w:t>асов</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6.2.5</w:t>
      </w:r>
      <w:r w:rsidRPr="001C4FD6">
        <w:rPr>
          <w:rFonts w:eastAsia="Times New Roman" w:cs="Times New Roman"/>
          <w:szCs w:val="20"/>
        </w:rPr>
        <w:tab/>
        <w:t>Защита от внешнего короткого замыкания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6.2.5.1</w:t>
      </w:r>
      <w:r w:rsidRPr="001C4FD6">
        <w:rPr>
          <w:rFonts w:eastAsia="Times New Roman" w:cs="Times New Roman"/>
          <w:szCs w:val="20"/>
        </w:rPr>
        <w:tab/>
        <w:t>Цель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работы устройства защиты от короткого замыкания для предохранения </w:t>
      </w:r>
      <w:r w:rsidRPr="001C4FD6">
        <w:rPr>
          <w:rFonts w:eastAsia="Times New Roman" w:cs="Times New Roman"/>
          <w:iCs/>
          <w:szCs w:val="20"/>
        </w:rPr>
        <w:t>ПЭАС</w:t>
      </w:r>
      <w:r w:rsidRPr="001C4FD6">
        <w:rPr>
          <w:rFonts w:eastAsia="Times New Roman" w:cs="Times New Roman"/>
          <w:szCs w:val="20"/>
        </w:rPr>
        <w:t xml:space="preserve"> от последующих опасных явлений, вызванных током короткого замыкания.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6.2.5.2</w:t>
      </w:r>
      <w:r w:rsidRPr="001C4FD6">
        <w:rPr>
          <w:rFonts w:eastAsia="Times New Roman" w:cs="Times New Roman"/>
          <w:szCs w:val="20"/>
        </w:rPr>
        <w:tab/>
        <w:t>Оборудование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Это испытание проводят с использованием укомплектованного транспортного средства либо </w:t>
      </w:r>
      <w:r w:rsidRPr="001C4FD6">
        <w:rPr>
          <w:rFonts w:eastAsia="Times New Roman" w:cs="Times New Roman"/>
          <w:iCs/>
          <w:szCs w:val="20"/>
        </w:rPr>
        <w:t>ПЭАС</w:t>
      </w:r>
      <w:r w:rsidRPr="001C4FD6">
        <w:rPr>
          <w:rFonts w:eastAsia="Times New Roman" w:cs="Times New Roman"/>
          <w:szCs w:val="20"/>
        </w:rPr>
        <w:t xml:space="preserve"> в сборе или же подсистем(ы)</w:t>
      </w:r>
      <w:r w:rsidRPr="001C4FD6">
        <w:rPr>
          <w:rFonts w:eastAsia="Times New Roman" w:cs="Times New Roman"/>
          <w:iCs/>
          <w:szCs w:val="20"/>
        </w:rPr>
        <w:t xml:space="preserve"> ПЭАС</w:t>
      </w:r>
      <w:r w:rsidRPr="001C4FD6">
        <w:rPr>
          <w:rFonts w:eastAsia="Times New Roman" w:cs="Times New Roman"/>
          <w:szCs w:val="20"/>
        </w:rPr>
        <w:t>. Если изготовитель предпочитает проводить испытание с использованием подсистем(ы)</w:t>
      </w:r>
      <w:r w:rsidRPr="001C4FD6">
        <w:rPr>
          <w:rFonts w:eastAsia="Times New Roman" w:cs="Times New Roman"/>
          <w:iCs/>
          <w:szCs w:val="20"/>
        </w:rPr>
        <w:t xml:space="preserve"> ПЭАС</w:t>
      </w:r>
      <w:r w:rsidRPr="001C4FD6">
        <w:rPr>
          <w:rFonts w:eastAsia="Times New Roman" w:cs="Times New Roman"/>
          <w:szCs w:val="20"/>
        </w:rPr>
        <w:t xml:space="preserve">, то испытуемое устройство должно быть рассчитано на номинальное напряжение </w:t>
      </w:r>
      <w:r w:rsidRPr="001C4FD6">
        <w:rPr>
          <w:rFonts w:eastAsia="Times New Roman" w:cs="Times New Roman"/>
          <w:iCs/>
          <w:szCs w:val="20"/>
        </w:rPr>
        <w:t>ПЭАС</w:t>
      </w:r>
      <w:r w:rsidRPr="001C4FD6">
        <w:rPr>
          <w:rFonts w:eastAsia="Times New Roman" w:cs="Times New Roman"/>
          <w:szCs w:val="20"/>
        </w:rPr>
        <w:t xml:space="preserve"> в сборе и изготовитель должен подтвердить, что результат испытания может с разумной степенью вероятности моделировать характеристики безопасности </w:t>
      </w:r>
      <w:r w:rsidRPr="001C4FD6">
        <w:rPr>
          <w:rFonts w:eastAsia="Times New Roman" w:cs="Times New Roman"/>
          <w:iCs/>
          <w:szCs w:val="20"/>
        </w:rPr>
        <w:t>ПЭАС</w:t>
      </w:r>
      <w:r w:rsidRPr="001C4FD6">
        <w:rPr>
          <w:rFonts w:eastAsia="Times New Roman" w:cs="Times New Roman"/>
          <w:szCs w:val="20"/>
        </w:rPr>
        <w:t xml:space="preserve"> в сборе в тех же условиях. Если электронный блок управления </w:t>
      </w:r>
      <w:r w:rsidRPr="001C4FD6">
        <w:rPr>
          <w:rFonts w:eastAsia="Times New Roman" w:cs="Times New Roman"/>
          <w:iCs/>
          <w:szCs w:val="20"/>
        </w:rPr>
        <w:t>ПЭАС</w:t>
      </w:r>
      <w:r w:rsidRPr="001C4FD6">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При испытании с использованием укомплектованного транспортного средства изготовитель может представить информацию относительно подсоединения жгута разъема питания с указанием места в непосредственной близости от </w:t>
      </w:r>
      <w:r w:rsidRPr="001C4FD6">
        <w:rPr>
          <w:rFonts w:eastAsia="Times New Roman" w:cs="Times New Roman"/>
          <w:iCs/>
          <w:szCs w:val="20"/>
        </w:rPr>
        <w:t xml:space="preserve">ПЭАС для </w:t>
      </w:r>
      <w:r w:rsidRPr="001C4FD6">
        <w:rPr>
          <w:rFonts w:eastAsia="Times New Roman" w:cs="Times New Roman"/>
          <w:szCs w:val="20"/>
        </w:rPr>
        <w:t>наложения ее закоротки.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6.2.5.3</w:t>
      </w:r>
      <w:r w:rsidRPr="001C4FD6">
        <w:rPr>
          <w:rFonts w:eastAsia="Times New Roman" w:cs="Times New Roman"/>
          <w:szCs w:val="20"/>
        </w:rPr>
        <w:tab/>
        <w:t>Процедуры</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6.2.5.3.1</w:t>
      </w:r>
      <w:r w:rsidRPr="001C4FD6">
        <w:rPr>
          <w:rFonts w:eastAsia="Times New Roman" w:cs="Times New Roman"/>
          <w:szCs w:val="20"/>
        </w:rPr>
        <w:tab/>
        <w:t>Общие условия испытания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в следующих условиях:</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Pr="001C4FD6">
        <w:rPr>
          <w:rFonts w:eastAsia="Times New Roman" w:cs="Times New Roman"/>
          <w:szCs w:val="20"/>
        </w:rPr>
        <w:t>)</w:t>
      </w:r>
      <w:r w:rsidRPr="001C4FD6">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Pr="001C4FD6">
        <w:rPr>
          <w:rFonts w:eastAsia="Times New Roman" w:cs="Times New Roman"/>
          <w:szCs w:val="20"/>
        </w:rPr>
        <w:t>)</w:t>
      </w:r>
      <w:r w:rsidRPr="001C4FD6">
        <w:rPr>
          <w:rFonts w:eastAsia="Times New Roman" w:cs="Times New Roman"/>
          <w:szCs w:val="20"/>
        </w:rPr>
        <w:tab/>
        <w:t>в начале испытания корректируют СЗ в соответствии с пунктом 6.2.1.2;</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Pr="001C4FD6">
        <w:rPr>
          <w:rFonts w:eastAsia="Times New Roman" w:cs="Times New Roman"/>
          <w:szCs w:val="20"/>
        </w:rPr>
        <w:t>)</w:t>
      </w:r>
      <w:r w:rsidRPr="001C4FD6">
        <w:rPr>
          <w:rFonts w:eastAsia="Times New Roman" w:cs="Times New Roman"/>
          <w:szCs w:val="20"/>
        </w:rPr>
        <w:tab/>
        <w:t xml:space="preserve">при испытании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или подсистем(ы)</w:t>
      </w:r>
      <w:r w:rsidRPr="001C4FD6">
        <w:rPr>
          <w:rFonts w:eastAsia="Times New Roman" w:cs="Times New Roman"/>
          <w:iCs/>
          <w:szCs w:val="20"/>
        </w:rPr>
        <w:t xml:space="preserve"> ПЭАС</w:t>
      </w:r>
      <w:r w:rsidRPr="001C4FD6">
        <w:rPr>
          <w:rFonts w:eastAsia="Times New Roman" w:cs="Times New Roman"/>
          <w:szCs w:val="20"/>
        </w:rPr>
        <w:t xml:space="preserve"> 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d</w:t>
      </w:r>
      <w:r w:rsidRPr="001C4FD6">
        <w:rPr>
          <w:rFonts w:eastAsia="Times New Roman" w:cs="Times New Roman"/>
          <w:szCs w:val="20"/>
        </w:rPr>
        <w:t>)</w:t>
      </w:r>
      <w:r w:rsidRPr="001C4FD6">
        <w:rPr>
          <w:rFonts w:eastAsia="Times New Roman" w:cs="Times New Roman"/>
          <w:szCs w:val="20"/>
        </w:rPr>
        <w:tab/>
        <w:t>при испытании с использованием укомплектованного транспортного средства жгут разъема питания подсоединяют в указанном изготовителем месте и включают защитные системы транспортного средства, имеющие отношение к результату испытания.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6.2.5.3.2</w:t>
      </w:r>
      <w:r w:rsidRPr="001C4FD6">
        <w:rPr>
          <w:rFonts w:eastAsia="Times New Roman" w:cs="Times New Roman"/>
          <w:szCs w:val="20"/>
        </w:rPr>
        <w:tab/>
        <w:t>Короткое замыкание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В начале испытания все соответствующие главные контакторы, предназначенные для зарядки и разрядки, должны быть замкнуты с целью имитации режима, допускающего движение, а также режима, позволяющего производить внешнюю зарядку. Если эта проверка не может быть завершена в рамках одного испытания, то проводят два или более испытаний.</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При испытании с использованием </w:t>
      </w:r>
      <w:r w:rsidRPr="001C4FD6">
        <w:rPr>
          <w:rFonts w:eastAsia="Times New Roman" w:cs="Times New Roman"/>
          <w:iCs/>
          <w:szCs w:val="20"/>
        </w:rPr>
        <w:t>ПЭАС</w:t>
      </w:r>
      <w:r w:rsidRPr="001C4FD6">
        <w:rPr>
          <w:rFonts w:eastAsia="Times New Roman" w:cs="Times New Roman"/>
          <w:szCs w:val="20"/>
        </w:rPr>
        <w:t xml:space="preserve"> в сборе или подсистем(ы)</w:t>
      </w:r>
      <w:r w:rsidRPr="001C4FD6">
        <w:rPr>
          <w:rFonts w:eastAsia="Times New Roman" w:cs="Times New Roman"/>
          <w:iCs/>
          <w:szCs w:val="20"/>
        </w:rPr>
        <w:t xml:space="preserve"> ПЭАС</w:t>
      </w:r>
      <w:r w:rsidRPr="001C4FD6">
        <w:rPr>
          <w:rFonts w:eastAsia="Times New Roman" w:cs="Times New Roman"/>
          <w:szCs w:val="20"/>
        </w:rPr>
        <w:t xml:space="preserve"> положительную и отрицательную клеммы испытуемого устройства соединяют, с тем чтобы вызвать короткое замыкание. Соединение, используемое для создания короткого замыкания (включая кабельную обвязку), должно иметь сопротивление не более 5 мОм.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При испытании с использованием укомплектованного транспортного средства закоротку накладывают посредством жгута разъема питания. Соединение, используемое для создания короткого замыкания (включая кабельную обвязку), должно иметь сопротивление не более 5 мОм.</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Воздействие короткого замыкания поддерживают до срабатывания функции защиты </w:t>
      </w:r>
      <w:r w:rsidRPr="001C4FD6">
        <w:rPr>
          <w:rFonts w:eastAsia="Times New Roman" w:cs="Times New Roman"/>
          <w:iCs/>
          <w:szCs w:val="20"/>
        </w:rPr>
        <w:t>ПЭАС</w:t>
      </w:r>
      <w:r w:rsidRPr="001C4FD6">
        <w:rPr>
          <w:rFonts w:eastAsia="Times New Roman" w:cs="Times New Roman"/>
          <w:szCs w:val="20"/>
        </w:rPr>
        <w:t xml:space="preserve">, прерывающей ток короткого замыкания, или в течение не менее 1 ч после того, как температура, измеренная на корпусе испытуемого устройства или </w:t>
      </w:r>
      <w:r w:rsidRPr="001C4FD6">
        <w:rPr>
          <w:rFonts w:eastAsia="Times New Roman" w:cs="Times New Roman"/>
          <w:iCs/>
          <w:szCs w:val="20"/>
        </w:rPr>
        <w:t>ПЭАС</w:t>
      </w:r>
      <w:r w:rsidRPr="001C4FD6">
        <w:rPr>
          <w:rFonts w:eastAsia="Times New Roman" w:cs="Times New Roman"/>
          <w:szCs w:val="20"/>
        </w:rPr>
        <w:t>, стабилизировалась таким образом, что градиент температуры меняется менее чем на 4</w:t>
      </w:r>
      <w:r w:rsidRPr="001C4FD6">
        <w:rPr>
          <w:rFonts w:eastAsia="Times New Roman" w:cs="Times New Roman"/>
          <w:szCs w:val="20"/>
          <w:lang w:val="en-GB"/>
        </w:rPr>
        <w:t> </w:t>
      </w:r>
      <w:r w:rsidRPr="001C4FD6">
        <w:rPr>
          <w:rFonts w:eastAsia="Times New Roman" w:cs="Times New Roman"/>
          <w:szCs w:val="20"/>
        </w:rPr>
        <w:t>°</w:t>
      </w:r>
      <w:r w:rsidRPr="001C4FD6">
        <w:rPr>
          <w:rFonts w:eastAsia="Times New Roman" w:cs="Times New Roman"/>
          <w:szCs w:val="20"/>
          <w:lang w:val="en-GB"/>
        </w:rPr>
        <w:t>C</w:t>
      </w:r>
      <w:r w:rsidR="00C83A45">
        <w:rPr>
          <w:rFonts w:eastAsia="Times New Roman" w:cs="Times New Roman"/>
          <w:szCs w:val="20"/>
        </w:rPr>
        <w:t xml:space="preserve"> за два</w:t>
      </w:r>
      <w:r w:rsidRPr="001C4FD6">
        <w:rPr>
          <w:rFonts w:eastAsia="Times New Roman" w:cs="Times New Roman"/>
          <w:szCs w:val="20"/>
        </w:rPr>
        <w:t xml:space="preserve"> часа.</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6.2.5.3.3</w:t>
      </w:r>
      <w:r w:rsidRPr="001C4FD6">
        <w:rPr>
          <w:rFonts w:eastAsia="Times New Roman" w:cs="Times New Roman"/>
          <w:szCs w:val="20"/>
        </w:rPr>
        <w:tab/>
        <w:t>Стандартный цикл и период наблюдения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Сразу после окончания действия короткого замыкания проводят стандартный цикл, описанный в пункте 6.2.1.1, если тому не препятствует испытуемое устройство.</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w:t>
      </w:r>
      <w:r w:rsidRPr="001C4FD6">
        <w:rPr>
          <w:rFonts w:eastAsia="Times New Roman" w:cs="Times New Roman"/>
          <w:szCs w:val="20"/>
        </w:rPr>
        <w:tab/>
        <w:t>Испытание на предмет защиты от избыточной зарядки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6.2.6.1</w:t>
      </w:r>
      <w:r w:rsidRPr="001C4FD6">
        <w:rPr>
          <w:rFonts w:eastAsia="Times New Roman" w:cs="Times New Roman"/>
          <w:szCs w:val="20"/>
        </w:rPr>
        <w:tab/>
        <w:t>Цель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работы устройства защиты от избыточной зарядки с целью предохранения </w:t>
      </w:r>
      <w:r w:rsidRPr="001C4FD6">
        <w:rPr>
          <w:rFonts w:eastAsia="Times New Roman" w:cs="Times New Roman"/>
          <w:iCs/>
          <w:szCs w:val="20"/>
        </w:rPr>
        <w:t>ПЭАС</w:t>
      </w:r>
      <w:r w:rsidRPr="001C4FD6">
        <w:rPr>
          <w:rFonts w:eastAsia="Times New Roman" w:cs="Times New Roman"/>
          <w:szCs w:val="20"/>
        </w:rPr>
        <w:t xml:space="preserve"> от любых опасных явлений, вызванных слишком высокой СЗ.</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6.2.6.2</w:t>
      </w:r>
      <w:r w:rsidRPr="001C4FD6">
        <w:rPr>
          <w:rFonts w:eastAsia="Times New Roman" w:cs="Times New Roman"/>
          <w:szCs w:val="20"/>
        </w:rPr>
        <w:tab/>
        <w:t>Оборудование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Это испытание проводят в обычных условиях эксплуатации с использованием укомплектованного транспортного средства либо </w:t>
      </w:r>
      <w:r w:rsidRPr="001C4FD6">
        <w:rPr>
          <w:rFonts w:eastAsia="Times New Roman" w:cs="Times New Roman"/>
          <w:iCs/>
          <w:szCs w:val="20"/>
        </w:rPr>
        <w:t>ПЭАС</w:t>
      </w:r>
      <w:r w:rsidRPr="001C4FD6">
        <w:rPr>
          <w:rFonts w:eastAsia="Times New Roman" w:cs="Times New Roman"/>
          <w:szCs w:val="20"/>
        </w:rPr>
        <w:t xml:space="preserve"> в сборе. Вспомогательные системы, не влияющие на результаты испытания, на испытуемом устройстве можно не устанавливать.</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w:t>
      </w:r>
      <w:r w:rsidRPr="001C4FD6">
        <w:rPr>
          <w:rFonts w:eastAsia="Times New Roman" w:cs="Times New Roman"/>
          <w:szCs w:val="20"/>
        </w:rPr>
        <w:tab/>
        <w:t>Процедуры</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6.2.6.3.1</w:t>
      </w:r>
      <w:r w:rsidRPr="001C4FD6">
        <w:rPr>
          <w:rFonts w:eastAsia="Times New Roman" w:cs="Times New Roman"/>
          <w:szCs w:val="20"/>
        </w:rPr>
        <w:tab/>
        <w:t>Общие условия испытания</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Испытание проводят с соблюдением следующих требований и условий:</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rPr>
        <w:t>a)</w:t>
      </w:r>
      <w:r w:rsidRPr="001C4FD6">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rPr>
        <w:t>b)</w:t>
      </w:r>
      <w:r w:rsidRPr="001C4FD6">
        <w:rPr>
          <w:rFonts w:eastAsia="Times New Roman" w:cs="Times New Roman"/>
          <w:szCs w:val="20"/>
        </w:rPr>
        <w:tab/>
        <w:t>степень зарядки (СЗ) ПЭАС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точной корректировки СЗ не требуется;</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rPr>
        <w:t>c)</w:t>
      </w:r>
      <w:r w:rsidRPr="001C4FD6">
        <w:rPr>
          <w:rFonts w:eastAsia="Times New Roman" w:cs="Times New Roman"/>
          <w:szCs w:val="20"/>
        </w:rPr>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т.д.), производят заливку топлива в порядке обеспечения возможности функционирования таких систем преобразования энергии;</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rPr>
        <w:t>d)</w:t>
      </w:r>
      <w:r w:rsidRPr="001C4FD6">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Все соответствующие главные контакторы, предназначенные для зарядки, должны быть замкнуты.</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w:t>
      </w:r>
      <w:r w:rsidRPr="001C4FD6">
        <w:rPr>
          <w:rFonts w:eastAsia="Times New Roman" w:cs="Times New Roman"/>
          <w:szCs w:val="20"/>
        </w:rPr>
        <w:tab/>
        <w:t>Зарядка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При испытании на транспортном средстве процедура зарядки </w:t>
      </w:r>
      <w:r w:rsidRPr="001C4FD6">
        <w:rPr>
          <w:rFonts w:eastAsia="Times New Roman" w:cs="Times New Roman"/>
          <w:iCs/>
          <w:szCs w:val="20"/>
        </w:rPr>
        <w:t>ПЭАС</w:t>
      </w:r>
      <w:r w:rsidRPr="001C4FD6">
        <w:rPr>
          <w:rFonts w:eastAsia="Times New Roman" w:cs="Times New Roman"/>
          <w:szCs w:val="20"/>
        </w:rPr>
        <w:t xml:space="preserve"> соответствует указанной в пун</w:t>
      </w:r>
      <w:r w:rsidR="00F83C8F">
        <w:rPr>
          <w:rFonts w:eastAsia="Times New Roman" w:cs="Times New Roman"/>
          <w:szCs w:val="20"/>
        </w:rPr>
        <w:t>ктах 6.2.6.3.2.1 и 6.2.6.3.2.2,</w:t>
      </w:r>
      <w:r w:rsidR="00F83C8F">
        <w:rPr>
          <w:rFonts w:eastAsia="Times New Roman" w:cs="Times New Roman"/>
          <w:szCs w:val="20"/>
        </w:rPr>
        <w:br/>
      </w:r>
      <w:r w:rsidRPr="001C4FD6">
        <w:rPr>
          <w:rFonts w:eastAsia="Times New Roman" w:cs="Times New Roman"/>
          <w:szCs w:val="20"/>
        </w:rPr>
        <w:t>и ее выбирают в зависимости от соответствующего режима работы транспортного средства и функциональности системы защиты.</w:t>
      </w:r>
      <w:r w:rsidRPr="001C4FD6">
        <w:rPr>
          <w:rFonts w:eastAsia="Times New Roman" w:cs="Times New Roman"/>
          <w:szCs w:val="20"/>
        </w:rPr>
        <w:br/>
        <w:t xml:space="preserve">В качестве альтернативы процедура зарядки </w:t>
      </w:r>
      <w:r w:rsidRPr="001C4FD6">
        <w:rPr>
          <w:rFonts w:eastAsia="Times New Roman" w:cs="Times New Roman"/>
          <w:iCs/>
          <w:szCs w:val="20"/>
        </w:rPr>
        <w:t>ПЭАС</w:t>
      </w:r>
      <w:r w:rsidRPr="001C4FD6">
        <w:rPr>
          <w:rFonts w:eastAsia="Times New Roman" w:cs="Times New Roman"/>
          <w:szCs w:val="20"/>
        </w:rPr>
        <w:t xml:space="preserve"> при таком испытании соответствует указанной в пункте 6.2.6.3.2.3. При испытании на компонентах процедура зарядки соответствует указанной в пункте 6.2.6.3.2.4.</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6.2.6.3.2.1</w:t>
      </w:r>
      <w:r w:rsidRPr="001C4FD6">
        <w:rPr>
          <w:rFonts w:eastAsia="Times New Roman" w:cs="Times New Roman"/>
          <w:szCs w:val="20"/>
        </w:rPr>
        <w:tab/>
        <w:t>Зарядка в процессе прогона транспортного средства</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Данная процедура применяется к испытаниям на транспортном средстве</w:t>
      </w:r>
      <w:r w:rsidR="00F37E42">
        <w:rPr>
          <w:rFonts w:eastAsia="Times New Roman" w:cs="Times New Roman"/>
          <w:szCs w:val="20"/>
        </w:rPr>
        <w:t xml:space="preserve"> в режиме, допускающем движение:</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00B40C2B">
        <w:rPr>
          <w:rFonts w:eastAsia="Times New Roman" w:cs="Times New Roman"/>
          <w:szCs w:val="20"/>
        </w:rPr>
        <w:t>)</w:t>
      </w:r>
      <w:r w:rsidR="00B40C2B">
        <w:rPr>
          <w:rFonts w:eastAsia="Times New Roman" w:cs="Times New Roman"/>
          <w:szCs w:val="20"/>
        </w:rPr>
        <w:tab/>
        <w:t>В</w:t>
      </w:r>
      <w:r w:rsidRPr="001C4FD6">
        <w:rPr>
          <w:rFonts w:eastAsia="Times New Roman" w:cs="Times New Roman"/>
          <w:szCs w:val="20"/>
        </w:rPr>
        <w:t xml:space="preserve"> случае транспортных средств, зарядка которых может осуществляться от бортовых источников энергии (например, систем рекуперации энергии, бортовых систем преобразования энергии), транспортное средство прогоняют на</w:t>
      </w:r>
      <w:r w:rsidRPr="001C4FD6">
        <w:rPr>
          <w:rFonts w:eastAsia="Times New Roman" w:cs="Times New Roman"/>
          <w:iCs/>
          <w:szCs w:val="20"/>
        </w:rPr>
        <w:t xml:space="preserve"> динамометрическом стенде.</w:t>
      </w:r>
      <w:r w:rsidRPr="001C4FD6">
        <w:rPr>
          <w:rFonts w:eastAsia="Times New Roman" w:cs="Times New Roman"/>
          <w:szCs w:val="20"/>
        </w:rPr>
        <w:t xml:space="preserve"> Определяют – при необходимости путем консультаций с изготовителем – тот режим работы транспортного средства на динамометре</w:t>
      </w:r>
      <w:r w:rsidRPr="001C4FD6">
        <w:rPr>
          <w:rFonts w:eastAsia="Times New Roman" w:cs="Times New Roman"/>
          <w:iCs/>
          <w:szCs w:val="20"/>
        </w:rPr>
        <w:t xml:space="preserve"> (например, имитация непрерывного движения под уклон), при котором обеспечивается настолько высокий зарядный ток,</w:t>
      </w:r>
      <w:r w:rsidRPr="001C4FD6">
        <w:rPr>
          <w:rFonts w:eastAsia="Times New Roman" w:cs="Times New Roman"/>
          <w:szCs w:val="20"/>
        </w:rPr>
        <w:t xml:space="preserve"> </w:t>
      </w:r>
      <w:r w:rsidRPr="001C4FD6">
        <w:rPr>
          <w:rFonts w:eastAsia="Times New Roman" w:cs="Times New Roman"/>
          <w:iCs/>
          <w:szCs w:val="20"/>
        </w:rPr>
        <w:t>насколько это практи</w:t>
      </w:r>
      <w:r w:rsidR="00B40C2B">
        <w:rPr>
          <w:rFonts w:eastAsia="Times New Roman" w:cs="Times New Roman"/>
          <w:iCs/>
          <w:szCs w:val="20"/>
        </w:rPr>
        <w:t>чески достижимо.</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00B40C2B">
        <w:rPr>
          <w:rFonts w:eastAsia="Times New Roman" w:cs="Times New Roman"/>
          <w:szCs w:val="20"/>
        </w:rPr>
        <w:t>)</w:t>
      </w:r>
      <w:r w:rsidR="00B40C2B">
        <w:rPr>
          <w:rFonts w:eastAsia="Times New Roman" w:cs="Times New Roman"/>
          <w:szCs w:val="20"/>
        </w:rPr>
        <w:tab/>
        <w:t>О</w:t>
      </w:r>
      <w:r w:rsidRPr="001C4FD6">
        <w:rPr>
          <w:rFonts w:eastAsia="Times New Roman" w:cs="Times New Roman"/>
          <w:szCs w:val="20"/>
        </w:rPr>
        <w:t xml:space="preserve">существляют зарядку </w:t>
      </w:r>
      <w:r w:rsidRPr="001C4FD6">
        <w:rPr>
          <w:rFonts w:eastAsia="Times New Roman" w:cs="Times New Roman"/>
          <w:iCs/>
          <w:szCs w:val="20"/>
        </w:rPr>
        <w:t xml:space="preserve">ПЭАС путем прогона транспортного средства на динамометрическом стенде в соответствии с подпунктом а) пункта </w:t>
      </w:r>
      <w:r w:rsidRPr="001C4FD6">
        <w:rPr>
          <w:rFonts w:eastAsia="Times New Roman" w:cs="Times New Roman"/>
          <w:szCs w:val="20"/>
        </w:rPr>
        <w:t xml:space="preserve">6.2.6.3.2.1. Прогон </w:t>
      </w:r>
      <w:r w:rsidRPr="001C4FD6">
        <w:rPr>
          <w:rFonts w:eastAsia="Times New Roman" w:cs="Times New Roman"/>
          <w:iCs/>
          <w:szCs w:val="20"/>
        </w:rPr>
        <w:t>транспортного средства на</w:t>
      </w:r>
      <w:r w:rsidRPr="001C4FD6">
        <w:rPr>
          <w:rFonts w:eastAsia="Times New Roman" w:cs="Times New Roman"/>
          <w:szCs w:val="20"/>
        </w:rPr>
        <w:t xml:space="preserve"> динамометре прекращают, когда устройство защиты транспортного средства от избыточной зарядки прерывает ток заряда </w:t>
      </w:r>
      <w:r w:rsidRPr="001C4FD6">
        <w:rPr>
          <w:rFonts w:eastAsia="Times New Roman" w:cs="Times New Roman"/>
          <w:iCs/>
          <w:szCs w:val="20"/>
        </w:rPr>
        <w:t xml:space="preserve">ПЭАС или температура ПЭАС стабилизируется </w:t>
      </w:r>
      <w:r w:rsidRPr="001C4FD6">
        <w:rPr>
          <w:rFonts w:eastAsia="Times New Roman" w:cs="Times New Roman"/>
          <w:szCs w:val="20"/>
        </w:rPr>
        <w:t>таким образом, что градиент температуры меняется менее чем на 2 °C за 1 час. Если функция автоматического прерывания для защиты транспортного средства от избыточной зарядки</w:t>
      </w:r>
      <w:r w:rsidRPr="001C4FD6">
        <w:rPr>
          <w:rFonts w:eastAsia="Times New Roman" w:cs="Times New Roman"/>
          <w:iCs/>
          <w:szCs w:val="20"/>
        </w:rPr>
        <w:t xml:space="preserve"> не работает или если такой функции нет, то зарядку продолжают до тех пор, пока температура ПЭАС не превысит на </w:t>
      </w:r>
      <w:r w:rsidRPr="001C4FD6">
        <w:rPr>
          <w:rFonts w:eastAsia="Times New Roman" w:cs="Times New Roman"/>
          <w:szCs w:val="20"/>
        </w:rPr>
        <w:t>10 °</w:t>
      </w:r>
      <w:r w:rsidRPr="001C4FD6">
        <w:rPr>
          <w:rFonts w:eastAsia="Times New Roman" w:cs="Times New Roman"/>
          <w:szCs w:val="20"/>
          <w:lang w:val="en-GB"/>
        </w:rPr>
        <w:t>C</w:t>
      </w:r>
      <w:r w:rsidRPr="001C4FD6">
        <w:rPr>
          <w:rFonts w:eastAsia="Times New Roman" w:cs="Times New Roman"/>
          <w:szCs w:val="20"/>
        </w:rPr>
        <w:t xml:space="preserve"> ее максимальную рабочую темпе</w:t>
      </w:r>
      <w:r w:rsidR="00B40C2B">
        <w:rPr>
          <w:rFonts w:eastAsia="Times New Roman" w:cs="Times New Roman"/>
          <w:szCs w:val="20"/>
        </w:rPr>
        <w:t>ратуру, указанную изготовителем.</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00B40C2B">
        <w:rPr>
          <w:rFonts w:eastAsia="Times New Roman" w:cs="Times New Roman"/>
          <w:szCs w:val="20"/>
        </w:rPr>
        <w:t>)</w:t>
      </w:r>
      <w:r w:rsidR="00B40C2B">
        <w:rPr>
          <w:rFonts w:eastAsia="Times New Roman" w:cs="Times New Roman"/>
          <w:szCs w:val="20"/>
        </w:rPr>
        <w:tab/>
        <w:t>С</w:t>
      </w:r>
      <w:r w:rsidRPr="001C4FD6">
        <w:rPr>
          <w:rFonts w:eastAsia="Times New Roman" w:cs="Times New Roman"/>
          <w:szCs w:val="20"/>
        </w:rPr>
        <w:t xml:space="preserve">разу после окончания зарядки проводят один стандартный цикл, описанный в пункте 6.2.1.1, если тому не препятствует транспортное средство, с прогоном транспортного средства на </w:t>
      </w:r>
      <w:r w:rsidRPr="001C4FD6">
        <w:rPr>
          <w:rFonts w:eastAsia="Times New Roman" w:cs="Times New Roman"/>
          <w:iCs/>
          <w:szCs w:val="20"/>
        </w:rPr>
        <w:t>динамометрическом стенде</w:t>
      </w:r>
      <w:r w:rsidRPr="001C4FD6">
        <w:rPr>
          <w:rFonts w:eastAsia="Times New Roman" w:cs="Times New Roman"/>
          <w:szCs w:val="20"/>
        </w:rPr>
        <w:t>.</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6.2.6.3.2.2</w:t>
      </w:r>
      <w:r w:rsidRPr="001C4FD6">
        <w:rPr>
          <w:rFonts w:eastAsia="Times New Roman" w:cs="Times New Roman"/>
          <w:szCs w:val="20"/>
        </w:rPr>
        <w:tab/>
        <w:t>Зарядка от внешнего источника электропитания (испытание на транспортном средстве)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Данная процедура применяется к испытанию на транспортном средстве, проводимому с использованием автомобилей, заряжае</w:t>
      </w:r>
      <w:r w:rsidR="00F37E42">
        <w:rPr>
          <w:rFonts w:eastAsia="Times New Roman" w:cs="Times New Roman"/>
          <w:szCs w:val="20"/>
        </w:rPr>
        <w:t>мых от внешнего источника:</w:t>
      </w:r>
    </w:p>
    <w:p w:rsidR="001C4FD6" w:rsidRPr="001C4FD6" w:rsidRDefault="00B40C2B"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Д</w:t>
      </w:r>
      <w:r w:rsidR="001C4FD6" w:rsidRPr="001C4FD6">
        <w:rPr>
          <w:rFonts w:eastAsia="Times New Roman" w:cs="Times New Roman"/>
          <w:szCs w:val="20"/>
        </w:rPr>
        <w:t>ля подсоединения внешнего электропитающего оборудования используют штатное входное соединительное устройство на транспортном средстве, если таковое имеется. Канал управления зарядом внешнего электропитающего оборудования перенастраивают или блокируют в целях обеспечения возможности зарядки, указанной в нижеследующем подпункте b) пу</w:t>
      </w:r>
      <w:r>
        <w:rPr>
          <w:rFonts w:eastAsia="Times New Roman" w:cs="Times New Roman"/>
          <w:szCs w:val="20"/>
        </w:rPr>
        <w:t>нкта 6.2.6.3.2.2.</w:t>
      </w:r>
    </w:p>
    <w:p w:rsidR="001C4FD6" w:rsidRPr="001C4FD6" w:rsidRDefault="00B40C2B"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О</w:t>
      </w:r>
      <w:r w:rsidR="001C4FD6" w:rsidRPr="001C4FD6">
        <w:rPr>
          <w:rFonts w:eastAsia="Times New Roman" w:cs="Times New Roman"/>
          <w:szCs w:val="20"/>
        </w:rPr>
        <w:t>существляют зарядку ПЭАС от внешнего электропитающего оборудования при максимальной силе тока заряда, указанной изготовителем. Зарядку прекращают, когда устройство защиты транспортного средства от избыточной зарядки прерывает ток заряда ПЭАС. Если устройство защиты транспортного средства от избыточной зарядки не работает или если такого устройства нет, то зарядку продолжают до тех пор, пока температура ПЭАС не превысит на 10 °C ее максимальную рабочую температуру, указанную изготовителем. Если же зарядный ток не прерывается и температура ПЭАС остается на уровне менее чем 10 °C выше максимальной рабочей температуры, то через 12 ч после начала зарядки от внешнего электропитающего оборудования прогон транс</w:t>
      </w:r>
      <w:r>
        <w:rPr>
          <w:rFonts w:eastAsia="Times New Roman" w:cs="Times New Roman"/>
          <w:szCs w:val="20"/>
        </w:rPr>
        <w:t>портного средства прекращают.</w:t>
      </w:r>
    </w:p>
    <w:p w:rsidR="001C4FD6" w:rsidRPr="001C4FD6" w:rsidRDefault="00B40C2B"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С</w:t>
      </w:r>
      <w:r w:rsidR="001C4FD6" w:rsidRPr="001C4FD6">
        <w:rPr>
          <w:rFonts w:eastAsia="Times New Roman" w:cs="Times New Roman"/>
          <w:szCs w:val="20"/>
        </w:rPr>
        <w:t>разу после окончания зарядки проводят один стандартный цикл, описанный в пункте 6.2.1.1, если тому не препятствует транспортное средство, с прогоном транспортного средства на динамометрическом стенде в целях разрядки и при использовании внешнего электропитающего оборудования для целей зарядки.</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6.2.6.3.2.3</w:t>
      </w:r>
      <w:r w:rsidRPr="001C4FD6">
        <w:rPr>
          <w:rFonts w:eastAsia="Times New Roman" w:cs="Times New Roman"/>
          <w:szCs w:val="20"/>
        </w:rPr>
        <w:tab/>
        <w:t>Зарядка с подсоединением жгута разъема питания (испытание на транспортном средстве)</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 xml:space="preserve">Данная процедура применяется к испытаниям на транспортном средстве, проводимым с использованием как автомобилей, заряжаемых от внешнего источника, так и автомобилей, зарядка которых может осуществляться только от бортовых источников энергии; при этом изготовитель представляет информацию относительно подсоединения жгута разъема питания с указанием места в непосредственной близости от </w:t>
      </w:r>
      <w:r w:rsidRPr="001C4FD6">
        <w:rPr>
          <w:rFonts w:eastAsia="Times New Roman" w:cs="Times New Roman"/>
          <w:iCs/>
          <w:szCs w:val="20"/>
        </w:rPr>
        <w:t xml:space="preserve">ПЭАС для </w:t>
      </w:r>
      <w:r w:rsidR="00F37E42">
        <w:rPr>
          <w:rFonts w:eastAsia="Times New Roman" w:cs="Times New Roman"/>
          <w:szCs w:val="20"/>
        </w:rPr>
        <w:t>осуществления ее зарядки:</w:t>
      </w:r>
    </w:p>
    <w:p w:rsidR="001C4FD6" w:rsidRPr="001C4FD6" w:rsidRDefault="00B40C2B"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Ж</w:t>
      </w:r>
      <w:r w:rsidR="001C4FD6" w:rsidRPr="001C4FD6">
        <w:rPr>
          <w:rFonts w:eastAsia="Times New Roman" w:cs="Times New Roman"/>
          <w:szCs w:val="20"/>
        </w:rPr>
        <w:t xml:space="preserve">гут разъема питания подсоединяют к транспортному средству в соответствии с указаниями изготовителя. При прогоне вольт-амперные настройки внешнего зарядно-разрядного оборудования должны обеспечивать превышение предела зависящего от напряжения тока испытуемого устройства не менее чем на 10%. Внешнее электропитающее оборудование подсоединяют к жгуту разъема питания. Осуществляют зарядку ПЭАС от внешнего источника электропитания при максимальной силе тока заряда, </w:t>
      </w:r>
      <w:r>
        <w:rPr>
          <w:rFonts w:eastAsia="Times New Roman" w:cs="Times New Roman"/>
          <w:szCs w:val="20"/>
        </w:rPr>
        <w:t>указанной изготовителем.</w:t>
      </w:r>
    </w:p>
    <w:p w:rsidR="001C4FD6" w:rsidRPr="001C4FD6" w:rsidRDefault="00B40C2B"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З</w:t>
      </w:r>
      <w:r w:rsidR="001C4FD6" w:rsidRPr="001C4FD6">
        <w:rPr>
          <w:rFonts w:eastAsia="Times New Roman" w:cs="Times New Roman"/>
          <w:szCs w:val="20"/>
        </w:rPr>
        <w:t>арядку прекращают, когда устройство защиты транспортного средства от избыточной зарядки прерывает ток заряда ПЭАС. Если устройство защиты транспортного средства от избыточной зарядки не работает или если такого устройства нет, то зарядку продолжают до тех пор, пока температура ПЭАС не превысит на 10 °C ее максимальную рабочую температуру, указанную изготовителем. Если же зарядный ток не прерывается и температура ПЭАС остается на уровне менее чем 10 °C выше максимальной рабочей температуры, то через 12 ч после начала зарядки от внешнего электропитающего оборудования прогон тр</w:t>
      </w:r>
      <w:r w:rsidR="00F37E42">
        <w:rPr>
          <w:rFonts w:eastAsia="Times New Roman" w:cs="Times New Roman"/>
          <w:szCs w:val="20"/>
        </w:rPr>
        <w:t>анспортного средства прекраща</w:t>
      </w:r>
      <w:r>
        <w:rPr>
          <w:rFonts w:eastAsia="Times New Roman" w:cs="Times New Roman"/>
          <w:szCs w:val="20"/>
        </w:rPr>
        <w:t>ют.</w:t>
      </w:r>
    </w:p>
    <w:p w:rsidR="001C4FD6" w:rsidRPr="001C4FD6" w:rsidRDefault="00B40C2B"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С</w:t>
      </w:r>
      <w:r w:rsidR="001C4FD6" w:rsidRPr="001C4FD6">
        <w:rPr>
          <w:rFonts w:eastAsia="Times New Roman" w:cs="Times New Roman"/>
          <w:szCs w:val="20"/>
        </w:rPr>
        <w:t>разу после окончания зарядки проводят один стандартный цикл, описанный в пункте 6.2.1.1 (для укомплектованного транспортного средства), если тому не препятствует транспортное средство.</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6.2.6.3.2.4</w:t>
      </w:r>
      <w:r w:rsidRPr="001C4FD6">
        <w:rPr>
          <w:rFonts w:eastAsia="Times New Roman" w:cs="Times New Roman"/>
          <w:szCs w:val="20"/>
        </w:rPr>
        <w:tab/>
        <w:t>Зарядка от внешнего источника электропитания (испытание на компонентах)</w:t>
      </w:r>
    </w:p>
    <w:p w:rsidR="001C4FD6" w:rsidRPr="001C4FD6" w:rsidRDefault="001C4FD6" w:rsidP="001C4FD6">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1C4FD6">
        <w:rPr>
          <w:rFonts w:eastAsia="Times New Roman" w:cs="Times New Roman"/>
          <w:szCs w:val="20"/>
        </w:rPr>
        <w:t>Данная процедура применя</w:t>
      </w:r>
      <w:r w:rsidR="00F37E42">
        <w:rPr>
          <w:rFonts w:eastAsia="Times New Roman" w:cs="Times New Roman"/>
          <w:szCs w:val="20"/>
        </w:rPr>
        <w:t>ется к испытанию на компонентах:</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a</w:t>
      </w:r>
      <w:r w:rsidR="00B40C2B">
        <w:rPr>
          <w:rFonts w:eastAsia="Times New Roman" w:cs="Times New Roman"/>
          <w:szCs w:val="20"/>
        </w:rPr>
        <w:t>)</w:t>
      </w:r>
      <w:r w:rsidR="00B40C2B">
        <w:rPr>
          <w:rFonts w:eastAsia="Times New Roman" w:cs="Times New Roman"/>
          <w:szCs w:val="20"/>
        </w:rPr>
        <w:tab/>
        <w:t>В</w:t>
      </w:r>
      <w:r w:rsidRPr="001C4FD6">
        <w:rPr>
          <w:rFonts w:eastAsia="Times New Roman" w:cs="Times New Roman"/>
          <w:szCs w:val="20"/>
        </w:rPr>
        <w:t>нешнее зарядно-разрядное оборудование подсоединяют к основным клеммам</w:t>
      </w:r>
      <w:r w:rsidRPr="001C4FD6">
        <w:rPr>
          <w:rFonts w:eastAsia="Times New Roman" w:cs="Times New Roman"/>
          <w:iCs/>
          <w:szCs w:val="20"/>
        </w:rPr>
        <w:t xml:space="preserve"> ПЭАС.</w:t>
      </w:r>
      <w:r w:rsidRPr="001C4FD6">
        <w:rPr>
          <w:rFonts w:eastAsia="Times New Roman" w:cs="Times New Roman"/>
          <w:szCs w:val="20"/>
        </w:rPr>
        <w:t xml:space="preserve"> Функция регулирования пределов заряда испытуемого обо</w:t>
      </w:r>
      <w:r w:rsidR="00B40C2B">
        <w:rPr>
          <w:rFonts w:eastAsia="Times New Roman" w:cs="Times New Roman"/>
          <w:szCs w:val="20"/>
        </w:rPr>
        <w:t>рудования должна быть отключена.</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b</w:t>
      </w:r>
      <w:r w:rsidR="00B40C2B">
        <w:rPr>
          <w:rFonts w:eastAsia="Times New Roman" w:cs="Times New Roman"/>
          <w:szCs w:val="20"/>
        </w:rPr>
        <w:t>)</w:t>
      </w:r>
      <w:r w:rsidR="00B40C2B">
        <w:rPr>
          <w:rFonts w:eastAsia="Times New Roman" w:cs="Times New Roman"/>
          <w:szCs w:val="20"/>
        </w:rPr>
        <w:tab/>
        <w:t>О</w:t>
      </w:r>
      <w:r w:rsidRPr="001C4FD6">
        <w:rPr>
          <w:rFonts w:eastAsia="Times New Roman" w:cs="Times New Roman"/>
          <w:szCs w:val="20"/>
        </w:rPr>
        <w:t xml:space="preserve">существляют зарядку </w:t>
      </w:r>
      <w:r w:rsidRPr="001C4FD6">
        <w:rPr>
          <w:rFonts w:eastAsia="Times New Roman" w:cs="Times New Roman"/>
          <w:iCs/>
          <w:szCs w:val="20"/>
        </w:rPr>
        <w:t>ПЭАС</w:t>
      </w:r>
      <w:r w:rsidRPr="001C4FD6">
        <w:rPr>
          <w:rFonts w:eastAsia="Times New Roman" w:cs="Times New Roman"/>
          <w:szCs w:val="20"/>
        </w:rPr>
        <w:t xml:space="preserve"> от внешнего зарядно-разрядного оборудования при максимальной силе тока заряда, указанной изготовителем. Зарядку прекращают, когда устройство защиты </w:t>
      </w:r>
      <w:r w:rsidRPr="001C4FD6">
        <w:rPr>
          <w:rFonts w:eastAsia="Times New Roman" w:cs="Times New Roman"/>
          <w:iCs/>
          <w:szCs w:val="20"/>
        </w:rPr>
        <w:t>ПЭАС</w:t>
      </w:r>
      <w:r w:rsidRPr="001C4FD6">
        <w:rPr>
          <w:rFonts w:eastAsia="Times New Roman" w:cs="Times New Roman"/>
          <w:szCs w:val="20"/>
        </w:rPr>
        <w:t xml:space="preserve"> от избыточной зарядки прерывает ток заряда </w:t>
      </w:r>
      <w:r w:rsidRPr="001C4FD6">
        <w:rPr>
          <w:rFonts w:eastAsia="Times New Roman" w:cs="Times New Roman"/>
          <w:iCs/>
          <w:szCs w:val="20"/>
        </w:rPr>
        <w:t xml:space="preserve">ПЭАС. Если </w:t>
      </w:r>
      <w:r w:rsidRPr="001C4FD6">
        <w:rPr>
          <w:rFonts w:eastAsia="Times New Roman" w:cs="Times New Roman"/>
          <w:szCs w:val="20"/>
        </w:rPr>
        <w:t xml:space="preserve">устройство защиты </w:t>
      </w:r>
      <w:r w:rsidRPr="001C4FD6">
        <w:rPr>
          <w:rFonts w:eastAsia="Times New Roman" w:cs="Times New Roman"/>
          <w:iCs/>
          <w:szCs w:val="20"/>
        </w:rPr>
        <w:t>ПЭАС</w:t>
      </w:r>
      <w:r w:rsidRPr="001C4FD6">
        <w:rPr>
          <w:rFonts w:eastAsia="Times New Roman" w:cs="Times New Roman"/>
          <w:szCs w:val="20"/>
        </w:rPr>
        <w:t xml:space="preserve"> от избыточной зарядки</w:t>
      </w:r>
      <w:r w:rsidRPr="001C4FD6">
        <w:rPr>
          <w:rFonts w:eastAsia="Times New Roman" w:cs="Times New Roman"/>
          <w:iCs/>
          <w:szCs w:val="20"/>
        </w:rPr>
        <w:t xml:space="preserve"> не работает или если такого устройства нет, то зарядку продолжают до тех пор, пока температура ПЭАС не превысит на </w:t>
      </w:r>
      <w:r w:rsidRPr="001C4FD6">
        <w:rPr>
          <w:rFonts w:eastAsia="Times New Roman" w:cs="Times New Roman"/>
          <w:szCs w:val="20"/>
        </w:rPr>
        <w:t>10 °</w:t>
      </w:r>
      <w:r w:rsidRPr="001C4FD6">
        <w:rPr>
          <w:rFonts w:eastAsia="Times New Roman" w:cs="Times New Roman"/>
          <w:szCs w:val="20"/>
          <w:lang w:val="en-GB"/>
        </w:rPr>
        <w:t>C</w:t>
      </w:r>
      <w:r w:rsidRPr="001C4FD6">
        <w:rPr>
          <w:rFonts w:eastAsia="Times New Roman" w:cs="Times New Roman"/>
          <w:szCs w:val="20"/>
        </w:rPr>
        <w:t xml:space="preserve"> ее максимальную рабочую температуру, указанную изготовителем. Если же зарядный ток не прерывается и </w:t>
      </w:r>
      <w:r w:rsidRPr="001C4FD6">
        <w:rPr>
          <w:rFonts w:eastAsia="Times New Roman" w:cs="Times New Roman"/>
          <w:iCs/>
          <w:szCs w:val="20"/>
        </w:rPr>
        <w:t xml:space="preserve">температура ПЭАС остается на уровне менее чем </w:t>
      </w:r>
      <w:r w:rsidRPr="001C4FD6">
        <w:rPr>
          <w:rFonts w:eastAsia="Times New Roman" w:cs="Times New Roman"/>
          <w:szCs w:val="20"/>
        </w:rPr>
        <w:t>10 °</w:t>
      </w:r>
      <w:r w:rsidRPr="001C4FD6">
        <w:rPr>
          <w:rFonts w:eastAsia="Times New Roman" w:cs="Times New Roman"/>
          <w:szCs w:val="20"/>
          <w:lang w:val="en-GB"/>
        </w:rPr>
        <w:t>C</w:t>
      </w:r>
      <w:r w:rsidRPr="001C4FD6">
        <w:rPr>
          <w:rFonts w:eastAsia="Times New Roman" w:cs="Times New Roman"/>
          <w:iCs/>
          <w:szCs w:val="20"/>
        </w:rPr>
        <w:t xml:space="preserve"> выше</w:t>
      </w:r>
      <w:r w:rsidRPr="001C4FD6">
        <w:rPr>
          <w:rFonts w:eastAsia="Times New Roman" w:cs="Times New Roman"/>
          <w:szCs w:val="20"/>
        </w:rPr>
        <w:t xml:space="preserve"> максимальной рабочей температуры, то</w:t>
      </w:r>
      <w:r w:rsidR="00C83A45">
        <w:rPr>
          <w:rFonts w:eastAsia="Times New Roman" w:cs="Times New Roman"/>
          <w:iCs/>
          <w:szCs w:val="20"/>
        </w:rPr>
        <w:t xml:space="preserve"> через</w:t>
      </w:r>
      <w:r w:rsidR="00C83A45">
        <w:rPr>
          <w:rFonts w:eastAsia="Times New Roman" w:cs="Times New Roman"/>
          <w:iCs/>
          <w:szCs w:val="20"/>
        </w:rPr>
        <w:br/>
      </w:r>
      <w:r w:rsidRPr="001C4FD6">
        <w:rPr>
          <w:rFonts w:eastAsia="Times New Roman" w:cs="Times New Roman"/>
          <w:iCs/>
          <w:szCs w:val="20"/>
        </w:rPr>
        <w:t xml:space="preserve">12 ч после начала зарядки </w:t>
      </w:r>
      <w:r w:rsidRPr="001C4FD6">
        <w:rPr>
          <w:rFonts w:eastAsia="Times New Roman" w:cs="Times New Roman"/>
          <w:szCs w:val="20"/>
        </w:rPr>
        <w:t>от внешнего электропитающего оборудования прогон тра</w:t>
      </w:r>
      <w:r w:rsidR="00F511B4">
        <w:rPr>
          <w:rFonts w:eastAsia="Times New Roman" w:cs="Times New Roman"/>
          <w:szCs w:val="20"/>
        </w:rPr>
        <w:t>нспортного сред</w:t>
      </w:r>
      <w:r w:rsidR="00B40C2B">
        <w:rPr>
          <w:rFonts w:eastAsia="Times New Roman" w:cs="Times New Roman"/>
          <w:szCs w:val="20"/>
        </w:rPr>
        <w:t>ства прекращают.</w:t>
      </w:r>
    </w:p>
    <w:p w:rsidR="001C4FD6" w:rsidRPr="001C4FD6" w:rsidRDefault="001C4FD6" w:rsidP="001C4FD6">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1C4FD6">
        <w:rPr>
          <w:rFonts w:eastAsia="Times New Roman" w:cs="Times New Roman"/>
          <w:szCs w:val="20"/>
          <w:lang w:val="en-GB"/>
        </w:rPr>
        <w:t>c</w:t>
      </w:r>
      <w:r w:rsidR="00B40C2B">
        <w:rPr>
          <w:rFonts w:eastAsia="Times New Roman" w:cs="Times New Roman"/>
          <w:szCs w:val="20"/>
        </w:rPr>
        <w:t>)</w:t>
      </w:r>
      <w:r w:rsidR="00B40C2B">
        <w:rPr>
          <w:rFonts w:eastAsia="Times New Roman" w:cs="Times New Roman"/>
          <w:szCs w:val="20"/>
        </w:rPr>
        <w:tab/>
        <w:t>С</w:t>
      </w:r>
      <w:r w:rsidRPr="001C4FD6">
        <w:rPr>
          <w:rFonts w:eastAsia="Times New Roman" w:cs="Times New Roman"/>
          <w:szCs w:val="20"/>
        </w:rPr>
        <w:t xml:space="preserve">разу после окончания зарядки проводят один стандартный цикл, описанный в пункте 6.2.1.1, если тому не препятствует </w:t>
      </w:r>
      <w:r w:rsidRPr="001C4FD6">
        <w:rPr>
          <w:rFonts w:eastAsia="Times New Roman" w:cs="Times New Roman"/>
          <w:iCs/>
          <w:szCs w:val="20"/>
        </w:rPr>
        <w:t xml:space="preserve">ПЭАС, </w:t>
      </w:r>
      <w:r w:rsidRPr="001C4FD6">
        <w:rPr>
          <w:rFonts w:eastAsia="Times New Roman" w:cs="Times New Roman"/>
          <w:szCs w:val="20"/>
        </w:rPr>
        <w:t>при использовании внешнего зарядно-разрядного оборудования.</w:t>
      </w:r>
    </w:p>
    <w:p w:rsidR="001C4FD6" w:rsidRPr="001C4FD6" w:rsidRDefault="001C4FD6" w:rsidP="001C4FD6">
      <w:pPr>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6.2.6.4</w:t>
      </w:r>
      <w:r w:rsidRPr="001C4FD6">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1C4FD6" w:rsidRPr="001C4FD6" w:rsidRDefault="001C4FD6" w:rsidP="00F90D16">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1C4FD6">
        <w:rPr>
          <w:rFonts w:eastAsia="Times New Roman" w:cs="Times New Roman"/>
          <w:szCs w:val="20"/>
        </w:rPr>
        <w:t>6.2.7</w:t>
      </w:r>
      <w:r w:rsidRPr="001C4FD6">
        <w:rPr>
          <w:rFonts w:eastAsia="Times New Roman" w:cs="Times New Roman"/>
          <w:szCs w:val="20"/>
        </w:rPr>
        <w:tab/>
        <w:t>Испытание на предмет защиты от чрезмерной разрядки</w:t>
      </w:r>
    </w:p>
    <w:p w:rsidR="001C4FD6" w:rsidRPr="001C4FD6" w:rsidRDefault="001C4FD6" w:rsidP="00F90D16">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6.2.7.1</w:t>
      </w:r>
      <w:r w:rsidRPr="001C4FD6">
        <w:rPr>
          <w:rFonts w:eastAsia="Times New Roman" w:cs="Times New Roman"/>
          <w:szCs w:val="20"/>
        </w:rPr>
        <w:tab/>
        <w:t>Цель</w:t>
      </w:r>
    </w:p>
    <w:p w:rsidR="001C4FD6" w:rsidRPr="001C4FD6" w:rsidRDefault="001C4FD6" w:rsidP="00360839">
      <w:pPr>
        <w:keepNext/>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Целью этого испытания является проверка работы устройства защиты от чрезмерной разрядки с целью предохранения </w:t>
      </w:r>
      <w:r w:rsidRPr="001C4FD6">
        <w:rPr>
          <w:rFonts w:eastAsia="Times New Roman" w:cs="Times New Roman"/>
          <w:iCs/>
          <w:szCs w:val="20"/>
        </w:rPr>
        <w:t>ПЭАС</w:t>
      </w:r>
      <w:r w:rsidRPr="001C4FD6">
        <w:rPr>
          <w:rFonts w:eastAsia="Times New Roman" w:cs="Times New Roman"/>
          <w:szCs w:val="20"/>
        </w:rPr>
        <w:t xml:space="preserve"> от любых опасных явлений, вызванных слишком низкой СЗ.</w:t>
      </w:r>
    </w:p>
    <w:p w:rsidR="001C4FD6" w:rsidRPr="001C4FD6" w:rsidRDefault="001C4FD6" w:rsidP="00360839">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6.2.7.2</w:t>
      </w:r>
      <w:r w:rsidRPr="001C4FD6">
        <w:rPr>
          <w:rFonts w:eastAsia="Times New Roman" w:cs="Times New Roman"/>
          <w:szCs w:val="20"/>
        </w:rPr>
        <w:tab/>
        <w:t>Оборудование</w:t>
      </w:r>
    </w:p>
    <w:p w:rsidR="001C4FD6" w:rsidRPr="001C4FD6" w:rsidRDefault="001C4FD6" w:rsidP="00360839">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 xml:space="preserve">Это испытание проводят в обычных условиях эксплуатации с использованием укомплектованного транспортного средства либо </w:t>
      </w:r>
      <w:r w:rsidRPr="001C4FD6">
        <w:rPr>
          <w:rFonts w:eastAsia="Times New Roman" w:cs="Times New Roman"/>
          <w:iCs/>
          <w:szCs w:val="20"/>
        </w:rPr>
        <w:t>ПЭАС</w:t>
      </w:r>
      <w:r w:rsidRPr="001C4FD6">
        <w:rPr>
          <w:rFonts w:eastAsia="Times New Roman" w:cs="Times New Roman"/>
          <w:szCs w:val="20"/>
        </w:rPr>
        <w:t xml:space="preserve"> в сборе. Вспомогательные системы, не влияющие на результаты испытания, на испытуемом устройстве можно не устанавливать.</w:t>
      </w:r>
    </w:p>
    <w:p w:rsidR="001C4FD6" w:rsidRPr="001C4FD6" w:rsidRDefault="001C4FD6" w:rsidP="00360839">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1C4FD6" w:rsidRPr="001C4FD6" w:rsidRDefault="001C4FD6" w:rsidP="00360839">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6.2.7.3</w:t>
      </w:r>
      <w:r w:rsidRPr="001C4FD6">
        <w:rPr>
          <w:rFonts w:eastAsia="Times New Roman" w:cs="Times New Roman"/>
          <w:szCs w:val="20"/>
        </w:rPr>
        <w:tab/>
        <w:t>Процедуры</w:t>
      </w:r>
    </w:p>
    <w:p w:rsidR="001C4FD6" w:rsidRPr="001C4FD6" w:rsidRDefault="001C4FD6" w:rsidP="00360839">
      <w:pPr>
        <w:tabs>
          <w:tab w:val="left" w:pos="2268"/>
          <w:tab w:val="left" w:pos="2835"/>
          <w:tab w:val="left" w:pos="3402"/>
          <w:tab w:val="left" w:pos="3969"/>
        </w:tabs>
        <w:spacing w:after="100"/>
        <w:ind w:left="2268" w:right="1134" w:hanging="1134"/>
        <w:jc w:val="both"/>
        <w:rPr>
          <w:rFonts w:eastAsia="Times New Roman" w:cs="Times New Roman"/>
          <w:szCs w:val="20"/>
        </w:rPr>
      </w:pPr>
      <w:r w:rsidRPr="001C4FD6">
        <w:rPr>
          <w:rFonts w:eastAsia="Times New Roman" w:cs="Times New Roman"/>
          <w:szCs w:val="20"/>
        </w:rPr>
        <w:t>6.2.7.3.1</w:t>
      </w:r>
      <w:r w:rsidRPr="001C4FD6">
        <w:rPr>
          <w:rFonts w:eastAsia="Times New Roman" w:cs="Times New Roman"/>
          <w:szCs w:val="20"/>
        </w:rPr>
        <w:tab/>
        <w:t>Общие условия испытания</w:t>
      </w:r>
    </w:p>
    <w:p w:rsidR="001C4FD6" w:rsidRPr="001C4FD6" w:rsidRDefault="001C4FD6" w:rsidP="00360839">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1C4FD6">
        <w:rPr>
          <w:rFonts w:eastAsia="Times New Roman" w:cs="Times New Roman"/>
          <w:szCs w:val="20"/>
        </w:rPr>
        <w:t>Испытание проводят с соблюдением следующих требований и условий:</w:t>
      </w:r>
    </w:p>
    <w:p w:rsidR="001C4FD6" w:rsidRPr="001C4FD6" w:rsidRDefault="001C4FD6" w:rsidP="00360839">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rPr>
        <w:t>a)</w:t>
      </w:r>
      <w:r w:rsidRPr="001C4FD6">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1C4FD6" w:rsidRPr="001C4FD6" w:rsidRDefault="001C4FD6" w:rsidP="00360839">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rPr>
        <w:t>b)</w:t>
      </w:r>
      <w:r w:rsidRPr="001C4FD6">
        <w:rPr>
          <w:rFonts w:eastAsia="Times New Roman" w:cs="Times New Roman"/>
          <w:szCs w:val="20"/>
        </w:rPr>
        <w:tab/>
        <w:t>степень зарядки (СЗ) ПЭАС корректируют таким образом, чтобы она находилась на низком уровне (но в пределах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точной корректировки СЗ не требуется;</w:t>
      </w:r>
    </w:p>
    <w:p w:rsidR="001C4FD6" w:rsidRPr="001C4FD6" w:rsidRDefault="001C4FD6" w:rsidP="00360839">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1C4FD6">
        <w:rPr>
          <w:rFonts w:eastAsia="Times New Roman" w:cs="Times New Roman"/>
          <w:szCs w:val="20"/>
        </w:rPr>
        <w:t>c)</w:t>
      </w:r>
      <w:r w:rsidRPr="001C4FD6">
        <w:rPr>
          <w:rFonts w:eastAsia="Times New Roman" w:cs="Times New Roman"/>
          <w:szCs w:val="20"/>
        </w:rPr>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т.д.),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8F2A74" w:rsidRDefault="001C4FD6" w:rsidP="00360839">
      <w:pPr>
        <w:tabs>
          <w:tab w:val="left" w:pos="1701"/>
          <w:tab w:val="left" w:pos="2268"/>
          <w:tab w:val="left" w:pos="2835"/>
          <w:tab w:val="left" w:pos="3402"/>
          <w:tab w:val="left" w:pos="3969"/>
        </w:tabs>
        <w:spacing w:after="100"/>
        <w:ind w:left="2835" w:right="1134" w:hanging="567"/>
        <w:jc w:val="both"/>
      </w:pPr>
      <w:r w:rsidRPr="001C4FD6">
        <w:t>d)</w:t>
      </w:r>
      <w:r w:rsidRPr="001C4FD6">
        <w:tab/>
        <w:t>в начале испытания включают все защитные устройства,</w:t>
      </w:r>
      <w:r>
        <w:t xml:space="preserve"> </w:t>
      </w:r>
      <w:r w:rsidRPr="001C4FD6">
        <w:t>влияющие на функционирование испытуемого устройства и имеющие отношение к результату испытания.</w:t>
      </w:r>
    </w:p>
    <w:p w:rsidR="00F82D8A" w:rsidRPr="00F82D8A" w:rsidRDefault="00F82D8A" w:rsidP="00360839">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6.2.7.3.2</w:t>
      </w:r>
      <w:r w:rsidRPr="00F82D8A">
        <w:rPr>
          <w:rFonts w:eastAsia="Times New Roman" w:cs="Times New Roman"/>
          <w:szCs w:val="20"/>
        </w:rPr>
        <w:tab/>
        <w:t>Разрядка</w:t>
      </w:r>
    </w:p>
    <w:p w:rsidR="00F82D8A" w:rsidRPr="00F82D8A" w:rsidRDefault="00F82D8A" w:rsidP="00360839">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При испытании на транспортном средстве процедура разрядки </w:t>
      </w:r>
      <w:r w:rsidRPr="00F82D8A">
        <w:rPr>
          <w:rFonts w:eastAsia="Times New Roman" w:cs="Times New Roman"/>
          <w:iCs/>
          <w:szCs w:val="20"/>
        </w:rPr>
        <w:t>ПЭАС</w:t>
      </w:r>
      <w:r w:rsidRPr="00F82D8A">
        <w:rPr>
          <w:rFonts w:eastAsia="Times New Roman" w:cs="Times New Roman"/>
          <w:szCs w:val="20"/>
        </w:rPr>
        <w:t xml:space="preserve"> соответствует указанной в пун</w:t>
      </w:r>
      <w:r w:rsidR="00C83A45">
        <w:rPr>
          <w:rFonts w:eastAsia="Times New Roman" w:cs="Times New Roman"/>
          <w:szCs w:val="20"/>
        </w:rPr>
        <w:t>ктах 6.2.7.3.2.1 и 6.2.7.3.2.2.</w:t>
      </w:r>
      <w:r w:rsidR="00C83A45">
        <w:rPr>
          <w:rFonts w:eastAsia="Times New Roman" w:cs="Times New Roman"/>
          <w:szCs w:val="20"/>
        </w:rPr>
        <w:br/>
      </w:r>
      <w:r w:rsidRPr="00F82D8A">
        <w:rPr>
          <w:rFonts w:eastAsia="Times New Roman" w:cs="Times New Roman"/>
          <w:szCs w:val="20"/>
        </w:rPr>
        <w:t xml:space="preserve">В качестве альтернативы процедура разрядки </w:t>
      </w:r>
      <w:r w:rsidRPr="00F82D8A">
        <w:rPr>
          <w:rFonts w:eastAsia="Times New Roman" w:cs="Times New Roman"/>
          <w:iCs/>
          <w:szCs w:val="20"/>
        </w:rPr>
        <w:t>ПЭАС</w:t>
      </w:r>
      <w:r w:rsidRPr="00F82D8A">
        <w:rPr>
          <w:rFonts w:eastAsia="Times New Roman" w:cs="Times New Roman"/>
          <w:szCs w:val="20"/>
        </w:rPr>
        <w:t xml:space="preserve"> при таком испытании соответствует указанной в пункте 6.2.7.3.2.3. При испытании на компонентах процедура зарядки соответствует указанной в пункте 6.2.7.3.2.4.</w:t>
      </w:r>
    </w:p>
    <w:p w:rsidR="00F82D8A" w:rsidRPr="00F82D8A" w:rsidRDefault="00F82D8A" w:rsidP="00360839">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6.2.7.3.2.1</w:t>
      </w:r>
      <w:r w:rsidRPr="00F82D8A">
        <w:rPr>
          <w:rFonts w:eastAsia="Times New Roman" w:cs="Times New Roman"/>
          <w:szCs w:val="20"/>
        </w:rPr>
        <w:tab/>
        <w:t>Разрядка в процессе прогона транспортного средства</w:t>
      </w:r>
    </w:p>
    <w:p w:rsidR="00F82D8A" w:rsidRPr="00F82D8A" w:rsidRDefault="00F82D8A" w:rsidP="00360839">
      <w:pPr>
        <w:keepNext/>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w:t>
      </w:r>
      <w:r w:rsidR="00F37E42">
        <w:rPr>
          <w:rFonts w:eastAsia="Times New Roman" w:cs="Times New Roman"/>
          <w:szCs w:val="20"/>
        </w:rPr>
        <w:t xml:space="preserve"> в режиме, допускающем движение:</w:t>
      </w:r>
    </w:p>
    <w:p w:rsidR="00F82D8A" w:rsidRPr="00F82D8A" w:rsidRDefault="00F82D8A" w:rsidP="00F90D16">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a</w:t>
      </w:r>
      <w:r w:rsidR="00B40C2B">
        <w:rPr>
          <w:rFonts w:eastAsia="Times New Roman" w:cs="Times New Roman"/>
          <w:szCs w:val="20"/>
        </w:rPr>
        <w:t>)</w:t>
      </w:r>
      <w:r w:rsidR="00B40C2B">
        <w:rPr>
          <w:rFonts w:eastAsia="Times New Roman" w:cs="Times New Roman"/>
          <w:szCs w:val="20"/>
        </w:rPr>
        <w:tab/>
        <w:t>Т</w:t>
      </w:r>
      <w:r w:rsidRPr="00F82D8A">
        <w:rPr>
          <w:rFonts w:eastAsia="Times New Roman" w:cs="Times New Roman"/>
          <w:szCs w:val="20"/>
        </w:rPr>
        <w:t>ранспортное средство прогоняют на</w:t>
      </w:r>
      <w:r w:rsidRPr="00F82D8A">
        <w:rPr>
          <w:rFonts w:eastAsia="Times New Roman" w:cs="Times New Roman"/>
          <w:iCs/>
          <w:szCs w:val="20"/>
        </w:rPr>
        <w:t xml:space="preserve"> динамометрическом стенде.</w:t>
      </w:r>
      <w:r w:rsidRPr="00F82D8A">
        <w:rPr>
          <w:rFonts w:eastAsia="Times New Roman" w:cs="Times New Roman"/>
          <w:szCs w:val="20"/>
        </w:rPr>
        <w:t xml:space="preserve"> Определяют – при необходимости путем консультаций с изготовителем – тот режим работы транспортного средства на динамометре</w:t>
      </w:r>
      <w:r w:rsidRPr="00F82D8A">
        <w:rPr>
          <w:rFonts w:eastAsia="Times New Roman" w:cs="Times New Roman"/>
          <w:iCs/>
          <w:szCs w:val="20"/>
        </w:rPr>
        <w:t xml:space="preserve"> (например, имитация непрерывного движения с установившейся скоростью), при котором мощность разрядки характеризуется настолько постоянной величиной,</w:t>
      </w:r>
      <w:r w:rsidRPr="00F82D8A">
        <w:rPr>
          <w:rFonts w:eastAsia="Times New Roman" w:cs="Times New Roman"/>
          <w:szCs w:val="20"/>
        </w:rPr>
        <w:t xml:space="preserve"> </w:t>
      </w:r>
      <w:r w:rsidRPr="00F82D8A">
        <w:rPr>
          <w:rFonts w:eastAsia="Times New Roman" w:cs="Times New Roman"/>
          <w:iCs/>
          <w:szCs w:val="20"/>
        </w:rPr>
        <w:t>наск</w:t>
      </w:r>
      <w:r w:rsidR="00B40C2B">
        <w:rPr>
          <w:rFonts w:eastAsia="Times New Roman" w:cs="Times New Roman"/>
          <w:iCs/>
          <w:szCs w:val="20"/>
        </w:rPr>
        <w:t>олько это практически достижимо.</w:t>
      </w:r>
    </w:p>
    <w:p w:rsidR="00F82D8A" w:rsidRPr="00F82D8A" w:rsidRDefault="00F82D8A" w:rsidP="00F90D16">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b</w:t>
      </w:r>
      <w:r w:rsidR="00B40C2B">
        <w:rPr>
          <w:rFonts w:eastAsia="Times New Roman" w:cs="Times New Roman"/>
          <w:szCs w:val="20"/>
        </w:rPr>
        <w:t>)</w:t>
      </w:r>
      <w:r w:rsidR="00B40C2B">
        <w:rPr>
          <w:rFonts w:eastAsia="Times New Roman" w:cs="Times New Roman"/>
          <w:szCs w:val="20"/>
        </w:rPr>
        <w:tab/>
        <w:t>О</w:t>
      </w:r>
      <w:r w:rsidRPr="00F82D8A">
        <w:rPr>
          <w:rFonts w:eastAsia="Times New Roman" w:cs="Times New Roman"/>
          <w:szCs w:val="20"/>
        </w:rPr>
        <w:t xml:space="preserve">существляют разрядку </w:t>
      </w:r>
      <w:r w:rsidRPr="00F82D8A">
        <w:rPr>
          <w:rFonts w:eastAsia="Times New Roman" w:cs="Times New Roman"/>
          <w:iCs/>
          <w:szCs w:val="20"/>
        </w:rPr>
        <w:t xml:space="preserve">ПЭАС путем прогона транспортного средства на динамометрическом стенде в соответствии с подпунктом а) пункта </w:t>
      </w:r>
      <w:r w:rsidRPr="00F82D8A">
        <w:rPr>
          <w:rFonts w:eastAsia="Times New Roman" w:cs="Times New Roman"/>
          <w:szCs w:val="20"/>
        </w:rPr>
        <w:t xml:space="preserve">6.2.7.3.2.1. Прогон </w:t>
      </w:r>
      <w:r w:rsidRPr="00F82D8A">
        <w:rPr>
          <w:rFonts w:eastAsia="Times New Roman" w:cs="Times New Roman"/>
          <w:iCs/>
          <w:szCs w:val="20"/>
        </w:rPr>
        <w:t>транспортного средства на</w:t>
      </w:r>
      <w:r w:rsidRPr="00F82D8A">
        <w:rPr>
          <w:rFonts w:eastAsia="Times New Roman" w:cs="Times New Roman"/>
          <w:szCs w:val="20"/>
        </w:rPr>
        <w:t xml:space="preserve"> динамометре прекращают, когда устройство защиты транспортного средства от чрезмерной разрядки прерывает ток разряда </w:t>
      </w:r>
      <w:r w:rsidRPr="00F82D8A">
        <w:rPr>
          <w:rFonts w:eastAsia="Times New Roman" w:cs="Times New Roman"/>
          <w:iCs/>
          <w:szCs w:val="20"/>
        </w:rPr>
        <w:t xml:space="preserve">ПЭАС или температура ПЭАС стабилизируется </w:t>
      </w:r>
      <w:r w:rsidRPr="00F82D8A">
        <w:rPr>
          <w:rFonts w:eastAsia="Times New Roman" w:cs="Times New Roman"/>
          <w:szCs w:val="20"/>
        </w:rPr>
        <w:t>таким образом, что градиент температуры</w:t>
      </w:r>
      <w:r w:rsidR="00C83A45">
        <w:rPr>
          <w:rFonts w:eastAsia="Times New Roman" w:cs="Times New Roman"/>
          <w:szCs w:val="20"/>
        </w:rPr>
        <w:t xml:space="preserve"> меняется менее чем на 4 °C за два</w:t>
      </w:r>
      <w:r w:rsidRPr="00F82D8A">
        <w:rPr>
          <w:rFonts w:eastAsia="Times New Roman" w:cs="Times New Roman"/>
          <w:szCs w:val="20"/>
        </w:rPr>
        <w:t xml:space="preserve"> часа. </w:t>
      </w:r>
      <w:r w:rsidRPr="00F82D8A">
        <w:rPr>
          <w:rFonts w:eastAsia="Times New Roman" w:cs="Times New Roman"/>
          <w:iCs/>
          <w:szCs w:val="20"/>
        </w:rPr>
        <w:t xml:space="preserve">Если </w:t>
      </w:r>
      <w:r w:rsidRPr="00F82D8A">
        <w:rPr>
          <w:rFonts w:eastAsia="Times New Roman" w:cs="Times New Roman"/>
          <w:szCs w:val="20"/>
        </w:rPr>
        <w:t xml:space="preserve">устройство защиты от чрезмерной разрядки </w:t>
      </w:r>
      <w:r w:rsidRPr="00F82D8A">
        <w:rPr>
          <w:rFonts w:eastAsia="Times New Roman" w:cs="Times New Roman"/>
          <w:iCs/>
          <w:szCs w:val="20"/>
        </w:rPr>
        <w:t>не работает или если такого устройства нет, то разрядку продолжают до тех пор, пока ПЭАС не разрядится д</w:t>
      </w:r>
      <w:r w:rsidR="00B40C2B">
        <w:rPr>
          <w:rFonts w:eastAsia="Times New Roman" w:cs="Times New Roman"/>
          <w:iCs/>
          <w:szCs w:val="20"/>
        </w:rPr>
        <w:t>о 25% от ее номинальной емкости.</w:t>
      </w:r>
    </w:p>
    <w:p w:rsidR="00F82D8A" w:rsidRPr="00F82D8A" w:rsidRDefault="00F82D8A" w:rsidP="00F90D16">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c</w:t>
      </w:r>
      <w:r w:rsidR="00B40C2B">
        <w:rPr>
          <w:rFonts w:eastAsia="Times New Roman" w:cs="Times New Roman"/>
          <w:szCs w:val="20"/>
        </w:rPr>
        <w:t>)</w:t>
      </w:r>
      <w:r w:rsidR="00B40C2B">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F82D8A" w:rsidRPr="00F82D8A" w:rsidRDefault="00F82D8A" w:rsidP="00F90D16">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6.2.7.3.2.2</w:t>
      </w:r>
      <w:r w:rsidRPr="00F82D8A">
        <w:rPr>
          <w:rFonts w:eastAsia="Times New Roman" w:cs="Times New Roman"/>
          <w:szCs w:val="20"/>
        </w:rPr>
        <w:tab/>
        <w:t>Разрядка с использованием вспомогательного электрооборудования (испытание на транспортном средстве)</w:t>
      </w:r>
    </w:p>
    <w:p w:rsidR="00F82D8A" w:rsidRPr="00F82D8A" w:rsidRDefault="00F82D8A" w:rsidP="00F90D16">
      <w:pPr>
        <w:keepNext/>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 про</w:t>
      </w:r>
      <w:r w:rsidR="00592D0F">
        <w:rPr>
          <w:rFonts w:eastAsia="Times New Roman" w:cs="Times New Roman"/>
          <w:szCs w:val="20"/>
        </w:rPr>
        <w:t>водимым в стационарных условиях:</w:t>
      </w:r>
    </w:p>
    <w:p w:rsidR="00F82D8A" w:rsidRPr="00F82D8A" w:rsidRDefault="00B40C2B" w:rsidP="00F90D16">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Т</w:t>
      </w:r>
      <w:r w:rsidR="00F82D8A" w:rsidRPr="00F82D8A">
        <w:rPr>
          <w:rFonts w:eastAsia="Times New Roman" w:cs="Times New Roman"/>
          <w:szCs w:val="20"/>
        </w:rPr>
        <w:t xml:space="preserve">ранспортное средство переводят в стационарный режим работы, при котором происходит запитка вспомогательного электрооборудования от электрической энергии ПЭАС. Такой режим работы определяют, при необходимости, путем консультаций с изготовителем. Для обеспечения безопасности в ходе испытания допускается использование соответствующих устройств (например, противооткатных башмаков) в целях предотвращения </w:t>
      </w:r>
      <w:r>
        <w:rPr>
          <w:rFonts w:eastAsia="Times New Roman" w:cs="Times New Roman"/>
          <w:szCs w:val="20"/>
        </w:rPr>
        <w:t>движения транспортного средства.</w:t>
      </w:r>
    </w:p>
    <w:p w:rsidR="00F82D8A" w:rsidRPr="00F82D8A" w:rsidRDefault="00B40C2B" w:rsidP="00F90D16">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О</w:t>
      </w:r>
      <w:r w:rsidR="00F82D8A" w:rsidRPr="00F82D8A">
        <w:rPr>
          <w:rFonts w:eastAsia="Times New Roman" w:cs="Times New Roman"/>
          <w:szCs w:val="20"/>
        </w:rPr>
        <w:t>существляют разрядку ПЭАС за счет включения электрооборудования, систем кондиционирования воздуха, отопления, освещения, аудиовизуальной аппаратуры и т.д., которые могут быть запитаны на условиях, указанных в подпункте а) пункта 6.2.7.3.2.2. Разрядку прекращают, когда устройство защиты транспортного средства от чрезмерной разрядки прерывает ток разряда ПЭАС или температура ПЭАС стабилизируется таким образом, что градиент температуры</w:t>
      </w:r>
      <w:r w:rsidR="00C83A45">
        <w:rPr>
          <w:rFonts w:eastAsia="Times New Roman" w:cs="Times New Roman"/>
          <w:szCs w:val="20"/>
        </w:rPr>
        <w:t xml:space="preserve"> меняется менее чем на 4 °C за два</w:t>
      </w:r>
      <w:r w:rsidR="00F82D8A" w:rsidRPr="00F82D8A">
        <w:rPr>
          <w:rFonts w:eastAsia="Times New Roman" w:cs="Times New Roman"/>
          <w:szCs w:val="20"/>
        </w:rPr>
        <w:t> часа. Если устройство защиты от чрезмерной разрядки не работает или если такого устройства нет, то разрядку продолжают до тех пор, пока ПЭАС не разрядится д</w:t>
      </w:r>
      <w:r>
        <w:rPr>
          <w:rFonts w:eastAsia="Times New Roman" w:cs="Times New Roman"/>
          <w:szCs w:val="20"/>
        </w:rPr>
        <w:t>о 25% от ее номинальной емкости.</w:t>
      </w:r>
    </w:p>
    <w:p w:rsidR="00F82D8A" w:rsidRPr="00F82D8A" w:rsidRDefault="00B40C2B" w:rsidP="00F90D16">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С</w:t>
      </w:r>
      <w:r w:rsidR="00F82D8A"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F82D8A" w:rsidRPr="00F82D8A" w:rsidRDefault="00F82D8A" w:rsidP="00F90D16">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6.2.7.3.2.3</w:t>
      </w:r>
      <w:r w:rsidRPr="00F82D8A">
        <w:rPr>
          <w:rFonts w:eastAsia="Times New Roman" w:cs="Times New Roman"/>
          <w:szCs w:val="20"/>
        </w:rPr>
        <w:tab/>
        <w:t xml:space="preserve">Разрядка </w:t>
      </w:r>
      <w:r w:rsidRPr="00F82D8A">
        <w:rPr>
          <w:rFonts w:eastAsia="Times New Roman" w:cs="Times New Roman"/>
          <w:iCs/>
          <w:szCs w:val="20"/>
        </w:rPr>
        <w:t xml:space="preserve">ПЭАС с использованием разрядного резистора </w:t>
      </w:r>
      <w:r w:rsidRPr="00F82D8A">
        <w:rPr>
          <w:rFonts w:eastAsia="Times New Roman" w:cs="Times New Roman"/>
          <w:szCs w:val="20"/>
        </w:rPr>
        <w:t>(испытание на транспортном средстве)</w:t>
      </w:r>
    </w:p>
    <w:p w:rsidR="00F82D8A" w:rsidRPr="00F82D8A" w:rsidRDefault="00F82D8A" w:rsidP="00F90D16">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 xml:space="preserve">Данная процедура применяется к транспортным средствам, по которым изготовитель представляет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sidR="00592D0F">
        <w:rPr>
          <w:rFonts w:eastAsia="Times New Roman" w:cs="Times New Roman"/>
          <w:szCs w:val="20"/>
        </w:rPr>
        <w:t>осуществления ее разрядки:</w:t>
      </w:r>
    </w:p>
    <w:p w:rsidR="00F82D8A" w:rsidRPr="00F82D8A" w:rsidRDefault="00B40C2B" w:rsidP="00F90D16">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Ж</w:t>
      </w:r>
      <w:r w:rsidR="00F82D8A" w:rsidRPr="00F82D8A">
        <w:rPr>
          <w:rFonts w:eastAsia="Times New Roman" w:cs="Times New Roman"/>
          <w:szCs w:val="20"/>
        </w:rPr>
        <w:t>гут разъема питания подсоединяют к транспортному средству в соответствии с указаниями изготовителя. Транспортное средство переводя</w:t>
      </w:r>
      <w:r>
        <w:rPr>
          <w:rFonts w:eastAsia="Times New Roman" w:cs="Times New Roman"/>
          <w:szCs w:val="20"/>
        </w:rPr>
        <w:t>т в режим, допускающий движение.</w:t>
      </w:r>
    </w:p>
    <w:p w:rsidR="00F82D8A" w:rsidRPr="00F82D8A" w:rsidRDefault="00B40C2B"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Р</w:t>
      </w:r>
      <w:r w:rsidR="00F82D8A" w:rsidRPr="00F82D8A">
        <w:rPr>
          <w:rFonts w:eastAsia="Times New Roman" w:cs="Times New Roman"/>
          <w:szCs w:val="20"/>
        </w:rPr>
        <w:t>азрядный резистор подсоединяют к жгуту разъема питания и осуществляют разрядку ПЭАС при скорости разрядки в обычных условиях эксплуатации согласно представленной изготовителем информации. Можно использовать рези</w:t>
      </w:r>
      <w:r>
        <w:rPr>
          <w:rFonts w:eastAsia="Times New Roman" w:cs="Times New Roman"/>
          <w:szCs w:val="20"/>
        </w:rPr>
        <w:t>стор с мощностью разрядки 1 кВт.</w:t>
      </w:r>
    </w:p>
    <w:p w:rsidR="00F82D8A" w:rsidRPr="00F82D8A" w:rsidRDefault="00B40C2B"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И</w:t>
      </w:r>
      <w:r w:rsidR="00F82D8A" w:rsidRPr="00F82D8A">
        <w:rPr>
          <w:rFonts w:eastAsia="Times New Roman" w:cs="Times New Roman"/>
          <w:szCs w:val="20"/>
        </w:rPr>
        <w:t>спытание прекращают, когда устройство защиты транспортного средства от чрезмерной разрядки прерывает ток разряда ПЭАС или температура ПЭАС стабилизируется таким образом, что градиент температуры</w:t>
      </w:r>
      <w:r w:rsidR="00C83A45">
        <w:rPr>
          <w:rFonts w:eastAsia="Times New Roman" w:cs="Times New Roman"/>
          <w:szCs w:val="20"/>
        </w:rPr>
        <w:t xml:space="preserve"> меняется менее чем на 4 °C за два</w:t>
      </w:r>
      <w:r w:rsidR="00F82D8A" w:rsidRPr="00F82D8A">
        <w:rPr>
          <w:rFonts w:eastAsia="Times New Roman" w:cs="Times New Roman"/>
          <w:szCs w:val="20"/>
        </w:rPr>
        <w:t> часа. Если функция автоматического прерывания разрядки не работает или если такой функции нет, то разрядку продолжают до тех пор, пока ПЭАС не разрядится д</w:t>
      </w:r>
      <w:r>
        <w:rPr>
          <w:rFonts w:eastAsia="Times New Roman" w:cs="Times New Roman"/>
          <w:szCs w:val="20"/>
        </w:rPr>
        <w:t>о 25% от ее номинальной емкости.</w:t>
      </w:r>
    </w:p>
    <w:p w:rsidR="00F82D8A" w:rsidRPr="00F82D8A" w:rsidRDefault="00B40C2B"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00F82D8A"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6.2.7.3.2.4</w:t>
      </w:r>
      <w:r w:rsidRPr="00F82D8A">
        <w:rPr>
          <w:rFonts w:eastAsia="Times New Roman" w:cs="Times New Roman"/>
          <w:szCs w:val="20"/>
        </w:rPr>
        <w:tab/>
        <w:t>Разрядка с использованием внешнего оборудования (испытание на компонентах)</w:t>
      </w:r>
    </w:p>
    <w:p w:rsidR="00F82D8A" w:rsidRPr="00F82D8A" w:rsidRDefault="00F82D8A" w:rsidP="00F82D8A">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w:t>
      </w:r>
      <w:r w:rsidR="00592D0F">
        <w:rPr>
          <w:rFonts w:eastAsia="Times New Roman" w:cs="Times New Roman"/>
          <w:szCs w:val="20"/>
        </w:rPr>
        <w:t>ся к испытанию на компонентах:</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00B40C2B">
        <w:rPr>
          <w:rFonts w:eastAsia="Times New Roman" w:cs="Times New Roman"/>
          <w:szCs w:val="20"/>
        </w:rPr>
        <w:t>)</w:t>
      </w:r>
      <w:r w:rsidR="00B40C2B">
        <w:rPr>
          <w:rFonts w:eastAsia="Times New Roman" w:cs="Times New Roman"/>
          <w:szCs w:val="20"/>
        </w:rPr>
        <w:tab/>
        <w:t>В</w:t>
      </w:r>
      <w:r w:rsidRPr="00F82D8A">
        <w:rPr>
          <w:rFonts w:eastAsia="Times New Roman" w:cs="Times New Roman"/>
          <w:szCs w:val="20"/>
        </w:rPr>
        <w:t>се соответствующие главные контакторы должны быть замкнуты. Внешнее зарядно-разрядное оборудование подсоединяют к основным</w:t>
      </w:r>
      <w:r w:rsidR="00B40C2B">
        <w:rPr>
          <w:rFonts w:eastAsia="Times New Roman" w:cs="Times New Roman"/>
          <w:szCs w:val="20"/>
        </w:rPr>
        <w:t xml:space="preserve"> клеммам испытуемого устройства.</w:t>
      </w:r>
    </w:p>
    <w:p w:rsidR="00F82D8A" w:rsidRPr="00F82D8A" w:rsidRDefault="00B40C2B"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Р</w:t>
      </w:r>
      <w:r w:rsidR="00F82D8A" w:rsidRPr="00F82D8A">
        <w:rPr>
          <w:rFonts w:eastAsia="Times New Roman" w:cs="Times New Roman"/>
          <w:szCs w:val="20"/>
        </w:rPr>
        <w:t>азрядку осуществляют при стабильном токе в пределах нормального рабочего диапазона в соответствии с указанием из</w:t>
      </w:r>
      <w:r>
        <w:rPr>
          <w:rFonts w:eastAsia="Times New Roman" w:cs="Times New Roman"/>
          <w:szCs w:val="20"/>
        </w:rPr>
        <w:t>готовителя.</w:t>
      </w:r>
    </w:p>
    <w:p w:rsidR="00F82D8A" w:rsidRPr="00F82D8A" w:rsidRDefault="00B40C2B"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Р</w:t>
      </w:r>
      <w:r w:rsidR="00F82D8A" w:rsidRPr="00F82D8A">
        <w:rPr>
          <w:rFonts w:eastAsia="Times New Roman" w:cs="Times New Roman"/>
          <w:szCs w:val="20"/>
        </w:rPr>
        <w:t>азрядку продолжают до тех пор, пока испытуемое устройство не прервет (автоматически) ток разряда ПЭАС либо температура испытуемого устройства не стабилизируется таким образом, что градиент температуры</w:t>
      </w:r>
      <w:r w:rsidR="00C83A45">
        <w:rPr>
          <w:rFonts w:eastAsia="Times New Roman" w:cs="Times New Roman"/>
          <w:szCs w:val="20"/>
        </w:rPr>
        <w:t xml:space="preserve"> меняется менее чем на 4 °C за два</w:t>
      </w:r>
      <w:r w:rsidR="00F82D8A" w:rsidRPr="00F82D8A">
        <w:rPr>
          <w:rFonts w:eastAsia="Times New Roman" w:cs="Times New Roman"/>
          <w:szCs w:val="20"/>
        </w:rPr>
        <w:t xml:space="preserve"> часа. Если функция автоматического прерывания не работает или если такой функции нет, то разрядку продолжают до тех пор, пока испытуемое устройство не разрядится до</w:t>
      </w:r>
      <w:r>
        <w:rPr>
          <w:rFonts w:eastAsia="Times New Roman" w:cs="Times New Roman"/>
          <w:szCs w:val="20"/>
        </w:rPr>
        <w:t xml:space="preserve"> 25% от его номинальной емкости.</w:t>
      </w:r>
    </w:p>
    <w:p w:rsidR="00F82D8A" w:rsidRPr="00F82D8A" w:rsidRDefault="00B40C2B"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00F82D8A"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испытуемое устройство.</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6.2.7.4</w:t>
      </w:r>
      <w:r w:rsidRPr="00F82D8A">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F82D8A" w:rsidRPr="00F82D8A" w:rsidRDefault="00F82D8A" w:rsidP="00F82D8A">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w:t>
      </w:r>
      <w:r w:rsidRPr="00F82D8A">
        <w:rPr>
          <w:rFonts w:eastAsia="Times New Roman" w:cs="Times New Roman"/>
          <w:szCs w:val="20"/>
        </w:rPr>
        <w:tab/>
        <w:t>Испытание на предмет защиты от перегрева</w:t>
      </w:r>
    </w:p>
    <w:p w:rsidR="00F82D8A" w:rsidRPr="00F82D8A" w:rsidRDefault="00F82D8A" w:rsidP="00F82D8A">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6.2.8.1</w:t>
      </w:r>
      <w:r w:rsidRPr="00F82D8A">
        <w:rPr>
          <w:rFonts w:eastAsia="Times New Roman" w:cs="Times New Roman"/>
          <w:szCs w:val="20"/>
        </w:rPr>
        <w:tab/>
        <w:t>Цель</w:t>
      </w:r>
    </w:p>
    <w:p w:rsidR="00F82D8A" w:rsidRPr="00F82D8A" w:rsidRDefault="00F82D8A" w:rsidP="00F82D8A">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эффективности мер по защите </w:t>
      </w:r>
      <w:r w:rsidRPr="00F82D8A">
        <w:rPr>
          <w:rFonts w:eastAsia="Times New Roman" w:cs="Times New Roman"/>
          <w:iCs/>
          <w:szCs w:val="20"/>
        </w:rPr>
        <w:t>ПЭАС</w:t>
      </w:r>
      <w:r w:rsidRPr="00F82D8A">
        <w:rPr>
          <w:rFonts w:eastAsia="Times New Roman" w:cs="Times New Roman"/>
          <w:szCs w:val="20"/>
        </w:rPr>
        <w:t xml:space="preserve"> от внутреннего перегрева во время работы. Если в конкретных мерах по защите </w:t>
      </w:r>
      <w:r w:rsidRPr="00F82D8A">
        <w:rPr>
          <w:rFonts w:eastAsia="Times New Roman" w:cs="Times New Roman"/>
          <w:iCs/>
          <w:szCs w:val="20"/>
        </w:rPr>
        <w:t>ПЭАС</w:t>
      </w:r>
      <w:r w:rsidRPr="00F82D8A">
        <w:rPr>
          <w:rFonts w:eastAsia="Times New Roman" w:cs="Times New Roman"/>
          <w:szCs w:val="20"/>
        </w:rPr>
        <w:t xml:space="preserve"> от выхода на опасный уровень в результате внутреннего перегрева необходимости нет, то такая безопасная работа должна быть подтверждена.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6.2.8.2</w:t>
      </w:r>
      <w:r w:rsidRPr="00F82D8A">
        <w:rPr>
          <w:rFonts w:eastAsia="Times New Roman" w:cs="Times New Roman"/>
          <w:szCs w:val="20"/>
        </w:rPr>
        <w:tab/>
        <w:t xml:space="preserve">Испытание можно проводить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в соответствии с пунктами  6.2.8.3 и 6.2.8.4 или укомплектованного транспортного средства в соответствии с пунктами 6.2.8.5 и 6.2.8.6.</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6.2.8.3</w:t>
      </w:r>
      <w:r w:rsidRPr="00F82D8A">
        <w:rPr>
          <w:rFonts w:eastAsia="Times New Roman" w:cs="Times New Roman"/>
          <w:szCs w:val="20"/>
        </w:rPr>
        <w:tab/>
        <w:t xml:space="preserve">Оборудование для проведения испытания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6.2.8.3.1</w:t>
      </w:r>
      <w:r w:rsidRPr="00F82D8A">
        <w:rPr>
          <w:rFonts w:eastAsia="Times New Roman" w:cs="Times New Roman"/>
          <w:szCs w:val="20"/>
        </w:rPr>
        <w:tab/>
        <w:t>Вспомогательные системы, не влияющие на результаты испытания, на испытуемом устройстве можно не устанавливать. 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6.2.8.3.2</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функцией охлаждения и останется в рабочем состоянии – в плане выдачи своей эксплуатационной мощности – при отказе функции охлаждения, то для целей испытания систему охлаждения отключают.</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6.2.8.3.3</w:t>
      </w:r>
      <w:r w:rsidRPr="00F82D8A">
        <w:rPr>
          <w:rFonts w:eastAsia="Times New Roman" w:cs="Times New Roman"/>
          <w:szCs w:val="20"/>
        </w:rPr>
        <w:tab/>
        <w:t xml:space="preserve">Во время испытания температуру испытуемого устройства постоянно измеряют внутри корпуса в непосредственной близости от элементов в целях контроля за изменением температуры. Можно использовать бортовые датчики, если таковые имеются, </w:t>
      </w:r>
      <w:r w:rsidRPr="00F82D8A">
        <w:rPr>
          <w:rFonts w:eastAsia="Times New Roman" w:cs="Times New Roman"/>
          <w:bCs/>
          <w:szCs w:val="20"/>
        </w:rPr>
        <w:t>со считыванием показаний сигналов при помощи совместимых инструментальных средств</w:t>
      </w:r>
      <w:r w:rsidRPr="00F82D8A">
        <w:rPr>
          <w:rFonts w:eastAsia="Times New Roman" w:cs="Times New Roman"/>
          <w:szCs w:val="20"/>
        </w:rPr>
        <w:t>.</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bCs/>
          <w:szCs w:val="20"/>
        </w:rPr>
      </w:pPr>
      <w:r w:rsidRPr="00F82D8A">
        <w:rPr>
          <w:rFonts w:eastAsia="Times New Roman" w:cs="Times New Roman"/>
          <w:szCs w:val="20"/>
        </w:rPr>
        <w:t>6.2.8.3.4</w:t>
      </w:r>
      <w:r w:rsidRPr="00F82D8A">
        <w:rPr>
          <w:rFonts w:eastAsia="Times New Roman" w:cs="Times New Roman"/>
          <w:szCs w:val="20"/>
        </w:rPr>
        <w:tab/>
      </w:r>
      <w:r w:rsidRPr="00F82D8A">
        <w:rPr>
          <w:rFonts w:eastAsia="Times New Roman" w:cs="Times New Roman"/>
          <w:iCs/>
          <w:szCs w:val="20"/>
        </w:rPr>
        <w:t>ПЭАС</w:t>
      </w:r>
      <w:r w:rsidRPr="00F82D8A">
        <w:rPr>
          <w:rFonts w:eastAsia="Times New Roman" w:cs="Times New Roman"/>
          <w:szCs w:val="20"/>
        </w:rPr>
        <w:t xml:space="preserve"> помещают в конвекционную печь или климатическую камеру. Если это необходимо для целей проведения испытания, то </w:t>
      </w:r>
      <w:r w:rsidRPr="00F82D8A">
        <w:rPr>
          <w:rFonts w:eastAsia="Times New Roman" w:cs="Times New Roman"/>
          <w:bCs/>
          <w:iCs/>
          <w:szCs w:val="20"/>
        </w:rPr>
        <w:t xml:space="preserve">ПЭАС подсоединяют к </w:t>
      </w:r>
      <w:r w:rsidRPr="00F82D8A">
        <w:rPr>
          <w:rFonts w:eastAsia="Times New Roman" w:cs="Times New Roman"/>
          <w:bCs/>
          <w:szCs w:val="20"/>
        </w:rPr>
        <w:t>остальной</w:t>
      </w:r>
      <w:r w:rsidRPr="00F82D8A">
        <w:rPr>
          <w:rFonts w:eastAsia="Times New Roman" w:cs="Times New Roman"/>
          <w:bCs/>
          <w:iCs/>
          <w:szCs w:val="20"/>
        </w:rPr>
        <w:t xml:space="preserve"> системе управления транспортного средства при помощи удлинительных кабелей. Подсоединение внешнего зарядно-разрядного оборудования можно производить под </w:t>
      </w:r>
      <w:r w:rsidRPr="00F82D8A">
        <w:rPr>
          <w:rFonts w:eastAsia="Times New Roman" w:cs="Times New Roman"/>
          <w:bCs/>
          <w:szCs w:val="20"/>
        </w:rPr>
        <w:t>наблюдением</w:t>
      </w:r>
      <w:r w:rsidRPr="00F82D8A">
        <w:rPr>
          <w:rFonts w:eastAsia="Times New Roman" w:cs="Times New Roman"/>
          <w:bCs/>
          <w:iCs/>
          <w:szCs w:val="20"/>
        </w:rPr>
        <w:t xml:space="preserve"> изготовителя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w:t>
      </w:r>
      <w:r w:rsidRPr="00F82D8A">
        <w:rPr>
          <w:rFonts w:eastAsia="Times New Roman" w:cs="Times New Roman"/>
          <w:szCs w:val="20"/>
        </w:rPr>
        <w:tab/>
        <w:t xml:space="preserve">Порядок проведения испытания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6.2.8.4.1</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за исключением системы охлаждения в соответствии с пунктом  6.2.8.3.2.</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bCs/>
          <w:szCs w:val="20"/>
        </w:rPr>
      </w:pPr>
      <w:r w:rsidRPr="00F82D8A">
        <w:rPr>
          <w:rFonts w:eastAsia="Times New Roman" w:cs="Times New Roman"/>
          <w:szCs w:val="20"/>
        </w:rPr>
        <w:t>6.2.8.4.2</w:t>
      </w:r>
      <w:r w:rsidRPr="00F82D8A">
        <w:rPr>
          <w:rFonts w:eastAsia="Times New Roman" w:cs="Times New Roman"/>
          <w:szCs w:val="20"/>
        </w:rPr>
        <w:tab/>
        <w:t xml:space="preserve">Испытуемое устройство постоянно заряжают и разряжают при помощи внешнего зарядно-разрядного оборудования током, который позволяет </w:t>
      </w:r>
      <w:r w:rsidRPr="00F82D8A">
        <w:rPr>
          <w:rFonts w:eastAsia="Times New Roman" w:cs="Times New Roman"/>
          <w:bCs/>
          <w:szCs w:val="20"/>
        </w:rPr>
        <w:t>до конца испытания</w:t>
      </w:r>
      <w:r w:rsidRPr="00F82D8A">
        <w:rPr>
          <w:rFonts w:eastAsia="Times New Roman" w:cs="Times New Roman"/>
          <w:szCs w:val="20"/>
        </w:rPr>
        <w:t xml:space="preserve"> как можно скорее повысить температуру элементов в диапазоне нормальной работы, как это определено изготовителем.</w:t>
      </w:r>
      <w:r w:rsidRPr="00F82D8A">
        <w:rPr>
          <w:rFonts w:eastAsia="Times New Roman" w:cs="Times New Roman"/>
          <w:b/>
          <w:szCs w:val="20"/>
        </w:rPr>
        <w:t xml:space="preserve"> </w:t>
      </w:r>
      <w:r w:rsidRPr="00F82D8A">
        <w:rPr>
          <w:rFonts w:eastAsia="Times New Roman" w:cs="Times New Roman"/>
          <w:bCs/>
          <w:szCs w:val="20"/>
        </w:rPr>
        <w:t xml:space="preserve">В качестве альтернативы зарядку и разрядку можно производить путем прогона транспортного средства на динамометрическом стенде, причем режим прогона определяют в ходе консультаций с изготовителем для </w:t>
      </w:r>
      <w:r w:rsidRPr="00F82D8A">
        <w:rPr>
          <w:rFonts w:eastAsia="Times New Roman" w:cs="Times New Roman"/>
          <w:bCs/>
          <w:iCs/>
          <w:szCs w:val="20"/>
        </w:rPr>
        <w:t>обеспечения</w:t>
      </w:r>
      <w:r w:rsidRPr="00F82D8A">
        <w:rPr>
          <w:rFonts w:eastAsia="Times New Roman" w:cs="Times New Roman"/>
          <w:bCs/>
          <w:szCs w:val="20"/>
        </w:rPr>
        <w:t xml:space="preserve"> указанных выше условий.</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6.2.8.4.3</w:t>
      </w:r>
      <w:r w:rsidRPr="00F82D8A">
        <w:rPr>
          <w:rFonts w:eastAsia="Times New Roman" w:cs="Times New Roman"/>
          <w:szCs w:val="20"/>
        </w:rPr>
        <w:tab/>
        <w:t>Температуру в камере или печи постепенно повышают (начиная</w:t>
      </w:r>
      <w:r w:rsidRPr="00F82D8A">
        <w:rPr>
          <w:rFonts w:eastAsia="Times New Roman" w:cs="Times New Roman"/>
          <w:szCs w:val="20"/>
        </w:rPr>
        <w:br/>
        <w:t>с 20 °C ± 10 °C или, по просьбе изготовителя, с более высокой температуры), пока она не достигнет значения, определенного в соответствии с пунктом 6.2.8.4.3.1 или 6.2.8.4.3.2 ниже, в зависимости от конкретного случая, а затем поддерживают на уровне, равном этому значению или превышающем его, до конца испытания.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6.2.8.4.3.1</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защитным устройством, предохраняющим против внутреннего перегрева, то температуру повышают до значения, определенного изготовителем как порог рабочей температуры для такого защитного устройства, с целью обеспечения повышения температуры испытуемого устройства, как это указано в пункте 6.2.8.4.2.</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6.2.8.4.3.2</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не оснащена защитным устройством, предохраняющим против внутреннего перегрева, то температуру повышают до максимальной рабочей температуры, указанной изготовителем.</w:t>
      </w:r>
    </w:p>
    <w:p w:rsidR="00F82D8A" w:rsidRPr="00F82D8A" w:rsidRDefault="00F82D8A" w:rsidP="00677A24">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6.2.8.4.4</w:t>
      </w:r>
      <w:r w:rsidRPr="00F82D8A">
        <w:rPr>
          <w:rFonts w:eastAsia="Times New Roman" w:cs="Times New Roman"/>
          <w:szCs w:val="20"/>
        </w:rPr>
        <w:tab/>
        <w:t>Испытание прекращают, когда наблюдается один из следующих признаков:</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испытуемое устройство тормозит и/или ограничивает зарядку и/или разрядку для предотвращения повышения температуры;</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температура испытуемого устройства стабилизируется таким образом, что градиент температуры</w:t>
      </w:r>
      <w:r w:rsidR="00F511B4">
        <w:rPr>
          <w:rFonts w:eastAsia="Times New Roman" w:cs="Times New Roman"/>
          <w:szCs w:val="20"/>
        </w:rPr>
        <w:t xml:space="preserve"> меняется менее чем</w:t>
      </w:r>
      <w:r w:rsidR="00F511B4">
        <w:rPr>
          <w:rFonts w:eastAsia="Times New Roman" w:cs="Times New Roman"/>
          <w:szCs w:val="20"/>
        </w:rPr>
        <w:br/>
        <w:t>на 4 °С за два</w:t>
      </w:r>
      <w:r w:rsidRPr="00F82D8A">
        <w:rPr>
          <w:rFonts w:eastAsia="Times New Roman" w:cs="Times New Roman"/>
          <w:szCs w:val="20"/>
        </w:rPr>
        <w:t xml:space="preserve"> часа;</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любое несоблюдение критериев приемлемости, предписанных в пункте 5.4.8.</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w:t>
      </w:r>
      <w:r w:rsidRPr="00F82D8A">
        <w:rPr>
          <w:rFonts w:eastAsia="Times New Roman" w:cs="Times New Roman"/>
          <w:szCs w:val="20"/>
        </w:rPr>
        <w:tab/>
        <w:t>Оборудование для проведения испытания с использованием укомплектованного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6.2.8.5.1</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функцией охлаждения, то для целей испытания и с учетом информации изготовителя систему охлаждения отключают или переводят в режим работы со значительными функциональными ограничениями (в случае </w:t>
      </w:r>
      <w:r w:rsidRPr="00F82D8A">
        <w:rPr>
          <w:rFonts w:eastAsia="Times New Roman" w:cs="Times New Roman"/>
          <w:iCs/>
          <w:szCs w:val="20"/>
        </w:rPr>
        <w:t xml:space="preserve">ПЭАС, которая не работает при отключенной </w:t>
      </w:r>
      <w:r w:rsidRPr="00F82D8A">
        <w:rPr>
          <w:rFonts w:eastAsia="Times New Roman" w:cs="Times New Roman"/>
          <w:szCs w:val="20"/>
        </w:rPr>
        <w:t>системе охлаждения).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6.2.8.5.2</w:t>
      </w:r>
      <w:r w:rsidRPr="00F82D8A">
        <w:rPr>
          <w:rFonts w:eastAsia="Times New Roman" w:cs="Times New Roman"/>
          <w:szCs w:val="20"/>
        </w:rPr>
        <w:tab/>
        <w:t xml:space="preserve">Во время испытания температуру </w:t>
      </w:r>
      <w:r w:rsidRPr="00F82D8A">
        <w:rPr>
          <w:rFonts w:eastAsia="Times New Roman" w:cs="Times New Roman"/>
          <w:iCs/>
          <w:szCs w:val="20"/>
        </w:rPr>
        <w:t>ПЭАС</w:t>
      </w:r>
      <w:r w:rsidRPr="00F82D8A">
        <w:rPr>
          <w:rFonts w:eastAsia="Times New Roman" w:cs="Times New Roman"/>
          <w:szCs w:val="20"/>
        </w:rPr>
        <w:t xml:space="preserve"> постоянно измеряют внутри корпуса в непосредственной близости от элементов в целях контроля за изменением температуры; для этого – согласно представленной изготовителем информации – используют бортовые датчики </w:t>
      </w:r>
      <w:r w:rsidRPr="00F82D8A">
        <w:rPr>
          <w:rFonts w:eastAsia="Times New Roman" w:cs="Times New Roman"/>
          <w:bCs/>
          <w:szCs w:val="20"/>
        </w:rPr>
        <w:t>со считыванием показаний сигналов при помощи совместимых инструментальных средств.</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6.2.8.5.3</w:t>
      </w:r>
      <w:r w:rsidRPr="00F82D8A">
        <w:rPr>
          <w:rFonts w:eastAsia="Times New Roman" w:cs="Times New Roman"/>
          <w:szCs w:val="20"/>
        </w:rPr>
        <w:tab/>
        <w:t>В случае транспортных средств, оснащенных бортовыми системами преобразования энергии,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6.2.8.5.4</w:t>
      </w:r>
      <w:r w:rsidRPr="00F82D8A">
        <w:rPr>
          <w:rFonts w:eastAsia="Times New Roman" w:cs="Times New Roman"/>
          <w:szCs w:val="20"/>
        </w:rPr>
        <w:tab/>
        <w:t>Транспортное средство минимум на 6 ч помещают в климатическую камеру  с контролем температуры на уровне 40–45 °C.</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6.2.8.6</w:t>
      </w:r>
      <w:r w:rsidRPr="00F82D8A">
        <w:rPr>
          <w:rFonts w:eastAsia="Times New Roman" w:cs="Times New Roman"/>
          <w:szCs w:val="20"/>
        </w:rPr>
        <w:tab/>
        <w:t>Порядок проведения испытания с использованием укомплектованного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6.2.8.6.1</w:t>
      </w:r>
      <w:r w:rsidRPr="00F82D8A">
        <w:rPr>
          <w:rFonts w:eastAsia="Times New Roman" w:cs="Times New Roman"/>
          <w:szCs w:val="20"/>
        </w:rPr>
        <w:tab/>
        <w:t xml:space="preserve">Транспортное средство постоянно заряжают и разряжают </w:t>
      </w:r>
      <w:r w:rsidRPr="00F82D8A">
        <w:rPr>
          <w:rFonts w:eastAsia="Times New Roman" w:cs="Times New Roman"/>
          <w:bCs/>
          <w:szCs w:val="20"/>
        </w:rPr>
        <w:t>таким образом, чтобы до конца испытания</w:t>
      </w:r>
      <w:r w:rsidRPr="00F82D8A">
        <w:rPr>
          <w:rFonts w:eastAsia="Times New Roman" w:cs="Times New Roman"/>
          <w:szCs w:val="20"/>
        </w:rPr>
        <w:t xml:space="preserve"> как можно скорее повысить температуру элементов </w:t>
      </w:r>
      <w:r w:rsidRPr="00F82D8A">
        <w:rPr>
          <w:rFonts w:eastAsia="Times New Roman" w:cs="Times New Roman"/>
          <w:iCs/>
          <w:szCs w:val="20"/>
        </w:rPr>
        <w:t>ПЭАС</w:t>
      </w:r>
      <w:r w:rsidRPr="00F82D8A">
        <w:rPr>
          <w:rFonts w:eastAsia="Times New Roman" w:cs="Times New Roman"/>
          <w:szCs w:val="20"/>
        </w:rPr>
        <w:t xml:space="preserve"> в диапазоне нормальной работы, как это определено изготовителем.</w:t>
      </w:r>
    </w:p>
    <w:p w:rsidR="00F82D8A" w:rsidRPr="00F82D8A" w:rsidRDefault="00F82D8A" w:rsidP="00F82D8A">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Зарядку и разрядку </w:t>
      </w:r>
      <w:r w:rsidRPr="00F82D8A">
        <w:rPr>
          <w:rFonts w:eastAsia="Times New Roman" w:cs="Times New Roman"/>
          <w:bCs/>
          <w:szCs w:val="20"/>
        </w:rPr>
        <w:t>производят</w:t>
      </w:r>
      <w:r w:rsidRPr="00F82D8A">
        <w:rPr>
          <w:rFonts w:eastAsia="Times New Roman" w:cs="Times New Roman"/>
          <w:szCs w:val="20"/>
        </w:rPr>
        <w:t xml:space="preserve"> путем прогона транспортного средства на динамометрическом стенде, причем режим прогона определяют в ходе консультаций с изготовителем для </w:t>
      </w:r>
      <w:r w:rsidRPr="00F82D8A">
        <w:rPr>
          <w:rFonts w:eastAsia="Times New Roman" w:cs="Times New Roman"/>
          <w:iCs/>
          <w:szCs w:val="20"/>
        </w:rPr>
        <w:t>обеспечения</w:t>
      </w:r>
      <w:r w:rsidRPr="00F82D8A">
        <w:rPr>
          <w:rFonts w:eastAsia="Times New Roman" w:cs="Times New Roman"/>
          <w:szCs w:val="20"/>
        </w:rPr>
        <w:t xml:space="preserve"> указанных выше условий.</w:t>
      </w:r>
    </w:p>
    <w:p w:rsidR="00F82D8A" w:rsidRPr="00F82D8A" w:rsidRDefault="00F82D8A" w:rsidP="00F82D8A">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транспортного средства с возможностью зарядки от внешнего источника питания зарядку можно </w:t>
      </w:r>
      <w:r w:rsidRPr="00F82D8A">
        <w:rPr>
          <w:rFonts w:eastAsia="Times New Roman" w:cs="Times New Roman"/>
          <w:bCs/>
          <w:szCs w:val="20"/>
        </w:rPr>
        <w:t xml:space="preserve">производить с использованием такого </w:t>
      </w:r>
      <w:r w:rsidRPr="00F82D8A">
        <w:rPr>
          <w:rFonts w:eastAsia="Times New Roman" w:cs="Times New Roman"/>
          <w:szCs w:val="20"/>
        </w:rPr>
        <w:t>внешнего источника питания, если предполагается ускоренное повышение температуры.</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6.2.8.6.2</w:t>
      </w:r>
      <w:r w:rsidRPr="00F82D8A">
        <w:rPr>
          <w:rFonts w:eastAsia="Times New Roman" w:cs="Times New Roman"/>
          <w:szCs w:val="20"/>
        </w:rPr>
        <w:tab/>
        <w:t>Испытание прекращают, когда наблюдается один из следующих признаков:</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процедура зарядки и/или разрядки транспортного средства завершена;</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температура ПЭАС стабилизируется таким образом, что градиент температуры меняется менее чем на 4 °С за 2 часа;</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любое несоблюдение критериев приемлемости, предписанных в пункте 5.4.8;</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с момента начала указанных в пункте 6.2.8.6.1 циклов зарядки/разрядки прошло 3 часа.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6.2.9</w:t>
      </w:r>
      <w:r w:rsidRPr="00F82D8A">
        <w:rPr>
          <w:rFonts w:eastAsia="Times New Roman" w:cs="Times New Roman"/>
          <w:szCs w:val="20"/>
        </w:rPr>
        <w:tab/>
        <w:t>Испытание на предмет защиты от перегрузки по току</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6.2.9.1</w:t>
      </w:r>
      <w:r w:rsidRPr="00F82D8A">
        <w:rPr>
          <w:rFonts w:eastAsia="Times New Roman" w:cs="Times New Roman"/>
          <w:szCs w:val="20"/>
        </w:rPr>
        <w:tab/>
        <w:t>Цель</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работы устройства защиты от перегрузки по току в процессе внешней зарядки постоянным током с целью предохранения </w:t>
      </w:r>
      <w:r w:rsidRPr="00F82D8A">
        <w:rPr>
          <w:rFonts w:eastAsia="Times New Roman" w:cs="Times New Roman"/>
          <w:iCs/>
          <w:szCs w:val="20"/>
        </w:rPr>
        <w:t xml:space="preserve">ПЭАС </w:t>
      </w:r>
      <w:r w:rsidRPr="00F82D8A">
        <w:rPr>
          <w:rFonts w:eastAsia="Times New Roman" w:cs="Times New Roman"/>
          <w:szCs w:val="20"/>
        </w:rPr>
        <w:t>от любых опасных явлений, вызванных чрезмерно высоким током заряда в соответствии с указанием изготовителя.</w:t>
      </w:r>
    </w:p>
    <w:p w:rsidR="00F82D8A" w:rsidRPr="00F82D8A"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6.2.9.2</w:t>
      </w:r>
      <w:r w:rsidRPr="00F82D8A">
        <w:rPr>
          <w:rFonts w:eastAsia="Times New Roman" w:cs="Times New Roman"/>
          <w:szCs w:val="20"/>
        </w:rPr>
        <w:tab/>
        <w:t>Условия испытания</w:t>
      </w:r>
      <w:r w:rsidR="00710B28">
        <w:rPr>
          <w:rFonts w:eastAsia="Times New Roman" w:cs="Times New Roman"/>
          <w:szCs w:val="20"/>
        </w:rPr>
        <w:t>:</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w:t>
      </w:r>
      <w:r w:rsidR="00710B28">
        <w:rPr>
          <w:rFonts w:eastAsia="Times New Roman" w:cs="Times New Roman"/>
          <w:szCs w:val="20"/>
        </w:rPr>
        <w:t>ха 20 °C ± 10 °C;</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степень зарядки (СЗ) ПЭАС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w:t>
      </w:r>
      <w:r w:rsidR="00710B28">
        <w:rPr>
          <w:rFonts w:eastAsia="Times New Roman" w:cs="Times New Roman"/>
          <w:szCs w:val="20"/>
        </w:rPr>
        <w:t>альному режиму работы, например</w:t>
      </w:r>
      <w:r w:rsidRPr="00F82D8A">
        <w:rPr>
          <w:rFonts w:eastAsia="Times New Roman" w:cs="Times New Roman"/>
          <w:szCs w:val="20"/>
        </w:rPr>
        <w:t xml:space="preserve">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w:t>
      </w:r>
      <w:r w:rsidR="00710B28">
        <w:rPr>
          <w:rFonts w:eastAsia="Times New Roman" w:cs="Times New Roman"/>
          <w:szCs w:val="20"/>
        </w:rPr>
        <w:t>й корректировки СЗ не требуется;</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определяют – при необходимости путем консультаций с изготовителем – допустимый уровень перегрузки по току (исходя из предположения, что имеет место неисправность внешнего электропитающего оборудования постоянного тока</w:t>
      </w:r>
      <w:r w:rsidRPr="00F82D8A">
        <w:rPr>
          <w:rFonts w:eastAsia="Times New Roman" w:cs="Times New Roman"/>
          <w:bCs/>
          <w:szCs w:val="20"/>
        </w:rPr>
        <w:t>) и допустимое максимальное напряжение (в пределах нормы).</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6.2.9.3</w:t>
      </w:r>
      <w:r w:rsidRPr="00F82D8A">
        <w:rPr>
          <w:rFonts w:eastAsia="Times New Roman" w:cs="Times New Roman"/>
          <w:szCs w:val="20"/>
        </w:rPr>
        <w:tab/>
        <w:t>Испытание на предмет защиты от перегрузки по току проводят в соответствии с пунктом 6.2.9.4 или пунктом 6.2.9.5, в зависимости от конкретного случая, и с учетом</w:t>
      </w:r>
      <w:r w:rsidRPr="00F82D8A">
        <w:rPr>
          <w:rFonts w:eastAsia="Times New Roman" w:cs="Times New Roman"/>
          <w:i/>
          <w:iCs/>
          <w:szCs w:val="20"/>
        </w:rPr>
        <w:t xml:space="preserve"> </w:t>
      </w:r>
      <w:r w:rsidRPr="00F82D8A">
        <w:rPr>
          <w:rFonts w:eastAsia="Times New Roman" w:cs="Times New Roman"/>
          <w:szCs w:val="20"/>
        </w:rPr>
        <w:t>представленной изготовителем информации.</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6.2.9.4</w:t>
      </w:r>
      <w:r w:rsidRPr="00F82D8A">
        <w:rPr>
          <w:rFonts w:eastAsia="Times New Roman" w:cs="Times New Roman"/>
          <w:szCs w:val="20"/>
        </w:rPr>
        <w:tab/>
        <w:t>Перегрузка по току при зарядке от внешнего источника электропитания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испытанию на транспортном средстве, проводимому с использованием автомобилей, которые могут заряжаться от внешнего источника электропитания постоян</w:t>
      </w:r>
      <w:r w:rsidR="00710B28">
        <w:rPr>
          <w:rFonts w:eastAsia="Times New Roman" w:cs="Times New Roman"/>
          <w:szCs w:val="20"/>
        </w:rPr>
        <w:t>ного тока:</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00833DA0">
        <w:rPr>
          <w:rFonts w:eastAsia="Times New Roman" w:cs="Times New Roman"/>
          <w:szCs w:val="20"/>
        </w:rPr>
        <w:t>)</w:t>
      </w:r>
      <w:r w:rsidR="00833DA0">
        <w:rPr>
          <w:rFonts w:eastAsia="Times New Roman" w:cs="Times New Roman"/>
          <w:szCs w:val="20"/>
        </w:rPr>
        <w:tab/>
        <w:t>Д</w:t>
      </w:r>
      <w:r w:rsidRPr="00F82D8A">
        <w:rPr>
          <w:rFonts w:eastAsia="Times New Roman" w:cs="Times New Roman"/>
          <w:szCs w:val="20"/>
        </w:rPr>
        <w:t xml:space="preserve">ля подсоединения внешнего электропитающего оборудования постоянного тока используют входное соединительное устройство на транспортном средстве, </w:t>
      </w:r>
      <w:r w:rsidRPr="00F82D8A">
        <w:rPr>
          <w:rFonts w:eastAsia="Times New Roman" w:cs="Times New Roman"/>
          <w:bCs/>
          <w:szCs w:val="20"/>
        </w:rPr>
        <w:t>предназначенное для зарядки постоянным током</w:t>
      </w:r>
      <w:r w:rsidRPr="00F82D8A">
        <w:rPr>
          <w:rFonts w:eastAsia="Times New Roman" w:cs="Times New Roman"/>
          <w:szCs w:val="20"/>
        </w:rPr>
        <w:t>. Канал управления зарядом внешнего электропитающего оборудования перенастраивают или блокируют в целях обеспечения возможности перегрузки по току до уровня, определенного путем консультаций с из</w:t>
      </w:r>
      <w:r w:rsidR="00833DA0">
        <w:rPr>
          <w:rFonts w:eastAsia="Times New Roman" w:cs="Times New Roman"/>
          <w:szCs w:val="20"/>
        </w:rPr>
        <w:t>готовителем.</w:t>
      </w:r>
    </w:p>
    <w:p w:rsidR="00F82D8A" w:rsidRPr="00677A24" w:rsidRDefault="00833DA0"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Н</w:t>
      </w:r>
      <w:r w:rsidR="00F82D8A" w:rsidRPr="00F82D8A">
        <w:rPr>
          <w:rFonts w:eastAsia="Times New Roman" w:cs="Times New Roman"/>
          <w:szCs w:val="20"/>
        </w:rPr>
        <w:t>ачинают зарядку ПЭАС от внешнего электропитающего оборудования постоянного тока до достижения максимальной штатной силы тока заряда, указанной изготовителем. После этого силу з</w:t>
      </w:r>
      <w:r w:rsidR="00710B28">
        <w:rPr>
          <w:rFonts w:eastAsia="Times New Roman" w:cs="Times New Roman"/>
          <w:szCs w:val="20"/>
        </w:rPr>
        <w:t>арядного тока увеличивают через</w:t>
      </w:r>
      <w:r w:rsidR="00710B28">
        <w:rPr>
          <w:rFonts w:eastAsia="Times New Roman" w:cs="Times New Roman"/>
          <w:szCs w:val="20"/>
        </w:rPr>
        <w:br/>
      </w:r>
      <w:r w:rsidR="00F82D8A" w:rsidRPr="00F82D8A">
        <w:rPr>
          <w:rFonts w:eastAsia="Times New Roman" w:cs="Times New Roman"/>
          <w:szCs w:val="20"/>
        </w:rPr>
        <w:t xml:space="preserve">5-секундные интервалы с максимального штатного значения до уровня перегрузки по току, определенного в соответствии с подпунктом с) пункта 6.2.9.2 выше. Затем зарядку продолжают уже на </w:t>
      </w:r>
      <w:r w:rsidR="00677A24">
        <w:rPr>
          <w:rFonts w:eastAsia="Times New Roman" w:cs="Times New Roman"/>
          <w:szCs w:val="20"/>
        </w:rPr>
        <w:t>этом уровне пере</w:t>
      </w:r>
      <w:r>
        <w:rPr>
          <w:rFonts w:eastAsia="Times New Roman" w:cs="Times New Roman"/>
          <w:szCs w:val="20"/>
        </w:rPr>
        <w:t>грузки по току.</w:t>
      </w:r>
    </w:p>
    <w:p w:rsidR="00F82D8A" w:rsidRPr="00F82D8A" w:rsidRDefault="00833DA0"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З</w:t>
      </w:r>
      <w:r w:rsidR="00F82D8A" w:rsidRPr="00F82D8A">
        <w:rPr>
          <w:rFonts w:eastAsia="Times New Roman" w:cs="Times New Roman"/>
          <w:szCs w:val="20"/>
        </w:rPr>
        <w:t>арядку прекращают, когда функция защиты транспортного средства от перегрузки по току прерывает ток заряда ПЭАС или температура ПЭАС стабилизируется таким образом, что градиент температуры меняе</w:t>
      </w:r>
      <w:r w:rsidR="00710B28">
        <w:rPr>
          <w:rFonts w:eastAsia="Times New Roman" w:cs="Times New Roman"/>
          <w:szCs w:val="20"/>
        </w:rPr>
        <w:t>тс</w:t>
      </w:r>
      <w:r>
        <w:rPr>
          <w:rFonts w:eastAsia="Times New Roman" w:cs="Times New Roman"/>
          <w:szCs w:val="20"/>
        </w:rPr>
        <w:t>я менее чем на 4 °С</w:t>
      </w:r>
      <w:r>
        <w:rPr>
          <w:rFonts w:eastAsia="Times New Roman" w:cs="Times New Roman"/>
          <w:szCs w:val="20"/>
        </w:rPr>
        <w:br/>
        <w:t>за два часа.</w:t>
      </w:r>
    </w:p>
    <w:p w:rsidR="00F82D8A" w:rsidRPr="00F82D8A" w:rsidRDefault="00710B28"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d)</w:t>
      </w:r>
      <w:r w:rsidR="00592D0F">
        <w:rPr>
          <w:rFonts w:eastAsia="Times New Roman" w:cs="Times New Roman"/>
          <w:szCs w:val="20"/>
        </w:rPr>
        <w:tab/>
      </w:r>
      <w:r w:rsidR="00833DA0">
        <w:rPr>
          <w:rFonts w:eastAsia="Times New Roman" w:cs="Times New Roman"/>
          <w:szCs w:val="20"/>
        </w:rPr>
        <w:t>С</w:t>
      </w:r>
      <w:r w:rsidR="00F82D8A" w:rsidRPr="00F82D8A">
        <w:rPr>
          <w:rFonts w:eastAsia="Times New Roman" w:cs="Times New Roman"/>
          <w:szCs w:val="20"/>
        </w:rPr>
        <w:t>разу после окончания зарядки проводят один стандартный цикл, описанный в пункте 6.2.1.1, если тому не препятствует транспортное средство.</w:t>
      </w:r>
    </w:p>
    <w:p w:rsidR="00F82D8A" w:rsidRPr="00F82D8A" w:rsidRDefault="00F82D8A" w:rsidP="00677A2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6.2.9.5</w:t>
      </w:r>
      <w:r w:rsidRPr="00F82D8A">
        <w:rPr>
          <w:rFonts w:eastAsia="Times New Roman" w:cs="Times New Roman"/>
          <w:szCs w:val="20"/>
        </w:rPr>
        <w:tab/>
        <w:t>Перегрузка по току при зарядке с использованием жгута разъема питания</w:t>
      </w:r>
    </w:p>
    <w:p w:rsidR="00F82D8A" w:rsidRPr="00F82D8A" w:rsidRDefault="00F82D8A" w:rsidP="00677A2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Данная процедура испытания применяется к транспортным средствам, </w:t>
      </w:r>
      <w:r w:rsidRPr="00F82D8A">
        <w:rPr>
          <w:rFonts w:eastAsia="Times New Roman" w:cs="Times New Roman"/>
          <w:bCs/>
          <w:szCs w:val="20"/>
        </w:rPr>
        <w:t xml:space="preserve">которые могут </w:t>
      </w:r>
      <w:r w:rsidRPr="00F82D8A">
        <w:rPr>
          <w:rFonts w:eastAsia="Times New Roman" w:cs="Times New Roman"/>
          <w:szCs w:val="20"/>
        </w:rPr>
        <w:t>заряжаться</w:t>
      </w:r>
      <w:r w:rsidRPr="00F82D8A">
        <w:rPr>
          <w:rFonts w:eastAsia="Times New Roman" w:cs="Times New Roman"/>
          <w:bCs/>
          <w:szCs w:val="20"/>
        </w:rPr>
        <w:t xml:space="preserve"> от внешнего источника электропитания постоянного тока</w:t>
      </w:r>
      <w:r w:rsidRPr="00F82D8A">
        <w:rPr>
          <w:rFonts w:eastAsia="Times New Roman" w:cs="Times New Roman"/>
          <w:szCs w:val="20"/>
        </w:rPr>
        <w:t xml:space="preserve"> и в отношении которых изготовитель представляет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sidR="00710B28">
        <w:rPr>
          <w:rFonts w:eastAsia="Times New Roman" w:cs="Times New Roman"/>
          <w:szCs w:val="20"/>
        </w:rPr>
        <w:t xml:space="preserve">осуществления ее </w:t>
      </w:r>
      <w:r w:rsidR="00592D0F">
        <w:rPr>
          <w:rFonts w:eastAsia="Times New Roman" w:cs="Times New Roman"/>
          <w:szCs w:val="20"/>
        </w:rPr>
        <w:t>зарядки:</w:t>
      </w:r>
    </w:p>
    <w:p w:rsidR="00F82D8A" w:rsidRPr="00F82D8A" w:rsidRDefault="00833DA0"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Ж</w:t>
      </w:r>
      <w:r w:rsidR="00F82D8A" w:rsidRPr="00F82D8A">
        <w:rPr>
          <w:rFonts w:eastAsia="Times New Roman" w:cs="Times New Roman"/>
          <w:szCs w:val="20"/>
        </w:rPr>
        <w:t>гут разъема питания подсоединяют к транспортному средству в соответ</w:t>
      </w:r>
      <w:r>
        <w:rPr>
          <w:rFonts w:eastAsia="Times New Roman" w:cs="Times New Roman"/>
          <w:szCs w:val="20"/>
        </w:rPr>
        <w:t>ствии с указаниями изготовителя.</w:t>
      </w:r>
    </w:p>
    <w:p w:rsidR="00F82D8A" w:rsidRPr="00F82D8A" w:rsidRDefault="00833DA0"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В</w:t>
      </w:r>
      <w:r w:rsidR="00F82D8A" w:rsidRPr="00F82D8A">
        <w:rPr>
          <w:rFonts w:eastAsia="Times New Roman" w:cs="Times New Roman"/>
          <w:szCs w:val="20"/>
        </w:rPr>
        <w:t xml:space="preserve">нешнее электропитающее оборудование вместе с источником тока перегрузки подсоединяют через жгут разъема питания и начинают зарядку ПЭАС до достижения максимальной штатной силы тока </w:t>
      </w:r>
      <w:r>
        <w:rPr>
          <w:rFonts w:eastAsia="Times New Roman" w:cs="Times New Roman"/>
          <w:szCs w:val="20"/>
        </w:rPr>
        <w:t>заряда, указанной изготовителем.</w:t>
      </w:r>
    </w:p>
    <w:p w:rsidR="00F82D8A" w:rsidRPr="00F82D8A" w:rsidRDefault="00833DA0"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П</w:t>
      </w:r>
      <w:r w:rsidR="00F82D8A" w:rsidRPr="00F82D8A">
        <w:rPr>
          <w:rFonts w:eastAsia="Times New Roman" w:cs="Times New Roman"/>
          <w:szCs w:val="20"/>
        </w:rPr>
        <w:t>осле этого силу зарядного тока увеличивают через</w:t>
      </w:r>
      <w:r w:rsidR="00F82D8A" w:rsidRPr="00F82D8A">
        <w:rPr>
          <w:rFonts w:eastAsia="Times New Roman" w:cs="Times New Roman"/>
          <w:szCs w:val="20"/>
        </w:rPr>
        <w:br/>
        <w:t>5-секундные интервалы с максимального штатного значения до уровня перегрузки по току, определенного в соответствии с подпунктом с) пункта 6.2.9.2 выше. Затем зарядку продолжают уже на</w:t>
      </w:r>
      <w:r>
        <w:rPr>
          <w:rFonts w:eastAsia="Times New Roman" w:cs="Times New Roman"/>
          <w:szCs w:val="20"/>
        </w:rPr>
        <w:t xml:space="preserve"> этом уровне перегрузки по току.</w:t>
      </w:r>
    </w:p>
    <w:p w:rsidR="00F82D8A" w:rsidRPr="00F82D8A" w:rsidRDefault="00833DA0"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З</w:t>
      </w:r>
      <w:r w:rsidR="00F82D8A" w:rsidRPr="00F82D8A">
        <w:rPr>
          <w:rFonts w:eastAsia="Times New Roman" w:cs="Times New Roman"/>
          <w:szCs w:val="20"/>
        </w:rPr>
        <w:t>арядку прекращают, когда функция защиты транспортного средства от перегрузки по току прерывает ток заряда или температура испытуемого устройства стабилизируется таким образом, что градиент температуры меняе</w:t>
      </w:r>
      <w:r w:rsidR="00710B28">
        <w:rPr>
          <w:rFonts w:eastAsia="Times New Roman" w:cs="Times New Roman"/>
          <w:szCs w:val="20"/>
        </w:rPr>
        <w:t>тс</w:t>
      </w:r>
      <w:r>
        <w:rPr>
          <w:rFonts w:eastAsia="Times New Roman" w:cs="Times New Roman"/>
          <w:szCs w:val="20"/>
        </w:rPr>
        <w:t>я менее чем</w:t>
      </w:r>
      <w:r>
        <w:rPr>
          <w:rFonts w:eastAsia="Times New Roman" w:cs="Times New Roman"/>
          <w:szCs w:val="20"/>
        </w:rPr>
        <w:br/>
        <w:t>на 4 °С за два часа.</w:t>
      </w:r>
    </w:p>
    <w:p w:rsidR="00F82D8A" w:rsidRPr="00F82D8A" w:rsidRDefault="00833DA0"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e)</w:t>
      </w:r>
      <w:r>
        <w:rPr>
          <w:rFonts w:eastAsia="Times New Roman" w:cs="Times New Roman"/>
          <w:szCs w:val="20"/>
        </w:rPr>
        <w:tab/>
        <w:t>С</w:t>
      </w:r>
      <w:r w:rsidR="00F82D8A" w:rsidRPr="00F82D8A">
        <w:rPr>
          <w:rFonts w:eastAsia="Times New Roman" w:cs="Times New Roman"/>
          <w:szCs w:val="20"/>
        </w:rPr>
        <w:t>разу после окончания зарядки проводят один стандартный цикл, описанный в пункте 6.2.1.1, если тому не препятствует транспортное средство.</w:t>
      </w:r>
    </w:p>
    <w:p w:rsidR="00F82D8A" w:rsidRPr="00F82D8A" w:rsidRDefault="00F82D8A" w:rsidP="00677A2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6.2.9.6</w:t>
      </w:r>
      <w:r w:rsidRPr="00F82D8A">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F82D8A" w:rsidRPr="00F82D8A" w:rsidRDefault="00F82D8A" w:rsidP="00677A24">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w:t>
      </w:r>
      <w:r w:rsidRPr="00F82D8A">
        <w:rPr>
          <w:rFonts w:eastAsia="Times New Roman" w:cs="Times New Roman"/>
          <w:szCs w:val="20"/>
        </w:rPr>
        <w:tab/>
        <w:t>Испытание на механический удар</w:t>
      </w:r>
    </w:p>
    <w:p w:rsidR="00F82D8A" w:rsidRPr="00F82D8A" w:rsidRDefault="00F82D8A" w:rsidP="00677A24">
      <w:pPr>
        <w:keepNext/>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6.2.10.1</w:t>
      </w:r>
      <w:r w:rsidRPr="00F82D8A">
        <w:rPr>
          <w:rFonts w:eastAsia="Times New Roman" w:cs="Times New Roman"/>
          <w:szCs w:val="20"/>
        </w:rPr>
        <w:tab/>
        <w:t>Цель</w:t>
      </w:r>
    </w:p>
    <w:p w:rsidR="00F82D8A" w:rsidRPr="00F82D8A" w:rsidRDefault="00F82D8A" w:rsidP="00677A2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Целью этого испытания является проверка характеристик безопасности ПЭАС под воздействием инерционных нагрузок, которые могут возникнуть при аварии транспортного средства.</w:t>
      </w:r>
    </w:p>
    <w:p w:rsidR="00F82D8A" w:rsidRPr="00F82D8A" w:rsidRDefault="00F82D8A" w:rsidP="00677A2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6.2.10.2</w:t>
      </w:r>
      <w:r w:rsidRPr="00F82D8A">
        <w:rPr>
          <w:rFonts w:eastAsia="Times New Roman" w:cs="Times New Roman"/>
          <w:szCs w:val="20"/>
        </w:rPr>
        <w:tab/>
        <w:t>Оборудование</w:t>
      </w:r>
    </w:p>
    <w:p w:rsidR="00F82D8A" w:rsidRPr="00F82D8A" w:rsidRDefault="00F82D8A" w:rsidP="00677A2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6.2.10.2.1</w:t>
      </w:r>
      <w:r w:rsidRPr="00F82D8A">
        <w:rPr>
          <w:rFonts w:eastAsia="Times New Roman" w:cs="Times New Roman"/>
          <w:szCs w:val="20"/>
        </w:rPr>
        <w:tab/>
        <w:t>Это испытание проводят с использованием ПЭАС в сборе либо подсистем(ы) ПЭАС. Если изготовитель предпочитает проводить испытание с использованием подсистем(ы) ПЭАС,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F82D8A" w:rsidRPr="00F82D8A" w:rsidRDefault="00F82D8A" w:rsidP="00677A2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6.2.10.2.2</w:t>
      </w:r>
      <w:r w:rsidRPr="00F82D8A">
        <w:rPr>
          <w:rFonts w:eastAsia="Times New Roman" w:cs="Times New Roman"/>
          <w:szCs w:val="20"/>
        </w:rPr>
        <w:tab/>
        <w:t>Испытуемое устройство подсоединяют к испытательной арматуре только с помощью соответствующих креплений, предусмотренных для подсоединения ПЭАС или подсистемы ПЭАС к транспортному средству.</w:t>
      </w:r>
    </w:p>
    <w:p w:rsidR="00F82D8A" w:rsidRPr="00F82D8A" w:rsidRDefault="00F82D8A" w:rsidP="00677A2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6.2.10.3</w:t>
      </w:r>
      <w:r w:rsidRPr="00F82D8A">
        <w:rPr>
          <w:rFonts w:eastAsia="Times New Roman" w:cs="Times New Roman"/>
          <w:szCs w:val="20"/>
        </w:rPr>
        <w:tab/>
        <w:t>Процедуры</w:t>
      </w:r>
    </w:p>
    <w:p w:rsidR="00F82D8A" w:rsidRPr="00F82D8A" w:rsidRDefault="00F82D8A" w:rsidP="00677A24">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F82D8A">
        <w:rPr>
          <w:rFonts w:eastAsia="Times New Roman" w:cs="Times New Roman"/>
          <w:szCs w:val="20"/>
        </w:rPr>
        <w:t>6.2.10.3.1</w:t>
      </w:r>
      <w:r w:rsidRPr="00F82D8A">
        <w:rPr>
          <w:rFonts w:eastAsia="Times New Roman" w:cs="Times New Roman"/>
          <w:szCs w:val="20"/>
        </w:rPr>
        <w:tab/>
        <w:t>Общие условия испытания и требования к испытанию</w:t>
      </w:r>
    </w:p>
    <w:p w:rsidR="00F82D8A" w:rsidRPr="00F82D8A" w:rsidRDefault="00F82D8A" w:rsidP="00677A2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Испытание проводят в следующих условиях:</w:t>
      </w:r>
    </w:p>
    <w:p w:rsidR="00F82D8A" w:rsidRPr="00F82D8A" w:rsidRDefault="00F82D8A"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w:t>
      </w:r>
    </w:p>
    <w:p w:rsidR="00F82D8A" w:rsidRPr="00F82D8A" w:rsidRDefault="00F82D8A"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корректируют СЗ в соответствии с пунктом 6.2.1.2;</w:t>
      </w:r>
    </w:p>
    <w:p w:rsidR="00F82D8A" w:rsidRPr="00F82D8A" w:rsidRDefault="00F82D8A" w:rsidP="00677A24">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F82D8A" w:rsidRPr="00F82D8A" w:rsidRDefault="00F82D8A" w:rsidP="00677A24">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6.2.10.3.2</w:t>
      </w:r>
      <w:r w:rsidRPr="00F82D8A">
        <w:rPr>
          <w:rFonts w:eastAsia="Times New Roman" w:cs="Times New Roman"/>
          <w:szCs w:val="20"/>
        </w:rPr>
        <w:tab/>
        <w:t>Процедура испытания</w:t>
      </w:r>
    </w:p>
    <w:p w:rsidR="00F82D8A" w:rsidRPr="00F82D8A" w:rsidRDefault="00F82D8A" w:rsidP="00677A2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Испытуемое устройство замедляют или ускоряют по полосам ускорения, указанным на рис. 14 и в таблице 3 или 4. Изготовитель решает, следует ли проводить испытания в положительном или отрицательном направлении либо в обоих направлениях.</w:t>
      </w:r>
    </w:p>
    <w:p w:rsidR="00F82D8A" w:rsidRPr="00F82D8A" w:rsidRDefault="00F82D8A" w:rsidP="00677A2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Для каждого из указанных испытательных импульсов можно использовать отдельное испытуемое устройство.</w:t>
      </w:r>
    </w:p>
    <w:p w:rsidR="00F82D8A" w:rsidRPr="00F82D8A" w:rsidRDefault="00F82D8A" w:rsidP="00677A2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Испытательный импульс должен находиться в пределах минимального и максимального значений, указанных в таблице 3 или 4. Если это рекомендовано изготовителем, то испытуемое устройство может подвергаться более сильному и/или более продолжительному удару, как это указано в таблице 3 или 4 применительно к максимальному значению.</w:t>
      </w:r>
    </w:p>
    <w:p w:rsidR="00F82D8A" w:rsidRPr="00F82D8A" w:rsidRDefault="00F82D8A" w:rsidP="00677A24">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r w:rsidR="00710B28" w:rsidRPr="00710B28">
        <w:rPr>
          <w:noProof/>
          <w:w w:val="100"/>
          <w:lang w:eastAsia="ru-RU"/>
        </w:rPr>
        <w:t xml:space="preserve"> </w:t>
      </w:r>
    </w:p>
    <w:p w:rsidR="00F82D8A" w:rsidRPr="00F82D8A" w:rsidRDefault="00F82D8A" w:rsidP="00841BAE">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14</w:t>
      </w:r>
      <w:r w:rsidRPr="00F82D8A">
        <w:rPr>
          <w:rFonts w:eastAsia="Times New Roman" w:cs="Times New Roman"/>
          <w:b/>
          <w:szCs w:val="20"/>
          <w:lang w:eastAsia="ru-RU"/>
        </w:rPr>
        <w:br/>
        <w:t>Обобщенное описание испытательных импульсов</w:t>
      </w:r>
    </w:p>
    <w:p w:rsidR="00F82D8A" w:rsidRPr="00F82D8A" w:rsidRDefault="00841BAE" w:rsidP="00841BAE">
      <w:pPr>
        <w:tabs>
          <w:tab w:val="left" w:pos="1701"/>
          <w:tab w:val="left" w:pos="2268"/>
          <w:tab w:val="left" w:pos="2835"/>
          <w:tab w:val="left" w:pos="3402"/>
          <w:tab w:val="left" w:pos="3969"/>
        </w:tabs>
        <w:spacing w:after="120"/>
        <w:ind w:left="1134" w:right="1134"/>
        <w:rPr>
          <w:rFonts w:eastAsia="Times New Roman" w:cs="Times New Roman"/>
          <w:szCs w:val="20"/>
          <w:lang w:val="en-GB"/>
        </w:rPr>
      </w:pPr>
      <w:r>
        <w:rPr>
          <w:rFonts w:eastAsia="MS Mincho" w:cs="Times New Roman"/>
          <w:noProof/>
          <w:spacing w:val="0"/>
          <w:w w:val="100"/>
          <w:kern w:val="0"/>
          <w:szCs w:val="20"/>
          <w:lang w:val="en-GB" w:eastAsia="en-GB"/>
        </w:rPr>
        <mc:AlternateContent>
          <mc:Choice Requires="wpg">
            <w:drawing>
              <wp:anchor distT="0" distB="0" distL="114300" distR="114300" simplePos="0" relativeHeight="251790336" behindDoc="0" locked="0" layoutInCell="1" allowOverlap="1" wp14:anchorId="375B5A4C" wp14:editId="46A3D6DF">
                <wp:simplePos x="0" y="0"/>
                <wp:positionH relativeFrom="column">
                  <wp:posOffset>962172</wp:posOffset>
                </wp:positionH>
                <wp:positionV relativeFrom="paragraph">
                  <wp:posOffset>229870</wp:posOffset>
                </wp:positionV>
                <wp:extent cx="5119956" cy="2977075"/>
                <wp:effectExtent l="0" t="0" r="24130" b="13970"/>
                <wp:wrapNone/>
                <wp:docPr id="598" name="Группа 598"/>
                <wp:cNvGraphicFramePr/>
                <a:graphic xmlns:a="http://schemas.openxmlformats.org/drawingml/2006/main">
                  <a:graphicData uri="http://schemas.microsoft.com/office/word/2010/wordprocessingGroup">
                    <wpg:wgp>
                      <wpg:cNvGrpSpPr/>
                      <wpg:grpSpPr>
                        <a:xfrm>
                          <a:off x="0" y="0"/>
                          <a:ext cx="5119956" cy="2977075"/>
                          <a:chOff x="0" y="0"/>
                          <a:chExt cx="5119956" cy="2977075"/>
                        </a:xfrm>
                      </wpg:grpSpPr>
                      <wps:wsp>
                        <wps:cNvPr id="594" name="Text Box 464"/>
                        <wps:cNvSpPr txBox="1">
                          <a:spLocks noChangeArrowheads="1"/>
                        </wps:cNvSpPr>
                        <wps:spPr bwMode="auto">
                          <a:xfrm>
                            <a:off x="3528646" y="0"/>
                            <a:ext cx="1591310" cy="339725"/>
                          </a:xfrm>
                          <a:prstGeom prst="rect">
                            <a:avLst/>
                          </a:prstGeom>
                          <a:noFill/>
                          <a:ln w="9525">
                            <a:solidFill>
                              <a:srgbClr val="000000"/>
                            </a:solidFill>
                            <a:miter lim="800000"/>
                            <a:headEnd/>
                            <a:tailEnd/>
                          </a:ln>
                        </wps:spPr>
                        <wps:txbx>
                          <w:txbxContent>
                            <w:p w:rsidR="00A30FE0" w:rsidRPr="00B30C7D" w:rsidRDefault="00A30FE0" w:rsidP="00841BAE">
                              <w:pPr>
                                <w:spacing w:before="20" w:line="200" w:lineRule="atLeast"/>
                                <w:ind w:left="737"/>
                              </w:pPr>
                              <w:r w:rsidRPr="003754D0">
                                <w:rPr>
                                  <w:sz w:val="16"/>
                                  <w:szCs w:val="16"/>
                                </w:rPr>
                                <w:t>Максимальная кривая</w:t>
                              </w:r>
                              <w:r>
                                <w:br/>
                              </w:r>
                              <w:r w:rsidRPr="003754D0">
                                <w:rPr>
                                  <w:sz w:val="16"/>
                                  <w:szCs w:val="16"/>
                                </w:rPr>
                                <w:t>Минимальная кривая</w:t>
                              </w:r>
                            </w:p>
                          </w:txbxContent>
                        </wps:txbx>
                        <wps:bodyPr rot="0" vert="horz" wrap="square" lIns="18000" tIns="10800" rIns="18000" bIns="10800" anchor="t" anchorCtr="0" upright="1">
                          <a:noAutofit/>
                        </wps:bodyPr>
                      </wps:wsp>
                      <wps:wsp>
                        <wps:cNvPr id="597" name="Text Box 460"/>
                        <wps:cNvSpPr txBox="1">
                          <a:spLocks noChangeArrowheads="1"/>
                        </wps:cNvSpPr>
                        <wps:spPr bwMode="auto">
                          <a:xfrm>
                            <a:off x="0" y="117231"/>
                            <a:ext cx="17526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5548F8" w:rsidRDefault="00A30FE0" w:rsidP="00710B28">
                              <w:pPr>
                                <w:jc w:val="right"/>
                                <w:rPr>
                                  <w:b/>
                                  <w:bCs/>
                                  <w:sz w:val="16"/>
                                  <w:szCs w:val="16"/>
                                </w:rPr>
                              </w:pPr>
                              <w:r w:rsidRPr="005548F8">
                                <w:rPr>
                                  <w:b/>
                                  <w:bCs/>
                                  <w:sz w:val="16"/>
                                  <w:szCs w:val="16"/>
                                </w:rPr>
                                <w:t>Ускорение</w:t>
                              </w:r>
                            </w:p>
                          </w:txbxContent>
                        </wps:txbx>
                        <wps:bodyPr rot="0" vert="vert270" wrap="square" lIns="0" tIns="0" rIns="0" bIns="0" anchor="t" anchorCtr="0" upright="1">
                          <a:noAutofit/>
                        </wps:bodyPr>
                      </wps:wsp>
                      <wps:wsp>
                        <wps:cNvPr id="703" name="Text Box 459"/>
                        <wps:cNvSpPr txBox="1">
                          <a:spLocks noChangeArrowheads="1"/>
                        </wps:cNvSpPr>
                        <wps:spPr bwMode="auto">
                          <a:xfrm>
                            <a:off x="4513384" y="2801815"/>
                            <a:ext cx="3429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841BAE">
                              <w:pPr>
                                <w:pStyle w:val="NormalWeb"/>
                                <w:spacing w:line="240" w:lineRule="exact"/>
                                <w:jc w:val="center"/>
                              </w:pPr>
                              <w:r>
                                <w:rPr>
                                  <w:rFonts w:eastAsia="SimSun" w:cs="Arial"/>
                                  <w:b/>
                                  <w:bCs/>
                                  <w:spacing w:val="4"/>
                                  <w:kern w:val="14"/>
                                  <w:sz w:val="16"/>
                                  <w:szCs w:val="16"/>
                                </w:rPr>
                                <w:t>Время</w:t>
                              </w:r>
                            </w:p>
                          </w:txbxContent>
                        </wps:txbx>
                        <wps:bodyPr rot="0" vert="horz" wrap="square" lIns="0" tIns="0" rIns="0" bIns="0" anchor="t" anchorCtr="0" upright="1">
                          <a:noAutofit/>
                        </wps:bodyPr>
                      </wps:wsp>
                    </wpg:wgp>
                  </a:graphicData>
                </a:graphic>
              </wp:anchor>
            </w:drawing>
          </mc:Choice>
          <mc:Fallback>
            <w:pict>
              <v:group w14:anchorId="375B5A4C" id="Группа 598" o:spid="_x0000_s1404" style="position:absolute;left:0;text-align:left;margin-left:75.75pt;margin-top:18.1pt;width:403.15pt;height:234.4pt;z-index:251790336;mso-position-horizontal-relative:text;mso-position-vertical-relative:text" coordsize="51199,2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">
                <v:shape id="Text Box 464" o:spid="_x0000_s1405" type="#_x0000_t202" style="position:absolute;left:35286;width:1591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" filled="f">
                  <v:textbox inset=".5mm,.3mm,.5mm,.3mm">
                    <w:txbxContent>
                      <w:p w:rsidR="00A30FE0" w:rsidRPr="00B30C7D" w:rsidRDefault="00A30FE0" w:rsidP="00841BAE">
                        <w:pPr>
                          <w:spacing w:before="20" w:line="200" w:lineRule="atLeast"/>
                          <w:ind w:left="737"/>
                        </w:pPr>
                        <w:r w:rsidRPr="003754D0">
                          <w:rPr>
                            <w:sz w:val="16"/>
                            <w:szCs w:val="16"/>
                          </w:rPr>
                          <w:t>Максимальная кривая</w:t>
                        </w:r>
                        <w:r>
                          <w:br/>
                        </w:r>
                        <w:r w:rsidRPr="003754D0">
                          <w:rPr>
                            <w:sz w:val="16"/>
                            <w:szCs w:val="16"/>
                          </w:rPr>
                          <w:t>Минимальная кривая</w:t>
                        </w:r>
                      </w:p>
                    </w:txbxContent>
                  </v:textbox>
                </v:shape>
                <v:shape id="Text Box 460" o:spid="_x0000_s1406" type="#_x0000_t202" style="position:absolute;top:1172;width:175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" filled="f" stroked="f">
                  <v:textbox style="layout-flow:vertical;mso-layout-flow-alt:bottom-to-top" inset="0,0,0,0">
                    <w:txbxContent>
                      <w:p w:rsidR="00A30FE0" w:rsidRPr="005548F8" w:rsidRDefault="00A30FE0" w:rsidP="00710B28">
                        <w:pPr>
                          <w:jc w:val="right"/>
                          <w:rPr>
                            <w:b/>
                            <w:bCs/>
                            <w:sz w:val="16"/>
                            <w:szCs w:val="16"/>
                          </w:rPr>
                        </w:pPr>
                        <w:r w:rsidRPr="005548F8">
                          <w:rPr>
                            <w:b/>
                            <w:bCs/>
                            <w:sz w:val="16"/>
                            <w:szCs w:val="16"/>
                          </w:rPr>
                          <w:t>Ускорение</w:t>
                        </w:r>
                      </w:p>
                    </w:txbxContent>
                  </v:textbox>
                </v:shape>
                <v:shape id="Text Box 459" o:spid="_x0000_s1407" type="#_x0000_t202" style="position:absolute;left:45133;top:28018;width:342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rsidR="00A30FE0" w:rsidRDefault="00A30FE0" w:rsidP="00841BAE">
                        <w:pPr>
                          <w:pStyle w:val="NormalWeb"/>
                          <w:spacing w:line="240" w:lineRule="exact"/>
                          <w:jc w:val="center"/>
                        </w:pPr>
                        <w:r>
                          <w:rPr>
                            <w:rFonts w:eastAsia="SimSun" w:cs="Arial"/>
                            <w:b/>
                            <w:bCs/>
                            <w:spacing w:val="4"/>
                            <w:kern w:val="14"/>
                            <w:sz w:val="16"/>
                            <w:szCs w:val="16"/>
                          </w:rPr>
                          <w:t>Время</w:t>
                        </w:r>
                      </w:p>
                    </w:txbxContent>
                  </v:textbox>
                </v:shape>
              </v:group>
            </w:pict>
          </mc:Fallback>
        </mc:AlternateContent>
      </w:r>
      <w:r w:rsidR="00710B28" w:rsidRPr="00710B28">
        <w:rPr>
          <w:rFonts w:eastAsia="MS Mincho" w:cs="Times New Roman"/>
          <w:noProof/>
          <w:spacing w:val="0"/>
          <w:w w:val="100"/>
          <w:kern w:val="0"/>
          <w:szCs w:val="20"/>
          <w:lang w:val="en-GB" w:eastAsia="en-GB"/>
        </w:rPr>
        <mc:AlternateContent>
          <mc:Choice Requires="wpc">
            <w:drawing>
              <wp:inline distT="0" distB="0" distL="0" distR="0" wp14:anchorId="16770ADF" wp14:editId="6FE8C907">
                <wp:extent cx="5486400" cy="3200400"/>
                <wp:effectExtent l="0" t="0" r="0" b="0"/>
                <wp:docPr id="124"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9" name="Freeform 34"/>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5"/>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6"/>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38"/>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Oval 42"/>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43"/>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Oval 44"/>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Oval 45"/>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Oval 46"/>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Oval 47"/>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Oval 48"/>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Oval 49"/>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Text Box 50"/>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710B28">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116" name="Text Box 51"/>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710B28">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118" name="Text Box 52"/>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710B28">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19" name="Text Box 53"/>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710B28">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20" name="Text Box 54"/>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710B28">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21" name="Text Box 55"/>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710B28">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22" name="Text Box 56"/>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710B28">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23" name="Text Box 57"/>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710B28">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16770ADF" id="キャンバス 30" o:spid="_x0000_s1408"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">
                <v:shape id="_x0000_s1409" type="#_x0000_t75" style="position:absolute;width:54864;height:32004;visibility:visible;mso-wrap-style:square">
                  <v:fill o:detectmouseclick="t"/>
                  <v:path o:connecttype="none"/>
                </v:shape>
                <v:shape id="Freeform 34" o:spid="_x0000_s1410" style="position:absolute;left:4476;top:10191;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35" o:spid="_x0000_s1411" style="position:absolute;left:4572;top:10191;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" path="m,2175l2850,15,4905,,6645,3060e" filled="f" strokeweight="1.25pt">
                  <v:path arrowok="t" o:connecttype="custom" o:connectlocs="0,1381125;1809750,9525;3114675,0;4219575,1943100" o:connectangles="0,0,0,0"/>
                </v:shape>
                <v:shape id="Freeform 36" o:spid="_x0000_s1412" style="position:absolute;left:10287;top:16002;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" path="m,2160l1800,,2880,,4320,2160e" filled="f" strokeweight="1pt">
                  <v:stroke dashstyle="longDash"/>
                  <v:path arrowok="t" o:connecttype="custom" o:connectlocs="0,1371600;1285875,0;2057400,0;3086100,1371600" o:connectangles="0,0,0,0"/>
                </v:shape>
                <v:line id="Line 38" o:spid="_x0000_s1413" style="position:absolute;flip:y;visibility:visible;mso-wrap-style:square" from="4572,229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" strokeweight="1.5pt">
                  <v:stroke endarrow="block"/>
                </v:line>
                <v:line id="Line 39" o:spid="_x0000_s1414" style="position:absolute;visibility:visible;mso-wrap-style:square" from="38862,3429" to="422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" strokeweight="1.25pt"/>
                <v:line id="Line 40" o:spid="_x0000_s1415" style="position:absolute;visibility:visible;mso-wrap-style:square" from="39090,4572" to="4251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" strokeweight="1.25pt">
                  <v:stroke dashstyle="longDash"/>
                </v:line>
                <v:line id="Line 41" o:spid="_x0000_s1416" style="position:absolute;flip:y;visibility:visible;mso-wrap-style:square" from="4572,29718" to="5143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" strokeweight="1.5pt">
                  <v:stroke endarrow="block"/>
                </v:line>
                <v:oval id="Oval 42" o:spid="_x0000_s1417" style="position:absolute;left:9906;top:2910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ewAAAANwAAAAPAAAAZHJzL2Rvd25yZXYueG1sRE9Ni8Iw&#10;EL0L/ocwghfR1IV1pR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UDBrnsAAAADcAAAADwAAAAAA&#10;AAAAAAAAAAAHAgAAZHJzL2Rvd25yZXYueG1sUEsFBgAAAAADAAMAtwAAAPQCAAAAAA==&#10;" fillcolor="black"/>
                <v:oval id="Oval 43" o:spid="_x0000_s1418" style="position:absolute;left:22402;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" fillcolor="black"/>
                <v:oval id="Oval 44" o:spid="_x0000_s1419" style="position:absolute;left:30251;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1p3wAAAANwAAAAPAAAAZHJzL2Rvd25yZXYueG1sRE9Ni8Iw&#10;EL0L/ocwghfR1IUVtx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TuNad8AAAADcAAAADwAAAAAA&#10;AAAAAAAAAAAHAgAAZHJzL2Rvd25yZXYueG1sUEsFBgAAAAADAAMAtwAAAPQCAAAAAA==&#10;" fillcolor="black"/>
                <v:oval id="Oval 45" o:spid="_x0000_s1420" style="position:absolute;left:40817;top:2915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" fillcolor="black"/>
                <v:oval id="Oval 46" o:spid="_x0000_s1421" style="position:absolute;left:46380;top:2914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" fillcolor="black"/>
                <v:oval id="Oval 47" o:spid="_x0000_s1422" style="position:absolute;left:34975;top:960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" fillcolor="black"/>
                <v:oval id="Oval 48" o:spid="_x0000_s1423" style="position:absolute;left:22326;top:96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tAwQAAANwAAAAPAAAAZHJzL2Rvd25yZXYueG1sRE9Ni8Iw&#10;EL0v+B/CCF4WTeuy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KrS+0DBAAAA3AAAAA8AAAAA&#10;AAAAAAAAAAAABwIAAGRycy9kb3ducmV2LnhtbFBLBQYAAAAAAwADALcAAAD1AgAAAAA=&#10;" fillcolor="black"/>
                <v:oval id="Oval 49" o:spid="_x0000_s1424" style="position:absolute;left:4038;top:233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0wQAAANwAAAAPAAAAZHJzL2Rvd25yZXYueG1sRE9Ni8Iw&#10;EL0v+B/CCF4WTSu7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CU7YzTBAAAA3AAAAA8AAAAA&#10;AAAAAAAAAAAABwIAAGRycy9kb3ducmV2LnhtbFBLBQYAAAAAAwADALcAAAD1AgAAAAA=&#10;" fillcolor="black"/>
                <v:shape id="Text Box 50" o:spid="_x0000_s1425" type="#_x0000_t202" style="position:absolute;left:11430;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" filled="f" stroked="f">
                  <v:textbox inset=".5mm,.3mm,.5mm,.3mm">
                    <w:txbxContent>
                      <w:p w:rsidR="00A30FE0" w:rsidRPr="00B30C7D" w:rsidRDefault="00A30FE0" w:rsidP="00710B28">
                        <w:pPr>
                          <w:jc w:val="center"/>
                          <w:rPr>
                            <w:b/>
                            <w:bCs/>
                            <w:sz w:val="28"/>
                            <w:szCs w:val="28"/>
                            <w:lang w:val="de-DE"/>
                          </w:rPr>
                        </w:pPr>
                        <w:r w:rsidRPr="00B30C7D">
                          <w:rPr>
                            <w:b/>
                            <w:bCs/>
                            <w:sz w:val="28"/>
                            <w:szCs w:val="28"/>
                            <w:lang w:val="de-DE"/>
                          </w:rPr>
                          <w:t>A</w:t>
                        </w:r>
                      </w:p>
                    </w:txbxContent>
                  </v:textbox>
                </v:shape>
                <v:shape id="Text Box 51" o:spid="_x0000_s1426" type="#_x0000_t202" style="position:absolute;left:2286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" filled="f" stroked="f">
                  <v:textbox inset=".5mm,.3mm,.5mm,.3mm">
                    <w:txbxContent>
                      <w:p w:rsidR="00A30FE0" w:rsidRPr="00B30C7D" w:rsidRDefault="00A30FE0" w:rsidP="00710B28">
                        <w:pPr>
                          <w:jc w:val="center"/>
                          <w:rPr>
                            <w:b/>
                            <w:bCs/>
                            <w:sz w:val="28"/>
                            <w:szCs w:val="28"/>
                            <w:lang w:val="de-DE"/>
                          </w:rPr>
                        </w:pPr>
                        <w:r>
                          <w:rPr>
                            <w:b/>
                            <w:bCs/>
                            <w:sz w:val="28"/>
                            <w:szCs w:val="28"/>
                            <w:lang w:val="de-DE"/>
                          </w:rPr>
                          <w:t>B</w:t>
                        </w:r>
                      </w:p>
                    </w:txbxContent>
                  </v:textbox>
                </v:shape>
                <v:shape id="Text Box 52" o:spid="_x0000_s1427" type="#_x0000_t202" style="position:absolute;left:2857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" filled="f" stroked="f">
                  <v:textbox inset=".5mm,.3mm,.5mm,.3mm">
                    <w:txbxContent>
                      <w:p w:rsidR="00A30FE0" w:rsidRPr="00B30C7D" w:rsidRDefault="00A30FE0" w:rsidP="00710B28">
                        <w:pPr>
                          <w:jc w:val="center"/>
                          <w:rPr>
                            <w:b/>
                            <w:bCs/>
                            <w:sz w:val="28"/>
                            <w:szCs w:val="28"/>
                            <w:lang w:val="de-DE"/>
                          </w:rPr>
                        </w:pPr>
                        <w:r>
                          <w:rPr>
                            <w:b/>
                            <w:bCs/>
                            <w:sz w:val="28"/>
                            <w:szCs w:val="28"/>
                            <w:lang w:val="de-DE"/>
                          </w:rPr>
                          <w:t>C</w:t>
                        </w:r>
                      </w:p>
                    </w:txbxContent>
                  </v:textbox>
                </v:shape>
                <v:shape id="Text Box 53" o:spid="_x0000_s1428" type="#_x0000_t202" style="position:absolute;left:37719;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" filled="f" stroked="f">
                  <v:textbox inset=".5mm,.3mm,.5mm,.3mm">
                    <w:txbxContent>
                      <w:p w:rsidR="00A30FE0" w:rsidRPr="00B30C7D" w:rsidRDefault="00A30FE0" w:rsidP="00710B28">
                        <w:pPr>
                          <w:jc w:val="center"/>
                          <w:rPr>
                            <w:b/>
                            <w:bCs/>
                            <w:sz w:val="28"/>
                            <w:szCs w:val="28"/>
                            <w:lang w:val="de-DE"/>
                          </w:rPr>
                        </w:pPr>
                        <w:r>
                          <w:rPr>
                            <w:b/>
                            <w:bCs/>
                            <w:sz w:val="28"/>
                            <w:szCs w:val="28"/>
                            <w:lang w:val="de-DE"/>
                          </w:rPr>
                          <w:t>D</w:t>
                        </w:r>
                      </w:p>
                    </w:txbxContent>
                  </v:textbox>
                </v:shape>
                <v:shape id="Text Box 54" o:spid="_x0000_s1429" type="#_x0000_t202" style="position:absolute;left:4572;top:205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" filled="f" stroked="f">
                  <v:textbox inset=".5mm,.3mm,.5mm,.3mm">
                    <w:txbxContent>
                      <w:p w:rsidR="00A30FE0" w:rsidRPr="00B30C7D" w:rsidRDefault="00A30FE0" w:rsidP="00710B28">
                        <w:pPr>
                          <w:jc w:val="center"/>
                          <w:rPr>
                            <w:b/>
                            <w:bCs/>
                            <w:sz w:val="28"/>
                            <w:szCs w:val="28"/>
                            <w:lang w:val="de-DE"/>
                          </w:rPr>
                        </w:pPr>
                        <w:r>
                          <w:rPr>
                            <w:b/>
                            <w:bCs/>
                            <w:sz w:val="28"/>
                            <w:szCs w:val="28"/>
                            <w:lang w:val="de-DE"/>
                          </w:rPr>
                          <w:t>E</w:t>
                        </w:r>
                      </w:p>
                    </w:txbxContent>
                  </v:textbox>
                </v:shape>
                <v:shape id="Text Box 55" o:spid="_x0000_s1430" type="#_x0000_t202" style="position:absolute;left:22860;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" filled="f" stroked="f">
                  <v:textbox inset=".5mm,.3mm,.5mm,.3mm">
                    <w:txbxContent>
                      <w:p w:rsidR="00A30FE0" w:rsidRPr="00B30C7D" w:rsidRDefault="00A30FE0" w:rsidP="00710B28">
                        <w:pPr>
                          <w:jc w:val="center"/>
                          <w:rPr>
                            <w:b/>
                            <w:bCs/>
                            <w:sz w:val="28"/>
                            <w:szCs w:val="28"/>
                            <w:lang w:val="de-DE"/>
                          </w:rPr>
                        </w:pPr>
                        <w:r>
                          <w:rPr>
                            <w:b/>
                            <w:bCs/>
                            <w:sz w:val="28"/>
                            <w:szCs w:val="28"/>
                            <w:lang w:val="de-DE"/>
                          </w:rPr>
                          <w:t>F</w:t>
                        </w:r>
                      </w:p>
                    </w:txbxContent>
                  </v:textbox>
                </v:shape>
                <v:shape id="Text Box 56" o:spid="_x0000_s1431" type="#_x0000_t202" style="position:absolute;left:3314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" filled="f" stroked="f">
                  <v:textbox inset=".5mm,.3mm,.5mm,.3mm">
                    <w:txbxContent>
                      <w:p w:rsidR="00A30FE0" w:rsidRPr="00B30C7D" w:rsidRDefault="00A30FE0" w:rsidP="00710B28">
                        <w:pPr>
                          <w:jc w:val="center"/>
                          <w:rPr>
                            <w:b/>
                            <w:bCs/>
                            <w:sz w:val="28"/>
                            <w:szCs w:val="28"/>
                            <w:lang w:val="de-DE"/>
                          </w:rPr>
                        </w:pPr>
                        <w:r>
                          <w:rPr>
                            <w:b/>
                            <w:bCs/>
                            <w:sz w:val="28"/>
                            <w:szCs w:val="28"/>
                            <w:lang w:val="de-DE"/>
                          </w:rPr>
                          <w:t>G</w:t>
                        </w:r>
                      </w:p>
                    </w:txbxContent>
                  </v:textbox>
                </v:shape>
                <v:shape id="Text Box 57" o:spid="_x0000_s1432" type="#_x0000_t202" style="position:absolute;left:46863;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" filled="f" stroked="f">
                  <v:textbox inset=".5mm,.3mm,.5mm,.3mm">
                    <w:txbxContent>
                      <w:p w:rsidR="00A30FE0" w:rsidRPr="00B30C7D" w:rsidRDefault="00A30FE0" w:rsidP="00710B28">
                        <w:pPr>
                          <w:jc w:val="center"/>
                          <w:rPr>
                            <w:b/>
                            <w:bCs/>
                            <w:sz w:val="28"/>
                            <w:szCs w:val="28"/>
                            <w:lang w:val="de-DE"/>
                          </w:rPr>
                        </w:pPr>
                        <w:r>
                          <w:rPr>
                            <w:b/>
                            <w:bCs/>
                            <w:sz w:val="28"/>
                            <w:szCs w:val="28"/>
                            <w:lang w:val="de-DE"/>
                          </w:rPr>
                          <w:t>H</w:t>
                        </w:r>
                      </w:p>
                    </w:txbxContent>
                  </v:textbox>
                </v:shape>
                <w10:anchorlock/>
              </v:group>
            </w:pict>
          </mc:Fallback>
        </mc:AlternateContent>
      </w:r>
    </w:p>
    <w:p w:rsidR="00F82D8A" w:rsidRPr="00F82D8A" w:rsidRDefault="00F82D8A" w:rsidP="00F82D8A">
      <w:pPr>
        <w:keepNext/>
        <w:keepLines/>
        <w:tabs>
          <w:tab w:val="right" w:pos="851"/>
        </w:tabs>
        <w:suppressAutoHyphens/>
        <w:spacing w:before="240" w:after="120" w:line="240" w:lineRule="exact"/>
        <w:ind w:left="1134" w:right="1134" w:hanging="1134"/>
        <w:rPr>
          <w:rFonts w:eastAsia="Times New Roman" w:cs="Times New Roman"/>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Таблица 3</w:t>
      </w:r>
      <w:r w:rsidRPr="00F82D8A">
        <w:rPr>
          <w:rFonts w:eastAsia="Times New Roman" w:cs="Times New Roman"/>
          <w:b/>
          <w:szCs w:val="20"/>
          <w:lang w:eastAsia="ru-RU"/>
        </w:rPr>
        <w:br/>
        <w:t>Значения для транспортных средств категории 1-1 и транспортных средств категории 2, имеющих ПМТС</w:t>
      </w:r>
      <w:r w:rsidRPr="00F82D8A">
        <w:rPr>
          <w:rFonts w:eastAsia="Times New Roman" w:cs="Times New Roman"/>
          <w:b/>
          <w:szCs w:val="20"/>
          <w:lang w:val="en-GB" w:eastAsia="ru-RU"/>
        </w:rPr>
        <w:t> </w:t>
      </w:r>
      <w:r w:rsidRPr="00F82D8A">
        <w:rPr>
          <w:rFonts w:eastAsia="Times New Roman" w:cs="Times New Roman"/>
          <w:b/>
          <w:szCs w:val="20"/>
          <w:lang w:eastAsia="ru-RU"/>
        </w:rPr>
        <w:t>≤</w:t>
      </w:r>
      <w:r w:rsidRPr="00F82D8A">
        <w:rPr>
          <w:rFonts w:eastAsia="Times New Roman" w:cs="Times New Roman"/>
          <w:b/>
          <w:szCs w:val="20"/>
          <w:lang w:val="en-GB" w:eastAsia="ru-RU"/>
        </w:rPr>
        <w:t> </w:t>
      </w:r>
      <w:r w:rsidRPr="00F82D8A">
        <w:rPr>
          <w:rFonts w:eastAsia="Times New Roman" w:cs="Times New Roman"/>
          <w:b/>
          <w:szCs w:val="20"/>
          <w:lang w:eastAsia="ru-RU"/>
        </w:rPr>
        <w:t>3,5 т</w:t>
      </w:r>
    </w:p>
    <w:tbl>
      <w:tblPr>
        <w:tblStyle w:val="TabNum"/>
        <w:tblW w:w="7370" w:type="dxa"/>
        <w:tblInd w:w="1134" w:type="dxa"/>
        <w:tblLook w:val="05E0" w:firstRow="1" w:lastRow="1" w:firstColumn="1" w:lastColumn="1" w:noHBand="0" w:noVBand="1"/>
      </w:tblPr>
      <w:tblGrid>
        <w:gridCol w:w="938"/>
        <w:gridCol w:w="1400"/>
        <w:gridCol w:w="2516"/>
        <w:gridCol w:w="2516"/>
      </w:tblGrid>
      <w:tr w:rsidR="00F82D8A" w:rsidRPr="00F82D8A" w:rsidTr="00F82D8A">
        <w:trPr>
          <w:tblHeader/>
        </w:trPr>
        <w:tc>
          <w:tcPr>
            <w:cnfStyle w:val="001000000000" w:firstRow="0" w:lastRow="0" w:firstColumn="1" w:lastColumn="0" w:oddVBand="0" w:evenVBand="0" w:oddHBand="0" w:evenHBand="0" w:firstRowFirstColumn="0" w:firstRowLastColumn="0" w:lastRowFirstColumn="0" w:lastRowLastColumn="0"/>
            <w:tcW w:w="938" w:type="dxa"/>
            <w:vMerge w:val="restart"/>
            <w:shd w:val="clear" w:color="auto" w:fill="auto"/>
          </w:tcPr>
          <w:p w:rsidR="00F82D8A" w:rsidRPr="00F82D8A" w:rsidRDefault="00F82D8A" w:rsidP="00F82D8A">
            <w:pPr>
              <w:spacing w:before="80" w:after="80" w:line="200" w:lineRule="exact"/>
              <w:rPr>
                <w:i/>
                <w:sz w:val="16"/>
              </w:rPr>
            </w:pPr>
            <w:r w:rsidRPr="00F82D8A">
              <w:rPr>
                <w:i/>
                <w:sz w:val="16"/>
              </w:rPr>
              <w:t>Точка</w:t>
            </w:r>
          </w:p>
        </w:tc>
        <w:tc>
          <w:tcPr>
            <w:tcW w:w="1400" w:type="dxa"/>
            <w:vMerge w:val="restart"/>
            <w:tcBorders>
              <w:top w:val="single" w:sz="4" w:space="0" w:color="auto"/>
              <w:bottom w:val="nil"/>
            </w:tcBorders>
            <w:shd w:val="clear" w:color="auto" w:fill="auto"/>
          </w:tcPr>
          <w:p w:rsidR="00F82D8A" w:rsidRPr="00F82D8A" w:rsidRDefault="00F82D8A" w:rsidP="00F82D8A">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82D8A">
              <w:rPr>
                <w:i/>
                <w:sz w:val="16"/>
              </w:rPr>
              <w:t>Время (мс)</w:t>
            </w:r>
          </w:p>
        </w:tc>
        <w:tc>
          <w:tcPr>
            <w:tcW w:w="5032" w:type="dxa"/>
            <w:gridSpan w:val="2"/>
            <w:tcBorders>
              <w:top w:val="single" w:sz="4" w:space="0" w:color="auto"/>
              <w:bottom w:val="single" w:sz="12" w:space="0" w:color="auto"/>
            </w:tcBorders>
            <w:shd w:val="clear" w:color="auto" w:fill="auto"/>
          </w:tcPr>
          <w:p w:rsidR="00F82D8A" w:rsidRPr="00F82D8A" w:rsidRDefault="00F82D8A" w:rsidP="00F82D8A">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82D8A">
              <w:rPr>
                <w:i/>
                <w:sz w:val="16"/>
              </w:rPr>
              <w:t>Ускорение (g)</w:t>
            </w:r>
          </w:p>
        </w:tc>
      </w:tr>
      <w:tr w:rsidR="00F82D8A" w:rsidRPr="00F82D8A" w:rsidTr="00F82D8A">
        <w:trPr>
          <w:tblHeader/>
        </w:trPr>
        <w:tc>
          <w:tcPr>
            <w:cnfStyle w:val="001000000000" w:firstRow="0" w:lastRow="0" w:firstColumn="1" w:lastColumn="0" w:oddVBand="0" w:evenVBand="0" w:oddHBand="0" w:evenHBand="0" w:firstRowFirstColumn="0" w:firstRowLastColumn="0" w:lastRowFirstColumn="0" w:lastRowLastColumn="0"/>
            <w:tcW w:w="938" w:type="dxa"/>
            <w:vMerge/>
            <w:tcBorders>
              <w:top w:val="nil"/>
            </w:tcBorders>
            <w:shd w:val="clear" w:color="auto" w:fill="auto"/>
          </w:tcPr>
          <w:p w:rsidR="00F82D8A" w:rsidRPr="00F82D8A" w:rsidRDefault="00F82D8A" w:rsidP="00F82D8A">
            <w:pPr>
              <w:spacing w:before="80" w:after="80" w:line="200" w:lineRule="exact"/>
              <w:rPr>
                <w:i/>
                <w:sz w:val="16"/>
              </w:rPr>
            </w:pPr>
          </w:p>
        </w:tc>
        <w:tc>
          <w:tcPr>
            <w:tcW w:w="1400" w:type="dxa"/>
            <w:vMerge/>
            <w:tcBorders>
              <w:top w:val="nil"/>
              <w:bottom w:val="nil"/>
            </w:tcBorders>
            <w:shd w:val="clear" w:color="auto" w:fill="auto"/>
          </w:tcPr>
          <w:p w:rsidR="00F82D8A" w:rsidRPr="00F82D8A" w:rsidRDefault="00F82D8A" w:rsidP="00F82D8A">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2516" w:type="dxa"/>
            <w:tcBorders>
              <w:top w:val="single" w:sz="12" w:space="0" w:color="auto"/>
              <w:bottom w:val="nil"/>
            </w:tcBorders>
            <w:shd w:val="clear" w:color="auto" w:fill="auto"/>
          </w:tcPr>
          <w:p w:rsidR="00F82D8A" w:rsidRPr="00F82D8A" w:rsidRDefault="00F82D8A" w:rsidP="00F82D8A">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F82D8A">
              <w:rPr>
                <w:szCs w:val="18"/>
              </w:rPr>
              <w:t>продольная составляющая</w:t>
            </w:r>
          </w:p>
        </w:tc>
        <w:tc>
          <w:tcPr>
            <w:tcW w:w="2516" w:type="dxa"/>
            <w:tcBorders>
              <w:top w:val="single" w:sz="12" w:space="0" w:color="auto"/>
              <w:bottom w:val="nil"/>
            </w:tcBorders>
            <w:shd w:val="clear" w:color="auto" w:fill="auto"/>
          </w:tcPr>
          <w:p w:rsidR="00F82D8A" w:rsidRPr="00F82D8A" w:rsidRDefault="00F82D8A" w:rsidP="00F82D8A">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F82D8A">
              <w:rPr>
                <w:szCs w:val="18"/>
              </w:rPr>
              <w:t>поперечная составляющая</w:t>
            </w:r>
          </w:p>
        </w:tc>
      </w:tr>
      <w:tr w:rsidR="00F82D8A" w:rsidRPr="00F82D8A" w:rsidTr="00F82D8A">
        <w:tc>
          <w:tcPr>
            <w:cnfStyle w:val="001000000000" w:firstRow="0" w:lastRow="0" w:firstColumn="1" w:lastColumn="0" w:oddVBand="0" w:evenVBand="0" w:oddHBand="0" w:evenHBand="0" w:firstRowFirstColumn="0" w:firstRowLastColumn="0" w:lastRowFirstColumn="0" w:lastRowLastColumn="0"/>
            <w:tcW w:w="938" w:type="dxa"/>
            <w:tcBorders>
              <w:top w:val="nil"/>
            </w:tcBorders>
          </w:tcPr>
          <w:p w:rsidR="00F82D8A" w:rsidRPr="00F82D8A" w:rsidRDefault="00F82D8A" w:rsidP="00F82D8A">
            <w:pPr>
              <w:spacing w:line="220" w:lineRule="exact"/>
            </w:pPr>
            <w:r w:rsidRPr="00F82D8A">
              <w:t>A</w:t>
            </w:r>
          </w:p>
        </w:tc>
        <w:tc>
          <w:tcPr>
            <w:tcW w:w="1400" w:type="dxa"/>
            <w:tcBorders>
              <w:top w:val="nil"/>
              <w:bottom w:val="nil"/>
            </w:tcBorders>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20</w:t>
            </w:r>
          </w:p>
        </w:tc>
        <w:tc>
          <w:tcPr>
            <w:tcW w:w="2516" w:type="dxa"/>
            <w:tcBorders>
              <w:top w:val="nil"/>
              <w:bottom w:val="nil"/>
            </w:tcBorders>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Borders>
              <w:top w:val="nil"/>
              <w:bottom w:val="nil"/>
            </w:tcBorders>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r>
      <w:tr w:rsidR="00F82D8A" w:rsidRPr="00F82D8A" w:rsidTr="00F82D8A">
        <w:tc>
          <w:tcPr>
            <w:cnfStyle w:val="001000000000" w:firstRow="0" w:lastRow="0" w:firstColumn="1" w:lastColumn="0" w:oddVBand="0" w:evenVBand="0" w:oddHBand="0" w:evenHBand="0" w:firstRowFirstColumn="0" w:firstRowLastColumn="0" w:lastRowFirstColumn="0" w:lastRowLastColumn="0"/>
            <w:tcW w:w="938" w:type="dxa"/>
            <w:tcBorders>
              <w:top w:val="nil"/>
            </w:tcBorders>
          </w:tcPr>
          <w:p w:rsidR="00F82D8A" w:rsidRPr="00F82D8A" w:rsidRDefault="00F82D8A" w:rsidP="00F82D8A">
            <w:pPr>
              <w:spacing w:line="220" w:lineRule="exact"/>
            </w:pPr>
            <w:r w:rsidRPr="00F82D8A">
              <w:t>B</w:t>
            </w:r>
          </w:p>
        </w:tc>
        <w:tc>
          <w:tcPr>
            <w:tcW w:w="1400" w:type="dxa"/>
            <w:tcBorders>
              <w:top w:val="nil"/>
            </w:tcBorders>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50</w:t>
            </w:r>
          </w:p>
        </w:tc>
        <w:tc>
          <w:tcPr>
            <w:tcW w:w="2516" w:type="dxa"/>
            <w:tcBorders>
              <w:top w:val="nil"/>
            </w:tcBorders>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20</w:t>
            </w:r>
          </w:p>
        </w:tc>
        <w:tc>
          <w:tcPr>
            <w:tcW w:w="2516" w:type="dxa"/>
            <w:tcBorders>
              <w:top w:val="nil"/>
            </w:tcBorders>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8</w:t>
            </w:r>
          </w:p>
        </w:tc>
      </w:tr>
      <w:tr w:rsidR="00F82D8A" w:rsidRPr="00F82D8A" w:rsidTr="00F82D8A">
        <w:tc>
          <w:tcPr>
            <w:cnfStyle w:val="001000000000" w:firstRow="0" w:lastRow="0" w:firstColumn="1" w:lastColumn="0" w:oddVBand="0" w:evenVBand="0" w:oddHBand="0" w:evenHBand="0" w:firstRowFirstColumn="0" w:firstRowLastColumn="0" w:lastRowFirstColumn="0" w:lastRowLastColumn="0"/>
            <w:tcW w:w="938" w:type="dxa"/>
          </w:tcPr>
          <w:p w:rsidR="00F82D8A" w:rsidRPr="00F82D8A" w:rsidRDefault="00F82D8A" w:rsidP="00F82D8A">
            <w:pPr>
              <w:spacing w:line="220" w:lineRule="exact"/>
            </w:pPr>
            <w:r w:rsidRPr="00F82D8A">
              <w:t>C</w:t>
            </w:r>
          </w:p>
        </w:tc>
        <w:tc>
          <w:tcPr>
            <w:tcW w:w="1400"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65</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20</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8</w:t>
            </w:r>
          </w:p>
        </w:tc>
      </w:tr>
      <w:tr w:rsidR="00F82D8A" w:rsidRPr="00F82D8A" w:rsidTr="00F82D8A">
        <w:tc>
          <w:tcPr>
            <w:cnfStyle w:val="001000000000" w:firstRow="0" w:lastRow="0" w:firstColumn="1" w:lastColumn="0" w:oddVBand="0" w:evenVBand="0" w:oddHBand="0" w:evenHBand="0" w:firstRowFirstColumn="0" w:firstRowLastColumn="0" w:lastRowFirstColumn="0" w:lastRowLastColumn="0"/>
            <w:tcW w:w="938" w:type="dxa"/>
          </w:tcPr>
          <w:p w:rsidR="00F82D8A" w:rsidRPr="00F82D8A" w:rsidRDefault="00F82D8A" w:rsidP="00F82D8A">
            <w:pPr>
              <w:spacing w:line="220" w:lineRule="exact"/>
            </w:pPr>
            <w:r w:rsidRPr="00F82D8A">
              <w:t>D</w:t>
            </w:r>
          </w:p>
        </w:tc>
        <w:tc>
          <w:tcPr>
            <w:tcW w:w="1400"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100</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r>
      <w:tr w:rsidR="00F82D8A" w:rsidRPr="00F82D8A" w:rsidTr="00F82D8A">
        <w:tc>
          <w:tcPr>
            <w:cnfStyle w:val="001000000000" w:firstRow="0" w:lastRow="0" w:firstColumn="1" w:lastColumn="0" w:oddVBand="0" w:evenVBand="0" w:oddHBand="0" w:evenHBand="0" w:firstRowFirstColumn="0" w:firstRowLastColumn="0" w:lastRowFirstColumn="0" w:lastRowLastColumn="0"/>
            <w:tcW w:w="938" w:type="dxa"/>
          </w:tcPr>
          <w:p w:rsidR="00F82D8A" w:rsidRPr="00F82D8A" w:rsidRDefault="00F82D8A" w:rsidP="00F82D8A">
            <w:pPr>
              <w:spacing w:line="220" w:lineRule="exact"/>
            </w:pPr>
            <w:r w:rsidRPr="00F82D8A">
              <w:t>E</w:t>
            </w:r>
          </w:p>
        </w:tc>
        <w:tc>
          <w:tcPr>
            <w:tcW w:w="1400"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10</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4,5</w:t>
            </w:r>
          </w:p>
        </w:tc>
      </w:tr>
      <w:tr w:rsidR="00F82D8A" w:rsidRPr="00F82D8A" w:rsidTr="00F82D8A">
        <w:tc>
          <w:tcPr>
            <w:cnfStyle w:val="001000000000" w:firstRow="0" w:lastRow="0" w:firstColumn="1" w:lastColumn="0" w:oddVBand="0" w:evenVBand="0" w:oddHBand="0" w:evenHBand="0" w:firstRowFirstColumn="0" w:firstRowLastColumn="0" w:lastRowFirstColumn="0" w:lastRowLastColumn="0"/>
            <w:tcW w:w="938" w:type="dxa"/>
          </w:tcPr>
          <w:p w:rsidR="00F82D8A" w:rsidRPr="00F82D8A" w:rsidRDefault="00F82D8A" w:rsidP="00F82D8A">
            <w:pPr>
              <w:spacing w:line="220" w:lineRule="exact"/>
            </w:pPr>
            <w:r w:rsidRPr="00F82D8A">
              <w:t>F</w:t>
            </w:r>
          </w:p>
        </w:tc>
        <w:tc>
          <w:tcPr>
            <w:tcW w:w="1400"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50</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28</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15</w:t>
            </w:r>
          </w:p>
        </w:tc>
      </w:tr>
      <w:tr w:rsidR="00F82D8A" w:rsidRPr="00F82D8A" w:rsidTr="00F82D8A">
        <w:tc>
          <w:tcPr>
            <w:cnfStyle w:val="001000000000" w:firstRow="0" w:lastRow="0" w:firstColumn="1" w:lastColumn="0" w:oddVBand="0" w:evenVBand="0" w:oddHBand="0" w:evenHBand="0" w:firstRowFirstColumn="0" w:firstRowLastColumn="0" w:lastRowFirstColumn="0" w:lastRowLastColumn="0"/>
            <w:tcW w:w="938" w:type="dxa"/>
          </w:tcPr>
          <w:p w:rsidR="00F82D8A" w:rsidRPr="00F82D8A" w:rsidRDefault="00F82D8A" w:rsidP="00F82D8A">
            <w:pPr>
              <w:spacing w:line="220" w:lineRule="exact"/>
            </w:pPr>
            <w:r w:rsidRPr="00F82D8A">
              <w:t>G</w:t>
            </w:r>
          </w:p>
        </w:tc>
        <w:tc>
          <w:tcPr>
            <w:tcW w:w="1400"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80</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28</w:t>
            </w:r>
          </w:p>
        </w:tc>
        <w:tc>
          <w:tcPr>
            <w:tcW w:w="2516" w:type="dxa"/>
          </w:tcPr>
          <w:p w:rsidR="00F82D8A" w:rsidRPr="00F82D8A" w:rsidRDefault="00F82D8A" w:rsidP="00F82D8A">
            <w:pPr>
              <w:spacing w:line="220" w:lineRule="exact"/>
              <w:cnfStyle w:val="000000000000" w:firstRow="0" w:lastRow="0" w:firstColumn="0" w:lastColumn="0" w:oddVBand="0" w:evenVBand="0" w:oddHBand="0" w:evenHBand="0" w:firstRowFirstColumn="0" w:firstRowLastColumn="0" w:lastRowFirstColumn="0" w:lastRowLastColumn="0"/>
            </w:pPr>
            <w:r w:rsidRPr="00F82D8A">
              <w:t>15</w:t>
            </w:r>
          </w:p>
        </w:tc>
      </w:tr>
      <w:tr w:rsidR="00F82D8A" w:rsidRPr="00F82D8A" w:rsidTr="00F82D8A">
        <w:tc>
          <w:tcPr>
            <w:cnfStyle w:val="001000000000" w:firstRow="0" w:lastRow="0" w:firstColumn="1" w:lastColumn="0" w:oddVBand="0" w:evenVBand="0" w:oddHBand="0" w:evenHBand="0" w:firstRowFirstColumn="0" w:firstRowLastColumn="0" w:lastRowFirstColumn="0" w:lastRowLastColumn="0"/>
            <w:tcW w:w="938" w:type="dxa"/>
          </w:tcPr>
          <w:p w:rsidR="00F82D8A" w:rsidRPr="00F82D8A" w:rsidRDefault="00F82D8A" w:rsidP="00F82D8A">
            <w:pPr>
              <w:spacing w:after="80" w:line="220" w:lineRule="exact"/>
            </w:pPr>
            <w:r w:rsidRPr="00F82D8A">
              <w:t>H</w:t>
            </w:r>
          </w:p>
        </w:tc>
        <w:tc>
          <w:tcPr>
            <w:tcW w:w="1400" w:type="dxa"/>
          </w:tcPr>
          <w:p w:rsidR="00F82D8A" w:rsidRPr="00F82D8A" w:rsidRDefault="00F82D8A" w:rsidP="00F82D8A">
            <w:pPr>
              <w:spacing w:after="80" w:line="220" w:lineRule="exact"/>
              <w:cnfStyle w:val="000000000000" w:firstRow="0" w:lastRow="0" w:firstColumn="0" w:lastColumn="0" w:oddVBand="0" w:evenVBand="0" w:oddHBand="0" w:evenHBand="0" w:firstRowFirstColumn="0" w:firstRowLastColumn="0" w:lastRowFirstColumn="0" w:lastRowLastColumn="0"/>
            </w:pPr>
            <w:r w:rsidRPr="00F82D8A">
              <w:t>120</w:t>
            </w:r>
          </w:p>
        </w:tc>
        <w:tc>
          <w:tcPr>
            <w:tcW w:w="2516" w:type="dxa"/>
          </w:tcPr>
          <w:p w:rsidR="00F82D8A" w:rsidRPr="00F82D8A" w:rsidRDefault="00F82D8A" w:rsidP="00F82D8A">
            <w:pPr>
              <w:spacing w:after="80"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Pr>
          <w:p w:rsidR="00F82D8A" w:rsidRPr="00F82D8A" w:rsidRDefault="00F82D8A" w:rsidP="00F82D8A">
            <w:pPr>
              <w:spacing w:after="80" w:line="220" w:lineRule="exact"/>
              <w:cnfStyle w:val="000000000000" w:firstRow="0" w:lastRow="0" w:firstColumn="0" w:lastColumn="0" w:oddVBand="0" w:evenVBand="0" w:oddHBand="0" w:evenHBand="0" w:firstRowFirstColumn="0" w:firstRowLastColumn="0" w:lastRowFirstColumn="0" w:lastRowLastColumn="0"/>
            </w:pPr>
            <w:r w:rsidRPr="00F82D8A">
              <w:t>0</w:t>
            </w:r>
          </w:p>
        </w:tc>
      </w:tr>
    </w:tbl>
    <w:p w:rsidR="00F82D8A" w:rsidRPr="00F82D8A" w:rsidRDefault="00F82D8A" w:rsidP="00F82D8A">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Таблица 4</w:t>
      </w:r>
      <w:r w:rsidRPr="00F82D8A">
        <w:rPr>
          <w:rFonts w:eastAsia="Times New Roman" w:cs="Times New Roman"/>
          <w:b/>
          <w:szCs w:val="20"/>
          <w:lang w:eastAsia="ru-RU"/>
        </w:rPr>
        <w:br/>
        <w:t>Значения для транспортных средств категории 1-2 и транспортных средств категории 2, имеющих ПМТС</w:t>
      </w:r>
      <w:r w:rsidRPr="00F82D8A">
        <w:rPr>
          <w:rFonts w:eastAsia="Times New Roman" w:cs="Times New Roman"/>
          <w:b/>
          <w:szCs w:val="20"/>
          <w:lang w:val="en-US" w:eastAsia="ru-RU"/>
        </w:rPr>
        <w:t> </w:t>
      </w:r>
      <w:r w:rsidRPr="00F82D8A">
        <w:rPr>
          <w:rFonts w:eastAsia="Times New Roman" w:cs="Times New Roman"/>
          <w:b/>
          <w:szCs w:val="20"/>
          <w:lang w:eastAsia="ru-RU"/>
        </w:rPr>
        <w:t>&gt;</w:t>
      </w:r>
      <w:r w:rsidRPr="00F82D8A">
        <w:rPr>
          <w:rFonts w:eastAsia="Times New Roman" w:cs="Times New Roman"/>
          <w:b/>
          <w:szCs w:val="20"/>
          <w:lang w:val="en-US" w:eastAsia="ru-RU"/>
        </w:rPr>
        <w:t> </w:t>
      </w:r>
      <w:r w:rsidRPr="00F82D8A">
        <w:rPr>
          <w:rFonts w:eastAsia="Times New Roman" w:cs="Times New Roman"/>
          <w:b/>
          <w:szCs w:val="20"/>
          <w:lang w:eastAsia="ru-RU"/>
        </w:rPr>
        <w:t>3,5 т</w:t>
      </w:r>
    </w:p>
    <w:tbl>
      <w:tblPr>
        <w:tblW w:w="0" w:type="auto"/>
        <w:jc w:val="center"/>
        <w:tblLook w:val="01E0" w:firstRow="1" w:lastRow="1" w:firstColumn="1" w:lastColumn="1" w:noHBand="0" w:noVBand="0"/>
      </w:tblPr>
      <w:tblGrid>
        <w:gridCol w:w="933"/>
        <w:gridCol w:w="1400"/>
        <w:gridCol w:w="2541"/>
        <w:gridCol w:w="2542"/>
      </w:tblGrid>
      <w:tr w:rsidR="00F82D8A" w:rsidRPr="00F82D8A" w:rsidTr="00F82D8A">
        <w:trPr>
          <w:jc w:val="center"/>
        </w:trPr>
        <w:tc>
          <w:tcPr>
            <w:tcW w:w="933" w:type="dxa"/>
            <w:vMerge w:val="restart"/>
            <w:tcBorders>
              <w:top w:val="single" w:sz="4" w:space="0" w:color="auto"/>
            </w:tcBorders>
            <w:vAlign w:val="bottom"/>
          </w:tcPr>
          <w:p w:rsidR="00F82D8A" w:rsidRPr="00F82D8A" w:rsidRDefault="00F82D8A" w:rsidP="00F82D8A">
            <w:pPr>
              <w:spacing w:before="80" w:after="80" w:line="200" w:lineRule="exact"/>
              <w:rPr>
                <w:i/>
                <w:sz w:val="16"/>
              </w:rPr>
            </w:pPr>
            <w:r w:rsidRPr="00F82D8A">
              <w:rPr>
                <w:i/>
                <w:sz w:val="16"/>
              </w:rPr>
              <w:t>Точка</w:t>
            </w:r>
          </w:p>
        </w:tc>
        <w:tc>
          <w:tcPr>
            <w:tcW w:w="1400" w:type="dxa"/>
            <w:vMerge w:val="restart"/>
            <w:tcBorders>
              <w:top w:val="single" w:sz="4" w:space="0" w:color="auto"/>
            </w:tcBorders>
            <w:vAlign w:val="bottom"/>
          </w:tcPr>
          <w:p w:rsidR="00F82D8A" w:rsidRPr="00F82D8A" w:rsidRDefault="00F82D8A" w:rsidP="00F82D8A">
            <w:pPr>
              <w:spacing w:before="80" w:after="80" w:line="200" w:lineRule="exact"/>
              <w:jc w:val="right"/>
              <w:rPr>
                <w:i/>
                <w:sz w:val="16"/>
              </w:rPr>
            </w:pPr>
            <w:r w:rsidRPr="00F82D8A">
              <w:rPr>
                <w:i/>
                <w:sz w:val="16"/>
              </w:rPr>
              <w:t>Время (мс)</w:t>
            </w:r>
          </w:p>
        </w:tc>
        <w:tc>
          <w:tcPr>
            <w:tcW w:w="5083" w:type="dxa"/>
            <w:gridSpan w:val="2"/>
            <w:tcBorders>
              <w:top w:val="single" w:sz="4" w:space="0" w:color="auto"/>
              <w:bottom w:val="single" w:sz="12" w:space="0" w:color="auto"/>
            </w:tcBorders>
          </w:tcPr>
          <w:p w:rsidR="00F82D8A" w:rsidRPr="00F82D8A" w:rsidRDefault="00F82D8A" w:rsidP="00F82D8A">
            <w:pPr>
              <w:spacing w:before="80" w:after="80" w:line="200" w:lineRule="exact"/>
              <w:jc w:val="right"/>
              <w:rPr>
                <w:sz w:val="16"/>
                <w:szCs w:val="16"/>
              </w:rPr>
            </w:pPr>
            <w:r w:rsidRPr="00F82D8A">
              <w:rPr>
                <w:i/>
                <w:sz w:val="16"/>
                <w:szCs w:val="16"/>
              </w:rPr>
              <w:t>Ускорение (</w:t>
            </w:r>
            <w:r w:rsidRPr="00F82D8A">
              <w:rPr>
                <w:i/>
                <w:sz w:val="16"/>
                <w:szCs w:val="16"/>
                <w:lang w:val="en-GB"/>
              </w:rPr>
              <w:t>g</w:t>
            </w:r>
            <w:r w:rsidRPr="00F82D8A">
              <w:rPr>
                <w:i/>
                <w:sz w:val="16"/>
                <w:szCs w:val="16"/>
              </w:rPr>
              <w:t>)</w:t>
            </w:r>
          </w:p>
        </w:tc>
      </w:tr>
      <w:tr w:rsidR="00F82D8A" w:rsidRPr="00F82D8A" w:rsidTr="00F82D8A">
        <w:trPr>
          <w:jc w:val="center"/>
        </w:trPr>
        <w:tc>
          <w:tcPr>
            <w:tcW w:w="933" w:type="dxa"/>
            <w:vMerge/>
          </w:tcPr>
          <w:p w:rsidR="00F82D8A" w:rsidRPr="00F82D8A" w:rsidRDefault="00F82D8A" w:rsidP="00F82D8A">
            <w:pPr>
              <w:tabs>
                <w:tab w:val="left" w:pos="1701"/>
                <w:tab w:val="left" w:pos="2268"/>
                <w:tab w:val="left" w:pos="2835"/>
                <w:tab w:val="left" w:pos="3402"/>
                <w:tab w:val="left" w:pos="3969"/>
              </w:tabs>
              <w:spacing w:after="120"/>
              <w:jc w:val="both"/>
              <w:rPr>
                <w:rFonts w:eastAsia="Times New Roman" w:cs="Times New Roman"/>
                <w:szCs w:val="20"/>
              </w:rPr>
            </w:pPr>
          </w:p>
        </w:tc>
        <w:tc>
          <w:tcPr>
            <w:tcW w:w="1400" w:type="dxa"/>
            <w:vMerge/>
            <w:vAlign w:val="bottom"/>
          </w:tcPr>
          <w:p w:rsidR="00F82D8A" w:rsidRPr="00F82D8A" w:rsidRDefault="00F82D8A" w:rsidP="00F82D8A">
            <w:pPr>
              <w:tabs>
                <w:tab w:val="left" w:pos="1701"/>
                <w:tab w:val="left" w:pos="2268"/>
                <w:tab w:val="left" w:pos="2835"/>
                <w:tab w:val="left" w:pos="3402"/>
                <w:tab w:val="left" w:pos="3969"/>
              </w:tabs>
              <w:spacing w:after="120"/>
              <w:jc w:val="right"/>
              <w:rPr>
                <w:rFonts w:eastAsia="Times New Roman" w:cs="Times New Roman"/>
                <w:szCs w:val="20"/>
              </w:rPr>
            </w:pPr>
          </w:p>
        </w:tc>
        <w:tc>
          <w:tcPr>
            <w:tcW w:w="2541" w:type="dxa"/>
            <w:tcBorders>
              <w:top w:val="single" w:sz="12" w:space="0" w:color="auto"/>
            </w:tcBorders>
            <w:vAlign w:val="bottom"/>
          </w:tcPr>
          <w:p w:rsidR="00F82D8A" w:rsidRPr="00F82D8A" w:rsidRDefault="00F82D8A" w:rsidP="00F82D8A">
            <w:pPr>
              <w:spacing w:before="80" w:after="80" w:line="200" w:lineRule="exact"/>
              <w:jc w:val="right"/>
              <w:rPr>
                <w:sz w:val="18"/>
                <w:szCs w:val="18"/>
              </w:rPr>
            </w:pPr>
            <w:r w:rsidRPr="00F82D8A">
              <w:rPr>
                <w:sz w:val="18"/>
                <w:szCs w:val="18"/>
              </w:rPr>
              <w:t>продольная составляющая</w:t>
            </w:r>
          </w:p>
        </w:tc>
        <w:tc>
          <w:tcPr>
            <w:tcW w:w="2542" w:type="dxa"/>
            <w:tcBorders>
              <w:top w:val="single" w:sz="12" w:space="0" w:color="auto"/>
            </w:tcBorders>
            <w:vAlign w:val="bottom"/>
          </w:tcPr>
          <w:p w:rsidR="00F82D8A" w:rsidRPr="00F82D8A" w:rsidRDefault="00F82D8A" w:rsidP="00F82D8A">
            <w:pPr>
              <w:spacing w:before="80" w:after="80" w:line="200" w:lineRule="exact"/>
              <w:jc w:val="right"/>
              <w:rPr>
                <w:sz w:val="18"/>
                <w:szCs w:val="18"/>
              </w:rPr>
            </w:pPr>
            <w:r w:rsidRPr="00F82D8A">
              <w:rPr>
                <w:sz w:val="18"/>
                <w:szCs w:val="18"/>
              </w:rPr>
              <w:t>поперечная составляющая</w:t>
            </w:r>
          </w:p>
        </w:tc>
      </w:tr>
      <w:tr w:rsidR="00F82D8A" w:rsidRPr="00F82D8A" w:rsidTr="00F82D8A">
        <w:trPr>
          <w:jc w:val="center"/>
        </w:trPr>
        <w:tc>
          <w:tcPr>
            <w:tcW w:w="933" w:type="dxa"/>
          </w:tcPr>
          <w:p w:rsidR="00F82D8A" w:rsidRPr="00F82D8A" w:rsidRDefault="00F82D8A" w:rsidP="00F82D8A">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A</w:t>
            </w:r>
          </w:p>
        </w:tc>
        <w:tc>
          <w:tcPr>
            <w:tcW w:w="1400"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20</w:t>
            </w:r>
          </w:p>
        </w:tc>
        <w:tc>
          <w:tcPr>
            <w:tcW w:w="2541"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c>
          <w:tcPr>
            <w:tcW w:w="2542"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r>
      <w:tr w:rsidR="00F82D8A" w:rsidRPr="00F82D8A" w:rsidTr="00F82D8A">
        <w:trPr>
          <w:jc w:val="center"/>
        </w:trPr>
        <w:tc>
          <w:tcPr>
            <w:tcW w:w="933" w:type="dxa"/>
          </w:tcPr>
          <w:p w:rsidR="00F82D8A" w:rsidRPr="00F82D8A" w:rsidRDefault="00F82D8A" w:rsidP="00F82D8A">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B</w:t>
            </w:r>
          </w:p>
        </w:tc>
        <w:tc>
          <w:tcPr>
            <w:tcW w:w="1400"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50</w:t>
            </w:r>
          </w:p>
        </w:tc>
        <w:tc>
          <w:tcPr>
            <w:tcW w:w="2541"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10</w:t>
            </w:r>
          </w:p>
        </w:tc>
        <w:tc>
          <w:tcPr>
            <w:tcW w:w="2542"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w:t>
            </w:r>
          </w:p>
        </w:tc>
      </w:tr>
      <w:tr w:rsidR="00F82D8A" w:rsidRPr="00F82D8A" w:rsidTr="00F82D8A">
        <w:trPr>
          <w:jc w:val="center"/>
        </w:trPr>
        <w:tc>
          <w:tcPr>
            <w:tcW w:w="933" w:type="dxa"/>
          </w:tcPr>
          <w:p w:rsidR="00F82D8A" w:rsidRPr="00F82D8A" w:rsidRDefault="00F82D8A" w:rsidP="00F82D8A">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C</w:t>
            </w:r>
          </w:p>
        </w:tc>
        <w:tc>
          <w:tcPr>
            <w:tcW w:w="1400"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65</w:t>
            </w:r>
          </w:p>
        </w:tc>
        <w:tc>
          <w:tcPr>
            <w:tcW w:w="2541"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10</w:t>
            </w:r>
          </w:p>
        </w:tc>
        <w:tc>
          <w:tcPr>
            <w:tcW w:w="2542"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w:t>
            </w:r>
          </w:p>
        </w:tc>
      </w:tr>
      <w:tr w:rsidR="00F82D8A" w:rsidRPr="00F82D8A" w:rsidTr="00F82D8A">
        <w:trPr>
          <w:jc w:val="center"/>
        </w:trPr>
        <w:tc>
          <w:tcPr>
            <w:tcW w:w="933" w:type="dxa"/>
          </w:tcPr>
          <w:p w:rsidR="00F82D8A" w:rsidRPr="00F82D8A" w:rsidRDefault="00F82D8A" w:rsidP="00F82D8A">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D</w:t>
            </w:r>
          </w:p>
        </w:tc>
        <w:tc>
          <w:tcPr>
            <w:tcW w:w="1400"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100</w:t>
            </w:r>
          </w:p>
        </w:tc>
        <w:tc>
          <w:tcPr>
            <w:tcW w:w="2541"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c>
          <w:tcPr>
            <w:tcW w:w="2542"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r>
      <w:tr w:rsidR="00F82D8A" w:rsidRPr="00F82D8A" w:rsidTr="00F82D8A">
        <w:trPr>
          <w:jc w:val="center"/>
        </w:trPr>
        <w:tc>
          <w:tcPr>
            <w:tcW w:w="933" w:type="dxa"/>
          </w:tcPr>
          <w:p w:rsidR="00F82D8A" w:rsidRPr="00F82D8A" w:rsidRDefault="00F82D8A" w:rsidP="00F82D8A">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E</w:t>
            </w:r>
          </w:p>
        </w:tc>
        <w:tc>
          <w:tcPr>
            <w:tcW w:w="1400"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c>
          <w:tcPr>
            <w:tcW w:w="2541"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5</w:t>
            </w:r>
          </w:p>
        </w:tc>
        <w:tc>
          <w:tcPr>
            <w:tcW w:w="2542"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2</w:t>
            </w:r>
            <w:r w:rsidRPr="00F82D8A">
              <w:rPr>
                <w:rFonts w:eastAsia="Times New Roman" w:cs="Times New Roman"/>
                <w:sz w:val="18"/>
                <w:szCs w:val="18"/>
              </w:rPr>
              <w:t>,</w:t>
            </w:r>
            <w:r w:rsidRPr="00F82D8A">
              <w:rPr>
                <w:rFonts w:eastAsia="Times New Roman" w:cs="Times New Roman"/>
                <w:sz w:val="18"/>
                <w:szCs w:val="18"/>
                <w:lang w:val="en-GB"/>
              </w:rPr>
              <w:t>5</w:t>
            </w:r>
          </w:p>
        </w:tc>
      </w:tr>
      <w:tr w:rsidR="00F82D8A" w:rsidRPr="00F82D8A" w:rsidTr="00F82D8A">
        <w:trPr>
          <w:jc w:val="center"/>
        </w:trPr>
        <w:tc>
          <w:tcPr>
            <w:tcW w:w="933" w:type="dxa"/>
          </w:tcPr>
          <w:p w:rsidR="00F82D8A" w:rsidRPr="00F82D8A" w:rsidRDefault="00F82D8A" w:rsidP="00F82D8A">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lang w:val="en-GB"/>
              </w:rPr>
            </w:pPr>
            <w:r w:rsidRPr="00F82D8A">
              <w:rPr>
                <w:rFonts w:eastAsia="Times New Roman" w:cs="Times New Roman"/>
                <w:sz w:val="18"/>
                <w:szCs w:val="18"/>
                <w:lang w:val="en-GB"/>
              </w:rPr>
              <w:t>F</w:t>
            </w:r>
          </w:p>
        </w:tc>
        <w:tc>
          <w:tcPr>
            <w:tcW w:w="1400"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50</w:t>
            </w:r>
          </w:p>
        </w:tc>
        <w:tc>
          <w:tcPr>
            <w:tcW w:w="2541"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17</w:t>
            </w:r>
          </w:p>
        </w:tc>
        <w:tc>
          <w:tcPr>
            <w:tcW w:w="2542"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10</w:t>
            </w:r>
          </w:p>
        </w:tc>
      </w:tr>
      <w:tr w:rsidR="00F82D8A" w:rsidRPr="00F82D8A" w:rsidTr="00F82D8A">
        <w:trPr>
          <w:jc w:val="center"/>
        </w:trPr>
        <w:tc>
          <w:tcPr>
            <w:tcW w:w="933" w:type="dxa"/>
          </w:tcPr>
          <w:p w:rsidR="00F82D8A" w:rsidRPr="00F82D8A" w:rsidRDefault="00F82D8A" w:rsidP="00F82D8A">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lang w:val="en-GB"/>
              </w:rPr>
            </w:pPr>
            <w:r w:rsidRPr="00F82D8A">
              <w:rPr>
                <w:rFonts w:eastAsia="Times New Roman" w:cs="Times New Roman"/>
                <w:sz w:val="18"/>
                <w:szCs w:val="18"/>
                <w:lang w:val="en-GB"/>
              </w:rPr>
              <w:t>G</w:t>
            </w:r>
          </w:p>
        </w:tc>
        <w:tc>
          <w:tcPr>
            <w:tcW w:w="1400"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80</w:t>
            </w:r>
          </w:p>
        </w:tc>
        <w:tc>
          <w:tcPr>
            <w:tcW w:w="2541"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17</w:t>
            </w:r>
          </w:p>
        </w:tc>
        <w:tc>
          <w:tcPr>
            <w:tcW w:w="2542" w:type="dxa"/>
            <w:vAlign w:val="bottom"/>
          </w:tcPr>
          <w:p w:rsidR="00F82D8A" w:rsidRPr="00F82D8A" w:rsidRDefault="00F82D8A" w:rsidP="00F82D8A">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10</w:t>
            </w:r>
          </w:p>
        </w:tc>
      </w:tr>
      <w:tr w:rsidR="00F82D8A" w:rsidRPr="00F82D8A" w:rsidTr="00F82D8A">
        <w:trPr>
          <w:jc w:val="center"/>
        </w:trPr>
        <w:tc>
          <w:tcPr>
            <w:tcW w:w="933" w:type="dxa"/>
            <w:tcBorders>
              <w:bottom w:val="single" w:sz="12" w:space="0" w:color="auto"/>
            </w:tcBorders>
          </w:tcPr>
          <w:p w:rsidR="00F82D8A" w:rsidRPr="00F82D8A" w:rsidRDefault="00F82D8A" w:rsidP="00F82D8A">
            <w:pPr>
              <w:tabs>
                <w:tab w:val="left" w:pos="1701"/>
                <w:tab w:val="left" w:pos="2268"/>
                <w:tab w:val="left" w:pos="2835"/>
                <w:tab w:val="left" w:pos="3402"/>
                <w:tab w:val="left" w:pos="3969"/>
              </w:tabs>
              <w:spacing w:before="40" w:after="80" w:line="220" w:lineRule="exact"/>
              <w:jc w:val="both"/>
              <w:rPr>
                <w:rFonts w:eastAsia="Times New Roman" w:cs="Times New Roman"/>
                <w:sz w:val="18"/>
                <w:szCs w:val="18"/>
                <w:lang w:val="en-GB"/>
              </w:rPr>
            </w:pPr>
            <w:r w:rsidRPr="00F82D8A">
              <w:rPr>
                <w:rFonts w:eastAsia="Times New Roman" w:cs="Times New Roman"/>
                <w:sz w:val="18"/>
                <w:szCs w:val="18"/>
                <w:lang w:val="en-GB"/>
              </w:rPr>
              <w:t>H</w:t>
            </w:r>
          </w:p>
        </w:tc>
        <w:tc>
          <w:tcPr>
            <w:tcW w:w="1400" w:type="dxa"/>
            <w:tcBorders>
              <w:bottom w:val="single" w:sz="12" w:space="0" w:color="auto"/>
            </w:tcBorders>
            <w:vAlign w:val="bottom"/>
          </w:tcPr>
          <w:p w:rsidR="00F82D8A" w:rsidRPr="00F82D8A" w:rsidRDefault="00F82D8A" w:rsidP="00F82D8A">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120</w:t>
            </w:r>
          </w:p>
        </w:tc>
        <w:tc>
          <w:tcPr>
            <w:tcW w:w="2541" w:type="dxa"/>
            <w:tcBorders>
              <w:bottom w:val="single" w:sz="12" w:space="0" w:color="auto"/>
            </w:tcBorders>
            <w:vAlign w:val="bottom"/>
          </w:tcPr>
          <w:p w:rsidR="00F82D8A" w:rsidRPr="00F82D8A" w:rsidRDefault="00F82D8A" w:rsidP="00F82D8A">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c>
          <w:tcPr>
            <w:tcW w:w="2542" w:type="dxa"/>
            <w:tcBorders>
              <w:bottom w:val="single" w:sz="12" w:space="0" w:color="auto"/>
            </w:tcBorders>
            <w:vAlign w:val="bottom"/>
          </w:tcPr>
          <w:p w:rsidR="00F82D8A" w:rsidRPr="00F82D8A" w:rsidRDefault="00F82D8A" w:rsidP="00F82D8A">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r>
    </w:tbl>
    <w:p w:rsidR="00F82D8A" w:rsidRPr="00F82D8A" w:rsidRDefault="00F82D8A" w:rsidP="00677A24">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F82D8A">
        <w:rPr>
          <w:rFonts w:eastAsia="Times New Roman" w:cs="Times New Roman"/>
          <w:szCs w:val="20"/>
        </w:rPr>
        <w:t>6.2.11</w:t>
      </w:r>
      <w:r w:rsidRPr="00F82D8A">
        <w:rPr>
          <w:rFonts w:eastAsia="Times New Roman" w:cs="Times New Roman"/>
          <w:szCs w:val="20"/>
        </w:rPr>
        <w:tab/>
        <w:t>Испытание на механическую целостность</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6.2.11.1</w:t>
      </w:r>
      <w:r w:rsidRPr="00F82D8A">
        <w:rPr>
          <w:rFonts w:eastAsia="Times New Roman" w:cs="Times New Roman"/>
          <w:szCs w:val="20"/>
        </w:rPr>
        <w:tab/>
        <w:t>Цель</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Целью этого испытания является проверка характеристик безопасности ПЭАС под воздействием контактных нагрузок, которые могут возникнуть при аварии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6.2.11.2</w:t>
      </w:r>
      <w:r w:rsidRPr="00F82D8A">
        <w:rPr>
          <w:rFonts w:eastAsia="Times New Roman" w:cs="Times New Roman"/>
          <w:szCs w:val="20"/>
        </w:rPr>
        <w:tab/>
        <w:t>Оборудование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6.2.11.2.1</w:t>
      </w:r>
      <w:r w:rsidRPr="00F82D8A">
        <w:rPr>
          <w:rFonts w:eastAsia="Times New Roman" w:cs="Times New Roman"/>
          <w:szCs w:val="20"/>
        </w:rPr>
        <w:tab/>
        <w:t>Это испытание проводят с использованием ПЭАС в сборе либо подсистем(ы) ПЭАС. Если изготовитель предпочитает проводить испытание с использованием подсистем(ы) ПЭАС,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6.2.11.2.2</w:t>
      </w:r>
      <w:r w:rsidRPr="00F82D8A">
        <w:rPr>
          <w:rFonts w:eastAsia="Times New Roman" w:cs="Times New Roman"/>
          <w:szCs w:val="20"/>
        </w:rPr>
        <w:tab/>
        <w:t>Испытуемое устройство подсоединяют к испытательной арматуре в соответствии с рекомендациями изготовителя.</w:t>
      </w:r>
    </w:p>
    <w:p w:rsidR="00F82D8A" w:rsidRPr="00F82D8A" w:rsidRDefault="00F82D8A" w:rsidP="00677A24">
      <w:pPr>
        <w:keepNext/>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6.2.11.3</w:t>
      </w:r>
      <w:r w:rsidRPr="00F82D8A">
        <w:rPr>
          <w:rFonts w:eastAsia="Times New Roman" w:cs="Times New Roman"/>
          <w:szCs w:val="20"/>
        </w:rPr>
        <w:tab/>
        <w:t>Процедуры</w:t>
      </w:r>
    </w:p>
    <w:p w:rsidR="00F82D8A" w:rsidRPr="00F82D8A" w:rsidRDefault="00F82D8A" w:rsidP="00677A24">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6.2.11.3.1</w:t>
      </w:r>
      <w:r w:rsidRPr="00F82D8A">
        <w:rPr>
          <w:rFonts w:eastAsia="Times New Roman" w:cs="Times New Roman"/>
          <w:szCs w:val="20"/>
        </w:rPr>
        <w:tab/>
        <w:t>Общие условия испытания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с соблюдением следующих требований и условий:</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корректируют СЗ в соответствии с пунктом 6.2.1.2;</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внутренние и внешние защитные устройства, влияющие на функционирование испытуемого устройства и имеющие отношение к результату испытания;</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hint="eastAsia"/>
          <w:szCs w:val="20"/>
        </w:rPr>
        <w:tab/>
      </w:r>
      <w:r w:rsidRPr="00F82D8A">
        <w:rPr>
          <w:rFonts w:eastAsia="Times New Roman" w:cs="Times New Roman"/>
          <w:szCs w:val="20"/>
        </w:rPr>
        <w:t>по просьбе изготовителя к испытуемому устройству могут крепиться элементы конструкции кузова транспортного средства, электрозащитные ограждения, кожухи или другие функциональные устройства механической защиты от действия контактной силы, независимо от того, воздействует ли она на ПЭАС снаружи или изнутри. Изготовитель определяет соответствующие части конструкции, используемые для механической защиты ПЭАС. Допускается проведение испытания с ПЭАС, которая устанавливается на этой части конструкции транспортного средства таким образом, чтобы это соответствовало установке на транспортном средстве.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6.2.11.3.2</w:t>
      </w:r>
      <w:r w:rsidRPr="00F82D8A">
        <w:rPr>
          <w:rFonts w:eastAsia="Times New Roman" w:cs="Times New Roman"/>
          <w:szCs w:val="20"/>
        </w:rPr>
        <w:tab/>
        <w:t>Испытание на прочность</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6.2.11.3.2.1</w:t>
      </w:r>
      <w:r w:rsidRPr="00F82D8A">
        <w:rPr>
          <w:rFonts w:eastAsia="Times New Roman" w:cs="Times New Roman"/>
          <w:szCs w:val="20"/>
        </w:rPr>
        <w:tab/>
        <w:t>Разрушающая сила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Испытуемое устройство, помещенное между упругой поверхностью и дробильной плитой, показанной на рис. 15, подвергают раздавливанию с использованием силы, равной не менее 100</w:t>
      </w:r>
      <w:r w:rsidRPr="00F82D8A">
        <w:rPr>
          <w:rFonts w:eastAsia="Times New Roman" w:cs="Times New Roman"/>
          <w:szCs w:val="20"/>
          <w:lang w:val="en-GB"/>
        </w:rPr>
        <w:t> </w:t>
      </w:r>
      <w:r w:rsidRPr="00F82D8A">
        <w:rPr>
          <w:rFonts w:eastAsia="Times New Roman" w:cs="Times New Roman"/>
          <w:szCs w:val="20"/>
        </w:rPr>
        <w:t>кН, но не более 105 кН, если пунктом 5.5.2.1 не предусмотрено иное, причем раздавливание продолжается до 3 минут, а время удержания составляет не менее 100 мс, но не более 10 с</w:t>
      </w:r>
      <w:r w:rsidR="007A16CD">
        <w:rPr>
          <w:rFonts w:eastAsia="Times New Roman" w:cs="Times New Roman"/>
          <w:szCs w:val="20"/>
        </w:rPr>
        <w:t>екунд</w:t>
      </w:r>
      <w:r w:rsidRPr="00F82D8A">
        <w:rPr>
          <w:rFonts w:eastAsia="Times New Roman" w:cs="Times New Roman"/>
          <w:szCs w:val="20"/>
        </w:rPr>
        <w:t>.</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По просьбе изготовителя может применяться бо́льшая сила, более продолжительное время раздавливания, более продолжительное время удержания или сочетание того и другого.</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Решение о том, какая сила должна применяться, принимает изготовитель с учетом направления движения ПЭАС относительно места ее установки в транспортном средстве. Сила прикладывается горизонтально и перпендикулярно к направлению движения ПЭАС.</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F82D8A" w:rsidRPr="00F82D8A" w:rsidRDefault="00F82D8A" w:rsidP="00F82D8A">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15</w:t>
      </w:r>
      <w:r w:rsidRPr="00F82D8A">
        <w:rPr>
          <w:rFonts w:eastAsia="Times New Roman" w:cs="Times New Roman"/>
          <w:b/>
          <w:szCs w:val="20"/>
          <w:lang w:eastAsia="ru-RU"/>
        </w:rPr>
        <w:br/>
        <w:t>Размеры дробильной плиты</w:t>
      </w:r>
    </w:p>
    <w:p w:rsidR="00F82D8A" w:rsidRPr="00677A24"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eastAsia="ru-RU"/>
        </w:rPr>
      </w:pPr>
      <w:r w:rsidRPr="00F82D8A">
        <w:rPr>
          <w:rFonts w:eastAsia="MS Mincho" w:cs="Times New Roman"/>
          <w:noProof/>
          <w:spacing w:val="0"/>
          <w:w w:val="100"/>
          <w:kern w:val="0"/>
          <w:szCs w:val="20"/>
          <w:lang w:val="en-GB" w:eastAsia="en-GB"/>
        </w:rPr>
        <mc:AlternateContent>
          <mc:Choice Requires="wpg">
            <w:drawing>
              <wp:anchor distT="0" distB="0" distL="114300" distR="114300" simplePos="0" relativeHeight="251731968" behindDoc="0" locked="0" layoutInCell="1" allowOverlap="1" wp14:anchorId="5074FE57" wp14:editId="334E1F8E">
                <wp:simplePos x="0" y="0"/>
                <wp:positionH relativeFrom="column">
                  <wp:posOffset>695960</wp:posOffset>
                </wp:positionH>
                <wp:positionV relativeFrom="paragraph">
                  <wp:posOffset>134620</wp:posOffset>
                </wp:positionV>
                <wp:extent cx="4508500" cy="1060450"/>
                <wp:effectExtent l="0" t="0" r="6350" b="6350"/>
                <wp:wrapNone/>
                <wp:docPr id="364" name="Группа 364"/>
                <wp:cNvGraphicFramePr/>
                <a:graphic xmlns:a="http://schemas.openxmlformats.org/drawingml/2006/main">
                  <a:graphicData uri="http://schemas.microsoft.com/office/word/2010/wordprocessingGroup">
                    <wpg:wgp>
                      <wpg:cNvGrpSpPr/>
                      <wpg:grpSpPr>
                        <a:xfrm>
                          <a:off x="0" y="0"/>
                          <a:ext cx="4508500" cy="1060450"/>
                          <a:chOff x="0" y="0"/>
                          <a:chExt cx="4508500" cy="1060450"/>
                        </a:xfrm>
                      </wpg:grpSpPr>
                      <wps:wsp>
                        <wps:cNvPr id="365" name="Text Box 460"/>
                        <wps:cNvSpPr txBox="1">
                          <a:spLocks noChangeArrowheads="1"/>
                        </wps:cNvSpPr>
                        <wps:spPr bwMode="auto">
                          <a:xfrm>
                            <a:off x="0" y="88900"/>
                            <a:ext cx="7493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5548F8" w:rsidRDefault="00A30FE0" w:rsidP="00F82D8A">
                              <w:pPr>
                                <w:spacing w:line="240" w:lineRule="auto"/>
                                <w:rPr>
                                  <w:b/>
                                  <w:bCs/>
                                  <w:sz w:val="16"/>
                                  <w:szCs w:val="16"/>
                                </w:rPr>
                              </w:pPr>
                              <w:r>
                                <w:rPr>
                                  <w:b/>
                                  <w:bCs/>
                                  <w:sz w:val="16"/>
                                  <w:szCs w:val="16"/>
                                </w:rPr>
                                <w:t>Радиус 75 мм</w:t>
                              </w:r>
                            </w:p>
                          </w:txbxContent>
                        </wps:txbx>
                        <wps:bodyPr rot="0" vert="horz" wrap="square" lIns="0" tIns="0" rIns="0" bIns="0" anchor="t" anchorCtr="0" upright="1">
                          <a:noAutofit/>
                        </wps:bodyPr>
                      </wps:wsp>
                      <wps:wsp>
                        <wps:cNvPr id="366" name="Text Box 460"/>
                        <wps:cNvSpPr txBox="1">
                          <a:spLocks noChangeArrowheads="1"/>
                        </wps:cNvSpPr>
                        <wps:spPr bwMode="auto">
                          <a:xfrm>
                            <a:off x="508000" y="933450"/>
                            <a:ext cx="1003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5548F8" w:rsidRDefault="00A30FE0" w:rsidP="00F82D8A">
                              <w:pPr>
                                <w:spacing w:line="240" w:lineRule="auto"/>
                                <w:rPr>
                                  <w:b/>
                                  <w:bCs/>
                                  <w:sz w:val="16"/>
                                  <w:szCs w:val="16"/>
                                </w:rPr>
                              </w:pPr>
                              <w:r>
                                <w:rPr>
                                  <w:b/>
                                  <w:bCs/>
                                  <w:sz w:val="16"/>
                                  <w:szCs w:val="16"/>
                                </w:rPr>
                                <w:t>Промежуток 30 мм</w:t>
                              </w:r>
                            </w:p>
                          </w:txbxContent>
                        </wps:txbx>
                        <wps:bodyPr rot="0" vert="horz" wrap="square" lIns="0" tIns="0" rIns="0" bIns="0" anchor="t" anchorCtr="0" upright="1">
                          <a:noAutofit/>
                        </wps:bodyPr>
                      </wps:wsp>
                      <wps:wsp>
                        <wps:cNvPr id="367" name="Text Box 460"/>
                        <wps:cNvSpPr txBox="1">
                          <a:spLocks noChangeArrowheads="1"/>
                        </wps:cNvSpPr>
                        <wps:spPr bwMode="auto">
                          <a:xfrm>
                            <a:off x="2622550" y="0"/>
                            <a:ext cx="18859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79C8" w:rsidRDefault="00A30FE0" w:rsidP="00F82D8A">
                              <w:pPr>
                                <w:spacing w:line="240" w:lineRule="auto"/>
                                <w:rPr>
                                  <w:bCs/>
                                  <w:szCs w:val="20"/>
                                </w:rPr>
                              </w:pPr>
                              <w:r w:rsidRPr="002479C8">
                                <w:rPr>
                                  <w:bCs/>
                                  <w:szCs w:val="20"/>
                                </w:rPr>
                                <w:t>Размеры дробильной плиты:</w:t>
                              </w:r>
                              <w:r w:rsidRPr="002479C8">
                                <w:rPr>
                                  <w:bCs/>
                                  <w:szCs w:val="20"/>
                                </w:rPr>
                                <w:br/>
                                <w:t>600 мм х 600 мм или меньше</w:t>
                              </w:r>
                            </w:p>
                          </w:txbxContent>
                        </wps:txbx>
                        <wps:bodyPr rot="0" vert="horz" wrap="square" lIns="0" tIns="0" rIns="0" bIns="0" anchor="t" anchorCtr="0" upright="1">
                          <a:noAutofit/>
                        </wps:bodyPr>
                      </wps:wsp>
                    </wpg:wgp>
                  </a:graphicData>
                </a:graphic>
              </wp:anchor>
            </w:drawing>
          </mc:Choice>
          <mc:Fallback>
            <w:pict>
              <v:group w14:anchorId="5074FE57" id="Группа 364" o:spid="_x0000_s1433" style="position:absolute;left:0;text-align:left;margin-left:54.8pt;margin-top:10.6pt;width:355pt;height:83.5pt;z-index:251731968;mso-position-horizontal-relative:text;mso-position-vertical-relative:text" coordsize="45085,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">
                <v:shape id="Text Box 460" o:spid="_x0000_s1434" type="#_x0000_t202" style="position:absolute;top:889;width:749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A30FE0" w:rsidRPr="005548F8" w:rsidRDefault="00A30FE0" w:rsidP="00F82D8A">
                        <w:pPr>
                          <w:spacing w:line="240" w:lineRule="auto"/>
                          <w:rPr>
                            <w:b/>
                            <w:bCs/>
                            <w:sz w:val="16"/>
                            <w:szCs w:val="16"/>
                          </w:rPr>
                        </w:pPr>
                        <w:r>
                          <w:rPr>
                            <w:b/>
                            <w:bCs/>
                            <w:sz w:val="16"/>
                            <w:szCs w:val="16"/>
                          </w:rPr>
                          <w:t>Радиус 75 мм</w:t>
                        </w:r>
                      </w:p>
                    </w:txbxContent>
                  </v:textbox>
                </v:shape>
                <v:shape id="Text Box 460" o:spid="_x0000_s1435" type="#_x0000_t202" style="position:absolute;left:5080;top:9334;width:100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A30FE0" w:rsidRPr="005548F8" w:rsidRDefault="00A30FE0" w:rsidP="00F82D8A">
                        <w:pPr>
                          <w:spacing w:line="240" w:lineRule="auto"/>
                          <w:rPr>
                            <w:b/>
                            <w:bCs/>
                            <w:sz w:val="16"/>
                            <w:szCs w:val="16"/>
                          </w:rPr>
                        </w:pPr>
                        <w:r>
                          <w:rPr>
                            <w:b/>
                            <w:bCs/>
                            <w:sz w:val="16"/>
                            <w:szCs w:val="16"/>
                          </w:rPr>
                          <w:t>Промежуток 30 мм</w:t>
                        </w:r>
                      </w:p>
                    </w:txbxContent>
                  </v:textbox>
                </v:shape>
                <v:shape id="Text Box 460" o:spid="_x0000_s1436" type="#_x0000_t202" style="position:absolute;left:26225;width:1886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A30FE0" w:rsidRPr="002479C8" w:rsidRDefault="00A30FE0" w:rsidP="00F82D8A">
                        <w:pPr>
                          <w:spacing w:line="240" w:lineRule="auto"/>
                          <w:rPr>
                            <w:bCs/>
                            <w:szCs w:val="20"/>
                          </w:rPr>
                        </w:pPr>
                        <w:r w:rsidRPr="002479C8">
                          <w:rPr>
                            <w:bCs/>
                            <w:szCs w:val="20"/>
                          </w:rPr>
                          <w:t>Размеры дробильной плиты:</w:t>
                        </w:r>
                        <w:r w:rsidRPr="002479C8">
                          <w:rPr>
                            <w:bCs/>
                            <w:szCs w:val="20"/>
                          </w:rPr>
                          <w:br/>
                          <w:t>600 мм х 600 мм или меньше</w:t>
                        </w:r>
                      </w:p>
                    </w:txbxContent>
                  </v:textbox>
                </v:shape>
              </v:group>
            </w:pict>
          </mc:Fallback>
        </mc:AlternateContent>
      </w:r>
      <w:r w:rsidRPr="00F82D8A">
        <w:rPr>
          <w:rFonts w:eastAsia="MS Mincho" w:cs="Times New Roman"/>
          <w:noProof/>
          <w:spacing w:val="0"/>
          <w:w w:val="100"/>
          <w:kern w:val="0"/>
          <w:szCs w:val="20"/>
          <w:lang w:val="en-GB" w:eastAsia="en-GB"/>
        </w:rPr>
        <w:drawing>
          <wp:inline distT="0" distB="0" distL="0" distR="0" wp14:anchorId="571D5D28" wp14:editId="1C8BA7D1">
            <wp:extent cx="2628900" cy="1174750"/>
            <wp:effectExtent l="0" t="0" r="0" b="635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8900" cy="1174750"/>
                    </a:xfrm>
                    <a:prstGeom prst="rect">
                      <a:avLst/>
                    </a:prstGeom>
                    <a:noFill/>
                    <a:ln>
                      <a:noFill/>
                    </a:ln>
                  </pic:spPr>
                </pic:pic>
              </a:graphicData>
            </a:graphic>
          </wp:inline>
        </w:drawing>
      </w:r>
    </w:p>
    <w:p w:rsidR="00F82D8A" w:rsidRPr="00F82D8A" w:rsidRDefault="00F82D8A" w:rsidP="00F82D8A">
      <w:pPr>
        <w:suppressAutoHyphens/>
        <w:spacing w:before="360" w:after="240" w:line="300" w:lineRule="exact"/>
        <w:ind w:left="2268" w:right="1134" w:hanging="1134"/>
        <w:rPr>
          <w:rFonts w:eastAsia="Times New Roman" w:cs="Times New Roman"/>
          <w:b/>
          <w:sz w:val="24"/>
          <w:szCs w:val="24"/>
          <w:lang w:eastAsia="ru-RU"/>
        </w:rPr>
      </w:pPr>
      <w:r w:rsidRPr="00F82D8A">
        <w:rPr>
          <w:rFonts w:eastAsia="Times New Roman" w:cs="Times New Roman"/>
          <w:b/>
          <w:sz w:val="24"/>
          <w:szCs w:val="24"/>
          <w:lang w:eastAsia="ru-RU"/>
        </w:rPr>
        <w:t>7.</w:t>
      </w:r>
      <w:r w:rsidRPr="00F82D8A">
        <w:rPr>
          <w:rFonts w:eastAsia="Times New Roman" w:cs="Times New Roman"/>
          <w:b/>
          <w:sz w:val="24"/>
          <w:szCs w:val="24"/>
          <w:lang w:eastAsia="ru-RU"/>
        </w:rPr>
        <w:tab/>
      </w:r>
      <w:r w:rsidRPr="00F82D8A">
        <w:rPr>
          <w:rFonts w:eastAsia="Times New Roman" w:cs="Times New Roman"/>
          <w:b/>
          <w:sz w:val="24"/>
          <w:szCs w:val="24"/>
          <w:lang w:eastAsia="ru-RU"/>
        </w:rPr>
        <w:tab/>
        <w:t>Транспортные средства большой грузоподъемности – Требования к эффективности</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w:t>
      </w:r>
      <w:r w:rsidRPr="00F82D8A">
        <w:rPr>
          <w:rFonts w:eastAsia="Times New Roman" w:cs="Times New Roman"/>
          <w:szCs w:val="20"/>
        </w:rPr>
        <w:tab/>
        <w:t>Требования, предъявляемые к</w:t>
      </w:r>
      <w:r w:rsidRPr="00F82D8A">
        <w:rPr>
          <w:rFonts w:eastAsia="Times New Roman" w:cs="Times New Roman"/>
          <w:szCs w:val="20"/>
          <w:lang w:val="en-GB"/>
        </w:rPr>
        <w:t> </w:t>
      </w:r>
      <w:r w:rsidRPr="00F82D8A">
        <w:rPr>
          <w:rFonts w:eastAsia="Times New Roman" w:cs="Times New Roman"/>
          <w:szCs w:val="20"/>
        </w:rPr>
        <w:t>электробезопасности транспортного средства – в условиях эксплуатации</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w:t>
      </w:r>
      <w:r w:rsidRPr="00F82D8A">
        <w:rPr>
          <w:rFonts w:eastAsia="Times New Roman" w:cs="Times New Roman"/>
          <w:szCs w:val="20"/>
        </w:rPr>
        <w:tab/>
        <w:t>Защита от электрического удара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Настоящие требования в отношении электрической безопасности применяются к высоковольтным шинам в тех случаях, когда они не подключены к внешнему источнику электропитания.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w:t>
      </w:r>
      <w:r w:rsidRPr="00F82D8A">
        <w:rPr>
          <w:rFonts w:eastAsia="Times New Roman" w:cs="Times New Roman"/>
          <w:szCs w:val="20"/>
        </w:rPr>
        <w:tab/>
        <w:t>Защита от прямого контакта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bCs/>
          <w:szCs w:val="20"/>
        </w:rPr>
      </w:pPr>
      <w:r w:rsidRPr="00F82D8A">
        <w:rPr>
          <w:rFonts w:eastAsia="Times New Roman" w:cs="Times New Roman"/>
          <w:szCs w:val="20"/>
        </w:rPr>
        <w:t>Части, находящиеся под высоким напряжением, должны соответствовать положениям пунктов 7.1.1.1.1 и 7.1.1.1.2 в плане защиты от прямого контакта. Настоящее требование не распространяется на подводящие соединительные устройства, на которые подается ток только в процессе зарядки ПЭАС, если они расположены н</w:t>
      </w:r>
      <w:r w:rsidR="0013285A">
        <w:rPr>
          <w:rFonts w:eastAsia="Times New Roman" w:cs="Times New Roman"/>
          <w:szCs w:val="20"/>
        </w:rPr>
        <w:t xml:space="preserve">а крыше транспортного средства </w:t>
      </w:r>
      <w:r w:rsidRPr="00F82D8A">
        <w:rPr>
          <w:rFonts w:eastAsia="Times New Roman" w:cs="Times New Roman"/>
          <w:szCs w:val="20"/>
        </w:rPr>
        <w:t xml:space="preserve">– вне досягаемости для человека, находящегося снаружи транспортного средства. </w:t>
      </w:r>
      <w:r w:rsidRPr="00F82D8A">
        <w:rPr>
          <w:rFonts w:eastAsia="Times New Roman" w:cs="Times New Roman"/>
          <w:bCs/>
          <w:szCs w:val="20"/>
        </w:rPr>
        <w:t>В случае транспортных средств катего</w:t>
      </w:r>
      <w:r w:rsidR="0013285A">
        <w:rPr>
          <w:rFonts w:eastAsia="Times New Roman" w:cs="Times New Roman"/>
          <w:bCs/>
          <w:szCs w:val="20"/>
        </w:rPr>
        <w:t>рии 1-2 минимальное расстояние «</w:t>
      </w:r>
      <w:r w:rsidRPr="00F82D8A">
        <w:rPr>
          <w:rFonts w:eastAsia="Times New Roman" w:cs="Times New Roman"/>
          <w:bCs/>
          <w:szCs w:val="20"/>
        </w:rPr>
        <w:t>дотягива</w:t>
      </w:r>
      <w:r w:rsidR="0013285A">
        <w:rPr>
          <w:rFonts w:eastAsia="Times New Roman" w:cs="Times New Roman"/>
          <w:bCs/>
          <w:szCs w:val="20"/>
        </w:rPr>
        <w:t>ния с перегибом»</w:t>
      </w:r>
      <w:r w:rsidRPr="00F82D8A">
        <w:rPr>
          <w:rFonts w:eastAsia="Times New Roman" w:cs="Times New Roman"/>
          <w:bCs/>
          <w:szCs w:val="20"/>
        </w:rPr>
        <w:t xml:space="preserve"> от подножки транспортного средства до зарядных интерфейсов на крыше составляет 3,00 м. При наличии нескольких подножек из-за поднятого пола в транспортном средстве расстоя</w:t>
      </w:r>
      <w:r w:rsidR="0013285A">
        <w:rPr>
          <w:rFonts w:eastAsia="Times New Roman" w:cs="Times New Roman"/>
          <w:bCs/>
          <w:szCs w:val="20"/>
        </w:rPr>
        <w:t>ние «дотягивания с перегибом»</w:t>
      </w:r>
      <w:r w:rsidRPr="00F82D8A">
        <w:rPr>
          <w:rFonts w:eastAsia="Times New Roman" w:cs="Times New Roman"/>
          <w:bCs/>
          <w:szCs w:val="20"/>
        </w:rPr>
        <w:t xml:space="preserve"> рассчитывается от самой низкой подножки на входе, как это показано на рис. 16.</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Электрозащитные ограждения, кожухи, твердая изоляция и соединители должны исключать возможность их открытия, разборки или снятия, например, без использования соответствующих инструментов либо без задействования управляемого оператором включающего/выключающего устройства или эквивалентных средств.</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Вместе с тем соединители (включая входное соединительное устройство на транспортном средстве) разрешается разъединять без соответствующих инструментов, если они удовлетворяют одному или более из нижеперечисленных требований:</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они соответствуют положениям пунктов 7.1.1.1.1 и </w:t>
      </w:r>
      <w:r w:rsidR="00755BC0">
        <w:rPr>
          <w:rFonts w:eastAsia="Times New Roman" w:cs="Times New Roman"/>
          <w:szCs w:val="20"/>
        </w:rPr>
        <w:t>7.1.1.1.2</w:t>
      </w:r>
      <w:r w:rsidR="00755BC0">
        <w:rPr>
          <w:rFonts w:eastAsia="Times New Roman" w:cs="Times New Roman"/>
          <w:szCs w:val="20"/>
        </w:rPr>
        <w:br/>
        <w:t>в случае разъединения;</w:t>
      </w:r>
      <w:r w:rsidRPr="00F82D8A">
        <w:rPr>
          <w:rFonts w:eastAsia="Times New Roman" w:cs="Times New Roman"/>
          <w:szCs w:val="20"/>
        </w:rPr>
        <w:t xml:space="preserve"> либо</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они снабжены запорным механизмом (для отделения соединителя от сопрягающего компонента требуется не менее двух различных манипуляций). Кроме того, для обеспечения возможности разъединения соединительного устройства другие компоненты, не являющиеся частью соединителя, должны сниматься только с использованием соответствующих инструментов либо с задействованием управляемого оператором включающего/выключающего устройства или эквива</w:t>
      </w:r>
      <w:r w:rsidR="00755BC0">
        <w:rPr>
          <w:rFonts w:eastAsia="Times New Roman" w:cs="Times New Roman"/>
          <w:szCs w:val="20"/>
        </w:rPr>
        <w:t>лентных средств;</w:t>
      </w:r>
      <w:r w:rsidRPr="00F82D8A">
        <w:rPr>
          <w:rFonts w:eastAsia="Times New Roman" w:cs="Times New Roman"/>
          <w:szCs w:val="20"/>
        </w:rPr>
        <w:t xml:space="preserve"> либо</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в течение 1 с после разъединения соединительного устройства эффективное значение напряжения частей под напряжением не превышает 60 В для постоянного тока или 30 В для переменного тока.</w:t>
      </w:r>
    </w:p>
    <w:p w:rsidR="00F82D8A" w:rsidRPr="00F82D8A" w:rsidRDefault="00F82D8A" w:rsidP="00F82D8A">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16</w:t>
      </w:r>
      <w:r w:rsidRPr="00F82D8A">
        <w:rPr>
          <w:rFonts w:eastAsia="Times New Roman" w:cs="Times New Roman"/>
          <w:b/>
          <w:szCs w:val="20"/>
          <w:lang w:eastAsia="ru-RU"/>
        </w:rPr>
        <w:br/>
        <w:t>Схематическое изображение порядка измерения расстояния «дотягивания с перегибом»</w:t>
      </w:r>
    </w:p>
    <w:p w:rsidR="00F82D8A" w:rsidRPr="00F82D8A"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noProof/>
          <w:szCs w:val="20"/>
          <w:lang w:val="en-GB" w:eastAsia="en-GB"/>
        </w:rPr>
        <mc:AlternateContent>
          <mc:Choice Requires="wps">
            <w:drawing>
              <wp:anchor distT="0" distB="0" distL="114300" distR="114300" simplePos="0" relativeHeight="251730944" behindDoc="0" locked="0" layoutInCell="1" allowOverlap="1" wp14:anchorId="34B1C010" wp14:editId="2221F610">
                <wp:simplePos x="0" y="0"/>
                <wp:positionH relativeFrom="column">
                  <wp:posOffset>753110</wp:posOffset>
                </wp:positionH>
                <wp:positionV relativeFrom="paragraph">
                  <wp:posOffset>668020</wp:posOffset>
                </wp:positionV>
                <wp:extent cx="342900" cy="171450"/>
                <wp:effectExtent l="0" t="0" r="0" b="0"/>
                <wp:wrapNone/>
                <wp:docPr id="642"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7D0B8B" w:rsidRDefault="00A30FE0" w:rsidP="00F82D8A">
                            <w:pPr>
                              <w:jc w:val="center"/>
                              <w:rPr>
                                <w:sz w:val="16"/>
                                <w:szCs w:val="16"/>
                              </w:rPr>
                            </w:pPr>
                            <w:r w:rsidRPr="007D0B8B">
                              <w:rPr>
                                <w:sz w:val="16"/>
                                <w:szCs w:val="16"/>
                              </w:rPr>
                              <w:t>3,</w:t>
                            </w:r>
                            <w:r>
                              <w:rPr>
                                <w:sz w:val="16"/>
                                <w:szCs w:val="16"/>
                              </w:rPr>
                              <w:t>0</w:t>
                            </w:r>
                            <w:r w:rsidRPr="007D0B8B">
                              <w:rPr>
                                <w:sz w:val="16"/>
                                <w:szCs w:val="16"/>
                              </w:rPr>
                              <w:t xml:space="preserve">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C010" id="Поле 642" o:spid="_x0000_s1437" type="#_x0000_t202" style="position:absolute;left:0;text-align:left;margin-left:59.3pt;margin-top:52.6pt;width:27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" stroked="f">
                <v:textbox inset="0,0,0,0">
                  <w:txbxContent>
                    <w:p w:rsidR="00A30FE0" w:rsidRPr="007D0B8B" w:rsidRDefault="00A30FE0" w:rsidP="00F82D8A">
                      <w:pPr>
                        <w:jc w:val="center"/>
                        <w:rPr>
                          <w:sz w:val="16"/>
                          <w:szCs w:val="16"/>
                        </w:rPr>
                      </w:pPr>
                      <w:r w:rsidRPr="007D0B8B">
                        <w:rPr>
                          <w:sz w:val="16"/>
                          <w:szCs w:val="16"/>
                        </w:rPr>
                        <w:t>3,</w:t>
                      </w:r>
                      <w:r>
                        <w:rPr>
                          <w:sz w:val="16"/>
                          <w:szCs w:val="16"/>
                        </w:rPr>
                        <w:t>0</w:t>
                      </w:r>
                      <w:r w:rsidRPr="007D0B8B">
                        <w:rPr>
                          <w:sz w:val="16"/>
                          <w:szCs w:val="16"/>
                        </w:rPr>
                        <w:t xml:space="preserve"> м</w:t>
                      </w:r>
                    </w:p>
                  </w:txbxContent>
                </v:textbox>
              </v:shape>
            </w:pict>
          </mc:Fallback>
        </mc:AlternateContent>
      </w:r>
      <w:r w:rsidRPr="00F82D8A">
        <w:rPr>
          <w:rFonts w:eastAsia="Times New Roman" w:cs="Times New Roman"/>
          <w:noProof/>
          <w:szCs w:val="20"/>
          <w:lang w:val="en-GB" w:eastAsia="en-GB"/>
        </w:rPr>
        <mc:AlternateContent>
          <mc:Choice Requires="wps">
            <w:drawing>
              <wp:anchor distT="0" distB="0" distL="114300" distR="114300" simplePos="0" relativeHeight="251729920" behindDoc="0" locked="0" layoutInCell="1" allowOverlap="1" wp14:anchorId="0BE98BE6" wp14:editId="19A89FFE">
                <wp:simplePos x="0" y="0"/>
                <wp:positionH relativeFrom="column">
                  <wp:posOffset>1805305</wp:posOffset>
                </wp:positionH>
                <wp:positionV relativeFrom="paragraph">
                  <wp:posOffset>1830705</wp:posOffset>
                </wp:positionV>
                <wp:extent cx="113665" cy="0"/>
                <wp:effectExtent l="10795" t="6985" r="8890" b="12065"/>
                <wp:wrapNone/>
                <wp:docPr id="641" name="Прямая со стрелкой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ED295" id="Прямая со стрелкой 641" o:spid="_x0000_s1026" type="#_x0000_t32" style="position:absolute;margin-left:142.15pt;margin-top:144.15pt;width:8.9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" strokeweight=".5pt"/>
            </w:pict>
          </mc:Fallback>
        </mc:AlternateContent>
      </w:r>
      <w:r w:rsidRPr="00F82D8A">
        <w:rPr>
          <w:rFonts w:eastAsia="Times New Roman" w:cs="Times New Roman"/>
          <w:noProof/>
          <w:szCs w:val="20"/>
          <w:lang w:val="en-GB" w:eastAsia="en-GB"/>
        </w:rPr>
        <w:drawing>
          <wp:inline distT="0" distB="0" distL="0" distR="0" wp14:anchorId="750E97E8" wp14:editId="4BE687CE">
            <wp:extent cx="1802130" cy="2193925"/>
            <wp:effectExtent l="0" t="0" r="762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2130" cy="2193925"/>
                    </a:xfrm>
                    <a:prstGeom prst="rect">
                      <a:avLst/>
                    </a:prstGeom>
                    <a:noFill/>
                  </pic:spPr>
                </pic:pic>
              </a:graphicData>
            </a:graphic>
          </wp:inline>
        </w:drawing>
      </w:r>
    </w:p>
    <w:p w:rsidR="00F82D8A" w:rsidRPr="00F82D8A" w:rsidRDefault="00F82D8A" w:rsidP="00F82D8A">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F82D8A">
        <w:rPr>
          <w:rFonts w:eastAsia="Times New Roman" w:cs="Times New Roman"/>
          <w:szCs w:val="20"/>
        </w:rPr>
        <w:t>7.1.1.1.1</w:t>
      </w:r>
      <w:r w:rsidRPr="00F82D8A">
        <w:rPr>
          <w:rFonts w:eastAsia="Times New Roman" w:cs="Times New Roman"/>
          <w:szCs w:val="20"/>
        </w:rPr>
        <w:tab/>
        <w:t xml:space="preserve">Применительно к частям под высоким напряжением, находящимся внутри пассажирского салона или багажного отделения, должна обеспечиваться степень защиты </w:t>
      </w:r>
      <w:r w:rsidRPr="00F82D8A">
        <w:rPr>
          <w:rFonts w:eastAsia="Times New Roman" w:cs="Times New Roman"/>
          <w:szCs w:val="20"/>
          <w:lang w:val="en-GB"/>
        </w:rPr>
        <w:t>IPXXD</w:t>
      </w:r>
      <w:r w:rsidRPr="00F82D8A">
        <w:rPr>
          <w:rFonts w:eastAsia="Times New Roman" w:cs="Times New Roman"/>
          <w:szCs w:val="20"/>
        </w:rPr>
        <w:t>.</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7.1.1.1.2</w:t>
      </w:r>
      <w:r w:rsidRPr="00F82D8A">
        <w:rPr>
          <w:rFonts w:eastAsia="Times New Roman" w:cs="Times New Roman"/>
          <w:szCs w:val="20"/>
        </w:rPr>
        <w:tab/>
        <w:t xml:space="preserve">Применительно к частям под высоким напряжением, находящимся вне пассажирского салона или багажного отделения, должна обеспечиваться степень защиты </w:t>
      </w:r>
      <w:r w:rsidRPr="00F82D8A">
        <w:rPr>
          <w:rFonts w:eastAsia="Times New Roman" w:cs="Times New Roman"/>
          <w:szCs w:val="20"/>
          <w:lang w:val="en-GB"/>
        </w:rPr>
        <w:t>IPXXB</w:t>
      </w:r>
      <w:r w:rsidRPr="00F82D8A">
        <w:rPr>
          <w:rFonts w:eastAsia="Times New Roman" w:cs="Times New Roman"/>
          <w:szCs w:val="20"/>
        </w:rPr>
        <w:t>.</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7.1.1.1.3</w:t>
      </w:r>
      <w:r w:rsidRPr="00F82D8A">
        <w:rPr>
          <w:rFonts w:eastAsia="Times New Roman" w:cs="Times New Roman"/>
          <w:szCs w:val="20"/>
        </w:rPr>
        <w:tab/>
        <w:t>Служебный разъединитель</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Для высоковольтного служебного разъединителя, который можно открыть, разобрать или снять без соответствующих инструментов либо без задействования управляемого оператором включающего/выключающего устройства или эквивалентных средств, в условиях, когда он открыт, разобран или снят в порядке, предусмотренном конструкцией системы, должна обеспечиваться степень защиты </w:t>
      </w:r>
      <w:r w:rsidRPr="00F82D8A">
        <w:rPr>
          <w:rFonts w:eastAsia="Times New Roman" w:cs="Times New Roman"/>
          <w:szCs w:val="20"/>
          <w:lang w:val="en-GB"/>
        </w:rPr>
        <w:t>IPXXB</w:t>
      </w:r>
      <w:r w:rsidRPr="00F82D8A">
        <w:rPr>
          <w:rFonts w:eastAsia="Times New Roman" w:cs="Times New Roman"/>
          <w:szCs w:val="20"/>
        </w:rPr>
        <w:t>.</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7.1.1.1.4</w:t>
      </w:r>
      <w:r w:rsidRPr="00F82D8A">
        <w:rPr>
          <w:rFonts w:eastAsia="Times New Roman" w:cs="Times New Roman"/>
          <w:szCs w:val="20"/>
        </w:rPr>
        <w:tab/>
        <w:t>Маркировка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7.1.1.1.4.1</w:t>
      </w:r>
      <w:r w:rsidRPr="00F82D8A">
        <w:rPr>
          <w:rFonts w:eastAsia="Times New Roman" w:cs="Times New Roman"/>
          <w:szCs w:val="20"/>
        </w:rPr>
        <w:tab/>
        <w:t xml:space="preserve">В случае </w:t>
      </w:r>
      <w:r w:rsidRPr="00F82D8A">
        <w:rPr>
          <w:rFonts w:eastAsia="Times New Roman" w:cs="Times New Roman"/>
          <w:iCs/>
          <w:szCs w:val="20"/>
        </w:rPr>
        <w:t>ПЭАС</w:t>
      </w:r>
      <w:r w:rsidRPr="00F82D8A">
        <w:rPr>
          <w:rFonts w:eastAsia="Times New Roman" w:cs="Times New Roman"/>
          <w:szCs w:val="20"/>
        </w:rPr>
        <w:t xml:space="preserve">, обладающей высоковольтным потенциалом, на </w:t>
      </w:r>
      <w:r w:rsidRPr="00F82D8A">
        <w:rPr>
          <w:rFonts w:eastAsia="Times New Roman" w:cs="Times New Roman"/>
          <w:iCs/>
          <w:szCs w:val="20"/>
        </w:rPr>
        <w:t>ПЭАС</w:t>
      </w:r>
      <w:r w:rsidRPr="00F82D8A">
        <w:rPr>
          <w:rFonts w:eastAsia="Times New Roman" w:cs="Times New Roman"/>
          <w:szCs w:val="20"/>
        </w:rPr>
        <w:t xml:space="preserve"> или рядом с ней наносят знак, приведенный на рис.</w:t>
      </w:r>
      <w:r w:rsidRPr="00F82D8A">
        <w:rPr>
          <w:rFonts w:eastAsia="Times New Roman" w:cs="Times New Roman"/>
          <w:szCs w:val="20"/>
          <w:lang w:val="en-GB"/>
        </w:rPr>
        <w:t> </w:t>
      </w:r>
      <w:r w:rsidRPr="00F82D8A">
        <w:rPr>
          <w:rFonts w:eastAsia="Times New Roman" w:cs="Times New Roman"/>
          <w:szCs w:val="20"/>
        </w:rPr>
        <w:t>17</w:t>
      </w:r>
      <w:r w:rsidRPr="00F82D8A">
        <w:rPr>
          <w:rFonts w:eastAsia="Times New Roman" w:cs="Times New Roman"/>
          <w:bCs/>
          <w:szCs w:val="20"/>
        </w:rPr>
        <w:t>. Фон знака должен быть желтым, кайма и стрелка должны быть черными</w:t>
      </w:r>
      <w:r w:rsidRPr="00F82D8A">
        <w:rPr>
          <w:rFonts w:eastAsia="Times New Roman" w:cs="Times New Roman"/>
          <w:szCs w:val="20"/>
        </w:rPr>
        <w:t>.</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Это требование также применяется к </w:t>
      </w:r>
      <w:r w:rsidRPr="00F82D8A">
        <w:rPr>
          <w:rFonts w:eastAsia="Times New Roman" w:cs="Times New Roman"/>
          <w:iCs/>
          <w:szCs w:val="20"/>
        </w:rPr>
        <w:t>ПЭАС, являющейся элементом</w:t>
      </w:r>
      <w:r w:rsidRPr="00F82D8A">
        <w:rPr>
          <w:rFonts w:eastAsia="Times New Roman" w:cs="Times New Roman"/>
          <w:szCs w:val="20"/>
        </w:rPr>
        <w:t xml:space="preserve"> гальванически соединенной</w:t>
      </w:r>
      <w:r w:rsidRPr="00F82D8A">
        <w:rPr>
          <w:rFonts w:eastAsia="Times New Roman" w:cs="Times New Roman"/>
          <w:iCs/>
          <w:szCs w:val="20"/>
        </w:rPr>
        <w:t xml:space="preserve"> электрической цепи, в случае которой </w:t>
      </w:r>
      <w:r w:rsidRPr="00F82D8A">
        <w:rPr>
          <w:rFonts w:eastAsia="Times New Roman" w:cs="Times New Roman"/>
          <w:szCs w:val="20"/>
        </w:rPr>
        <w:t>–</w:t>
      </w:r>
      <w:r w:rsidRPr="00F82D8A">
        <w:rPr>
          <w:rFonts w:eastAsia="Times New Roman" w:cs="Times New Roman"/>
          <w:iCs/>
          <w:szCs w:val="20"/>
        </w:rPr>
        <w:t xml:space="preserve"> независимо от максимального </w:t>
      </w:r>
      <w:r w:rsidRPr="00F82D8A">
        <w:rPr>
          <w:rFonts w:eastAsia="Times New Roman" w:cs="Times New Roman"/>
          <w:szCs w:val="20"/>
        </w:rPr>
        <w:t>напряжения</w:t>
      </w:r>
      <w:r w:rsidRPr="00F82D8A">
        <w:rPr>
          <w:rFonts w:eastAsia="Times New Roman" w:cs="Times New Roman"/>
          <w:iCs/>
          <w:szCs w:val="20"/>
        </w:rPr>
        <w:t xml:space="preserve"> ПЭАС </w:t>
      </w:r>
      <w:r w:rsidRPr="00F82D8A">
        <w:rPr>
          <w:rFonts w:eastAsia="Times New Roman" w:cs="Times New Roman"/>
          <w:szCs w:val="20"/>
        </w:rPr>
        <w:t>–</w:t>
      </w:r>
      <w:r w:rsidRPr="00F82D8A">
        <w:rPr>
          <w:rFonts w:eastAsia="Times New Roman" w:cs="Times New Roman"/>
          <w:iCs/>
          <w:szCs w:val="20"/>
        </w:rPr>
        <w:br/>
        <w:t xml:space="preserve">не обеспечивается </w:t>
      </w:r>
      <w:r w:rsidRPr="00F82D8A">
        <w:rPr>
          <w:rFonts w:eastAsia="Times New Roman" w:cs="Times New Roman"/>
          <w:szCs w:val="20"/>
        </w:rPr>
        <w:t>заданное состояние напряжения.</w:t>
      </w:r>
    </w:p>
    <w:p w:rsidR="00F82D8A" w:rsidRPr="00F82D8A" w:rsidRDefault="00F82D8A" w:rsidP="00F82D8A">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17</w:t>
      </w:r>
      <w:r w:rsidRPr="00F82D8A">
        <w:rPr>
          <w:rFonts w:eastAsia="Times New Roman" w:cs="Times New Roman"/>
          <w:b/>
          <w:szCs w:val="20"/>
          <w:lang w:eastAsia="ru-RU"/>
        </w:rPr>
        <w:br/>
        <w:t>Маркировка высоковольтного оборудования</w:t>
      </w:r>
    </w:p>
    <w:p w:rsidR="00F82D8A" w:rsidRPr="00F82D8A" w:rsidRDefault="00F82D8A" w:rsidP="00F82D8A">
      <w:pPr>
        <w:tabs>
          <w:tab w:val="left" w:pos="1701"/>
          <w:tab w:val="left" w:pos="2268"/>
          <w:tab w:val="left" w:pos="2835"/>
          <w:tab w:val="left" w:pos="3402"/>
          <w:tab w:val="left" w:pos="3969"/>
        </w:tabs>
        <w:spacing w:after="120"/>
        <w:ind w:left="2268" w:right="1134"/>
        <w:rPr>
          <w:rFonts w:eastAsia="Times New Roman" w:cs="Times New Roman"/>
          <w:szCs w:val="20"/>
        </w:rPr>
      </w:pPr>
      <w:r w:rsidRPr="00F82D8A">
        <w:rPr>
          <w:rFonts w:eastAsia="Times New Roman" w:cs="Times New Roman"/>
          <w:szCs w:val="20"/>
        </w:rPr>
        <w:t xml:space="preserve"> </w:t>
      </w:r>
      <w:r w:rsidRPr="00F82D8A">
        <w:rPr>
          <w:rFonts w:eastAsia="Times New Roman" w:cs="Times New Roman"/>
          <w:noProof/>
          <w:szCs w:val="20"/>
          <w:lang w:val="en-GB" w:eastAsia="en-GB"/>
        </w:rPr>
        <w:drawing>
          <wp:inline distT="0" distB="0" distL="0" distR="0" wp14:anchorId="65F4D2A9" wp14:editId="7C427BA7">
            <wp:extent cx="914400" cy="85725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7.1.1.1.4.2</w:t>
      </w:r>
      <w:r w:rsidRPr="00F82D8A">
        <w:rPr>
          <w:rFonts w:eastAsia="Times New Roman" w:cs="Times New Roman"/>
          <w:szCs w:val="20"/>
        </w:rPr>
        <w:tab/>
        <w:t>Знак должен быть отчетливо нанесен на защитных кожухах и электрозащитных ограждениях, при снятии которых открывается доступ к находящимся под напряжением частям высоковольтных цепей. Это положение является факультативным для любого соединительного устройства высоковольтных шин. Данное положение не применяется в случаях:</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когда электрозащитные ограждения или кожухи являются физически недоступными и не могут быть открыты или сняты без снятия других компонентов транспортного средства при помощи соответствующих инструментов либо с задействованием управляемого оператором включающего/выклю-чающего устро</w:t>
      </w:r>
      <w:r w:rsidR="00755BC0">
        <w:rPr>
          <w:rFonts w:eastAsia="Times New Roman" w:cs="Times New Roman"/>
          <w:szCs w:val="20"/>
        </w:rPr>
        <w:t>йства или эквивалентных средств;</w:t>
      </w:r>
      <w:r w:rsidRPr="00F82D8A">
        <w:rPr>
          <w:rFonts w:eastAsia="Times New Roman" w:cs="Times New Roman"/>
          <w:szCs w:val="20"/>
        </w:rPr>
        <w:t xml:space="preserve"> либо</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когда электрозащитные ограждения или кожухи расположены под полом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7.1.1.1.4.3</w:t>
      </w:r>
      <w:r w:rsidRPr="00F82D8A">
        <w:rPr>
          <w:rFonts w:eastAsia="Times New Roman" w:cs="Times New Roman"/>
          <w:szCs w:val="20"/>
        </w:rPr>
        <w:tab/>
        <w:t>Кабели высоковольтных шин, находящиеся вне защитного кожуха, должны иметь отличительную внешнюю оболочку оранжевого цвета.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w:t>
      </w:r>
      <w:r w:rsidRPr="00F82D8A">
        <w:rPr>
          <w:rFonts w:eastAsia="Times New Roman" w:cs="Times New Roman"/>
          <w:szCs w:val="20"/>
        </w:rPr>
        <w:tab/>
        <w:t>Защита от непрямого контакта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7.1.1.2.1</w:t>
      </w:r>
      <w:r w:rsidRPr="00F82D8A">
        <w:rPr>
          <w:rFonts w:eastAsia="Times New Roman" w:cs="Times New Roman"/>
          <w:szCs w:val="20"/>
        </w:rPr>
        <w:tab/>
        <w:t>Для защиты от электрического удара вследствие непрямого контакта такие незащищенные токопроводящие части, как токопроводящие электрозащитные ограждения или кожухи, должны быть кондуктивно и надежно соединены с электрической массой посредством соединения с электрическим кабелем или кабелем заземления, сварного или болтового соединения и т.д. во избежание появления опасных потенциалов.</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7.1.1.2.2</w:t>
      </w:r>
      <w:r w:rsidRPr="00F82D8A">
        <w:rPr>
          <w:rFonts w:eastAsia="Times New Roman" w:cs="Times New Roman"/>
          <w:szCs w:val="20"/>
        </w:rPr>
        <w:tab/>
        <w:t>Сопротивление между всеми незащищенными токопроводящими частями и электрической массой при силе тока не менее 0,2 А должно быть ниже 0,1 Ом.</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между любыми двумя одновременно досягаемыми незащищенными токопроводящими частями электрозащитных ограждений, разнесенными на расстояние меньше 2,5 м, не должно превышать 0,2 Ом. Это сопротивление можно рассчитать по отдельно измеренным значениям сопротивления соответствующих участков электрической цепи.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Настоящее требование считается соблюденным, если соединение выполнено методом сварки. При возникновении сомнений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8.1.4.</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7.1.1.2.3</w:t>
      </w:r>
      <w:r w:rsidRPr="00F82D8A">
        <w:rPr>
          <w:rFonts w:eastAsia="Times New Roman" w:cs="Times New Roman"/>
          <w:szCs w:val="20"/>
        </w:rPr>
        <w:tab/>
        <w:t>В случае автотранспортных средств, подключаемых с помощью подводящего соединения к заземленному внешнему источнику электропитания, предусматривают устройство, обеспечивающее кондуктивное соединение электрической массы с «землей».</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устройство должно обеспечивать соединение с «землей», прежде чем напряжение с внешнего источника электропитания будет подано на транспортное средство, и сохранять его до тех пор, пока подача напряжения на транспортное средство с внешнего источника электропитания не будет прекращена.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Соблюдение этого требования может быть продемонстрировано либо посредством использования соединительного устройства, указанного изготовителем транспортного средства, либо путем визуального осмотра или при помощи чертежей.</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Изложенные выше требования применяются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w:t>
      </w:r>
      <w:r w:rsidRPr="00F82D8A">
        <w:rPr>
          <w:rFonts w:eastAsia="Times New Roman" w:cs="Times New Roman"/>
          <w:szCs w:val="20"/>
        </w:rPr>
        <w:tab/>
        <w:t>Сопротивление изоляции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7.1.1.2.4.1</w:t>
      </w:r>
      <w:r w:rsidRPr="00F82D8A">
        <w:rPr>
          <w:rFonts w:eastAsia="Times New Roman" w:cs="Times New Roman"/>
          <w:szCs w:val="20"/>
        </w:rPr>
        <w:tab/>
        <w:t>Электрический привод, содержащий отдельные электрические шины постоянного и переменного тока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тока и минимальное значение 500 Ом/В рабочего напряжения для шин переменного тока.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Измерение проводят в соответствии с пунктом 8.1.1.</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7.1.1.2.4.2</w:t>
      </w:r>
      <w:r w:rsidRPr="00F82D8A">
        <w:rPr>
          <w:rFonts w:eastAsia="Times New Roman" w:cs="Times New Roman"/>
          <w:szCs w:val="20"/>
        </w:rPr>
        <w:tab/>
        <w:t>Электрический привод, содержащий комбинированные электрические шины постоянного и переменного тока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Если высоковольтные шины переменного тока и высоковольтные шины постоянного тока кондуктивно соединены друг с другом, то сопротивление изоляции между высоковольтной шиной и электрической массой должно иметь минимальное значение 500 Ом/В рабочего напряжения.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Вместе с тем сопротивление изоляции между высоковольтной шиной и электрической массой должно иметь минимальное значение 100 Ом/В рабочего напряжения, если все высоковольтные шины переменного тока защищены одним из двух указанных ниже способов:</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наличие по крайней мере двух либо более слоев твердой изоляции, электрозащитных ограждений или кожухов, которые удовлетворяют требованиям пункта 7.1.1.1 независимо друг от друга, например для жгута проводов; или</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наличие таких механически прочных защитных средств, обладающих достаточной износоустойчивостью на протяжении всего срока эксплуатации транспортного средства, как картер двигателя, контейнеры электронных преобразователей или соответствующие соединители.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между высоковольтной шиной и электрической массой может быть продемонстрировано посредством расчета, измерения или сочетания этих двух методов.</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Измерение проводят в соответствии с пунктом 8.1.1.</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7.1.1.2.4.3</w:t>
      </w:r>
      <w:r w:rsidRPr="00F82D8A">
        <w:rPr>
          <w:rFonts w:eastAsia="Times New Roman" w:cs="Times New Roman"/>
          <w:szCs w:val="20"/>
        </w:rPr>
        <w:tab/>
        <w:t>Транспортные средства на топливных элементах</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транспортных средствах на топливных элементах высоковольтные шины постоянного тока снабжают бортовой системой контроля за сопротивлением изоляции с сигнальным устройством, предупреждающим водителя о падении уровня сопротивления изоляции ниже минимального предписанного значения, составляющего 100 Ом/В. Надлежащее функционирование бортовой системы контроля за сопротивлением изоляции подтверждают в соответствии с пунктом 8.1.2.</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Сопротивление изоляции между высоковольтной шиной соединительной системы для зарядки </w:t>
      </w:r>
      <w:r w:rsidRPr="00F82D8A">
        <w:rPr>
          <w:rFonts w:eastAsia="Times New Roman" w:cs="Times New Roman"/>
          <w:iCs/>
          <w:szCs w:val="20"/>
        </w:rPr>
        <w:t>ПЭАС</w:t>
      </w:r>
      <w:r w:rsidRPr="00F82D8A">
        <w:rPr>
          <w:rFonts w:eastAsia="Times New Roman" w:cs="Times New Roman"/>
          <w:szCs w:val="20"/>
        </w:rPr>
        <w:t xml:space="preserve">, которая находится под напряжением только в процессе зарядки </w:t>
      </w:r>
      <w:r w:rsidRPr="00F82D8A">
        <w:rPr>
          <w:rFonts w:eastAsia="Times New Roman" w:cs="Times New Roman"/>
          <w:iCs/>
          <w:szCs w:val="20"/>
        </w:rPr>
        <w:t>ПЭАС</w:t>
      </w:r>
      <w:r w:rsidRPr="00F82D8A">
        <w:rPr>
          <w:rFonts w:eastAsia="Times New Roman" w:cs="Times New Roman"/>
          <w:szCs w:val="20"/>
        </w:rPr>
        <w:t>, и электрической массой контролировать не требуется.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7.1.1.2.4.4</w:t>
      </w:r>
      <w:r w:rsidRPr="00F82D8A">
        <w:rPr>
          <w:rFonts w:eastAsia="Times New Roman" w:cs="Times New Roman"/>
          <w:szCs w:val="20"/>
        </w:rPr>
        <w:tab/>
        <w:t xml:space="preserve">Требование в отношении сопротивления изоляции соединительной системы для зарядки </w:t>
      </w:r>
      <w:r w:rsidRPr="00F82D8A">
        <w:rPr>
          <w:rFonts w:eastAsia="Times New Roman" w:cs="Times New Roman"/>
          <w:iCs/>
          <w:szCs w:val="20"/>
        </w:rPr>
        <w:t>ПЭАС</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если подводящее соединительное устройство на транспортном средстве рассчитано на соединение с внешним источником электропитания переменного тока и электрической цепью, кондуктивно соединенной с подводящим соединительным устройством на транспортном средстве в ходе зарядки </w:t>
      </w:r>
      <w:r w:rsidRPr="00F82D8A">
        <w:rPr>
          <w:rFonts w:eastAsia="Times New Roman" w:cs="Times New Roman"/>
          <w:iCs/>
          <w:szCs w:val="20"/>
        </w:rPr>
        <w:t>ПЭАС</w:t>
      </w:r>
      <w:r w:rsidRPr="00F82D8A">
        <w:rPr>
          <w:rFonts w:eastAsia="Times New Roman" w:cs="Times New Roman"/>
          <w:szCs w:val="20"/>
        </w:rPr>
        <w:t xml:space="preserve">, сопротивление изоляции между высоковольтной шиной и электрической массой должно – при отсоединенном соединительном разъеме на транспортном средстве и измерении сопротивления изоляции на находящихся под высоким напряжением частях (контактах) подводящего соединительного устройства на транспортном средстве – соответствовать требованиям пункта 7.1.1.2.4.1. В ходе измерения </w:t>
      </w:r>
      <w:r w:rsidRPr="00F82D8A">
        <w:rPr>
          <w:rFonts w:eastAsia="Times New Roman" w:cs="Times New Roman"/>
          <w:iCs/>
          <w:szCs w:val="20"/>
        </w:rPr>
        <w:t>ПЭАС</w:t>
      </w:r>
      <w:r w:rsidRPr="00F82D8A">
        <w:rPr>
          <w:rFonts w:eastAsia="Times New Roman" w:cs="Times New Roman"/>
          <w:szCs w:val="20"/>
        </w:rPr>
        <w:t xml:space="preserve"> может быть отключена.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Измерение проводят в соответствии с пунктом 8.1.1.</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w:t>
      </w:r>
      <w:r w:rsidRPr="00F82D8A">
        <w:rPr>
          <w:rFonts w:eastAsia="Times New Roman" w:cs="Times New Roman"/>
          <w:szCs w:val="20"/>
        </w:rPr>
        <w:tab/>
        <w:t>Защита от воздействия влаги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Смачивание транспортных средств водой (например, мойка автомобилей, пересечение участков со стоячей водой) не должно негативно сказываться на сопротивлении изоляции. 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7.1.1.3.1</w:t>
      </w:r>
      <w:r w:rsidRPr="00F82D8A">
        <w:rPr>
          <w:rFonts w:eastAsia="Times New Roman" w:cs="Times New Roman"/>
          <w:szCs w:val="20"/>
        </w:rPr>
        <w:tab/>
        <w:t>Изготовитель транспортного средства может отдать предпочтение соблюдению требований, изложенных либо в пункте 7.1.1.3.2, либо в пункте 7.1.1.3.3.</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7.1.1.3.2</w:t>
      </w:r>
      <w:r w:rsidRPr="00F82D8A">
        <w:rPr>
          <w:rFonts w:eastAsia="Times New Roman" w:cs="Times New Roman"/>
          <w:szCs w:val="20"/>
        </w:rPr>
        <w:tab/>
        <w:t>Изготовители транспортных средств представляют регулирующему или проводящему испытания органу, в зависимости от конкретного случая, свидетельства и/или документацию относительно состояния безопасности электрооборудования или компонентов транспортного средства, находящихся за пределами пассажирского салона либо прикрепленных извне, после воздействия на них влаги,</w:t>
      </w:r>
      <w:r w:rsidRPr="00F82D8A">
        <w:rPr>
          <w:rFonts w:eastAsia="Times New Roman" w:cs="Times New Roman"/>
          <w:szCs w:val="20"/>
        </w:rPr>
        <w:br/>
        <w:t>а также относительно того, соответствуют ли они требованиям, приведенным в приложении 2. Если же представленные свидетельства и/или документация не являются удовлетворительными, то регулирующий или проводящий испытания орган, в зависимости от конкретного случая, предписывает изготовителю провести физическое испытание соответствующего компонента на основе технических требований, аналогичных приведенным в приложении 2.</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7.1.1.3.3</w:t>
      </w:r>
      <w:r w:rsidRPr="00F82D8A">
        <w:rPr>
          <w:rFonts w:eastAsia="Times New Roman" w:cs="Times New Roman"/>
          <w:szCs w:val="20"/>
        </w:rPr>
        <w:tab/>
        <w:t>Если испытание проводят с соблюдением процедур, указанных в пункте 8.1.5, то непосредственно после каждого смачивания водой все еще влажное транспортное средство должно успешно пройти испытание на сопротивление изоляции по пункту 8.1.1 и должны быть соблюдены приведенные в пункте 7.1.1.2.4 требования в отношении сопротивления изоляции. Кроме того, после 24-часовой паузы повторно проводят указанное в пункте 8.1.1 испытание изоляции на сопротивление, причем должны быть соблюдены приведенные в пункте 7.1.1.2.4 требования в отношении сопротивления изоляции.</w:t>
      </w:r>
    </w:p>
    <w:p w:rsidR="00F82D8A" w:rsidRPr="00F82D8A" w:rsidRDefault="00F82D8A" w:rsidP="00677A24">
      <w:pPr>
        <w:tabs>
          <w:tab w:val="left" w:pos="2835"/>
          <w:tab w:val="left" w:pos="3969"/>
        </w:tabs>
        <w:spacing w:after="120"/>
        <w:ind w:left="2268" w:right="1134"/>
        <w:jc w:val="both"/>
        <w:rPr>
          <w:rFonts w:eastAsia="Times New Roman" w:cs="Times New Roman"/>
          <w:bCs/>
          <w:szCs w:val="20"/>
        </w:rPr>
      </w:pPr>
      <w:r w:rsidRPr="00F82D8A">
        <w:rPr>
          <w:rFonts w:eastAsia="Times New Roman" w:cs="Times New Roman"/>
          <w:bCs/>
          <w:szCs w:val="20"/>
        </w:rPr>
        <w:t>Для испытания отбирается репрезентативное транспортное средство, и позитивный результат испытания по этому транспортному средству служит доказательством соответствия по всем разновидностям транспортных средств при условии, что ПЭАС и установка ПЭАС на транспортном средстве являются одинаковыми.</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7.1.1.3.4</w:t>
      </w:r>
      <w:r w:rsidRPr="00F82D8A">
        <w:rPr>
          <w:rFonts w:eastAsia="Times New Roman" w:cs="Times New Roman"/>
          <w:szCs w:val="20"/>
        </w:rPr>
        <w:tab/>
        <w:t>В качестве альтернативы требованиям, изложенным в пункте 7.1.1.3.1, Договаривающиеся стороны могут отдать предпочтение нижеследующему требованию.</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Если предусмотрена система контроля за сопротивлением изоляции, то в случае, когда значение сопротивления изоляции оказывается ниже предписанного согласно требованиям пункта 7.1.1.2.4, для водителя подается предупреждающий сигнал. Надлежащее функционирование бортовой системы контроля за сопротивлением изоляции подтверждают в соответствии с предписаниями пункта 8.1.2.</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w:t>
      </w:r>
      <w:r w:rsidRPr="00F82D8A">
        <w:rPr>
          <w:rFonts w:eastAsia="Times New Roman" w:cs="Times New Roman"/>
          <w:szCs w:val="20"/>
        </w:rPr>
        <w:tab/>
        <w:t>Функциональная безопасность</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7.1.2.1</w:t>
      </w:r>
      <w:r w:rsidRPr="00F82D8A">
        <w:rPr>
          <w:rFonts w:eastAsia="Times New Roman" w:cs="Times New Roman"/>
          <w:szCs w:val="20"/>
        </w:rPr>
        <w:tab/>
        <w:t>Всякий раз, когда транспортное средство после запуска силовой установки вручную впервые переходит в «режим, допускающем движение», для водителя должен подаваться по крайней мере единовременный сигнал.</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Вместе с тем это положение не применяется в тех случаях, когда тяга для транспортного средства после запуска прямо или косвенно обеспечивается двигателем внутреннего сгорания.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7.1.2.2</w:t>
      </w:r>
      <w:r w:rsidRPr="00F82D8A">
        <w:rPr>
          <w:rFonts w:eastAsia="Times New Roman" w:cs="Times New Roman"/>
          <w:szCs w:val="20"/>
        </w:rPr>
        <w:tab/>
        <w:t>Водитель, покидающий транспортное средство, должен четко оповещаться соответствующим сигналом (например, оптическим или звуковым), если транспортное средство все еще находится в режиме, допускающем движение.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7.1.2.3</w:t>
      </w:r>
      <w:r w:rsidRPr="00F82D8A">
        <w:rPr>
          <w:rFonts w:eastAsia="Times New Roman" w:cs="Times New Roman"/>
          <w:szCs w:val="20"/>
        </w:rPr>
        <w:tab/>
        <w:t>Для водителя должно быть четко указано положение регулятора направления движения.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7.1.2.4</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может заряжаться от внешнего источника, должна быть исключена возможность приведения транспортного средства в движение его собственной силовой установкой, пока соединительное устройство внешнего источника электропитания физически соединено с подводящим соединительным устройством на транспортном средстве.</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Соблюдение этого требования демонстрируют посредством использования соединительного устройства, указанного изготовителем транспортного средства.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Изложенное выше требование применяется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w:t>
      </w:r>
      <w:r w:rsidRPr="00F82D8A">
        <w:rPr>
          <w:rFonts w:eastAsia="Times New Roman" w:cs="Times New Roman"/>
          <w:szCs w:val="20"/>
        </w:rPr>
        <w:tab/>
        <w:t>Требования в отношении установки перезаряжаемой энергоаккумулирующей системы (ПЭАС) на транспортном средстве и ее функциональности</w:t>
      </w:r>
    </w:p>
    <w:p w:rsidR="00F82D8A" w:rsidRPr="00F82D8A" w:rsidRDefault="00F82D8A" w:rsidP="00F82D8A">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7.2.1</w:t>
      </w:r>
      <w:r w:rsidRPr="00F82D8A">
        <w:rPr>
          <w:rFonts w:eastAsia="Times New Roman" w:cs="Times New Roman"/>
          <w:szCs w:val="20"/>
        </w:rPr>
        <w:tab/>
        <w:t>Установка ПЭАС на транспортном средстве</w:t>
      </w:r>
    </w:p>
    <w:p w:rsidR="00F82D8A" w:rsidRPr="00F82D8A" w:rsidRDefault="00F82D8A" w:rsidP="00F82D8A">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Применительно к установке ПЭАС на транспортном средстве должно обеспечиваться соблюдение требования либо пункта 7.2.1.1, либо пункта 7.2.1.2.</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7.2.1.1</w:t>
      </w:r>
      <w:r w:rsidRPr="00F82D8A">
        <w:rPr>
          <w:rFonts w:eastAsia="Times New Roman" w:cs="Times New Roman"/>
          <w:szCs w:val="20"/>
        </w:rPr>
        <w:tab/>
        <w:t>ПЭАС должна отвечать соответствующим требованиям пункта 7.3 с учетом условий ее установки на транспортных средствах конкретного типа.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7.2.1.2</w:t>
      </w:r>
      <w:r w:rsidRPr="00F82D8A">
        <w:rPr>
          <w:rFonts w:eastAsia="Times New Roman" w:cs="Times New Roman"/>
          <w:szCs w:val="20"/>
        </w:rPr>
        <w:tab/>
        <w:t>ПЭАС, которая отвечает требованиям пункта 7.3 вне зависимости от типа транспортных средств, устанавливают на транспортном средстве в соответствии с указаниями изготовителя ПЭАС.</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7.2.2</w:t>
      </w:r>
      <w:r w:rsidRPr="00F82D8A">
        <w:rPr>
          <w:rFonts w:eastAsia="Times New Roman" w:cs="Times New Roman"/>
          <w:szCs w:val="20"/>
        </w:rPr>
        <w:tab/>
        <w:t>Предупреждение об эксплуатационном отказе органов управления транспортного средства, от которых зависит безопасное функционирование ПЭАС</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тех случаях, когда транспортное средство находится в режиме, допускающем движение, при эксплуатационном отказе органов управления транспортного средства, от которых зависит безопасное функционирование ПЭАС,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7.2.2.1</w:t>
      </w:r>
      <w:r w:rsidRPr="00F82D8A">
        <w:rPr>
          <w:rFonts w:eastAsia="Times New Roman" w:cs="Times New Roman"/>
          <w:szCs w:val="20"/>
        </w:rPr>
        <w:tab/>
        <w:t>схему системы, на которой указываются все органы управления транспортного средства, от которых зависит безопасное функционирование ПЭАС. На схеме должны быть указаны те компоненты, которые используются для генерирования предупреждающего сигнала в случае эксплуатационного отказа органов управления транспортного средства, отвечающих за выполнение одной или нескольких основных функций;</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7.2.2.2</w:t>
      </w:r>
      <w:r w:rsidRPr="00F82D8A">
        <w:rPr>
          <w:rFonts w:eastAsia="Times New Roman" w:cs="Times New Roman"/>
          <w:szCs w:val="20"/>
        </w:rPr>
        <w:tab/>
        <w:t>письменное разъяснение с описанием основного назначения органов управления транспортно</w:t>
      </w:r>
      <w:r w:rsidR="00F003CE">
        <w:rPr>
          <w:rFonts w:eastAsia="Times New Roman" w:cs="Times New Roman"/>
          <w:szCs w:val="20"/>
        </w:rPr>
        <w:t>го средства, от которых зависит</w:t>
      </w:r>
      <w:r w:rsidR="00F003CE">
        <w:rPr>
          <w:rFonts w:eastAsia="Times New Roman" w:cs="Times New Roman"/>
          <w:szCs w:val="20"/>
        </w:rPr>
        <w:br/>
      </w:r>
      <w:r w:rsidRPr="00F82D8A">
        <w:rPr>
          <w:rFonts w:eastAsia="Times New Roman" w:cs="Times New Roman"/>
          <w:szCs w:val="20"/>
        </w:rPr>
        <w:t>безопасное функционирование ПЭАС. Разъяснение должно сопровождаться четким указанием компонентов системы управления транспортного средства, описанием их функций и возможностей в плане задания режима работы</w:t>
      </w:r>
      <w:r w:rsidRPr="00F003CE">
        <w:rPr>
          <w:rFonts w:eastAsia="Times New Roman" w:cs="Times New Roman"/>
          <w:szCs w:val="20"/>
        </w:rPr>
        <w:t xml:space="preserve"> </w:t>
      </w:r>
      <w:r w:rsidRPr="00F82D8A">
        <w:rPr>
          <w:rFonts w:eastAsia="Times New Roman" w:cs="Times New Roman"/>
          <w:szCs w:val="20"/>
        </w:rPr>
        <w:t>ПЭАС, а также соответствующей логической диаграммой и описанием условий, при которых должна инициироваться подача предупреждающего сигнала.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sidR="00F003CE">
        <w:rPr>
          <w:rFonts w:eastAsia="Times New Roman" w:cs="Times New Roman"/>
          <w:szCs w:val="20"/>
        </w:rPr>
        <w:t>управления транспортным средство</w:t>
      </w:r>
      <w:r w:rsidRPr="00F82D8A">
        <w:rPr>
          <w:rFonts w:eastAsia="Times New Roman" w:cs="Times New Roman"/>
          <w:szCs w:val="20"/>
        </w:rPr>
        <w:t>м, когда глаза водителя адаптируются к окружающим условиям освещения дороги.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Этот контрольный сигнал должен включаться в порядке проверки работы лампочки либо в том случае, когда ключ запуска силовой установки установлен в положение «</w:t>
      </w:r>
      <w:r w:rsidRPr="00F82D8A">
        <w:rPr>
          <w:rFonts w:eastAsia="Times New Roman" w:cs="Times New Roman"/>
          <w:szCs w:val="20"/>
          <w:lang w:val="en-GB"/>
        </w:rPr>
        <w:t>On</w:t>
      </w:r>
      <w:r w:rsidRPr="00F82D8A">
        <w:rPr>
          <w:rFonts w:eastAsia="Times New Roman" w:cs="Times New Roman"/>
          <w:szCs w:val="20"/>
        </w:rPr>
        <w:t>» («Вкл.»), либо когда он установлен в положении между «</w:t>
      </w:r>
      <w:r w:rsidRPr="00F82D8A">
        <w:rPr>
          <w:rFonts w:eastAsia="Times New Roman" w:cs="Times New Roman"/>
          <w:szCs w:val="20"/>
          <w:lang w:val="en-GB"/>
        </w:rPr>
        <w:t>On</w:t>
      </w:r>
      <w:r w:rsidRPr="00F82D8A">
        <w:rPr>
          <w:rFonts w:eastAsia="Times New Roman" w:cs="Times New Roman"/>
          <w:szCs w:val="20"/>
        </w:rPr>
        <w:t>» («Вкл.») и «</w:t>
      </w:r>
      <w:r w:rsidRPr="00F82D8A">
        <w:rPr>
          <w:rFonts w:eastAsia="Times New Roman" w:cs="Times New Roman"/>
          <w:szCs w:val="20"/>
          <w:lang w:val="en-GB"/>
        </w:rPr>
        <w:t>Start</w:t>
      </w:r>
      <w:r w:rsidRPr="00F82D8A">
        <w:rPr>
          <w:rFonts w:eastAsia="Times New Roman" w:cs="Times New Roman"/>
          <w:szCs w:val="20"/>
        </w:rPr>
        <w:t>» («Пуск»), которое предусмотрено изготовителем в качестве контрольного положения. Данное требование не применяется к контрольным сигналам или текстовым сообщениям, установленным в общем пространстве/выводимым в общее пространство.</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7.2.3</w:t>
      </w:r>
      <w:r w:rsidRPr="00F82D8A">
        <w:rPr>
          <w:rFonts w:eastAsia="Times New Roman" w:cs="Times New Roman"/>
          <w:szCs w:val="20"/>
        </w:rPr>
        <w:tab/>
        <w:t>Предупреждение о тепловом явлении в ПЭАС</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тех случаях, когда транспортное средство находится в режиме, допускающем движение, при любом тепловом явлении в ПЭАС (как оно определено изготовителем)</w:t>
      </w:r>
      <w:r w:rsidR="00F003CE">
        <w:rPr>
          <w:rFonts w:eastAsia="Times New Roman" w:cs="Times New Roman"/>
          <w:szCs w:val="20"/>
        </w:rPr>
        <w:t>,</w:t>
      </w:r>
      <w:r w:rsidRPr="00F82D8A">
        <w:rPr>
          <w:rFonts w:eastAsia="Times New Roman" w:cs="Times New Roman"/>
          <w:szCs w:val="20"/>
        </w:rPr>
        <w:t xml:space="preserve">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7.2.3.1</w:t>
      </w:r>
      <w:r w:rsidRPr="00F82D8A">
        <w:rPr>
          <w:rFonts w:eastAsia="Times New Roman" w:cs="Times New Roman"/>
          <w:szCs w:val="20"/>
        </w:rPr>
        <w:tab/>
        <w:t>перечень параметров (например, температура, скорость ее возрастания, степень зарядки (СЗ), падение напряжения, сила электрического тока и проч.) с указанием соответствующих пороговых уровней, свидетельствующих о тепловом явлении, при наличии которого инициируется подача предупреждающего сигнала;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7.2.3.2</w:t>
      </w:r>
      <w:r w:rsidRPr="00F82D8A">
        <w:rPr>
          <w:rFonts w:eastAsia="Times New Roman" w:cs="Times New Roman"/>
          <w:szCs w:val="20"/>
        </w:rPr>
        <w:tab/>
        <w:t>схему системы и письменное разъяснение с указанием соответствующих датчиков и описанием функции органов управления транспортного средства в плане задания режима работы</w:t>
      </w:r>
      <w:r w:rsidRPr="00F003CE">
        <w:rPr>
          <w:rFonts w:eastAsia="Times New Roman" w:cs="Times New Roman"/>
          <w:szCs w:val="20"/>
        </w:rPr>
        <w:t xml:space="preserve"> </w:t>
      </w:r>
      <w:r w:rsidRPr="00F82D8A">
        <w:rPr>
          <w:rFonts w:eastAsia="Times New Roman" w:cs="Times New Roman"/>
          <w:szCs w:val="20"/>
        </w:rPr>
        <w:t>ПЭАС в случае теплового явления.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sidR="00F003CE">
        <w:rPr>
          <w:rFonts w:eastAsia="Times New Roman" w:cs="Times New Roman"/>
          <w:szCs w:val="20"/>
        </w:rPr>
        <w:t>управления транспортным средство</w:t>
      </w:r>
      <w:r w:rsidRPr="00F82D8A">
        <w:rPr>
          <w:rFonts w:eastAsia="Times New Roman" w:cs="Times New Roman"/>
          <w:szCs w:val="20"/>
        </w:rPr>
        <w:t>м, когда глаза водителя адаптируются к окружающим условиям освещения дороги.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Этот контрольный сигнал предупреждения должен включаться в порядке проверки работы лампочки либо в том случае, когда ключ запуска силовой установки установлен в положение «</w:t>
      </w:r>
      <w:r w:rsidRPr="00F82D8A">
        <w:rPr>
          <w:rFonts w:eastAsia="Times New Roman" w:cs="Times New Roman"/>
          <w:szCs w:val="20"/>
          <w:lang w:val="en-GB"/>
        </w:rPr>
        <w:t>On</w:t>
      </w:r>
      <w:r w:rsidRPr="00F82D8A">
        <w:rPr>
          <w:rFonts w:eastAsia="Times New Roman" w:cs="Times New Roman"/>
          <w:szCs w:val="20"/>
        </w:rPr>
        <w:t>» («Вкл.»), либо когда он установлен в положении между «</w:t>
      </w:r>
      <w:r w:rsidRPr="00F82D8A">
        <w:rPr>
          <w:rFonts w:eastAsia="Times New Roman" w:cs="Times New Roman"/>
          <w:szCs w:val="20"/>
          <w:lang w:val="en-GB"/>
        </w:rPr>
        <w:t>On</w:t>
      </w:r>
      <w:r w:rsidRPr="00F82D8A">
        <w:rPr>
          <w:rFonts w:eastAsia="Times New Roman" w:cs="Times New Roman"/>
          <w:szCs w:val="20"/>
        </w:rPr>
        <w:t>» («Вкл.»)</w:t>
      </w:r>
      <w:r w:rsidRPr="00F82D8A">
        <w:rPr>
          <w:rFonts w:eastAsia="Times New Roman" w:cs="Times New Roman"/>
          <w:szCs w:val="20"/>
        </w:rPr>
        <w:br/>
        <w:t>и «</w:t>
      </w:r>
      <w:r w:rsidRPr="00F82D8A">
        <w:rPr>
          <w:rFonts w:eastAsia="Times New Roman" w:cs="Times New Roman"/>
          <w:szCs w:val="20"/>
          <w:lang w:val="en-GB"/>
        </w:rPr>
        <w:t>Start</w:t>
      </w:r>
      <w:r w:rsidRPr="00F82D8A">
        <w:rPr>
          <w:rFonts w:eastAsia="Times New Roman" w:cs="Times New Roman"/>
          <w:szCs w:val="20"/>
        </w:rPr>
        <w:t>» («Пуск»), которое предусмотрено изготовителем в качестве контрольного положения. Данное требование не применяется к оптическим сигналам или текстовым сообщениям, установленным в общем пространстве/выводимым в общее пространство.</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7.2.4</w:t>
      </w:r>
      <w:r w:rsidRPr="00F82D8A">
        <w:rPr>
          <w:rFonts w:eastAsia="Times New Roman" w:cs="Times New Roman"/>
          <w:szCs w:val="20"/>
        </w:rPr>
        <w:tab/>
        <w:t>Предупреждение о низком запасе энергии в ПЭАС</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случае АЭМ (транспортных средств, в которых источником питания силовой установки является только ПЭАС) при уменьшении степени зарядки ПЭАС до определенного уровня водителю подается предупреждающий сигнал. Руководствуясь инженерной оценкой, изготовитель определяет тот минимально необходимый запас энергии ПЭАС, при котором впервые подается предупреждающий сигнал для водителя.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w:t>
      </w:r>
      <w:r w:rsidR="00F003CE">
        <w:rPr>
          <w:rFonts w:eastAsia="Times New Roman" w:cs="Times New Roman"/>
          <w:szCs w:val="20"/>
        </w:rPr>
        <w:t>управления транспортным средство</w:t>
      </w:r>
      <w:r w:rsidRPr="00F82D8A">
        <w:rPr>
          <w:rFonts w:eastAsia="Times New Roman" w:cs="Times New Roman"/>
          <w:szCs w:val="20"/>
        </w:rPr>
        <w:t>м, когда глаза водителя адаптируются к окружающим условиям освещения дороги.</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w:t>
      </w:r>
      <w:r w:rsidRPr="00F82D8A">
        <w:rPr>
          <w:rFonts w:eastAsia="Times New Roman" w:cs="Times New Roman"/>
          <w:szCs w:val="20"/>
        </w:rPr>
        <w:tab/>
        <w:t>Требования, предъявляемые к безопасности ПЭАС – в условиях эксплуатации</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w:t>
      </w:r>
      <w:r w:rsidRPr="00F82D8A">
        <w:rPr>
          <w:rFonts w:eastAsia="Times New Roman" w:cs="Times New Roman"/>
          <w:szCs w:val="20"/>
        </w:rPr>
        <w:tab/>
        <w:t>Общий принцип</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Проверку выполнения требований пунктов 7.3.2−7.3.12 осуществляют при помощи методов, изложенных в пункте 8.2</w:t>
      </w:r>
      <w:r w:rsidRPr="00F82D8A">
        <w:rPr>
          <w:rFonts w:eastAsia="Times New Roman" w:cs="Times New Roman" w:hint="eastAsia"/>
          <w:szCs w:val="20"/>
        </w:rPr>
        <w:t>.</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7.3.2</w:t>
      </w:r>
      <w:r w:rsidRPr="00F82D8A">
        <w:rPr>
          <w:rFonts w:eastAsia="Times New Roman" w:cs="Times New Roman"/>
          <w:szCs w:val="20"/>
        </w:rPr>
        <w:tab/>
        <w:t>Вибрация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8.2.2.</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высоковольтной ПЭАС, измеренное после испытания в соответствии с пунктом 8.1.1, должно быть не менее 100 Ом/В.</w:t>
      </w:r>
    </w:p>
    <w:p w:rsidR="00F82D8A" w:rsidRPr="00F82D8A" w:rsidRDefault="00F82D8A" w:rsidP="00F82D8A">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7.3.3</w:t>
      </w:r>
      <w:r w:rsidRPr="00F82D8A">
        <w:rPr>
          <w:rFonts w:eastAsia="Times New Roman" w:cs="Times New Roman"/>
          <w:szCs w:val="20"/>
        </w:rPr>
        <w:tab/>
        <w:t>Термический удар и циклическое изменение температуры</w:t>
      </w:r>
    </w:p>
    <w:p w:rsidR="00F82D8A" w:rsidRPr="00F82D8A" w:rsidRDefault="00F82D8A" w:rsidP="00F82D8A">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8.2.3.</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высоковольтной ПЭАС, измеренное после испытания в соответствии с пунктом 8.1.1, должно быть не менее 100 Ом/В.</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7.3.4</w:t>
      </w:r>
      <w:r w:rsidRPr="00F82D8A">
        <w:rPr>
          <w:rFonts w:eastAsia="Times New Roman" w:cs="Times New Roman"/>
          <w:szCs w:val="20"/>
        </w:rPr>
        <w:tab/>
        <w:t>Огнестойкость</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8.2.4.</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испытание требуется для ПЭАС, содержащей легковоспламеняющийся электролит.</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Данное испытание не требуется, если ПЭАС, установленная в транспортном средстве, монтируется таким образом, что расстояние между самой низкой поверхностью корпуса ПЭАС и грунтом составляет более 1,5 м. По усмотрению изготовителя это испытание может быть проведено, если расстояние между нижней поверхностью корпуса ПЭАС и грунтом превышает 1,5 м. Испытание проводят на одном образце.</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Во время испытания испытуемое устройство не должно обнаруживать никаких признаков взрыва.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7.3.5</w:t>
      </w:r>
      <w:r w:rsidRPr="00F82D8A">
        <w:rPr>
          <w:rFonts w:eastAsia="Times New Roman" w:cs="Times New Roman"/>
          <w:szCs w:val="20"/>
        </w:rPr>
        <w:tab/>
        <w:t>Защита от внешнего короткого замыкания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8.2.5.</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Должно сработать устройство защиты </w:t>
      </w:r>
      <w:r w:rsidRPr="00F82D8A">
        <w:rPr>
          <w:rFonts w:eastAsia="Times New Roman" w:cs="Times New Roman"/>
          <w:iCs/>
          <w:szCs w:val="20"/>
        </w:rPr>
        <w:t xml:space="preserve">ПЭАС от </w:t>
      </w:r>
      <w:r w:rsidRPr="00F82D8A">
        <w:rPr>
          <w:rFonts w:eastAsia="Times New Roman" w:cs="Times New Roman"/>
          <w:szCs w:val="20"/>
        </w:rPr>
        <w:t xml:space="preserve">короткого замыкания, прерывающее ток короткого замыкания, или температура, измеренная на корпусе испытуемого устройства или </w:t>
      </w:r>
      <w:r w:rsidRPr="00F82D8A">
        <w:rPr>
          <w:rFonts w:eastAsia="Times New Roman" w:cs="Times New Roman"/>
          <w:iCs/>
          <w:szCs w:val="20"/>
        </w:rPr>
        <w:t>ПЭАС</w:t>
      </w:r>
      <w:r w:rsidRPr="00F82D8A">
        <w:rPr>
          <w:rFonts w:eastAsia="Times New Roman" w:cs="Times New Roman"/>
          <w:szCs w:val="20"/>
        </w:rPr>
        <w:t>, должна стабилизироваться таким образом, что градиент температуры меняется менее чем на 4</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007A16CD">
        <w:rPr>
          <w:rFonts w:eastAsia="Times New Roman" w:cs="Times New Roman"/>
          <w:szCs w:val="20"/>
        </w:rPr>
        <w:t xml:space="preserve"> за два</w:t>
      </w:r>
      <w:r w:rsidRPr="00F82D8A">
        <w:rPr>
          <w:rFonts w:eastAsia="Times New Roman" w:cs="Times New Roman"/>
          <w:szCs w:val="20"/>
        </w:rPr>
        <w:t xml:space="preserve"> часа после наложения закоротки.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высоковольтной ПЭАС, измеренное после испытания в соответствии с пунктом 8.1.1, должно быть не менее 100 Ом/В.</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7.3.6</w:t>
      </w:r>
      <w:r w:rsidRPr="00F82D8A">
        <w:rPr>
          <w:rFonts w:eastAsia="Times New Roman" w:cs="Times New Roman"/>
          <w:szCs w:val="20"/>
        </w:rPr>
        <w:tab/>
        <w:t>Защита от избыточной зарядки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8.2.6.</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высоковольтной ПЭАС, измеренное после испытания в соответствии с пунктом 8.1.1, должно быть не менее 100 Ом/В.</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7.3.7</w:t>
      </w:r>
      <w:r w:rsidRPr="00F82D8A">
        <w:rPr>
          <w:rFonts w:eastAsia="Times New Roman" w:cs="Times New Roman"/>
          <w:szCs w:val="20"/>
        </w:rPr>
        <w:tab/>
        <w:t>Защита от чрезмерной разрядки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8.2.7.</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высоковольтной ПЭАС, измеренное после испытания в соответствии с пунктом 8.1.1, должно быть не менее 100 Ом/В.</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7.3.8</w:t>
      </w:r>
      <w:r w:rsidRPr="00F82D8A">
        <w:rPr>
          <w:rFonts w:eastAsia="Times New Roman" w:cs="Times New Roman"/>
          <w:szCs w:val="20"/>
        </w:rPr>
        <w:tab/>
        <w:t>Защита от перегрева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8.2.8.</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 время испытания не должно быть выявлено никаких признаков утечки электролита, разрыва (применительно только к высоковольтной ПЭАС), стравливания (в случае ПЭАС, не относящейся к </w:t>
      </w:r>
      <w:r w:rsidRPr="00F82D8A">
        <w:rPr>
          <w:rFonts w:eastAsia="Times New Roman" w:cs="Times New Roman"/>
          <w:iCs/>
          <w:szCs w:val="20"/>
        </w:rPr>
        <w:t>тяговой батарее открытого типа</w:t>
      </w:r>
      <w:r w:rsidRPr="00F82D8A">
        <w:rPr>
          <w:rFonts w:eastAsia="Times New Roman" w:cs="Times New Roman"/>
          <w:szCs w:val="20"/>
        </w:rPr>
        <w:t>), огня или взрыва.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изоляции высоковольтной ПЭАС, измеренное после испытания в соответствии с пунктом 8.1.1, должно быть не менее 100 Ом/В.</w:t>
      </w:r>
    </w:p>
    <w:p w:rsidR="00F82D8A" w:rsidRPr="00F82D8A" w:rsidRDefault="00F82D8A" w:rsidP="00F82D8A">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7.3.9</w:t>
      </w:r>
      <w:r w:rsidRPr="00F82D8A">
        <w:rPr>
          <w:rFonts w:eastAsia="Times New Roman" w:cs="Times New Roman"/>
          <w:szCs w:val="20"/>
        </w:rPr>
        <w:tab/>
      </w:r>
      <w:r w:rsidRPr="00F82D8A">
        <w:rPr>
          <w:rFonts w:eastAsia="Times New Roman" w:cs="Times New Roman"/>
          <w:bCs/>
          <w:szCs w:val="20"/>
        </w:rPr>
        <w:t>Зарезервировано.</w:t>
      </w:r>
    </w:p>
    <w:p w:rsidR="00F82D8A" w:rsidRPr="00F82D8A" w:rsidRDefault="00F82D8A" w:rsidP="00F82D8A">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7.3.10</w:t>
      </w:r>
      <w:r w:rsidRPr="00F82D8A">
        <w:rPr>
          <w:rFonts w:eastAsia="Times New Roman" w:cs="Times New Roman"/>
          <w:szCs w:val="20"/>
        </w:rPr>
        <w:tab/>
        <w:t>Термическая защита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Для подтверждения того, что транспортное средство обеспечивает возможность контролирования и надлежащего регулирования работы</w:t>
      </w:r>
      <w:r w:rsidRPr="00F82D8A">
        <w:rPr>
          <w:rFonts w:eastAsia="Times New Roman" w:cs="Times New Roman"/>
          <w:i/>
          <w:iCs/>
          <w:szCs w:val="20"/>
        </w:rPr>
        <w:t xml:space="preserve"> </w:t>
      </w:r>
      <w:r w:rsidRPr="00F82D8A">
        <w:rPr>
          <w:rFonts w:eastAsia="Times New Roman" w:cs="Times New Roman"/>
          <w:szCs w:val="20"/>
        </w:rPr>
        <w:t>ПЭАС на пределе границ безопасности ПЭАС по низким температурам, изготовители транспортных средств по запросу регулирующего или проводящего испытания органа и в той мере, в какой это необходимо, представляют сле</w:t>
      </w:r>
      <w:r w:rsidR="00F003CE">
        <w:rPr>
          <w:rFonts w:eastAsia="Times New Roman" w:cs="Times New Roman"/>
          <w:szCs w:val="20"/>
        </w:rPr>
        <w:t>дующую документацию/</w:t>
      </w:r>
      <w:r w:rsidRPr="00F82D8A">
        <w:rPr>
          <w:rFonts w:eastAsia="Times New Roman" w:cs="Times New Roman"/>
          <w:szCs w:val="20"/>
        </w:rPr>
        <w:t>следую</w:t>
      </w:r>
      <w:r w:rsidR="00F003CE">
        <w:rPr>
          <w:rFonts w:eastAsia="Times New Roman" w:cs="Times New Roman"/>
          <w:szCs w:val="20"/>
        </w:rPr>
        <w:t>-</w:t>
      </w:r>
      <w:r w:rsidRPr="00F82D8A">
        <w:rPr>
          <w:rFonts w:eastAsia="Times New Roman" w:cs="Times New Roman"/>
          <w:szCs w:val="20"/>
        </w:rPr>
        <w:t>щие сведения с развернутым описанием характеристик безопасности определенной системы или подсистемы транспортного средства:</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схему системы;</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письменное разъяснение с указанием нижней температурной границы безопасного функционирования ПЭАС;</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метод определения температуры ПЭАС;</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t>меры на случай, когда температура ПЭАС достигает нижней границы безопасного функционирования ПЭАС либо переходит ее.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7.3.11</w:t>
      </w:r>
      <w:r w:rsidRPr="00F82D8A">
        <w:rPr>
          <w:rFonts w:eastAsia="Times New Roman" w:cs="Times New Roman"/>
          <w:szCs w:val="20"/>
        </w:rPr>
        <w:tab/>
        <w:t>Контроль сброса газов, выделяемых ПЭАС</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7.3.11.1</w:t>
      </w:r>
      <w:r w:rsidRPr="00F82D8A">
        <w:rPr>
          <w:rFonts w:eastAsia="Times New Roman" w:cs="Times New Roman"/>
          <w:szCs w:val="20"/>
        </w:rPr>
        <w:tab/>
        <w:t>При работе транспортного средства, в том числе в условиях наличия неисправности, водитель и пассажиры транспортного средства не должны подвергаться воздействию любых опасных факторов среды, обусловленных выбросами из ПЭАС.</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7.3.11.2</w:t>
      </w:r>
      <w:r w:rsidRPr="00F82D8A">
        <w:rPr>
          <w:rFonts w:eastAsia="Times New Roman" w:cs="Times New Roman"/>
          <w:szCs w:val="20"/>
        </w:rPr>
        <w:tab/>
        <w:t>В случае тяговой батареи открытого типа соблюдение требования пункта 7.3.11.1 проверяют путем испытания, проводимого по нижеследующей процедуре.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7.3.11.2.1</w:t>
      </w:r>
      <w:r w:rsidRPr="00F82D8A">
        <w:rPr>
          <w:rFonts w:eastAsia="Times New Roman" w:cs="Times New Roman"/>
          <w:szCs w:val="20"/>
        </w:rPr>
        <w:tab/>
        <w:t>Испытание проводят в соответствии с методом, описанным в приложении 1 к настоящим Правилам. Отбор и анализ проб водорода осуществляют в соответствии с предписанными методами. Другие методы анализа могут быть одобрены в том случае, если доказано, что они позволяют получить эквивалентные результаты.</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7.3.11.2.2</w:t>
      </w:r>
      <w:r w:rsidRPr="00F82D8A">
        <w:rPr>
          <w:rFonts w:eastAsia="Times New Roman" w:cs="Times New Roman"/>
          <w:szCs w:val="20"/>
        </w:rPr>
        <w:tab/>
        <w:t xml:space="preserve">В процессе обычной процедуры зарядки в условиях, указанных в приложении 1, уровень выбросов водорода должен быть ниже 125 г в течение 5 ч или ниже 25 х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г в течение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(в часах), где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 это время избыточной зарядки при постоянной силе тока.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7.3.11.2.3</w:t>
      </w:r>
      <w:r w:rsidRPr="00F82D8A">
        <w:rPr>
          <w:rFonts w:eastAsia="Times New Roman" w:cs="Times New Roman"/>
          <w:szCs w:val="20"/>
        </w:rPr>
        <w:tab/>
        <w:t>В процессе зарядки, осуществляемой с использованием зарядного устройства, обнаруживающего сбой в работе (условия указаны в приложении 1), уровень выбросов водорода должен быть ниже 42 г. Кроме того, продолжительность такого возможного сбоя зарядного устройства должна ограничиваться периодом в 30 минут.</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7.3.11.3</w:t>
      </w:r>
      <w:r w:rsidRPr="00F82D8A">
        <w:rPr>
          <w:rFonts w:eastAsia="Times New Roman" w:cs="Times New Roman"/>
          <w:szCs w:val="20"/>
        </w:rPr>
        <w:tab/>
        <w:t xml:space="preserve">В случае ПЭАС, не относящейся к </w:t>
      </w:r>
      <w:r w:rsidRPr="00F82D8A">
        <w:rPr>
          <w:rFonts w:eastAsia="Times New Roman" w:cs="Times New Roman"/>
          <w:iCs/>
          <w:szCs w:val="20"/>
        </w:rPr>
        <w:t xml:space="preserve">тяговой батарее открытого типа, требование пункта </w:t>
      </w:r>
      <w:r w:rsidRPr="00F82D8A">
        <w:rPr>
          <w:rFonts w:eastAsia="Times New Roman" w:cs="Times New Roman"/>
          <w:szCs w:val="20"/>
        </w:rPr>
        <w:t>7.3.11.1</w:t>
      </w:r>
      <w:r w:rsidRPr="00F82D8A">
        <w:rPr>
          <w:rFonts w:eastAsia="Times New Roman" w:cs="Times New Roman"/>
          <w:iCs/>
          <w:szCs w:val="20"/>
        </w:rPr>
        <w:t xml:space="preserve"> считается выполненным, если соблюдены все требования, предъявляемые к испытаниям по следующим пунктам: </w:t>
      </w:r>
      <w:r w:rsidRPr="00F82D8A">
        <w:rPr>
          <w:rFonts w:eastAsia="Times New Roman" w:cs="Times New Roman"/>
          <w:szCs w:val="20"/>
        </w:rPr>
        <w:t>8.2.2 (вибрация), 8.2.3 (термический удар и циклическое изменение температуры), 8.2.5 (защита от внешнего короткого замыкания), 8.2.6 (защита от избыточной зарядки), 8.2.7 (защита от чрезмерной разрядки), 8.2.8 (защита от перегрева)</w:t>
      </w:r>
      <w:r w:rsidR="00755BC0">
        <w:rPr>
          <w:rFonts w:eastAsia="Times New Roman" w:cs="Times New Roman"/>
          <w:szCs w:val="20"/>
        </w:rPr>
        <w:t xml:space="preserve"> </w:t>
      </w:r>
      <w:r w:rsidRPr="00F82D8A">
        <w:rPr>
          <w:rFonts w:eastAsia="Times New Roman" w:cs="Times New Roman"/>
          <w:szCs w:val="20"/>
        </w:rPr>
        <w:t>и 8.2.9 (защита от перегрузки по току).</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7.3.12</w:t>
      </w:r>
      <w:r w:rsidRPr="00F82D8A">
        <w:rPr>
          <w:rFonts w:eastAsia="Times New Roman" w:cs="Times New Roman"/>
          <w:szCs w:val="20"/>
        </w:rPr>
        <w:tab/>
        <w:t>Тепловое рассеяние</w:t>
      </w:r>
    </w:p>
    <w:p w:rsidR="00F82D8A" w:rsidRPr="00F82D8A" w:rsidRDefault="00F82D8A" w:rsidP="00F003CE">
      <w:pPr>
        <w:tabs>
          <w:tab w:val="left" w:pos="1701"/>
          <w:tab w:val="left" w:pos="2268"/>
          <w:tab w:val="left" w:pos="2835"/>
          <w:tab w:val="left" w:pos="3402"/>
          <w:tab w:val="left" w:pos="3969"/>
        </w:tabs>
        <w:spacing w:after="100" w:line="238" w:lineRule="atLeast"/>
        <w:ind w:left="2268" w:right="1134"/>
        <w:jc w:val="both"/>
        <w:rPr>
          <w:rFonts w:eastAsia="Times New Roman" w:cs="Times New Roman"/>
          <w:szCs w:val="20"/>
        </w:rPr>
      </w:pPr>
      <w:r w:rsidRPr="00F82D8A">
        <w:rPr>
          <w:rFonts w:eastAsia="Times New Roman" w:cs="Times New Roman"/>
          <w:szCs w:val="20"/>
        </w:rPr>
        <w:t>В случае транспортных средств с ПЭАС, содержащей легковоспламеняющийся электролит, водитель и пассажиры транспортного средства не должны подвергаться воздействию любых опасных факторов среды,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С этой целью должно обеспечиваться выполнение требований пунктов 7.3.12.1</w:t>
      </w:r>
      <w:r w:rsidRPr="00F82D8A">
        <w:rPr>
          <w:rFonts w:eastAsia="Times New Roman" w:cs="Times New Roman"/>
          <w:szCs w:val="20"/>
        </w:rPr>
        <w:br/>
        <w:t>и 7.3.12.2</w:t>
      </w:r>
      <w:r w:rsidRPr="009C6F4D">
        <w:rPr>
          <w:rFonts w:eastAsia="Times New Roman" w:cs="Times New Roman"/>
          <w:sz w:val="18"/>
          <w:szCs w:val="20"/>
          <w:vertAlign w:val="superscript"/>
          <w:lang w:val="en-GB"/>
        </w:rPr>
        <w:footnoteReference w:id="34"/>
      </w:r>
      <w:r w:rsidRPr="00F82D8A">
        <w:rPr>
          <w:rFonts w:eastAsia="Times New Roman" w:cs="Times New Roman"/>
          <w:szCs w:val="20"/>
        </w:rPr>
        <w:t>.</w:t>
      </w:r>
    </w:p>
    <w:p w:rsidR="00F82D8A" w:rsidRPr="00F82D8A" w:rsidRDefault="00F82D8A" w:rsidP="00F003CE">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7.3.12.1</w:t>
      </w:r>
      <w:r w:rsidRPr="00F82D8A">
        <w:rPr>
          <w:rFonts w:eastAsia="Times New Roman" w:cs="Times New Roman"/>
          <w:szCs w:val="20"/>
        </w:rPr>
        <w:tab/>
        <w:t xml:space="preserve">На транспортном средстве должны быть предусмотрены средства заблаговременного </w:t>
      </w:r>
      <w:r w:rsidRPr="00F82D8A">
        <w:rPr>
          <w:rFonts w:eastAsia="Times New Roman" w:cs="Times New Roman"/>
          <w:iCs/>
          <w:szCs w:val="20"/>
        </w:rPr>
        <w:t>аварийного</w:t>
      </w:r>
      <w:r w:rsidRPr="00F82D8A">
        <w:rPr>
          <w:rFonts w:eastAsia="Times New Roman" w:cs="Times New Roman"/>
          <w:szCs w:val="20"/>
        </w:rPr>
        <w:t xml:space="preserve"> предупреждения для обеспечения возможности эвакуации или 5-минутного периода времени до </w:t>
      </w:r>
      <w:r w:rsidRPr="00F82D8A">
        <w:rPr>
          <w:rFonts w:eastAsia="Times New Roman" w:cs="Times New Roman"/>
          <w:iCs/>
          <w:szCs w:val="20"/>
        </w:rPr>
        <w:t>возникновения</w:t>
      </w:r>
      <w:r w:rsidRPr="00F82D8A">
        <w:rPr>
          <w:rFonts w:eastAsia="Times New Roman" w:cs="Times New Roman"/>
          <w:szCs w:val="20"/>
        </w:rPr>
        <w:t xml:space="preserve"> внутри пассажирского салона </w:t>
      </w:r>
      <w:r w:rsidRPr="00F82D8A">
        <w:rPr>
          <w:rFonts w:eastAsia="Times New Roman" w:cs="Times New Roman"/>
          <w:iCs/>
          <w:szCs w:val="20"/>
        </w:rPr>
        <w:t>такой</w:t>
      </w:r>
      <w:r w:rsidRPr="00F82D8A">
        <w:rPr>
          <w:rFonts w:eastAsia="Times New Roman" w:cs="Times New Roman"/>
          <w:szCs w:val="20"/>
        </w:rPr>
        <w:t xml:space="preserve"> опасной ситуации, обусловленной тепловым рассеянием, причиной которого является внутреннее короткое замыкание с последующим тепловым пробоем отдельного топливного элемента, как пожар, взрыв или задымление. Это требование считают выполненным, если в результате теплового рассеяния не возникает ситуация, чреватая опасностью для водителя и пассажиров транспортного средства. Характеристики сигнала такого предупреждения должны соответствовать указанным в пункте 7.2.3.2. По запросу регулирующего или проводящего испытания органа и в той мере, в какой это необходимо, изготовитель транспортных средств представляет следующую документацию с развернутым описанием характеристик безопасности определенной системы или подсистемы транспортного средства:</w:t>
      </w:r>
    </w:p>
    <w:p w:rsidR="00F82D8A" w:rsidRPr="00F82D8A" w:rsidRDefault="00F82D8A" w:rsidP="00F003CE">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7.3.12.1.1</w:t>
      </w:r>
      <w:r w:rsidRPr="00F82D8A">
        <w:rPr>
          <w:rFonts w:eastAsia="Times New Roman" w:cs="Times New Roman"/>
          <w:szCs w:val="20"/>
        </w:rPr>
        <w:tab/>
        <w:t>перечень параметров (например, температура, напряжение или сила электрического тока), в зависимости от значения которых инициируется подача предупреждающего сигнала;</w:t>
      </w:r>
    </w:p>
    <w:p w:rsidR="00F82D8A" w:rsidRPr="00F82D8A" w:rsidRDefault="00F82D8A" w:rsidP="00F003CE">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7.3.12.1.2</w:t>
      </w:r>
      <w:r w:rsidRPr="00F82D8A">
        <w:rPr>
          <w:rFonts w:eastAsia="Times New Roman" w:cs="Times New Roman"/>
          <w:szCs w:val="20"/>
        </w:rPr>
        <w:tab/>
        <w:t>описание системы предупреждения.</w:t>
      </w:r>
    </w:p>
    <w:p w:rsidR="00F82D8A" w:rsidRPr="00F82D8A" w:rsidRDefault="00F82D8A" w:rsidP="00F003CE">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7.3.12.2</w:t>
      </w:r>
      <w:r w:rsidRPr="00F82D8A">
        <w:rPr>
          <w:rFonts w:eastAsia="Times New Roman" w:cs="Times New Roman"/>
          <w:szCs w:val="20"/>
        </w:rPr>
        <w:tab/>
        <w:t xml:space="preserve">Конструкцией топливного элемента, ПЭАС или транспортного средства должны предусматриваться функции или свойства, призванные обеспечить защиту водителя и пассажиров транспортного средства (как указано в пункте 7.3.12) при возникновении ситуаций,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с развернутым описанием характеристик безопасности определенной системы или подсистемы транспортного средства (см. также пункт 196 в разделе Е части </w:t>
      </w:r>
      <w:r w:rsidRPr="00F82D8A">
        <w:rPr>
          <w:rFonts w:eastAsia="Times New Roman" w:cs="Times New Roman"/>
          <w:szCs w:val="20"/>
          <w:lang w:val="en-GB"/>
        </w:rPr>
        <w:t>I</w:t>
      </w:r>
      <w:r w:rsidRPr="00F82D8A">
        <w:rPr>
          <w:rFonts w:eastAsia="Times New Roman" w:cs="Times New Roman"/>
          <w:szCs w:val="20"/>
        </w:rPr>
        <w:t>):</w:t>
      </w:r>
    </w:p>
    <w:p w:rsidR="00F82D8A" w:rsidRPr="00F82D8A" w:rsidRDefault="00F82D8A" w:rsidP="00F003CE">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7.3.12.2.1</w:t>
      </w:r>
      <w:r w:rsidRPr="00F82D8A">
        <w:rPr>
          <w:rFonts w:eastAsia="Times New Roman" w:cs="Times New Roman"/>
          <w:szCs w:val="20"/>
        </w:rPr>
        <w:tab/>
        <w:t>анализ снижения степени риска, проведенный с использова-</w:t>
      </w:r>
      <w:r w:rsidRPr="00F82D8A">
        <w:rPr>
          <w:rFonts w:eastAsia="Times New Roman" w:cs="Times New Roman"/>
          <w:szCs w:val="20"/>
        </w:rPr>
        <w:br/>
        <w:t>нием методики, установленной соответствующими отраслевыми</w:t>
      </w:r>
      <w:r w:rsidRPr="00F82D8A">
        <w:rPr>
          <w:rFonts w:eastAsia="Times New Roman" w:cs="Times New Roman"/>
          <w:szCs w:val="20"/>
        </w:rPr>
        <w:br/>
        <w:t xml:space="preserve">стандартами (например, </w:t>
      </w:r>
      <w:r w:rsidRPr="00F82D8A">
        <w:rPr>
          <w:rFonts w:eastAsia="Times New Roman" w:cs="Times New Roman"/>
          <w:szCs w:val="20"/>
          <w:lang w:val="en-GB"/>
        </w:rPr>
        <w:t>IEC</w:t>
      </w:r>
      <w:r w:rsidRPr="00F82D8A">
        <w:rPr>
          <w:rFonts w:eastAsia="Times New Roman" w:cs="Times New Roman"/>
          <w:szCs w:val="20"/>
        </w:rPr>
        <w:t xml:space="preserve"> 61508, </w:t>
      </w:r>
      <w:r w:rsidRPr="00F82D8A">
        <w:rPr>
          <w:rFonts w:eastAsia="Times New Roman" w:cs="Times New Roman"/>
          <w:szCs w:val="20"/>
          <w:lang w:val="en-GB"/>
        </w:rPr>
        <w:t>MIL</w:t>
      </w:r>
      <w:r w:rsidRPr="00F82D8A">
        <w:rPr>
          <w:rFonts w:eastAsia="Times New Roman" w:cs="Times New Roman"/>
          <w:szCs w:val="20"/>
        </w:rPr>
        <w:t>-</w:t>
      </w:r>
      <w:r w:rsidRPr="00F82D8A">
        <w:rPr>
          <w:rFonts w:eastAsia="Times New Roman" w:cs="Times New Roman"/>
          <w:szCs w:val="20"/>
          <w:lang w:val="en-GB"/>
        </w:rPr>
        <w:t>STD</w:t>
      </w:r>
      <w:r w:rsidRPr="00F82D8A">
        <w:rPr>
          <w:rFonts w:eastAsia="Times New Roman" w:cs="Times New Roman"/>
          <w:szCs w:val="20"/>
        </w:rPr>
        <w:t> 882</w:t>
      </w:r>
      <w:r w:rsidRPr="00F82D8A">
        <w:rPr>
          <w:rFonts w:eastAsia="Times New Roman" w:cs="Times New Roman"/>
          <w:szCs w:val="20"/>
          <w:lang w:val="en-GB"/>
        </w:rPr>
        <w:t>E</w:t>
      </w:r>
      <w:r w:rsidRPr="00F82D8A">
        <w:rPr>
          <w:rFonts w:eastAsia="Times New Roman" w:cs="Times New Roman"/>
          <w:szCs w:val="20"/>
        </w:rPr>
        <w:t xml:space="preserve">, </w:t>
      </w:r>
      <w:r w:rsidRPr="00F82D8A">
        <w:rPr>
          <w:rFonts w:eastAsia="Times New Roman" w:cs="Times New Roman"/>
          <w:szCs w:val="20"/>
          <w:lang w:val="en-GB"/>
        </w:rPr>
        <w:t>ISO</w:t>
      </w:r>
      <w:r w:rsidRPr="00F82D8A">
        <w:rPr>
          <w:rFonts w:eastAsia="Times New Roman" w:cs="Times New Roman"/>
          <w:szCs w:val="20"/>
        </w:rPr>
        <w:t xml:space="preserve"> 26262, ГПАП АТПО, анализ отказов по </w:t>
      </w:r>
      <w:r w:rsidRPr="00F82D8A">
        <w:rPr>
          <w:rFonts w:eastAsia="Times New Roman" w:cs="Times New Roman"/>
          <w:szCs w:val="20"/>
          <w:lang w:val="en-GB"/>
        </w:rPr>
        <w:t>SAE</w:t>
      </w:r>
      <w:r w:rsidRPr="00F82D8A">
        <w:rPr>
          <w:rFonts w:eastAsia="Times New Roman" w:cs="Times New Roman"/>
          <w:szCs w:val="20"/>
        </w:rPr>
        <w:t xml:space="preserve"> </w:t>
      </w:r>
      <w:r w:rsidRPr="00F82D8A">
        <w:rPr>
          <w:rFonts w:eastAsia="Times New Roman" w:cs="Times New Roman"/>
          <w:szCs w:val="20"/>
          <w:lang w:val="en-GB"/>
        </w:rPr>
        <w:t>J</w:t>
      </w:r>
      <w:r w:rsidR="00F003CE">
        <w:rPr>
          <w:rFonts w:eastAsia="Times New Roman" w:cs="Times New Roman"/>
          <w:szCs w:val="20"/>
        </w:rPr>
        <w:t>2929</w:t>
      </w:r>
      <w:r w:rsidRPr="00F82D8A">
        <w:rPr>
          <w:rFonts w:eastAsia="Times New Roman" w:cs="Times New Roman"/>
          <w:szCs w:val="20"/>
        </w:rPr>
        <w:t xml:space="preserve"> или аналогичные стандарты), где дается обстоятельная оценка риска, которому подвергаются водитель и пассажиры транспортного средства в результате теплового рассеяния по причине внутреннего короткого замыкания с последующим тепловым пробоем отдельного топливного элемента, а также документально обосновывается возможность уменьшения риска за счет обеспечения конкретных функций или свойств;</w:t>
      </w:r>
    </w:p>
    <w:p w:rsidR="00F82D8A" w:rsidRPr="00F82D8A" w:rsidRDefault="00F82D8A" w:rsidP="00F003CE">
      <w:pPr>
        <w:tabs>
          <w:tab w:val="left" w:pos="2268"/>
          <w:tab w:val="left" w:pos="2835"/>
          <w:tab w:val="left" w:pos="3402"/>
          <w:tab w:val="left" w:pos="3969"/>
        </w:tabs>
        <w:spacing w:after="100" w:line="238" w:lineRule="atLeast"/>
        <w:ind w:left="2268" w:right="1134" w:hanging="1134"/>
        <w:jc w:val="both"/>
        <w:rPr>
          <w:rFonts w:eastAsia="Times New Roman" w:cs="Times New Roman"/>
          <w:szCs w:val="20"/>
        </w:rPr>
      </w:pPr>
      <w:r w:rsidRPr="00F82D8A">
        <w:rPr>
          <w:rFonts w:eastAsia="Times New Roman" w:cs="Times New Roman"/>
          <w:szCs w:val="20"/>
        </w:rPr>
        <w:t>7.3.12.2.2</w:t>
      </w:r>
      <w:r w:rsidRPr="00F82D8A">
        <w:rPr>
          <w:rFonts w:eastAsia="Times New Roman" w:cs="Times New Roman"/>
          <w:szCs w:val="20"/>
        </w:rPr>
        <w:tab/>
        <w:t>схему системы с указанием всех соответствующих физических систем и компонентов, под которыми понимаются системы и компоненты, способствующие защите лиц, находящихся в транспортном средстве, от опасных последствий, обусловленных тепловым рассеянием в результате теплового пробоя отдельного топливного элемента;</w:t>
      </w:r>
    </w:p>
    <w:p w:rsidR="00F82D8A" w:rsidRPr="00F82D8A" w:rsidRDefault="00F82D8A" w:rsidP="00677A2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7.3.12.2.3</w:t>
      </w:r>
      <w:r w:rsidRPr="00F82D8A">
        <w:rPr>
          <w:rFonts w:eastAsia="Times New Roman" w:cs="Times New Roman"/>
          <w:szCs w:val="20"/>
        </w:rPr>
        <w:tab/>
        <w:t>диаграмму, показывающую принцип работы соответствующих систем и компонентов, с указанием всех функций или свойств, способствующих уменьшению степени риска.</w:t>
      </w:r>
    </w:p>
    <w:p w:rsidR="00F82D8A" w:rsidRPr="00F82D8A" w:rsidRDefault="00F82D8A" w:rsidP="00677A2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7.3.12.2.4</w:t>
      </w:r>
      <w:r w:rsidRPr="00F82D8A">
        <w:rPr>
          <w:rFonts w:eastAsia="Times New Roman" w:cs="Times New Roman"/>
          <w:szCs w:val="20"/>
        </w:rPr>
        <w:tab/>
        <w:t>По каждой конкретной функции/каждому конкретному свойству, способствующим уменьшению степени риска, представляют:</w:t>
      </w:r>
    </w:p>
    <w:p w:rsidR="00F82D8A" w:rsidRPr="00F82D8A" w:rsidRDefault="00F82D8A" w:rsidP="00677A2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pacing w:val="0"/>
          <w:szCs w:val="20"/>
        </w:rPr>
        <w:t>7.3.12.2.4.1</w:t>
      </w:r>
      <w:r w:rsidRPr="00F82D8A">
        <w:rPr>
          <w:rFonts w:eastAsia="Times New Roman" w:cs="Times New Roman"/>
          <w:szCs w:val="20"/>
        </w:rPr>
        <w:tab/>
        <w:t>описание принципа действия;</w:t>
      </w:r>
    </w:p>
    <w:p w:rsidR="00F82D8A" w:rsidRPr="00F82D8A" w:rsidRDefault="00F82D8A" w:rsidP="00677A2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pacing w:val="0"/>
          <w:szCs w:val="20"/>
        </w:rPr>
        <w:t>7.3.12.2.4.2</w:t>
      </w:r>
      <w:r w:rsidRPr="00F82D8A">
        <w:rPr>
          <w:rFonts w:eastAsia="Times New Roman" w:cs="Times New Roman"/>
          <w:szCs w:val="20"/>
        </w:rPr>
        <w:tab/>
        <w:t>четкое обозначение физической системы или физического компонента, реализующей(его) данную функцию;</w:t>
      </w:r>
    </w:p>
    <w:p w:rsidR="00F82D8A" w:rsidRPr="00F82D8A" w:rsidRDefault="00F82D8A" w:rsidP="00677A2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pacing w:val="0"/>
          <w:szCs w:val="20"/>
        </w:rPr>
        <w:t>7.3.12.2.4.3</w:t>
      </w:r>
      <w:r w:rsidRPr="00F82D8A">
        <w:rPr>
          <w:rFonts w:eastAsia="Times New Roman" w:cs="Times New Roman"/>
          <w:szCs w:val="20"/>
        </w:rPr>
        <w:tab/>
        <w:t>один или несколько из перечисленных ниже технических документов (касающихся конструкционного решения), свидетельствующих об эффективности функции по уменьшению степени риска:</w:t>
      </w:r>
    </w:p>
    <w:p w:rsidR="00F82D8A" w:rsidRPr="00F82D8A" w:rsidRDefault="00F82D8A" w:rsidP="00677A2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протоколы проведенных испытаний с указанием использовавшихся процедур, условий проведения и полученных результатов;</w:t>
      </w:r>
    </w:p>
    <w:p w:rsidR="00F82D8A" w:rsidRPr="00F82D8A" w:rsidRDefault="00F82D8A" w:rsidP="00677A24">
      <w:pPr>
        <w:tabs>
          <w:tab w:val="left" w:pos="1701"/>
          <w:tab w:val="left" w:pos="2268"/>
          <w:tab w:val="left" w:pos="2835"/>
          <w:tab w:val="left" w:pos="3402"/>
          <w:tab w:val="left" w:pos="3969"/>
        </w:tabs>
        <w:spacing w:after="100" w:line="234" w:lineRule="atLeast"/>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методика проведения анализа или утвержденного имитационного моделирования и полученные результаты.</w:t>
      </w:r>
    </w:p>
    <w:p w:rsidR="00F82D8A" w:rsidRPr="00F82D8A" w:rsidRDefault="00F82D8A" w:rsidP="00677A24">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7.4</w:t>
      </w:r>
      <w:r w:rsidRPr="00F82D8A">
        <w:rPr>
          <w:rFonts w:eastAsia="Times New Roman" w:cs="Times New Roman"/>
          <w:szCs w:val="20"/>
        </w:rPr>
        <w:tab/>
        <w:t>Требования, предъявляемые к безопасности ПЭАС в условиях моделирования инерционной нагрузки</w:t>
      </w:r>
    </w:p>
    <w:p w:rsidR="00F82D8A" w:rsidRPr="00F82D8A" w:rsidRDefault="00F82D8A" w:rsidP="00677A24">
      <w:pPr>
        <w:keepNext/>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7.4.1</w:t>
      </w:r>
      <w:r w:rsidRPr="00F82D8A">
        <w:rPr>
          <w:rFonts w:eastAsia="Times New Roman" w:cs="Times New Roman"/>
          <w:szCs w:val="20"/>
        </w:rPr>
        <w:tab/>
        <w:t>Механический удар</w:t>
      </w:r>
    </w:p>
    <w:p w:rsidR="00F82D8A" w:rsidRPr="00F82D8A" w:rsidRDefault="00F82D8A" w:rsidP="00677A24">
      <w:pPr>
        <w:keepNext/>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Испытание проводят в соответствии с пунктом 8.2.10.</w:t>
      </w:r>
    </w:p>
    <w:p w:rsidR="00F82D8A" w:rsidRPr="00F82D8A" w:rsidRDefault="00F82D8A" w:rsidP="00677A2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Во время испытания не должно быть выявлено никаких признаков утечки электролита, огня или взрыва.</w:t>
      </w:r>
    </w:p>
    <w:p w:rsidR="00F82D8A" w:rsidRPr="00F82D8A" w:rsidRDefault="00F82D8A" w:rsidP="00677A2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Признаки утечки электролита проверяют путем визуального осмотра без разборки какой-либо части испытуемого устройства. Проверку ПЭАС на предмет любой утечки электролита после испытания при необходимости проводят с использованием соответствующего метода.</w:t>
      </w:r>
    </w:p>
    <w:p w:rsidR="00F82D8A" w:rsidRPr="00F82D8A" w:rsidRDefault="00F82D8A" w:rsidP="00677A2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Для проверки ПЭАС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F82D8A" w:rsidRPr="00F82D8A" w:rsidRDefault="00F82D8A" w:rsidP="00677A2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После проведения испытания испытуемое устройство должно удерживаться его крепежной арматурой, а его компоненты должны оставаться внутри его контуров.</w:t>
      </w:r>
    </w:p>
    <w:p w:rsidR="00F82D8A" w:rsidRPr="00F82D8A" w:rsidRDefault="00F82D8A" w:rsidP="00677A24">
      <w:pPr>
        <w:tabs>
          <w:tab w:val="left" w:pos="1701"/>
          <w:tab w:val="left" w:pos="2268"/>
          <w:tab w:val="left" w:pos="2835"/>
          <w:tab w:val="left" w:pos="3402"/>
          <w:tab w:val="left" w:pos="3969"/>
        </w:tabs>
        <w:spacing w:after="100" w:line="234" w:lineRule="atLeast"/>
        <w:ind w:left="2268" w:right="1134"/>
        <w:jc w:val="both"/>
        <w:rPr>
          <w:rFonts w:eastAsia="Times New Roman" w:cs="Times New Roman"/>
          <w:szCs w:val="20"/>
        </w:rPr>
      </w:pPr>
      <w:r w:rsidRPr="00F82D8A">
        <w:rPr>
          <w:rFonts w:eastAsia="Times New Roman" w:cs="Times New Roman"/>
          <w:szCs w:val="20"/>
        </w:rPr>
        <w:t xml:space="preserve">В случае высоковольтной ПЭАС сопротивление изоляции испытуемого устройства, измеренное после испытания в соответствии с пунктом 7.2.1, должно обеспечиваться на уровне не менее 100 Ом/В для всей ПЭАС или же для испытуемого устройства – при оценке согласно пункту 8.1.3 – должен обеспечиваться уровень защиты </w:t>
      </w:r>
      <w:r w:rsidRPr="00F82D8A">
        <w:rPr>
          <w:rFonts w:eastAsia="Times New Roman" w:cs="Times New Roman"/>
          <w:szCs w:val="20"/>
          <w:lang w:val="en-GB"/>
        </w:rPr>
        <w:t>IPXXB</w:t>
      </w:r>
      <w:r w:rsidRPr="00F82D8A">
        <w:rPr>
          <w:rFonts w:eastAsia="Times New Roman" w:cs="Times New Roman"/>
          <w:szCs w:val="20"/>
        </w:rPr>
        <w:t>.</w:t>
      </w:r>
    </w:p>
    <w:p w:rsidR="00F82D8A" w:rsidRPr="00F82D8A" w:rsidRDefault="00F82D8A" w:rsidP="00F82D8A">
      <w:pPr>
        <w:suppressAutoHyphens/>
        <w:spacing w:before="360" w:after="240" w:line="300" w:lineRule="exact"/>
        <w:ind w:left="2268" w:right="1134" w:hanging="1134"/>
        <w:rPr>
          <w:rFonts w:eastAsia="Times New Roman" w:cs="Times New Roman"/>
          <w:b/>
          <w:sz w:val="24"/>
          <w:szCs w:val="24"/>
          <w:lang w:eastAsia="ru-RU"/>
        </w:rPr>
      </w:pPr>
      <w:r w:rsidRPr="00F82D8A">
        <w:rPr>
          <w:rFonts w:eastAsia="Times New Roman" w:cs="Times New Roman"/>
          <w:b/>
          <w:sz w:val="24"/>
          <w:szCs w:val="24"/>
          <w:lang w:eastAsia="ru-RU"/>
        </w:rPr>
        <w:t>8.</w:t>
      </w:r>
      <w:r w:rsidRPr="00F82D8A">
        <w:rPr>
          <w:rFonts w:eastAsia="Times New Roman" w:cs="Times New Roman"/>
          <w:b/>
          <w:sz w:val="24"/>
          <w:szCs w:val="24"/>
          <w:lang w:eastAsia="ru-RU"/>
        </w:rPr>
        <w:tab/>
      </w:r>
      <w:r w:rsidRPr="00F82D8A">
        <w:rPr>
          <w:rFonts w:eastAsia="Times New Roman" w:cs="Times New Roman"/>
          <w:b/>
          <w:sz w:val="24"/>
          <w:szCs w:val="24"/>
          <w:lang w:eastAsia="ru-RU"/>
        </w:rPr>
        <w:tab/>
        <w:t>Транспортные средства большой грузоподъемности – Процедуры испытаний</w:t>
      </w:r>
    </w:p>
    <w:p w:rsidR="00F82D8A" w:rsidRPr="00F82D8A" w:rsidRDefault="00F82D8A" w:rsidP="00F82D8A">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w:t>
      </w:r>
      <w:r w:rsidRPr="00F82D8A">
        <w:rPr>
          <w:rFonts w:eastAsia="Times New Roman" w:cs="Times New Roman"/>
          <w:szCs w:val="20"/>
        </w:rPr>
        <w:tab/>
        <w:t>Процедуры испытаний для оценки электробезопасности</w:t>
      </w:r>
    </w:p>
    <w:p w:rsidR="00F82D8A" w:rsidRPr="00F82D8A" w:rsidRDefault="00F82D8A" w:rsidP="00F82D8A">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w:t>
      </w:r>
      <w:r w:rsidRPr="00F82D8A">
        <w:rPr>
          <w:rFonts w:eastAsia="Times New Roman" w:cs="Times New Roman"/>
          <w:szCs w:val="20"/>
        </w:rPr>
        <w:tab/>
        <w:t>Метод измерения сопротивления изоляции</w:t>
      </w:r>
    </w:p>
    <w:p w:rsidR="00F82D8A" w:rsidRPr="00F82D8A" w:rsidRDefault="00F82D8A" w:rsidP="00F82D8A">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8.1.1.1</w:t>
      </w:r>
      <w:r w:rsidRPr="00F82D8A">
        <w:rPr>
          <w:rFonts w:eastAsia="Times New Roman" w:cs="Times New Roman"/>
          <w:szCs w:val="20"/>
        </w:rPr>
        <w:tab/>
        <w:t>Общие положения</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rsidR="00F82D8A" w:rsidRPr="00F82D8A" w:rsidRDefault="00F82D8A" w:rsidP="00F82D8A">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8.1.1.2</w:t>
      </w:r>
      <w:r w:rsidRPr="00F82D8A">
        <w:rPr>
          <w:rFonts w:eastAsia="Times New Roman" w:cs="Times New Roman"/>
          <w:szCs w:val="20"/>
        </w:rPr>
        <w:tab/>
        <w:t>Метод измерения</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Измерение сопротивления изоляции проводят на основе использования соответствующего метода измерения, выбранного из числа методов, указанных в пунктах 8.1.1.2.1−8.1.1.2.2, в зависимости от величины электрического заряда частей под напряжением или сопротивления изоляции.</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контроля за сопротивлением изоляции.</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Если рабочее напряжение испытуемого устройства (</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 рис. 18) не может быть измерено (например, из-за отключения электрической цепи в результате срабатывания главных контакторов или предохранителя), то испытание может быть проведено с помощью модифицированного испытуемого устройства, позволяющего измерить внутренние напряжения (до главных контакторов).</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В тех случаях, когда в связи с функционированием бортовой системы контроля за сопротивлением изоляции измеренные значения нестабильны, могут быть внесены определенные изменения,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Эти изменения не должны влиять на результаты испытания.</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rsidR="00F82D8A" w:rsidRPr="00F82D8A" w:rsidRDefault="00F82D8A" w:rsidP="00F82D8A">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8.1.1.2.1</w:t>
      </w:r>
      <w:r w:rsidRPr="00F82D8A">
        <w:rPr>
          <w:rFonts w:eastAsia="Times New Roman" w:cs="Times New Roman"/>
          <w:szCs w:val="20"/>
        </w:rPr>
        <w:tab/>
        <w:t>Метод измерения с использованием внешних источников постоянного тока</w:t>
      </w:r>
    </w:p>
    <w:p w:rsidR="00F82D8A" w:rsidRPr="00F82D8A" w:rsidRDefault="00F82D8A" w:rsidP="00F82D8A">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8.1.1.2.1.1</w:t>
      </w:r>
      <w:r w:rsidRPr="00F82D8A">
        <w:rPr>
          <w:rFonts w:eastAsia="Times New Roman" w:cs="Times New Roman"/>
          <w:szCs w:val="20"/>
        </w:rPr>
        <w:tab/>
        <w:t>Измерительный прибор</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rsidR="00F82D8A" w:rsidRPr="00F82D8A" w:rsidRDefault="00F82D8A" w:rsidP="00F82D8A">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8.1.1.2.1.2</w:t>
      </w:r>
      <w:r w:rsidRPr="00F82D8A">
        <w:rPr>
          <w:rFonts w:eastAsia="Times New Roman" w:cs="Times New Roman"/>
          <w:szCs w:val="20"/>
        </w:rPr>
        <w:tab/>
        <w:t>Метод измерения</w:t>
      </w:r>
    </w:p>
    <w:p w:rsidR="00F82D8A" w:rsidRPr="00F82D8A" w:rsidRDefault="00F82D8A" w:rsidP="00F82D8A">
      <w:pPr>
        <w:tabs>
          <w:tab w:val="left" w:pos="1701"/>
          <w:tab w:val="left" w:pos="2268"/>
          <w:tab w:val="left" w:pos="2835"/>
          <w:tab w:val="left" w:pos="3402"/>
          <w:tab w:val="left" w:pos="3969"/>
        </w:tabs>
        <w:spacing w:after="120" w:line="220" w:lineRule="atLeast"/>
        <w:ind w:left="2268" w:right="1134"/>
        <w:jc w:val="both"/>
        <w:rPr>
          <w:rFonts w:eastAsia="Times New Roman" w:cs="Times New Roman"/>
          <w:szCs w:val="20"/>
        </w:rPr>
      </w:pPr>
      <w:r w:rsidRPr="00F82D8A">
        <w:rPr>
          <w:rFonts w:eastAsia="Times New Roman" w:cs="Times New Roman"/>
          <w:szCs w:val="20"/>
        </w:rPr>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rsidR="00F82D8A" w:rsidRPr="00F82D8A" w:rsidRDefault="00F82D8A" w:rsidP="00F1418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rsidR="00F82D8A" w:rsidRPr="00F82D8A" w:rsidRDefault="00F82D8A" w:rsidP="00F1418E">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8.1.1.2.2</w:t>
      </w:r>
      <w:r w:rsidRPr="00F82D8A">
        <w:rPr>
          <w:rFonts w:eastAsia="Times New Roman" w:cs="Times New Roman"/>
          <w:szCs w:val="20"/>
        </w:rPr>
        <w:tab/>
        <w:t xml:space="preserve">Метод измерения с использованием собственной </w:t>
      </w:r>
      <w:r w:rsidRPr="00F82D8A">
        <w:rPr>
          <w:rFonts w:eastAsia="Times New Roman" w:cs="Times New Roman"/>
          <w:iCs/>
          <w:szCs w:val="20"/>
        </w:rPr>
        <w:t>ПЭАС</w:t>
      </w:r>
      <w:r w:rsidRPr="00F82D8A">
        <w:rPr>
          <w:rFonts w:eastAsia="Times New Roman" w:cs="Times New Roman"/>
          <w:szCs w:val="20"/>
        </w:rPr>
        <w:t xml:space="preserve"> транспортного средства в качестве источника постоянного тока</w:t>
      </w:r>
    </w:p>
    <w:p w:rsidR="00F82D8A" w:rsidRPr="00F82D8A" w:rsidRDefault="00F82D8A" w:rsidP="00F1418E">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8.1.1.2.2.1</w:t>
      </w:r>
      <w:r w:rsidRPr="00F82D8A">
        <w:rPr>
          <w:rFonts w:eastAsia="Times New Roman" w:cs="Times New Roman"/>
          <w:szCs w:val="20"/>
        </w:rPr>
        <w:tab/>
        <w:t>Условия, касающиеся испытуемого транспортного средства</w:t>
      </w:r>
    </w:p>
    <w:p w:rsidR="00F82D8A" w:rsidRPr="00F82D8A" w:rsidRDefault="00F82D8A" w:rsidP="00F1418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На высоковольтную шину подается напряжение от собственной </w:t>
      </w:r>
      <w:r w:rsidRPr="00F82D8A">
        <w:rPr>
          <w:rFonts w:eastAsia="Times New Roman" w:cs="Times New Roman"/>
          <w:iCs/>
          <w:szCs w:val="20"/>
        </w:rPr>
        <w:t>ПЭАС</w:t>
      </w:r>
      <w:r w:rsidRPr="00F82D8A">
        <w:rPr>
          <w:rFonts w:eastAsia="Times New Roman" w:cs="Times New Roman"/>
          <w:szCs w:val="20"/>
        </w:rPr>
        <w:t xml:space="preserve"> и/или системы преобразования энергии транспортного средства, при этом уровень напряжения </w:t>
      </w:r>
      <w:r w:rsidRPr="00F82D8A">
        <w:rPr>
          <w:rFonts w:eastAsia="Times New Roman" w:cs="Times New Roman"/>
          <w:iCs/>
          <w:szCs w:val="20"/>
        </w:rPr>
        <w:t>ПЭАС</w:t>
      </w:r>
      <w:r w:rsidRPr="00F82D8A">
        <w:rPr>
          <w:rFonts w:eastAsia="Times New Roman" w:cs="Times New Roman"/>
          <w:szCs w:val="20"/>
        </w:rPr>
        <w:t xml:space="preserve">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rsidR="00F82D8A" w:rsidRPr="00F82D8A" w:rsidRDefault="00F82D8A" w:rsidP="00F1418E">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8.1.1.2.2.2</w:t>
      </w:r>
      <w:r w:rsidRPr="00F82D8A">
        <w:rPr>
          <w:rFonts w:eastAsia="Times New Roman" w:cs="Times New Roman"/>
          <w:szCs w:val="20"/>
        </w:rPr>
        <w:tab/>
        <w:t>Измерительный прибор</w:t>
      </w:r>
    </w:p>
    <w:p w:rsidR="00F82D8A" w:rsidRPr="00F82D8A" w:rsidRDefault="00F82D8A" w:rsidP="00F1418E">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Вольтметр, используемый в ходе этого испытания, должен измерять значения напряжения постоянного тока и иметь внутреннее сопротивление не менее 10</w:t>
      </w:r>
      <w:r w:rsidRPr="00F82D8A">
        <w:rPr>
          <w:rFonts w:eastAsia="Times New Roman" w:cs="Times New Roman"/>
          <w:szCs w:val="20"/>
          <w:lang w:val="en-GB"/>
        </w:rPr>
        <w:t> </w:t>
      </w:r>
      <w:r w:rsidRPr="00F82D8A">
        <w:rPr>
          <w:rFonts w:eastAsia="Times New Roman" w:cs="Times New Roman"/>
          <w:szCs w:val="20"/>
        </w:rPr>
        <w:t>МОм.</w:t>
      </w:r>
    </w:p>
    <w:p w:rsidR="00F82D8A" w:rsidRPr="00F82D8A" w:rsidRDefault="00F82D8A" w:rsidP="00F1418E">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8.1.1.2.2.3</w:t>
      </w:r>
      <w:r w:rsidRPr="00F82D8A">
        <w:rPr>
          <w:rFonts w:eastAsia="Times New Roman" w:cs="Times New Roman"/>
          <w:szCs w:val="20"/>
        </w:rPr>
        <w:tab/>
        <w:t>Метод измерения</w:t>
      </w:r>
    </w:p>
    <w:p w:rsidR="00F82D8A" w:rsidRPr="00F82D8A" w:rsidRDefault="002F3F19" w:rsidP="00F1418E">
      <w:pPr>
        <w:tabs>
          <w:tab w:val="left" w:pos="2268"/>
          <w:tab w:val="left" w:pos="2835"/>
          <w:tab w:val="left" w:pos="3402"/>
          <w:tab w:val="left" w:pos="3969"/>
        </w:tabs>
        <w:spacing w:after="120"/>
        <w:ind w:left="2268" w:right="1134" w:hanging="1134"/>
        <w:jc w:val="both"/>
        <w:rPr>
          <w:rFonts w:eastAsia="Times New Roman" w:cs="Times New Roman"/>
          <w:szCs w:val="20"/>
        </w:rPr>
      </w:pPr>
      <w:r w:rsidRPr="002F3F19">
        <w:rPr>
          <w:rFonts w:eastAsia="Times New Roman" w:cs="Times New Roman"/>
          <w:spacing w:val="0"/>
          <w:szCs w:val="20"/>
        </w:rPr>
        <w:t>8.1.1.2.2.3.1</w:t>
      </w:r>
      <w:r>
        <w:rPr>
          <w:rFonts w:eastAsia="Times New Roman" w:cs="Times New Roman"/>
          <w:szCs w:val="20"/>
        </w:rPr>
        <w:tab/>
      </w:r>
      <w:r w:rsidR="00F82D8A" w:rsidRPr="00F82D8A">
        <w:rPr>
          <w:rFonts w:eastAsia="Times New Roman" w:cs="Times New Roman"/>
          <w:szCs w:val="20"/>
        </w:rPr>
        <w:t>Первый этап</w:t>
      </w:r>
    </w:p>
    <w:p w:rsidR="00F82D8A" w:rsidRPr="00F82D8A" w:rsidRDefault="00F82D8A" w:rsidP="00F1418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Проводят измерение напряжения, как показано на рис. 18, и регистрируют значение напряжения высоковольтной шины (</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 Значение V</w:t>
      </w:r>
      <w:r w:rsidRPr="00F82D8A">
        <w:rPr>
          <w:rFonts w:eastAsia="Times New Roman" w:cs="Times New Roman"/>
          <w:szCs w:val="20"/>
          <w:vertAlign w:val="subscript"/>
        </w:rPr>
        <w:t>b</w:t>
      </w:r>
      <w:r w:rsidRPr="00F82D8A">
        <w:rPr>
          <w:rFonts w:eastAsia="Times New Roman" w:cs="Times New Roman"/>
          <w:szCs w:val="20"/>
        </w:rPr>
        <w:t xml:space="preserve"> должно быть не ниже значения номинального рабочего напряжения </w:t>
      </w:r>
      <w:r w:rsidRPr="00F82D8A">
        <w:rPr>
          <w:rFonts w:eastAsia="Times New Roman" w:cs="Times New Roman"/>
          <w:iCs/>
          <w:szCs w:val="20"/>
        </w:rPr>
        <w:t>ПЭАС</w:t>
      </w:r>
      <w:r w:rsidRPr="00F82D8A">
        <w:rPr>
          <w:rFonts w:eastAsia="Times New Roman" w:cs="Times New Roman"/>
          <w:szCs w:val="20"/>
        </w:rPr>
        <w:t xml:space="preserve"> и/или системы преобразования энергии, указанного изготовителем транспортного средства.</w:t>
      </w:r>
    </w:p>
    <w:p w:rsidR="00F82D8A" w:rsidRPr="00F82D8A" w:rsidRDefault="00F82D8A" w:rsidP="00F1418E">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18</w:t>
      </w:r>
      <w:r w:rsidRPr="00F82D8A">
        <w:rPr>
          <w:rFonts w:eastAsia="Times New Roman" w:cs="Times New Roman"/>
          <w:b/>
          <w:szCs w:val="20"/>
          <w:lang w:eastAsia="ru-RU"/>
        </w:rPr>
        <w:br/>
        <w:t xml:space="preserve">Измерение значений </w:t>
      </w:r>
      <w:r w:rsidRPr="00F82D8A">
        <w:rPr>
          <w:rFonts w:eastAsia="Times New Roman" w:cs="Times New Roman"/>
          <w:b/>
          <w:szCs w:val="20"/>
          <w:lang w:val="en-GB" w:eastAsia="ru-RU"/>
        </w:rPr>
        <w:t>V</w:t>
      </w:r>
      <w:r w:rsidRPr="00F82D8A">
        <w:rPr>
          <w:rFonts w:eastAsia="Times New Roman" w:cs="Times New Roman"/>
          <w:b/>
          <w:szCs w:val="20"/>
          <w:vertAlign w:val="subscript"/>
          <w:lang w:val="en-GB" w:eastAsia="ru-RU"/>
        </w:rPr>
        <w:t>b</w:t>
      </w:r>
      <w:r w:rsidRPr="00F82D8A">
        <w:rPr>
          <w:rFonts w:eastAsia="Times New Roman" w:cs="Times New Roman"/>
          <w:b/>
          <w:szCs w:val="20"/>
          <w:lang w:eastAsia="ru-RU"/>
        </w:rPr>
        <w:t xml:space="preserve">, </w:t>
      </w:r>
      <w:r w:rsidRPr="00F82D8A">
        <w:rPr>
          <w:rFonts w:eastAsia="Times New Roman" w:cs="Times New Roman"/>
          <w:b/>
          <w:szCs w:val="20"/>
          <w:lang w:val="en-GB" w:eastAsia="ru-RU"/>
        </w:rPr>
        <w:t>V</w:t>
      </w:r>
      <w:r w:rsidRPr="00F82D8A">
        <w:rPr>
          <w:rFonts w:eastAsia="Times New Roman" w:cs="Times New Roman"/>
          <w:b/>
          <w:szCs w:val="20"/>
          <w:vertAlign w:val="subscript"/>
          <w:lang w:eastAsia="ru-RU"/>
        </w:rPr>
        <w:t>1</w:t>
      </w:r>
      <w:r w:rsidRPr="00F82D8A">
        <w:rPr>
          <w:rFonts w:eastAsia="Times New Roman" w:cs="Times New Roman"/>
          <w:b/>
          <w:szCs w:val="20"/>
          <w:lang w:eastAsia="ru-RU"/>
        </w:rPr>
        <w:t xml:space="preserve">, </w:t>
      </w:r>
      <w:r w:rsidRPr="00F82D8A">
        <w:rPr>
          <w:rFonts w:eastAsia="Times New Roman" w:cs="Times New Roman"/>
          <w:b/>
          <w:szCs w:val="20"/>
          <w:lang w:val="en-GB" w:eastAsia="ru-RU"/>
        </w:rPr>
        <w:t>V</w:t>
      </w:r>
      <w:r w:rsidRPr="00F82D8A">
        <w:rPr>
          <w:rFonts w:eastAsia="Times New Roman" w:cs="Times New Roman"/>
          <w:b/>
          <w:szCs w:val="20"/>
          <w:vertAlign w:val="subscript"/>
          <w:lang w:eastAsia="ru-RU"/>
        </w:rPr>
        <w:t>2</w:t>
      </w:r>
    </w:p>
    <w:p w:rsidR="00F82D8A" w:rsidRPr="00F1418E"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rPr>
      </w:pPr>
      <w:r w:rsidRPr="00F82D8A">
        <w:rPr>
          <w:rFonts w:eastAsia="Times New Roman" w:cs="Times New Roman"/>
          <w:noProof/>
          <w:szCs w:val="20"/>
          <w:lang w:val="en-GB" w:eastAsia="en-GB"/>
        </w:rPr>
        <mc:AlternateContent>
          <mc:Choice Requires="wpc">
            <w:drawing>
              <wp:inline distT="0" distB="0" distL="0" distR="0" wp14:anchorId="2180B8DF" wp14:editId="6240F67C">
                <wp:extent cx="4305300" cy="3244850"/>
                <wp:effectExtent l="0" t="0" r="19050" b="0"/>
                <wp:docPr id="415" name="Полотно 4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 name="Rectangle 15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30FE0" w:rsidRPr="009D6B92" w:rsidRDefault="00A30FE0" w:rsidP="00F82D8A">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44" name="Line 15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5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5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156"/>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49" name="Rectangle 157"/>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52" name="Line 160"/>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4" name="Line 162"/>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6" name="Line 164"/>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8" name="Oval 166"/>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A30FE0" w:rsidRPr="00403761"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406" name="Oval 168"/>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A30FE0" w:rsidRPr="00403761"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128" name="Группа 245"/>
                        <wpg:cNvGrpSpPr/>
                        <wpg:grpSpPr>
                          <a:xfrm>
                            <a:off x="25401" y="44450"/>
                            <a:ext cx="4134484" cy="3067050"/>
                            <a:chOff x="25401" y="44450"/>
                            <a:chExt cx="4134484" cy="3067050"/>
                          </a:xfrm>
                        </wpg:grpSpPr>
                        <wps:wsp>
                          <wps:cNvPr id="141" name="Text Box 149"/>
                          <wps:cNvSpPr txBox="1">
                            <a:spLocks noChangeArrowheads="1"/>
                          </wps:cNvSpPr>
                          <wps:spPr bwMode="auto">
                            <a:xfrm>
                              <a:off x="428625" y="44450"/>
                              <a:ext cx="108902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03761" w:rsidRDefault="00A30FE0" w:rsidP="00F82D8A">
                                <w:pPr>
                                  <w:rPr>
                                    <w:sz w:val="16"/>
                                    <w:szCs w:val="16"/>
                                  </w:rPr>
                                </w:pPr>
                                <w:r w:rsidRPr="00403761">
                                  <w:rPr>
                                    <w:sz w:val="16"/>
                                    <w:szCs w:val="16"/>
                                  </w:rPr>
                                  <w:t>Электрическая масса</w:t>
                                </w:r>
                              </w:p>
                            </w:txbxContent>
                          </wps:txbx>
                          <wps:bodyPr rot="0" vert="horz" wrap="square" lIns="0" tIns="0" rIns="0" bIns="0" upright="1">
                            <a:spAutoFit/>
                          </wps:bodyPr>
                        </wps:wsp>
                        <wps:wsp>
                          <wps:cNvPr id="142" name="Text Box 150"/>
                          <wps:cNvSpPr txBox="1">
                            <a:spLocks noChangeArrowheads="1"/>
                          </wps:cNvSpPr>
                          <wps:spPr bwMode="auto">
                            <a:xfrm>
                              <a:off x="441325" y="2978149"/>
                              <a:ext cx="1146175" cy="13335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03761" w:rsidRDefault="00A30FE0" w:rsidP="00F82D8A">
                                <w:pPr>
                                  <w:spacing w:line="240" w:lineRule="auto"/>
                                  <w:rPr>
                                    <w:sz w:val="16"/>
                                    <w:szCs w:val="16"/>
                                  </w:rPr>
                                </w:pPr>
                                <w:r w:rsidRPr="00403761">
                                  <w:rPr>
                                    <w:sz w:val="16"/>
                                    <w:szCs w:val="16"/>
                                  </w:rPr>
                                  <w:t>Электрическая масса</w:t>
                                </w:r>
                              </w:p>
                            </w:txbxContent>
                          </wps:txbx>
                          <wps:bodyPr rot="0" vert="horz" wrap="square" lIns="0" tIns="0" rIns="0" bIns="0" upright="1">
                            <a:noAutofit/>
                          </wps:bodyPr>
                        </wps:wsp>
                        <wps:wsp>
                          <wps:cNvPr id="145" name="Text Box 153"/>
                          <wps:cNvSpPr txBox="1">
                            <a:spLocks noChangeArrowheads="1"/>
                          </wps:cNvSpPr>
                          <wps:spPr bwMode="auto">
                            <a:xfrm>
                              <a:off x="1381125" y="735330"/>
                              <a:ext cx="104203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03761" w:rsidRDefault="00A30FE0" w:rsidP="00F82D8A">
                                <w:pPr>
                                  <w:spacing w:line="216" w:lineRule="auto"/>
                                  <w:rPr>
                                    <w:sz w:val="16"/>
                                    <w:szCs w:val="16"/>
                                  </w:rPr>
                                </w:pPr>
                                <w:r w:rsidRPr="00403761">
                                  <w:rPr>
                                    <w:sz w:val="16"/>
                                    <w:szCs w:val="16"/>
                                  </w:rPr>
                                  <w:t>Высоковольтная шина</w:t>
                                </w:r>
                              </w:p>
                            </w:txbxContent>
                          </wps:txbx>
                          <wps:bodyPr rot="0" vert="horz" wrap="none" lIns="0" tIns="0" rIns="0" bIns="0" upright="1">
                            <a:spAutoFit/>
                          </wps:bodyPr>
                        </wps:wsp>
                        <wps:wsp>
                          <wps:cNvPr id="150" name="Text Box 158"/>
                          <wps:cNvSpPr txBox="1">
                            <a:spLocks noChangeArrowheads="1"/>
                          </wps:cNvSpPr>
                          <wps:spPr bwMode="auto">
                            <a:xfrm>
                              <a:off x="25401" y="365760"/>
                              <a:ext cx="130175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03761" w:rsidRDefault="00A30FE0" w:rsidP="00F82D8A">
                                <w:pPr>
                                  <w:spacing w:line="216" w:lineRule="auto"/>
                                  <w:rPr>
                                    <w:sz w:val="16"/>
                                    <w:szCs w:val="16"/>
                                  </w:rPr>
                                </w:pPr>
                                <w:r w:rsidRPr="00403761">
                                  <w:rPr>
                                    <w:sz w:val="16"/>
                                    <w:szCs w:val="16"/>
                                  </w:rPr>
                                  <w:t xml:space="preserve">Блок </w:t>
                                </w:r>
                                <w:r>
                                  <w:rPr>
                                    <w:sz w:val="16"/>
                                    <w:szCs w:val="16"/>
                                  </w:rPr>
                                  <w:t>системы</w:t>
                                </w:r>
                                <w:r w:rsidRPr="00403761">
                                  <w:rPr>
                                    <w:sz w:val="16"/>
                                    <w:szCs w:val="16"/>
                                  </w:rPr>
                                  <w:br/>
                                  <w:t>преобразования энергии</w:t>
                                </w:r>
                              </w:p>
                            </w:txbxContent>
                          </wps:txbx>
                          <wps:bodyPr rot="0" vert="horz" wrap="square" lIns="0" tIns="0" rIns="0" bIns="0" upright="1">
                            <a:spAutoFit/>
                          </wps:bodyPr>
                        </wps:wsp>
                        <wps:wsp>
                          <wps:cNvPr id="151" name="Text Box 159"/>
                          <wps:cNvSpPr txBox="1">
                            <a:spLocks noChangeArrowheads="1"/>
                          </wps:cNvSpPr>
                          <wps:spPr bwMode="auto">
                            <a:xfrm>
                              <a:off x="3273425" y="474345"/>
                              <a:ext cx="72390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5B707A" w:rsidRDefault="00A30FE0" w:rsidP="00F82D8A">
                                <w:pPr>
                                  <w:spacing w:line="240" w:lineRule="auto"/>
                                  <w:jc w:val="center"/>
                                  <w:rPr>
                                    <w:sz w:val="16"/>
                                    <w:szCs w:val="16"/>
                                  </w:rPr>
                                </w:pPr>
                                <w:r w:rsidRPr="005B707A">
                                  <w:rPr>
                                    <w:sz w:val="16"/>
                                    <w:szCs w:val="16"/>
                                  </w:rPr>
                                  <w:t xml:space="preserve">Блок </w:t>
                                </w:r>
                                <w:r>
                                  <w:rPr>
                                    <w:sz w:val="16"/>
                                    <w:szCs w:val="16"/>
                                  </w:rPr>
                                  <w:t>ПЭАС</w:t>
                                </w:r>
                              </w:p>
                            </w:txbxContent>
                          </wps:txbx>
                          <wps:bodyPr rot="0" vert="horz" wrap="square" lIns="0" tIns="0" rIns="0" bIns="0" upright="1">
                            <a:spAutoFit/>
                          </wps:bodyPr>
                        </wps:wsp>
                        <wps:wsp>
                          <wps:cNvPr id="153" name="Text Box 161"/>
                          <wps:cNvSpPr txBox="1">
                            <a:spLocks noChangeArrowheads="1"/>
                          </wps:cNvSpPr>
                          <wps:spPr bwMode="auto">
                            <a:xfrm>
                              <a:off x="2517141" y="448945"/>
                              <a:ext cx="17526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F82D8A">
                                <w:pPr>
                                  <w:jc w:val="center"/>
                                  <w:rPr>
                                    <w:sz w:val="18"/>
                                    <w:szCs w:val="18"/>
                                  </w:rPr>
                                </w:pPr>
                                <w:r w:rsidRPr="009D6B92">
                                  <w:rPr>
                                    <w:sz w:val="18"/>
                                    <w:szCs w:val="18"/>
                                  </w:rPr>
                                  <w:t>V</w:t>
                                </w:r>
                                <w:r w:rsidRPr="00C06518">
                                  <w:rPr>
                                    <w:sz w:val="18"/>
                                    <w:szCs w:val="18"/>
                                    <w:vertAlign w:val="subscript"/>
                                  </w:rPr>
                                  <w:t>2</w:t>
                                </w:r>
                              </w:p>
                            </w:txbxContent>
                          </wps:txbx>
                          <wps:bodyPr rot="0" vert="horz" wrap="square" lIns="0" tIns="0" rIns="0" bIns="0" anchor="t" anchorCtr="0" upright="1">
                            <a:noAutofit/>
                          </wps:bodyPr>
                        </wps:wsp>
                        <wps:wsp>
                          <wps:cNvPr id="155" name="Text Box 163"/>
                          <wps:cNvSpPr txBox="1">
                            <a:spLocks noChangeArrowheads="1"/>
                          </wps:cNvSpPr>
                          <wps:spPr bwMode="auto">
                            <a:xfrm>
                              <a:off x="2504441" y="2483484"/>
                              <a:ext cx="19431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F82D8A">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157" name="Text Box 165"/>
                          <wps:cNvSpPr txBox="1">
                            <a:spLocks noChangeArrowheads="1"/>
                          </wps:cNvSpPr>
                          <wps:spPr bwMode="auto">
                            <a:xfrm>
                              <a:off x="2765426" y="1508125"/>
                              <a:ext cx="18669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9D6B92" w:rsidRDefault="00A30FE0" w:rsidP="00F82D8A">
                                <w:pPr>
                                  <w:jc w:val="center"/>
                                  <w:rPr>
                                    <w:sz w:val="18"/>
                                    <w:szCs w:val="18"/>
                                  </w:rPr>
                                </w:pPr>
                                <w:r w:rsidRPr="009D6B92">
                                  <w:rPr>
                                    <w:sz w:val="18"/>
                                    <w:szCs w:val="18"/>
                                  </w:rPr>
                                  <w:t>V</w:t>
                                </w:r>
                                <w:r w:rsidRPr="00C06518">
                                  <w:rPr>
                                    <w:sz w:val="18"/>
                                    <w:szCs w:val="18"/>
                                    <w:vertAlign w:val="subscript"/>
                                  </w:rPr>
                                  <w:t>b</w:t>
                                </w:r>
                              </w:p>
                            </w:txbxContent>
                          </wps:txbx>
                          <wps:bodyPr rot="0" vert="horz" wrap="square" lIns="0" tIns="0" rIns="0" bIns="0" anchor="t" anchorCtr="0" upright="1">
                            <a:noAutofit/>
                          </wps:bodyPr>
                        </wps:wsp>
                        <wps:wsp>
                          <wps:cNvPr id="159" name="Rectangle 167"/>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A30FE0" w:rsidRPr="00403761"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407" name="Text Box 169"/>
                          <wps:cNvSpPr txBox="1">
                            <a:spLocks noChangeArrowheads="1"/>
                          </wps:cNvSpPr>
                          <wps:spPr bwMode="auto">
                            <a:xfrm>
                              <a:off x="190500" y="10953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F82D8A">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408" name="Text Box 170"/>
                          <wps:cNvSpPr txBox="1">
                            <a:spLocks noChangeArrowheads="1"/>
                          </wps:cNvSpPr>
                          <wps:spPr bwMode="auto">
                            <a:xfrm>
                              <a:off x="190500" y="18529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F82D8A">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409" name="Text Box 171"/>
                          <wps:cNvSpPr txBox="1">
                            <a:spLocks noChangeArrowheads="1"/>
                          </wps:cNvSpPr>
                          <wps:spPr bwMode="auto">
                            <a:xfrm>
                              <a:off x="3997325" y="106045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F82D8A">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410" name="Text Box 172"/>
                          <wps:cNvSpPr txBox="1">
                            <a:spLocks noChangeArrowheads="1"/>
                          </wps:cNvSpPr>
                          <wps:spPr bwMode="auto">
                            <a:xfrm>
                              <a:off x="4016375" y="189738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43E89" w:rsidRDefault="00A30FE0" w:rsidP="00F82D8A">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411" name="Text Box 173"/>
                          <wps:cNvSpPr txBox="1">
                            <a:spLocks noChangeArrowheads="1"/>
                          </wps:cNvSpPr>
                          <wps:spPr bwMode="auto">
                            <a:xfrm>
                              <a:off x="144781" y="1356361"/>
                              <a:ext cx="496569" cy="439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03761" w:rsidRDefault="00A30FE0" w:rsidP="00F82D8A">
                                <w:pPr>
                                  <w:spacing w:line="216" w:lineRule="auto"/>
                                  <w:jc w:val="center"/>
                                  <w:rPr>
                                    <w:sz w:val="16"/>
                                    <w:szCs w:val="16"/>
                                  </w:rPr>
                                </w:pPr>
                                <w:r w:rsidRPr="00403761">
                                  <w:rPr>
                                    <w:sz w:val="16"/>
                                    <w:szCs w:val="16"/>
                                  </w:rPr>
                                  <w:t>С</w:t>
                                </w:r>
                                <w:r>
                                  <w:rPr>
                                    <w:sz w:val="16"/>
                                    <w:szCs w:val="16"/>
                                  </w:rPr>
                                  <w:t>истема</w:t>
                                </w:r>
                                <w:r w:rsidRPr="00403761">
                                  <w:rPr>
                                    <w:sz w:val="16"/>
                                    <w:szCs w:val="16"/>
                                  </w:rPr>
                                  <w:br/>
                                  <w:t>преобразо</w:t>
                                </w:r>
                                <w:r>
                                  <w:rPr>
                                    <w:sz w:val="16"/>
                                    <w:szCs w:val="16"/>
                                  </w:rPr>
                                  <w:t>ва</w:t>
                                </w:r>
                                <w:r w:rsidRPr="00403761">
                                  <w:rPr>
                                    <w:sz w:val="16"/>
                                    <w:szCs w:val="16"/>
                                  </w:rPr>
                                  <w:t>ния энергии</w:t>
                                </w:r>
                              </w:p>
                              <w:p w:rsidR="00A30FE0" w:rsidRPr="003D6D97" w:rsidRDefault="00A30FE0" w:rsidP="00F82D8A">
                                <w:pPr>
                                  <w:autoSpaceDE w:val="0"/>
                                  <w:autoSpaceDN w:val="0"/>
                                  <w:adjustRightInd w:val="0"/>
                                  <w:rPr>
                                    <w:sz w:val="18"/>
                                    <w:szCs w:val="18"/>
                                  </w:rPr>
                                </w:pPr>
                              </w:p>
                            </w:txbxContent>
                          </wps:txbx>
                          <wps:bodyPr rot="0" vert="horz" wrap="square" lIns="0" tIns="0" rIns="0" bIns="0" anchor="t" anchorCtr="0" upright="1">
                            <a:noAutofit/>
                          </wps:bodyPr>
                        </wps:wsp>
                        <wps:wsp>
                          <wps:cNvPr id="412" name="Text Box 174"/>
                          <wps:cNvSpPr txBox="1">
                            <a:spLocks noChangeArrowheads="1"/>
                          </wps:cNvSpPr>
                          <wps:spPr bwMode="auto">
                            <a:xfrm>
                              <a:off x="3663950" y="1508125"/>
                              <a:ext cx="4959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02725F" w:rsidRDefault="00A30FE0" w:rsidP="00F82D8A">
                                <w:pPr>
                                  <w:spacing w:line="240" w:lineRule="auto"/>
                                  <w:jc w:val="center"/>
                                  <w:rPr>
                                    <w:sz w:val="17"/>
                                    <w:szCs w:val="17"/>
                                  </w:rPr>
                                </w:pPr>
                                <w:r>
                                  <w:rPr>
                                    <w:sz w:val="16"/>
                                    <w:szCs w:val="16"/>
                                  </w:rPr>
                                  <w:t>ПЭАС</w:t>
                                </w:r>
                              </w:p>
                            </w:txbxContent>
                          </wps:txbx>
                          <wps:bodyPr rot="0" vert="horz" wrap="square" lIns="0" tIns="0" rIns="0" bIns="0" anchor="t" anchorCtr="0" upright="1">
                            <a:spAutoFit/>
                          </wps:bodyPr>
                        </wps:wsp>
                      </wpg:wgp>
                      <wps:wsp>
                        <wps:cNvPr id="414" name="Text Box 175"/>
                        <wps:cNvSpPr txBox="1">
                          <a:spLocks noChangeArrowheads="1"/>
                        </wps:cNvSpPr>
                        <wps:spPr bwMode="auto">
                          <a:xfrm>
                            <a:off x="1720850" y="1464945"/>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403761" w:rsidRDefault="00A30FE0" w:rsidP="00F82D8A">
                              <w:pPr>
                                <w:spacing w:line="240" w:lineRule="auto"/>
                                <w:jc w:val="center"/>
                                <w:rPr>
                                  <w:sz w:val="16"/>
                                  <w:szCs w:val="16"/>
                                </w:rPr>
                              </w:pPr>
                              <w:r w:rsidRPr="00403761">
                                <w:rPr>
                                  <w:sz w:val="16"/>
                                  <w:szCs w:val="16"/>
                                </w:rPr>
                                <w:t>Система тяги</w:t>
                              </w:r>
                            </w:p>
                          </w:txbxContent>
                        </wps:txbx>
                        <wps:bodyPr rot="0" vert="horz" wrap="square" lIns="0" tIns="0" rIns="0" bIns="0" anchor="t" anchorCtr="0" upright="1">
                          <a:spAutoFit/>
                        </wps:bodyPr>
                      </wps:wsp>
                    </wpc:wpc>
                  </a:graphicData>
                </a:graphic>
              </wp:inline>
            </w:drawing>
          </mc:Choice>
          <mc:Fallback>
            <w:pict>
              <v:group w14:anchorId="2180B8DF" id="Полотно 415" o:spid="_x0000_s1438" editas="canvas" style="width:339pt;height:255.5pt;mso-position-horizontal-relative:char;mso-position-vertical-relative:line" coordsize="4305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">
                <v:shape id="_x0000_s1439" type="#_x0000_t75" style="position:absolute;width:43053;height:32448;visibility:visible;mso-wrap-style:square">
                  <v:fill o:detectmouseclick="t"/>
                  <v:path o:connecttype="none"/>
                </v:shape>
                <v:rect id="Rectangle 151" o:spid="_x0000_s144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" filled="f" fillcolor="#0c9" strokeweight="1pt">
                  <v:textbox>
                    <w:txbxContent>
                      <w:p w:rsidR="00A30FE0" w:rsidRPr="009D6B92" w:rsidRDefault="00A30FE0" w:rsidP="00F82D8A">
                        <w:pPr>
                          <w:autoSpaceDE w:val="0"/>
                          <w:autoSpaceDN w:val="0"/>
                          <w:adjustRightInd w:val="0"/>
                          <w:rPr>
                            <w:color w:val="FF0000"/>
                            <w:sz w:val="18"/>
                            <w:szCs w:val="18"/>
                          </w:rPr>
                        </w:pPr>
                      </w:p>
                    </w:txbxContent>
                  </v:textbox>
                </v:rect>
                <v:line id="Line 152" o:spid="_x0000_s144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" strokeweight="1pt"/>
                <v:line id="Line 154" o:spid="_x0000_s1442"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lKwgAAANwAAAAPAAAAZHJzL2Rvd25yZXYueG1sRE9Na8JA&#10;EL0X/A/LCL3VjVVE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DnbmlKwgAAANwAAAAPAAAA&#10;AAAAAAAAAAAAAAcCAABkcnMvZG93bnJldi54bWxQSwUGAAAAAAMAAwC3AAAA9gIAAAAA&#10;" strokeweight="1.5pt"/>
                <v:line id="Line 155" o:spid="_x0000_s1443"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" strokeweight="1.5pt"/>
                <v:rect id="Rectangle 156" o:spid="_x0000_s1444"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" filled="f" fillcolor="#0c9" strokeweight="1pt">
                  <v:stroke dashstyle="longDashDotDot"/>
                </v:rect>
                <v:rect id="Rectangle 157" o:spid="_x0000_s1445"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" filled="f" fillcolor="#0c9" strokeweight="1pt">
                  <v:stroke dashstyle="longDashDotDot"/>
                </v:rect>
                <v:line id="Line 160" o:spid="_x0000_s1446"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" strokeweight="1.5pt">
                  <v:stroke startarrow="block" startarrowwidth="narrow" startarrowlength="short" endarrow="block" endarrowwidth="narrow" endarrowlength="short"/>
                </v:line>
                <v:line id="Line 162" o:spid="_x0000_s1447"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" strokeweight="1.5pt">
                  <v:stroke startarrow="block" startarrowwidth="narrow" startarrowlength="short" endarrow="block" endarrowwidth="narrow" endarrowlength="short"/>
                </v:line>
                <v:line id="Line 164" o:spid="_x0000_s1448"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" strokeweight="1.5pt">
                  <v:stroke startarrow="block" startarrowwidth="narrow" startarrowlength="short" endarrow="block" endarrowwidth="narrow" endarrowlength="short"/>
                </v:line>
                <v:oval id="Oval 166" o:spid="_x0000_s1449"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" strokeweight="1pt">
                  <v:textbox>
                    <w:txbxContent>
                      <w:p w:rsidR="00A30FE0" w:rsidRPr="00403761" w:rsidRDefault="00A30FE0" w:rsidP="00F82D8A">
                        <w:pPr>
                          <w:autoSpaceDE w:val="0"/>
                          <w:autoSpaceDN w:val="0"/>
                          <w:adjustRightInd w:val="0"/>
                          <w:rPr>
                            <w:color w:val="FFFFFF" w:themeColor="background1"/>
                            <w:sz w:val="18"/>
                            <w:szCs w:val="18"/>
                          </w:rPr>
                        </w:pPr>
                      </w:p>
                    </w:txbxContent>
                  </v:textbox>
                </v:oval>
                <v:oval id="Oval 168" o:spid="_x0000_s1450"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" strokeweight="1pt">
                  <v:textbox>
                    <w:txbxContent>
                      <w:p w:rsidR="00A30FE0" w:rsidRPr="00403761" w:rsidRDefault="00A30FE0" w:rsidP="00F82D8A">
                        <w:pPr>
                          <w:autoSpaceDE w:val="0"/>
                          <w:autoSpaceDN w:val="0"/>
                          <w:adjustRightInd w:val="0"/>
                          <w:rPr>
                            <w:color w:val="FFFFFF" w:themeColor="background1"/>
                            <w:sz w:val="18"/>
                            <w:szCs w:val="18"/>
                          </w:rPr>
                        </w:pPr>
                      </w:p>
                    </w:txbxContent>
                  </v:textbox>
                </v:oval>
                <v:group id="Группа 245" o:spid="_x0000_s1451" style="position:absolute;left:254;top:444;width:41344;height:30671" coordorigin="254,444" coordsize="41344,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149" o:spid="_x0000_s1452" type="#_x0000_t202" style="position:absolute;left:4286;top:444;width:1089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" filled="f" fillcolor="#0c9" stroked="f">
                    <v:textbox style="mso-fit-shape-to-text:t" inset="0,0,0,0">
                      <w:txbxContent>
                        <w:p w:rsidR="00A30FE0" w:rsidRPr="00403761" w:rsidRDefault="00A30FE0" w:rsidP="00F82D8A">
                          <w:pPr>
                            <w:rPr>
                              <w:sz w:val="16"/>
                              <w:szCs w:val="16"/>
                            </w:rPr>
                          </w:pPr>
                          <w:r w:rsidRPr="00403761">
                            <w:rPr>
                              <w:sz w:val="16"/>
                              <w:szCs w:val="16"/>
                            </w:rPr>
                            <w:t>Электрическая масса</w:t>
                          </w:r>
                        </w:p>
                      </w:txbxContent>
                    </v:textbox>
                  </v:shape>
                  <v:shape id="Text Box 150" o:spid="_x0000_s1453" type="#_x0000_t202" style="position:absolute;left:4413;top:29781;width:11462;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" filled="f" fillcolor="#0c9" stroked="f">
                    <v:textbox inset="0,0,0,0">
                      <w:txbxContent>
                        <w:p w:rsidR="00A30FE0" w:rsidRPr="00403761" w:rsidRDefault="00A30FE0" w:rsidP="00F82D8A">
                          <w:pPr>
                            <w:spacing w:line="240" w:lineRule="auto"/>
                            <w:rPr>
                              <w:sz w:val="16"/>
                              <w:szCs w:val="16"/>
                            </w:rPr>
                          </w:pPr>
                          <w:r w:rsidRPr="00403761">
                            <w:rPr>
                              <w:sz w:val="16"/>
                              <w:szCs w:val="16"/>
                            </w:rPr>
                            <w:t>Электрическая масса</w:t>
                          </w:r>
                        </w:p>
                      </w:txbxContent>
                    </v:textbox>
                  </v:shape>
                  <v:shape id="Text Box 153" o:spid="_x0000_s1454" type="#_x0000_t202" style="position:absolute;left:13811;top:7353;width:10420;height: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" filled="f" fillcolor="#0c9" stroked="f">
                    <v:textbox style="mso-fit-shape-to-text:t" inset="0,0,0,0">
                      <w:txbxContent>
                        <w:p w:rsidR="00A30FE0" w:rsidRPr="00403761" w:rsidRDefault="00A30FE0" w:rsidP="00F82D8A">
                          <w:pPr>
                            <w:spacing w:line="216" w:lineRule="auto"/>
                            <w:rPr>
                              <w:sz w:val="16"/>
                              <w:szCs w:val="16"/>
                            </w:rPr>
                          </w:pPr>
                          <w:r w:rsidRPr="00403761">
                            <w:rPr>
                              <w:sz w:val="16"/>
                              <w:szCs w:val="16"/>
                            </w:rPr>
                            <w:t>Высоковольтная шина</w:t>
                          </w:r>
                        </w:p>
                      </w:txbxContent>
                    </v:textbox>
                  </v:shape>
                  <v:shape id="Text Box 158" o:spid="_x0000_s1455" type="#_x0000_t202" style="position:absolute;left:254;top:3657;width:13017;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" filled="f" fillcolor="#0c9" stroked="f">
                    <v:textbox style="mso-fit-shape-to-text:t" inset="0,0,0,0">
                      <w:txbxContent>
                        <w:p w:rsidR="00A30FE0" w:rsidRPr="00403761" w:rsidRDefault="00A30FE0" w:rsidP="00F82D8A">
                          <w:pPr>
                            <w:spacing w:line="216" w:lineRule="auto"/>
                            <w:rPr>
                              <w:sz w:val="16"/>
                              <w:szCs w:val="16"/>
                            </w:rPr>
                          </w:pPr>
                          <w:r w:rsidRPr="00403761">
                            <w:rPr>
                              <w:sz w:val="16"/>
                              <w:szCs w:val="16"/>
                            </w:rPr>
                            <w:t xml:space="preserve">Блок </w:t>
                          </w:r>
                          <w:r>
                            <w:rPr>
                              <w:sz w:val="16"/>
                              <w:szCs w:val="16"/>
                            </w:rPr>
                            <w:t>системы</w:t>
                          </w:r>
                          <w:r w:rsidRPr="00403761">
                            <w:rPr>
                              <w:sz w:val="16"/>
                              <w:szCs w:val="16"/>
                            </w:rPr>
                            <w:br/>
                            <w:t>преобразования энергии</w:t>
                          </w:r>
                        </w:p>
                      </w:txbxContent>
                    </v:textbox>
                  </v:shape>
                  <v:shape id="Text Box 159" o:spid="_x0000_s1456" type="#_x0000_t202" style="position:absolute;left:32734;top:4743;width:723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" filled="f" fillcolor="#0c9" stroked="f">
                    <v:textbox style="mso-fit-shape-to-text:t" inset="0,0,0,0">
                      <w:txbxContent>
                        <w:p w:rsidR="00A30FE0" w:rsidRPr="005B707A" w:rsidRDefault="00A30FE0" w:rsidP="00F82D8A">
                          <w:pPr>
                            <w:spacing w:line="240" w:lineRule="auto"/>
                            <w:jc w:val="center"/>
                            <w:rPr>
                              <w:sz w:val="16"/>
                              <w:szCs w:val="16"/>
                            </w:rPr>
                          </w:pPr>
                          <w:r w:rsidRPr="005B707A">
                            <w:rPr>
                              <w:sz w:val="16"/>
                              <w:szCs w:val="16"/>
                            </w:rPr>
                            <w:t xml:space="preserve">Блок </w:t>
                          </w:r>
                          <w:r>
                            <w:rPr>
                              <w:sz w:val="16"/>
                              <w:szCs w:val="16"/>
                            </w:rPr>
                            <w:t>ПЭАС</w:t>
                          </w:r>
                        </w:p>
                      </w:txbxContent>
                    </v:textbox>
                  </v:shape>
                  <v:shape id="Text Box 161" o:spid="_x0000_s1457" type="#_x0000_t202" style="position:absolute;left:25171;top:4489;width:175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" stroked="f">
                    <v:textbox inset="0,0,0,0">
                      <w:txbxContent>
                        <w:p w:rsidR="00A30FE0" w:rsidRPr="009D6B92" w:rsidRDefault="00A30FE0" w:rsidP="00F82D8A">
                          <w:pPr>
                            <w:jc w:val="center"/>
                            <w:rPr>
                              <w:sz w:val="18"/>
                              <w:szCs w:val="18"/>
                            </w:rPr>
                          </w:pPr>
                          <w:r w:rsidRPr="009D6B92">
                            <w:rPr>
                              <w:sz w:val="18"/>
                              <w:szCs w:val="18"/>
                            </w:rPr>
                            <w:t>V</w:t>
                          </w:r>
                          <w:r w:rsidRPr="00C06518">
                            <w:rPr>
                              <w:sz w:val="18"/>
                              <w:szCs w:val="18"/>
                              <w:vertAlign w:val="subscript"/>
                            </w:rPr>
                            <w:t>2</w:t>
                          </w:r>
                        </w:p>
                      </w:txbxContent>
                    </v:textbox>
                  </v:shape>
                  <v:shape id="Text Box 163" o:spid="_x0000_s1458" type="#_x0000_t202" style="position:absolute;left:25044;top:24834;width:19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qOwgAAANwAAAAPAAAAZHJzL2Rvd25yZXYueG1sRE9Li8Iw&#10;EL4L+x/CLHiRNV1B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yozqOwgAAANwAAAAPAAAA&#10;AAAAAAAAAAAAAAcCAABkcnMvZG93bnJldi54bWxQSwUGAAAAAAMAAwC3AAAA9gIAAAAA&#10;" stroked="f">
                    <v:textbox inset="0,0,0,0">
                      <w:txbxContent>
                        <w:p w:rsidR="00A30FE0" w:rsidRPr="009D6B92" w:rsidRDefault="00A30FE0" w:rsidP="00F82D8A">
                          <w:pPr>
                            <w:jc w:val="center"/>
                            <w:rPr>
                              <w:sz w:val="18"/>
                              <w:szCs w:val="18"/>
                            </w:rPr>
                          </w:pPr>
                          <w:r w:rsidRPr="009D6B92">
                            <w:rPr>
                              <w:sz w:val="18"/>
                              <w:szCs w:val="18"/>
                            </w:rPr>
                            <w:t>V</w:t>
                          </w:r>
                          <w:r w:rsidRPr="00C06518">
                            <w:rPr>
                              <w:sz w:val="18"/>
                              <w:szCs w:val="18"/>
                              <w:vertAlign w:val="subscript"/>
                            </w:rPr>
                            <w:t>1</w:t>
                          </w:r>
                        </w:p>
                      </w:txbxContent>
                    </v:textbox>
                  </v:shape>
                  <v:shape id="Text Box 165" o:spid="_x0000_s1459" type="#_x0000_t202" style="position:absolute;left:27654;top:15081;width:1867;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FiwwAAANwAAAAPAAAAZHJzL2Rvd25yZXYueG1sRE9La8JA&#10;EL4X/A/LCL0U3TRQ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7T0BYsMAAADcAAAADwAA&#10;AAAAAAAAAAAAAAAHAgAAZHJzL2Rvd25yZXYueG1sUEsFBgAAAAADAAMAtwAAAPcCAAAAAA==&#10;" stroked="f">
                    <v:textbox inset="0,0,0,0">
                      <w:txbxContent>
                        <w:p w:rsidR="00A30FE0" w:rsidRPr="009D6B92" w:rsidRDefault="00A30FE0" w:rsidP="00F82D8A">
                          <w:pPr>
                            <w:jc w:val="center"/>
                            <w:rPr>
                              <w:sz w:val="18"/>
                              <w:szCs w:val="18"/>
                            </w:rPr>
                          </w:pPr>
                          <w:r w:rsidRPr="009D6B92">
                            <w:rPr>
                              <w:sz w:val="18"/>
                              <w:szCs w:val="18"/>
                            </w:rPr>
                            <w:t>V</w:t>
                          </w:r>
                          <w:r w:rsidRPr="00C06518">
                            <w:rPr>
                              <w:sz w:val="18"/>
                              <w:szCs w:val="18"/>
                              <w:vertAlign w:val="subscript"/>
                            </w:rPr>
                            <w:t>b</w:t>
                          </w:r>
                        </w:p>
                      </w:txbxContent>
                    </v:textbox>
                  </v:shape>
                  <v:rect id="Rectangle 167" o:spid="_x0000_s1460"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" strokeweight="1pt">
                    <v:textbox>
                      <w:txbxContent>
                        <w:p w:rsidR="00A30FE0" w:rsidRPr="00403761" w:rsidRDefault="00A30FE0" w:rsidP="00F82D8A">
                          <w:pPr>
                            <w:autoSpaceDE w:val="0"/>
                            <w:autoSpaceDN w:val="0"/>
                            <w:adjustRightInd w:val="0"/>
                            <w:rPr>
                              <w:color w:val="FFFFFF" w:themeColor="background1"/>
                              <w:sz w:val="18"/>
                              <w:szCs w:val="18"/>
                            </w:rPr>
                          </w:pPr>
                        </w:p>
                      </w:txbxContent>
                    </v:textbox>
                  </v:rect>
                  <v:shape id="Text Box 169" o:spid="_x0000_s1461" type="#_x0000_t202" style="position:absolute;left:1905;top:10953;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" filled="f" fillcolor="#0c9" stroked="f">
                    <v:textbox style="mso-fit-shape-to-text:t" inset="0,0,0,0">
                      <w:txbxContent>
                        <w:p w:rsidR="00A30FE0" w:rsidRPr="00243E89" w:rsidRDefault="00A30FE0" w:rsidP="00F82D8A">
                          <w:pPr>
                            <w:autoSpaceDE w:val="0"/>
                            <w:autoSpaceDN w:val="0"/>
                            <w:adjustRightInd w:val="0"/>
                            <w:rPr>
                              <w:color w:val="000000"/>
                              <w:sz w:val="18"/>
                              <w:szCs w:val="18"/>
                            </w:rPr>
                          </w:pPr>
                          <w:r w:rsidRPr="00243E89">
                            <w:rPr>
                              <w:color w:val="000000"/>
                              <w:sz w:val="18"/>
                              <w:szCs w:val="18"/>
                            </w:rPr>
                            <w:t>+</w:t>
                          </w:r>
                        </w:p>
                      </w:txbxContent>
                    </v:textbox>
                  </v:shape>
                  <v:shape id="Text Box 170" o:spid="_x0000_s1462" type="#_x0000_t202" style="position:absolute;left:1905;top:18529;width:6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" filled="f" fillcolor="#0c9" stroked="f">
                    <v:textbox style="mso-fit-shape-to-text:t" inset="0,0,0,0">
                      <w:txbxContent>
                        <w:p w:rsidR="00A30FE0" w:rsidRPr="00243E89" w:rsidRDefault="00A30FE0" w:rsidP="00F82D8A">
                          <w:pPr>
                            <w:autoSpaceDE w:val="0"/>
                            <w:autoSpaceDN w:val="0"/>
                            <w:adjustRightInd w:val="0"/>
                            <w:rPr>
                              <w:color w:val="000000"/>
                              <w:sz w:val="18"/>
                              <w:szCs w:val="18"/>
                            </w:rPr>
                          </w:pPr>
                          <w:r>
                            <w:rPr>
                              <w:color w:val="000000"/>
                              <w:sz w:val="18"/>
                              <w:szCs w:val="18"/>
                            </w:rPr>
                            <w:t>–</w:t>
                          </w:r>
                        </w:p>
                      </w:txbxContent>
                    </v:textbox>
                  </v:shape>
                  <v:shape id="Text Box 171" o:spid="_x0000_s1463" type="#_x0000_t202" style="position:absolute;left:39973;top:10604;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" filled="f" fillcolor="#0c9" stroked="f">
                    <v:textbox style="mso-fit-shape-to-text:t" inset="0,0,0,0">
                      <w:txbxContent>
                        <w:p w:rsidR="00A30FE0" w:rsidRPr="00243E89" w:rsidRDefault="00A30FE0" w:rsidP="00F82D8A">
                          <w:pPr>
                            <w:autoSpaceDE w:val="0"/>
                            <w:autoSpaceDN w:val="0"/>
                            <w:adjustRightInd w:val="0"/>
                            <w:rPr>
                              <w:color w:val="000000"/>
                              <w:sz w:val="18"/>
                              <w:szCs w:val="18"/>
                            </w:rPr>
                          </w:pPr>
                          <w:r w:rsidRPr="00243E89">
                            <w:rPr>
                              <w:color w:val="000000"/>
                              <w:sz w:val="18"/>
                              <w:szCs w:val="18"/>
                            </w:rPr>
                            <w:t>+</w:t>
                          </w:r>
                        </w:p>
                      </w:txbxContent>
                    </v:textbox>
                  </v:shape>
                  <v:shape id="Text Box 172" o:spid="_x0000_s1464" type="#_x0000_t202" style="position:absolute;left:40163;top:18973;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" filled="f" fillcolor="#0c9" stroked="f">
                    <v:textbox style="mso-fit-shape-to-text:t" inset="0,0,0,0">
                      <w:txbxContent>
                        <w:p w:rsidR="00A30FE0" w:rsidRPr="00243E89" w:rsidRDefault="00A30FE0" w:rsidP="00F82D8A">
                          <w:pPr>
                            <w:autoSpaceDE w:val="0"/>
                            <w:autoSpaceDN w:val="0"/>
                            <w:adjustRightInd w:val="0"/>
                            <w:rPr>
                              <w:color w:val="000000"/>
                              <w:sz w:val="18"/>
                              <w:szCs w:val="18"/>
                            </w:rPr>
                          </w:pPr>
                          <w:r>
                            <w:rPr>
                              <w:color w:val="000000"/>
                              <w:sz w:val="18"/>
                              <w:szCs w:val="18"/>
                            </w:rPr>
                            <w:t>–</w:t>
                          </w:r>
                        </w:p>
                      </w:txbxContent>
                    </v:textbox>
                  </v:shape>
                  <v:shape id="Text Box 173" o:spid="_x0000_s1465" type="#_x0000_t202" style="position:absolute;left:1447;top:13563;width:496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A30FE0" w:rsidRPr="00403761" w:rsidRDefault="00A30FE0" w:rsidP="00F82D8A">
                          <w:pPr>
                            <w:spacing w:line="216" w:lineRule="auto"/>
                            <w:jc w:val="center"/>
                            <w:rPr>
                              <w:sz w:val="16"/>
                              <w:szCs w:val="16"/>
                            </w:rPr>
                          </w:pPr>
                          <w:r w:rsidRPr="00403761">
                            <w:rPr>
                              <w:sz w:val="16"/>
                              <w:szCs w:val="16"/>
                            </w:rPr>
                            <w:t>С</w:t>
                          </w:r>
                          <w:r>
                            <w:rPr>
                              <w:sz w:val="16"/>
                              <w:szCs w:val="16"/>
                            </w:rPr>
                            <w:t>истема</w:t>
                          </w:r>
                          <w:r w:rsidRPr="00403761">
                            <w:rPr>
                              <w:sz w:val="16"/>
                              <w:szCs w:val="16"/>
                            </w:rPr>
                            <w:br/>
                            <w:t>преобразо</w:t>
                          </w:r>
                          <w:r>
                            <w:rPr>
                              <w:sz w:val="16"/>
                              <w:szCs w:val="16"/>
                            </w:rPr>
                            <w:t>ва</w:t>
                          </w:r>
                          <w:r w:rsidRPr="00403761">
                            <w:rPr>
                              <w:sz w:val="16"/>
                              <w:szCs w:val="16"/>
                            </w:rPr>
                            <w:t>ния энергии</w:t>
                          </w:r>
                        </w:p>
                        <w:p w:rsidR="00A30FE0" w:rsidRPr="003D6D97" w:rsidRDefault="00A30FE0" w:rsidP="00F82D8A">
                          <w:pPr>
                            <w:autoSpaceDE w:val="0"/>
                            <w:autoSpaceDN w:val="0"/>
                            <w:adjustRightInd w:val="0"/>
                            <w:rPr>
                              <w:sz w:val="18"/>
                              <w:szCs w:val="18"/>
                            </w:rPr>
                          </w:pPr>
                        </w:p>
                      </w:txbxContent>
                    </v:textbox>
                  </v:shape>
                  <v:shape id="Text Box 174" o:spid="_x0000_s1466" type="#_x0000_t202" style="position:absolute;left:36639;top:15081;width:495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" filled="f" stroked="f">
                    <v:textbox style="mso-fit-shape-to-text:t" inset="0,0,0,0">
                      <w:txbxContent>
                        <w:p w:rsidR="00A30FE0" w:rsidRPr="0002725F" w:rsidRDefault="00A30FE0" w:rsidP="00F82D8A">
                          <w:pPr>
                            <w:spacing w:line="240" w:lineRule="auto"/>
                            <w:jc w:val="center"/>
                            <w:rPr>
                              <w:sz w:val="17"/>
                              <w:szCs w:val="17"/>
                            </w:rPr>
                          </w:pPr>
                          <w:r>
                            <w:rPr>
                              <w:sz w:val="16"/>
                              <w:szCs w:val="16"/>
                            </w:rPr>
                            <w:t>ПЭАС</w:t>
                          </w:r>
                        </w:p>
                      </w:txbxContent>
                    </v:textbox>
                  </v:shape>
                </v:group>
                <v:shape id="Text Box 175" o:spid="_x0000_s1467" type="#_x0000_t202" style="position:absolute;left:17208;top:14649;width:745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" filled="f" stroked="f">
                  <v:textbox style="mso-fit-shape-to-text:t" inset="0,0,0,0">
                    <w:txbxContent>
                      <w:p w:rsidR="00A30FE0" w:rsidRPr="00403761" w:rsidRDefault="00A30FE0" w:rsidP="00F82D8A">
                        <w:pPr>
                          <w:spacing w:line="240" w:lineRule="auto"/>
                          <w:jc w:val="center"/>
                          <w:rPr>
                            <w:sz w:val="16"/>
                            <w:szCs w:val="16"/>
                          </w:rPr>
                        </w:pPr>
                        <w:r w:rsidRPr="00403761">
                          <w:rPr>
                            <w:sz w:val="16"/>
                            <w:szCs w:val="16"/>
                          </w:rPr>
                          <w:t>Система тяги</w:t>
                        </w:r>
                      </w:p>
                    </w:txbxContent>
                  </v:textbox>
                </v:shape>
                <w10:anchorlock/>
              </v:group>
            </w:pict>
          </mc:Fallback>
        </mc:AlternateContent>
      </w:r>
    </w:p>
    <w:p w:rsidR="00F82D8A" w:rsidRPr="00F82D8A" w:rsidRDefault="00F82D8A" w:rsidP="00F1418E">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pacing w:val="0"/>
          <w:szCs w:val="20"/>
        </w:rPr>
        <w:t>8.1.1.2.2.3.2</w:t>
      </w:r>
      <w:r w:rsidRPr="00F82D8A">
        <w:rPr>
          <w:rFonts w:eastAsia="Times New Roman" w:cs="Times New Roman"/>
          <w:szCs w:val="20"/>
        </w:rPr>
        <w:tab/>
        <w:t>Второй этап</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Измеряют и регистрируют значение напряжения (</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между отрицательным полюсом высоковольтной шины и электрической массой (см. рис. 18).</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pacing w:val="0"/>
          <w:szCs w:val="20"/>
        </w:rPr>
        <w:t>8.1.1.2.2.3.3</w:t>
      </w:r>
      <w:r w:rsidRPr="00F82D8A">
        <w:rPr>
          <w:rFonts w:eastAsia="Times New Roman" w:cs="Times New Roman"/>
          <w:szCs w:val="20"/>
        </w:rPr>
        <w:tab/>
        <w:t>Третий этап</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Измеряют и регистрируют значение напряжения (</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между положительным полюсом высоковольтной шины и электрической массой (см. рис. 18).</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bookmarkStart w:id="1" w:name="OLE_LINK8"/>
      <w:bookmarkStart w:id="2" w:name="OLE_LINK9"/>
      <w:r w:rsidRPr="00F82D8A">
        <w:rPr>
          <w:rFonts w:eastAsia="Times New Roman" w:cs="Times New Roman"/>
          <w:spacing w:val="0"/>
          <w:szCs w:val="20"/>
        </w:rPr>
        <w:t>8.1.1.2.2.3.</w:t>
      </w:r>
      <w:bookmarkEnd w:id="1"/>
      <w:bookmarkEnd w:id="2"/>
      <w:r w:rsidRPr="00F82D8A">
        <w:rPr>
          <w:rFonts w:eastAsia="Times New Roman" w:cs="Times New Roman"/>
          <w:spacing w:val="0"/>
          <w:szCs w:val="20"/>
        </w:rPr>
        <w:t>4</w:t>
      </w:r>
      <w:r w:rsidRPr="00F82D8A">
        <w:rPr>
          <w:rFonts w:eastAsia="Times New Roman" w:cs="Times New Roman"/>
          <w:szCs w:val="20"/>
        </w:rPr>
        <w:tab/>
        <w:t>Четвертый этап</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Если значение </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xml:space="preserve"> превышает значение </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xml:space="preserve"> или равно ему, то между отрицательным полюсом высоковольтной шины и электрической массой помещают стандартное сопротивление известной величины (</w:t>
      </w:r>
      <w:r w:rsidRPr="00F82D8A">
        <w:rPr>
          <w:rFonts w:eastAsia="Times New Roman" w:cs="Times New Roman"/>
          <w:szCs w:val="20"/>
          <w:lang w:val="en-GB"/>
        </w:rPr>
        <w:t>Ro</w:t>
      </w:r>
      <w:r w:rsidRPr="00F82D8A">
        <w:rPr>
          <w:rFonts w:eastAsia="Times New Roman" w:cs="Times New Roman"/>
          <w:szCs w:val="20"/>
        </w:rPr>
        <w:t xml:space="preserve">). После установки </w:t>
      </w:r>
      <w:r w:rsidRPr="00F82D8A">
        <w:rPr>
          <w:rFonts w:eastAsia="Times New Roman" w:cs="Times New Roman"/>
          <w:szCs w:val="20"/>
          <w:lang w:val="en-GB"/>
        </w:rPr>
        <w:t>Ro</w:t>
      </w:r>
      <w:r w:rsidRPr="00F82D8A">
        <w:rPr>
          <w:rFonts w:eastAsia="Times New Roman" w:cs="Times New Roman"/>
          <w:szCs w:val="20"/>
        </w:rPr>
        <w:t xml:space="preserve"> измеряют напряжение (</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между отрицательным полюсом высоковольтной шины и электрической массой (см. рис. 19).</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Уровень электрической изоляции (</w:t>
      </w:r>
      <w:r w:rsidRPr="00F82D8A">
        <w:rPr>
          <w:rFonts w:eastAsia="Times New Roman" w:cs="Times New Roman"/>
          <w:szCs w:val="20"/>
          <w:lang w:val="en-GB"/>
        </w:rPr>
        <w:t>Ri</w:t>
      </w:r>
      <w:r w:rsidRPr="00F82D8A">
        <w:rPr>
          <w:rFonts w:eastAsia="Times New Roman" w:cs="Times New Roman"/>
          <w:szCs w:val="20"/>
        </w:rPr>
        <w:t>) рассчитывают по следующей формуле:</w:t>
      </w:r>
    </w:p>
    <w:p w:rsidR="00F82D8A" w:rsidRPr="00F82D8A" w:rsidRDefault="00F82D8A" w:rsidP="00F82D8A">
      <w:pPr>
        <w:tabs>
          <w:tab w:val="left" w:pos="1701"/>
          <w:tab w:val="left" w:pos="2268"/>
          <w:tab w:val="left" w:pos="2835"/>
          <w:tab w:val="left" w:pos="3402"/>
          <w:tab w:val="left" w:pos="3969"/>
        </w:tabs>
        <w:spacing w:after="120"/>
        <w:ind w:left="2268" w:right="1134"/>
        <w:jc w:val="center"/>
        <w:rPr>
          <w:rFonts w:eastAsia="Times New Roman" w:cs="Times New Roman"/>
          <w:szCs w:val="20"/>
        </w:rPr>
      </w:pPr>
      <w:r w:rsidRPr="00F82D8A">
        <w:rPr>
          <w:rFonts w:eastAsia="Times New Roman" w:cs="Times New Roman"/>
          <w:szCs w:val="20"/>
          <w:lang w:val="en-GB"/>
        </w:rPr>
        <w:t>Ri</w:t>
      </w:r>
      <w:r w:rsidRPr="00F82D8A">
        <w:rPr>
          <w:rFonts w:eastAsia="Times New Roman" w:cs="Times New Roman"/>
          <w:szCs w:val="20"/>
        </w:rPr>
        <w:t xml:space="preserve"> =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xml:space="preserve">) или </w:t>
      </w:r>
      <w:r w:rsidRPr="00F82D8A">
        <w:rPr>
          <w:rFonts w:eastAsia="Times New Roman" w:cs="Times New Roman"/>
          <w:szCs w:val="20"/>
          <w:lang w:val="en-GB"/>
        </w:rPr>
        <w:t>Ri</w:t>
      </w:r>
      <w:r w:rsidRPr="00F82D8A">
        <w:rPr>
          <w:rFonts w:eastAsia="Times New Roman" w:cs="Times New Roman"/>
          <w:szCs w:val="20"/>
        </w:rPr>
        <w:t xml:space="preserve"> =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*(1/</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 1/</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w:t>
      </w:r>
    </w:p>
    <w:p w:rsidR="00F82D8A" w:rsidRPr="00F82D8A" w:rsidRDefault="00F82D8A" w:rsidP="00F82D8A">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19</w:t>
      </w:r>
      <w:r w:rsidRPr="00F82D8A">
        <w:rPr>
          <w:rFonts w:eastAsia="Times New Roman" w:cs="Times New Roman"/>
          <w:b/>
          <w:szCs w:val="20"/>
          <w:lang w:eastAsia="ru-RU"/>
        </w:rPr>
        <w:br/>
        <w:t xml:space="preserve">Измерение значения </w:t>
      </w:r>
      <w:r w:rsidRPr="00F82D8A">
        <w:rPr>
          <w:rFonts w:eastAsia="Times New Roman" w:cs="Times New Roman"/>
          <w:b/>
          <w:szCs w:val="20"/>
          <w:lang w:val="en-GB" w:eastAsia="ru-RU"/>
        </w:rPr>
        <w:t>V</w:t>
      </w:r>
      <w:r w:rsidRPr="00F82D8A">
        <w:rPr>
          <w:rFonts w:eastAsia="Times New Roman" w:cs="Times New Roman"/>
          <w:b/>
          <w:szCs w:val="20"/>
          <w:vertAlign w:val="subscript"/>
          <w:lang w:val="en-GB" w:eastAsia="ru-RU"/>
        </w:rPr>
        <w:t>1</w:t>
      </w:r>
      <w:r w:rsidRPr="00F82D8A">
        <w:rPr>
          <w:rFonts w:eastAsia="Times New Roman" w:cs="Times New Roman"/>
          <w:b/>
          <w:szCs w:val="20"/>
          <w:lang w:val="en-GB" w:eastAsia="ru-RU"/>
        </w:rPr>
        <w:t>'</w:t>
      </w:r>
    </w:p>
    <w:p w:rsidR="00F82D8A" w:rsidRPr="00F1418E"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lang w:val="en-GB"/>
        </w:rPr>
      </w:pPr>
      <w:r w:rsidRPr="00F82D8A">
        <w:rPr>
          <w:rFonts w:eastAsia="Times New Roman" w:cs="Times New Roman"/>
          <w:noProof/>
          <w:szCs w:val="20"/>
          <w:lang w:val="en-GB" w:eastAsia="en-GB"/>
        </w:rPr>
        <mc:AlternateContent>
          <mc:Choice Requires="wpc">
            <w:drawing>
              <wp:inline distT="0" distB="0" distL="0" distR="0" wp14:anchorId="12D5C90B" wp14:editId="2E8E709B">
                <wp:extent cx="4343400" cy="3124200"/>
                <wp:effectExtent l="0" t="0" r="0" b="0"/>
                <wp:docPr id="405" name="Полотно 4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9" name="Text Box 119"/>
                        <wps:cNvSpPr txBox="1">
                          <a:spLocks noChangeArrowheads="1"/>
                        </wps:cNvSpPr>
                        <wps:spPr bwMode="auto">
                          <a:xfrm>
                            <a:off x="455295" y="85090"/>
                            <a:ext cx="10572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6048B" w:rsidRDefault="00A30FE0" w:rsidP="00F82D8A">
                              <w:pPr>
                                <w:spacing w:line="240" w:lineRule="auto"/>
                                <w:rPr>
                                  <w:sz w:val="16"/>
                                  <w:szCs w:val="16"/>
                                </w:rPr>
                              </w:pPr>
                              <w:r w:rsidRPr="0096048B">
                                <w:rPr>
                                  <w:sz w:val="16"/>
                                  <w:szCs w:val="16"/>
                                </w:rPr>
                                <w:t>Электрическая</w:t>
                              </w:r>
                              <w:r>
                                <w:rPr>
                                  <w:sz w:val="18"/>
                                  <w:szCs w:val="18"/>
                                </w:rPr>
                                <w:t xml:space="preserve"> </w:t>
                              </w:r>
                              <w:r w:rsidRPr="0096048B">
                                <w:rPr>
                                  <w:sz w:val="16"/>
                                  <w:szCs w:val="16"/>
                                </w:rPr>
                                <w:t>масса</w:t>
                              </w:r>
                            </w:p>
                          </w:txbxContent>
                        </wps:txbx>
                        <wps:bodyPr rot="0" vert="horz" wrap="square" lIns="0" tIns="0" rIns="0" bIns="0" upright="1">
                          <a:spAutoFit/>
                        </wps:bodyPr>
                      </wps:wsp>
                      <wps:wsp>
                        <wps:cNvPr id="390" name="Text Box 120"/>
                        <wps:cNvSpPr txBox="1">
                          <a:spLocks noChangeArrowheads="1"/>
                        </wps:cNvSpPr>
                        <wps:spPr bwMode="auto">
                          <a:xfrm>
                            <a:off x="434976" y="2961640"/>
                            <a:ext cx="10096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7C2EB1" w:rsidRDefault="00A30FE0" w:rsidP="00F82D8A">
                              <w:pPr>
                                <w:spacing w:line="240" w:lineRule="auto"/>
                                <w:rPr>
                                  <w:sz w:val="16"/>
                                  <w:szCs w:val="16"/>
                                </w:rPr>
                              </w:pPr>
                              <w:r w:rsidRPr="007C2EB1">
                                <w:rPr>
                                  <w:sz w:val="16"/>
                                  <w:szCs w:val="16"/>
                                </w:rPr>
                                <w:t>Электрическая масса</w:t>
                              </w:r>
                            </w:p>
                          </w:txbxContent>
                        </wps:txbx>
                        <wps:bodyPr rot="0" vert="horz" wrap="square" lIns="0" tIns="0" rIns="0" bIns="0" upright="1">
                          <a:spAutoFit/>
                        </wps:bodyPr>
                      </wps:wsp>
                      <wps:wsp>
                        <wps:cNvPr id="391" name="Rectangle 12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30FE0" w:rsidRDefault="00A30FE0" w:rsidP="00F82D8A">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92" name="Line 12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Text Box 123"/>
                        <wps:cNvSpPr txBox="1">
                          <a:spLocks noChangeArrowheads="1"/>
                        </wps:cNvSpPr>
                        <wps:spPr bwMode="auto">
                          <a:xfrm>
                            <a:off x="1381125" y="722630"/>
                            <a:ext cx="104203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6048B" w:rsidRDefault="00A30FE0" w:rsidP="00F82D8A">
                              <w:pPr>
                                <w:spacing w:line="216" w:lineRule="auto"/>
                                <w:rPr>
                                  <w:sz w:val="16"/>
                                  <w:szCs w:val="16"/>
                                </w:rPr>
                              </w:pPr>
                              <w:r w:rsidRPr="0096048B">
                                <w:rPr>
                                  <w:sz w:val="16"/>
                                  <w:szCs w:val="16"/>
                                </w:rPr>
                                <w:t>Высоковольтная шина</w:t>
                              </w:r>
                            </w:p>
                          </w:txbxContent>
                        </wps:txbx>
                        <wps:bodyPr rot="0" vert="horz" wrap="none" lIns="0" tIns="0" rIns="0" bIns="0" upright="1">
                          <a:spAutoFit/>
                        </wps:bodyPr>
                      </wps:wsp>
                      <wps:wsp>
                        <wps:cNvPr id="394" name="Line 12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5" name="Line 12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126"/>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97" name="Rectangle 127"/>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98" name="Text Box 128"/>
                        <wps:cNvSpPr txBox="1">
                          <a:spLocks noChangeArrowheads="1"/>
                        </wps:cNvSpPr>
                        <wps:spPr bwMode="auto">
                          <a:xfrm>
                            <a:off x="38100" y="384810"/>
                            <a:ext cx="12192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6048B" w:rsidRDefault="00A30FE0" w:rsidP="00F82D8A">
                              <w:pPr>
                                <w:spacing w:line="216" w:lineRule="auto"/>
                                <w:rPr>
                                  <w:sz w:val="16"/>
                                  <w:szCs w:val="16"/>
                                </w:rPr>
                              </w:pPr>
                              <w:r w:rsidRPr="0096048B">
                                <w:rPr>
                                  <w:sz w:val="16"/>
                                  <w:szCs w:val="16"/>
                                </w:rPr>
                                <w:t>Б</w:t>
                              </w:r>
                              <w:r>
                                <w:rPr>
                                  <w:sz w:val="16"/>
                                  <w:szCs w:val="16"/>
                                </w:rPr>
                                <w:t>лок системы</w:t>
                              </w:r>
                              <w:r w:rsidRPr="0096048B">
                                <w:rPr>
                                  <w:sz w:val="16"/>
                                  <w:szCs w:val="16"/>
                                </w:rPr>
                                <w:br/>
                                <w:t>преобразования энергии</w:t>
                              </w:r>
                            </w:p>
                          </w:txbxContent>
                        </wps:txbx>
                        <wps:bodyPr rot="0" vert="horz" wrap="square" lIns="0" tIns="0" rIns="0" bIns="0" upright="1">
                          <a:spAutoFit/>
                        </wps:bodyPr>
                      </wps:wsp>
                      <wps:wsp>
                        <wps:cNvPr id="399" name="Text Box 129"/>
                        <wps:cNvSpPr txBox="1">
                          <a:spLocks noChangeArrowheads="1"/>
                        </wps:cNvSpPr>
                        <wps:spPr bwMode="auto">
                          <a:xfrm>
                            <a:off x="3323591" y="467995"/>
                            <a:ext cx="742949" cy="1416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7C2EB1" w:rsidRDefault="00A30FE0" w:rsidP="00F82D8A">
                              <w:pPr>
                                <w:spacing w:line="240" w:lineRule="auto"/>
                                <w:rPr>
                                  <w:sz w:val="16"/>
                                  <w:szCs w:val="16"/>
                                </w:rPr>
                              </w:pPr>
                              <w:r w:rsidRPr="007C2EB1">
                                <w:rPr>
                                  <w:sz w:val="16"/>
                                  <w:szCs w:val="16"/>
                                </w:rPr>
                                <w:t xml:space="preserve">Блок </w:t>
                              </w:r>
                              <w:r>
                                <w:rPr>
                                  <w:sz w:val="16"/>
                                  <w:szCs w:val="16"/>
                                </w:rPr>
                                <w:t>ПЭАС</w:t>
                              </w:r>
                            </w:p>
                          </w:txbxContent>
                        </wps:txbx>
                        <wps:bodyPr rot="0" vert="horz" wrap="square" lIns="0" tIns="0" rIns="0" bIns="0" upright="1">
                          <a:noAutofit/>
                        </wps:bodyPr>
                      </wps:wsp>
                      <wps:wsp>
                        <wps:cNvPr id="400" name="Line 130"/>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1" name="Text Box 131"/>
                        <wps:cNvSpPr txBox="1">
                          <a:spLocks noChangeArrowheads="1"/>
                        </wps:cNvSpPr>
                        <wps:spPr bwMode="auto">
                          <a:xfrm>
                            <a:off x="2505710" y="2483484"/>
                            <a:ext cx="22098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F82D8A">
                              <w:r>
                                <w:rPr>
                                  <w:sz w:val="18"/>
                                  <w:szCs w:val="18"/>
                                </w:rPr>
                                <w:t>V</w:t>
                              </w:r>
                              <w:r w:rsidRPr="00DE5B6A">
                                <w:rPr>
                                  <w:sz w:val="18"/>
                                  <w:szCs w:val="18"/>
                                  <w:vertAlign w:val="subscript"/>
                                </w:rPr>
                                <w:t>1</w:t>
                              </w:r>
                              <w:r>
                                <w:rPr>
                                  <w:sz w:val="18"/>
                                  <w:szCs w:val="18"/>
                                </w:rPr>
                                <w:t>´</w:t>
                              </w:r>
                            </w:p>
                          </w:txbxContent>
                        </wps:txbx>
                        <wps:bodyPr rot="0" vert="horz" wrap="square" lIns="0" tIns="0" rIns="0" bIns="0" anchor="t" anchorCtr="0" upright="1">
                          <a:noAutofit/>
                        </wps:bodyPr>
                      </wps:wsp>
                      <wps:wsp>
                        <wps:cNvPr id="402" name="Line 132"/>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3" name="Text Box 133"/>
                        <wps:cNvSpPr txBox="1">
                          <a:spLocks noChangeArrowheads="1"/>
                        </wps:cNvSpPr>
                        <wps:spPr bwMode="auto">
                          <a:xfrm>
                            <a:off x="2778760" y="1551305"/>
                            <a:ext cx="15176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F82D8A">
                              <w:pPr>
                                <w:rPr>
                                  <w:sz w:val="18"/>
                                  <w:szCs w:val="18"/>
                                </w:rPr>
                              </w:pPr>
                              <w:r>
                                <w:rPr>
                                  <w:sz w:val="18"/>
                                  <w:szCs w:val="18"/>
                                </w:rPr>
                                <w:t>V</w:t>
                              </w:r>
                              <w:r w:rsidRPr="00DE5B6A">
                                <w:rPr>
                                  <w:sz w:val="18"/>
                                  <w:szCs w:val="18"/>
                                  <w:vertAlign w:val="subscript"/>
                                </w:rPr>
                                <w:t>b</w:t>
                              </w:r>
                            </w:p>
                          </w:txbxContent>
                        </wps:txbx>
                        <wps:bodyPr rot="0" vert="horz" wrap="square" lIns="0" tIns="0" rIns="0" bIns="0" anchor="t" anchorCtr="0" upright="1">
                          <a:noAutofit/>
                        </wps:bodyPr>
                      </wps:wsp>
                      <wps:wsp>
                        <wps:cNvPr id="404" name="Oval 134"/>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rsidR="00A30FE0" w:rsidRPr="0096048B"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29" name="Rectangle 135"/>
                        <wps:cNvSpPr>
                          <a:spLocks noChangeArrowheads="1"/>
                        </wps:cNvSpPr>
                        <wps:spPr bwMode="auto">
                          <a:xfrm>
                            <a:off x="1595755" y="1346835"/>
                            <a:ext cx="956945" cy="392430"/>
                          </a:xfrm>
                          <a:prstGeom prst="rect">
                            <a:avLst/>
                          </a:prstGeom>
                          <a:solidFill>
                            <a:srgbClr val="FFFFFF"/>
                          </a:solidFill>
                          <a:ln w="12700">
                            <a:solidFill>
                              <a:srgbClr val="000000"/>
                            </a:solidFill>
                            <a:miter lim="800000"/>
                            <a:headEnd/>
                            <a:tailEnd/>
                          </a:ln>
                        </wps:spPr>
                        <wps:txbx>
                          <w:txbxContent>
                            <w:p w:rsidR="00A30FE0" w:rsidRPr="0096048B"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30" name="Oval 136"/>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rsidR="00A30FE0" w:rsidRPr="0096048B"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31" name="Text Box 137"/>
                        <wps:cNvSpPr txBox="1">
                          <a:spLocks noChangeArrowheads="1"/>
                        </wps:cNvSpPr>
                        <wps:spPr bwMode="auto">
                          <a:xfrm>
                            <a:off x="190500" y="10572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F82D8A">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2" name="Text Box 138"/>
                        <wps:cNvSpPr txBox="1">
                          <a:spLocks noChangeArrowheads="1"/>
                        </wps:cNvSpPr>
                        <wps:spPr bwMode="auto">
                          <a:xfrm>
                            <a:off x="190500" y="185356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F82D8A">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3" name="Text Box 139"/>
                        <wps:cNvSpPr txBox="1">
                          <a:spLocks noChangeArrowheads="1"/>
                        </wps:cNvSpPr>
                        <wps:spPr bwMode="auto">
                          <a:xfrm>
                            <a:off x="3997325" y="10668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F82D8A">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4" name="Text Box 140"/>
                        <wps:cNvSpPr txBox="1">
                          <a:spLocks noChangeArrowheads="1"/>
                        </wps:cNvSpPr>
                        <wps:spPr bwMode="auto">
                          <a:xfrm>
                            <a:off x="4010025" y="18783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Default="00A30FE0" w:rsidP="00F82D8A">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5" name="Text Box 141"/>
                        <wps:cNvSpPr txBox="1">
                          <a:spLocks noChangeArrowheads="1"/>
                        </wps:cNvSpPr>
                        <wps:spPr bwMode="auto">
                          <a:xfrm>
                            <a:off x="152400" y="1365885"/>
                            <a:ext cx="48260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6048B" w:rsidRDefault="00A30FE0" w:rsidP="00F82D8A">
                              <w:pPr>
                                <w:spacing w:line="216" w:lineRule="auto"/>
                                <w:jc w:val="center"/>
                                <w:rPr>
                                  <w:sz w:val="16"/>
                                  <w:szCs w:val="16"/>
                                </w:rPr>
                              </w:pPr>
                              <w:r w:rsidRPr="0096048B">
                                <w:rPr>
                                  <w:sz w:val="16"/>
                                  <w:szCs w:val="16"/>
                                </w:rPr>
                                <w:t>Система преобразо</w:t>
                              </w:r>
                              <w:r>
                                <w:rPr>
                                  <w:sz w:val="16"/>
                                  <w:szCs w:val="16"/>
                                </w:rPr>
                                <w:t>ва</w:t>
                              </w:r>
                              <w:r w:rsidRPr="0096048B">
                                <w:rPr>
                                  <w:sz w:val="16"/>
                                  <w:szCs w:val="16"/>
                                </w:rPr>
                                <w:t>ния энергии</w:t>
                              </w:r>
                            </w:p>
                          </w:txbxContent>
                        </wps:txbx>
                        <wps:bodyPr rot="0" vert="horz" wrap="square" lIns="0" tIns="0" rIns="0" bIns="0" anchor="t" anchorCtr="0" upright="1">
                          <a:spAutoFit/>
                        </wps:bodyPr>
                      </wps:wsp>
                      <wps:wsp>
                        <wps:cNvPr id="136" name="Text Box 142"/>
                        <wps:cNvSpPr txBox="1">
                          <a:spLocks noChangeArrowheads="1"/>
                        </wps:cNvSpPr>
                        <wps:spPr bwMode="auto">
                          <a:xfrm>
                            <a:off x="3677285" y="1500505"/>
                            <a:ext cx="462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6048B" w:rsidRDefault="00A30FE0" w:rsidP="00F82D8A">
                              <w:pPr>
                                <w:spacing w:line="240" w:lineRule="auto"/>
                                <w:jc w:val="center"/>
                                <w:rPr>
                                  <w:sz w:val="16"/>
                                  <w:szCs w:val="16"/>
                                </w:rPr>
                              </w:pPr>
                              <w:r>
                                <w:rPr>
                                  <w:sz w:val="16"/>
                                  <w:szCs w:val="16"/>
                                </w:rPr>
                                <w:t>ПЭАС</w:t>
                              </w:r>
                            </w:p>
                          </w:txbxContent>
                        </wps:txbx>
                        <wps:bodyPr rot="0" vert="horz" wrap="square" lIns="0" tIns="0" rIns="0" bIns="0" anchor="t" anchorCtr="0" upright="1">
                          <a:spAutoFit/>
                        </wps:bodyPr>
                      </wps:wsp>
                      <wps:wsp>
                        <wps:cNvPr id="137" name="Text Box 143"/>
                        <wps:cNvSpPr txBox="1">
                          <a:spLocks noChangeArrowheads="1"/>
                        </wps:cNvSpPr>
                        <wps:spPr bwMode="auto">
                          <a:xfrm>
                            <a:off x="1756411" y="1487805"/>
                            <a:ext cx="643889"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96048B" w:rsidRDefault="00A30FE0" w:rsidP="00F82D8A">
                              <w:pPr>
                                <w:spacing w:line="216" w:lineRule="auto"/>
                                <w:rPr>
                                  <w:sz w:val="16"/>
                                  <w:szCs w:val="16"/>
                                </w:rPr>
                              </w:pPr>
                              <w:r w:rsidRPr="0096048B">
                                <w:rPr>
                                  <w:sz w:val="16"/>
                                  <w:szCs w:val="16"/>
                                </w:rPr>
                                <w:t>Система тяги</w:t>
                              </w:r>
                            </w:p>
                          </w:txbxContent>
                        </wps:txbx>
                        <wps:bodyPr rot="0" vert="horz" wrap="square" lIns="0" tIns="0" rIns="0" bIns="0" anchor="t" anchorCtr="0" upright="1">
                          <a:spAutoFit/>
                        </wps:bodyPr>
                      </wps:wsp>
                      <wps:wsp>
                        <wps:cNvPr id="138" name="Line 144"/>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Rectangle 145"/>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40" name="Text Box 146"/>
                        <wps:cNvSpPr txBox="1">
                          <a:spLocks noChangeArrowheads="1"/>
                        </wps:cNvSpPr>
                        <wps:spPr bwMode="auto">
                          <a:xfrm>
                            <a:off x="3086100" y="2538730"/>
                            <a:ext cx="254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7C2EB1" w:rsidRDefault="00A30FE0" w:rsidP="00F82D8A">
                              <w:pPr>
                                <w:rPr>
                                  <w:sz w:val="18"/>
                                  <w:szCs w:val="18"/>
                                </w:rPr>
                              </w:pPr>
                              <w:r w:rsidRPr="007C2EB1">
                                <w:rPr>
                                  <w:sz w:val="18"/>
                                  <w:szCs w:val="18"/>
                                </w:rPr>
                                <w:t>Rо</w:t>
                              </w:r>
                            </w:p>
                          </w:txbxContent>
                        </wps:txbx>
                        <wps:bodyPr rot="0" vert="horz" wrap="square" lIns="0" tIns="0" rIns="0" bIns="0" anchor="t" anchorCtr="0" upright="1">
                          <a:noAutofit/>
                        </wps:bodyPr>
                      </wps:wsp>
                    </wpc:wpc>
                  </a:graphicData>
                </a:graphic>
              </wp:inline>
            </w:drawing>
          </mc:Choice>
          <mc:Fallback>
            <w:pict>
              <v:group w14:anchorId="12D5C90B" id="Полотно 405" o:spid="_x0000_s1468" editas="canvas" style="width:342pt;height:246pt;mso-position-horizontal-relative:char;mso-position-vertical-relative:line" coordsize="4343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">
                <v:shape id="_x0000_s1469" type="#_x0000_t75" style="position:absolute;width:43434;height:31242;visibility:visible;mso-wrap-style:square">
                  <v:fill o:detectmouseclick="t"/>
                  <v:path o:connecttype="none"/>
                </v:shape>
                <v:shape id="Text Box 119" o:spid="_x0000_s1470" type="#_x0000_t202" style="position:absolute;left:4552;top:850;width:1057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" filled="f" fillcolor="#0c9" stroked="f">
                  <v:textbox style="mso-fit-shape-to-text:t" inset="0,0,0,0">
                    <w:txbxContent>
                      <w:p w:rsidR="00A30FE0" w:rsidRPr="0096048B" w:rsidRDefault="00A30FE0" w:rsidP="00F82D8A">
                        <w:pPr>
                          <w:spacing w:line="240" w:lineRule="auto"/>
                          <w:rPr>
                            <w:sz w:val="16"/>
                            <w:szCs w:val="16"/>
                          </w:rPr>
                        </w:pPr>
                        <w:r w:rsidRPr="0096048B">
                          <w:rPr>
                            <w:sz w:val="16"/>
                            <w:szCs w:val="16"/>
                          </w:rPr>
                          <w:t>Электрическая</w:t>
                        </w:r>
                        <w:r>
                          <w:rPr>
                            <w:sz w:val="18"/>
                            <w:szCs w:val="18"/>
                          </w:rPr>
                          <w:t xml:space="preserve"> </w:t>
                        </w:r>
                        <w:r w:rsidRPr="0096048B">
                          <w:rPr>
                            <w:sz w:val="16"/>
                            <w:szCs w:val="16"/>
                          </w:rPr>
                          <w:t>масса</w:t>
                        </w:r>
                      </w:p>
                    </w:txbxContent>
                  </v:textbox>
                </v:shape>
                <v:shape id="Text Box 120" o:spid="_x0000_s1471" type="#_x0000_t202" style="position:absolute;left:4349;top:29616;width:1009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" filled="f" fillcolor="#0c9" stroked="f">
                  <v:textbox style="mso-fit-shape-to-text:t" inset="0,0,0,0">
                    <w:txbxContent>
                      <w:p w:rsidR="00A30FE0" w:rsidRPr="007C2EB1" w:rsidRDefault="00A30FE0" w:rsidP="00F82D8A">
                        <w:pPr>
                          <w:spacing w:line="240" w:lineRule="auto"/>
                          <w:rPr>
                            <w:sz w:val="16"/>
                            <w:szCs w:val="16"/>
                          </w:rPr>
                        </w:pPr>
                        <w:r w:rsidRPr="007C2EB1">
                          <w:rPr>
                            <w:sz w:val="16"/>
                            <w:szCs w:val="16"/>
                          </w:rPr>
                          <w:t>Электрическая масса</w:t>
                        </w:r>
                      </w:p>
                    </w:txbxContent>
                  </v:textbox>
                </v:shape>
                <v:rect id="Rectangle 121" o:spid="_x0000_s1472"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" filled="f" fillcolor="#0c9" strokeweight="1pt">
                  <v:textbox>
                    <w:txbxContent>
                      <w:p w:rsidR="00A30FE0" w:rsidRDefault="00A30FE0" w:rsidP="00F82D8A">
                        <w:pPr>
                          <w:autoSpaceDE w:val="0"/>
                          <w:autoSpaceDN w:val="0"/>
                          <w:adjustRightInd w:val="0"/>
                          <w:rPr>
                            <w:color w:val="FF0000"/>
                            <w:sz w:val="18"/>
                            <w:szCs w:val="18"/>
                          </w:rPr>
                        </w:pPr>
                      </w:p>
                    </w:txbxContent>
                  </v:textbox>
                </v:rect>
                <v:line id="Line 122" o:spid="_x0000_s1473"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" strokeweight="1pt"/>
                <v:shape id="Text Box 123" o:spid="_x0000_s1474" type="#_x0000_t202" style="position:absolute;left:13811;top:7226;width:10420;height:1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" filled="f" fillcolor="#0c9" stroked="f">
                  <v:textbox style="mso-fit-shape-to-text:t" inset="0,0,0,0">
                    <w:txbxContent>
                      <w:p w:rsidR="00A30FE0" w:rsidRPr="0096048B" w:rsidRDefault="00A30FE0" w:rsidP="00F82D8A">
                        <w:pPr>
                          <w:spacing w:line="216" w:lineRule="auto"/>
                          <w:rPr>
                            <w:sz w:val="16"/>
                            <w:szCs w:val="16"/>
                          </w:rPr>
                        </w:pPr>
                        <w:r w:rsidRPr="0096048B">
                          <w:rPr>
                            <w:sz w:val="16"/>
                            <w:szCs w:val="16"/>
                          </w:rPr>
                          <w:t>Высоковольтная шина</w:t>
                        </w:r>
                      </w:p>
                    </w:txbxContent>
                  </v:textbox>
                </v:shape>
                <v:line id="Line 124" o:spid="_x0000_s1475"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" strokeweight="1.5pt"/>
                <v:line id="Line 125" o:spid="_x0000_s1476"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" strokeweight="1.5pt"/>
                <v:rect id="Rectangle 126" o:spid="_x0000_s1477"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" filled="f" fillcolor="#0c9" strokeweight="1pt">
                  <v:stroke dashstyle="longDashDotDot"/>
                </v:rect>
                <v:rect id="Rectangle 127" o:spid="_x0000_s1478"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" filled="f" fillcolor="#0c9" strokeweight="1pt">
                  <v:stroke dashstyle="longDashDotDot"/>
                </v:rect>
                <v:shape id="Text Box 128" o:spid="_x0000_s1479" type="#_x0000_t202" style="position:absolute;left:381;top:3848;width:12192;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" filled="f" fillcolor="#0c9" stroked="f">
                  <v:textbox style="mso-fit-shape-to-text:t" inset="0,0,0,0">
                    <w:txbxContent>
                      <w:p w:rsidR="00A30FE0" w:rsidRPr="0096048B" w:rsidRDefault="00A30FE0" w:rsidP="00F82D8A">
                        <w:pPr>
                          <w:spacing w:line="216" w:lineRule="auto"/>
                          <w:rPr>
                            <w:sz w:val="16"/>
                            <w:szCs w:val="16"/>
                          </w:rPr>
                        </w:pPr>
                        <w:r w:rsidRPr="0096048B">
                          <w:rPr>
                            <w:sz w:val="16"/>
                            <w:szCs w:val="16"/>
                          </w:rPr>
                          <w:t>Б</w:t>
                        </w:r>
                        <w:r>
                          <w:rPr>
                            <w:sz w:val="16"/>
                            <w:szCs w:val="16"/>
                          </w:rPr>
                          <w:t>лок системы</w:t>
                        </w:r>
                        <w:r w:rsidRPr="0096048B">
                          <w:rPr>
                            <w:sz w:val="16"/>
                            <w:szCs w:val="16"/>
                          </w:rPr>
                          <w:br/>
                          <w:t>преобразования энергии</w:t>
                        </w:r>
                      </w:p>
                    </w:txbxContent>
                  </v:textbox>
                </v:shape>
                <v:shape id="Text Box 129" o:spid="_x0000_s1480" type="#_x0000_t202" style="position:absolute;left:33235;top:4679;width:743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" filled="f" fillcolor="#0c9" stroked="f">
                  <v:textbox inset="0,0,0,0">
                    <w:txbxContent>
                      <w:p w:rsidR="00A30FE0" w:rsidRPr="007C2EB1" w:rsidRDefault="00A30FE0" w:rsidP="00F82D8A">
                        <w:pPr>
                          <w:spacing w:line="240" w:lineRule="auto"/>
                          <w:rPr>
                            <w:sz w:val="16"/>
                            <w:szCs w:val="16"/>
                          </w:rPr>
                        </w:pPr>
                        <w:r w:rsidRPr="007C2EB1">
                          <w:rPr>
                            <w:sz w:val="16"/>
                            <w:szCs w:val="16"/>
                          </w:rPr>
                          <w:t xml:space="preserve">Блок </w:t>
                        </w:r>
                        <w:r>
                          <w:rPr>
                            <w:sz w:val="16"/>
                            <w:szCs w:val="16"/>
                          </w:rPr>
                          <w:t>ПЭАС</w:t>
                        </w:r>
                      </w:p>
                    </w:txbxContent>
                  </v:textbox>
                </v:shape>
                <v:line id="Line 130" o:spid="_x0000_s1481"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" strokeweight="1.5pt">
                  <v:stroke startarrow="block" startarrowwidth="narrow" startarrowlength="short" endarrow="block" endarrowwidth="narrow" endarrowlength="short"/>
                </v:line>
                <v:shape id="Text Box 131" o:spid="_x0000_s1482" type="#_x0000_t202" style="position:absolute;left:25057;top:24834;width:220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AUxQAAANwAAAAPAAAAZHJzL2Rvd25yZXYueG1sRI9PawIx&#10;FMTvQr9DeAUvUrMuIr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BzRbAUxQAAANwAAAAP&#10;AAAAAAAAAAAAAAAAAAcCAABkcnMvZG93bnJldi54bWxQSwUGAAAAAAMAAwC3AAAA+QIAAAAA&#10;" stroked="f">
                  <v:textbox inset="0,0,0,0">
                    <w:txbxContent>
                      <w:p w:rsidR="00A30FE0" w:rsidRDefault="00A30FE0" w:rsidP="00F82D8A">
                        <w:r>
                          <w:rPr>
                            <w:sz w:val="18"/>
                            <w:szCs w:val="18"/>
                          </w:rPr>
                          <w:t>V</w:t>
                        </w:r>
                        <w:r w:rsidRPr="00DE5B6A">
                          <w:rPr>
                            <w:sz w:val="18"/>
                            <w:szCs w:val="18"/>
                            <w:vertAlign w:val="subscript"/>
                          </w:rPr>
                          <w:t>1</w:t>
                        </w:r>
                        <w:r>
                          <w:rPr>
                            <w:sz w:val="18"/>
                            <w:szCs w:val="18"/>
                          </w:rPr>
                          <w:t>´</w:t>
                        </w:r>
                      </w:p>
                    </w:txbxContent>
                  </v:textbox>
                </v:shape>
                <v:line id="Line 132" o:spid="_x0000_s1483"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" strokeweight="1.5pt">
                  <v:stroke startarrow="block" startarrowwidth="narrow" startarrowlength="short" endarrow="block" endarrowwidth="narrow" endarrowlength="short"/>
                </v:line>
                <v:shape id="Text Box 133" o:spid="_x0000_s1484" type="#_x0000_t202" style="position:absolute;left:27787;top:15513;width:151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" stroked="f">
                  <v:textbox inset="0,0,0,0">
                    <w:txbxContent>
                      <w:p w:rsidR="00A30FE0" w:rsidRDefault="00A30FE0" w:rsidP="00F82D8A">
                        <w:pPr>
                          <w:rPr>
                            <w:sz w:val="18"/>
                            <w:szCs w:val="18"/>
                          </w:rPr>
                        </w:pPr>
                        <w:r>
                          <w:rPr>
                            <w:sz w:val="18"/>
                            <w:szCs w:val="18"/>
                          </w:rPr>
                          <w:t>V</w:t>
                        </w:r>
                        <w:r w:rsidRPr="00DE5B6A">
                          <w:rPr>
                            <w:sz w:val="18"/>
                            <w:szCs w:val="18"/>
                            <w:vertAlign w:val="subscript"/>
                          </w:rPr>
                          <w:t>b</w:t>
                        </w:r>
                      </w:p>
                    </w:txbxContent>
                  </v:textbox>
                </v:shape>
                <v:oval id="Oval 134" o:spid="_x0000_s1485"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" strokeweight="1pt">
                  <v:textbox>
                    <w:txbxContent>
                      <w:p w:rsidR="00A30FE0" w:rsidRPr="0096048B" w:rsidRDefault="00A30FE0" w:rsidP="00F82D8A">
                        <w:pPr>
                          <w:autoSpaceDE w:val="0"/>
                          <w:autoSpaceDN w:val="0"/>
                          <w:adjustRightInd w:val="0"/>
                          <w:rPr>
                            <w:color w:val="FFFFFF" w:themeColor="background1"/>
                            <w:sz w:val="18"/>
                            <w:szCs w:val="18"/>
                          </w:rPr>
                        </w:pPr>
                      </w:p>
                    </w:txbxContent>
                  </v:textbox>
                </v:oval>
                <v:rect id="Rectangle 135" o:spid="_x0000_s1486" style="position:absolute;left:15957;top:13468;width:9570;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" strokeweight="1pt">
                  <v:textbox>
                    <w:txbxContent>
                      <w:p w:rsidR="00A30FE0" w:rsidRPr="0096048B" w:rsidRDefault="00A30FE0" w:rsidP="00F82D8A">
                        <w:pPr>
                          <w:autoSpaceDE w:val="0"/>
                          <w:autoSpaceDN w:val="0"/>
                          <w:adjustRightInd w:val="0"/>
                          <w:rPr>
                            <w:color w:val="FFFFFF" w:themeColor="background1"/>
                            <w:sz w:val="18"/>
                            <w:szCs w:val="18"/>
                          </w:rPr>
                        </w:pPr>
                      </w:p>
                    </w:txbxContent>
                  </v:textbox>
                </v:rect>
                <v:oval id="Oval 136" o:spid="_x0000_s1487"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" strokeweight="1pt">
                  <v:textbox>
                    <w:txbxContent>
                      <w:p w:rsidR="00A30FE0" w:rsidRPr="0096048B" w:rsidRDefault="00A30FE0" w:rsidP="00F82D8A">
                        <w:pPr>
                          <w:autoSpaceDE w:val="0"/>
                          <w:autoSpaceDN w:val="0"/>
                          <w:adjustRightInd w:val="0"/>
                          <w:rPr>
                            <w:color w:val="FFFFFF" w:themeColor="background1"/>
                            <w:sz w:val="18"/>
                            <w:szCs w:val="18"/>
                          </w:rPr>
                        </w:pPr>
                      </w:p>
                    </w:txbxContent>
                  </v:textbox>
                </v:oval>
                <v:shape id="Text Box 137" o:spid="_x0000_s1488" type="#_x0000_t202" style="position:absolute;left:1905;top:10572;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" filled="f" fillcolor="#0c9" stroked="f">
                  <v:textbox style="mso-fit-shape-to-text:t" inset="0,0,0,0">
                    <w:txbxContent>
                      <w:p w:rsidR="00A30FE0" w:rsidRDefault="00A30FE0" w:rsidP="00F82D8A">
                        <w:pPr>
                          <w:autoSpaceDE w:val="0"/>
                          <w:autoSpaceDN w:val="0"/>
                          <w:adjustRightInd w:val="0"/>
                          <w:rPr>
                            <w:color w:val="000000"/>
                            <w:sz w:val="18"/>
                            <w:szCs w:val="18"/>
                          </w:rPr>
                        </w:pPr>
                        <w:r>
                          <w:rPr>
                            <w:color w:val="000000"/>
                            <w:sz w:val="18"/>
                            <w:szCs w:val="18"/>
                          </w:rPr>
                          <w:t>+</w:t>
                        </w:r>
                      </w:p>
                    </w:txbxContent>
                  </v:textbox>
                </v:shape>
                <v:shape id="Text Box 138" o:spid="_x0000_s1489" type="#_x0000_t202" style="position:absolute;left:1905;top:18535;width:6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" filled="f" fillcolor="#0c9" stroked="f">
                  <v:textbox style="mso-fit-shape-to-text:t" inset="0,0,0,0">
                    <w:txbxContent>
                      <w:p w:rsidR="00A30FE0" w:rsidRDefault="00A30FE0" w:rsidP="00F82D8A">
                        <w:pPr>
                          <w:autoSpaceDE w:val="0"/>
                          <w:autoSpaceDN w:val="0"/>
                          <w:adjustRightInd w:val="0"/>
                          <w:rPr>
                            <w:color w:val="000000"/>
                            <w:sz w:val="18"/>
                            <w:szCs w:val="18"/>
                          </w:rPr>
                        </w:pPr>
                        <w:r>
                          <w:rPr>
                            <w:color w:val="000000"/>
                            <w:sz w:val="18"/>
                            <w:szCs w:val="18"/>
                          </w:rPr>
                          <w:t>–</w:t>
                        </w:r>
                      </w:p>
                    </w:txbxContent>
                  </v:textbox>
                </v:shape>
                <v:shape id="Text Box 139" o:spid="_x0000_s1490" type="#_x0000_t202" style="position:absolute;left:39973;top:10668;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" filled="f" fillcolor="#0c9" stroked="f">
                  <v:textbox style="mso-fit-shape-to-text:t" inset="0,0,0,0">
                    <w:txbxContent>
                      <w:p w:rsidR="00A30FE0" w:rsidRDefault="00A30FE0" w:rsidP="00F82D8A">
                        <w:pPr>
                          <w:autoSpaceDE w:val="0"/>
                          <w:autoSpaceDN w:val="0"/>
                          <w:adjustRightInd w:val="0"/>
                          <w:rPr>
                            <w:color w:val="000000"/>
                            <w:sz w:val="18"/>
                            <w:szCs w:val="18"/>
                          </w:rPr>
                        </w:pPr>
                        <w:r>
                          <w:rPr>
                            <w:color w:val="000000"/>
                            <w:sz w:val="18"/>
                            <w:szCs w:val="18"/>
                          </w:rPr>
                          <w:t>+</w:t>
                        </w:r>
                      </w:p>
                    </w:txbxContent>
                  </v:textbox>
                </v:shape>
                <v:shape id="Text Box 140" o:spid="_x0000_s1491" type="#_x0000_t202" style="position:absolute;left:40100;top:18783;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" filled="f" fillcolor="#0c9" stroked="f">
                  <v:textbox style="mso-fit-shape-to-text:t" inset="0,0,0,0">
                    <w:txbxContent>
                      <w:p w:rsidR="00A30FE0" w:rsidRDefault="00A30FE0" w:rsidP="00F82D8A">
                        <w:pPr>
                          <w:autoSpaceDE w:val="0"/>
                          <w:autoSpaceDN w:val="0"/>
                          <w:adjustRightInd w:val="0"/>
                          <w:rPr>
                            <w:color w:val="000000"/>
                            <w:sz w:val="18"/>
                            <w:szCs w:val="18"/>
                          </w:rPr>
                        </w:pPr>
                        <w:r>
                          <w:rPr>
                            <w:color w:val="000000"/>
                            <w:sz w:val="18"/>
                            <w:szCs w:val="18"/>
                          </w:rPr>
                          <w:t>–</w:t>
                        </w:r>
                      </w:p>
                    </w:txbxContent>
                  </v:textbox>
                </v:shape>
                <v:shape id="Text Box 141" o:spid="_x0000_s1492" type="#_x0000_t202" style="position:absolute;left:1524;top:13658;width:4826;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" filled="f" stroked="f">
                  <v:textbox style="mso-fit-shape-to-text:t" inset="0,0,0,0">
                    <w:txbxContent>
                      <w:p w:rsidR="00A30FE0" w:rsidRPr="0096048B" w:rsidRDefault="00A30FE0" w:rsidP="00F82D8A">
                        <w:pPr>
                          <w:spacing w:line="216" w:lineRule="auto"/>
                          <w:jc w:val="center"/>
                          <w:rPr>
                            <w:sz w:val="16"/>
                            <w:szCs w:val="16"/>
                          </w:rPr>
                        </w:pPr>
                        <w:r w:rsidRPr="0096048B">
                          <w:rPr>
                            <w:sz w:val="16"/>
                            <w:szCs w:val="16"/>
                          </w:rPr>
                          <w:t>Система преобразо</w:t>
                        </w:r>
                        <w:r>
                          <w:rPr>
                            <w:sz w:val="16"/>
                            <w:szCs w:val="16"/>
                          </w:rPr>
                          <w:t>ва</w:t>
                        </w:r>
                        <w:r w:rsidRPr="0096048B">
                          <w:rPr>
                            <w:sz w:val="16"/>
                            <w:szCs w:val="16"/>
                          </w:rPr>
                          <w:t>ния энергии</w:t>
                        </w:r>
                      </w:p>
                    </w:txbxContent>
                  </v:textbox>
                </v:shape>
                <v:shape id="Text Box 142" o:spid="_x0000_s1493" type="#_x0000_t202" style="position:absolute;left:36772;top:15005;width:463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" filled="f" stroked="f">
                  <v:textbox style="mso-fit-shape-to-text:t" inset="0,0,0,0">
                    <w:txbxContent>
                      <w:p w:rsidR="00A30FE0" w:rsidRPr="0096048B" w:rsidRDefault="00A30FE0" w:rsidP="00F82D8A">
                        <w:pPr>
                          <w:spacing w:line="240" w:lineRule="auto"/>
                          <w:jc w:val="center"/>
                          <w:rPr>
                            <w:sz w:val="16"/>
                            <w:szCs w:val="16"/>
                          </w:rPr>
                        </w:pPr>
                        <w:r>
                          <w:rPr>
                            <w:sz w:val="16"/>
                            <w:szCs w:val="16"/>
                          </w:rPr>
                          <w:t>ПЭАС</w:t>
                        </w:r>
                      </w:p>
                    </w:txbxContent>
                  </v:textbox>
                </v:shape>
                <v:shape id="Text Box 143" o:spid="_x0000_s1494" type="#_x0000_t202" style="position:absolute;left:17564;top:14878;width:643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" filled="f" stroked="f">
                  <v:textbox style="mso-fit-shape-to-text:t" inset="0,0,0,0">
                    <w:txbxContent>
                      <w:p w:rsidR="00A30FE0" w:rsidRPr="0096048B" w:rsidRDefault="00A30FE0" w:rsidP="00F82D8A">
                        <w:pPr>
                          <w:spacing w:line="216" w:lineRule="auto"/>
                          <w:rPr>
                            <w:sz w:val="16"/>
                            <w:szCs w:val="16"/>
                          </w:rPr>
                        </w:pPr>
                        <w:r w:rsidRPr="0096048B">
                          <w:rPr>
                            <w:sz w:val="16"/>
                            <w:szCs w:val="16"/>
                          </w:rPr>
                          <w:t>Система тяги</w:t>
                        </w:r>
                      </w:p>
                    </w:txbxContent>
                  </v:textbox>
                </v:shape>
                <v:line id="Line 144" o:spid="_x0000_s1495"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mDcxgAAANwAAAAPAAAAZHJzL2Rvd25yZXYueG1sRI/NagMx&#10;DITvhbyDUaC3xpsU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0Npg3MYAAADcAAAA&#10;DwAAAAAAAAAAAAAAAAAHAgAAZHJzL2Rvd25yZXYueG1sUEsFBgAAAAADAAMAtwAAAPoCAAAAAA==&#10;" strokeweight="1pt"/>
                <v:rect id="Rectangle 145" o:spid="_x0000_s1496"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" strokeweight="1pt"/>
                <v:shape id="Text Box 146" o:spid="_x0000_s1497" type="#_x0000_t202" style="position:absolute;left:30861;top:25387;width:254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A30FE0" w:rsidRPr="007C2EB1" w:rsidRDefault="00A30FE0" w:rsidP="00F82D8A">
                        <w:pPr>
                          <w:rPr>
                            <w:sz w:val="18"/>
                            <w:szCs w:val="18"/>
                          </w:rPr>
                        </w:pPr>
                        <w:r w:rsidRPr="007C2EB1">
                          <w:rPr>
                            <w:sz w:val="18"/>
                            <w:szCs w:val="18"/>
                          </w:rPr>
                          <w:t>Rо</w:t>
                        </w:r>
                      </w:p>
                    </w:txbxContent>
                  </v:textbox>
                </v:shape>
                <w10:anchorlock/>
              </v:group>
            </w:pict>
          </mc:Fallback>
        </mc:AlternateContent>
      </w:r>
    </w:p>
    <w:p w:rsidR="00F82D8A" w:rsidRPr="00F82D8A" w:rsidRDefault="00F82D8A" w:rsidP="00F82D8A">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 xml:space="preserve">Если значение </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xml:space="preserve"> превышает значение </w:t>
      </w:r>
      <w:r w:rsidRPr="00F82D8A">
        <w:rPr>
          <w:rFonts w:eastAsia="Times New Roman" w:cs="Times New Roman"/>
          <w:szCs w:val="20"/>
          <w:lang w:val="en-GB"/>
        </w:rPr>
        <w:t>V</w:t>
      </w:r>
      <w:r w:rsidRPr="00F82D8A">
        <w:rPr>
          <w:rFonts w:eastAsia="Times New Roman" w:cs="Times New Roman"/>
          <w:szCs w:val="20"/>
          <w:vertAlign w:val="subscript"/>
        </w:rPr>
        <w:t>1</w:t>
      </w:r>
      <w:r w:rsidRPr="00F82D8A">
        <w:rPr>
          <w:rFonts w:eastAsia="Times New Roman" w:cs="Times New Roman"/>
          <w:szCs w:val="20"/>
        </w:rPr>
        <w:t>, то между положительным полюсом высоковольтной шины и электрической массой помещают стандартное сопротивление известной величины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rPr>
        <w:br/>
        <w:t xml:space="preserve">После установки </w:t>
      </w:r>
      <w:r w:rsidRPr="00F82D8A">
        <w:rPr>
          <w:rFonts w:eastAsia="Times New Roman" w:cs="Times New Roman"/>
          <w:szCs w:val="20"/>
          <w:lang w:val="en-GB"/>
        </w:rPr>
        <w:t>Ro</w:t>
      </w:r>
      <w:r w:rsidRPr="00F82D8A">
        <w:rPr>
          <w:rFonts w:eastAsia="Times New Roman" w:cs="Times New Roman"/>
          <w:szCs w:val="20"/>
        </w:rPr>
        <w:t xml:space="preserve"> измеряют напряжение (</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между положительным полюсом высоковольтной шины и электрической массой (см. рис. 20). Вычисляют уровень электрической изоляции (</w:t>
      </w:r>
      <w:r w:rsidRPr="00F82D8A">
        <w:rPr>
          <w:rFonts w:eastAsia="Times New Roman" w:cs="Times New Roman"/>
          <w:szCs w:val="20"/>
          <w:lang w:val="en-GB"/>
        </w:rPr>
        <w:t>Ri</w:t>
      </w:r>
      <w:r w:rsidRPr="00F82D8A">
        <w:rPr>
          <w:rFonts w:eastAsia="Times New Roman" w:cs="Times New Roman"/>
          <w:szCs w:val="20"/>
        </w:rPr>
        <w:t>) по указанной ниже формуле. Это значение уровня электрической изоляции (в омах) делят на значение номинального рабочего напряжения высоковольтной шины (в вольтах).</w:t>
      </w:r>
    </w:p>
    <w:p w:rsidR="00F82D8A" w:rsidRPr="00F82D8A" w:rsidRDefault="00F82D8A" w:rsidP="00F82D8A">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Уровень электрической изоляции (</w:t>
      </w:r>
      <w:r w:rsidRPr="00F82D8A">
        <w:rPr>
          <w:rFonts w:eastAsia="Times New Roman" w:cs="Times New Roman"/>
          <w:szCs w:val="20"/>
          <w:lang w:val="en-GB"/>
        </w:rPr>
        <w:t>Ri</w:t>
      </w:r>
      <w:r w:rsidRPr="00F82D8A">
        <w:rPr>
          <w:rFonts w:eastAsia="Times New Roman" w:cs="Times New Roman"/>
          <w:szCs w:val="20"/>
        </w:rPr>
        <w:t>) рассчитывают по следующей формуле:</w:t>
      </w:r>
    </w:p>
    <w:p w:rsidR="00F82D8A" w:rsidRPr="00F82D8A" w:rsidRDefault="00F82D8A" w:rsidP="00F82D8A">
      <w:pPr>
        <w:tabs>
          <w:tab w:val="left" w:pos="1701"/>
          <w:tab w:val="left" w:pos="2268"/>
          <w:tab w:val="left" w:pos="2835"/>
          <w:tab w:val="left" w:pos="3402"/>
          <w:tab w:val="left" w:pos="3969"/>
        </w:tabs>
        <w:spacing w:after="120"/>
        <w:ind w:left="2268" w:right="1134"/>
        <w:jc w:val="center"/>
        <w:rPr>
          <w:rFonts w:eastAsia="Times New Roman" w:cs="Times New Roman"/>
          <w:szCs w:val="20"/>
        </w:rPr>
      </w:pPr>
      <w:r w:rsidRPr="00F82D8A">
        <w:rPr>
          <w:rFonts w:eastAsia="Times New Roman" w:cs="Times New Roman"/>
          <w:szCs w:val="20"/>
          <w:lang w:val="en-GB"/>
        </w:rPr>
        <w:t>Ri</w:t>
      </w:r>
      <w:r w:rsidRPr="00F82D8A">
        <w:rPr>
          <w:rFonts w:eastAsia="Times New Roman" w:cs="Times New Roman"/>
          <w:szCs w:val="20"/>
        </w:rPr>
        <w:t xml:space="preserve"> =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xml:space="preserve">' – </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xml:space="preserve">) или </w:t>
      </w:r>
      <w:r w:rsidRPr="00F82D8A">
        <w:rPr>
          <w:rFonts w:eastAsia="Times New Roman" w:cs="Times New Roman"/>
          <w:szCs w:val="20"/>
          <w:lang w:val="en-GB"/>
        </w:rPr>
        <w:t>Ri</w:t>
      </w:r>
      <w:r w:rsidRPr="00F82D8A">
        <w:rPr>
          <w:rFonts w:eastAsia="Times New Roman" w:cs="Times New Roman"/>
          <w:szCs w:val="20"/>
        </w:rPr>
        <w:t xml:space="preserve"> = </w:t>
      </w:r>
      <w:r w:rsidRPr="00F82D8A">
        <w:rPr>
          <w:rFonts w:eastAsia="Times New Roman" w:cs="Times New Roman"/>
          <w:szCs w:val="20"/>
          <w:lang w:val="en-GB"/>
        </w:rPr>
        <w:t>Ro</w:t>
      </w:r>
      <w:r w:rsidRPr="00F82D8A">
        <w:rPr>
          <w:rFonts w:eastAsia="Times New Roman" w:cs="Times New Roman"/>
          <w:szCs w:val="20"/>
        </w:rPr>
        <w:t>*</w:t>
      </w:r>
      <w:r w:rsidRPr="00F82D8A">
        <w:rPr>
          <w:rFonts w:eastAsia="Times New Roman" w:cs="Times New Roman"/>
          <w:szCs w:val="20"/>
          <w:lang w:val="en-GB"/>
        </w:rPr>
        <w:t>V</w:t>
      </w:r>
      <w:r w:rsidRPr="00F82D8A">
        <w:rPr>
          <w:rFonts w:eastAsia="Times New Roman" w:cs="Times New Roman"/>
          <w:szCs w:val="20"/>
          <w:vertAlign w:val="subscript"/>
          <w:lang w:val="en-GB"/>
        </w:rPr>
        <w:t>b</w:t>
      </w:r>
      <w:r w:rsidRPr="00F82D8A">
        <w:rPr>
          <w:rFonts w:eastAsia="Times New Roman" w:cs="Times New Roman"/>
          <w:szCs w:val="20"/>
        </w:rPr>
        <w:t>*(1/</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 – 1/</w:t>
      </w:r>
      <w:r w:rsidRPr="00F82D8A">
        <w:rPr>
          <w:rFonts w:eastAsia="Times New Roman" w:cs="Times New Roman"/>
          <w:szCs w:val="20"/>
          <w:lang w:val="en-GB"/>
        </w:rPr>
        <w:t>V</w:t>
      </w:r>
      <w:r w:rsidRPr="00F82D8A">
        <w:rPr>
          <w:rFonts w:eastAsia="Times New Roman" w:cs="Times New Roman"/>
          <w:szCs w:val="20"/>
          <w:vertAlign w:val="subscript"/>
        </w:rPr>
        <w:t>2</w:t>
      </w:r>
      <w:r w:rsidRPr="00F82D8A">
        <w:rPr>
          <w:rFonts w:eastAsia="Times New Roman" w:cs="Times New Roman"/>
          <w:szCs w:val="20"/>
        </w:rPr>
        <w:t>)</w:t>
      </w:r>
    </w:p>
    <w:p w:rsidR="00F82D8A" w:rsidRPr="00F82D8A" w:rsidRDefault="00F82D8A" w:rsidP="00F82D8A">
      <w:pPr>
        <w:tabs>
          <w:tab w:val="right" w:pos="851"/>
        </w:tabs>
        <w:suppressAutoHyphens/>
        <w:spacing w:before="240" w:after="12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20</w:t>
      </w:r>
      <w:r w:rsidRPr="00F82D8A">
        <w:rPr>
          <w:rFonts w:eastAsia="Times New Roman" w:cs="Times New Roman"/>
          <w:b/>
          <w:szCs w:val="20"/>
          <w:lang w:eastAsia="ru-RU"/>
        </w:rPr>
        <w:br/>
        <w:t xml:space="preserve">Измерение значения </w:t>
      </w:r>
      <w:r w:rsidRPr="00F82D8A">
        <w:rPr>
          <w:rFonts w:eastAsia="Times New Roman" w:cs="Times New Roman"/>
          <w:b/>
          <w:szCs w:val="20"/>
          <w:lang w:val="en-GB" w:eastAsia="ru-RU"/>
        </w:rPr>
        <w:t>V</w:t>
      </w:r>
      <w:r w:rsidRPr="00F82D8A">
        <w:rPr>
          <w:rFonts w:eastAsia="Times New Roman" w:cs="Times New Roman"/>
          <w:b/>
          <w:szCs w:val="20"/>
          <w:vertAlign w:val="subscript"/>
          <w:lang w:val="en-GB" w:eastAsia="ru-RU"/>
        </w:rPr>
        <w:t>2</w:t>
      </w:r>
      <w:r w:rsidRPr="00F82D8A">
        <w:rPr>
          <w:rFonts w:eastAsia="Times New Roman" w:cs="Times New Roman"/>
          <w:b/>
          <w:szCs w:val="20"/>
          <w:lang w:val="en-GB" w:eastAsia="ru-RU"/>
        </w:rPr>
        <w:t>'</w:t>
      </w:r>
    </w:p>
    <w:p w:rsidR="00F82D8A" w:rsidRPr="00F1418E"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color w:val="FFFFFF" w:themeColor="background1"/>
          <w:szCs w:val="20"/>
        </w:rPr>
      </w:pPr>
      <w:r w:rsidRPr="00F82D8A">
        <w:rPr>
          <w:rFonts w:eastAsia="Times New Roman" w:cs="Times New Roman"/>
          <w:noProof/>
          <w:szCs w:val="20"/>
          <w:lang w:val="en-GB" w:eastAsia="en-GB"/>
        </w:rPr>
        <mc:AlternateContent>
          <mc:Choice Requires="wpc">
            <w:drawing>
              <wp:inline distT="0" distB="0" distL="0" distR="0" wp14:anchorId="48502C7F" wp14:editId="46C7EAB7">
                <wp:extent cx="4489450" cy="3028950"/>
                <wp:effectExtent l="0" t="0" r="0" b="0"/>
                <wp:docPr id="760" name="Полотно 7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8" name="Line 9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Rectangle 94"/>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A30FE0" w:rsidRPr="00280C84" w:rsidRDefault="00A30FE0" w:rsidP="00F82D8A">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370" name="Line 95"/>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97"/>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2" name="Line 98"/>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99"/>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74" name="Rectangle 100"/>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76" name="Line 103"/>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77" name="Oval 105"/>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A30FE0" w:rsidRPr="00CA4A20"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378" name="Oval 107"/>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A30FE0" w:rsidRPr="00CA4A20"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379" name="Rectangle 115"/>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cNvPr id="380" name="Группа 380"/>
                        <wpg:cNvGrpSpPr/>
                        <wpg:grpSpPr>
                          <a:xfrm>
                            <a:off x="114300" y="63500"/>
                            <a:ext cx="4097655" cy="2857500"/>
                            <a:chOff x="114300" y="63500"/>
                            <a:chExt cx="4097655" cy="2857500"/>
                          </a:xfrm>
                        </wpg:grpSpPr>
                        <wps:wsp>
                          <wps:cNvPr id="381" name="Text Box 92"/>
                          <wps:cNvSpPr txBox="1">
                            <a:spLocks noChangeArrowheads="1"/>
                          </wps:cNvSpPr>
                          <wps:spPr bwMode="auto">
                            <a:xfrm>
                              <a:off x="494665" y="63500"/>
                              <a:ext cx="1143635" cy="130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A4A20" w:rsidRDefault="00A30FE0" w:rsidP="00F82D8A">
                                <w:pPr>
                                  <w:spacing w:line="240" w:lineRule="auto"/>
                                  <w:rPr>
                                    <w:sz w:val="16"/>
                                    <w:szCs w:val="16"/>
                                  </w:rPr>
                                </w:pPr>
                                <w:r w:rsidRPr="00CA4A20">
                                  <w:rPr>
                                    <w:sz w:val="16"/>
                                    <w:szCs w:val="16"/>
                                  </w:rPr>
                                  <w:t>Электрическая масса</w:t>
                                </w:r>
                              </w:p>
                            </w:txbxContent>
                          </wps:txbx>
                          <wps:bodyPr rot="0" vert="horz" wrap="square" lIns="0" tIns="0" rIns="0" bIns="0" upright="1">
                            <a:noAutofit/>
                          </wps:bodyPr>
                        </wps:wsp>
                        <wps:wsp>
                          <wps:cNvPr id="382" name="Text Box 93"/>
                          <wps:cNvSpPr txBox="1">
                            <a:spLocks noChangeArrowheads="1"/>
                          </wps:cNvSpPr>
                          <wps:spPr bwMode="auto">
                            <a:xfrm>
                              <a:off x="492761" y="2800350"/>
                              <a:ext cx="1051560" cy="120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A4A20" w:rsidRDefault="00A30FE0" w:rsidP="00F82D8A">
                                <w:pPr>
                                  <w:spacing w:line="240" w:lineRule="auto"/>
                                  <w:rPr>
                                    <w:sz w:val="16"/>
                                    <w:szCs w:val="16"/>
                                  </w:rPr>
                                </w:pPr>
                                <w:r w:rsidRPr="00CA4A20">
                                  <w:rPr>
                                    <w:sz w:val="16"/>
                                    <w:szCs w:val="16"/>
                                  </w:rPr>
                                  <w:t>Электрическая масса</w:t>
                                </w:r>
                              </w:p>
                            </w:txbxContent>
                          </wps:txbx>
                          <wps:bodyPr rot="0" vert="horz" wrap="square" lIns="0" tIns="0" rIns="0" bIns="0" upright="1">
                            <a:noAutofit/>
                          </wps:bodyPr>
                        </wps:wsp>
                        <wps:wsp>
                          <wps:cNvPr id="383" name="Text Box 96"/>
                          <wps:cNvSpPr txBox="1">
                            <a:spLocks noChangeArrowheads="1"/>
                          </wps:cNvSpPr>
                          <wps:spPr bwMode="auto">
                            <a:xfrm>
                              <a:off x="1375411" y="721360"/>
                              <a:ext cx="1056640"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A4A20" w:rsidRDefault="00A30FE0" w:rsidP="00F82D8A">
                                <w:pPr>
                                  <w:spacing w:line="216" w:lineRule="auto"/>
                                  <w:rPr>
                                    <w:sz w:val="16"/>
                                    <w:szCs w:val="16"/>
                                  </w:rPr>
                                </w:pPr>
                                <w:r w:rsidRPr="00CA4A20">
                                  <w:rPr>
                                    <w:sz w:val="16"/>
                                    <w:szCs w:val="16"/>
                                  </w:rPr>
                                  <w:t>Высоковольтная шина</w:t>
                                </w:r>
                              </w:p>
                            </w:txbxContent>
                          </wps:txbx>
                          <wps:bodyPr rot="0" vert="horz" wrap="square" lIns="0" tIns="0" rIns="0" bIns="0" upright="1">
                            <a:spAutoFit/>
                          </wps:bodyPr>
                        </wps:wsp>
                        <wps:wsp>
                          <wps:cNvPr id="384" name="Text Box 101"/>
                          <wps:cNvSpPr txBox="1">
                            <a:spLocks noChangeArrowheads="1"/>
                          </wps:cNvSpPr>
                          <wps:spPr bwMode="auto">
                            <a:xfrm>
                              <a:off x="114300" y="374650"/>
                              <a:ext cx="1270000" cy="215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A4A20" w:rsidRDefault="00A30FE0" w:rsidP="00F82D8A">
                                <w:pPr>
                                  <w:spacing w:line="216" w:lineRule="auto"/>
                                  <w:rPr>
                                    <w:sz w:val="16"/>
                                    <w:szCs w:val="16"/>
                                  </w:rPr>
                                </w:pPr>
                                <w:r w:rsidRPr="00CA4A20">
                                  <w:rPr>
                                    <w:sz w:val="16"/>
                                    <w:szCs w:val="16"/>
                                  </w:rPr>
                                  <w:t>Б</w:t>
                                </w:r>
                                <w:r>
                                  <w:rPr>
                                    <w:sz w:val="16"/>
                                    <w:szCs w:val="16"/>
                                  </w:rPr>
                                  <w:t>лок системы</w:t>
                                </w:r>
                                <w:r w:rsidRPr="00CA4A20">
                                  <w:rPr>
                                    <w:sz w:val="16"/>
                                    <w:szCs w:val="16"/>
                                  </w:rPr>
                                  <w:br/>
                                  <w:t>преобразования энергии</w:t>
                                </w:r>
                              </w:p>
                            </w:txbxContent>
                          </wps:txbx>
                          <wps:bodyPr rot="0" vert="horz" wrap="square" lIns="0" tIns="0" rIns="0" bIns="0" upright="1">
                            <a:noAutofit/>
                          </wps:bodyPr>
                        </wps:wsp>
                        <wps:wsp>
                          <wps:cNvPr id="385" name="Text Box 102"/>
                          <wps:cNvSpPr txBox="1">
                            <a:spLocks noChangeArrowheads="1"/>
                          </wps:cNvSpPr>
                          <wps:spPr bwMode="auto">
                            <a:xfrm>
                              <a:off x="3409315" y="479425"/>
                              <a:ext cx="65722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A4A20" w:rsidRDefault="00A30FE0" w:rsidP="00F82D8A">
                                <w:pPr>
                                  <w:spacing w:line="216" w:lineRule="auto"/>
                                  <w:rPr>
                                    <w:sz w:val="16"/>
                                    <w:szCs w:val="16"/>
                                  </w:rPr>
                                </w:pPr>
                                <w:r w:rsidRPr="00CA4A20">
                                  <w:rPr>
                                    <w:sz w:val="16"/>
                                    <w:szCs w:val="16"/>
                                  </w:rPr>
                                  <w:t xml:space="preserve">Блок </w:t>
                                </w:r>
                                <w:r>
                                  <w:rPr>
                                    <w:sz w:val="16"/>
                                    <w:szCs w:val="16"/>
                                  </w:rPr>
                                  <w:t>ПЭАС</w:t>
                                </w:r>
                              </w:p>
                            </w:txbxContent>
                          </wps:txbx>
                          <wps:bodyPr rot="0" vert="horz" wrap="square" lIns="0" tIns="0" rIns="0" bIns="0" upright="1">
                            <a:spAutoFit/>
                          </wps:bodyPr>
                        </wps:wsp>
                        <wps:wsp>
                          <wps:cNvPr id="386" name="Text Box 104"/>
                          <wps:cNvSpPr txBox="1">
                            <a:spLocks noChangeArrowheads="1"/>
                          </wps:cNvSpPr>
                          <wps:spPr bwMode="auto">
                            <a:xfrm>
                              <a:off x="2470151" y="423545"/>
                              <a:ext cx="187324"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F82D8A">
                                <w:pPr>
                                  <w:rPr>
                                    <w:sz w:val="18"/>
                                    <w:szCs w:val="18"/>
                                  </w:rPr>
                                </w:pPr>
                                <w:r w:rsidRPr="00280C84">
                                  <w:rPr>
                                    <w:sz w:val="18"/>
                                    <w:szCs w:val="18"/>
                                  </w:rPr>
                                  <w:t>V</w:t>
                                </w:r>
                                <w:r w:rsidRPr="00D03D9B">
                                  <w:rPr>
                                    <w:sz w:val="18"/>
                                    <w:szCs w:val="18"/>
                                    <w:vertAlign w:val="subscript"/>
                                  </w:rPr>
                                  <w:t>2</w:t>
                                </w:r>
                                <w:r w:rsidRPr="00280C84">
                                  <w:rPr>
                                    <w:sz w:val="18"/>
                                    <w:szCs w:val="18"/>
                                  </w:rPr>
                                  <w:t>'</w:t>
                                </w:r>
                              </w:p>
                            </w:txbxContent>
                          </wps:txbx>
                          <wps:bodyPr rot="0" vert="horz" wrap="square" lIns="0" tIns="0" rIns="0" bIns="0" anchor="t" anchorCtr="0" upright="1">
                            <a:noAutofit/>
                          </wps:bodyPr>
                        </wps:wsp>
                        <wps:wsp>
                          <wps:cNvPr id="387" name="Rectangle 106"/>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A30FE0" w:rsidRPr="00CA4A20" w:rsidRDefault="00A30FE0" w:rsidP="00F82D8A">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388" name="Text Box 108"/>
                          <wps:cNvSpPr txBox="1">
                            <a:spLocks noChangeArrowheads="1"/>
                          </wps:cNvSpPr>
                          <wps:spPr bwMode="auto">
                            <a:xfrm>
                              <a:off x="209550" y="111506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F82D8A">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448" name="Text Box 109"/>
                          <wps:cNvSpPr txBox="1">
                            <a:spLocks noChangeArrowheads="1"/>
                          </wps:cNvSpPr>
                          <wps:spPr bwMode="auto">
                            <a:xfrm>
                              <a:off x="234950" y="184975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F82D8A">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449" name="Text Box 110"/>
                          <wps:cNvSpPr txBox="1">
                            <a:spLocks noChangeArrowheads="1"/>
                          </wps:cNvSpPr>
                          <wps:spPr bwMode="auto">
                            <a:xfrm>
                              <a:off x="4142740" y="10833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F82D8A">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450" name="Text Box 111"/>
                          <wps:cNvSpPr txBox="1">
                            <a:spLocks noChangeArrowheads="1"/>
                          </wps:cNvSpPr>
                          <wps:spPr bwMode="auto">
                            <a:xfrm>
                              <a:off x="4138930" y="183324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F82D8A">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456" name="Text Box 112"/>
                          <wps:cNvSpPr txBox="1">
                            <a:spLocks noChangeArrowheads="1"/>
                          </wps:cNvSpPr>
                          <wps:spPr bwMode="auto">
                            <a:xfrm>
                              <a:off x="221615" y="1372235"/>
                              <a:ext cx="4921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A4A20" w:rsidRDefault="00A30FE0" w:rsidP="00F82D8A">
                                <w:pPr>
                                  <w:spacing w:line="216" w:lineRule="auto"/>
                                  <w:jc w:val="center"/>
                                  <w:rPr>
                                    <w:sz w:val="16"/>
                                    <w:szCs w:val="16"/>
                                  </w:rPr>
                                </w:pPr>
                                <w:r w:rsidRPr="00CA4A20">
                                  <w:rPr>
                                    <w:sz w:val="16"/>
                                    <w:szCs w:val="16"/>
                                  </w:rPr>
                                  <w:t>Система преобразования энергии</w:t>
                                </w:r>
                              </w:p>
                            </w:txbxContent>
                          </wps:txbx>
                          <wps:bodyPr rot="0" vert="horz" wrap="square" lIns="0" tIns="0" rIns="0" bIns="0" anchor="t" anchorCtr="0" upright="1">
                            <a:noAutofit/>
                          </wps:bodyPr>
                        </wps:wsp>
                        <wps:wsp>
                          <wps:cNvPr id="457" name="Text Box 113"/>
                          <wps:cNvSpPr txBox="1">
                            <a:spLocks noChangeArrowheads="1"/>
                          </wps:cNvSpPr>
                          <wps:spPr bwMode="auto">
                            <a:xfrm>
                              <a:off x="3760470" y="1527810"/>
                              <a:ext cx="41910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A4A20" w:rsidRDefault="00A30FE0" w:rsidP="00F003CE">
                                <w:pPr>
                                  <w:spacing w:line="216" w:lineRule="auto"/>
                                  <w:jc w:val="center"/>
                                  <w:rPr>
                                    <w:sz w:val="16"/>
                                    <w:szCs w:val="16"/>
                                  </w:rPr>
                                </w:pPr>
                                <w:r>
                                  <w:rPr>
                                    <w:sz w:val="16"/>
                                    <w:szCs w:val="16"/>
                                  </w:rPr>
                                  <w:t>ПЭАС</w:t>
                                </w:r>
                              </w:p>
                            </w:txbxContent>
                          </wps:txbx>
                          <wps:bodyPr rot="0" vert="horz" wrap="square" lIns="0" tIns="0" rIns="0" bIns="0" anchor="t" anchorCtr="0" upright="1">
                            <a:spAutoFit/>
                          </wps:bodyPr>
                        </wps:wsp>
                        <wps:wsp>
                          <wps:cNvPr id="462" name="Text Box 114"/>
                          <wps:cNvSpPr txBox="1">
                            <a:spLocks noChangeArrowheads="1"/>
                          </wps:cNvSpPr>
                          <wps:spPr bwMode="auto">
                            <a:xfrm>
                              <a:off x="1811655" y="1492250"/>
                              <a:ext cx="68135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CA4A20" w:rsidRDefault="00A30FE0" w:rsidP="00F82D8A">
                                <w:pPr>
                                  <w:spacing w:line="216" w:lineRule="auto"/>
                                  <w:rPr>
                                    <w:sz w:val="16"/>
                                    <w:szCs w:val="16"/>
                                  </w:rPr>
                                </w:pPr>
                                <w:r w:rsidRPr="00CA4A20">
                                  <w:rPr>
                                    <w:sz w:val="16"/>
                                    <w:szCs w:val="16"/>
                                  </w:rPr>
                                  <w:t>Система тяги</w:t>
                                </w:r>
                              </w:p>
                            </w:txbxContent>
                          </wps:txbx>
                          <wps:bodyPr rot="0" vert="horz" wrap="square" lIns="0" tIns="0" rIns="0" bIns="0" anchor="t" anchorCtr="0" upright="1">
                            <a:spAutoFit/>
                          </wps:bodyPr>
                        </wps:wsp>
                        <wps:wsp>
                          <wps:cNvPr id="463" name="Text Box 116"/>
                          <wps:cNvSpPr txBox="1">
                            <a:spLocks noChangeArrowheads="1"/>
                          </wps:cNvSpPr>
                          <wps:spPr bwMode="auto">
                            <a:xfrm>
                              <a:off x="2723515" y="355600"/>
                              <a:ext cx="219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280C84" w:rsidRDefault="00A30FE0" w:rsidP="00F82D8A">
                                <w:pPr>
                                  <w:spacing w:line="240" w:lineRule="auto"/>
                                  <w:rPr>
                                    <w:sz w:val="18"/>
                                    <w:szCs w:val="18"/>
                                  </w:rPr>
                                </w:pPr>
                                <w:r w:rsidRPr="00280C84">
                                  <w:rPr>
                                    <w:sz w:val="18"/>
                                    <w:szCs w:val="18"/>
                                  </w:rPr>
                                  <w:t>R</w:t>
                                </w:r>
                                <w:r>
                                  <w:rPr>
                                    <w:sz w:val="18"/>
                                    <w:szCs w:val="18"/>
                                  </w:rPr>
                                  <w:t>о</w:t>
                                </w:r>
                              </w:p>
                            </w:txbxContent>
                          </wps:txbx>
                          <wps:bodyPr rot="0" vert="horz" wrap="square" lIns="0" tIns="0" rIns="0" bIns="0" anchor="t" anchorCtr="0" upright="1">
                            <a:spAutoFit/>
                          </wps:bodyPr>
                        </wps:wsp>
                      </wpg:wgp>
                    </wpc:wpc>
                  </a:graphicData>
                </a:graphic>
              </wp:inline>
            </w:drawing>
          </mc:Choice>
          <mc:Fallback>
            <w:pict>
              <v:group w14:anchorId="48502C7F" id="Полотно 760" o:spid="_x0000_s1498" editas="canvas" style="width:353.5pt;height:238.5pt;mso-position-horizontal-relative:char;mso-position-vertical-relative:line" coordsize="44894,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">
                <v:shape id="_x0000_s1499" type="#_x0000_t75" style="position:absolute;width:44894;height:30289;visibility:visible;mso-wrap-style:square">
                  <v:fill o:detectmouseclick="t"/>
                  <v:path o:connecttype="none"/>
                </v:shape>
                <v:line id="Line 91" o:spid="_x0000_s1500"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" strokeweight="1pt"/>
                <v:rect id="Rectangle 94" o:spid="_x0000_s1501"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" filled="f" fillcolor="#0c9" strokeweight="1pt">
                  <v:textbox>
                    <w:txbxContent>
                      <w:p w:rsidR="00A30FE0" w:rsidRPr="00280C84" w:rsidRDefault="00A30FE0" w:rsidP="00F82D8A">
                        <w:pPr>
                          <w:autoSpaceDE w:val="0"/>
                          <w:autoSpaceDN w:val="0"/>
                          <w:adjustRightInd w:val="0"/>
                          <w:rPr>
                            <w:sz w:val="18"/>
                            <w:szCs w:val="18"/>
                          </w:rPr>
                        </w:pPr>
                      </w:p>
                    </w:txbxContent>
                  </v:textbox>
                </v:rect>
                <v:line id="Line 95" o:spid="_x0000_s1502"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line id="Line 97" o:spid="_x0000_s1503"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" strokeweight="1.5pt"/>
                <v:line id="Line 98" o:spid="_x0000_s1504"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" strokeweight="1.5pt"/>
                <v:rect id="Rectangle 99" o:spid="_x0000_s1505"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" filled="f" fillcolor="#0c9" strokeweight="1pt">
                  <v:stroke dashstyle="longDashDotDot"/>
                </v:rect>
                <v:rect id="Rectangle 100" o:spid="_x0000_s1506"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" filled="f" fillcolor="#0c9" strokeweight="1pt">
                  <v:stroke dashstyle="longDashDotDot"/>
                </v:rect>
                <v:line id="Line 103" o:spid="_x0000_s1507"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" strokeweight="1.5pt">
                  <v:stroke startarrow="block" startarrowwidth="narrow" startarrowlength="short" endarrow="block" endarrowwidth="narrow" endarrowlength="short"/>
                </v:line>
                <v:oval id="Oval 105" o:spid="_x0000_s1508"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" strokeweight="1pt">
                  <v:textbox>
                    <w:txbxContent>
                      <w:p w:rsidR="00A30FE0" w:rsidRPr="00CA4A20" w:rsidRDefault="00A30FE0" w:rsidP="00F82D8A">
                        <w:pPr>
                          <w:autoSpaceDE w:val="0"/>
                          <w:autoSpaceDN w:val="0"/>
                          <w:adjustRightInd w:val="0"/>
                          <w:rPr>
                            <w:color w:val="FFFFFF" w:themeColor="background1"/>
                            <w:sz w:val="18"/>
                            <w:szCs w:val="18"/>
                          </w:rPr>
                        </w:pPr>
                      </w:p>
                    </w:txbxContent>
                  </v:textbox>
                </v:oval>
                <v:oval id="Oval 107" o:spid="_x0000_s1509"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" strokeweight="1pt">
                  <v:textbox>
                    <w:txbxContent>
                      <w:p w:rsidR="00A30FE0" w:rsidRPr="00CA4A20" w:rsidRDefault="00A30FE0" w:rsidP="00F82D8A">
                        <w:pPr>
                          <w:autoSpaceDE w:val="0"/>
                          <w:autoSpaceDN w:val="0"/>
                          <w:adjustRightInd w:val="0"/>
                          <w:rPr>
                            <w:color w:val="FFFFFF" w:themeColor="background1"/>
                            <w:sz w:val="18"/>
                            <w:szCs w:val="18"/>
                          </w:rPr>
                        </w:pPr>
                      </w:p>
                    </w:txbxContent>
                  </v:textbox>
                </v:oval>
                <v:rect id="Rectangle 115" o:spid="_x0000_s1510"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" strokeweight="1pt"/>
                <v:group id="Группа 380" o:spid="_x0000_s1511" style="position:absolute;left:1143;top:635;width:40976;height:28575" coordorigin="1143,635" coordsize="409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Text Box 92" o:spid="_x0000_s1512" type="#_x0000_t202" style="position:absolute;left:4946;top:635;width:11437;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" filled="f" fillcolor="#0c9" stroked="f">
                    <v:textbox inset="0,0,0,0">
                      <w:txbxContent>
                        <w:p w:rsidR="00A30FE0" w:rsidRPr="00CA4A20" w:rsidRDefault="00A30FE0" w:rsidP="00F82D8A">
                          <w:pPr>
                            <w:spacing w:line="240" w:lineRule="auto"/>
                            <w:rPr>
                              <w:sz w:val="16"/>
                              <w:szCs w:val="16"/>
                            </w:rPr>
                          </w:pPr>
                          <w:r w:rsidRPr="00CA4A20">
                            <w:rPr>
                              <w:sz w:val="16"/>
                              <w:szCs w:val="16"/>
                            </w:rPr>
                            <w:t>Электрическая масса</w:t>
                          </w:r>
                        </w:p>
                      </w:txbxContent>
                    </v:textbox>
                  </v:shape>
                  <v:shape id="Text Box 93" o:spid="_x0000_s1513" type="#_x0000_t202" style="position:absolute;left:4927;top:28003;width:10516;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" filled="f" fillcolor="#0c9" stroked="f">
                    <v:textbox inset="0,0,0,0">
                      <w:txbxContent>
                        <w:p w:rsidR="00A30FE0" w:rsidRPr="00CA4A20" w:rsidRDefault="00A30FE0" w:rsidP="00F82D8A">
                          <w:pPr>
                            <w:spacing w:line="240" w:lineRule="auto"/>
                            <w:rPr>
                              <w:sz w:val="16"/>
                              <w:szCs w:val="16"/>
                            </w:rPr>
                          </w:pPr>
                          <w:r w:rsidRPr="00CA4A20">
                            <w:rPr>
                              <w:sz w:val="16"/>
                              <w:szCs w:val="16"/>
                            </w:rPr>
                            <w:t>Электрическая масса</w:t>
                          </w:r>
                        </w:p>
                      </w:txbxContent>
                    </v:textbox>
                  </v:shape>
                  <v:shape id="Text Box 96" o:spid="_x0000_s1514" type="#_x0000_t202" style="position:absolute;left:13754;top:7213;width:1056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" filled="f" fillcolor="#0c9" stroked="f">
                    <v:textbox style="mso-fit-shape-to-text:t" inset="0,0,0,0">
                      <w:txbxContent>
                        <w:p w:rsidR="00A30FE0" w:rsidRPr="00CA4A20" w:rsidRDefault="00A30FE0" w:rsidP="00F82D8A">
                          <w:pPr>
                            <w:spacing w:line="216" w:lineRule="auto"/>
                            <w:rPr>
                              <w:sz w:val="16"/>
                              <w:szCs w:val="16"/>
                            </w:rPr>
                          </w:pPr>
                          <w:r w:rsidRPr="00CA4A20">
                            <w:rPr>
                              <w:sz w:val="16"/>
                              <w:szCs w:val="16"/>
                            </w:rPr>
                            <w:t>Высоковольтная шина</w:t>
                          </w:r>
                        </w:p>
                      </w:txbxContent>
                    </v:textbox>
                  </v:shape>
                  <v:shape id="Text Box 101" o:spid="_x0000_s1515" type="#_x0000_t202" style="position:absolute;left:1143;top:3746;width:1270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" filled="f" fillcolor="#0c9" stroked="f">
                    <v:textbox inset="0,0,0,0">
                      <w:txbxContent>
                        <w:p w:rsidR="00A30FE0" w:rsidRPr="00CA4A20" w:rsidRDefault="00A30FE0" w:rsidP="00F82D8A">
                          <w:pPr>
                            <w:spacing w:line="216" w:lineRule="auto"/>
                            <w:rPr>
                              <w:sz w:val="16"/>
                              <w:szCs w:val="16"/>
                            </w:rPr>
                          </w:pPr>
                          <w:r w:rsidRPr="00CA4A20">
                            <w:rPr>
                              <w:sz w:val="16"/>
                              <w:szCs w:val="16"/>
                            </w:rPr>
                            <w:t>Б</w:t>
                          </w:r>
                          <w:r>
                            <w:rPr>
                              <w:sz w:val="16"/>
                              <w:szCs w:val="16"/>
                            </w:rPr>
                            <w:t>лок системы</w:t>
                          </w:r>
                          <w:r w:rsidRPr="00CA4A20">
                            <w:rPr>
                              <w:sz w:val="16"/>
                              <w:szCs w:val="16"/>
                            </w:rPr>
                            <w:br/>
                            <w:t>преобразования энергии</w:t>
                          </w:r>
                        </w:p>
                      </w:txbxContent>
                    </v:textbox>
                  </v:shape>
                  <v:shape id="Text Box 102" o:spid="_x0000_s1516" type="#_x0000_t202" style="position:absolute;left:34093;top:4794;width:6572;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" filled="f" fillcolor="#0c9" stroked="f">
                    <v:textbox style="mso-fit-shape-to-text:t" inset="0,0,0,0">
                      <w:txbxContent>
                        <w:p w:rsidR="00A30FE0" w:rsidRPr="00CA4A20" w:rsidRDefault="00A30FE0" w:rsidP="00F82D8A">
                          <w:pPr>
                            <w:spacing w:line="216" w:lineRule="auto"/>
                            <w:rPr>
                              <w:sz w:val="16"/>
                              <w:szCs w:val="16"/>
                            </w:rPr>
                          </w:pPr>
                          <w:r w:rsidRPr="00CA4A20">
                            <w:rPr>
                              <w:sz w:val="16"/>
                              <w:szCs w:val="16"/>
                            </w:rPr>
                            <w:t xml:space="preserve">Блок </w:t>
                          </w:r>
                          <w:r>
                            <w:rPr>
                              <w:sz w:val="16"/>
                              <w:szCs w:val="16"/>
                            </w:rPr>
                            <w:t>ПЭАС</w:t>
                          </w:r>
                        </w:p>
                      </w:txbxContent>
                    </v:textbox>
                  </v:shape>
                  <v:shape id="Text Box 104" o:spid="_x0000_s1517" type="#_x0000_t202" style="position:absolute;left:24701;top:4235;width:187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" stroked="f">
                    <v:textbox inset="0,0,0,0">
                      <w:txbxContent>
                        <w:p w:rsidR="00A30FE0" w:rsidRPr="00280C84" w:rsidRDefault="00A30FE0" w:rsidP="00F82D8A">
                          <w:pPr>
                            <w:rPr>
                              <w:sz w:val="18"/>
                              <w:szCs w:val="18"/>
                            </w:rPr>
                          </w:pPr>
                          <w:r w:rsidRPr="00280C84">
                            <w:rPr>
                              <w:sz w:val="18"/>
                              <w:szCs w:val="18"/>
                            </w:rPr>
                            <w:t>V</w:t>
                          </w:r>
                          <w:r w:rsidRPr="00D03D9B">
                            <w:rPr>
                              <w:sz w:val="18"/>
                              <w:szCs w:val="18"/>
                              <w:vertAlign w:val="subscript"/>
                            </w:rPr>
                            <w:t>2</w:t>
                          </w:r>
                          <w:r w:rsidRPr="00280C84">
                            <w:rPr>
                              <w:sz w:val="18"/>
                              <w:szCs w:val="18"/>
                            </w:rPr>
                            <w:t>'</w:t>
                          </w:r>
                        </w:p>
                      </w:txbxContent>
                    </v:textbox>
                  </v:shape>
                  <v:rect id="Rectangle 106" o:spid="_x0000_s1518"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" strokeweight="1pt">
                    <v:textbox>
                      <w:txbxContent>
                        <w:p w:rsidR="00A30FE0" w:rsidRPr="00CA4A20" w:rsidRDefault="00A30FE0" w:rsidP="00F82D8A">
                          <w:pPr>
                            <w:autoSpaceDE w:val="0"/>
                            <w:autoSpaceDN w:val="0"/>
                            <w:adjustRightInd w:val="0"/>
                            <w:rPr>
                              <w:color w:val="FFFFFF" w:themeColor="background1"/>
                              <w:sz w:val="18"/>
                              <w:szCs w:val="18"/>
                            </w:rPr>
                          </w:pPr>
                        </w:p>
                      </w:txbxContent>
                    </v:textbox>
                  </v:rect>
                  <v:shape id="Text Box 108" o:spid="_x0000_s1519" type="#_x0000_t202" style="position:absolute;left:2095;top:11150;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" filled="f" fillcolor="#0c9" stroked="f">
                    <v:textbox style="mso-fit-shape-to-text:t" inset="0,0,0,0">
                      <w:txbxContent>
                        <w:p w:rsidR="00A30FE0" w:rsidRPr="00280C84" w:rsidRDefault="00A30FE0" w:rsidP="00F82D8A">
                          <w:pPr>
                            <w:autoSpaceDE w:val="0"/>
                            <w:autoSpaceDN w:val="0"/>
                            <w:adjustRightInd w:val="0"/>
                            <w:rPr>
                              <w:sz w:val="18"/>
                              <w:szCs w:val="18"/>
                            </w:rPr>
                          </w:pPr>
                          <w:r w:rsidRPr="00280C84">
                            <w:rPr>
                              <w:sz w:val="18"/>
                              <w:szCs w:val="18"/>
                            </w:rPr>
                            <w:t>+</w:t>
                          </w:r>
                        </w:p>
                      </w:txbxContent>
                    </v:textbox>
                  </v:shape>
                  <v:shape id="Text Box 109" o:spid="_x0000_s1520" type="#_x0000_t202" style="position:absolute;left:2349;top:18497;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" filled="f" fillcolor="#0c9" stroked="f">
                    <v:textbox style="mso-fit-shape-to-text:t" inset="0,0,0,0">
                      <w:txbxContent>
                        <w:p w:rsidR="00A30FE0" w:rsidRPr="00280C84" w:rsidRDefault="00A30FE0" w:rsidP="00F82D8A">
                          <w:pPr>
                            <w:autoSpaceDE w:val="0"/>
                            <w:autoSpaceDN w:val="0"/>
                            <w:adjustRightInd w:val="0"/>
                            <w:rPr>
                              <w:sz w:val="18"/>
                              <w:szCs w:val="18"/>
                            </w:rPr>
                          </w:pPr>
                          <w:r>
                            <w:rPr>
                              <w:sz w:val="18"/>
                              <w:szCs w:val="18"/>
                            </w:rPr>
                            <w:t>–</w:t>
                          </w:r>
                        </w:p>
                      </w:txbxContent>
                    </v:textbox>
                  </v:shape>
                  <v:shape id="Text Box 110" o:spid="_x0000_s1521" type="#_x0000_t202" style="position:absolute;left:41427;top:10833;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" filled="f" fillcolor="#0c9" stroked="f">
                    <v:textbox style="mso-fit-shape-to-text:t" inset="0,0,0,0">
                      <w:txbxContent>
                        <w:p w:rsidR="00A30FE0" w:rsidRPr="00280C84" w:rsidRDefault="00A30FE0" w:rsidP="00F82D8A">
                          <w:pPr>
                            <w:autoSpaceDE w:val="0"/>
                            <w:autoSpaceDN w:val="0"/>
                            <w:adjustRightInd w:val="0"/>
                            <w:rPr>
                              <w:sz w:val="18"/>
                              <w:szCs w:val="18"/>
                            </w:rPr>
                          </w:pPr>
                          <w:r w:rsidRPr="00280C84">
                            <w:rPr>
                              <w:sz w:val="18"/>
                              <w:szCs w:val="18"/>
                            </w:rPr>
                            <w:t>+</w:t>
                          </w:r>
                        </w:p>
                      </w:txbxContent>
                    </v:textbox>
                  </v:shape>
                  <v:shape id="Text Box 111" o:spid="_x0000_s1522" type="#_x0000_t202" style="position:absolute;left:41389;top:18332;width:6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" filled="f" fillcolor="#0c9" stroked="f">
                    <v:textbox style="mso-fit-shape-to-text:t" inset="0,0,0,0">
                      <w:txbxContent>
                        <w:p w:rsidR="00A30FE0" w:rsidRPr="00280C84" w:rsidRDefault="00A30FE0" w:rsidP="00F82D8A">
                          <w:pPr>
                            <w:autoSpaceDE w:val="0"/>
                            <w:autoSpaceDN w:val="0"/>
                            <w:adjustRightInd w:val="0"/>
                            <w:rPr>
                              <w:sz w:val="18"/>
                              <w:szCs w:val="18"/>
                            </w:rPr>
                          </w:pPr>
                          <w:r>
                            <w:rPr>
                              <w:sz w:val="18"/>
                              <w:szCs w:val="18"/>
                            </w:rPr>
                            <w:t>–</w:t>
                          </w:r>
                        </w:p>
                      </w:txbxContent>
                    </v:textbox>
                  </v:shape>
                  <v:shape id="Text Box 112" o:spid="_x0000_s1523" type="#_x0000_t202" style="position:absolute;left:2216;top:13722;width:492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A30FE0" w:rsidRPr="00CA4A20" w:rsidRDefault="00A30FE0" w:rsidP="00F82D8A">
                          <w:pPr>
                            <w:spacing w:line="216" w:lineRule="auto"/>
                            <w:jc w:val="center"/>
                            <w:rPr>
                              <w:sz w:val="16"/>
                              <w:szCs w:val="16"/>
                            </w:rPr>
                          </w:pPr>
                          <w:r w:rsidRPr="00CA4A20">
                            <w:rPr>
                              <w:sz w:val="16"/>
                              <w:szCs w:val="16"/>
                            </w:rPr>
                            <w:t>Система преобразования энергии</w:t>
                          </w:r>
                        </w:p>
                      </w:txbxContent>
                    </v:textbox>
                  </v:shape>
                  <v:shape id="Text Box 113" o:spid="_x0000_s1524" type="#_x0000_t202" style="position:absolute;left:37604;top:15278;width:419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" filled="f" stroked="f">
                    <v:textbox style="mso-fit-shape-to-text:t" inset="0,0,0,0">
                      <w:txbxContent>
                        <w:p w:rsidR="00A30FE0" w:rsidRPr="00CA4A20" w:rsidRDefault="00A30FE0" w:rsidP="00F003CE">
                          <w:pPr>
                            <w:spacing w:line="216" w:lineRule="auto"/>
                            <w:jc w:val="center"/>
                            <w:rPr>
                              <w:sz w:val="16"/>
                              <w:szCs w:val="16"/>
                            </w:rPr>
                          </w:pPr>
                          <w:r>
                            <w:rPr>
                              <w:sz w:val="16"/>
                              <w:szCs w:val="16"/>
                            </w:rPr>
                            <w:t>ПЭАС</w:t>
                          </w:r>
                        </w:p>
                      </w:txbxContent>
                    </v:textbox>
                  </v:shape>
                  <v:shape id="Text Box 114" o:spid="_x0000_s1525" type="#_x0000_t202" style="position:absolute;left:18116;top:14922;width:681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" filled="f" stroked="f">
                    <v:textbox style="mso-fit-shape-to-text:t" inset="0,0,0,0">
                      <w:txbxContent>
                        <w:p w:rsidR="00A30FE0" w:rsidRPr="00CA4A20" w:rsidRDefault="00A30FE0" w:rsidP="00F82D8A">
                          <w:pPr>
                            <w:spacing w:line="216" w:lineRule="auto"/>
                            <w:rPr>
                              <w:sz w:val="16"/>
                              <w:szCs w:val="16"/>
                            </w:rPr>
                          </w:pPr>
                          <w:r w:rsidRPr="00CA4A20">
                            <w:rPr>
                              <w:sz w:val="16"/>
                              <w:szCs w:val="16"/>
                            </w:rPr>
                            <w:t>Система тяги</w:t>
                          </w:r>
                        </w:p>
                      </w:txbxContent>
                    </v:textbox>
                  </v:shape>
                  <v:shape id="Text Box 116" o:spid="_x0000_s1526" type="#_x0000_t202" style="position:absolute;left:27235;top:3556;width:219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" filled="f" stroked="f">
                    <v:textbox style="mso-fit-shape-to-text:t" inset="0,0,0,0">
                      <w:txbxContent>
                        <w:p w:rsidR="00A30FE0" w:rsidRPr="00280C84" w:rsidRDefault="00A30FE0" w:rsidP="00F82D8A">
                          <w:pPr>
                            <w:spacing w:line="240" w:lineRule="auto"/>
                            <w:rPr>
                              <w:sz w:val="18"/>
                              <w:szCs w:val="18"/>
                            </w:rPr>
                          </w:pPr>
                          <w:r w:rsidRPr="00280C84">
                            <w:rPr>
                              <w:sz w:val="18"/>
                              <w:szCs w:val="18"/>
                            </w:rPr>
                            <w:t>R</w:t>
                          </w:r>
                          <w:r>
                            <w:rPr>
                              <w:sz w:val="18"/>
                              <w:szCs w:val="18"/>
                            </w:rPr>
                            <w:t>о</w:t>
                          </w:r>
                        </w:p>
                      </w:txbxContent>
                    </v:textbox>
                  </v:shape>
                </v:group>
                <w10:anchorlock/>
              </v:group>
            </w:pict>
          </mc:Fallback>
        </mc:AlternateContent>
      </w:r>
    </w:p>
    <w:p w:rsidR="00F82D8A" w:rsidRPr="00F82D8A" w:rsidRDefault="00F82D8A" w:rsidP="00F82D8A">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pacing w:val="0"/>
          <w:szCs w:val="20"/>
        </w:rPr>
        <w:t>8.1.1.2.2.3.5</w:t>
      </w:r>
      <w:r w:rsidRPr="00F82D8A">
        <w:rPr>
          <w:rFonts w:eastAsia="Times New Roman" w:cs="Times New Roman"/>
          <w:szCs w:val="20"/>
        </w:rPr>
        <w:tab/>
        <w:t>Пятый этап</w:t>
      </w:r>
    </w:p>
    <w:p w:rsidR="00F82D8A" w:rsidRPr="00F82D8A" w:rsidRDefault="00F82D8A" w:rsidP="00F82D8A">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 xml:space="preserve">Уровень электрической изоляции </w:t>
      </w:r>
      <w:r w:rsidRPr="00F82D8A">
        <w:rPr>
          <w:rFonts w:eastAsia="Times New Roman" w:cs="Times New Roman"/>
          <w:szCs w:val="20"/>
          <w:lang w:val="en-GB"/>
        </w:rPr>
        <w:t>Ri</w:t>
      </w:r>
      <w:r w:rsidRPr="00F82D8A">
        <w:rPr>
          <w:rFonts w:eastAsia="Times New Roman" w:cs="Times New Roman"/>
          <w:szCs w:val="20"/>
        </w:rPr>
        <w:t xml:space="preserve"> (в омах), деленный на значение рабочего напряжения высоковольтной шины (в вольтах), дает значение сопротивления изоляции (в Ом/В).</w:t>
      </w:r>
    </w:p>
    <w:p w:rsidR="00F82D8A" w:rsidRPr="00F82D8A" w:rsidRDefault="00F82D8A" w:rsidP="00F82D8A">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(Примечание 1: Стандартное сопротивление известной величины Ro (в омах) должно соответствовать значению минимального требуемого сопротивления изоляции (в Ом/В), помноженному на значение рабочего напряжения транспортного средства ±20%</w:t>
      </w:r>
      <w:r w:rsidRPr="00F82D8A">
        <w:rPr>
          <w:rFonts w:eastAsia="Times New Roman" w:cs="Times New Roman"/>
          <w:szCs w:val="20"/>
        </w:rPr>
        <w:br/>
        <w:t xml:space="preserve">(в вольтах). Точного соответствия </w:t>
      </w:r>
      <w:r w:rsidRPr="00F82D8A">
        <w:rPr>
          <w:rFonts w:eastAsia="Times New Roman" w:cs="Times New Roman"/>
          <w:szCs w:val="20"/>
          <w:lang w:val="en-GB"/>
        </w:rPr>
        <w:t>Ro</w:t>
      </w:r>
      <w:r w:rsidRPr="00F82D8A">
        <w:rPr>
          <w:rFonts w:eastAsia="Times New Roman" w:cs="Times New Roman"/>
          <w:szCs w:val="20"/>
        </w:rPr>
        <w:t xml:space="preserve"> этому значению не требуется, поскольку формулы действительны для любых значений Ro; вместе с тем значение Ro в данном диапазоне должно обеспечивать возможность для измерения напряжения с хорошим разрешением.)</w:t>
      </w:r>
    </w:p>
    <w:p w:rsidR="00F82D8A" w:rsidRPr="00F82D8A" w:rsidRDefault="00F82D8A" w:rsidP="00F82D8A">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8.1.2</w:t>
      </w:r>
      <w:r w:rsidRPr="00F82D8A">
        <w:rPr>
          <w:rFonts w:eastAsia="Times New Roman" w:cs="Times New Roman"/>
          <w:szCs w:val="20"/>
        </w:rPr>
        <w:tab/>
        <w:t>Метод подтверждения надлежащего функционирования бортовой системы контроля за сопротивлением изоляции</w:t>
      </w:r>
    </w:p>
    <w:p w:rsidR="00F82D8A" w:rsidRPr="00F82D8A" w:rsidRDefault="00F82D8A" w:rsidP="00F82D8A">
      <w:pPr>
        <w:tabs>
          <w:tab w:val="left" w:pos="1701"/>
          <w:tab w:val="left" w:pos="2268"/>
          <w:tab w:val="left" w:pos="2835"/>
          <w:tab w:val="left" w:pos="3402"/>
          <w:tab w:val="left" w:pos="3969"/>
        </w:tabs>
        <w:spacing w:after="100" w:line="220" w:lineRule="atLeast"/>
        <w:ind w:left="2268" w:right="1134"/>
        <w:jc w:val="both"/>
        <w:rPr>
          <w:rFonts w:eastAsia="Times New Roman" w:cs="Times New Roman"/>
          <w:szCs w:val="20"/>
        </w:rPr>
      </w:pPr>
      <w:r w:rsidRPr="00F82D8A">
        <w:rPr>
          <w:rFonts w:eastAsia="Times New Roman" w:cs="Times New Roman"/>
          <w:szCs w:val="20"/>
        </w:rPr>
        <w:t>Бортовые системы контроля за сопротивлением изоляции, указанные в пункте 7.1.1.2.4.3 применительно к транспортным средствам на топливных элементах и в пункте 7.1.1.3.4 – применительно к защите от воздействия влаги, подвергают испытанию по следующей процедуре:</w:t>
      </w:r>
    </w:p>
    <w:p w:rsidR="00F82D8A" w:rsidRPr="00F82D8A" w:rsidRDefault="00F82D8A" w:rsidP="00F82D8A">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при помощи системы контроля за сопротивлением изоляции определяют сопротивление изоляции, </w:t>
      </w:r>
      <w:r w:rsidRPr="00F82D8A">
        <w:rPr>
          <w:rFonts w:eastAsia="Times New Roman" w:cs="Times New Roman"/>
          <w:szCs w:val="20"/>
          <w:lang w:val="en-GB"/>
        </w:rPr>
        <w:t>Ri</w:t>
      </w:r>
      <w:r w:rsidRPr="00F82D8A">
        <w:rPr>
          <w:rFonts w:eastAsia="Times New Roman" w:cs="Times New Roman"/>
          <w:szCs w:val="20"/>
        </w:rPr>
        <w:t>, электрического привода с использованием процедуры, изложенной в пункте 8.1.1;</w:t>
      </w:r>
    </w:p>
    <w:p w:rsidR="00F82D8A" w:rsidRPr="00F82D8A" w:rsidRDefault="00F82D8A" w:rsidP="00F82D8A">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 xml:space="preserve">если минимальное значение сопротивления изоляции, требуемое согласно пункту 7.1.1.2.4.1 или 7.1.1.2.4.2, составляет 100 Ом/В, то между положительной клеммой электрического привода и электрической массой помещают резистор с сопротивлением </w:t>
      </w:r>
      <w:r w:rsidRPr="00F82D8A">
        <w:rPr>
          <w:rFonts w:eastAsia="Times New Roman" w:cs="Times New Roman"/>
          <w:szCs w:val="20"/>
          <w:lang w:val="en-GB"/>
        </w:rPr>
        <w:t>Ro</w:t>
      </w:r>
      <w:r w:rsidRPr="00F82D8A">
        <w:rPr>
          <w:rFonts w:eastAsia="Times New Roman" w:cs="Times New Roman"/>
          <w:szCs w:val="20"/>
        </w:rPr>
        <w:t xml:space="preserve">. Величина </w:t>
      </w:r>
      <w:r w:rsidRPr="00F82D8A">
        <w:rPr>
          <w:rFonts w:eastAsia="Times New Roman" w:cs="Times New Roman"/>
          <w:szCs w:val="20"/>
          <w:lang w:val="en-GB"/>
        </w:rPr>
        <w:t>Ro</w:t>
      </w:r>
      <w:r w:rsidRPr="00F82D8A">
        <w:rPr>
          <w:rFonts w:eastAsia="Times New Roman" w:cs="Times New Roman"/>
          <w:szCs w:val="20"/>
        </w:rPr>
        <w:t xml:space="preserve"> резистора должна быть такой, чтобы обеспечивалось следующее соотношение:</w:t>
      </w:r>
    </w:p>
    <w:p w:rsidR="00F82D8A" w:rsidRPr="00F82D8A" w:rsidRDefault="00F82D8A" w:rsidP="00F82D8A">
      <w:pPr>
        <w:tabs>
          <w:tab w:val="left" w:pos="1701"/>
          <w:tab w:val="left" w:pos="2268"/>
          <w:tab w:val="left" w:pos="2835"/>
          <w:tab w:val="left" w:pos="3402"/>
          <w:tab w:val="left" w:pos="3969"/>
        </w:tabs>
        <w:spacing w:after="120"/>
        <w:ind w:left="2268" w:right="1134"/>
        <w:jc w:val="center"/>
        <w:rPr>
          <w:rFonts w:eastAsia="Times New Roman" w:cs="Times New Roman"/>
          <w:szCs w:val="20"/>
          <w:lang w:val="es-ES"/>
        </w:rPr>
      </w:pPr>
      <w:r w:rsidRPr="00F82D8A">
        <w:rPr>
          <w:rFonts w:eastAsia="Times New Roman" w:cs="Times New Roman"/>
          <w:szCs w:val="20"/>
          <w:lang w:val="es-ES"/>
        </w:rPr>
        <w:t>1/(1/(95xV) – 1/Ri) ≤ Ro &lt; 1/(1/(100xV) – 1/Ri),</w:t>
      </w:r>
    </w:p>
    <w:p w:rsidR="00F82D8A" w:rsidRPr="00F82D8A" w:rsidRDefault="00F82D8A" w:rsidP="00F82D8A">
      <w:pPr>
        <w:tabs>
          <w:tab w:val="left" w:pos="1701"/>
          <w:tab w:val="left" w:pos="2268"/>
          <w:tab w:val="left" w:pos="2835"/>
          <w:tab w:val="left" w:pos="3402"/>
          <w:tab w:val="left" w:pos="3969"/>
        </w:tabs>
        <w:spacing w:after="100"/>
        <w:ind w:left="3402" w:right="1134" w:hanging="567"/>
        <w:jc w:val="both"/>
        <w:rPr>
          <w:rFonts w:eastAsia="Times New Roman" w:cs="Times New Roman"/>
          <w:szCs w:val="20"/>
        </w:rPr>
      </w:pPr>
      <w:r w:rsidRPr="00F82D8A">
        <w:rPr>
          <w:rFonts w:eastAsia="Times New Roman" w:cs="Times New Roman"/>
          <w:szCs w:val="20"/>
        </w:rPr>
        <w:t xml:space="preserve">где </w:t>
      </w:r>
      <w:r w:rsidRPr="00F82D8A">
        <w:rPr>
          <w:rFonts w:eastAsia="Times New Roman" w:cs="Times New Roman"/>
          <w:szCs w:val="20"/>
          <w:lang w:val="en-GB"/>
        </w:rPr>
        <w:t>V</w:t>
      </w:r>
      <w:r w:rsidRPr="00F82D8A">
        <w:rPr>
          <w:rFonts w:eastAsia="Times New Roman" w:cs="Times New Roman"/>
          <w:szCs w:val="20"/>
        </w:rPr>
        <w:t xml:space="preserve"> – рабочее напряжение электрического привода;</w:t>
      </w:r>
    </w:p>
    <w:p w:rsidR="00F82D8A" w:rsidRPr="00F82D8A" w:rsidRDefault="00F82D8A" w:rsidP="00F82D8A">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 xml:space="preserve">если минимальное значение сопротивления изоляции, требуемое согласно пункту 7.1.1.2.4.1 или 7.1.1.2.4.2, составляет 500 Ом/В, то между положительной клеммой электрического привода и электрической массой помещают резистор с сопротивлением </w:t>
      </w:r>
      <w:r w:rsidRPr="00F82D8A">
        <w:rPr>
          <w:rFonts w:eastAsia="Times New Roman" w:cs="Times New Roman"/>
          <w:szCs w:val="20"/>
          <w:lang w:val="en-GB"/>
        </w:rPr>
        <w:t>Ro</w:t>
      </w:r>
      <w:r w:rsidRPr="00F82D8A">
        <w:rPr>
          <w:rFonts w:eastAsia="Times New Roman" w:cs="Times New Roman"/>
          <w:szCs w:val="20"/>
        </w:rPr>
        <w:t xml:space="preserve">. Величина </w:t>
      </w:r>
      <w:r w:rsidRPr="00F82D8A">
        <w:rPr>
          <w:rFonts w:eastAsia="Times New Roman" w:cs="Times New Roman"/>
          <w:szCs w:val="20"/>
          <w:lang w:val="en-GB"/>
        </w:rPr>
        <w:t>Ro</w:t>
      </w:r>
      <w:r w:rsidRPr="00F82D8A">
        <w:rPr>
          <w:rFonts w:eastAsia="Times New Roman" w:cs="Times New Roman"/>
          <w:szCs w:val="20"/>
        </w:rPr>
        <w:t xml:space="preserve"> резистора должна быть такой, чтобы обеспечивалось следующее соотношение:</w:t>
      </w:r>
    </w:p>
    <w:p w:rsidR="00F82D8A" w:rsidRPr="00F82D8A" w:rsidRDefault="00F82D8A" w:rsidP="00F82D8A">
      <w:pPr>
        <w:tabs>
          <w:tab w:val="left" w:pos="1701"/>
          <w:tab w:val="left" w:pos="2268"/>
          <w:tab w:val="left" w:pos="2835"/>
          <w:tab w:val="left" w:pos="3402"/>
          <w:tab w:val="left" w:pos="3969"/>
        </w:tabs>
        <w:spacing w:after="120"/>
        <w:ind w:left="2268" w:right="1134"/>
        <w:jc w:val="center"/>
        <w:rPr>
          <w:rFonts w:eastAsia="Times New Roman" w:cs="Times New Roman"/>
          <w:szCs w:val="20"/>
          <w:lang w:val="es-ES"/>
        </w:rPr>
      </w:pPr>
      <w:r w:rsidRPr="00F82D8A">
        <w:rPr>
          <w:rFonts w:eastAsia="Times New Roman" w:cs="Times New Roman"/>
          <w:szCs w:val="20"/>
          <w:lang w:val="es-ES"/>
        </w:rPr>
        <w:t>1/(1/(475xV) – 1/Ri) ≤ Ro &lt; 1/(1/(500xV) – 1/Ri),</w:t>
      </w:r>
    </w:p>
    <w:p w:rsidR="00F82D8A" w:rsidRPr="00F82D8A" w:rsidRDefault="00F82D8A" w:rsidP="00F82D8A">
      <w:pPr>
        <w:tabs>
          <w:tab w:val="left" w:pos="1701"/>
          <w:tab w:val="left" w:pos="2268"/>
          <w:tab w:val="left" w:pos="2835"/>
          <w:tab w:val="left" w:pos="3402"/>
          <w:tab w:val="left" w:pos="3969"/>
        </w:tabs>
        <w:spacing w:after="100"/>
        <w:ind w:left="3402" w:right="1134" w:hanging="567"/>
        <w:jc w:val="both"/>
        <w:rPr>
          <w:rFonts w:eastAsia="Times New Roman" w:cs="Times New Roman"/>
          <w:szCs w:val="20"/>
        </w:rPr>
      </w:pPr>
      <w:r w:rsidRPr="00F82D8A">
        <w:rPr>
          <w:rFonts w:eastAsia="Times New Roman" w:cs="Times New Roman"/>
          <w:szCs w:val="20"/>
        </w:rPr>
        <w:t xml:space="preserve">где </w:t>
      </w:r>
      <w:r w:rsidRPr="00F82D8A">
        <w:rPr>
          <w:rFonts w:eastAsia="Times New Roman" w:cs="Times New Roman"/>
          <w:szCs w:val="20"/>
          <w:lang w:val="en-GB"/>
        </w:rPr>
        <w:t>V</w:t>
      </w:r>
      <w:r w:rsidRPr="00F82D8A">
        <w:rPr>
          <w:rFonts w:eastAsia="Times New Roman" w:cs="Times New Roman"/>
          <w:szCs w:val="20"/>
        </w:rPr>
        <w:t xml:space="preserve"> – рабочее напряжение электрического привода.</w:t>
      </w:r>
    </w:p>
    <w:p w:rsidR="00F82D8A" w:rsidRPr="00F82D8A" w:rsidRDefault="00F82D8A" w:rsidP="00F82D8A">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8.1.3</w:t>
      </w:r>
      <w:r w:rsidRPr="00F82D8A">
        <w:rPr>
          <w:rFonts w:eastAsia="Times New Roman" w:cs="Times New Roman"/>
          <w:szCs w:val="20"/>
        </w:rPr>
        <w:tab/>
        <w:t>Защита от прямого контакта с частями под напряжением</w:t>
      </w:r>
    </w:p>
    <w:p w:rsidR="00F82D8A" w:rsidRPr="00F82D8A" w:rsidRDefault="00F82D8A" w:rsidP="00F82D8A">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8.1.3.1</w:t>
      </w:r>
      <w:r w:rsidRPr="00F82D8A">
        <w:rPr>
          <w:rFonts w:eastAsia="Times New Roman" w:cs="Times New Roman"/>
          <w:szCs w:val="20"/>
        </w:rPr>
        <w:tab/>
        <w:t>Щупы для проверки вероятности прикосновения</w:t>
      </w:r>
    </w:p>
    <w:p w:rsidR="00F82D8A" w:rsidRPr="00F82D8A" w:rsidRDefault="00F82D8A" w:rsidP="00F82D8A">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Щупы для проверки вероятности прикосновения, служащие для определения степени защиты от прикосновения к частям под напряжением, указаны в таблице 5.</w:t>
      </w:r>
    </w:p>
    <w:p w:rsidR="00F82D8A" w:rsidRPr="00F82D8A" w:rsidRDefault="00F82D8A" w:rsidP="00F82D8A">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8.1.3.2</w:t>
      </w:r>
      <w:r w:rsidRPr="00F82D8A">
        <w:rPr>
          <w:rFonts w:eastAsia="Times New Roman" w:cs="Times New Roman"/>
          <w:szCs w:val="20"/>
        </w:rPr>
        <w:tab/>
        <w:t>Условия проведения испытаний</w:t>
      </w:r>
    </w:p>
    <w:p w:rsidR="00F82D8A" w:rsidRPr="00F82D8A" w:rsidRDefault="00F82D8A" w:rsidP="00F82D8A">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Щуп для проверки вероятности прикосновения проталкивают в любое из отверстий кожух</w:t>
      </w:r>
      <w:r w:rsidR="007A16CD">
        <w:rPr>
          <w:rFonts w:eastAsia="Times New Roman" w:cs="Times New Roman"/>
          <w:szCs w:val="20"/>
        </w:rPr>
        <w:t>а с силой, указанной в таблице 5</w:t>
      </w:r>
      <w:r w:rsidRPr="00F82D8A">
        <w:rPr>
          <w:rFonts w:eastAsia="Times New Roman" w:cs="Times New Roman"/>
          <w:szCs w:val="20"/>
        </w:rPr>
        <w:t>. Если он проходит внутрь частично или полностью, то его устанавливают в каждом из возможных положений. При этом полное проникновение через это отверстие ограничителя щупа ни в коем случае не допускается.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Внутренние электрозащитные ограждения считаются частью кожуха.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Внутри электрозащитного ограждения или кожуха между щупом и частями, находящимися под напряжением, при необходимости последовательно подсоединяют источник питания низкого напряжения (не менее 40 В и</w:t>
      </w:r>
      <w:r w:rsidRPr="00F82D8A">
        <w:rPr>
          <w:rFonts w:eastAsia="Times New Roman" w:cs="Times New Roman"/>
          <w:szCs w:val="20"/>
          <w:lang w:val="en-GB"/>
        </w:rPr>
        <w:t> </w:t>
      </w:r>
      <w:r w:rsidRPr="00F82D8A">
        <w:rPr>
          <w:rFonts w:eastAsia="Times New Roman" w:cs="Times New Roman"/>
          <w:szCs w:val="20"/>
        </w:rPr>
        <w:t>не более 50 В) с подходящей лампой.</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 подвижным частям оборудования, находящегося под высоким напряжением, следует также применять метод сигнальной цепи.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тех случаях, когда это возможно, допускается медленное движение внутренних подвижных частей.</w:t>
      </w:r>
    </w:p>
    <w:p w:rsidR="00F82D8A" w:rsidRPr="00F82D8A"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8.1.3.3</w:t>
      </w:r>
      <w:r w:rsidRPr="00F82D8A">
        <w:rPr>
          <w:rFonts w:eastAsia="Times New Roman" w:cs="Times New Roman"/>
          <w:szCs w:val="20"/>
        </w:rPr>
        <w:tab/>
        <w:t>Условия допущения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Щуп для проверки вероятности прикосновения не должен соприкасаться с частями, находящимися под напряжением.</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Если соблюдение этого требования проверяют с помощью сигнальной цепи между щупом и частями, находящимися под напряжением, лампа не должна загораться.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испытания для проверки степени защиты, соответствующей </w:t>
      </w:r>
      <w:r w:rsidRPr="00F82D8A">
        <w:rPr>
          <w:rFonts w:eastAsia="Times New Roman" w:cs="Times New Roman"/>
          <w:szCs w:val="20"/>
          <w:lang w:val="en-GB"/>
        </w:rPr>
        <w:t>IPXXB</w:t>
      </w:r>
      <w:r w:rsidRPr="00F82D8A">
        <w:rPr>
          <w:rFonts w:eastAsia="Times New Roman" w:cs="Times New Roman"/>
          <w:szCs w:val="20"/>
        </w:rPr>
        <w:t>, шарнирный испытательный штырь может проникать внутрь на глубину 80 мм, но ограничитель щупа (диаметром 50</w:t>
      </w:r>
      <w:r w:rsidRPr="00F82D8A">
        <w:rPr>
          <w:rFonts w:eastAsia="Times New Roman" w:cs="Times New Roman"/>
          <w:szCs w:val="20"/>
          <w:lang w:val="en-GB"/>
        </w:rPr>
        <w:t> </w:t>
      </w:r>
      <w:r w:rsidRPr="00F82D8A">
        <w:rPr>
          <w:rFonts w:eastAsia="Times New Roman" w:cs="Times New Roman"/>
          <w:szCs w:val="20"/>
        </w:rPr>
        <w:t>мм</w:t>
      </w:r>
      <w:r w:rsidRPr="00F82D8A">
        <w:rPr>
          <w:rFonts w:eastAsia="Times New Roman" w:cs="Times New Roman"/>
          <w:szCs w:val="20"/>
          <w:lang w:val="en-GB"/>
        </w:rPr>
        <w:t> </w:t>
      </w:r>
      <w:r w:rsidRPr="00F82D8A">
        <w:rPr>
          <w:rFonts w:eastAsia="Times New Roman" w:cs="Times New Roman"/>
          <w:szCs w:val="20"/>
        </w:rPr>
        <w:t>х</w:t>
      </w:r>
      <w:r w:rsidRPr="00F82D8A">
        <w:rPr>
          <w:rFonts w:eastAsia="Times New Roman" w:cs="Times New Roman"/>
          <w:szCs w:val="20"/>
          <w:lang w:val="en-GB"/>
        </w:rPr>
        <w:t> </w:t>
      </w:r>
      <w:r w:rsidRPr="00F82D8A">
        <w:rPr>
          <w:rFonts w:eastAsia="Times New Roman" w:cs="Times New Roman"/>
          <w:szCs w:val="20"/>
        </w:rPr>
        <w:t>20 мм) не должен проходить через отверстие. Каждый из двух шарниров испытательного штыря, начиная с прямого положения, последовательно сгибают до угла 90</w:t>
      </w:r>
      <w:r w:rsidRPr="00F82D8A">
        <w:rPr>
          <w:rFonts w:eastAsia="Times New Roman" w:cs="Times New Roman"/>
          <w:szCs w:val="20"/>
          <w:lang w:val="en-GB"/>
        </w:rPr>
        <w:sym w:font="Symbol" w:char="F0B0"/>
      </w:r>
      <w:r w:rsidRPr="00F82D8A">
        <w:rPr>
          <w:rFonts w:eastAsia="Times New Roman" w:cs="Times New Roman"/>
          <w:szCs w:val="20"/>
        </w:rPr>
        <w:t xml:space="preserve"> по отношению к оси прилегающей части штыря и устанавливают в каждом из возможных положений.</w:t>
      </w:r>
    </w:p>
    <w:p w:rsidR="00F82D8A" w:rsidRPr="00946D33"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 случае испытания для проверки степени защиты, соответствующей </w:t>
      </w:r>
      <w:r w:rsidRPr="00F82D8A">
        <w:rPr>
          <w:rFonts w:eastAsia="Times New Roman" w:cs="Times New Roman"/>
          <w:szCs w:val="20"/>
          <w:lang w:val="en-GB"/>
        </w:rPr>
        <w:t>IPXXD</w:t>
      </w:r>
      <w:r w:rsidRPr="00F82D8A">
        <w:rPr>
          <w:rFonts w:eastAsia="Times New Roman" w:cs="Times New Roman"/>
          <w:szCs w:val="20"/>
        </w:rPr>
        <w:t>, щуп для проверки вероятности прикосновения может проталкиваться на всю его длину, но ограничитель не должен полностью проходить через отверстие.</w:t>
      </w:r>
    </w:p>
    <w:p w:rsidR="00D5426B" w:rsidRDefault="00D5426B" w:rsidP="00D5426B">
      <w:pPr>
        <w:pStyle w:val="H23GR"/>
      </w:pPr>
      <w:r w:rsidRPr="00946D33">
        <w:rPr>
          <w:b w:val="0"/>
        </w:rPr>
        <w:tab/>
      </w:r>
      <w:r w:rsidRPr="00946D33">
        <w:rPr>
          <w:b w:val="0"/>
        </w:rPr>
        <w:tab/>
      </w:r>
      <w:r w:rsidRPr="00277689">
        <w:rPr>
          <w:b w:val="0"/>
        </w:rPr>
        <w:t>Таблица 5</w:t>
      </w:r>
      <w:r>
        <w:br/>
      </w:r>
      <w:r w:rsidRPr="004E49E7">
        <w:t>Щупы для проверки вероятности прикосновения, используемые</w:t>
      </w:r>
      <w:r w:rsidRPr="004E49E7">
        <w:br/>
        <w:t>в испытаниях для защиты людей от прикосновения к опасным частям</w:t>
      </w:r>
    </w:p>
    <w:p w:rsidR="00D5426B" w:rsidRDefault="00D5426B" w:rsidP="00D5426B">
      <w:pPr>
        <w:pStyle w:val="SingleTxtGR"/>
        <w:rPr>
          <w:lang w:val="en-US"/>
        </w:rPr>
      </w:pPr>
      <w:r>
        <w:rPr>
          <w:rFonts w:eastAsia="MS Mincho"/>
          <w:noProof/>
          <w:spacing w:val="0"/>
          <w:w w:val="100"/>
          <w:kern w:val="0"/>
          <w:lang w:val="en-GB" w:eastAsia="en-GB"/>
        </w:rPr>
        <mc:AlternateContent>
          <mc:Choice Requires="wpg">
            <w:drawing>
              <wp:anchor distT="0" distB="0" distL="114300" distR="114300" simplePos="0" relativeHeight="251757568" behindDoc="0" locked="0" layoutInCell="1" allowOverlap="1" wp14:anchorId="22C97FE2" wp14:editId="273BC537">
                <wp:simplePos x="0" y="0"/>
                <wp:positionH relativeFrom="column">
                  <wp:posOffset>834390</wp:posOffset>
                </wp:positionH>
                <wp:positionV relativeFrom="paragraph">
                  <wp:posOffset>115570</wp:posOffset>
                </wp:positionV>
                <wp:extent cx="4457700" cy="3683000"/>
                <wp:effectExtent l="0" t="0" r="0" b="12700"/>
                <wp:wrapNone/>
                <wp:docPr id="776" name="Группа 776"/>
                <wp:cNvGraphicFramePr/>
                <a:graphic xmlns:a="http://schemas.openxmlformats.org/drawingml/2006/main">
                  <a:graphicData uri="http://schemas.microsoft.com/office/word/2010/wordprocessingGroup">
                    <wpg:wgp>
                      <wpg:cNvGrpSpPr/>
                      <wpg:grpSpPr>
                        <a:xfrm>
                          <a:off x="0" y="0"/>
                          <a:ext cx="4457700" cy="3683000"/>
                          <a:chOff x="0" y="0"/>
                          <a:chExt cx="4457700" cy="3683000"/>
                        </a:xfrm>
                      </wpg:grpSpPr>
                      <wps:wsp>
                        <wps:cNvPr id="778" name="Поле 778"/>
                        <wps:cNvSpPr txBox="1">
                          <a:spLocks noChangeArrowheads="1"/>
                        </wps:cNvSpPr>
                        <wps:spPr bwMode="auto">
                          <a:xfrm>
                            <a:off x="3683000" y="0"/>
                            <a:ext cx="774700" cy="297180"/>
                          </a:xfrm>
                          <a:prstGeom prst="rect">
                            <a:avLst/>
                          </a:prstGeom>
                          <a:noFill/>
                          <a:ln>
                            <a:noFill/>
                          </a:ln>
                          <a:extLst/>
                        </wps:spPr>
                        <wps:txbx>
                          <w:txbxContent>
                            <w:p w:rsidR="00A30FE0" w:rsidRPr="00D1112F" w:rsidRDefault="00A30FE0" w:rsidP="00D5426B">
                              <w:pPr>
                                <w:pStyle w:val="SingleTxtGR"/>
                                <w:spacing w:after="0" w:line="216" w:lineRule="auto"/>
                                <w:ind w:left="0" w:right="0"/>
                                <w:jc w:val="center"/>
                                <w:rPr>
                                  <w:sz w:val="14"/>
                                  <w:szCs w:val="14"/>
                                </w:rPr>
                              </w:pPr>
                              <w:r w:rsidRPr="00D1112F">
                                <w:rPr>
                                  <w:sz w:val="14"/>
                                  <w:szCs w:val="14"/>
                                </w:rPr>
                                <w:t>Сила, прилагае-мая в ходе</w:t>
                              </w:r>
                              <w:r w:rsidRPr="00D1112F">
                                <w:rPr>
                                  <w:sz w:val="14"/>
                                  <w:szCs w:val="14"/>
                                </w:rPr>
                                <w:br/>
                                <w:t>испытаний</w:t>
                              </w:r>
                            </w:p>
                          </w:txbxContent>
                        </wps:txbx>
                        <wps:bodyPr rot="0" vert="horz" wrap="square" lIns="0" tIns="0" rIns="0" bIns="0" anchor="t" anchorCtr="0" upright="1">
                          <a:noAutofit/>
                        </wps:bodyPr>
                      </wps:wsp>
                      <wps:wsp>
                        <wps:cNvPr id="779" name="Поле 779"/>
                        <wps:cNvSpPr txBox="1">
                          <a:spLocks noChangeArrowheads="1"/>
                        </wps:cNvSpPr>
                        <wps:spPr bwMode="auto">
                          <a:xfrm>
                            <a:off x="933450" y="2127250"/>
                            <a:ext cx="1239982" cy="151130"/>
                          </a:xfrm>
                          <a:prstGeom prst="rect">
                            <a:avLst/>
                          </a:prstGeom>
                          <a:noFill/>
                          <a:ln>
                            <a:noFill/>
                          </a:ln>
                          <a:extLst/>
                        </wps:spPr>
                        <wps:txbx>
                          <w:txbxContent>
                            <w:p w:rsidR="00A30FE0" w:rsidRPr="00D1112F" w:rsidRDefault="00A30FE0" w:rsidP="00D5426B">
                              <w:pPr>
                                <w:spacing w:line="240" w:lineRule="auto"/>
                                <w:jc w:val="center"/>
                                <w:rPr>
                                  <w:sz w:val="14"/>
                                  <w:szCs w:val="14"/>
                                </w:rPr>
                              </w:pPr>
                              <w:r w:rsidRPr="00D1112F">
                                <w:rPr>
                                  <w:sz w:val="14"/>
                                  <w:szCs w:val="14"/>
                                </w:rPr>
                                <w:t>Изоляционный материал</w:t>
                              </w:r>
                            </w:p>
                          </w:txbxContent>
                        </wps:txbx>
                        <wps:bodyPr rot="0" vert="horz" wrap="square" lIns="0" tIns="0" rIns="0" bIns="0" anchor="t" anchorCtr="0" upright="1">
                          <a:noAutofit/>
                        </wps:bodyPr>
                      </wps:wsp>
                      <wps:wsp>
                        <wps:cNvPr id="780" name="Поле 780"/>
                        <wps:cNvSpPr txBox="1">
                          <a:spLocks noChangeArrowheads="1"/>
                        </wps:cNvSpPr>
                        <wps:spPr bwMode="auto">
                          <a:xfrm>
                            <a:off x="2311400" y="546100"/>
                            <a:ext cx="1287145" cy="118110"/>
                          </a:xfrm>
                          <a:prstGeom prst="rect">
                            <a:avLst/>
                          </a:prstGeom>
                          <a:noFill/>
                          <a:ln>
                            <a:noFill/>
                          </a:ln>
                          <a:extLst/>
                        </wps:spPr>
                        <wps:txbx>
                          <w:txbxContent>
                            <w:p w:rsidR="00A30FE0" w:rsidRPr="00D1112F" w:rsidRDefault="00A30FE0" w:rsidP="00D5426B">
                              <w:pPr>
                                <w:spacing w:line="240" w:lineRule="auto"/>
                                <w:rPr>
                                  <w:sz w:val="14"/>
                                  <w:szCs w:val="14"/>
                                </w:rPr>
                              </w:pPr>
                              <w:r w:rsidRPr="00D1112F">
                                <w:rPr>
                                  <w:sz w:val="14"/>
                                  <w:szCs w:val="14"/>
                                </w:rPr>
                                <w:t>Ограничительный элемент</w:t>
                              </w:r>
                            </w:p>
                          </w:txbxContent>
                        </wps:txbx>
                        <wps:bodyPr rot="0" vert="horz" wrap="square" lIns="0" tIns="0" rIns="0" bIns="0" anchor="t" anchorCtr="0" upright="1">
                          <a:noAutofit/>
                        </wps:bodyPr>
                      </wps:wsp>
                      <wps:wsp>
                        <wps:cNvPr id="781" name="Поле 781"/>
                        <wps:cNvSpPr txBox="1">
                          <a:spLocks noChangeArrowheads="1"/>
                        </wps:cNvSpPr>
                        <wps:spPr bwMode="auto">
                          <a:xfrm>
                            <a:off x="2286000" y="1784350"/>
                            <a:ext cx="1101437" cy="325582"/>
                          </a:xfrm>
                          <a:prstGeom prst="rect">
                            <a:avLst/>
                          </a:prstGeom>
                          <a:noFill/>
                          <a:ln>
                            <a:noFill/>
                          </a:ln>
                          <a:extLst/>
                        </wps:spPr>
                        <wps:txbx>
                          <w:txbxContent>
                            <w:p w:rsidR="00A30FE0" w:rsidRPr="00D1112F" w:rsidRDefault="00A30FE0" w:rsidP="00D5426B">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wps:txbx>
                        <wps:bodyPr rot="0" vert="horz" wrap="square" lIns="0" tIns="0" rIns="0" bIns="0" anchor="t" anchorCtr="0" upright="1">
                          <a:noAutofit/>
                        </wps:bodyPr>
                      </wps:wsp>
                      <wps:wsp>
                        <wps:cNvPr id="782" name="Поле 782"/>
                        <wps:cNvSpPr txBox="1">
                          <a:spLocks noChangeArrowheads="1"/>
                        </wps:cNvSpPr>
                        <wps:spPr bwMode="auto">
                          <a:xfrm>
                            <a:off x="1009650" y="2400300"/>
                            <a:ext cx="2589472" cy="110837"/>
                          </a:xfrm>
                          <a:prstGeom prst="rect">
                            <a:avLst/>
                          </a:prstGeom>
                          <a:noFill/>
                          <a:ln>
                            <a:noFill/>
                          </a:ln>
                          <a:extLst/>
                        </wps:spPr>
                        <wps:txbx>
                          <w:txbxContent>
                            <w:p w:rsidR="00A30FE0" w:rsidRPr="00D1112F" w:rsidRDefault="00A30FE0" w:rsidP="00D5426B">
                              <w:pPr>
                                <w:spacing w:line="216" w:lineRule="auto"/>
                                <w:jc w:val="center"/>
                                <w:rPr>
                                  <w:b/>
                                  <w:sz w:val="14"/>
                                  <w:szCs w:val="14"/>
                                </w:rPr>
                              </w:pPr>
                              <w:r w:rsidRPr="00D1112F">
                                <w:rPr>
                                  <w:b/>
                                  <w:sz w:val="14"/>
                                  <w:szCs w:val="14"/>
                                </w:rPr>
                                <w:t>Испытательный провод: диаметр − 1,0 мм, длина − 100 мм</w:t>
                              </w:r>
                            </w:p>
                          </w:txbxContent>
                        </wps:txbx>
                        <wps:bodyPr rot="0" vert="horz" wrap="square" lIns="0" tIns="0" rIns="0" bIns="0" anchor="t" anchorCtr="0" upright="1">
                          <a:noAutofit/>
                        </wps:bodyPr>
                      </wps:wsp>
                      <wps:wsp>
                        <wps:cNvPr id="783" name="Поле 783"/>
                        <wps:cNvSpPr txBox="1">
                          <a:spLocks noChangeArrowheads="1"/>
                        </wps:cNvSpPr>
                        <wps:spPr bwMode="auto">
                          <a:xfrm>
                            <a:off x="908050" y="3194050"/>
                            <a:ext cx="1108075" cy="207645"/>
                          </a:xfrm>
                          <a:prstGeom prst="rect">
                            <a:avLst/>
                          </a:prstGeom>
                          <a:noFill/>
                          <a:ln>
                            <a:noFill/>
                          </a:ln>
                          <a:extLst/>
                        </wps:spPr>
                        <wps:txbx>
                          <w:txbxContent>
                            <w:p w:rsidR="00A30FE0" w:rsidRPr="00D1112F" w:rsidRDefault="00A30FE0" w:rsidP="00D5426B">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wps:txbx>
                        <wps:bodyPr rot="0" vert="horz" wrap="square" lIns="0" tIns="0" rIns="0" bIns="0" anchor="t" anchorCtr="0" upright="1">
                          <a:noAutofit/>
                        </wps:bodyPr>
                      </wps:wsp>
                      <wps:wsp>
                        <wps:cNvPr id="784" name="Поле 784"/>
                        <wps:cNvSpPr txBox="1">
                          <a:spLocks noChangeArrowheads="1"/>
                        </wps:cNvSpPr>
                        <wps:spPr bwMode="auto">
                          <a:xfrm>
                            <a:off x="2495550" y="3175000"/>
                            <a:ext cx="747106" cy="353291"/>
                          </a:xfrm>
                          <a:prstGeom prst="rect">
                            <a:avLst/>
                          </a:prstGeom>
                          <a:noFill/>
                          <a:ln>
                            <a:noFill/>
                          </a:ln>
                          <a:extLst/>
                        </wps:spPr>
                        <wps:txbx>
                          <w:txbxContent>
                            <w:p w:rsidR="00A30FE0" w:rsidRPr="00887555" w:rsidRDefault="00A30FE0" w:rsidP="00D5426B">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wps:txbx>
                        <wps:bodyPr rot="0" vert="horz" wrap="square" lIns="0" tIns="0" rIns="0" bIns="0" anchor="t" anchorCtr="0" upright="1">
                          <a:noAutofit/>
                        </wps:bodyPr>
                      </wps:wsp>
                      <wps:wsp>
                        <wps:cNvPr id="785" name="Поле 785"/>
                        <wps:cNvSpPr txBox="1">
                          <a:spLocks noChangeArrowheads="1"/>
                        </wps:cNvSpPr>
                        <wps:spPr bwMode="auto">
                          <a:xfrm>
                            <a:off x="1371600" y="3371850"/>
                            <a:ext cx="1142365" cy="214630"/>
                          </a:xfrm>
                          <a:prstGeom prst="rect">
                            <a:avLst/>
                          </a:prstGeom>
                          <a:noFill/>
                          <a:ln>
                            <a:noFill/>
                          </a:ln>
                          <a:extLst/>
                        </wps:spPr>
                        <wps:txbx>
                          <w:txbxContent>
                            <w:p w:rsidR="00A30FE0" w:rsidRPr="00D1112F" w:rsidRDefault="00A30FE0" w:rsidP="00D5426B">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wps:txbx>
                        <wps:bodyPr rot="0" vert="horz" wrap="square" lIns="0" tIns="0" rIns="0" bIns="0" anchor="t" anchorCtr="0" upright="1">
                          <a:noAutofit/>
                        </wps:bodyPr>
                      </wps:wsp>
                      <wps:wsp>
                        <wps:cNvPr id="786" name="Поле 786"/>
                        <wps:cNvSpPr txBox="1">
                          <a:spLocks noChangeArrowheads="1"/>
                        </wps:cNvSpPr>
                        <wps:spPr bwMode="auto">
                          <a:xfrm>
                            <a:off x="3171190" y="3323590"/>
                            <a:ext cx="501650" cy="359410"/>
                          </a:xfrm>
                          <a:prstGeom prst="rect">
                            <a:avLst/>
                          </a:prstGeom>
                          <a:noFill/>
                          <a:ln>
                            <a:noFill/>
                          </a:ln>
                          <a:extLst/>
                        </wps:spPr>
                        <wps:txbx>
                          <w:txbxContent>
                            <w:p w:rsidR="00A30FE0" w:rsidRPr="00887555" w:rsidRDefault="00A30FE0" w:rsidP="00D5426B">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 xml:space="preserve">от </w:t>
                              </w:r>
                              <w:r>
                                <w:rPr>
                                  <w:spacing w:val="2"/>
                                  <w:sz w:val="14"/>
                                  <w:szCs w:val="14"/>
                                </w:rPr>
                                <w:t>неров</w:t>
                              </w:r>
                              <w:r>
                                <w:rPr>
                                  <w:spacing w:val="2"/>
                                  <w:sz w:val="14"/>
                                  <w:szCs w:val="14"/>
                                  <w:lang w:val="en-US"/>
                                </w:rPr>
                                <w:t>-</w:t>
                              </w:r>
                              <w:r>
                                <w:rPr>
                                  <w:spacing w:val="2"/>
                                  <w:sz w:val="14"/>
                                  <w:szCs w:val="14"/>
                                </w:rPr>
                                <w:t>ностей</w:t>
                              </w:r>
                            </w:p>
                          </w:txbxContent>
                        </wps:txbx>
                        <wps:bodyPr rot="0" vert="horz" wrap="square" lIns="0" tIns="0" rIns="0" bIns="0" anchor="t" anchorCtr="0" upright="1">
                          <a:noAutofit/>
                        </wps:bodyPr>
                      </wps:wsp>
                      <wps:wsp>
                        <wps:cNvPr id="787" name="Поле 787"/>
                        <wps:cNvSpPr txBox="1">
                          <a:spLocks noChangeArrowheads="1"/>
                        </wps:cNvSpPr>
                        <wps:spPr bwMode="auto">
                          <a:xfrm>
                            <a:off x="3308350" y="2527300"/>
                            <a:ext cx="108857"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06009" w:rsidRDefault="00A30FE0" w:rsidP="00D5426B">
                              <w:pPr>
                                <w:spacing w:line="204" w:lineRule="auto"/>
                                <w:jc w:val="center"/>
                                <w:rPr>
                                  <w:sz w:val="14"/>
                                  <w:szCs w:val="14"/>
                                  <w:lang w:val="en-US"/>
                                </w:rPr>
                              </w:pPr>
                              <w:r w:rsidRPr="00006009">
                                <w:rPr>
                                  <w:sz w:val="14"/>
                                  <w:szCs w:val="14"/>
                                </w:rPr>
                                <w:t>+0,0</w:t>
                              </w:r>
                              <w:r w:rsidRPr="00006009">
                                <w:rPr>
                                  <w:sz w:val="14"/>
                                  <w:szCs w:val="14"/>
                                  <w:lang w:val="en-US"/>
                                </w:rPr>
                                <w:t>5</w:t>
                              </w:r>
                            </w:p>
                          </w:txbxContent>
                        </wps:txbx>
                        <wps:bodyPr rot="0" vert="vert270" wrap="square" lIns="0" tIns="0" rIns="0" bIns="0" anchor="t" anchorCtr="0" upright="1">
                          <a:noAutofit/>
                        </wps:bodyPr>
                      </wps:wsp>
                      <wps:wsp>
                        <wps:cNvPr id="872" name="Поле 872"/>
                        <wps:cNvSpPr txBox="1">
                          <a:spLocks noChangeArrowheads="1"/>
                        </wps:cNvSpPr>
                        <wps:spPr bwMode="auto">
                          <a:xfrm>
                            <a:off x="1162050" y="12700"/>
                            <a:ext cx="2291773" cy="277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D1112F" w:rsidRDefault="00A30FE0" w:rsidP="00D5426B">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wps:txbx>
                        <wps:bodyPr rot="0" vert="horz" wrap="square" lIns="0" tIns="0" rIns="0" bIns="0" anchor="t" anchorCtr="0" upright="1">
                          <a:noAutofit/>
                        </wps:bodyPr>
                      </wps:wsp>
                      <wps:wsp>
                        <wps:cNvPr id="873" name="Поле 873"/>
                        <wps:cNvSpPr txBox="1">
                          <a:spLocks noChangeArrowheads="1"/>
                        </wps:cNvSpPr>
                        <wps:spPr bwMode="auto">
                          <a:xfrm>
                            <a:off x="0" y="50800"/>
                            <a:ext cx="3321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D1112F" w:rsidRDefault="00A30FE0" w:rsidP="00D5426B">
                              <w:pPr>
                                <w:pStyle w:val="SingleTxtGR"/>
                                <w:spacing w:after="0" w:line="216" w:lineRule="auto"/>
                                <w:ind w:left="0" w:right="0"/>
                                <w:jc w:val="center"/>
                                <w:rPr>
                                  <w:sz w:val="14"/>
                                  <w:szCs w:val="14"/>
                                </w:rPr>
                              </w:pPr>
                              <w:r w:rsidRPr="00D1112F">
                                <w:rPr>
                                  <w:sz w:val="14"/>
                                  <w:szCs w:val="14"/>
                                </w:rPr>
                                <w:t>Первая цифра</w:t>
                              </w:r>
                            </w:p>
                          </w:txbxContent>
                        </wps:txbx>
                        <wps:bodyPr rot="0" vert="horz" wrap="square" lIns="0" tIns="0" rIns="0" bIns="0" anchor="t" anchorCtr="0" upright="1">
                          <a:noAutofit/>
                        </wps:bodyPr>
                      </wps:wsp>
                      <wps:wsp>
                        <wps:cNvPr id="875" name="Поле 875"/>
                        <wps:cNvSpPr txBox="1">
                          <a:spLocks noChangeArrowheads="1"/>
                        </wps:cNvSpPr>
                        <wps:spPr bwMode="auto">
                          <a:xfrm>
                            <a:off x="393700" y="19050"/>
                            <a:ext cx="473075" cy="297815"/>
                          </a:xfrm>
                          <a:prstGeom prst="rect">
                            <a:avLst/>
                          </a:prstGeom>
                          <a:noFill/>
                          <a:ln>
                            <a:noFill/>
                          </a:ln>
                          <a:extLst/>
                        </wps:spPr>
                        <wps:txbx>
                          <w:txbxContent>
                            <w:p w:rsidR="00A30FE0" w:rsidRPr="00D1112F" w:rsidRDefault="00A30FE0" w:rsidP="00D5426B">
                              <w:pPr>
                                <w:pStyle w:val="SingleTxtGR"/>
                                <w:spacing w:after="0" w:line="216" w:lineRule="auto"/>
                                <w:ind w:left="0" w:right="0"/>
                                <w:jc w:val="center"/>
                                <w:rPr>
                                  <w:sz w:val="14"/>
                                  <w:szCs w:val="14"/>
                                </w:rPr>
                              </w:pPr>
                              <w:r w:rsidRPr="00D1112F">
                                <w:rPr>
                                  <w:sz w:val="14"/>
                                  <w:szCs w:val="14"/>
                                </w:rPr>
                                <w:t>Дополни-тельная буква</w:t>
                              </w:r>
                            </w:p>
                          </w:txbxContent>
                        </wps:txbx>
                        <wps:bodyPr rot="0" vert="horz" wrap="square" lIns="0" tIns="0" rIns="0" bIns="0" anchor="t" anchorCtr="0" upright="1">
                          <a:noAutofit/>
                        </wps:bodyPr>
                      </wps:wsp>
                      <wps:wsp>
                        <wps:cNvPr id="876" name="Поле 876"/>
                        <wps:cNvSpPr txBox="1">
                          <a:spLocks noChangeArrowheads="1"/>
                        </wps:cNvSpPr>
                        <wps:spPr bwMode="auto">
                          <a:xfrm>
                            <a:off x="1333500" y="381000"/>
                            <a:ext cx="1885315" cy="158115"/>
                          </a:xfrm>
                          <a:prstGeom prst="rect">
                            <a:avLst/>
                          </a:prstGeom>
                          <a:noFill/>
                          <a:ln>
                            <a:noFill/>
                          </a:ln>
                          <a:extLst/>
                        </wps:spPr>
                        <wps:txbx>
                          <w:txbxContent>
                            <w:p w:rsidR="00A30FE0" w:rsidRPr="00D1112F" w:rsidRDefault="00A30FE0" w:rsidP="00D5426B">
                              <w:pPr>
                                <w:spacing w:line="240" w:lineRule="auto"/>
                                <w:jc w:val="center"/>
                                <w:rPr>
                                  <w:b/>
                                  <w:sz w:val="14"/>
                                  <w:szCs w:val="14"/>
                                </w:rPr>
                              </w:pPr>
                              <w:r w:rsidRPr="00D1112F">
                                <w:rPr>
                                  <w:b/>
                                  <w:sz w:val="14"/>
                                  <w:szCs w:val="14"/>
                                </w:rPr>
                                <w:t>Шарнирный испытательный штырь</w:t>
                              </w:r>
                            </w:p>
                          </w:txbxContent>
                        </wps:txbx>
                        <wps:bodyPr rot="0" vert="horz" wrap="square" lIns="0" tIns="0" rIns="0" bIns="0" anchor="t" anchorCtr="0" upright="1">
                          <a:noAutofit/>
                        </wps:bodyPr>
                      </wps:wsp>
                      <wps:wsp>
                        <wps:cNvPr id="877" name="Поле 877"/>
                        <wps:cNvSpPr txBox="1">
                          <a:spLocks noChangeArrowheads="1"/>
                        </wps:cNvSpPr>
                        <wps:spPr bwMode="auto">
                          <a:xfrm>
                            <a:off x="3746500" y="1301750"/>
                            <a:ext cx="658091" cy="166255"/>
                          </a:xfrm>
                          <a:prstGeom prst="rect">
                            <a:avLst/>
                          </a:prstGeom>
                          <a:solidFill>
                            <a:srgbClr val="FFFFFF"/>
                          </a:solidFill>
                          <a:ln>
                            <a:noFill/>
                          </a:ln>
                          <a:extLst/>
                        </wps:spPr>
                        <wps:txbx>
                          <w:txbxContent>
                            <w:p w:rsidR="00A30FE0" w:rsidRPr="00D1112F" w:rsidRDefault="00A30FE0" w:rsidP="00D5426B">
                              <w:pPr>
                                <w:pStyle w:val="SingleTxtGR"/>
                                <w:spacing w:after="0" w:line="240" w:lineRule="auto"/>
                                <w:ind w:left="0" w:right="0"/>
                                <w:jc w:val="center"/>
                                <w:rPr>
                                  <w:sz w:val="16"/>
                                  <w:szCs w:val="16"/>
                                </w:rPr>
                              </w:pPr>
                              <w:r w:rsidRPr="00D1112F">
                                <w:rPr>
                                  <w:sz w:val="16"/>
                                  <w:szCs w:val="16"/>
                                  <w:lang w:val="en-US"/>
                                </w:rPr>
                                <w:t>10</w:t>
                              </w:r>
                              <w:r w:rsidR="007A16CD">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wps:txbx>
                        <wps:bodyPr rot="0" vert="horz" wrap="square" lIns="0" tIns="0" rIns="0" bIns="0" anchor="t" anchorCtr="0" upright="1">
                          <a:noAutofit/>
                        </wps:bodyPr>
                      </wps:wsp>
                      <wps:wsp>
                        <wps:cNvPr id="878" name="Поле 878"/>
                        <wps:cNvSpPr txBox="1">
                          <a:spLocks noChangeArrowheads="1"/>
                        </wps:cNvSpPr>
                        <wps:spPr bwMode="auto">
                          <a:xfrm>
                            <a:off x="3740150" y="3028950"/>
                            <a:ext cx="658091" cy="166255"/>
                          </a:xfrm>
                          <a:prstGeom prst="rect">
                            <a:avLst/>
                          </a:prstGeom>
                          <a:solidFill>
                            <a:srgbClr val="FFFFFF"/>
                          </a:solidFill>
                          <a:ln>
                            <a:noFill/>
                          </a:ln>
                          <a:extLst/>
                        </wps:spPr>
                        <wps:txbx>
                          <w:txbxContent>
                            <w:p w:rsidR="00A30FE0" w:rsidRPr="00D1112F" w:rsidRDefault="00A30FE0" w:rsidP="00D5426B">
                              <w:pPr>
                                <w:pStyle w:val="SingleTxtGR"/>
                                <w:spacing w:after="0" w:line="240" w:lineRule="auto"/>
                                <w:ind w:left="0" w:right="0"/>
                                <w:jc w:val="center"/>
                                <w:rPr>
                                  <w:sz w:val="16"/>
                                  <w:szCs w:val="16"/>
                                </w:rPr>
                              </w:pPr>
                              <w:r w:rsidRPr="00D1112F">
                                <w:rPr>
                                  <w:sz w:val="16"/>
                                  <w:szCs w:val="16"/>
                                </w:rPr>
                                <w:t>1</w:t>
                              </w:r>
                              <w:r w:rsidR="007A16CD">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wps:txbx>
                        <wps:bodyPr rot="0" vert="horz" wrap="square" lIns="0" tIns="0" rIns="0" bIns="0" anchor="t" anchorCtr="0" upright="1">
                          <a:noAutofit/>
                        </wps:bodyPr>
                      </wps:wsp>
                      <wps:wsp>
                        <wps:cNvPr id="879" name="Поле 879"/>
                        <wps:cNvSpPr txBox="1">
                          <a:spLocks noChangeArrowheads="1"/>
                        </wps:cNvSpPr>
                        <wps:spPr bwMode="auto">
                          <a:xfrm>
                            <a:off x="889000" y="1174750"/>
                            <a:ext cx="592455" cy="339090"/>
                          </a:xfrm>
                          <a:prstGeom prst="rect">
                            <a:avLst/>
                          </a:prstGeom>
                          <a:noFill/>
                          <a:ln>
                            <a:noFill/>
                          </a:ln>
                          <a:extLst/>
                        </wps:spPr>
                        <wps:txbx>
                          <w:txbxContent>
                            <w:p w:rsidR="00A30FE0" w:rsidRPr="00D1112F" w:rsidRDefault="00A30FE0" w:rsidP="00D5426B">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 xml:space="preserve">на рис. </w:t>
                              </w:r>
                              <w:r>
                                <w:rPr>
                                  <w:sz w:val="14"/>
                                  <w:szCs w:val="14"/>
                                </w:rPr>
                                <w:t>22</w:t>
                              </w:r>
                            </w:p>
                          </w:txbxContent>
                        </wps:txbx>
                        <wps:bodyPr rot="0" vert="horz" wrap="square" lIns="0" tIns="0" rIns="0" bIns="0" anchor="t" anchorCtr="0" upright="1">
                          <a:noAutofit/>
                        </wps:bodyPr>
                      </wps:wsp>
                      <wps:wsp>
                        <wps:cNvPr id="880" name="Поле 880"/>
                        <wps:cNvSpPr txBox="1">
                          <a:spLocks noChangeArrowheads="1"/>
                        </wps:cNvSpPr>
                        <wps:spPr bwMode="auto">
                          <a:xfrm>
                            <a:off x="1892300" y="2679700"/>
                            <a:ext cx="831272" cy="117764"/>
                          </a:xfrm>
                          <a:prstGeom prst="rect">
                            <a:avLst/>
                          </a:prstGeom>
                          <a:solidFill>
                            <a:srgbClr val="FFFFFF"/>
                          </a:solidFill>
                          <a:ln>
                            <a:noFill/>
                          </a:ln>
                          <a:extLst/>
                        </wps:spPr>
                        <wps:txbx>
                          <w:txbxContent>
                            <w:p w:rsidR="00A30FE0" w:rsidRPr="00D1112F" w:rsidRDefault="00A30FE0" w:rsidP="00D5426B">
                              <w:pPr>
                                <w:pStyle w:val="SingleTxtGR"/>
                                <w:spacing w:after="0" w:line="240" w:lineRule="auto"/>
                                <w:ind w:left="0" w:right="0"/>
                                <w:jc w:val="center"/>
                                <w:rPr>
                                  <w:sz w:val="14"/>
                                  <w:szCs w:val="14"/>
                                </w:rPr>
                              </w:pPr>
                              <w:r w:rsidRPr="00D1112F">
                                <w:rPr>
                                  <w:sz w:val="14"/>
                                  <w:szCs w:val="14"/>
                                </w:rPr>
                                <w:t>Сфера Ø 35</w:t>
                              </w:r>
                              <w:r>
                                <w:rPr>
                                  <w:sz w:val="14"/>
                                  <w:szCs w:val="14"/>
                                </w:rPr>
                                <w:t xml:space="preserve"> </w:t>
                              </w:r>
                              <w:r w:rsidRPr="00D1112F">
                                <w:rPr>
                                  <w:sz w:val="14"/>
                                  <w:szCs w:val="14"/>
                                </w:rPr>
                                <w:t>±</w:t>
                              </w:r>
                              <w:r>
                                <w:rPr>
                                  <w:sz w:val="14"/>
                                  <w:szCs w:val="14"/>
                                </w:rPr>
                                <w:t xml:space="preserve"> </w:t>
                              </w:r>
                              <w:r w:rsidRPr="00D1112F">
                                <w:rPr>
                                  <w:sz w:val="14"/>
                                  <w:szCs w:val="14"/>
                                </w:rPr>
                                <w:t>0,2</w:t>
                              </w:r>
                            </w:p>
                          </w:txbxContent>
                        </wps:txbx>
                        <wps:bodyPr rot="0" vert="horz" wrap="square" lIns="0" tIns="0" rIns="0" bIns="0" anchor="t" anchorCtr="0" upright="1">
                          <a:noAutofit/>
                        </wps:bodyPr>
                      </wps:wsp>
                      <wps:wsp>
                        <wps:cNvPr id="881" name="Поле 881"/>
                        <wps:cNvSpPr txBox="1">
                          <a:spLocks noChangeArrowheads="1"/>
                        </wps:cNvSpPr>
                        <wps:spPr bwMode="auto">
                          <a:xfrm>
                            <a:off x="1308100" y="2825750"/>
                            <a:ext cx="636847" cy="117475"/>
                          </a:xfrm>
                          <a:prstGeom prst="rect">
                            <a:avLst/>
                          </a:prstGeom>
                          <a:solidFill>
                            <a:srgbClr val="FFFFFF"/>
                          </a:solidFill>
                          <a:ln>
                            <a:noFill/>
                          </a:ln>
                          <a:extLst/>
                        </wps:spPr>
                        <wps:txbx>
                          <w:txbxContent>
                            <w:p w:rsidR="00A30FE0" w:rsidRPr="00D1112F" w:rsidRDefault="00A30FE0" w:rsidP="00D5426B">
                              <w:pPr>
                                <w:pStyle w:val="SingleTxtGR"/>
                                <w:spacing w:after="0" w:line="240" w:lineRule="auto"/>
                                <w:ind w:left="0" w:right="0"/>
                                <w:jc w:val="center"/>
                                <w:rPr>
                                  <w:sz w:val="14"/>
                                  <w:szCs w:val="14"/>
                                </w:rPr>
                              </w:pPr>
                              <w:r w:rsidRPr="00D1112F">
                                <w:rPr>
                                  <w:sz w:val="14"/>
                                  <w:szCs w:val="14"/>
                                </w:rPr>
                                <w:t>Прибл. 100</w:t>
                              </w:r>
                            </w:p>
                          </w:txbxContent>
                        </wps:txbx>
                        <wps:bodyPr rot="0" vert="horz" wrap="square" lIns="0" tIns="0" rIns="0" bIns="0" anchor="t" anchorCtr="0" upright="1">
                          <a:noAutofit/>
                        </wps:bodyPr>
                      </wps:wsp>
                      <wps:wsp>
                        <wps:cNvPr id="887" name="Поле 887"/>
                        <wps:cNvSpPr txBox="1">
                          <a:spLocks noChangeArrowheads="1"/>
                        </wps:cNvSpPr>
                        <wps:spPr bwMode="auto">
                          <a:xfrm>
                            <a:off x="2540000" y="2825750"/>
                            <a:ext cx="636270" cy="117475"/>
                          </a:xfrm>
                          <a:prstGeom prst="rect">
                            <a:avLst/>
                          </a:prstGeom>
                          <a:solidFill>
                            <a:srgbClr val="FFFFFF"/>
                          </a:solidFill>
                          <a:ln>
                            <a:noFill/>
                          </a:ln>
                          <a:extLst/>
                        </wps:spPr>
                        <wps:txbx>
                          <w:txbxContent>
                            <w:p w:rsidR="00A30FE0" w:rsidRPr="00D1112F" w:rsidRDefault="00A30FE0" w:rsidP="00D5426B">
                              <w:pPr>
                                <w:pStyle w:val="SingleTxtGR"/>
                                <w:spacing w:after="0" w:line="240" w:lineRule="auto"/>
                                <w:ind w:left="0" w:right="0"/>
                                <w:jc w:val="center"/>
                                <w:rPr>
                                  <w:sz w:val="14"/>
                                  <w:szCs w:val="14"/>
                                </w:rPr>
                              </w:pPr>
                              <w:r w:rsidRPr="00D1112F">
                                <w:rPr>
                                  <w:sz w:val="14"/>
                                  <w:szCs w:val="14"/>
                                </w:rPr>
                                <w:t>100</w:t>
                              </w:r>
                              <w:r>
                                <w:rPr>
                                  <w:sz w:val="14"/>
                                  <w:szCs w:val="14"/>
                                </w:rPr>
                                <w:t xml:space="preserve"> </w:t>
                              </w:r>
                              <w:r w:rsidRPr="00D1112F">
                                <w:rPr>
                                  <w:sz w:val="14"/>
                                  <w:szCs w:val="14"/>
                                </w:rPr>
                                <w:t>±</w:t>
                              </w:r>
                              <w:r>
                                <w:rPr>
                                  <w:sz w:val="14"/>
                                  <w:szCs w:val="14"/>
                                </w:rPr>
                                <w:t xml:space="preserve"> </w:t>
                              </w:r>
                              <w:r w:rsidRPr="00D1112F">
                                <w:rPr>
                                  <w:sz w:val="14"/>
                                  <w:szCs w:val="14"/>
                                </w:rPr>
                                <w:t>0,2</w:t>
                              </w:r>
                            </w:p>
                          </w:txbxContent>
                        </wps:txbx>
                        <wps:bodyPr rot="0" vert="horz" wrap="square" lIns="0" tIns="0" rIns="0" bIns="0" anchor="t" anchorCtr="0" upright="1">
                          <a:noAutofit/>
                        </wps:bodyPr>
                      </wps:wsp>
                      <wps:wsp>
                        <wps:cNvPr id="888" name="Поле 888"/>
                        <wps:cNvSpPr txBox="1">
                          <a:spLocks noChangeArrowheads="1"/>
                        </wps:cNvSpPr>
                        <wps:spPr bwMode="auto">
                          <a:xfrm>
                            <a:off x="457200" y="400050"/>
                            <a:ext cx="242455" cy="151130"/>
                          </a:xfrm>
                          <a:prstGeom prst="rect">
                            <a:avLst/>
                          </a:prstGeom>
                          <a:noFill/>
                          <a:ln>
                            <a:noFill/>
                          </a:ln>
                          <a:extLst/>
                        </wps:spPr>
                        <wps:txbx>
                          <w:txbxContent>
                            <w:p w:rsidR="00A30FE0" w:rsidRDefault="00A30FE0" w:rsidP="00D5426B">
                              <w:pPr>
                                <w:spacing w:line="240" w:lineRule="auto"/>
                                <w:jc w:val="center"/>
                                <w:rPr>
                                  <w:sz w:val="16"/>
                                  <w:szCs w:val="16"/>
                                </w:rPr>
                              </w:pPr>
                              <w:r>
                                <w:rPr>
                                  <w:sz w:val="16"/>
                                  <w:szCs w:val="16"/>
                                </w:rPr>
                                <w:t>В</w:t>
                              </w:r>
                            </w:p>
                          </w:txbxContent>
                        </wps:txbx>
                        <wps:bodyPr rot="0" vert="horz" wrap="square" lIns="0" tIns="0" rIns="0" bIns="0" anchor="t" anchorCtr="0" upright="1">
                          <a:noAutofit/>
                        </wps:bodyPr>
                      </wps:wsp>
                      <wps:wsp>
                        <wps:cNvPr id="889" name="Поле 889"/>
                        <wps:cNvSpPr txBox="1">
                          <a:spLocks noChangeArrowheads="1"/>
                        </wps:cNvSpPr>
                        <wps:spPr bwMode="auto">
                          <a:xfrm>
                            <a:off x="495300" y="2400300"/>
                            <a:ext cx="242455" cy="151130"/>
                          </a:xfrm>
                          <a:prstGeom prst="rect">
                            <a:avLst/>
                          </a:prstGeom>
                          <a:noFill/>
                          <a:ln>
                            <a:noFill/>
                          </a:ln>
                          <a:extLst/>
                        </wps:spPr>
                        <wps:txbx>
                          <w:txbxContent>
                            <w:p w:rsidR="00A30FE0" w:rsidRPr="002815A2" w:rsidRDefault="00A30FE0" w:rsidP="00D5426B">
                              <w:pPr>
                                <w:spacing w:line="240" w:lineRule="auto"/>
                                <w:jc w:val="center"/>
                                <w:rPr>
                                  <w:sz w:val="16"/>
                                  <w:szCs w:val="16"/>
                                  <w:lang w:val="en-US"/>
                                </w:rPr>
                              </w:pPr>
                              <w:r>
                                <w:rPr>
                                  <w:sz w:val="16"/>
                                  <w:szCs w:val="16"/>
                                  <w:lang w:val="en-US"/>
                                </w:rPr>
                                <w:t>D</w:t>
                              </w:r>
                            </w:p>
                          </w:txbxContent>
                        </wps:txbx>
                        <wps:bodyPr rot="0" vert="horz" wrap="square" lIns="0" tIns="0" rIns="0" bIns="0" anchor="t" anchorCtr="0" upright="1">
                          <a:noAutofit/>
                        </wps:bodyPr>
                      </wps:wsp>
                      <wps:wsp>
                        <wps:cNvPr id="890" name="Поле 890"/>
                        <wps:cNvSpPr txBox="1">
                          <a:spLocks noChangeArrowheads="1"/>
                        </wps:cNvSpPr>
                        <wps:spPr bwMode="auto">
                          <a:xfrm>
                            <a:off x="57150" y="381000"/>
                            <a:ext cx="241935" cy="151130"/>
                          </a:xfrm>
                          <a:prstGeom prst="rect">
                            <a:avLst/>
                          </a:prstGeom>
                          <a:solidFill>
                            <a:srgbClr val="FFFFFF"/>
                          </a:solidFill>
                          <a:ln>
                            <a:noFill/>
                          </a:ln>
                          <a:extLst/>
                        </wps:spPr>
                        <wps:txbx>
                          <w:txbxContent>
                            <w:p w:rsidR="00A30FE0" w:rsidRPr="00D1112F" w:rsidRDefault="00A30FE0" w:rsidP="00D5426B">
                              <w:pPr>
                                <w:spacing w:line="240" w:lineRule="auto"/>
                                <w:jc w:val="center"/>
                                <w:rPr>
                                  <w:sz w:val="16"/>
                                  <w:szCs w:val="16"/>
                                  <w:lang w:val="en-US"/>
                                </w:rPr>
                              </w:pPr>
                              <w:r>
                                <w:rPr>
                                  <w:sz w:val="16"/>
                                  <w:szCs w:val="16"/>
                                  <w:lang w:val="en-US"/>
                                </w:rPr>
                                <w:t>2</w:t>
                              </w:r>
                            </w:p>
                          </w:txbxContent>
                        </wps:txbx>
                        <wps:bodyPr rot="0" vert="horz" wrap="square" lIns="0" tIns="0" rIns="0" bIns="0" anchor="t" anchorCtr="0" upright="1">
                          <a:noAutofit/>
                        </wps:bodyPr>
                      </wps:wsp>
                      <wps:wsp>
                        <wps:cNvPr id="891" name="Поле 891"/>
                        <wps:cNvSpPr txBox="1">
                          <a:spLocks noChangeArrowheads="1"/>
                        </wps:cNvSpPr>
                        <wps:spPr bwMode="auto">
                          <a:xfrm>
                            <a:off x="0" y="2400300"/>
                            <a:ext cx="387928" cy="200660"/>
                          </a:xfrm>
                          <a:prstGeom prst="rect">
                            <a:avLst/>
                          </a:prstGeom>
                          <a:solidFill>
                            <a:srgbClr val="FFFFFF"/>
                          </a:solidFill>
                          <a:ln>
                            <a:noFill/>
                          </a:ln>
                          <a:extLst/>
                        </wps:spPr>
                        <wps:txbx>
                          <w:txbxContent>
                            <w:p w:rsidR="00A30FE0" w:rsidRPr="00D1112F" w:rsidRDefault="00A30FE0" w:rsidP="00D5426B">
                              <w:pPr>
                                <w:spacing w:line="240" w:lineRule="auto"/>
                                <w:jc w:val="center"/>
                                <w:rPr>
                                  <w:sz w:val="16"/>
                                  <w:szCs w:val="16"/>
                                  <w:lang w:val="en-US"/>
                                </w:rPr>
                              </w:pPr>
                              <w:r>
                                <w:rPr>
                                  <w:sz w:val="16"/>
                                  <w:szCs w:val="16"/>
                                  <w:lang w:val="en-US"/>
                                </w:rPr>
                                <w:t>4, 5, 6</w:t>
                              </w:r>
                            </w:p>
                          </w:txbxContent>
                        </wps:txbx>
                        <wps:bodyPr rot="0" vert="horz" wrap="square" lIns="0" tIns="0" rIns="0" bIns="0" anchor="t" anchorCtr="0" upright="1">
                          <a:noAutofit/>
                        </wps:bodyPr>
                      </wps:wsp>
                      <wps:wsp>
                        <wps:cNvPr id="892" name="Поле 892"/>
                        <wps:cNvSpPr txBox="1">
                          <a:spLocks noChangeArrowheads="1"/>
                        </wps:cNvSpPr>
                        <wps:spPr bwMode="auto">
                          <a:xfrm>
                            <a:off x="2654300" y="2190750"/>
                            <a:ext cx="241935" cy="151130"/>
                          </a:xfrm>
                          <a:prstGeom prst="rect">
                            <a:avLst/>
                          </a:prstGeom>
                          <a:solidFill>
                            <a:srgbClr val="FFFFFF"/>
                          </a:solidFill>
                          <a:ln>
                            <a:noFill/>
                          </a:ln>
                          <a:extLst/>
                        </wps:spPr>
                        <wps:txbx>
                          <w:txbxContent>
                            <w:p w:rsidR="00A30FE0" w:rsidRPr="00D1112F" w:rsidRDefault="00A30FE0" w:rsidP="00D5426B">
                              <w:pPr>
                                <w:spacing w:line="240" w:lineRule="auto"/>
                                <w:jc w:val="center"/>
                                <w:rPr>
                                  <w:sz w:val="16"/>
                                  <w:szCs w:val="16"/>
                                  <w:lang w:val="en-US"/>
                                </w:rPr>
                              </w:pPr>
                              <w:r>
                                <w:rPr>
                                  <w:sz w:val="16"/>
                                  <w:szCs w:val="16"/>
                                  <w:lang w:val="en-US"/>
                                </w:rPr>
                                <w:t>80</w:t>
                              </w:r>
                            </w:p>
                          </w:txbxContent>
                        </wps:txbx>
                        <wps:bodyPr rot="0" vert="horz" wrap="square" lIns="0" tIns="0" rIns="0" bIns="0" anchor="t" anchorCtr="0" upright="1">
                          <a:noAutofit/>
                        </wps:bodyPr>
                      </wps:wsp>
                      <wps:wsp>
                        <wps:cNvPr id="893" name="Поле 893"/>
                        <wps:cNvSpPr txBox="1">
                          <a:spLocks noChangeArrowheads="1"/>
                        </wps:cNvSpPr>
                        <wps:spPr bwMode="auto">
                          <a:xfrm>
                            <a:off x="2419350" y="692150"/>
                            <a:ext cx="822960" cy="117475"/>
                          </a:xfrm>
                          <a:prstGeom prst="rect">
                            <a:avLst/>
                          </a:prstGeom>
                          <a:solidFill>
                            <a:srgbClr val="FFFFFF"/>
                          </a:solidFill>
                          <a:ln>
                            <a:noFill/>
                          </a:ln>
                          <a:extLst/>
                        </wps:spPr>
                        <wps:txbx>
                          <w:txbxContent>
                            <w:p w:rsidR="00A30FE0" w:rsidRPr="00887555" w:rsidRDefault="00A30FE0" w:rsidP="00D5426B">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wps:txbx>
                        <wps:bodyPr rot="0" vert="horz" wrap="square" lIns="0" tIns="0" rIns="0" bIns="0" anchor="t" anchorCtr="0" upright="1">
                          <a:noAutofit/>
                        </wps:bodyPr>
                      </wps:wsp>
                      <wps:wsp>
                        <wps:cNvPr id="894" name="Поле 894"/>
                        <wps:cNvSpPr txBox="1">
                          <a:spLocks noChangeArrowheads="1"/>
                        </wps:cNvSpPr>
                        <wps:spPr bwMode="auto">
                          <a:xfrm>
                            <a:off x="2597150" y="882650"/>
                            <a:ext cx="157942" cy="262890"/>
                          </a:xfrm>
                          <a:prstGeom prst="rect">
                            <a:avLst/>
                          </a:prstGeom>
                          <a:solidFill>
                            <a:srgbClr val="FFFFFF"/>
                          </a:solidFill>
                          <a:ln>
                            <a:noFill/>
                          </a:ln>
                          <a:extLst/>
                        </wps:spPr>
                        <wps:txbx>
                          <w:txbxContent>
                            <w:p w:rsidR="00A30FE0" w:rsidRPr="00887555" w:rsidRDefault="00A30FE0" w:rsidP="00D5426B">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wps:txbx>
                        <wps:bodyPr rot="0" vert="vert270" wrap="square" lIns="0" tIns="0" rIns="0" bIns="0" anchor="t" anchorCtr="0" upright="1">
                          <a:noAutofit/>
                        </wps:bodyPr>
                      </wps:wsp>
                      <wps:wsp>
                        <wps:cNvPr id="895" name="Поле 895"/>
                        <wps:cNvSpPr txBox="1">
                          <a:spLocks noChangeArrowheads="1"/>
                        </wps:cNvSpPr>
                        <wps:spPr bwMode="auto">
                          <a:xfrm>
                            <a:off x="876300" y="2946400"/>
                            <a:ext cx="117764" cy="262890"/>
                          </a:xfrm>
                          <a:prstGeom prst="rect">
                            <a:avLst/>
                          </a:prstGeom>
                          <a:solidFill>
                            <a:srgbClr val="FFFFFF"/>
                          </a:solidFill>
                          <a:ln>
                            <a:noFill/>
                          </a:ln>
                          <a:extLst/>
                        </wps:spPr>
                        <wps:txbx>
                          <w:txbxContent>
                            <w:p w:rsidR="00A30FE0" w:rsidRPr="00887555" w:rsidRDefault="00A30FE0" w:rsidP="00D5426B">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wps:txbx>
                        <wps:bodyPr rot="0" vert="vert270" wrap="square" lIns="0" tIns="0" rIns="0" bIns="0" anchor="t" anchorCtr="0" upright="1">
                          <a:noAutofit/>
                        </wps:bodyPr>
                      </wps:wsp>
                      <wps:wsp>
                        <wps:cNvPr id="896" name="Поле 896"/>
                        <wps:cNvSpPr txBox="1">
                          <a:spLocks noChangeArrowheads="1"/>
                        </wps:cNvSpPr>
                        <wps:spPr bwMode="auto">
                          <a:xfrm>
                            <a:off x="3435350" y="2647950"/>
                            <a:ext cx="10858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06009" w:rsidRDefault="00A30FE0" w:rsidP="00D5426B">
                              <w:pPr>
                                <w:spacing w:line="204" w:lineRule="auto"/>
                                <w:jc w:val="center"/>
                                <w:rPr>
                                  <w:sz w:val="14"/>
                                  <w:szCs w:val="14"/>
                                  <w:lang w:val="en-US"/>
                                </w:rPr>
                              </w:pPr>
                              <w:r>
                                <w:rPr>
                                  <w:sz w:val="14"/>
                                  <w:szCs w:val="14"/>
                                  <w:lang w:val="en-US"/>
                                </w:rPr>
                                <w:t>0</w:t>
                              </w:r>
                            </w:p>
                          </w:txbxContent>
                        </wps:txbx>
                        <wps:bodyPr rot="0" vert="vert270" wrap="square" lIns="0" tIns="0" rIns="0" bIns="0" anchor="t" anchorCtr="0" upright="1">
                          <a:noAutofit/>
                        </wps:bodyPr>
                      </wps:wsp>
                      <wps:wsp>
                        <wps:cNvPr id="897" name="Поле 897"/>
                        <wps:cNvSpPr txBox="1">
                          <a:spLocks noChangeArrowheads="1"/>
                        </wps:cNvSpPr>
                        <wps:spPr bwMode="auto">
                          <a:xfrm>
                            <a:off x="3346450" y="2863850"/>
                            <a:ext cx="117475" cy="212272"/>
                          </a:xfrm>
                          <a:prstGeom prst="rect">
                            <a:avLst/>
                          </a:prstGeom>
                          <a:solidFill>
                            <a:srgbClr val="FFFFFF"/>
                          </a:solidFill>
                          <a:ln>
                            <a:noFill/>
                          </a:ln>
                          <a:extLst/>
                        </wps:spPr>
                        <wps:txbx>
                          <w:txbxContent>
                            <w:p w:rsidR="00A30FE0" w:rsidRPr="00887555" w:rsidRDefault="00A30FE0" w:rsidP="00D5426B">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wps:txbx>
                        <wps:bodyPr rot="0" vert="vert270" wrap="square" lIns="0" tIns="0" rIns="0" bIns="0" anchor="t" anchorCtr="0" upright="1">
                          <a:noAutofit/>
                        </wps:bodyPr>
                      </wps:wsp>
                    </wpg:wgp>
                  </a:graphicData>
                </a:graphic>
                <wp14:sizeRelV relativeFrom="margin">
                  <wp14:pctHeight>0</wp14:pctHeight>
                </wp14:sizeRelV>
              </wp:anchor>
            </w:drawing>
          </mc:Choice>
          <mc:Fallback>
            <w:pict>
              <v:group w14:anchorId="22C97FE2" id="Группа 776" o:spid="_x0000_s1527" style="position:absolute;left:0;text-align:left;margin-left:65.7pt;margin-top:9.1pt;width:351pt;height:290pt;z-index:251757568;mso-position-horizontal-relative:text;mso-position-vertical-relative:text;mso-height-relative:margin" coordsize="4457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">
                <v:shape id="Поле 778" o:spid="_x0000_s1528" type="#_x0000_t202" style="position:absolute;left:36830;width:774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rsidR="00A30FE0" w:rsidRPr="00D1112F" w:rsidRDefault="00A30FE0" w:rsidP="00D5426B">
                        <w:pPr>
                          <w:pStyle w:val="SingleTxtGR"/>
                          <w:spacing w:after="0" w:line="216" w:lineRule="auto"/>
                          <w:ind w:left="0" w:right="0"/>
                          <w:jc w:val="center"/>
                          <w:rPr>
                            <w:sz w:val="14"/>
                            <w:szCs w:val="14"/>
                          </w:rPr>
                        </w:pPr>
                        <w:r w:rsidRPr="00D1112F">
                          <w:rPr>
                            <w:sz w:val="14"/>
                            <w:szCs w:val="14"/>
                          </w:rPr>
                          <w:t>Сила, прилагае-мая в ходе</w:t>
                        </w:r>
                        <w:r w:rsidRPr="00D1112F">
                          <w:rPr>
                            <w:sz w:val="14"/>
                            <w:szCs w:val="14"/>
                          </w:rPr>
                          <w:br/>
                          <w:t>испытаний</w:t>
                        </w:r>
                      </w:p>
                    </w:txbxContent>
                  </v:textbox>
                </v:shape>
                <v:shape id="Поле 779" o:spid="_x0000_s1529" type="#_x0000_t202" style="position:absolute;left:9334;top:21272;width:1240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rsidR="00A30FE0" w:rsidRPr="00D1112F" w:rsidRDefault="00A30FE0" w:rsidP="00D5426B">
                        <w:pPr>
                          <w:spacing w:line="240" w:lineRule="auto"/>
                          <w:jc w:val="center"/>
                          <w:rPr>
                            <w:sz w:val="14"/>
                            <w:szCs w:val="14"/>
                          </w:rPr>
                        </w:pPr>
                        <w:r w:rsidRPr="00D1112F">
                          <w:rPr>
                            <w:sz w:val="14"/>
                            <w:szCs w:val="14"/>
                          </w:rPr>
                          <w:t>Изоляционный материал</w:t>
                        </w:r>
                      </w:p>
                    </w:txbxContent>
                  </v:textbox>
                </v:shape>
                <v:shape id="Поле 780" o:spid="_x0000_s1530" type="#_x0000_t202" style="position:absolute;left:23114;top:5461;width:1287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" filled="f" stroked="f">
                  <v:textbox inset="0,0,0,0">
                    <w:txbxContent>
                      <w:p w:rsidR="00A30FE0" w:rsidRPr="00D1112F" w:rsidRDefault="00A30FE0" w:rsidP="00D5426B">
                        <w:pPr>
                          <w:spacing w:line="240" w:lineRule="auto"/>
                          <w:rPr>
                            <w:sz w:val="14"/>
                            <w:szCs w:val="14"/>
                          </w:rPr>
                        </w:pPr>
                        <w:r w:rsidRPr="00D1112F">
                          <w:rPr>
                            <w:sz w:val="14"/>
                            <w:szCs w:val="14"/>
                          </w:rPr>
                          <w:t>Ограничительный элемент</w:t>
                        </w:r>
                      </w:p>
                    </w:txbxContent>
                  </v:textbox>
                </v:shape>
                <v:shape id="Поле 781" o:spid="_x0000_s1531" type="#_x0000_t202" style="position:absolute;left:22860;top:17843;width:11014;height: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" filled="f" stroked="f">
                  <v:textbox inset="0,0,0,0">
                    <w:txbxContent>
                      <w:p w:rsidR="00A30FE0" w:rsidRPr="00D1112F" w:rsidRDefault="00A30FE0" w:rsidP="00D5426B">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v:textbox>
                </v:shape>
                <v:shape id="Поле 782" o:spid="_x0000_s1532" type="#_x0000_t202" style="position:absolute;left:10096;top:24003;width:25895;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" filled="f" stroked="f">
                  <v:textbox inset="0,0,0,0">
                    <w:txbxContent>
                      <w:p w:rsidR="00A30FE0" w:rsidRPr="00D1112F" w:rsidRDefault="00A30FE0" w:rsidP="00D5426B">
                        <w:pPr>
                          <w:spacing w:line="216" w:lineRule="auto"/>
                          <w:jc w:val="center"/>
                          <w:rPr>
                            <w:b/>
                            <w:sz w:val="14"/>
                            <w:szCs w:val="14"/>
                          </w:rPr>
                        </w:pPr>
                        <w:r w:rsidRPr="00D1112F">
                          <w:rPr>
                            <w:b/>
                            <w:sz w:val="14"/>
                            <w:szCs w:val="14"/>
                          </w:rPr>
                          <w:t>Испытательный провод: диаметр − 1,0 мм, длина − 100 мм</w:t>
                        </w:r>
                      </w:p>
                    </w:txbxContent>
                  </v:textbox>
                </v:shape>
                <v:shape id="Поле 783" o:spid="_x0000_s1533" type="#_x0000_t202" style="position:absolute;left:9080;top:31940;width:1108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rsidR="00A30FE0" w:rsidRPr="00D1112F" w:rsidRDefault="00A30FE0" w:rsidP="00D5426B">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v:textbox>
                </v:shape>
                <v:shape id="Поле 784" o:spid="_x0000_s1534" type="#_x0000_t202" style="position:absolute;left:24955;top:31750;width:7471;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A30FE0" w:rsidRPr="00887555" w:rsidRDefault="00A30FE0" w:rsidP="00D5426B">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v:textbox>
                </v:shape>
                <v:shape id="Поле 785" o:spid="_x0000_s1535" type="#_x0000_t202" style="position:absolute;left:13716;top:33718;width:1142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PVxQAAANwAAAAPAAAAZHJzL2Rvd25yZXYueG1sRI9Ba8JA&#10;FITvBf/D8oTe6kZB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CqMTPVxQAAANwAAAAP&#10;AAAAAAAAAAAAAAAAAAcCAABkcnMvZG93bnJldi54bWxQSwUGAAAAAAMAAwC3AAAA+QIAAAAA&#10;" filled="f" stroked="f">
                  <v:textbox inset="0,0,0,0">
                    <w:txbxContent>
                      <w:p w:rsidR="00A30FE0" w:rsidRPr="00D1112F" w:rsidRDefault="00A30FE0" w:rsidP="00D5426B">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v:textbox>
                </v:shape>
                <v:shape id="Поле 786" o:spid="_x0000_s1536" type="#_x0000_t202" style="position:absolute;left:31711;top:33235;width:5017;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" filled="f" stroked="f">
                  <v:textbox inset="0,0,0,0">
                    <w:txbxContent>
                      <w:p w:rsidR="00A30FE0" w:rsidRPr="00887555" w:rsidRDefault="00A30FE0" w:rsidP="00D5426B">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 xml:space="preserve">от </w:t>
                        </w:r>
                        <w:r>
                          <w:rPr>
                            <w:spacing w:val="2"/>
                            <w:sz w:val="14"/>
                            <w:szCs w:val="14"/>
                          </w:rPr>
                          <w:t>неров</w:t>
                        </w:r>
                        <w:r>
                          <w:rPr>
                            <w:spacing w:val="2"/>
                            <w:sz w:val="14"/>
                            <w:szCs w:val="14"/>
                            <w:lang w:val="en-US"/>
                          </w:rPr>
                          <w:t>-</w:t>
                        </w:r>
                        <w:r>
                          <w:rPr>
                            <w:spacing w:val="2"/>
                            <w:sz w:val="14"/>
                            <w:szCs w:val="14"/>
                          </w:rPr>
                          <w:t>ностей</w:t>
                        </w:r>
                      </w:p>
                    </w:txbxContent>
                  </v:textbox>
                </v:shape>
                <v:shape id="Поле 787" o:spid="_x0000_s1537" type="#_x0000_t202" style="position:absolute;left:33083;top:25273;width:108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" stroked="f">
                  <v:textbox style="layout-flow:vertical;mso-layout-flow-alt:bottom-to-top" inset="0,0,0,0">
                    <w:txbxContent>
                      <w:p w:rsidR="00A30FE0" w:rsidRPr="00006009" w:rsidRDefault="00A30FE0" w:rsidP="00D5426B">
                        <w:pPr>
                          <w:spacing w:line="204" w:lineRule="auto"/>
                          <w:jc w:val="center"/>
                          <w:rPr>
                            <w:sz w:val="14"/>
                            <w:szCs w:val="14"/>
                            <w:lang w:val="en-US"/>
                          </w:rPr>
                        </w:pPr>
                        <w:r w:rsidRPr="00006009">
                          <w:rPr>
                            <w:sz w:val="14"/>
                            <w:szCs w:val="14"/>
                          </w:rPr>
                          <w:t>+0,0</w:t>
                        </w:r>
                        <w:r w:rsidRPr="00006009">
                          <w:rPr>
                            <w:sz w:val="14"/>
                            <w:szCs w:val="14"/>
                            <w:lang w:val="en-US"/>
                          </w:rPr>
                          <w:t>5</w:t>
                        </w:r>
                      </w:p>
                    </w:txbxContent>
                  </v:textbox>
                </v:shape>
                <v:shape id="Поле 872" o:spid="_x0000_s1538" type="#_x0000_t202" style="position:absolute;left:11620;top:127;width:2291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" stroked="f">
                  <v:textbox inset="0,0,0,0">
                    <w:txbxContent>
                      <w:p w:rsidR="00A30FE0" w:rsidRPr="00D1112F" w:rsidRDefault="00A30FE0" w:rsidP="00D5426B">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v:textbox>
                </v:shape>
                <v:shape id="Поле 873" o:spid="_x0000_s1539" type="#_x0000_t202" style="position:absolute;top:508;width:332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" stroked="f">
                  <v:textbox inset="0,0,0,0">
                    <w:txbxContent>
                      <w:p w:rsidR="00A30FE0" w:rsidRPr="00D1112F" w:rsidRDefault="00A30FE0" w:rsidP="00D5426B">
                        <w:pPr>
                          <w:pStyle w:val="SingleTxtGR"/>
                          <w:spacing w:after="0" w:line="216" w:lineRule="auto"/>
                          <w:ind w:left="0" w:right="0"/>
                          <w:jc w:val="center"/>
                          <w:rPr>
                            <w:sz w:val="14"/>
                            <w:szCs w:val="14"/>
                          </w:rPr>
                        </w:pPr>
                        <w:r w:rsidRPr="00D1112F">
                          <w:rPr>
                            <w:sz w:val="14"/>
                            <w:szCs w:val="14"/>
                          </w:rPr>
                          <w:t>Первая цифра</w:t>
                        </w:r>
                      </w:p>
                    </w:txbxContent>
                  </v:textbox>
                </v:shape>
                <v:shape id="Поле 875" o:spid="_x0000_s1540" type="#_x0000_t202" style="position:absolute;left:3937;top:190;width:473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rsidR="00A30FE0" w:rsidRPr="00D1112F" w:rsidRDefault="00A30FE0" w:rsidP="00D5426B">
                        <w:pPr>
                          <w:pStyle w:val="SingleTxtGR"/>
                          <w:spacing w:after="0" w:line="216" w:lineRule="auto"/>
                          <w:ind w:left="0" w:right="0"/>
                          <w:jc w:val="center"/>
                          <w:rPr>
                            <w:sz w:val="14"/>
                            <w:szCs w:val="14"/>
                          </w:rPr>
                        </w:pPr>
                        <w:r w:rsidRPr="00D1112F">
                          <w:rPr>
                            <w:sz w:val="14"/>
                            <w:szCs w:val="14"/>
                          </w:rPr>
                          <w:t>Дополни-тельная буква</w:t>
                        </w:r>
                      </w:p>
                    </w:txbxContent>
                  </v:textbox>
                </v:shape>
                <v:shape id="Поле 876" o:spid="_x0000_s1541" type="#_x0000_t202" style="position:absolute;left:13335;top:3810;width:18853;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" filled="f" stroked="f">
                  <v:textbox inset="0,0,0,0">
                    <w:txbxContent>
                      <w:p w:rsidR="00A30FE0" w:rsidRPr="00D1112F" w:rsidRDefault="00A30FE0" w:rsidP="00D5426B">
                        <w:pPr>
                          <w:spacing w:line="240" w:lineRule="auto"/>
                          <w:jc w:val="center"/>
                          <w:rPr>
                            <w:b/>
                            <w:sz w:val="14"/>
                            <w:szCs w:val="14"/>
                          </w:rPr>
                        </w:pPr>
                        <w:r w:rsidRPr="00D1112F">
                          <w:rPr>
                            <w:b/>
                            <w:sz w:val="14"/>
                            <w:szCs w:val="14"/>
                          </w:rPr>
                          <w:t>Шарнирный испытательный штырь</w:t>
                        </w:r>
                      </w:p>
                    </w:txbxContent>
                  </v:textbox>
                </v:shape>
                <v:shape id="Поле 877" o:spid="_x0000_s1542" type="#_x0000_t202" style="position:absolute;left:37465;top:13017;width:658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" stroked="f">
                  <v:textbox inset="0,0,0,0">
                    <w:txbxContent>
                      <w:p w:rsidR="00A30FE0" w:rsidRPr="00D1112F" w:rsidRDefault="00A30FE0" w:rsidP="00D5426B">
                        <w:pPr>
                          <w:pStyle w:val="SingleTxtGR"/>
                          <w:spacing w:after="0" w:line="240" w:lineRule="auto"/>
                          <w:ind w:left="0" w:right="0"/>
                          <w:jc w:val="center"/>
                          <w:rPr>
                            <w:sz w:val="16"/>
                            <w:szCs w:val="16"/>
                          </w:rPr>
                        </w:pPr>
                        <w:r w:rsidRPr="00D1112F">
                          <w:rPr>
                            <w:sz w:val="16"/>
                            <w:szCs w:val="16"/>
                            <w:lang w:val="en-US"/>
                          </w:rPr>
                          <w:t>10</w:t>
                        </w:r>
                        <w:r w:rsidR="007A16CD">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v:textbox>
                </v:shape>
                <v:shape id="Поле 878" o:spid="_x0000_s1543" type="#_x0000_t202" style="position:absolute;left:37401;top:30289;width:658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" stroked="f">
                  <v:textbox inset="0,0,0,0">
                    <w:txbxContent>
                      <w:p w:rsidR="00A30FE0" w:rsidRPr="00D1112F" w:rsidRDefault="00A30FE0" w:rsidP="00D5426B">
                        <w:pPr>
                          <w:pStyle w:val="SingleTxtGR"/>
                          <w:spacing w:after="0" w:line="240" w:lineRule="auto"/>
                          <w:ind w:left="0" w:right="0"/>
                          <w:jc w:val="center"/>
                          <w:rPr>
                            <w:sz w:val="16"/>
                            <w:szCs w:val="16"/>
                          </w:rPr>
                        </w:pPr>
                        <w:r w:rsidRPr="00D1112F">
                          <w:rPr>
                            <w:sz w:val="16"/>
                            <w:szCs w:val="16"/>
                          </w:rPr>
                          <w:t>1</w:t>
                        </w:r>
                        <w:r w:rsidR="007A16CD">
                          <w:rPr>
                            <w:sz w:val="16"/>
                            <w:szCs w:val="16"/>
                          </w:rPr>
                          <w:t xml:space="preserve"> </w:t>
                        </w:r>
                        <w:r w:rsidRPr="00D1112F">
                          <w:rPr>
                            <w:sz w:val="16"/>
                            <w:szCs w:val="16"/>
                          </w:rPr>
                          <w:t>Н</w:t>
                        </w:r>
                        <w:r>
                          <w:rPr>
                            <w:sz w:val="16"/>
                            <w:szCs w:val="16"/>
                          </w:rPr>
                          <w:t xml:space="preserve"> </w:t>
                        </w:r>
                        <w:r w:rsidRPr="00D1112F">
                          <w:rPr>
                            <w:sz w:val="16"/>
                            <w:szCs w:val="16"/>
                          </w:rPr>
                          <w:t>±</w:t>
                        </w:r>
                        <w:r>
                          <w:rPr>
                            <w:sz w:val="16"/>
                            <w:szCs w:val="16"/>
                          </w:rPr>
                          <w:t xml:space="preserve"> </w:t>
                        </w:r>
                        <w:r w:rsidRPr="00D1112F">
                          <w:rPr>
                            <w:sz w:val="16"/>
                            <w:szCs w:val="16"/>
                          </w:rPr>
                          <w:t>10%</w:t>
                        </w:r>
                      </w:p>
                    </w:txbxContent>
                  </v:textbox>
                </v:shape>
                <v:shape id="Поле 879" o:spid="_x0000_s1544" type="#_x0000_t202" style="position:absolute;left:8890;top:11747;width:592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rsidR="00A30FE0" w:rsidRPr="00D1112F" w:rsidRDefault="00A30FE0" w:rsidP="00D5426B">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 xml:space="preserve">на рис. </w:t>
                        </w:r>
                        <w:r>
                          <w:rPr>
                            <w:sz w:val="14"/>
                            <w:szCs w:val="14"/>
                          </w:rPr>
                          <w:t>22</w:t>
                        </w:r>
                      </w:p>
                    </w:txbxContent>
                  </v:textbox>
                </v:shape>
                <v:shape id="Поле 880" o:spid="_x0000_s1545" type="#_x0000_t202" style="position:absolute;left:18923;top:26797;width:8312;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" stroked="f">
                  <v:textbox inset="0,0,0,0">
                    <w:txbxContent>
                      <w:p w:rsidR="00A30FE0" w:rsidRPr="00D1112F" w:rsidRDefault="00A30FE0" w:rsidP="00D5426B">
                        <w:pPr>
                          <w:pStyle w:val="SingleTxtGR"/>
                          <w:spacing w:after="0" w:line="240" w:lineRule="auto"/>
                          <w:ind w:left="0" w:right="0"/>
                          <w:jc w:val="center"/>
                          <w:rPr>
                            <w:sz w:val="14"/>
                            <w:szCs w:val="14"/>
                          </w:rPr>
                        </w:pPr>
                        <w:r w:rsidRPr="00D1112F">
                          <w:rPr>
                            <w:sz w:val="14"/>
                            <w:szCs w:val="14"/>
                          </w:rPr>
                          <w:t>Сфера Ø 35</w:t>
                        </w:r>
                        <w:r>
                          <w:rPr>
                            <w:sz w:val="14"/>
                            <w:szCs w:val="14"/>
                          </w:rPr>
                          <w:t xml:space="preserve"> </w:t>
                        </w:r>
                        <w:r w:rsidRPr="00D1112F">
                          <w:rPr>
                            <w:sz w:val="14"/>
                            <w:szCs w:val="14"/>
                          </w:rPr>
                          <w:t>±</w:t>
                        </w:r>
                        <w:r>
                          <w:rPr>
                            <w:sz w:val="14"/>
                            <w:szCs w:val="14"/>
                          </w:rPr>
                          <w:t xml:space="preserve"> </w:t>
                        </w:r>
                        <w:r w:rsidRPr="00D1112F">
                          <w:rPr>
                            <w:sz w:val="14"/>
                            <w:szCs w:val="14"/>
                          </w:rPr>
                          <w:t>0,2</w:t>
                        </w:r>
                      </w:p>
                    </w:txbxContent>
                  </v:textbox>
                </v:shape>
                <v:shape id="Поле 881" o:spid="_x0000_s1546" type="#_x0000_t202" style="position:absolute;left:13081;top:28257;width:636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" stroked="f">
                  <v:textbox inset="0,0,0,0">
                    <w:txbxContent>
                      <w:p w:rsidR="00A30FE0" w:rsidRPr="00D1112F" w:rsidRDefault="00A30FE0" w:rsidP="00D5426B">
                        <w:pPr>
                          <w:pStyle w:val="SingleTxtGR"/>
                          <w:spacing w:after="0" w:line="240" w:lineRule="auto"/>
                          <w:ind w:left="0" w:right="0"/>
                          <w:jc w:val="center"/>
                          <w:rPr>
                            <w:sz w:val="14"/>
                            <w:szCs w:val="14"/>
                          </w:rPr>
                        </w:pPr>
                        <w:r w:rsidRPr="00D1112F">
                          <w:rPr>
                            <w:sz w:val="14"/>
                            <w:szCs w:val="14"/>
                          </w:rPr>
                          <w:t>Прибл. 100</w:t>
                        </w:r>
                      </w:p>
                    </w:txbxContent>
                  </v:textbox>
                </v:shape>
                <v:shape id="Поле 887" o:spid="_x0000_s1547" type="#_x0000_t202" style="position:absolute;left:25400;top:28257;width:636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" stroked="f">
                  <v:textbox inset="0,0,0,0">
                    <w:txbxContent>
                      <w:p w:rsidR="00A30FE0" w:rsidRPr="00D1112F" w:rsidRDefault="00A30FE0" w:rsidP="00D5426B">
                        <w:pPr>
                          <w:pStyle w:val="SingleTxtGR"/>
                          <w:spacing w:after="0" w:line="240" w:lineRule="auto"/>
                          <w:ind w:left="0" w:right="0"/>
                          <w:jc w:val="center"/>
                          <w:rPr>
                            <w:sz w:val="14"/>
                            <w:szCs w:val="14"/>
                          </w:rPr>
                        </w:pPr>
                        <w:r w:rsidRPr="00D1112F">
                          <w:rPr>
                            <w:sz w:val="14"/>
                            <w:szCs w:val="14"/>
                          </w:rPr>
                          <w:t>100</w:t>
                        </w:r>
                        <w:r>
                          <w:rPr>
                            <w:sz w:val="14"/>
                            <w:szCs w:val="14"/>
                          </w:rPr>
                          <w:t xml:space="preserve"> </w:t>
                        </w:r>
                        <w:r w:rsidRPr="00D1112F">
                          <w:rPr>
                            <w:sz w:val="14"/>
                            <w:szCs w:val="14"/>
                          </w:rPr>
                          <w:t>±</w:t>
                        </w:r>
                        <w:r>
                          <w:rPr>
                            <w:sz w:val="14"/>
                            <w:szCs w:val="14"/>
                          </w:rPr>
                          <w:t xml:space="preserve"> </w:t>
                        </w:r>
                        <w:r w:rsidRPr="00D1112F">
                          <w:rPr>
                            <w:sz w:val="14"/>
                            <w:szCs w:val="14"/>
                          </w:rPr>
                          <w:t>0,2</w:t>
                        </w:r>
                      </w:p>
                    </w:txbxContent>
                  </v:textbox>
                </v:shape>
                <v:shape id="Поле 888" o:spid="_x0000_s1548" type="#_x0000_t202" style="position:absolute;left:4572;top:4000;width:24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rsidR="00A30FE0" w:rsidRDefault="00A30FE0" w:rsidP="00D5426B">
                        <w:pPr>
                          <w:spacing w:line="240" w:lineRule="auto"/>
                          <w:jc w:val="center"/>
                          <w:rPr>
                            <w:sz w:val="16"/>
                            <w:szCs w:val="16"/>
                          </w:rPr>
                        </w:pPr>
                        <w:r>
                          <w:rPr>
                            <w:sz w:val="16"/>
                            <w:szCs w:val="16"/>
                          </w:rPr>
                          <w:t>В</w:t>
                        </w:r>
                      </w:p>
                    </w:txbxContent>
                  </v:textbox>
                </v:shape>
                <v:shape id="Поле 889" o:spid="_x0000_s1549" type="#_x0000_t202" style="position:absolute;left:4953;top:24003;width:24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rsidR="00A30FE0" w:rsidRPr="002815A2" w:rsidRDefault="00A30FE0" w:rsidP="00D5426B">
                        <w:pPr>
                          <w:spacing w:line="240" w:lineRule="auto"/>
                          <w:jc w:val="center"/>
                          <w:rPr>
                            <w:sz w:val="16"/>
                            <w:szCs w:val="16"/>
                            <w:lang w:val="en-US"/>
                          </w:rPr>
                        </w:pPr>
                        <w:r>
                          <w:rPr>
                            <w:sz w:val="16"/>
                            <w:szCs w:val="16"/>
                            <w:lang w:val="en-US"/>
                          </w:rPr>
                          <w:t>D</w:t>
                        </w:r>
                      </w:p>
                    </w:txbxContent>
                  </v:textbox>
                </v:shape>
                <v:shape id="Поле 890" o:spid="_x0000_s1550" type="#_x0000_t202" style="position:absolute;left:571;top:3810;width:2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" stroked="f">
                  <v:textbox inset="0,0,0,0">
                    <w:txbxContent>
                      <w:p w:rsidR="00A30FE0" w:rsidRPr="00D1112F" w:rsidRDefault="00A30FE0" w:rsidP="00D5426B">
                        <w:pPr>
                          <w:spacing w:line="240" w:lineRule="auto"/>
                          <w:jc w:val="center"/>
                          <w:rPr>
                            <w:sz w:val="16"/>
                            <w:szCs w:val="16"/>
                            <w:lang w:val="en-US"/>
                          </w:rPr>
                        </w:pPr>
                        <w:r>
                          <w:rPr>
                            <w:sz w:val="16"/>
                            <w:szCs w:val="16"/>
                            <w:lang w:val="en-US"/>
                          </w:rPr>
                          <w:t>2</w:t>
                        </w:r>
                      </w:p>
                    </w:txbxContent>
                  </v:textbox>
                </v:shape>
                <v:shape id="Поле 891" o:spid="_x0000_s1551" type="#_x0000_t202" style="position:absolute;top:24003;width:387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" stroked="f">
                  <v:textbox inset="0,0,0,0">
                    <w:txbxContent>
                      <w:p w:rsidR="00A30FE0" w:rsidRPr="00D1112F" w:rsidRDefault="00A30FE0" w:rsidP="00D5426B">
                        <w:pPr>
                          <w:spacing w:line="240" w:lineRule="auto"/>
                          <w:jc w:val="center"/>
                          <w:rPr>
                            <w:sz w:val="16"/>
                            <w:szCs w:val="16"/>
                            <w:lang w:val="en-US"/>
                          </w:rPr>
                        </w:pPr>
                        <w:r>
                          <w:rPr>
                            <w:sz w:val="16"/>
                            <w:szCs w:val="16"/>
                            <w:lang w:val="en-US"/>
                          </w:rPr>
                          <w:t>4, 5, 6</w:t>
                        </w:r>
                      </w:p>
                    </w:txbxContent>
                  </v:textbox>
                </v:shape>
                <v:shape id="Поле 892" o:spid="_x0000_s1552" type="#_x0000_t202" style="position:absolute;left:26543;top:21907;width:2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" stroked="f">
                  <v:textbox inset="0,0,0,0">
                    <w:txbxContent>
                      <w:p w:rsidR="00A30FE0" w:rsidRPr="00D1112F" w:rsidRDefault="00A30FE0" w:rsidP="00D5426B">
                        <w:pPr>
                          <w:spacing w:line="240" w:lineRule="auto"/>
                          <w:jc w:val="center"/>
                          <w:rPr>
                            <w:sz w:val="16"/>
                            <w:szCs w:val="16"/>
                            <w:lang w:val="en-US"/>
                          </w:rPr>
                        </w:pPr>
                        <w:r>
                          <w:rPr>
                            <w:sz w:val="16"/>
                            <w:szCs w:val="16"/>
                            <w:lang w:val="en-US"/>
                          </w:rPr>
                          <w:t>80</w:t>
                        </w:r>
                      </w:p>
                    </w:txbxContent>
                  </v:textbox>
                </v:shape>
                <v:shape id="Поле 893" o:spid="_x0000_s1553" type="#_x0000_t202" style="position:absolute;left:24193;top:6921;width:8230;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" stroked="f">
                  <v:textbox inset="0,0,0,0">
                    <w:txbxContent>
                      <w:p w:rsidR="00A30FE0" w:rsidRPr="00887555" w:rsidRDefault="00A30FE0" w:rsidP="00D5426B">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v:textbox>
                </v:shape>
                <v:shape id="Поле 894" o:spid="_x0000_s1554" type="#_x0000_t202" style="position:absolute;left:25971;top:8826;width:157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" stroked="f">
                  <v:textbox style="layout-flow:vertical;mso-layout-flow-alt:bottom-to-top" inset="0,0,0,0">
                    <w:txbxContent>
                      <w:p w:rsidR="00A30FE0" w:rsidRPr="00887555" w:rsidRDefault="00A30FE0" w:rsidP="00D5426B">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v:textbox>
                </v:shape>
                <v:shape id="Поле 895" o:spid="_x0000_s1555" type="#_x0000_t202" style="position:absolute;left:8763;top:29464;width:1177;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" stroked="f">
                  <v:textbox style="layout-flow:vertical;mso-layout-flow-alt:bottom-to-top" inset="0,0,0,0">
                    <w:txbxContent>
                      <w:p w:rsidR="00A30FE0" w:rsidRPr="00887555" w:rsidRDefault="00A30FE0" w:rsidP="00D5426B">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v:textbox>
                </v:shape>
                <v:shape id="Поле 896" o:spid="_x0000_s1556" type="#_x0000_t202" style="position:absolute;left:34353;top:26479;width:1086;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" stroked="f">
                  <v:textbox style="layout-flow:vertical;mso-layout-flow-alt:bottom-to-top" inset="0,0,0,0">
                    <w:txbxContent>
                      <w:p w:rsidR="00A30FE0" w:rsidRPr="00006009" w:rsidRDefault="00A30FE0" w:rsidP="00D5426B">
                        <w:pPr>
                          <w:spacing w:line="204" w:lineRule="auto"/>
                          <w:jc w:val="center"/>
                          <w:rPr>
                            <w:sz w:val="14"/>
                            <w:szCs w:val="14"/>
                            <w:lang w:val="en-US"/>
                          </w:rPr>
                        </w:pPr>
                        <w:r>
                          <w:rPr>
                            <w:sz w:val="14"/>
                            <w:szCs w:val="14"/>
                            <w:lang w:val="en-US"/>
                          </w:rPr>
                          <w:t>0</w:t>
                        </w:r>
                      </w:p>
                    </w:txbxContent>
                  </v:textbox>
                </v:shape>
                <v:shape id="Поле 897" o:spid="_x0000_s1557" type="#_x0000_t202" style="position:absolute;left:33464;top:28638;width:1175;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" stroked="f">
                  <v:textbox style="layout-flow:vertical;mso-layout-flow-alt:bottom-to-top" inset="0,0,0,0">
                    <w:txbxContent>
                      <w:p w:rsidR="00A30FE0" w:rsidRPr="00887555" w:rsidRDefault="00A30FE0" w:rsidP="00D5426B">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v:textbox>
                </v:shape>
              </v:group>
            </w:pict>
          </mc:Fallback>
        </mc:AlternateContent>
      </w:r>
      <w:r>
        <w:rPr>
          <w:rFonts w:eastAsia="MS Mincho"/>
          <w:noProof/>
          <w:spacing w:val="0"/>
          <w:w w:val="100"/>
          <w:kern w:val="0"/>
          <w:lang w:val="en-GB" w:eastAsia="en-GB"/>
        </w:rPr>
        <w:drawing>
          <wp:inline distT="0" distB="0" distL="0" distR="0" wp14:anchorId="3B0986BA" wp14:editId="77826CCD">
            <wp:extent cx="4683125" cy="3830955"/>
            <wp:effectExtent l="0" t="0" r="3175"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83125" cy="3830955"/>
                    </a:xfrm>
                    <a:prstGeom prst="rect">
                      <a:avLst/>
                    </a:prstGeom>
                    <a:noFill/>
                    <a:ln>
                      <a:noFill/>
                    </a:ln>
                  </pic:spPr>
                </pic:pic>
              </a:graphicData>
            </a:graphic>
          </wp:inline>
        </w:drawing>
      </w:r>
    </w:p>
    <w:p w:rsidR="00D5426B" w:rsidRDefault="00D5426B" w:rsidP="00D5426B">
      <w:pPr>
        <w:pStyle w:val="H23GR"/>
        <w:spacing w:after="240"/>
      </w:pPr>
      <w:r>
        <w:tab/>
      </w:r>
      <w:r>
        <w:tab/>
      </w:r>
      <w:r w:rsidRPr="00005988">
        <w:rPr>
          <w:b w:val="0"/>
        </w:rPr>
        <w:t>Рис. 22</w:t>
      </w:r>
      <w:r>
        <w:br/>
      </w:r>
      <w:r w:rsidRPr="004E49E7">
        <w:t>Шарнирный испытательный штырь</w:t>
      </w:r>
    </w:p>
    <w:p w:rsidR="00D5426B" w:rsidRPr="00B958EC" w:rsidRDefault="00D5426B" w:rsidP="00D5426B">
      <w:pPr>
        <w:pStyle w:val="SingleTxtGR"/>
        <w:rPr>
          <w:lang w:val="en-US" w:eastAsia="ru-RU"/>
        </w:rPr>
      </w:pPr>
      <w:r>
        <w:rPr>
          <w:noProof/>
          <w:w w:val="100"/>
          <w:lang w:val="en-GB" w:eastAsia="en-GB"/>
        </w:rPr>
        <mc:AlternateContent>
          <mc:Choice Requires="wpg">
            <w:drawing>
              <wp:anchor distT="0" distB="0" distL="114300" distR="114300" simplePos="0" relativeHeight="251759616" behindDoc="0" locked="0" layoutInCell="1" allowOverlap="1" wp14:anchorId="6194EF81" wp14:editId="29B50B72">
                <wp:simplePos x="0" y="0"/>
                <wp:positionH relativeFrom="column">
                  <wp:posOffset>809772</wp:posOffset>
                </wp:positionH>
                <wp:positionV relativeFrom="paragraph">
                  <wp:posOffset>2247</wp:posOffset>
                </wp:positionV>
                <wp:extent cx="3417570" cy="4636135"/>
                <wp:effectExtent l="0" t="0" r="0" b="0"/>
                <wp:wrapNone/>
                <wp:docPr id="898" name="Группа 898"/>
                <wp:cNvGraphicFramePr/>
                <a:graphic xmlns:a="http://schemas.openxmlformats.org/drawingml/2006/main">
                  <a:graphicData uri="http://schemas.microsoft.com/office/word/2010/wordprocessingGroup">
                    <wpg:wgp>
                      <wpg:cNvGrpSpPr/>
                      <wpg:grpSpPr>
                        <a:xfrm>
                          <a:off x="0" y="0"/>
                          <a:ext cx="3417570" cy="4636135"/>
                          <a:chOff x="0" y="0"/>
                          <a:chExt cx="3417570" cy="4636135"/>
                        </a:xfrm>
                      </wpg:grpSpPr>
                      <wps:wsp>
                        <wps:cNvPr id="899" name="Поле 899"/>
                        <wps:cNvSpPr txBox="1">
                          <a:spLocks noChangeArrowheads="1"/>
                        </wps:cNvSpPr>
                        <wps:spPr bwMode="auto">
                          <a:xfrm>
                            <a:off x="38100" y="1289050"/>
                            <a:ext cx="615315" cy="311150"/>
                          </a:xfrm>
                          <a:prstGeom prst="rect">
                            <a:avLst/>
                          </a:prstGeom>
                          <a:no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Предохранительное</w:t>
                              </w:r>
                              <w:r w:rsidRPr="000B6B01">
                                <w:rPr>
                                  <w:b/>
                                  <w:sz w:val="16"/>
                                  <w:szCs w:val="16"/>
                                </w:rPr>
                                <w:br/>
                                <w:t>устройство</w:t>
                              </w:r>
                            </w:p>
                          </w:txbxContent>
                        </wps:txbx>
                        <wps:bodyPr rot="0" vert="horz" wrap="square" lIns="0" tIns="0" rIns="0" bIns="0" anchor="t" anchorCtr="0" upright="1">
                          <a:noAutofit/>
                        </wps:bodyPr>
                      </wps:wsp>
                      <wps:wsp>
                        <wps:cNvPr id="900" name="Поле 900"/>
                        <wps:cNvSpPr txBox="1">
                          <a:spLocks noChangeArrowheads="1"/>
                        </wps:cNvSpPr>
                        <wps:spPr bwMode="auto">
                          <a:xfrm>
                            <a:off x="6350" y="2514600"/>
                            <a:ext cx="934720" cy="209550"/>
                          </a:xfrm>
                          <a:prstGeom prst="rect">
                            <a:avLst/>
                          </a:prstGeom>
                          <a:no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Ограничительный элемент</w:t>
                              </w:r>
                            </w:p>
                          </w:txbxContent>
                        </wps:txbx>
                        <wps:bodyPr rot="0" vert="horz" wrap="square" lIns="0" tIns="0" rIns="0" bIns="0" anchor="t" anchorCtr="0" upright="1">
                          <a:noAutofit/>
                        </wps:bodyPr>
                      </wps:wsp>
                      <wps:wsp>
                        <wps:cNvPr id="901" name="Поле 901"/>
                        <wps:cNvSpPr txBox="1">
                          <a:spLocks noChangeArrowheads="1"/>
                        </wps:cNvSpPr>
                        <wps:spPr bwMode="auto">
                          <a:xfrm>
                            <a:off x="260350" y="2933700"/>
                            <a:ext cx="584200" cy="157480"/>
                          </a:xfrm>
                          <a:prstGeom prst="rect">
                            <a:avLst/>
                          </a:prstGeom>
                          <a:no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Шарниры</w:t>
                              </w:r>
                            </w:p>
                          </w:txbxContent>
                        </wps:txbx>
                        <wps:bodyPr rot="0" vert="horz" wrap="square" lIns="0" tIns="0" rIns="0" bIns="0" anchor="t" anchorCtr="0" upright="1">
                          <a:noAutofit/>
                        </wps:bodyPr>
                      </wps:wsp>
                      <wps:wsp>
                        <wps:cNvPr id="902" name="Поле 902"/>
                        <wps:cNvSpPr txBox="1">
                          <a:spLocks noChangeArrowheads="1"/>
                        </wps:cNvSpPr>
                        <wps:spPr bwMode="auto">
                          <a:xfrm>
                            <a:off x="177306" y="3676650"/>
                            <a:ext cx="873760" cy="113665"/>
                          </a:xfrm>
                          <a:prstGeom prst="rect">
                            <a:avLst/>
                          </a:prstGeom>
                          <a:solidFill>
                            <a:srgbClr val="FFFFFF"/>
                          </a:solid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цилиндрический</w:t>
                              </w:r>
                            </w:p>
                          </w:txbxContent>
                        </wps:txbx>
                        <wps:bodyPr rot="0" vert="horz" wrap="square" lIns="0" tIns="0" rIns="0" bIns="0" anchor="t" anchorCtr="0" upright="1">
                          <a:noAutofit/>
                        </wps:bodyPr>
                      </wps:wsp>
                      <wps:wsp>
                        <wps:cNvPr id="903" name="Поле 903"/>
                        <wps:cNvSpPr txBox="1">
                          <a:spLocks noChangeArrowheads="1"/>
                        </wps:cNvSpPr>
                        <wps:spPr bwMode="auto">
                          <a:xfrm>
                            <a:off x="1473200" y="2851150"/>
                            <a:ext cx="688975" cy="306705"/>
                          </a:xfrm>
                          <a:prstGeom prst="rect">
                            <a:avLst/>
                          </a:prstGeom>
                          <a:noFill/>
                          <a:ln>
                            <a:noFill/>
                          </a:ln>
                          <a:extLst/>
                        </wps:spPr>
                        <wps:txbx>
                          <w:txbxContent>
                            <w:p w:rsidR="00A30FE0" w:rsidRPr="004B31D5" w:rsidRDefault="00A30FE0" w:rsidP="00D5426B">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wps:txbx>
                        <wps:bodyPr rot="0" vert="horz" wrap="square" lIns="0" tIns="0" rIns="0" bIns="0" anchor="t" anchorCtr="0" upright="1">
                          <a:noAutofit/>
                        </wps:bodyPr>
                      </wps:wsp>
                      <wps:wsp>
                        <wps:cNvPr id="904" name="Поле 904"/>
                        <wps:cNvSpPr txBox="1">
                          <a:spLocks noChangeArrowheads="1"/>
                        </wps:cNvSpPr>
                        <wps:spPr bwMode="auto">
                          <a:xfrm>
                            <a:off x="1711569" y="3581400"/>
                            <a:ext cx="538871"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B6B01" w:rsidRDefault="00A30FE0" w:rsidP="00D5426B">
                              <w:pPr>
                                <w:spacing w:line="204" w:lineRule="auto"/>
                                <w:jc w:val="center"/>
                                <w:rPr>
                                  <w:b/>
                                  <w:sz w:val="16"/>
                                  <w:szCs w:val="16"/>
                                </w:rPr>
                              </w:pPr>
                              <w:r w:rsidRPr="000B6B01">
                                <w:rPr>
                                  <w:b/>
                                  <w:sz w:val="16"/>
                                  <w:szCs w:val="16"/>
                                </w:rPr>
                                <w:t>R4</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wps:txbx>
                        <wps:bodyPr rot="0" vert="horz" wrap="square" lIns="0" tIns="0" rIns="0" bIns="0" anchor="t" anchorCtr="0" upright="1">
                          <a:noAutofit/>
                        </wps:bodyPr>
                      </wps:wsp>
                      <wps:wsp>
                        <wps:cNvPr id="905" name="Поле 905"/>
                        <wps:cNvSpPr txBox="1">
                          <a:spLocks noChangeArrowheads="1"/>
                        </wps:cNvSpPr>
                        <wps:spPr bwMode="auto">
                          <a:xfrm>
                            <a:off x="869950" y="4121150"/>
                            <a:ext cx="692150" cy="113665"/>
                          </a:xfrm>
                          <a:prstGeom prst="rect">
                            <a:avLst/>
                          </a:prstGeom>
                          <a:no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Сечение А−А</w:t>
                              </w:r>
                            </w:p>
                          </w:txbxContent>
                        </wps:txbx>
                        <wps:bodyPr rot="0" vert="horz" wrap="square" lIns="0" tIns="0" rIns="0" bIns="0" anchor="t" anchorCtr="0" upright="1">
                          <a:noAutofit/>
                        </wps:bodyPr>
                      </wps:wsp>
                      <wps:wsp>
                        <wps:cNvPr id="906" name="Поле 906"/>
                        <wps:cNvSpPr txBox="1">
                          <a:spLocks noChangeArrowheads="1"/>
                        </wps:cNvSpPr>
                        <wps:spPr bwMode="auto">
                          <a:xfrm>
                            <a:off x="869950" y="4521200"/>
                            <a:ext cx="69215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B6B01" w:rsidRDefault="00A30FE0" w:rsidP="00D5426B">
                              <w:pPr>
                                <w:spacing w:line="204" w:lineRule="auto"/>
                                <w:jc w:val="center"/>
                                <w:rPr>
                                  <w:b/>
                                  <w:sz w:val="16"/>
                                  <w:szCs w:val="16"/>
                                </w:rPr>
                              </w:pPr>
                              <w:r w:rsidRPr="000B6B01">
                                <w:rPr>
                                  <w:b/>
                                  <w:sz w:val="16"/>
                                  <w:szCs w:val="16"/>
                                </w:rPr>
                                <w:t>Сечение В−В</w:t>
                              </w:r>
                            </w:p>
                          </w:txbxContent>
                        </wps:txbx>
                        <wps:bodyPr rot="0" vert="horz" wrap="square" lIns="0" tIns="0" rIns="0" bIns="0" anchor="t" anchorCtr="0" upright="1">
                          <a:noAutofit/>
                        </wps:bodyPr>
                      </wps:wsp>
                      <wps:wsp>
                        <wps:cNvPr id="907" name="Поле 907"/>
                        <wps:cNvSpPr txBox="1">
                          <a:spLocks noChangeArrowheads="1"/>
                        </wps:cNvSpPr>
                        <wps:spPr bwMode="auto">
                          <a:xfrm>
                            <a:off x="3213100" y="4051300"/>
                            <a:ext cx="12573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4B31D5" w:rsidRDefault="00A30FE0" w:rsidP="00D5426B">
                              <w:pPr>
                                <w:spacing w:line="240" w:lineRule="auto"/>
                                <w:jc w:val="center"/>
                                <w:rPr>
                                  <w:b/>
                                  <w:sz w:val="16"/>
                                  <w:szCs w:val="16"/>
                                </w:rPr>
                              </w:pPr>
                              <w:r w:rsidRPr="004B31D5">
                                <w:rPr>
                                  <w:b/>
                                  <w:sz w:val="16"/>
                                  <w:szCs w:val="16"/>
                                </w:rPr>
                                <w:t>20</w:t>
                              </w:r>
                              <w:r>
                                <w:rPr>
                                  <w:b/>
                                  <w:sz w:val="16"/>
                                  <w:szCs w:val="16"/>
                                </w:rPr>
                                <w:t xml:space="preserve"> </w:t>
                              </w:r>
                              <w:r w:rsidRPr="004B31D5">
                                <w:rPr>
                                  <w:b/>
                                  <w:sz w:val="16"/>
                                  <w:szCs w:val="16"/>
                                </w:rPr>
                                <w:t>±</w:t>
                              </w:r>
                              <w:r>
                                <w:rPr>
                                  <w:b/>
                                  <w:sz w:val="16"/>
                                  <w:szCs w:val="16"/>
                                </w:rPr>
                                <w:t xml:space="preserve"> </w:t>
                              </w:r>
                              <w:r w:rsidRPr="004B31D5">
                                <w:rPr>
                                  <w:b/>
                                  <w:sz w:val="16"/>
                                  <w:szCs w:val="16"/>
                                </w:rPr>
                                <w:t>0,2</w:t>
                              </w:r>
                            </w:p>
                          </w:txbxContent>
                        </wps:txbx>
                        <wps:bodyPr rot="0" vert="vert270" wrap="square" lIns="0" tIns="0" rIns="0" bIns="0" anchor="t" anchorCtr="0" upright="1">
                          <a:noAutofit/>
                        </wps:bodyPr>
                      </wps:wsp>
                      <wps:wsp>
                        <wps:cNvPr id="908" name="Поле 908"/>
                        <wps:cNvSpPr txBox="1">
                          <a:spLocks noChangeArrowheads="1"/>
                        </wps:cNvSpPr>
                        <wps:spPr bwMode="auto">
                          <a:xfrm>
                            <a:off x="3111500" y="863600"/>
                            <a:ext cx="15748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B6B01" w:rsidRDefault="00A30FE0" w:rsidP="00D5426B">
                              <w:pPr>
                                <w:spacing w:line="240" w:lineRule="auto"/>
                                <w:jc w:val="center"/>
                                <w:rPr>
                                  <w:b/>
                                  <w:sz w:val="16"/>
                                  <w:szCs w:val="16"/>
                                  <w:lang w:val="en-US"/>
                                </w:rPr>
                              </w:pPr>
                              <w:r w:rsidRPr="000B6B01">
                                <w:rPr>
                                  <w:b/>
                                  <w:sz w:val="16"/>
                                  <w:szCs w:val="16"/>
                                  <w:lang w:val="en-US"/>
                                </w:rPr>
                                <w:t>5</w:t>
                              </w:r>
                              <w:r>
                                <w:rPr>
                                  <w:b/>
                                  <w:sz w:val="16"/>
                                  <w:szCs w:val="16"/>
                                </w:rPr>
                                <w:t xml:space="preserve"> </w:t>
                              </w:r>
                              <w:r w:rsidRPr="000B6B01">
                                <w:rPr>
                                  <w:b/>
                                  <w:sz w:val="16"/>
                                  <w:szCs w:val="16"/>
                                </w:rPr>
                                <w:t>±</w:t>
                              </w:r>
                              <w:r>
                                <w:rPr>
                                  <w:b/>
                                  <w:sz w:val="16"/>
                                  <w:szCs w:val="16"/>
                                </w:rPr>
                                <w:t xml:space="preserve"> </w:t>
                              </w:r>
                              <w:r w:rsidRPr="000B6B01">
                                <w:rPr>
                                  <w:b/>
                                  <w:sz w:val="16"/>
                                  <w:szCs w:val="16"/>
                                </w:rPr>
                                <w:t>0,</w:t>
                              </w:r>
                              <w:r w:rsidRPr="000B6B01">
                                <w:rPr>
                                  <w:b/>
                                  <w:sz w:val="16"/>
                                  <w:szCs w:val="16"/>
                                  <w:lang w:val="en-US"/>
                                </w:rPr>
                                <w:t>5</w:t>
                              </w:r>
                            </w:p>
                          </w:txbxContent>
                        </wps:txbx>
                        <wps:bodyPr rot="0" vert="vert270" wrap="square" lIns="0" tIns="0" rIns="0" bIns="0" anchor="t" anchorCtr="0" upright="1">
                          <a:noAutofit/>
                        </wps:bodyPr>
                      </wps:wsp>
                      <wps:wsp>
                        <wps:cNvPr id="909" name="Поле 909"/>
                        <wps:cNvSpPr txBox="1">
                          <a:spLocks noChangeArrowheads="1"/>
                        </wps:cNvSpPr>
                        <wps:spPr bwMode="auto">
                          <a:xfrm>
                            <a:off x="501650" y="0"/>
                            <a:ext cx="291592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58EC" w:rsidRDefault="00A30FE0" w:rsidP="00D5426B">
                              <w:pPr>
                                <w:spacing w:before="60" w:line="216" w:lineRule="auto"/>
                                <w:jc w:val="center"/>
                                <w:rPr>
                                  <w:sz w:val="18"/>
                                  <w:szCs w:val="18"/>
                                </w:rPr>
                              </w:pPr>
                              <w:r w:rsidRPr="00B958EC">
                                <w:rPr>
                                  <w:b/>
                                  <w:bCs/>
                                  <w:sz w:val="18"/>
                                  <w:szCs w:val="18"/>
                                </w:rPr>
                                <w:t>Щуп для проверки вероятности прикосновения</w:t>
                              </w:r>
                              <w:r w:rsidRPr="00005988">
                                <w:rPr>
                                  <w:b/>
                                  <w:bCs/>
                                  <w:sz w:val="18"/>
                                  <w:szCs w:val="18"/>
                                </w:rPr>
                                <w:br/>
                              </w:r>
                              <w:r w:rsidRPr="00B958EC">
                                <w:rPr>
                                  <w:sz w:val="18"/>
                                  <w:szCs w:val="18"/>
                                </w:rPr>
                                <w:t>(размеры в мм)</w:t>
                              </w:r>
                            </w:p>
                          </w:txbxContent>
                        </wps:txbx>
                        <wps:bodyPr rot="0" vert="horz" wrap="square" lIns="0" tIns="0" rIns="0" bIns="0" anchor="t" anchorCtr="0" upright="1">
                          <a:noAutofit/>
                        </wps:bodyPr>
                      </wps:wsp>
                      <wps:wsp>
                        <wps:cNvPr id="910" name="Поле 910"/>
                        <wps:cNvSpPr txBox="1">
                          <a:spLocks noChangeArrowheads="1"/>
                        </wps:cNvSpPr>
                        <wps:spPr bwMode="auto">
                          <a:xfrm>
                            <a:off x="850900" y="425450"/>
                            <a:ext cx="2084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58EC" w:rsidRDefault="00A30FE0" w:rsidP="00D5426B">
                              <w:pPr>
                                <w:spacing w:before="60" w:line="216" w:lineRule="auto"/>
                                <w:jc w:val="center"/>
                                <w:rPr>
                                  <w:sz w:val="18"/>
                                  <w:szCs w:val="18"/>
                                </w:rPr>
                              </w:pPr>
                              <w:r w:rsidRPr="00B958EC">
                                <w:rPr>
                                  <w:b/>
                                  <w:sz w:val="18"/>
                                  <w:szCs w:val="18"/>
                                </w:rPr>
                                <w:t>Шарнирный испытательный штырь</w:t>
                              </w:r>
                            </w:p>
                          </w:txbxContent>
                        </wps:txbx>
                        <wps:bodyPr rot="0" vert="horz" wrap="square" lIns="0" tIns="0" rIns="0" bIns="0" anchor="t" anchorCtr="0" upright="1">
                          <a:noAutofit/>
                        </wps:bodyPr>
                      </wps:wsp>
                      <wps:wsp>
                        <wps:cNvPr id="911" name="Поле 911"/>
                        <wps:cNvSpPr txBox="1">
                          <a:spLocks noChangeArrowheads="1"/>
                        </wps:cNvSpPr>
                        <wps:spPr bwMode="auto">
                          <a:xfrm>
                            <a:off x="0" y="603250"/>
                            <a:ext cx="4775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58EC" w:rsidRDefault="00A30FE0" w:rsidP="00D5426B">
                              <w:pPr>
                                <w:spacing w:before="60" w:line="216" w:lineRule="auto"/>
                                <w:jc w:val="center"/>
                                <w:rPr>
                                  <w:b/>
                                  <w:bCs/>
                                  <w:sz w:val="18"/>
                                  <w:szCs w:val="18"/>
                                </w:rPr>
                              </w:pPr>
                              <w:r w:rsidRPr="00B958EC">
                                <w:rPr>
                                  <w:b/>
                                  <w:bCs/>
                                  <w:sz w:val="18"/>
                                  <w:szCs w:val="18"/>
                                </w:rPr>
                                <w:t>IPXXB</w:t>
                              </w:r>
                            </w:p>
                            <w:p w:rsidR="00A30FE0" w:rsidRPr="00B958EC" w:rsidRDefault="00A30FE0" w:rsidP="00D5426B">
                              <w:pPr>
                                <w:spacing w:before="60" w:line="216" w:lineRule="auto"/>
                                <w:jc w:val="center"/>
                                <w:rPr>
                                  <w:sz w:val="18"/>
                                  <w:szCs w:val="18"/>
                                </w:rPr>
                              </w:pPr>
                            </w:p>
                          </w:txbxContent>
                        </wps:txbx>
                        <wps:bodyPr rot="0" vert="horz" wrap="square" lIns="0" tIns="0" rIns="0" bIns="0" anchor="t" anchorCtr="0" upright="1">
                          <a:noAutofit/>
                        </wps:bodyPr>
                      </wps:wsp>
                      <wps:wsp>
                        <wps:cNvPr id="912" name="Поле 912"/>
                        <wps:cNvSpPr txBox="1">
                          <a:spLocks noChangeArrowheads="1"/>
                        </wps:cNvSpPr>
                        <wps:spPr bwMode="auto">
                          <a:xfrm>
                            <a:off x="88900" y="965200"/>
                            <a:ext cx="568960" cy="113665"/>
                          </a:xfrm>
                          <a:prstGeom prst="rect">
                            <a:avLst/>
                          </a:prstGeom>
                          <a:no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Рукоятка</w:t>
                              </w:r>
                            </w:p>
                          </w:txbxContent>
                        </wps:txbx>
                        <wps:bodyPr rot="0" vert="horz" wrap="square" lIns="0" tIns="0" rIns="0" bIns="0" anchor="t" anchorCtr="0" upright="1">
                          <a:noAutofit/>
                        </wps:bodyPr>
                      </wps:wsp>
                      <wps:wsp>
                        <wps:cNvPr id="913" name="Поле 913"/>
                        <wps:cNvSpPr txBox="1">
                          <a:spLocks noChangeArrowheads="1"/>
                        </wps:cNvSpPr>
                        <wps:spPr bwMode="auto">
                          <a:xfrm>
                            <a:off x="351692" y="3556000"/>
                            <a:ext cx="567788" cy="121920"/>
                          </a:xfrm>
                          <a:prstGeom prst="rect">
                            <a:avLst/>
                          </a:prstGeom>
                          <a:solidFill>
                            <a:srgbClr val="FFFFFF"/>
                          </a:solid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R2</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wps:txbx>
                        <wps:bodyPr rot="0" vert="horz" wrap="square" lIns="0" tIns="0" rIns="0" bIns="0" anchor="t" anchorCtr="0" upright="1">
                          <a:noAutofit/>
                        </wps:bodyPr>
                      </wps:wsp>
                      <wps:wsp>
                        <wps:cNvPr id="914" name="Поле 914"/>
                        <wps:cNvSpPr txBox="1">
                          <a:spLocks noChangeArrowheads="1"/>
                        </wps:cNvSpPr>
                        <wps:spPr bwMode="auto">
                          <a:xfrm>
                            <a:off x="1574794" y="3676650"/>
                            <a:ext cx="782320" cy="113665"/>
                          </a:xfrm>
                          <a:prstGeom prst="rect">
                            <a:avLst/>
                          </a:prstGeom>
                          <a:solidFill>
                            <a:srgbClr val="FFFFFF"/>
                          </a:solid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сферический</w:t>
                              </w:r>
                            </w:p>
                          </w:txbxContent>
                        </wps:txbx>
                        <wps:bodyPr rot="0" vert="horz" wrap="square" lIns="0" tIns="0" rIns="0" bIns="0" anchor="t" anchorCtr="0" upright="1">
                          <a:noAutofit/>
                        </wps:bodyPr>
                      </wps:wsp>
                    </wpg:wgp>
                  </a:graphicData>
                </a:graphic>
              </wp:anchor>
            </w:drawing>
          </mc:Choice>
          <mc:Fallback>
            <w:pict>
              <v:group w14:anchorId="6194EF81" id="Группа 898" o:spid="_x0000_s1558" style="position:absolute;left:0;text-align:left;margin-left:63.75pt;margin-top:.2pt;width:269.1pt;height:365.05pt;z-index:251759616;mso-position-horizontal-relative:text;mso-position-vertical-relative:text" coordsize="34175,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">
                <v:shape id="Поле 899" o:spid="_x0000_s1559" type="#_x0000_t202" style="position:absolute;left:381;top:12890;width:615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rsidR="00A30FE0" w:rsidRPr="000B6B01" w:rsidRDefault="00A30FE0" w:rsidP="00D5426B">
                        <w:pPr>
                          <w:spacing w:line="204" w:lineRule="auto"/>
                          <w:jc w:val="center"/>
                          <w:rPr>
                            <w:b/>
                            <w:sz w:val="16"/>
                            <w:szCs w:val="16"/>
                          </w:rPr>
                        </w:pPr>
                        <w:r w:rsidRPr="000B6B01">
                          <w:rPr>
                            <w:b/>
                            <w:sz w:val="16"/>
                            <w:szCs w:val="16"/>
                          </w:rPr>
                          <w:t>Предохранительное</w:t>
                        </w:r>
                        <w:r w:rsidRPr="000B6B01">
                          <w:rPr>
                            <w:b/>
                            <w:sz w:val="16"/>
                            <w:szCs w:val="16"/>
                          </w:rPr>
                          <w:br/>
                          <w:t>устройство</w:t>
                        </w:r>
                      </w:p>
                    </w:txbxContent>
                  </v:textbox>
                </v:shape>
                <v:shape id="Поле 900" o:spid="_x0000_s1560" type="#_x0000_t202" style="position:absolute;left:63;top:25146;width:934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rsidR="00A30FE0" w:rsidRPr="000B6B01" w:rsidRDefault="00A30FE0" w:rsidP="00D5426B">
                        <w:pPr>
                          <w:spacing w:line="204" w:lineRule="auto"/>
                          <w:jc w:val="center"/>
                          <w:rPr>
                            <w:b/>
                            <w:sz w:val="16"/>
                            <w:szCs w:val="16"/>
                          </w:rPr>
                        </w:pPr>
                        <w:r w:rsidRPr="000B6B01">
                          <w:rPr>
                            <w:b/>
                            <w:sz w:val="16"/>
                            <w:szCs w:val="16"/>
                          </w:rPr>
                          <w:t>Ограничительный элемент</w:t>
                        </w:r>
                      </w:p>
                    </w:txbxContent>
                  </v:textbox>
                </v:shape>
                <v:shape id="Поле 901" o:spid="_x0000_s1561" type="#_x0000_t202" style="position:absolute;left:2603;top:29337;width:5842;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rsidR="00A30FE0" w:rsidRPr="000B6B01" w:rsidRDefault="00A30FE0" w:rsidP="00D5426B">
                        <w:pPr>
                          <w:spacing w:line="204" w:lineRule="auto"/>
                          <w:jc w:val="center"/>
                          <w:rPr>
                            <w:b/>
                            <w:sz w:val="16"/>
                            <w:szCs w:val="16"/>
                          </w:rPr>
                        </w:pPr>
                        <w:r w:rsidRPr="000B6B01">
                          <w:rPr>
                            <w:b/>
                            <w:sz w:val="16"/>
                            <w:szCs w:val="16"/>
                          </w:rPr>
                          <w:t>Шарниры</w:t>
                        </w:r>
                      </w:p>
                    </w:txbxContent>
                  </v:textbox>
                </v:shape>
                <v:shape id="Поле 902" o:spid="_x0000_s1562" type="#_x0000_t202" style="position:absolute;left:1773;top:36766;width:873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" stroked="f">
                  <v:textbox inset="0,0,0,0">
                    <w:txbxContent>
                      <w:p w:rsidR="00A30FE0" w:rsidRPr="000B6B01" w:rsidRDefault="00A30FE0" w:rsidP="00D5426B">
                        <w:pPr>
                          <w:spacing w:line="204" w:lineRule="auto"/>
                          <w:jc w:val="center"/>
                          <w:rPr>
                            <w:b/>
                            <w:sz w:val="16"/>
                            <w:szCs w:val="16"/>
                          </w:rPr>
                        </w:pPr>
                        <w:r w:rsidRPr="000B6B01">
                          <w:rPr>
                            <w:b/>
                            <w:sz w:val="16"/>
                            <w:szCs w:val="16"/>
                          </w:rPr>
                          <w:t>цилиндрический</w:t>
                        </w:r>
                      </w:p>
                    </w:txbxContent>
                  </v:textbox>
                </v:shape>
                <v:shape id="Поле 903" o:spid="_x0000_s1563" type="#_x0000_t202" style="position:absolute;left:14732;top:28511;width:688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rsidR="00A30FE0" w:rsidRPr="004B31D5" w:rsidRDefault="00A30FE0" w:rsidP="00D5426B">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v:textbox>
                </v:shape>
                <v:shape id="Поле 904" o:spid="_x0000_s1564" type="#_x0000_t202" style="position:absolute;left:17115;top:35814;width:5389;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" stroked="f">
                  <v:textbox inset="0,0,0,0">
                    <w:txbxContent>
                      <w:p w:rsidR="00A30FE0" w:rsidRPr="000B6B01" w:rsidRDefault="00A30FE0" w:rsidP="00D5426B">
                        <w:pPr>
                          <w:spacing w:line="204" w:lineRule="auto"/>
                          <w:jc w:val="center"/>
                          <w:rPr>
                            <w:b/>
                            <w:sz w:val="16"/>
                            <w:szCs w:val="16"/>
                          </w:rPr>
                        </w:pPr>
                        <w:r w:rsidRPr="000B6B01">
                          <w:rPr>
                            <w:b/>
                            <w:sz w:val="16"/>
                            <w:szCs w:val="16"/>
                          </w:rPr>
                          <w:t>R4</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v:textbox>
                </v:shape>
                <v:shape id="Поле 905" o:spid="_x0000_s1565" type="#_x0000_t202" style="position:absolute;left:8699;top:41211;width:692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rsidR="00A30FE0" w:rsidRPr="000B6B01" w:rsidRDefault="00A30FE0" w:rsidP="00D5426B">
                        <w:pPr>
                          <w:spacing w:line="204" w:lineRule="auto"/>
                          <w:jc w:val="center"/>
                          <w:rPr>
                            <w:b/>
                            <w:sz w:val="16"/>
                            <w:szCs w:val="16"/>
                          </w:rPr>
                        </w:pPr>
                        <w:r w:rsidRPr="000B6B01">
                          <w:rPr>
                            <w:b/>
                            <w:sz w:val="16"/>
                            <w:szCs w:val="16"/>
                          </w:rPr>
                          <w:t>Сечение А−А</w:t>
                        </w:r>
                      </w:p>
                    </w:txbxContent>
                  </v:textbox>
                </v:shape>
                <v:shape id="Поле 906" o:spid="_x0000_s1566" type="#_x0000_t202" style="position:absolute;left:8699;top:45212;width:692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" stroked="f">
                  <v:textbox inset="0,0,0,0">
                    <w:txbxContent>
                      <w:p w:rsidR="00A30FE0" w:rsidRPr="000B6B01" w:rsidRDefault="00A30FE0" w:rsidP="00D5426B">
                        <w:pPr>
                          <w:spacing w:line="204" w:lineRule="auto"/>
                          <w:jc w:val="center"/>
                          <w:rPr>
                            <w:b/>
                            <w:sz w:val="16"/>
                            <w:szCs w:val="16"/>
                          </w:rPr>
                        </w:pPr>
                        <w:r w:rsidRPr="000B6B01">
                          <w:rPr>
                            <w:b/>
                            <w:sz w:val="16"/>
                            <w:szCs w:val="16"/>
                          </w:rPr>
                          <w:t>Сечение В−В</w:t>
                        </w:r>
                      </w:p>
                    </w:txbxContent>
                  </v:textbox>
                </v:shape>
                <v:shape id="Поле 907" o:spid="_x0000_s1567" type="#_x0000_t202" style="position:absolute;left:32131;top:40513;width:125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" stroked="f">
                  <v:textbox style="layout-flow:vertical;mso-layout-flow-alt:bottom-to-top" inset="0,0,0,0">
                    <w:txbxContent>
                      <w:p w:rsidR="00A30FE0" w:rsidRPr="004B31D5" w:rsidRDefault="00A30FE0" w:rsidP="00D5426B">
                        <w:pPr>
                          <w:spacing w:line="240" w:lineRule="auto"/>
                          <w:jc w:val="center"/>
                          <w:rPr>
                            <w:b/>
                            <w:sz w:val="16"/>
                            <w:szCs w:val="16"/>
                          </w:rPr>
                        </w:pPr>
                        <w:r w:rsidRPr="004B31D5">
                          <w:rPr>
                            <w:b/>
                            <w:sz w:val="16"/>
                            <w:szCs w:val="16"/>
                          </w:rPr>
                          <w:t>20</w:t>
                        </w:r>
                        <w:r>
                          <w:rPr>
                            <w:b/>
                            <w:sz w:val="16"/>
                            <w:szCs w:val="16"/>
                          </w:rPr>
                          <w:t xml:space="preserve"> </w:t>
                        </w:r>
                        <w:r w:rsidRPr="004B31D5">
                          <w:rPr>
                            <w:b/>
                            <w:sz w:val="16"/>
                            <w:szCs w:val="16"/>
                          </w:rPr>
                          <w:t>±</w:t>
                        </w:r>
                        <w:r>
                          <w:rPr>
                            <w:b/>
                            <w:sz w:val="16"/>
                            <w:szCs w:val="16"/>
                          </w:rPr>
                          <w:t xml:space="preserve"> </w:t>
                        </w:r>
                        <w:r w:rsidRPr="004B31D5">
                          <w:rPr>
                            <w:b/>
                            <w:sz w:val="16"/>
                            <w:szCs w:val="16"/>
                          </w:rPr>
                          <w:t>0,2</w:t>
                        </w:r>
                      </w:p>
                    </w:txbxContent>
                  </v:textbox>
                </v:shape>
                <v:shape id="Поле 908" o:spid="_x0000_s1568" type="#_x0000_t202" style="position:absolute;left:31115;top:8636;width:157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" stroked="f">
                  <v:textbox style="layout-flow:vertical;mso-layout-flow-alt:bottom-to-top" inset="0,0,0,0">
                    <w:txbxContent>
                      <w:p w:rsidR="00A30FE0" w:rsidRPr="000B6B01" w:rsidRDefault="00A30FE0" w:rsidP="00D5426B">
                        <w:pPr>
                          <w:spacing w:line="240" w:lineRule="auto"/>
                          <w:jc w:val="center"/>
                          <w:rPr>
                            <w:b/>
                            <w:sz w:val="16"/>
                            <w:szCs w:val="16"/>
                            <w:lang w:val="en-US"/>
                          </w:rPr>
                        </w:pPr>
                        <w:r w:rsidRPr="000B6B01">
                          <w:rPr>
                            <w:b/>
                            <w:sz w:val="16"/>
                            <w:szCs w:val="16"/>
                            <w:lang w:val="en-US"/>
                          </w:rPr>
                          <w:t>5</w:t>
                        </w:r>
                        <w:r>
                          <w:rPr>
                            <w:b/>
                            <w:sz w:val="16"/>
                            <w:szCs w:val="16"/>
                          </w:rPr>
                          <w:t xml:space="preserve"> </w:t>
                        </w:r>
                        <w:r w:rsidRPr="000B6B01">
                          <w:rPr>
                            <w:b/>
                            <w:sz w:val="16"/>
                            <w:szCs w:val="16"/>
                          </w:rPr>
                          <w:t>±</w:t>
                        </w:r>
                        <w:r>
                          <w:rPr>
                            <w:b/>
                            <w:sz w:val="16"/>
                            <w:szCs w:val="16"/>
                          </w:rPr>
                          <w:t xml:space="preserve"> </w:t>
                        </w:r>
                        <w:r w:rsidRPr="000B6B01">
                          <w:rPr>
                            <w:b/>
                            <w:sz w:val="16"/>
                            <w:szCs w:val="16"/>
                          </w:rPr>
                          <w:t>0,</w:t>
                        </w:r>
                        <w:r w:rsidRPr="000B6B01">
                          <w:rPr>
                            <w:b/>
                            <w:sz w:val="16"/>
                            <w:szCs w:val="16"/>
                            <w:lang w:val="en-US"/>
                          </w:rPr>
                          <w:t>5</w:t>
                        </w:r>
                      </w:p>
                    </w:txbxContent>
                  </v:textbox>
                </v:shape>
                <v:shape id="Поле 909" o:spid="_x0000_s1569" type="#_x0000_t202" style="position:absolute;left:5016;width:29159;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" stroked="f">
                  <v:textbox inset="0,0,0,0">
                    <w:txbxContent>
                      <w:p w:rsidR="00A30FE0" w:rsidRPr="00B958EC" w:rsidRDefault="00A30FE0" w:rsidP="00D5426B">
                        <w:pPr>
                          <w:spacing w:before="60" w:line="216" w:lineRule="auto"/>
                          <w:jc w:val="center"/>
                          <w:rPr>
                            <w:sz w:val="18"/>
                            <w:szCs w:val="18"/>
                          </w:rPr>
                        </w:pPr>
                        <w:r w:rsidRPr="00B958EC">
                          <w:rPr>
                            <w:b/>
                            <w:bCs/>
                            <w:sz w:val="18"/>
                            <w:szCs w:val="18"/>
                          </w:rPr>
                          <w:t>Щуп для проверки вероятности прикосновения</w:t>
                        </w:r>
                        <w:r w:rsidRPr="00005988">
                          <w:rPr>
                            <w:b/>
                            <w:bCs/>
                            <w:sz w:val="18"/>
                            <w:szCs w:val="18"/>
                          </w:rPr>
                          <w:br/>
                        </w:r>
                        <w:r w:rsidRPr="00B958EC">
                          <w:rPr>
                            <w:sz w:val="18"/>
                            <w:szCs w:val="18"/>
                          </w:rPr>
                          <w:t>(размеры в мм)</w:t>
                        </w:r>
                      </w:p>
                    </w:txbxContent>
                  </v:textbox>
                </v:shape>
                <v:shape id="Поле 910" o:spid="_x0000_s1570" type="#_x0000_t202" style="position:absolute;left:8509;top:4254;width:2084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" stroked="f">
                  <v:textbox inset="0,0,0,0">
                    <w:txbxContent>
                      <w:p w:rsidR="00A30FE0" w:rsidRPr="00B958EC" w:rsidRDefault="00A30FE0" w:rsidP="00D5426B">
                        <w:pPr>
                          <w:spacing w:before="60" w:line="216" w:lineRule="auto"/>
                          <w:jc w:val="center"/>
                          <w:rPr>
                            <w:sz w:val="18"/>
                            <w:szCs w:val="18"/>
                          </w:rPr>
                        </w:pPr>
                        <w:r w:rsidRPr="00B958EC">
                          <w:rPr>
                            <w:b/>
                            <w:sz w:val="18"/>
                            <w:szCs w:val="18"/>
                          </w:rPr>
                          <w:t>Шарнирный испытательный штырь</w:t>
                        </w:r>
                      </w:p>
                    </w:txbxContent>
                  </v:textbox>
                </v:shape>
                <v:shape id="Поле 911" o:spid="_x0000_s1571" type="#_x0000_t202" style="position:absolute;top:6032;width:4775;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" stroked="f">
                  <v:textbox inset="0,0,0,0">
                    <w:txbxContent>
                      <w:p w:rsidR="00A30FE0" w:rsidRPr="00B958EC" w:rsidRDefault="00A30FE0" w:rsidP="00D5426B">
                        <w:pPr>
                          <w:spacing w:before="60" w:line="216" w:lineRule="auto"/>
                          <w:jc w:val="center"/>
                          <w:rPr>
                            <w:b/>
                            <w:bCs/>
                            <w:sz w:val="18"/>
                            <w:szCs w:val="18"/>
                          </w:rPr>
                        </w:pPr>
                        <w:r w:rsidRPr="00B958EC">
                          <w:rPr>
                            <w:b/>
                            <w:bCs/>
                            <w:sz w:val="18"/>
                            <w:szCs w:val="18"/>
                          </w:rPr>
                          <w:t>IPXXB</w:t>
                        </w:r>
                      </w:p>
                      <w:p w:rsidR="00A30FE0" w:rsidRPr="00B958EC" w:rsidRDefault="00A30FE0" w:rsidP="00D5426B">
                        <w:pPr>
                          <w:spacing w:before="60" w:line="216" w:lineRule="auto"/>
                          <w:jc w:val="center"/>
                          <w:rPr>
                            <w:sz w:val="18"/>
                            <w:szCs w:val="18"/>
                          </w:rPr>
                        </w:pPr>
                      </w:p>
                    </w:txbxContent>
                  </v:textbox>
                </v:shape>
                <v:shape id="Поле 912" o:spid="_x0000_s1572" type="#_x0000_t202" style="position:absolute;left:889;top:9652;width:5689;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rsidR="00A30FE0" w:rsidRPr="000B6B01" w:rsidRDefault="00A30FE0" w:rsidP="00D5426B">
                        <w:pPr>
                          <w:spacing w:line="204" w:lineRule="auto"/>
                          <w:jc w:val="center"/>
                          <w:rPr>
                            <w:b/>
                            <w:sz w:val="16"/>
                            <w:szCs w:val="16"/>
                          </w:rPr>
                        </w:pPr>
                        <w:r w:rsidRPr="000B6B01">
                          <w:rPr>
                            <w:b/>
                            <w:sz w:val="16"/>
                            <w:szCs w:val="16"/>
                          </w:rPr>
                          <w:t>Рукоятка</w:t>
                        </w:r>
                      </w:p>
                    </w:txbxContent>
                  </v:textbox>
                </v:shape>
                <v:shape id="Поле 913" o:spid="_x0000_s1573" type="#_x0000_t202" style="position:absolute;left:3516;top:35560;width:567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" stroked="f">
                  <v:textbox inset="0,0,0,0">
                    <w:txbxContent>
                      <w:p w:rsidR="00A30FE0" w:rsidRPr="000B6B01" w:rsidRDefault="00A30FE0" w:rsidP="00D5426B">
                        <w:pPr>
                          <w:spacing w:line="204" w:lineRule="auto"/>
                          <w:jc w:val="center"/>
                          <w:rPr>
                            <w:b/>
                            <w:sz w:val="16"/>
                            <w:szCs w:val="16"/>
                          </w:rPr>
                        </w:pPr>
                        <w:r w:rsidRPr="000B6B01">
                          <w:rPr>
                            <w:b/>
                            <w:sz w:val="16"/>
                            <w:szCs w:val="16"/>
                          </w:rPr>
                          <w:t>R2</w:t>
                        </w:r>
                        <w:r>
                          <w:rPr>
                            <w:b/>
                            <w:sz w:val="16"/>
                            <w:szCs w:val="16"/>
                          </w:rPr>
                          <w:t xml:space="preserve"> </w:t>
                        </w:r>
                        <w:r w:rsidRPr="000B6B01">
                          <w:rPr>
                            <w:b/>
                            <w:sz w:val="16"/>
                            <w:szCs w:val="16"/>
                          </w:rPr>
                          <w:t>±</w:t>
                        </w:r>
                        <w:r>
                          <w:rPr>
                            <w:b/>
                            <w:sz w:val="16"/>
                            <w:szCs w:val="16"/>
                          </w:rPr>
                          <w:t xml:space="preserve"> </w:t>
                        </w:r>
                        <w:r w:rsidRPr="000B6B01">
                          <w:rPr>
                            <w:b/>
                            <w:sz w:val="16"/>
                            <w:szCs w:val="16"/>
                          </w:rPr>
                          <w:t>0,05</w:t>
                        </w:r>
                      </w:p>
                    </w:txbxContent>
                  </v:textbox>
                </v:shape>
                <v:shape id="Поле 914" o:spid="_x0000_s1574" type="#_x0000_t202" style="position:absolute;left:15747;top:36766;width:7824;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" stroked="f">
                  <v:textbox inset="0,0,0,0">
                    <w:txbxContent>
                      <w:p w:rsidR="00A30FE0" w:rsidRPr="000B6B01" w:rsidRDefault="00A30FE0" w:rsidP="00D5426B">
                        <w:pPr>
                          <w:spacing w:line="204" w:lineRule="auto"/>
                          <w:jc w:val="center"/>
                          <w:rPr>
                            <w:b/>
                            <w:sz w:val="16"/>
                            <w:szCs w:val="16"/>
                          </w:rPr>
                        </w:pPr>
                        <w:r w:rsidRPr="000B6B01">
                          <w:rPr>
                            <w:b/>
                            <w:sz w:val="16"/>
                            <w:szCs w:val="16"/>
                          </w:rPr>
                          <w:t>сферический</w:t>
                        </w:r>
                      </w:p>
                    </w:txbxContent>
                  </v:textbox>
                </v:shape>
              </v:group>
            </w:pict>
          </mc:Fallback>
        </mc:AlternateContent>
      </w:r>
      <w:r w:rsidRPr="004E49E7">
        <w:rPr>
          <w:noProof/>
          <w:lang w:val="en-GB" w:eastAsia="en-GB"/>
        </w:rPr>
        <mc:AlternateContent>
          <mc:Choice Requires="wps">
            <w:drawing>
              <wp:anchor distT="0" distB="0" distL="114300" distR="114300" simplePos="0" relativeHeight="251758592" behindDoc="0" locked="0" layoutInCell="1" allowOverlap="1" wp14:anchorId="2184D741" wp14:editId="00428CFE">
                <wp:simplePos x="0" y="0"/>
                <wp:positionH relativeFrom="column">
                  <wp:posOffset>2429510</wp:posOffset>
                </wp:positionH>
                <wp:positionV relativeFrom="paragraph">
                  <wp:posOffset>1461770</wp:posOffset>
                </wp:positionV>
                <wp:extent cx="532765" cy="320040"/>
                <wp:effectExtent l="0" t="0" r="635" b="3810"/>
                <wp:wrapNone/>
                <wp:docPr id="535" name="Поле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20040"/>
                        </a:xfrm>
                        <a:prstGeom prst="rect">
                          <a:avLst/>
                        </a:prstGeom>
                        <a:noFill/>
                        <a:ln>
                          <a:noFill/>
                        </a:ln>
                        <a:extLst/>
                      </wps:spPr>
                      <wps:txbx>
                        <w:txbxContent>
                          <w:p w:rsidR="00A30FE0" w:rsidRPr="000B6B01" w:rsidRDefault="00A30FE0" w:rsidP="00D5426B">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D741" id="Поле 535" o:spid="_x0000_s1575" type="#_x0000_t202" style="position:absolute;left:0;text-align:left;margin-left:191.3pt;margin-top:115.1pt;width:41.95pt;height:2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" filled="f" stroked="f">
                <v:textbox inset="0,0,0,0">
                  <w:txbxContent>
                    <w:p w:rsidR="00A30FE0" w:rsidRPr="000B6B01" w:rsidRDefault="00A30FE0" w:rsidP="00D5426B">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v:textbox>
              </v:shape>
            </w:pict>
          </mc:Fallback>
        </mc:AlternateContent>
      </w:r>
      <w:r w:rsidRPr="00B958EC">
        <w:rPr>
          <w:rFonts w:eastAsia="MS Mincho"/>
          <w:noProof/>
          <w:spacing w:val="0"/>
          <w:w w:val="100"/>
          <w:kern w:val="0"/>
          <w:lang w:val="en-GB" w:eastAsia="en-GB"/>
        </w:rPr>
        <w:drawing>
          <wp:inline distT="0" distB="0" distL="0" distR="0" wp14:anchorId="14279E7A" wp14:editId="4EF77C9F">
            <wp:extent cx="4032000" cy="5007600"/>
            <wp:effectExtent l="0" t="0" r="6985" b="3175"/>
            <wp:docPr id="91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32000" cy="5007600"/>
                    </a:xfrm>
                    <a:prstGeom prst="rect">
                      <a:avLst/>
                    </a:prstGeom>
                    <a:noFill/>
                    <a:ln>
                      <a:noFill/>
                    </a:ln>
                  </pic:spPr>
                </pic:pic>
              </a:graphicData>
            </a:graphic>
          </wp:inline>
        </w:drawing>
      </w:r>
    </w:p>
    <w:p w:rsidR="00F82D8A" w:rsidRPr="00F82D8A" w:rsidRDefault="00F82D8A" w:rsidP="00F82D8A">
      <w:pPr>
        <w:tabs>
          <w:tab w:val="left" w:pos="1701"/>
          <w:tab w:val="left" w:pos="2268"/>
          <w:tab w:val="left" w:pos="2835"/>
          <w:tab w:val="left" w:pos="3402"/>
          <w:tab w:val="left" w:pos="3969"/>
        </w:tabs>
        <w:spacing w:before="240" w:after="120"/>
        <w:ind w:left="2268" w:right="1134"/>
        <w:jc w:val="both"/>
        <w:rPr>
          <w:rFonts w:eastAsia="Times New Roman" w:cs="Times New Roman"/>
          <w:szCs w:val="20"/>
        </w:rPr>
      </w:pPr>
      <w:r w:rsidRPr="00F82D8A">
        <w:rPr>
          <w:rFonts w:eastAsia="Times New Roman" w:cs="Times New Roman"/>
          <w:szCs w:val="20"/>
        </w:rPr>
        <w:t>Материал: металл, если не указано иное.</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Линейные размеры в миллиметрах.</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Общие допуски на размеры, на которые конкретный допуск не указан:</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lang w:val="en-US"/>
        </w:rPr>
        <w:t>a</w:t>
      </w:r>
      <w:r w:rsidRPr="00F82D8A">
        <w:rPr>
          <w:rFonts w:eastAsia="Times New Roman" w:cs="Times New Roman"/>
          <w:szCs w:val="20"/>
        </w:rPr>
        <w:t>)</w:t>
      </w:r>
      <w:r w:rsidRPr="00F82D8A">
        <w:rPr>
          <w:rFonts w:eastAsia="Times New Roman" w:cs="Times New Roman"/>
          <w:szCs w:val="20"/>
        </w:rPr>
        <w:tab/>
        <w:t>на углы: 0/10 секунд;</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lang w:val="en-US"/>
        </w:rPr>
        <w:t>b</w:t>
      </w:r>
      <w:r w:rsidRPr="00F82D8A">
        <w:rPr>
          <w:rFonts w:eastAsia="Times New Roman" w:cs="Times New Roman"/>
          <w:szCs w:val="20"/>
        </w:rPr>
        <w:t>)</w:t>
      </w:r>
      <w:r w:rsidRPr="00F82D8A">
        <w:rPr>
          <w:rFonts w:eastAsia="Times New Roman" w:cs="Times New Roman"/>
          <w:szCs w:val="20"/>
        </w:rPr>
        <w:tab/>
        <w:t>на линейные размеры:</w:t>
      </w:r>
    </w:p>
    <w:p w:rsidR="00F82D8A" w:rsidRPr="00F82D8A" w:rsidRDefault="00F82D8A" w:rsidP="00F82D8A">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w:t>
      </w:r>
      <w:r w:rsidRPr="00F82D8A">
        <w:rPr>
          <w:rFonts w:eastAsia="Times New Roman" w:cs="Times New Roman"/>
          <w:szCs w:val="20"/>
        </w:rPr>
        <w:t>)</w:t>
      </w:r>
      <w:r w:rsidRPr="00F82D8A">
        <w:rPr>
          <w:rFonts w:eastAsia="Times New Roman" w:cs="Times New Roman"/>
          <w:szCs w:val="20"/>
        </w:rPr>
        <w:tab/>
        <w:t>до 25 мм: 0/–0,05;</w:t>
      </w:r>
    </w:p>
    <w:p w:rsidR="00F82D8A" w:rsidRPr="00F82D8A" w:rsidRDefault="00F82D8A" w:rsidP="00F82D8A">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ii</w:t>
      </w:r>
      <w:r w:rsidRPr="00F82D8A">
        <w:rPr>
          <w:rFonts w:eastAsia="Times New Roman" w:cs="Times New Roman"/>
          <w:szCs w:val="20"/>
        </w:rPr>
        <w:t>)</w:t>
      </w:r>
      <w:r w:rsidRPr="00F82D8A">
        <w:rPr>
          <w:rFonts w:eastAsia="Times New Roman" w:cs="Times New Roman"/>
          <w:szCs w:val="20"/>
        </w:rPr>
        <w:tab/>
        <w:t>свыше 25 мм: ±0,2.</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Оба шарнира должны допускать движение в одной и той же плоскости и в одном и том же направлении в пределах угла 90° с допуском от 0° до +10°.</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8.1.4</w:t>
      </w:r>
      <w:r w:rsidRPr="00F82D8A">
        <w:rPr>
          <w:rFonts w:eastAsia="Times New Roman" w:cs="Times New Roman"/>
          <w:szCs w:val="20"/>
        </w:rPr>
        <w:tab/>
        <w:t>Метод испытания для измерения электрического сопротивления:</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Метод испытания с использованием прибора для измерения сопротивления.</w:t>
      </w:r>
    </w:p>
    <w:p w:rsidR="00F82D8A" w:rsidRPr="00F82D8A" w:rsidRDefault="00F82D8A" w:rsidP="00F82D8A">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rPr>
        <w:t>Прибор для измерения сопротивления подсоединяют к точкам измерения (как правило, на электрической массе</w:t>
      </w:r>
      <w:r w:rsidRPr="00F82D8A">
        <w:rPr>
          <w:rFonts w:eastAsia="Times New Roman" w:cs="Times New Roman"/>
          <w:szCs w:val="20"/>
        </w:rPr>
        <w:br/>
        <w:t>и электропроводящем кожухе/электрозащитном ограждении),</w:t>
      </w:r>
      <w:r w:rsidRPr="00F82D8A">
        <w:rPr>
          <w:rFonts w:eastAsia="Times New Roman" w:cs="Times New Roman"/>
          <w:szCs w:val="20"/>
        </w:rPr>
        <w:br/>
        <w:t>и проводят измерение сопротивления при помощи прибора, отвечающего следующим техническим требованиям:</w:t>
      </w:r>
    </w:p>
    <w:p w:rsidR="00F82D8A" w:rsidRPr="00F82D8A" w:rsidRDefault="00F82D8A" w:rsidP="00F82D8A">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w:t>
      </w:r>
      <w:r w:rsidRPr="00F82D8A">
        <w:rPr>
          <w:rFonts w:eastAsia="Times New Roman" w:cs="Times New Roman"/>
          <w:szCs w:val="20"/>
        </w:rPr>
        <w:t>)</w:t>
      </w:r>
      <w:r w:rsidRPr="00F82D8A">
        <w:rPr>
          <w:rFonts w:eastAsia="Times New Roman" w:cs="Times New Roman"/>
          <w:szCs w:val="20"/>
        </w:rPr>
        <w:tab/>
        <w:t xml:space="preserve">ток измерительной цепи: минимум 0,2 </w:t>
      </w:r>
      <w:r w:rsidRPr="00F82D8A">
        <w:rPr>
          <w:rFonts w:eastAsia="Times New Roman" w:cs="Times New Roman"/>
          <w:szCs w:val="20"/>
          <w:lang w:val="en-GB"/>
        </w:rPr>
        <w:t>A</w:t>
      </w:r>
      <w:r w:rsidRPr="00F82D8A">
        <w:rPr>
          <w:rFonts w:eastAsia="Times New Roman" w:cs="Times New Roman"/>
          <w:szCs w:val="20"/>
        </w:rPr>
        <w:t>;</w:t>
      </w:r>
    </w:p>
    <w:p w:rsidR="00F82D8A" w:rsidRPr="00F82D8A" w:rsidRDefault="00F82D8A" w:rsidP="00F82D8A">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ii</w:t>
      </w:r>
      <w:r w:rsidRPr="00F82D8A">
        <w:rPr>
          <w:rFonts w:eastAsia="Times New Roman" w:cs="Times New Roman"/>
          <w:szCs w:val="20"/>
        </w:rPr>
        <w:t>)</w:t>
      </w:r>
      <w:r w:rsidRPr="00F82D8A">
        <w:rPr>
          <w:rFonts w:eastAsia="Times New Roman" w:cs="Times New Roman"/>
          <w:szCs w:val="20"/>
        </w:rPr>
        <w:tab/>
        <w:t>разрешение: 0,01 Ом или меньше;</w:t>
      </w:r>
    </w:p>
    <w:p w:rsidR="00F82D8A" w:rsidRPr="00F82D8A" w:rsidRDefault="00F82D8A" w:rsidP="00F82D8A">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lang w:val="en-US"/>
        </w:rPr>
        <w:t>iii</w:t>
      </w:r>
      <w:r w:rsidRPr="00F82D8A">
        <w:rPr>
          <w:rFonts w:eastAsia="Times New Roman" w:cs="Times New Roman"/>
          <w:szCs w:val="20"/>
        </w:rPr>
        <w:t>)</w:t>
      </w:r>
      <w:r w:rsidRPr="00F82D8A">
        <w:rPr>
          <w:rFonts w:eastAsia="Times New Roman" w:cs="Times New Roman"/>
          <w:szCs w:val="20"/>
        </w:rPr>
        <w:tab/>
        <w:t xml:space="preserve">сопротивление </w:t>
      </w:r>
      <w:r w:rsidRPr="00F82D8A">
        <w:rPr>
          <w:rFonts w:eastAsia="Times New Roman" w:cs="Times New Roman"/>
          <w:szCs w:val="20"/>
          <w:lang w:val="en-GB"/>
        </w:rPr>
        <w:t>R</w:t>
      </w:r>
      <w:r w:rsidRPr="00F82D8A">
        <w:rPr>
          <w:rFonts w:eastAsia="Times New Roman" w:cs="Times New Roman"/>
          <w:szCs w:val="20"/>
        </w:rPr>
        <w:t xml:space="preserve"> ниже 0,1 Ом.</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Метод испытания с использованием источника питания постоянного тока, вольтметра и амперметра.</w:t>
      </w:r>
    </w:p>
    <w:p w:rsidR="00F82D8A" w:rsidRPr="00F82D8A" w:rsidRDefault="00F82D8A" w:rsidP="00F82D8A">
      <w:pPr>
        <w:tabs>
          <w:tab w:val="left" w:pos="1701"/>
          <w:tab w:val="left" w:pos="2268"/>
          <w:tab w:val="left" w:pos="2835"/>
          <w:tab w:val="left" w:pos="3402"/>
          <w:tab w:val="left" w:pos="3969"/>
        </w:tabs>
        <w:spacing w:after="120"/>
        <w:ind w:left="2835" w:right="1134"/>
        <w:jc w:val="both"/>
        <w:rPr>
          <w:rFonts w:eastAsia="Times New Roman" w:cs="Times New Roman"/>
          <w:szCs w:val="20"/>
        </w:rPr>
      </w:pPr>
      <w:r w:rsidRPr="00F82D8A">
        <w:rPr>
          <w:rFonts w:eastAsia="Times New Roman" w:cs="Times New Roman"/>
          <w:szCs w:val="20"/>
        </w:rPr>
        <w:t>Схема испытания методом использования источника питания постоянного тока, вольтметра и амперметра показана ниже.</w:t>
      </w:r>
    </w:p>
    <w:p w:rsidR="00F82D8A" w:rsidRPr="00F82D8A" w:rsidRDefault="00F82D8A" w:rsidP="00F82D8A">
      <w:pPr>
        <w:keepNext/>
        <w:keepLines/>
        <w:tabs>
          <w:tab w:val="right" w:pos="851"/>
        </w:tabs>
        <w:suppressAutoHyphens/>
        <w:spacing w:before="240" w:after="24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23</w:t>
      </w:r>
      <w:r w:rsidRPr="00F82D8A">
        <w:rPr>
          <w:rFonts w:eastAsia="Times New Roman" w:cs="Times New Roman"/>
          <w:b/>
          <w:szCs w:val="20"/>
          <w:lang w:eastAsia="ru-RU"/>
        </w:rPr>
        <w:br/>
        <w:t>Схема испытания методом использования источника</w:t>
      </w:r>
      <w:r w:rsidRPr="00F82D8A">
        <w:rPr>
          <w:rFonts w:eastAsia="Times New Roman" w:cs="Times New Roman"/>
          <w:b/>
          <w:szCs w:val="20"/>
          <w:lang w:eastAsia="ru-RU"/>
        </w:rPr>
        <w:br/>
        <w:t>питания постоянного тока</w:t>
      </w:r>
    </w:p>
    <w:p w:rsidR="00F82D8A" w:rsidRPr="00F82D8A" w:rsidRDefault="00F82D8A" w:rsidP="00F82D8A">
      <w:pPr>
        <w:tabs>
          <w:tab w:val="left" w:pos="1701"/>
          <w:tab w:val="left" w:pos="2268"/>
          <w:tab w:val="left" w:pos="2835"/>
          <w:tab w:val="left" w:pos="3402"/>
          <w:tab w:val="left" w:pos="3969"/>
        </w:tabs>
        <w:spacing w:after="240"/>
        <w:ind w:left="1134" w:right="1134"/>
        <w:jc w:val="both"/>
        <w:rPr>
          <w:rFonts w:eastAsia="Times New Roman" w:cs="Times New Roman"/>
          <w:szCs w:val="20"/>
          <w:lang w:val="en-US" w:eastAsia="ru-RU"/>
        </w:rPr>
      </w:pPr>
      <w:r w:rsidRPr="00F82D8A">
        <w:rPr>
          <w:rFonts w:eastAsia="MS Mincho" w:cs="Times New Roman"/>
          <w:noProof/>
          <w:spacing w:val="0"/>
          <w:w w:val="100"/>
          <w:kern w:val="0"/>
          <w:szCs w:val="20"/>
          <w:lang w:val="en-GB" w:eastAsia="en-GB"/>
        </w:rPr>
        <mc:AlternateContent>
          <mc:Choice Requires="wpg">
            <w:drawing>
              <wp:anchor distT="0" distB="0" distL="114300" distR="114300" simplePos="0" relativeHeight="251736064" behindDoc="0" locked="0" layoutInCell="1" allowOverlap="1" wp14:anchorId="1E4D85D9" wp14:editId="1F1488EF">
                <wp:simplePos x="0" y="0"/>
                <wp:positionH relativeFrom="column">
                  <wp:posOffset>759460</wp:posOffset>
                </wp:positionH>
                <wp:positionV relativeFrom="paragraph">
                  <wp:posOffset>64770</wp:posOffset>
                </wp:positionV>
                <wp:extent cx="4991100" cy="1193800"/>
                <wp:effectExtent l="0" t="0" r="0" b="6350"/>
                <wp:wrapNone/>
                <wp:docPr id="543" name="Группа 543"/>
                <wp:cNvGraphicFramePr/>
                <a:graphic xmlns:a="http://schemas.openxmlformats.org/drawingml/2006/main">
                  <a:graphicData uri="http://schemas.microsoft.com/office/word/2010/wordprocessingGroup">
                    <wpg:wgp>
                      <wpg:cNvGrpSpPr/>
                      <wpg:grpSpPr>
                        <a:xfrm>
                          <a:off x="0" y="0"/>
                          <a:ext cx="4991100" cy="1193800"/>
                          <a:chOff x="0" y="0"/>
                          <a:chExt cx="4991100" cy="1193800"/>
                        </a:xfrm>
                      </wpg:grpSpPr>
                      <wps:wsp>
                        <wps:cNvPr id="546" name="Поле 544"/>
                        <wps:cNvSpPr txBox="1">
                          <a:spLocks noChangeArrowheads="1"/>
                        </wps:cNvSpPr>
                        <wps:spPr bwMode="auto">
                          <a:xfrm>
                            <a:off x="1403350" y="0"/>
                            <a:ext cx="30099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022F" w:rsidRDefault="00A30FE0" w:rsidP="00F82D8A">
                              <w:pPr>
                                <w:rPr>
                                  <w:b/>
                                  <w:bCs/>
                                  <w:sz w:val="16"/>
                                  <w:szCs w:val="16"/>
                                  <w:lang w:val="en-US"/>
                                </w:rPr>
                              </w:pPr>
                              <w:r w:rsidRPr="00B9022F">
                                <w:rPr>
                                  <w:b/>
                                  <w:bCs/>
                                  <w:sz w:val="16"/>
                                  <w:szCs w:val="16"/>
                                </w:rPr>
                                <w:t>Подсоединение к незащищенным токопроводящим частям</w:t>
                              </w:r>
                            </w:p>
                          </w:txbxContent>
                        </wps:txbx>
                        <wps:bodyPr rot="0" vert="horz" wrap="square" lIns="0" tIns="0" rIns="0" bIns="0" anchor="t" anchorCtr="0" upright="1">
                          <a:noAutofit/>
                        </wps:bodyPr>
                      </wps:wsp>
                      <wps:wsp>
                        <wps:cNvPr id="548" name="Поле 545"/>
                        <wps:cNvSpPr txBox="1">
                          <a:spLocks noChangeArrowheads="1"/>
                        </wps:cNvSpPr>
                        <wps:spPr bwMode="auto">
                          <a:xfrm>
                            <a:off x="3727450" y="304800"/>
                            <a:ext cx="12636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022F" w:rsidRDefault="00A30FE0" w:rsidP="00F82D8A">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wps:txbx>
                        <wps:bodyPr rot="0" vert="horz" wrap="square" lIns="0" tIns="0" rIns="0" bIns="0" anchor="t" anchorCtr="0" upright="1">
                          <a:noAutofit/>
                        </wps:bodyPr>
                      </wps:wsp>
                      <wps:wsp>
                        <wps:cNvPr id="549" name="Поле 546"/>
                        <wps:cNvSpPr txBox="1">
                          <a:spLocks noChangeArrowheads="1"/>
                        </wps:cNvSpPr>
                        <wps:spPr bwMode="auto">
                          <a:xfrm>
                            <a:off x="806450" y="1054100"/>
                            <a:ext cx="198120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022F" w:rsidRDefault="00A30FE0" w:rsidP="00F82D8A">
                              <w:pPr>
                                <w:spacing w:line="204" w:lineRule="auto"/>
                                <w:rPr>
                                  <w:b/>
                                  <w:sz w:val="16"/>
                                  <w:szCs w:val="16"/>
                                </w:rPr>
                              </w:pPr>
                              <w:r w:rsidRPr="00B9022F">
                                <w:rPr>
                                  <w:b/>
                                  <w:sz w:val="16"/>
                                  <w:szCs w:val="16"/>
                                </w:rPr>
                                <w:t>Подсоединение к электрической массе</w:t>
                              </w:r>
                            </w:p>
                          </w:txbxContent>
                        </wps:txbx>
                        <wps:bodyPr rot="0" vert="horz" wrap="square" lIns="0" tIns="0" rIns="0" bIns="0" anchor="t" anchorCtr="0" upright="1">
                          <a:noAutofit/>
                        </wps:bodyPr>
                      </wps:wsp>
                      <wps:wsp>
                        <wps:cNvPr id="550" name="Поле 548"/>
                        <wps:cNvSpPr txBox="1">
                          <a:spLocks noChangeArrowheads="1"/>
                        </wps:cNvSpPr>
                        <wps:spPr bwMode="auto">
                          <a:xfrm>
                            <a:off x="3721100" y="971550"/>
                            <a:ext cx="11366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9022F" w:rsidRDefault="00A30FE0" w:rsidP="00F82D8A">
                              <w:pPr>
                                <w:spacing w:line="204" w:lineRule="auto"/>
                                <w:rPr>
                                  <w:b/>
                                  <w:sz w:val="16"/>
                                  <w:szCs w:val="16"/>
                                </w:rPr>
                              </w:pPr>
                              <w:r w:rsidRPr="00B9022F">
                                <w:rPr>
                                  <w:b/>
                                  <w:sz w:val="16"/>
                                  <w:szCs w:val="16"/>
                                </w:rPr>
                                <w:t>Электрическая масса</w:t>
                              </w:r>
                            </w:p>
                          </w:txbxContent>
                        </wps:txbx>
                        <wps:bodyPr rot="0" vert="horz" wrap="square" lIns="0" tIns="0" rIns="0" bIns="0" anchor="t" anchorCtr="0" upright="1">
                          <a:noAutofit/>
                        </wps:bodyPr>
                      </wps:wsp>
                      <wps:wsp>
                        <wps:cNvPr id="551" name="Поле 549"/>
                        <wps:cNvSpPr txBox="1">
                          <a:spLocks noChangeArrowheads="1"/>
                        </wps:cNvSpPr>
                        <wps:spPr bwMode="auto">
                          <a:xfrm>
                            <a:off x="0" y="508000"/>
                            <a:ext cx="628650" cy="381000"/>
                          </a:xfrm>
                          <a:prstGeom prst="rect">
                            <a:avLst/>
                          </a:prstGeom>
                          <a:noFill/>
                          <a:ln>
                            <a:noFill/>
                          </a:ln>
                          <a:extLst/>
                        </wps:spPr>
                        <wps:txbx>
                          <w:txbxContent>
                            <w:p w:rsidR="00A30FE0" w:rsidRPr="00B9022F" w:rsidRDefault="00A30FE0" w:rsidP="00F82D8A">
                              <w:pPr>
                                <w:spacing w:line="204" w:lineRule="auto"/>
                                <w:jc w:val="center"/>
                                <w:rPr>
                                  <w:b/>
                                  <w:sz w:val="16"/>
                                  <w:szCs w:val="16"/>
                                </w:rPr>
                              </w:pPr>
                              <w:r>
                                <w:rPr>
                                  <w:b/>
                                  <w:sz w:val="16"/>
                                  <w:szCs w:val="16"/>
                                </w:rPr>
                                <w:t>Питание постоянного тока</w:t>
                              </w:r>
                            </w:p>
                          </w:txbxContent>
                        </wps:txbx>
                        <wps:bodyPr rot="0" vert="horz" wrap="square" lIns="0" tIns="0" rIns="0" bIns="0" anchor="t" anchorCtr="0" upright="1">
                          <a:noAutofit/>
                        </wps:bodyPr>
                      </wps:wsp>
                    </wpg:wgp>
                  </a:graphicData>
                </a:graphic>
              </wp:anchor>
            </w:drawing>
          </mc:Choice>
          <mc:Fallback>
            <w:pict>
              <v:group w14:anchorId="1E4D85D9" id="Группа 543" o:spid="_x0000_s1576" style="position:absolute;left:0;text-align:left;margin-left:59.8pt;margin-top:5.1pt;width:393pt;height:94pt;z-index:251736064;mso-position-horizontal-relative:text;mso-position-vertical-relative:text" coordsize="49911,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">
                <v:shape id="Поле 544" o:spid="_x0000_s1577" type="#_x0000_t202" style="position:absolute;left:14033;width:3009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" stroked="f">
                  <v:textbox inset="0,0,0,0">
                    <w:txbxContent>
                      <w:p w:rsidR="00A30FE0" w:rsidRPr="00B9022F" w:rsidRDefault="00A30FE0" w:rsidP="00F82D8A">
                        <w:pPr>
                          <w:rPr>
                            <w:b/>
                            <w:bCs/>
                            <w:sz w:val="16"/>
                            <w:szCs w:val="16"/>
                            <w:lang w:val="en-US"/>
                          </w:rPr>
                        </w:pPr>
                        <w:r w:rsidRPr="00B9022F">
                          <w:rPr>
                            <w:b/>
                            <w:bCs/>
                            <w:sz w:val="16"/>
                            <w:szCs w:val="16"/>
                          </w:rPr>
                          <w:t>Подсоединение к незащищенным токопроводящим частям</w:t>
                        </w:r>
                      </w:p>
                    </w:txbxContent>
                  </v:textbox>
                </v:shape>
                <v:shape id="Поле 545" o:spid="_x0000_s1578" type="#_x0000_t202" style="position:absolute;left:37274;top:3048;width:1263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" stroked="f">
                  <v:textbox inset="0,0,0,0">
                    <w:txbxContent>
                      <w:p w:rsidR="00A30FE0" w:rsidRPr="00B9022F" w:rsidRDefault="00A30FE0" w:rsidP="00F82D8A">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v:textbox>
                </v:shape>
                <v:shape id="Поле 546" o:spid="_x0000_s1579" type="#_x0000_t202" style="position:absolute;left:8064;top:10541;width:1981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" stroked="f">
                  <v:textbox inset="0,0,0,0">
                    <w:txbxContent>
                      <w:p w:rsidR="00A30FE0" w:rsidRPr="00B9022F" w:rsidRDefault="00A30FE0" w:rsidP="00F82D8A">
                        <w:pPr>
                          <w:spacing w:line="204" w:lineRule="auto"/>
                          <w:rPr>
                            <w:b/>
                            <w:sz w:val="16"/>
                            <w:szCs w:val="16"/>
                          </w:rPr>
                        </w:pPr>
                        <w:r w:rsidRPr="00B9022F">
                          <w:rPr>
                            <w:b/>
                            <w:sz w:val="16"/>
                            <w:szCs w:val="16"/>
                          </w:rPr>
                          <w:t>Подсоединение к электрической массе</w:t>
                        </w:r>
                      </w:p>
                    </w:txbxContent>
                  </v:textbox>
                </v:shape>
                <v:shape id="Поле 548" o:spid="_x0000_s1580" type="#_x0000_t202" style="position:absolute;left:37211;top:9715;width:11366;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" stroked="f">
                  <v:textbox inset="0,0,0,0">
                    <w:txbxContent>
                      <w:p w:rsidR="00A30FE0" w:rsidRPr="00B9022F" w:rsidRDefault="00A30FE0" w:rsidP="00F82D8A">
                        <w:pPr>
                          <w:spacing w:line="204" w:lineRule="auto"/>
                          <w:rPr>
                            <w:b/>
                            <w:sz w:val="16"/>
                            <w:szCs w:val="16"/>
                          </w:rPr>
                        </w:pPr>
                        <w:r w:rsidRPr="00B9022F">
                          <w:rPr>
                            <w:b/>
                            <w:sz w:val="16"/>
                            <w:szCs w:val="16"/>
                          </w:rPr>
                          <w:t>Электрическая масса</w:t>
                        </w:r>
                      </w:p>
                    </w:txbxContent>
                  </v:textbox>
                </v:shape>
                <v:shape id="Поле 549" o:spid="_x0000_s1581" type="#_x0000_t202" style="position:absolute;top:5080;width:62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rsidR="00A30FE0" w:rsidRPr="00B9022F" w:rsidRDefault="00A30FE0" w:rsidP="00F82D8A">
                        <w:pPr>
                          <w:spacing w:line="204" w:lineRule="auto"/>
                          <w:jc w:val="center"/>
                          <w:rPr>
                            <w:b/>
                            <w:sz w:val="16"/>
                            <w:szCs w:val="16"/>
                          </w:rPr>
                        </w:pPr>
                        <w:r>
                          <w:rPr>
                            <w:b/>
                            <w:sz w:val="16"/>
                            <w:szCs w:val="16"/>
                          </w:rPr>
                          <w:t>Питание постоянного тока</w:t>
                        </w:r>
                      </w:p>
                    </w:txbxContent>
                  </v:textbox>
                </v:shape>
              </v:group>
            </w:pict>
          </mc:Fallback>
        </mc:AlternateContent>
      </w:r>
      <w:r w:rsidRPr="00F82D8A">
        <w:rPr>
          <w:rFonts w:eastAsia="MS Mincho" w:cs="Times New Roman"/>
          <w:noProof/>
          <w:spacing w:val="0"/>
          <w:w w:val="100"/>
          <w:kern w:val="0"/>
          <w:szCs w:val="20"/>
          <w:lang w:val="en-GB" w:eastAsia="en-GB"/>
        </w:rPr>
        <w:drawing>
          <wp:inline distT="0" distB="0" distL="0" distR="0" wp14:anchorId="71D60E04" wp14:editId="3BE49D73">
            <wp:extent cx="3924300" cy="1308100"/>
            <wp:effectExtent l="0" t="0" r="0" b="635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8.1.4.1</w:t>
      </w:r>
      <w:r w:rsidRPr="00F82D8A">
        <w:rPr>
          <w:rFonts w:eastAsia="Times New Roman" w:cs="Times New Roman"/>
          <w:szCs w:val="20"/>
        </w:rPr>
        <w:tab/>
        <w:t>Процедура испытания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Напряжение источника питания постоянного тока регулируют таким образом, чтобы сила тока составляла не менее 0,2 </w:t>
      </w:r>
      <w:r w:rsidRPr="00F82D8A">
        <w:rPr>
          <w:rFonts w:eastAsia="Times New Roman" w:cs="Times New Roman"/>
          <w:szCs w:val="20"/>
          <w:lang w:val="en-GB"/>
        </w:rPr>
        <w:t>A</w:t>
      </w:r>
      <w:r w:rsidRPr="00F82D8A">
        <w:rPr>
          <w:rFonts w:eastAsia="Times New Roman" w:cs="Times New Roman"/>
          <w:szCs w:val="20"/>
        </w:rPr>
        <w:t>.</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Измеряют силу тока «</w:t>
      </w:r>
      <w:r w:rsidRPr="00F82D8A">
        <w:rPr>
          <w:rFonts w:eastAsia="Times New Roman" w:cs="Times New Roman"/>
          <w:szCs w:val="20"/>
          <w:lang w:val="en-GB"/>
        </w:rPr>
        <w:t>I</w:t>
      </w:r>
      <w:r w:rsidRPr="00F82D8A">
        <w:rPr>
          <w:rFonts w:eastAsia="Times New Roman" w:cs="Times New Roman"/>
          <w:szCs w:val="20"/>
        </w:rPr>
        <w:t>» и напряжение «</w:t>
      </w:r>
      <w:r w:rsidRPr="00F82D8A">
        <w:rPr>
          <w:rFonts w:eastAsia="Times New Roman" w:cs="Times New Roman"/>
          <w:szCs w:val="20"/>
          <w:lang w:val="en-GB"/>
        </w:rPr>
        <w:t>V</w:t>
      </w:r>
      <w:r w:rsidRPr="00F82D8A">
        <w:rPr>
          <w:rFonts w:eastAsia="Times New Roman" w:cs="Times New Roman"/>
          <w:szCs w:val="20"/>
        </w:rPr>
        <w:t>».</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w:t>
      </w:r>
      <w:r w:rsidRPr="00F82D8A">
        <w:rPr>
          <w:rFonts w:eastAsia="Times New Roman" w:cs="Times New Roman"/>
          <w:szCs w:val="20"/>
          <w:lang w:val="en-GB"/>
        </w:rPr>
        <w:t>R</w:t>
      </w:r>
      <w:r w:rsidRPr="00F82D8A">
        <w:rPr>
          <w:rFonts w:eastAsia="Times New Roman" w:cs="Times New Roman"/>
          <w:szCs w:val="20"/>
        </w:rPr>
        <w:t>» рассчитывают по следующей формуле:</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lang w:val="en-GB"/>
        </w:rPr>
        <w:t>R</w:t>
      </w:r>
      <w:r w:rsidRPr="00F82D8A">
        <w:rPr>
          <w:rFonts w:eastAsia="Times New Roman" w:cs="Times New Roman"/>
          <w:szCs w:val="20"/>
        </w:rPr>
        <w:t xml:space="preserve"> = </w:t>
      </w:r>
      <w:r w:rsidRPr="00F82D8A">
        <w:rPr>
          <w:rFonts w:eastAsia="Times New Roman" w:cs="Times New Roman"/>
          <w:szCs w:val="20"/>
          <w:lang w:val="en-GB"/>
        </w:rPr>
        <w:t>V</w:t>
      </w:r>
      <w:r w:rsidRPr="00F82D8A">
        <w:rPr>
          <w:rFonts w:eastAsia="Times New Roman" w:cs="Times New Roman"/>
          <w:szCs w:val="20"/>
        </w:rPr>
        <w:t xml:space="preserve"> / </w:t>
      </w:r>
      <w:r w:rsidRPr="00F82D8A">
        <w:rPr>
          <w:rFonts w:eastAsia="Times New Roman" w:cs="Times New Roman"/>
          <w:szCs w:val="20"/>
          <w:lang w:val="en-GB"/>
        </w:rPr>
        <w:t>I</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Сопротивление «</w:t>
      </w:r>
      <w:r w:rsidRPr="00F82D8A">
        <w:rPr>
          <w:rFonts w:eastAsia="Times New Roman" w:cs="Times New Roman"/>
          <w:szCs w:val="20"/>
          <w:lang w:val="en-GB"/>
        </w:rPr>
        <w:t>R</w:t>
      </w:r>
      <w:r w:rsidRPr="00F82D8A">
        <w:rPr>
          <w:rFonts w:eastAsia="Times New Roman" w:cs="Times New Roman"/>
          <w:szCs w:val="20"/>
        </w:rPr>
        <w:t>» должно быть ниже 0,1 Ом.</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i/>
          <w:szCs w:val="20"/>
        </w:rPr>
        <w:t>Примечание:</w:t>
      </w:r>
      <w:r w:rsidRPr="00F82D8A">
        <w:rPr>
          <w:rFonts w:eastAsia="Times New Roman" w:cs="Times New Roman"/>
          <w:szCs w:val="20"/>
        </w:rPr>
        <w:t xml:space="preserve"> Если для целей измерения напряжения и силы тока используются вводные провода, то каждый такой провод подсоединяют к электрозащитному ограждению/кожуху/электрической массе по раздельности. При этом контактный зажим может быть общим.</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8.1.5</w:t>
      </w:r>
      <w:r w:rsidRPr="00F82D8A">
        <w:rPr>
          <w:rFonts w:eastAsia="Times New Roman" w:cs="Times New Roman"/>
          <w:szCs w:val="20"/>
        </w:rPr>
        <w:tab/>
        <w:t>Процедура испытания на предмет защиты от воздействия влаги</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8.1.5.1</w:t>
      </w:r>
      <w:r w:rsidRPr="00F82D8A">
        <w:rPr>
          <w:rFonts w:eastAsia="Times New Roman" w:cs="Times New Roman"/>
          <w:szCs w:val="20"/>
        </w:rPr>
        <w:tab/>
        <w:t>Мойка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испытание имеет целью имитировать мойку автомобилей в стандартных условиях, но без задействования специальных режимов очистки под высоким давлением или обработки днища кузова.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Контрольными зонами транспортного средства для целей данного испытания являются стыки, т.е. прокладки между двумя прилегающими элементами, например створками, уплотнители стекол, абрис открываемых элементов, обвод решетки радиатора и уплотнители фар/огней.</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Все</w:t>
      </w:r>
      <w:r w:rsidRPr="00F82D8A">
        <w:rPr>
          <w:rFonts w:eastAsia="Times New Roman" w:cs="Times New Roman"/>
          <w:i/>
          <w:iCs/>
          <w:szCs w:val="20"/>
        </w:rPr>
        <w:t xml:space="preserve"> </w:t>
      </w:r>
      <w:r w:rsidRPr="00F82D8A">
        <w:rPr>
          <w:rFonts w:eastAsia="Times New Roman" w:cs="Times New Roman"/>
          <w:szCs w:val="20"/>
        </w:rPr>
        <w:t xml:space="preserve">стыки, причем во всех направлениях, подвергают воздействию струи воды из шланга с наконечником и при степени защиты, соответствующей </w:t>
      </w:r>
      <w:r w:rsidRPr="00F82D8A">
        <w:rPr>
          <w:rFonts w:eastAsia="Times New Roman" w:cs="Times New Roman"/>
          <w:szCs w:val="20"/>
          <w:lang w:val="en-GB"/>
        </w:rPr>
        <w:t>IPX</w:t>
      </w:r>
      <w:r w:rsidRPr="00F82D8A">
        <w:rPr>
          <w:rFonts w:eastAsia="Times New Roman" w:cs="Times New Roman"/>
          <w:szCs w:val="20"/>
        </w:rPr>
        <w:t>5, как указано в приложении 2.</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8.1.5.2</w:t>
      </w:r>
      <w:r w:rsidRPr="00F82D8A">
        <w:rPr>
          <w:rFonts w:eastAsia="Times New Roman" w:cs="Times New Roman"/>
          <w:szCs w:val="20"/>
        </w:rPr>
        <w:tab/>
        <w:t>Пересечение участков со стоячей водой</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Транспортное средство, движущееся со скоростью 20 км/ч, в течение примерно 1,5 мин. преодолевает по бассейну для испытания на бродопроходимость (при глубине преодолеваемой водной преграды 10 см) расстояние 500 м</w:t>
      </w:r>
      <w:r w:rsidR="00762BD5">
        <w:rPr>
          <w:rFonts w:eastAsia="Times New Roman" w:cs="Times New Roman"/>
          <w:szCs w:val="20"/>
        </w:rPr>
        <w:t>етров</w:t>
      </w:r>
      <w:r w:rsidRPr="00F82D8A">
        <w:rPr>
          <w:rFonts w:eastAsia="Times New Roman" w:cs="Times New Roman"/>
          <w:szCs w:val="20"/>
        </w:rPr>
        <w:t>. Если длина бассейна составляет менее 500 м, то прогон транспортного средства осуществляют несколько раз. Общее время, включая периоды нахождения вне бассейна, не должно превышать 10 мин</w:t>
      </w:r>
      <w:r w:rsidR="00762BD5">
        <w:rPr>
          <w:rFonts w:eastAsia="Times New Roman" w:cs="Times New Roman"/>
          <w:szCs w:val="20"/>
        </w:rPr>
        <w:t>ут</w:t>
      </w:r>
      <w:r w:rsidRPr="00F82D8A">
        <w:rPr>
          <w:rFonts w:eastAsia="Times New Roman" w:cs="Times New Roman"/>
          <w:szCs w:val="20"/>
        </w:rPr>
        <w:t>.</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w:t>
      </w:r>
      <w:r w:rsidRPr="00F82D8A">
        <w:rPr>
          <w:rFonts w:eastAsia="Times New Roman" w:cs="Times New Roman"/>
          <w:szCs w:val="20"/>
        </w:rPr>
        <w:tab/>
        <w:t>Процедуры испытаний ПЭАС</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8.2.1</w:t>
      </w:r>
      <w:r w:rsidRPr="00F82D8A">
        <w:rPr>
          <w:rFonts w:eastAsia="Times New Roman" w:cs="Times New Roman"/>
          <w:szCs w:val="20"/>
        </w:rPr>
        <w:tab/>
        <w:t>Общие процедуры</w:t>
      </w:r>
    </w:p>
    <w:p w:rsidR="00F82D8A" w:rsidRPr="00F82D8A"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8.2.1.1</w:t>
      </w:r>
      <w:r w:rsidRPr="00F82D8A">
        <w:rPr>
          <w:rFonts w:eastAsia="Times New Roman" w:cs="Times New Roman"/>
          <w:szCs w:val="20"/>
        </w:rPr>
        <w:tab/>
        <w:t>Процедура проведения стандартного цикла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Процедура проведения стандартного цикла в случае </w:t>
      </w:r>
      <w:r w:rsidRPr="00F82D8A">
        <w:rPr>
          <w:rFonts w:eastAsia="Times New Roman" w:cs="Times New Roman"/>
          <w:iCs/>
          <w:szCs w:val="20"/>
        </w:rPr>
        <w:t>ПЭАС</w:t>
      </w:r>
      <w:r w:rsidRPr="00F82D8A">
        <w:rPr>
          <w:rFonts w:eastAsia="Times New Roman" w:cs="Times New Roman"/>
          <w:szCs w:val="20"/>
        </w:rPr>
        <w:t xml:space="preserve"> в сборе, подсистем(ы) ПЭАС или укомплектованного транспортного средства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Стандартный цикл начинают со стандартной разрядки, за которой следует стандартная зарядка. Стандартный цикл проводят при температуре окружающего воздуха 20 °C ± 10 °C.</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Стандартная разрядка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Скорость разрядки: процедуру разрядки, включая критерии ее окончания, определяет изготовитель. Если не указано иное, разрядка производится током в 1С – в случае </w:t>
      </w:r>
      <w:r w:rsidRPr="00F82D8A">
        <w:rPr>
          <w:rFonts w:eastAsia="Times New Roman" w:cs="Times New Roman"/>
          <w:iCs/>
          <w:szCs w:val="20"/>
        </w:rPr>
        <w:t>ПЭАС</w:t>
      </w:r>
      <w:r w:rsidRPr="00F82D8A">
        <w:rPr>
          <w:rFonts w:eastAsia="Times New Roman" w:cs="Times New Roman"/>
          <w:szCs w:val="20"/>
        </w:rPr>
        <w:t xml:space="preserve"> в сборе и подсистем ПЭАС.</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Предел (конечное напряжение) разрядки: указывается изготовителем</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случае укомплектованного транспортного средства процедуру разрядки с использованием динамометра определяет изготовитель. Критерием окончания разрядки служат показания приборов управления транспортного средства.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Период покоя после разрядки: минимум 15 мин</w:t>
      </w:r>
      <w:r w:rsidR="00762BD5">
        <w:rPr>
          <w:rFonts w:eastAsia="Times New Roman" w:cs="Times New Roman"/>
          <w:szCs w:val="20"/>
        </w:rPr>
        <w:t>ут</w:t>
      </w:r>
      <w:r w:rsidRPr="00F82D8A">
        <w:rPr>
          <w:rFonts w:eastAsia="Times New Roman" w:cs="Times New Roman"/>
          <w:szCs w:val="20"/>
        </w:rPr>
        <w:t>.</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Стандартная зарядка</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Процедуру зарядки определяет изготовитель. Если не указано иное, зарядка производится током в </w:t>
      </w:r>
      <w:r w:rsidRPr="00F82D8A">
        <w:rPr>
          <w:rFonts w:eastAsia="Times New Roman" w:cs="Times New Roman"/>
          <w:szCs w:val="20"/>
          <w:lang w:val="en-GB"/>
        </w:rPr>
        <w:t>C</w:t>
      </w:r>
      <w:r w:rsidRPr="00F82D8A">
        <w:rPr>
          <w:rFonts w:eastAsia="Times New Roman" w:cs="Times New Roman"/>
          <w:szCs w:val="20"/>
        </w:rPr>
        <w:t xml:space="preserve">/3. Зарядку продолжают до момента ее завершения в штатном режиме. Применительно к </w:t>
      </w:r>
      <w:r w:rsidRPr="00F82D8A">
        <w:rPr>
          <w:rFonts w:eastAsia="Times New Roman" w:cs="Times New Roman"/>
          <w:iCs/>
          <w:szCs w:val="20"/>
        </w:rPr>
        <w:t>ПЭАС</w:t>
      </w:r>
      <w:r w:rsidRPr="00F82D8A">
        <w:rPr>
          <w:rFonts w:eastAsia="Times New Roman" w:cs="Times New Roman"/>
          <w:szCs w:val="20"/>
        </w:rPr>
        <w:t xml:space="preserve"> или подсистеме ПЭАС критерии окончания зарядки указаны в пункте 8.2.1.2.2.</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случае укомплектованного транспортного средства с возможностью зарядки от внешнего источника процедуру зарядки с использованием внешнего источника электропитания определяет изготовитель. В случае укомплектованного транспортного средства с возможностью зарядки от бортовых источников энергии процедуру зарядки с использованием динамометра определяет изготовитель. Критерием окончания зарядки служат показания приборов управления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8.2.1.2</w:t>
      </w:r>
      <w:r w:rsidRPr="00F82D8A">
        <w:rPr>
          <w:rFonts w:eastAsia="Times New Roman" w:cs="Times New Roman"/>
          <w:szCs w:val="20"/>
        </w:rPr>
        <w:tab/>
        <w:t>Порядок корректировки СЗ</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8.2.1.2.1</w:t>
      </w:r>
      <w:r w:rsidRPr="00F82D8A">
        <w:rPr>
          <w:rFonts w:eastAsia="Times New Roman" w:cs="Times New Roman"/>
          <w:szCs w:val="20"/>
        </w:rPr>
        <w:tab/>
        <w:t>Корректировку СЗ производят при температуре окружающего воздуха 20</w:t>
      </w:r>
      <w:r w:rsidRPr="00F82D8A">
        <w:rPr>
          <w:rFonts w:eastAsia="Times New Roman" w:cs="Times New Roman"/>
          <w:szCs w:val="20"/>
          <w:lang w:val="en-US"/>
        </w:rPr>
        <w:t> </w:t>
      </w:r>
      <w:r w:rsidRPr="00F82D8A">
        <w:rPr>
          <w:rFonts w:eastAsia="Times New Roman" w:cs="Times New Roman"/>
          <w:szCs w:val="20"/>
        </w:rPr>
        <w:t>°C</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US"/>
        </w:rPr>
        <w:t> </w:t>
      </w:r>
      <w:r w:rsidRPr="00F82D8A">
        <w:rPr>
          <w:rFonts w:eastAsia="Times New Roman" w:cs="Times New Roman"/>
          <w:szCs w:val="20"/>
        </w:rPr>
        <w:t>10</w:t>
      </w:r>
      <w:r w:rsidRPr="00F82D8A">
        <w:rPr>
          <w:rFonts w:eastAsia="Times New Roman" w:cs="Times New Roman"/>
          <w:szCs w:val="20"/>
          <w:lang w:val="en-US"/>
        </w:rPr>
        <w:t> </w:t>
      </w:r>
      <w:r w:rsidRPr="00F82D8A">
        <w:rPr>
          <w:rFonts w:eastAsia="Times New Roman" w:cs="Times New Roman"/>
          <w:szCs w:val="20"/>
        </w:rPr>
        <w:t>°C в случае испытаний на транспортном средстве</w:t>
      </w:r>
      <w:r w:rsidRPr="00F82D8A">
        <w:rPr>
          <w:rFonts w:eastAsia="Times New Roman" w:cs="Times New Roman"/>
          <w:szCs w:val="20"/>
        </w:rPr>
        <w:br/>
        <w:t>и 22 °</w:t>
      </w:r>
      <w:r w:rsidRPr="00F82D8A">
        <w:rPr>
          <w:rFonts w:eastAsia="Times New Roman" w:cs="Times New Roman"/>
          <w:szCs w:val="20"/>
          <w:lang w:val="en-GB"/>
        </w:rPr>
        <w:t>C</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US"/>
        </w:rPr>
        <w:t> </w:t>
      </w:r>
      <w:r w:rsidRPr="00F82D8A">
        <w:rPr>
          <w:rFonts w:eastAsia="Times New Roman" w:cs="Times New Roman"/>
          <w:szCs w:val="20"/>
        </w:rPr>
        <w:t>5 °</w:t>
      </w:r>
      <w:r w:rsidRPr="00F82D8A">
        <w:rPr>
          <w:rFonts w:eastAsia="Times New Roman" w:cs="Times New Roman"/>
          <w:szCs w:val="20"/>
          <w:lang w:val="en-GB"/>
        </w:rPr>
        <w:t>C</w:t>
      </w:r>
      <w:r w:rsidRPr="00F82D8A">
        <w:rPr>
          <w:rFonts w:eastAsia="Times New Roman" w:cs="Times New Roman"/>
          <w:szCs w:val="20"/>
        </w:rPr>
        <w:t xml:space="preserve"> в случае испытаний на компонентах.</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8.2.1.2.2</w:t>
      </w:r>
      <w:r w:rsidRPr="00F82D8A">
        <w:rPr>
          <w:rFonts w:eastAsia="Times New Roman" w:cs="Times New Roman"/>
          <w:szCs w:val="20"/>
        </w:rPr>
        <w:tab/>
        <w:t>Корректировку СЗ испытуемого устройства производят по одной из нижеуказанных применимых процедур. Если допустимы различные процедуры зарядки ПЭАС, то используют процедуру, при которой обеспечивается максимальная СЗ:</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в случае транспортного средства, оснащенного ПЭАС, предназначенной для зарядки от внешнего источника, ПЭАС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случае транспортного средства, оснащенного ПЭАС, предназначенной для зарядки только от источника энергии на транспортном средстве, ПЭАС заряжают до максимальной СЗ, достижимой в условиях обычной эксплуатации транспортного средства. Изготовитель рекомендует режим рабо-</w:t>
      </w:r>
      <w:r w:rsidRPr="00F82D8A">
        <w:rPr>
          <w:rFonts w:eastAsia="Times New Roman" w:cs="Times New Roman"/>
          <w:szCs w:val="20"/>
        </w:rPr>
        <w:br/>
        <w:t>ты транспортного средства, обеспечивающий достижение этой СЗ;</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при использовании ПЭАС либо подсистемы ПЭАС в качестве испытуемого устройства последнее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 Указанные изготовителем процессы изготовления, процедуры или операции технического обслуживания могут считаться приемлемыми при условии, что они обеспечивают СЗ, эквивалентную достижимой при обычных условиях эксплуатации. Если испытуемое устройство исключает возможность автономного регулирования СЗ, то степень зарядки должна составлять не менее 95% максимальной СЗ в обычных условиях эксплуатации, определенной изготовителем для испытуемого устройства в конкретной комплектации.</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8.2.1.2.3</w:t>
      </w:r>
      <w:r w:rsidRPr="00F82D8A">
        <w:rPr>
          <w:rFonts w:eastAsia="Times New Roman" w:cs="Times New Roman"/>
          <w:szCs w:val="20"/>
        </w:rPr>
        <w:tab/>
        <w:t xml:space="preserve">При проведении испытания </w:t>
      </w:r>
      <w:r w:rsidRPr="00F82D8A">
        <w:rPr>
          <w:rFonts w:eastAsia="Times New Roman" w:cs="Times New Roman"/>
          <w:iCs/>
          <w:szCs w:val="20"/>
        </w:rPr>
        <w:t>с</w:t>
      </w:r>
      <w:r w:rsidRPr="00F82D8A">
        <w:rPr>
          <w:rFonts w:eastAsia="Times New Roman" w:cs="Times New Roman"/>
          <w:i/>
          <w:szCs w:val="20"/>
        </w:rPr>
        <w:t xml:space="preserve"> </w:t>
      </w:r>
      <w:r w:rsidRPr="00F82D8A">
        <w:rPr>
          <w:rFonts w:eastAsia="Times New Roman" w:cs="Times New Roman"/>
          <w:iCs/>
          <w:szCs w:val="20"/>
        </w:rPr>
        <w:t>использованием</w:t>
      </w:r>
      <w:r w:rsidRPr="00F82D8A">
        <w:rPr>
          <w:rFonts w:eastAsia="Times New Roman" w:cs="Times New Roman"/>
          <w:szCs w:val="20"/>
        </w:rPr>
        <w:t xml:space="preserve"> транспортного средства или подсистемы ПЭАС степень зарядки (СЗ) должна составлять не менее 95% от СЗ согласно пунктам 8.2.1.2.1 и 8.2.1.2.2 в случае ПЭАС, предназначенной для зарядки от внешнего источника, и не менее 90% от СЗ согласно пунктам 8.2.1.2.1 и 8.2.1.2.2 в случае ПЭАС, предназначенной для зарядки только от источника энергии на транспортном средстве. СЗ подтверждают оговоренным изготовителем методом.</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w:t>
      </w:r>
      <w:r w:rsidRPr="00F82D8A">
        <w:rPr>
          <w:rFonts w:eastAsia="Times New Roman" w:cs="Times New Roman"/>
          <w:szCs w:val="20"/>
        </w:rPr>
        <w:tab/>
        <w:t>Испытание на виброустойчивость</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8.2.2.1</w:t>
      </w:r>
      <w:r w:rsidRPr="00F82D8A">
        <w:rPr>
          <w:rFonts w:eastAsia="Times New Roman" w:cs="Times New Roman"/>
          <w:szCs w:val="20"/>
        </w:rPr>
        <w:tab/>
        <w:t>Цель</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характеристик безопасности </w:t>
      </w:r>
      <w:r w:rsidRPr="00F82D8A">
        <w:rPr>
          <w:rFonts w:eastAsia="Times New Roman" w:cs="Times New Roman"/>
          <w:iCs/>
          <w:szCs w:val="20"/>
        </w:rPr>
        <w:t>ПЭАС</w:t>
      </w:r>
      <w:r w:rsidRPr="00F82D8A">
        <w:rPr>
          <w:rFonts w:eastAsia="Times New Roman" w:cs="Times New Roman"/>
          <w:szCs w:val="20"/>
        </w:rPr>
        <w:t xml:space="preserve"> в условиях воздействия вибрации, которой </w:t>
      </w:r>
      <w:r w:rsidRPr="00F82D8A">
        <w:rPr>
          <w:rFonts w:eastAsia="Times New Roman" w:cs="Times New Roman"/>
          <w:iCs/>
          <w:szCs w:val="20"/>
        </w:rPr>
        <w:t>ПЭАС</w:t>
      </w:r>
      <w:r w:rsidRPr="00F82D8A">
        <w:rPr>
          <w:rFonts w:eastAsia="Times New Roman" w:cs="Times New Roman"/>
          <w:szCs w:val="20"/>
        </w:rPr>
        <w:t xml:space="preserve"> может подвергаться в процессе нормальной эксплуатации транспортного средства.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8.2.2.2</w:t>
      </w:r>
      <w:r w:rsidRPr="00F82D8A">
        <w:rPr>
          <w:rFonts w:eastAsia="Times New Roman" w:cs="Times New Roman"/>
          <w:szCs w:val="20"/>
        </w:rPr>
        <w:tab/>
        <w:t>Оборудование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8.2.2.2.1</w:t>
      </w:r>
      <w:r w:rsidRPr="00F82D8A">
        <w:rPr>
          <w:rFonts w:eastAsia="Times New Roman" w:cs="Times New Roman"/>
          <w:szCs w:val="20"/>
        </w:rPr>
        <w:tab/>
        <w:t xml:space="preserve">Это испытание проводят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либо подсистем(ы)</w:t>
      </w:r>
      <w:r w:rsidRPr="00F82D8A">
        <w:rPr>
          <w:rFonts w:eastAsia="Times New Roman" w:cs="Times New Roman"/>
          <w:iCs/>
          <w:szCs w:val="20"/>
        </w:rPr>
        <w:t xml:space="preserve"> ПЭАС</w:t>
      </w:r>
      <w:r w:rsidRPr="00F82D8A">
        <w:rPr>
          <w:rFonts w:eastAsia="Times New Roman" w:cs="Times New Roman"/>
          <w:szCs w:val="20"/>
        </w:rPr>
        <w:t>. Если изготовитель предпочитает проводить испытание с использованием подсистем(ы)</w:t>
      </w:r>
      <w:r w:rsidRPr="00F82D8A">
        <w:rPr>
          <w:rFonts w:eastAsia="Times New Roman" w:cs="Times New Roman"/>
          <w:iCs/>
          <w:szCs w:val="20"/>
        </w:rPr>
        <w:t xml:space="preserve"> ПЭАС</w:t>
      </w:r>
      <w:r w:rsidRPr="00F82D8A">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F82D8A">
        <w:rPr>
          <w:rFonts w:eastAsia="Times New Roman" w:cs="Times New Roman"/>
          <w:iCs/>
          <w:szCs w:val="20"/>
        </w:rPr>
        <w:t>ПЭАС</w:t>
      </w:r>
      <w:r w:rsidRPr="00F82D8A">
        <w:rPr>
          <w:rFonts w:eastAsia="Times New Roman" w:cs="Times New Roman"/>
          <w:szCs w:val="20"/>
        </w:rPr>
        <w:t xml:space="preserve"> в сборе в тех же условиях. Если электронный блок управления </w:t>
      </w:r>
      <w:r w:rsidRPr="00F82D8A">
        <w:rPr>
          <w:rFonts w:eastAsia="Times New Roman" w:cs="Times New Roman"/>
          <w:iCs/>
          <w:szCs w:val="20"/>
        </w:rPr>
        <w:t>ПЭАС</w:t>
      </w:r>
      <w:r w:rsidRPr="00F82D8A">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8.2.2.2.2</w:t>
      </w:r>
      <w:r w:rsidRPr="00F82D8A">
        <w:rPr>
          <w:rFonts w:eastAsia="Times New Roman" w:cs="Times New Roman"/>
          <w:szCs w:val="20"/>
        </w:rPr>
        <w:tab/>
        <w:t>Испытуемое устройство прочно крепят на платформе вибрационной установки таким образом, чтобы обеспечивалась непосредственная передача вибрации испытуемому устройству.</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качестве альтернативы испытуемое устройство закрепляют при помощи держателей в тех точках крепления, которые предусмотрены схемой монтажа на транспортном средстве.</w:t>
      </w:r>
      <w:r w:rsidRPr="00F82D8A">
        <w:rPr>
          <w:rFonts w:eastAsia="Times New Roman" w:cs="Times New Roman"/>
          <w:i/>
          <w:iCs/>
          <w:szCs w:val="20"/>
        </w:rPr>
        <w:t xml:space="preserve"> </w:t>
      </w:r>
      <w:r w:rsidRPr="00F82D8A">
        <w:rPr>
          <w:rFonts w:eastAsia="Times New Roman" w:cs="Times New Roman"/>
          <w:szCs w:val="20"/>
        </w:rPr>
        <w:t>Держатели прочно крепят на платформе вибрационной установки таким образом, чтобы обеспечивалась непосредственная передача вибрации держателям испытуемого устройства.</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8.2.2.3</w:t>
      </w:r>
      <w:r w:rsidRPr="00F82D8A">
        <w:rPr>
          <w:rFonts w:eastAsia="Times New Roman" w:cs="Times New Roman"/>
          <w:szCs w:val="20"/>
        </w:rPr>
        <w:tab/>
        <w:t>Процедуры</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8.2.2.3.1</w:t>
      </w:r>
      <w:r w:rsidRPr="00F82D8A">
        <w:rPr>
          <w:rFonts w:eastAsia="Times New Roman" w:cs="Times New Roman"/>
          <w:szCs w:val="20"/>
        </w:rPr>
        <w:tab/>
        <w:t>Общие условия испытания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испытуемого устройства проводят в следующих условиях:</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22</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 xml:space="preserve"> ± 5 °C;</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корректируют СЗ в соответствии с пунктом 8.2.1.2;</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защитные устройства, влияющие на функцию(и) испытуемого устройства и имеющие отношение к результату испытания.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8.2.2.3.2</w:t>
      </w:r>
      <w:r w:rsidRPr="00F82D8A">
        <w:rPr>
          <w:rFonts w:eastAsia="Times New Roman" w:cs="Times New Roman"/>
          <w:szCs w:val="20"/>
        </w:rPr>
        <w:tab/>
        <w:t>Процедуры испытания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Испытуемое устройство подвергают вибрации, представляющей собой волнообразное синусоидальное колебание с качанием частоты от 7</w:t>
      </w:r>
      <w:r w:rsidRPr="00F82D8A">
        <w:rPr>
          <w:rFonts w:eastAsia="Times New Roman" w:cs="Times New Roman"/>
          <w:szCs w:val="20"/>
          <w:lang w:val="en-GB"/>
        </w:rPr>
        <w:t> </w:t>
      </w:r>
      <w:r w:rsidRPr="00F82D8A">
        <w:rPr>
          <w:rFonts w:eastAsia="Times New Roman" w:cs="Times New Roman"/>
          <w:szCs w:val="20"/>
        </w:rPr>
        <w:t>Гц до 50</w:t>
      </w:r>
      <w:r w:rsidRPr="00F82D8A">
        <w:rPr>
          <w:rFonts w:eastAsia="Times New Roman" w:cs="Times New Roman"/>
          <w:szCs w:val="20"/>
          <w:lang w:val="en-GB"/>
        </w:rPr>
        <w:t> </w:t>
      </w:r>
      <w:r w:rsidRPr="00F82D8A">
        <w:rPr>
          <w:rFonts w:eastAsia="Times New Roman" w:cs="Times New Roman"/>
          <w:szCs w:val="20"/>
        </w:rPr>
        <w:t>Гц и обратно к 7</w:t>
      </w:r>
      <w:r w:rsidRPr="00F82D8A">
        <w:rPr>
          <w:rFonts w:eastAsia="Times New Roman" w:cs="Times New Roman"/>
          <w:szCs w:val="20"/>
          <w:lang w:val="en-GB"/>
        </w:rPr>
        <w:t> </w:t>
      </w:r>
      <w:r w:rsidRPr="00F82D8A">
        <w:rPr>
          <w:rFonts w:eastAsia="Times New Roman" w:cs="Times New Roman"/>
          <w:szCs w:val="20"/>
        </w:rPr>
        <w:t>Гц в течение логарифмического колебательного цикла продолжительностью 15</w:t>
      </w:r>
      <w:r w:rsidRPr="00F82D8A">
        <w:rPr>
          <w:rFonts w:eastAsia="Times New Roman" w:cs="Times New Roman"/>
          <w:szCs w:val="20"/>
          <w:lang w:val="en-GB"/>
        </w:rPr>
        <w:t> </w:t>
      </w:r>
      <w:r w:rsidRPr="00F82D8A">
        <w:rPr>
          <w:rFonts w:eastAsia="Times New Roman" w:cs="Times New Roman"/>
          <w:szCs w:val="20"/>
        </w:rPr>
        <w:t>минут. Этот цикл повторяют 12 р</w:t>
      </w:r>
      <w:r w:rsidR="007A16CD">
        <w:rPr>
          <w:rFonts w:eastAsia="Times New Roman" w:cs="Times New Roman"/>
          <w:szCs w:val="20"/>
        </w:rPr>
        <w:t>аз в течение в общей сложности трех</w:t>
      </w:r>
      <w:r w:rsidRPr="00F82D8A">
        <w:rPr>
          <w:rFonts w:eastAsia="Times New Roman" w:cs="Times New Roman"/>
          <w:szCs w:val="20"/>
        </w:rPr>
        <w:t xml:space="preserve"> часов в вертикальном направлении монтажного положения </w:t>
      </w:r>
      <w:r w:rsidRPr="00F82D8A">
        <w:rPr>
          <w:rFonts w:eastAsia="Times New Roman" w:cs="Times New Roman"/>
          <w:iCs/>
          <w:szCs w:val="20"/>
        </w:rPr>
        <w:t>ПЭАС</w:t>
      </w:r>
      <w:r w:rsidRPr="00F82D8A">
        <w:rPr>
          <w:rFonts w:eastAsia="Times New Roman" w:cs="Times New Roman"/>
          <w:szCs w:val="20"/>
        </w:rPr>
        <w:t xml:space="preserve"> в соответствии с указанием изготовителя.</w:t>
      </w:r>
    </w:p>
    <w:p w:rsidR="00F82D8A" w:rsidRPr="00F82D8A" w:rsidRDefault="00F82D8A" w:rsidP="00F82D8A">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Соотношение между частотой и ускорением показано в таблице 6.</w:t>
      </w:r>
    </w:p>
    <w:p w:rsidR="00F82D8A" w:rsidRPr="00F82D8A" w:rsidRDefault="00F82D8A" w:rsidP="00F82D8A">
      <w:pPr>
        <w:keepNext/>
        <w:keepLines/>
        <w:tabs>
          <w:tab w:val="right" w:pos="851"/>
        </w:tabs>
        <w:suppressAutoHyphens/>
        <w:spacing w:before="240" w:after="120" w:line="240" w:lineRule="exact"/>
        <w:ind w:left="1134" w:right="1134" w:hanging="1134"/>
        <w:rPr>
          <w:rFonts w:eastAsia="Times New Roman" w:cs="Times New Roman"/>
          <w:bCs/>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Таблица 6</w:t>
      </w:r>
      <w:r w:rsidRPr="00F82D8A">
        <w:rPr>
          <w:rFonts w:eastAsia="Times New Roman" w:cs="Times New Roman"/>
          <w:b/>
          <w:szCs w:val="20"/>
          <w:lang w:eastAsia="ru-RU"/>
        </w:rPr>
        <w:br/>
      </w:r>
      <w:r w:rsidRPr="00F82D8A">
        <w:rPr>
          <w:rFonts w:eastAsia="Times New Roman" w:cs="Times New Roman"/>
          <w:b/>
          <w:bCs/>
          <w:szCs w:val="20"/>
          <w:lang w:eastAsia="ru-RU"/>
        </w:rPr>
        <w:t>Частота и ускорение</w:t>
      </w:r>
    </w:p>
    <w:tbl>
      <w:tblPr>
        <w:tblStyle w:val="TabTxt"/>
        <w:tblW w:w="7370" w:type="dxa"/>
        <w:tblInd w:w="1134" w:type="dxa"/>
        <w:tblLook w:val="05E0" w:firstRow="1" w:lastRow="1" w:firstColumn="1" w:lastColumn="1" w:noHBand="0" w:noVBand="1"/>
      </w:tblPr>
      <w:tblGrid>
        <w:gridCol w:w="2758"/>
        <w:gridCol w:w="4612"/>
      </w:tblGrid>
      <w:tr w:rsidR="00F82D8A" w:rsidRPr="00F82D8A" w:rsidTr="00F82D8A">
        <w:trPr>
          <w:tblHeader/>
        </w:trPr>
        <w:tc>
          <w:tcPr>
            <w:tcW w:w="2758" w:type="dxa"/>
            <w:tcBorders>
              <w:top w:val="single" w:sz="4" w:space="0" w:color="auto"/>
              <w:bottom w:val="single" w:sz="12" w:space="0" w:color="auto"/>
            </w:tcBorders>
            <w:shd w:val="clear" w:color="auto" w:fill="auto"/>
          </w:tcPr>
          <w:p w:rsidR="00F82D8A" w:rsidRPr="00F82D8A" w:rsidRDefault="00F82D8A" w:rsidP="00F82D8A">
            <w:pPr>
              <w:spacing w:before="80" w:after="80" w:line="200" w:lineRule="exact"/>
              <w:rPr>
                <w:i/>
                <w:sz w:val="16"/>
              </w:rPr>
            </w:pPr>
            <w:r w:rsidRPr="00F82D8A">
              <w:rPr>
                <w:i/>
                <w:sz w:val="16"/>
              </w:rPr>
              <w:t>Частота (Гц)</w:t>
            </w:r>
          </w:p>
        </w:tc>
        <w:tc>
          <w:tcPr>
            <w:cnfStyle w:val="000100000000" w:firstRow="0" w:lastRow="0" w:firstColumn="0" w:lastColumn="1" w:oddVBand="0" w:evenVBand="0" w:oddHBand="0" w:evenHBand="0" w:firstRowFirstColumn="0" w:firstRowLastColumn="0" w:lastRowFirstColumn="0" w:lastRowLastColumn="0"/>
            <w:tcW w:w="4612" w:type="dxa"/>
            <w:tcBorders>
              <w:bottom w:val="single" w:sz="12" w:space="0" w:color="auto"/>
            </w:tcBorders>
            <w:shd w:val="clear" w:color="auto" w:fill="auto"/>
          </w:tcPr>
          <w:p w:rsidR="00F82D8A" w:rsidRPr="00F82D8A" w:rsidRDefault="00F82D8A" w:rsidP="00F82D8A">
            <w:pPr>
              <w:spacing w:before="80" w:after="80" w:line="200" w:lineRule="exact"/>
              <w:rPr>
                <w:i/>
                <w:sz w:val="16"/>
              </w:rPr>
            </w:pPr>
            <w:r w:rsidRPr="00F82D8A">
              <w:rPr>
                <w:i/>
                <w:sz w:val="16"/>
              </w:rPr>
              <w:t>Ускорение (м/с</w:t>
            </w:r>
            <w:r w:rsidRPr="00F82D8A">
              <w:rPr>
                <w:i/>
                <w:sz w:val="16"/>
                <w:vertAlign w:val="superscript"/>
              </w:rPr>
              <w:t>2</w:t>
            </w:r>
            <w:r w:rsidRPr="00F82D8A">
              <w:rPr>
                <w:i/>
                <w:sz w:val="16"/>
              </w:rPr>
              <w:t>)</w:t>
            </w:r>
          </w:p>
        </w:tc>
      </w:tr>
      <w:tr w:rsidR="00F82D8A" w:rsidRPr="00F82D8A" w:rsidTr="00F82D8A">
        <w:tc>
          <w:tcPr>
            <w:tcW w:w="2758" w:type="dxa"/>
            <w:tcBorders>
              <w:top w:val="single" w:sz="12" w:space="0" w:color="auto"/>
            </w:tcBorders>
          </w:tcPr>
          <w:p w:rsidR="00F82D8A" w:rsidRPr="00F82D8A" w:rsidRDefault="00F82D8A" w:rsidP="00F82D8A">
            <w:r w:rsidRPr="00F82D8A">
              <w:t>7−18</w:t>
            </w:r>
          </w:p>
        </w:tc>
        <w:tc>
          <w:tcPr>
            <w:cnfStyle w:val="000100000000" w:firstRow="0" w:lastRow="0" w:firstColumn="0" w:lastColumn="1" w:oddVBand="0" w:evenVBand="0" w:oddHBand="0" w:evenHBand="0" w:firstRowFirstColumn="0" w:firstRowLastColumn="0" w:lastRowFirstColumn="0" w:lastRowLastColumn="0"/>
            <w:tcW w:w="4612" w:type="dxa"/>
            <w:tcBorders>
              <w:top w:val="single" w:sz="12" w:space="0" w:color="auto"/>
            </w:tcBorders>
          </w:tcPr>
          <w:p w:rsidR="00F82D8A" w:rsidRPr="00F82D8A" w:rsidRDefault="00F82D8A" w:rsidP="00F82D8A">
            <w:r w:rsidRPr="00F82D8A">
              <w:t>10</w:t>
            </w:r>
          </w:p>
        </w:tc>
      </w:tr>
      <w:tr w:rsidR="00F82D8A" w:rsidRPr="00F82D8A" w:rsidTr="00F82D8A">
        <w:tc>
          <w:tcPr>
            <w:tcW w:w="2758" w:type="dxa"/>
          </w:tcPr>
          <w:p w:rsidR="00F82D8A" w:rsidRPr="00F82D8A" w:rsidRDefault="00F82D8A" w:rsidP="00F82D8A">
            <w:r w:rsidRPr="00F82D8A">
              <w:t>18−30</w:t>
            </w:r>
          </w:p>
        </w:tc>
        <w:tc>
          <w:tcPr>
            <w:cnfStyle w:val="000100000000" w:firstRow="0" w:lastRow="0" w:firstColumn="0" w:lastColumn="1" w:oddVBand="0" w:evenVBand="0" w:oddHBand="0" w:evenHBand="0" w:firstRowFirstColumn="0" w:firstRowLastColumn="0" w:lastRowFirstColumn="0" w:lastRowLastColumn="0"/>
            <w:tcW w:w="4612" w:type="dxa"/>
          </w:tcPr>
          <w:p w:rsidR="00F82D8A" w:rsidRPr="00F82D8A" w:rsidRDefault="00F82D8A" w:rsidP="00F82D8A">
            <w:r w:rsidRPr="00F82D8A">
              <w:t>постепенно уменьшается с 10 до 2</w:t>
            </w:r>
          </w:p>
        </w:tc>
      </w:tr>
      <w:tr w:rsidR="00F82D8A" w:rsidRPr="00F82D8A" w:rsidTr="00F82D8A">
        <w:tc>
          <w:tcPr>
            <w:tcW w:w="2758" w:type="dxa"/>
          </w:tcPr>
          <w:p w:rsidR="00F82D8A" w:rsidRPr="00F82D8A" w:rsidRDefault="00F82D8A" w:rsidP="00F82D8A">
            <w:r w:rsidRPr="00F82D8A">
              <w:t>30−50</w:t>
            </w:r>
          </w:p>
        </w:tc>
        <w:tc>
          <w:tcPr>
            <w:cnfStyle w:val="000100000000" w:firstRow="0" w:lastRow="0" w:firstColumn="0" w:lastColumn="1" w:oddVBand="0" w:evenVBand="0" w:oddHBand="0" w:evenHBand="0" w:firstRowFirstColumn="0" w:firstRowLastColumn="0" w:lastRowFirstColumn="0" w:lastRowLastColumn="0"/>
            <w:tcW w:w="4612" w:type="dxa"/>
          </w:tcPr>
          <w:p w:rsidR="00F82D8A" w:rsidRPr="00F82D8A" w:rsidRDefault="00F82D8A" w:rsidP="00F82D8A">
            <w:r w:rsidRPr="00F82D8A">
              <w:t>2</w:t>
            </w:r>
          </w:p>
        </w:tc>
      </w:tr>
    </w:tbl>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 просьбе изготовителя можно использовать более высокий уровень ускорения и более высокую максимальную частоту.</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 усмотрению изготовителя в качестве замены соотношения «частота</w:t>
      </w:r>
      <w:r w:rsidRPr="00F82D8A">
        <w:rPr>
          <w:rFonts w:eastAsia="Times New Roman" w:cs="Times New Roman"/>
          <w:szCs w:val="20"/>
          <w:lang w:val="en-US"/>
        </w:rPr>
        <w:t> </w:t>
      </w:r>
      <w:r w:rsidRPr="00F82D8A">
        <w:rPr>
          <w:rFonts w:eastAsia="Times New Roman" w:cs="Times New Roman"/>
          <w:szCs w:val="20"/>
        </w:rPr>
        <w:t>– ускорение», указанного в таблице 6, можно использовать определенный изготовителем транспортного средства режим испытания на виброустойчивость, проверенный для способа применения транспортного средства. В случае ПЭАС, сертифицированной с соблюдением этого условия, фактором ограничения служит ее установка на транспортных средствах конкретного типа.</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 завершении режима испытания на виброустойчивость проводят стандартный цикл, описанный в пункте 8.2.1.1, если тому не препятствует испытуемое устройство.</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8.2.3</w:t>
      </w:r>
      <w:r w:rsidRPr="00F82D8A">
        <w:rPr>
          <w:rFonts w:eastAsia="Times New Roman" w:cs="Times New Roman"/>
          <w:szCs w:val="20"/>
        </w:rPr>
        <w:tab/>
        <w:t>Испытание на термический удар и циклическое изменение температуры</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8.2.3.1</w:t>
      </w:r>
      <w:r w:rsidRPr="00F82D8A">
        <w:rPr>
          <w:rFonts w:eastAsia="Times New Roman" w:cs="Times New Roman"/>
          <w:szCs w:val="20"/>
        </w:rPr>
        <w:tab/>
        <w:t>Цель</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устойчивости </w:t>
      </w:r>
      <w:r w:rsidRPr="00F82D8A">
        <w:rPr>
          <w:rFonts w:eastAsia="Times New Roman" w:cs="Times New Roman"/>
          <w:iCs/>
          <w:szCs w:val="20"/>
        </w:rPr>
        <w:t>ПЭАС</w:t>
      </w:r>
      <w:r w:rsidRPr="00F82D8A">
        <w:rPr>
          <w:rFonts w:eastAsia="Times New Roman" w:cs="Times New Roman"/>
          <w:szCs w:val="20"/>
        </w:rPr>
        <w:t xml:space="preserve"> к</w:t>
      </w:r>
      <w:r w:rsidRPr="00F82D8A">
        <w:rPr>
          <w:rFonts w:eastAsia="Times New Roman" w:cs="Times New Roman"/>
          <w:szCs w:val="20"/>
          <w:lang w:val="en-GB"/>
        </w:rPr>
        <w:t> </w:t>
      </w:r>
      <w:r w:rsidRPr="00F82D8A">
        <w:rPr>
          <w:rFonts w:eastAsia="Times New Roman" w:cs="Times New Roman"/>
          <w:szCs w:val="20"/>
        </w:rPr>
        <w:t xml:space="preserve">резким перепадам температуры. </w:t>
      </w:r>
      <w:r w:rsidRPr="00F82D8A">
        <w:rPr>
          <w:rFonts w:eastAsia="Times New Roman" w:cs="Times New Roman"/>
          <w:iCs/>
          <w:szCs w:val="20"/>
        </w:rPr>
        <w:t>ПЭАС</w:t>
      </w:r>
      <w:r w:rsidRPr="00F82D8A">
        <w:rPr>
          <w:rFonts w:eastAsia="Times New Roman" w:cs="Times New Roman"/>
          <w:szCs w:val="20"/>
        </w:rPr>
        <w:t xml:space="preserve"> проходит заданное количество температурных циклов, которые начинаются при температуре окружающего воздуха, за которыми следуют циклы высоких и низких температур. Оно имитирует быстрые изменения температуры окружающей среды, которым </w:t>
      </w:r>
      <w:r w:rsidRPr="00F82D8A">
        <w:rPr>
          <w:rFonts w:eastAsia="Times New Roman" w:cs="Times New Roman"/>
          <w:iCs/>
          <w:szCs w:val="20"/>
        </w:rPr>
        <w:t>ПЭАС</w:t>
      </w:r>
      <w:r w:rsidRPr="00F82D8A">
        <w:rPr>
          <w:rFonts w:eastAsia="Times New Roman" w:cs="Times New Roman"/>
          <w:szCs w:val="20"/>
        </w:rPr>
        <w:t xml:space="preserve"> может подвергаться в течение срока службы.</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8.2.3.2</w:t>
      </w:r>
      <w:r w:rsidRPr="00F82D8A">
        <w:rPr>
          <w:rFonts w:eastAsia="Times New Roman" w:cs="Times New Roman"/>
          <w:szCs w:val="20"/>
        </w:rPr>
        <w:tab/>
        <w:t>Оборудование</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 xml:space="preserve">Это испытание проводят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либо подсистем(ы)</w:t>
      </w:r>
      <w:r w:rsidRPr="00F82D8A">
        <w:rPr>
          <w:rFonts w:eastAsia="Times New Roman" w:cs="Times New Roman"/>
          <w:iCs/>
          <w:szCs w:val="20"/>
        </w:rPr>
        <w:t xml:space="preserve"> ПЭАС</w:t>
      </w:r>
      <w:r w:rsidRPr="00F82D8A">
        <w:rPr>
          <w:rFonts w:eastAsia="Times New Roman" w:cs="Times New Roman"/>
          <w:szCs w:val="20"/>
        </w:rPr>
        <w:t>. Если изготовитель предпочитает проводить испытание с использованием подсистем(ы)</w:t>
      </w:r>
      <w:r w:rsidRPr="00F82D8A">
        <w:rPr>
          <w:rFonts w:eastAsia="Times New Roman" w:cs="Times New Roman"/>
          <w:iCs/>
          <w:szCs w:val="20"/>
        </w:rPr>
        <w:t xml:space="preserve"> ПЭАС</w:t>
      </w:r>
      <w:r w:rsidRPr="00F82D8A">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F82D8A">
        <w:rPr>
          <w:rFonts w:eastAsia="Times New Roman" w:cs="Times New Roman"/>
          <w:iCs/>
          <w:szCs w:val="20"/>
        </w:rPr>
        <w:t>ПЭАС</w:t>
      </w:r>
      <w:r w:rsidRPr="00F82D8A">
        <w:rPr>
          <w:rFonts w:eastAsia="Times New Roman" w:cs="Times New Roman"/>
          <w:szCs w:val="20"/>
        </w:rPr>
        <w:t xml:space="preserve"> в сборе в тех же условиях. Если электронный блок управления </w:t>
      </w:r>
      <w:r w:rsidRPr="00F82D8A">
        <w:rPr>
          <w:rFonts w:eastAsia="Times New Roman" w:cs="Times New Roman"/>
          <w:iCs/>
          <w:szCs w:val="20"/>
        </w:rPr>
        <w:t>ПЭАС</w:t>
      </w:r>
      <w:r w:rsidRPr="00F82D8A">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8.2.3.3</w:t>
      </w:r>
      <w:r w:rsidRPr="00F82D8A">
        <w:rPr>
          <w:rFonts w:eastAsia="Times New Roman" w:cs="Times New Roman"/>
          <w:szCs w:val="20"/>
        </w:rPr>
        <w:tab/>
        <w:t>Процедуры</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8.2.3.3.1</w:t>
      </w:r>
      <w:r w:rsidRPr="00F82D8A">
        <w:rPr>
          <w:rFonts w:eastAsia="Times New Roman" w:cs="Times New Roman"/>
          <w:szCs w:val="20"/>
        </w:rPr>
        <w:tab/>
        <w:t>Общие условия испытания</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В начале испытания испытуемого устройства производятся следующие действия:</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корректируют СЗ в соответствии с пунктом 8.2.1.2;</w:t>
      </w:r>
    </w:p>
    <w:p w:rsidR="00F82D8A" w:rsidRPr="00F82D8A" w:rsidRDefault="00F82D8A" w:rsidP="00F82D8A">
      <w:pPr>
        <w:tabs>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включают все защитные устройства, влияющие на функционирование испытуемого устройства и имеющие отношение к результату испытания.</w:t>
      </w:r>
    </w:p>
    <w:p w:rsidR="00F82D8A" w:rsidRPr="00F82D8A"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8.2.3.3.2</w:t>
      </w:r>
      <w:r w:rsidRPr="00F82D8A">
        <w:rPr>
          <w:rFonts w:eastAsia="Times New Roman" w:cs="Times New Roman"/>
          <w:szCs w:val="20"/>
        </w:rPr>
        <w:tab/>
        <w:t>Процедура испытания</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 просьбе изготовителя испытуемое устройство хранится в течение не менее 6 часов при температуре, равной 60 °</w:t>
      </w:r>
      <w:r w:rsidRPr="00F82D8A">
        <w:rPr>
          <w:rFonts w:eastAsia="Times New Roman" w:cs="Times New Roman"/>
          <w:szCs w:val="20"/>
          <w:lang w:val="en-GB"/>
        </w:rPr>
        <w:t>C</w:t>
      </w:r>
      <w:r w:rsidRPr="00F82D8A">
        <w:rPr>
          <w:rFonts w:eastAsia="Times New Roman" w:cs="Times New Roman"/>
          <w:szCs w:val="20"/>
        </w:rPr>
        <w:t xml:space="preserve"> ±</w:t>
      </w:r>
      <w:r w:rsidRPr="00F82D8A">
        <w:rPr>
          <w:rFonts w:eastAsia="Times New Roman" w:cs="Times New Roman"/>
          <w:szCs w:val="20"/>
          <w:lang w:val="en-GB"/>
        </w:rPr>
        <w:t> </w:t>
      </w:r>
      <w:r w:rsidRPr="00F82D8A">
        <w:rPr>
          <w:rFonts w:eastAsia="Times New Roman" w:cs="Times New Roman"/>
          <w:szCs w:val="20"/>
        </w:rPr>
        <w:t>2</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 xml:space="preserve"> или выше, а затем, также по просьбе изготовителя, в течение не менее</w:t>
      </w:r>
      <w:r w:rsidRPr="00F82D8A">
        <w:rPr>
          <w:rFonts w:eastAsia="Times New Roman" w:cs="Times New Roman"/>
          <w:szCs w:val="20"/>
          <w:lang w:val="en-US"/>
        </w:rPr>
        <w:t> </w:t>
      </w:r>
      <w:r w:rsidRPr="00F82D8A">
        <w:rPr>
          <w:rFonts w:eastAsia="Times New Roman" w:cs="Times New Roman"/>
          <w:szCs w:val="20"/>
        </w:rPr>
        <w:t>6</w:t>
      </w:r>
      <w:r w:rsidRPr="00F82D8A">
        <w:rPr>
          <w:rFonts w:eastAsia="Times New Roman" w:cs="Times New Roman"/>
          <w:szCs w:val="20"/>
          <w:lang w:val="en-US"/>
        </w:rPr>
        <w:t> </w:t>
      </w:r>
      <w:r w:rsidRPr="00F82D8A">
        <w:rPr>
          <w:rFonts w:eastAsia="Times New Roman" w:cs="Times New Roman"/>
          <w:szCs w:val="20"/>
        </w:rPr>
        <w:t>часов при температуре, равной –40</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lang w:val="en-US"/>
        </w:rPr>
        <w:t> </w:t>
      </w:r>
      <w:r w:rsidRPr="00F82D8A">
        <w:rPr>
          <w:rFonts w:eastAsia="Times New Roman" w:cs="Times New Roman"/>
          <w:szCs w:val="20"/>
        </w:rPr>
        <w:t>±</w:t>
      </w:r>
      <w:r w:rsidRPr="00F82D8A">
        <w:rPr>
          <w:rFonts w:eastAsia="Times New Roman" w:cs="Times New Roman"/>
          <w:szCs w:val="20"/>
          <w:lang w:val="en-GB"/>
        </w:rPr>
        <w:t> </w:t>
      </w:r>
      <w:r w:rsidRPr="00F82D8A">
        <w:rPr>
          <w:rFonts w:eastAsia="Times New Roman" w:cs="Times New Roman"/>
          <w:szCs w:val="20"/>
        </w:rPr>
        <w:t>2</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 xml:space="preserve"> или ниже. Максимальный интервал времени между крайними значениями температуры составляет 30 минут. Эту процедуру повторяют до завершения 5 полных циклов, после чего испытуемое устройство в течение 24 часов хранится при температуре окружающего воздуха, равной</w:t>
      </w:r>
      <w:r w:rsidRPr="00F82D8A">
        <w:rPr>
          <w:rFonts w:eastAsia="Times New Roman" w:cs="Times New Roman"/>
          <w:szCs w:val="20"/>
          <w:lang w:val="en-US"/>
        </w:rPr>
        <w:t> </w:t>
      </w:r>
      <w:r w:rsidRPr="00F82D8A">
        <w:rPr>
          <w:rFonts w:eastAsia="Times New Roman" w:cs="Times New Roman"/>
          <w:szCs w:val="20"/>
        </w:rPr>
        <w:t>22 °</w:t>
      </w:r>
      <w:r w:rsidRPr="00F82D8A">
        <w:rPr>
          <w:rFonts w:eastAsia="Times New Roman" w:cs="Times New Roman"/>
          <w:szCs w:val="20"/>
          <w:lang w:val="en-US"/>
        </w:rPr>
        <w:t>C </w:t>
      </w:r>
      <w:r w:rsidRPr="00F82D8A">
        <w:rPr>
          <w:rFonts w:eastAsia="Times New Roman" w:cs="Times New Roman"/>
          <w:szCs w:val="20"/>
        </w:rPr>
        <w:t>±</w:t>
      </w:r>
      <w:r w:rsidRPr="00F82D8A">
        <w:rPr>
          <w:rFonts w:eastAsia="Times New Roman" w:cs="Times New Roman"/>
          <w:szCs w:val="20"/>
          <w:lang w:val="en-GB"/>
        </w:rPr>
        <w:t> </w:t>
      </w:r>
      <w:r w:rsidRPr="00F82D8A">
        <w:rPr>
          <w:rFonts w:eastAsia="Times New Roman" w:cs="Times New Roman"/>
          <w:szCs w:val="20"/>
        </w:rPr>
        <w:t>5</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После хранения в течение 24 часов проводят стандартный цикл, описанный в пункте 8.2.1.1, если тому не препятствует испытуемое устройство.</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F82D8A" w:rsidRPr="00F82D8A" w:rsidRDefault="00F82D8A" w:rsidP="00F82D8A">
      <w:pPr>
        <w:tabs>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8.2.4</w:t>
      </w:r>
      <w:r w:rsidRPr="00F82D8A">
        <w:rPr>
          <w:rFonts w:eastAsia="Times New Roman" w:cs="Times New Roman"/>
          <w:szCs w:val="20"/>
        </w:rPr>
        <w:tab/>
        <w:t>Испытание на огнестойкость</w:t>
      </w:r>
    </w:p>
    <w:p w:rsidR="00F82D8A" w:rsidRPr="00F82D8A"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8.2.4.1</w:t>
      </w:r>
      <w:r w:rsidRPr="00F82D8A">
        <w:rPr>
          <w:rFonts w:eastAsia="Times New Roman" w:cs="Times New Roman"/>
          <w:szCs w:val="20"/>
        </w:rPr>
        <w:tab/>
        <w:t>Цель</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устойчивости </w:t>
      </w:r>
      <w:r w:rsidRPr="00F82D8A">
        <w:rPr>
          <w:rFonts w:eastAsia="Times New Roman" w:cs="Times New Roman"/>
          <w:iCs/>
          <w:szCs w:val="20"/>
        </w:rPr>
        <w:t>ПЭАС</w:t>
      </w:r>
      <w:r w:rsidRPr="00F82D8A">
        <w:rPr>
          <w:rFonts w:eastAsia="Times New Roman" w:cs="Times New Roman"/>
          <w:szCs w:val="20"/>
        </w:rPr>
        <w:t xml:space="preserve"> к</w:t>
      </w:r>
      <w:r w:rsidRPr="00F82D8A">
        <w:rPr>
          <w:rFonts w:eastAsia="Times New Roman" w:cs="Times New Roman"/>
          <w:szCs w:val="20"/>
          <w:lang w:val="en-GB"/>
        </w:rPr>
        <w:t> </w:t>
      </w:r>
      <w:r w:rsidRPr="00F82D8A">
        <w:rPr>
          <w:rFonts w:eastAsia="Times New Roman" w:cs="Times New Roman"/>
          <w:szCs w:val="20"/>
        </w:rPr>
        <w:t>воздействию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В этой ситуации у водителя и пассажиров должно быть достаточно времени, чтобы покинуть транспортное средство.</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8.2.4.2</w:t>
      </w:r>
      <w:r w:rsidRPr="00F82D8A">
        <w:rPr>
          <w:rFonts w:eastAsia="Times New Roman" w:cs="Times New Roman"/>
          <w:szCs w:val="20"/>
        </w:rPr>
        <w:tab/>
        <w:t>Оборудование</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8.2.4.2.1</w:t>
      </w:r>
      <w:r w:rsidRPr="00F82D8A">
        <w:rPr>
          <w:rFonts w:eastAsia="Times New Roman" w:cs="Times New Roman"/>
          <w:szCs w:val="20"/>
        </w:rPr>
        <w:tab/>
        <w:t xml:space="preserve">Это испытание проводят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либо подсистем(ы)</w:t>
      </w:r>
      <w:r w:rsidRPr="00F82D8A">
        <w:rPr>
          <w:rFonts w:eastAsia="Times New Roman" w:cs="Times New Roman"/>
          <w:iCs/>
          <w:szCs w:val="20"/>
        </w:rPr>
        <w:t xml:space="preserve"> ПЭАС</w:t>
      </w:r>
      <w:r w:rsidRPr="00F82D8A">
        <w:rPr>
          <w:rFonts w:eastAsia="Times New Roman" w:cs="Times New Roman"/>
          <w:szCs w:val="20"/>
        </w:rPr>
        <w:t>. Если изготовитель предпочитает проводить испытание с использованием подсистем(ы)</w:t>
      </w:r>
      <w:r w:rsidRPr="00F82D8A">
        <w:rPr>
          <w:rFonts w:eastAsia="Times New Roman" w:cs="Times New Roman"/>
          <w:iCs/>
          <w:szCs w:val="20"/>
        </w:rPr>
        <w:t xml:space="preserve"> ПЭАС</w:t>
      </w:r>
      <w:r w:rsidRPr="00F82D8A">
        <w:rPr>
          <w:rFonts w:eastAsia="Times New Roman" w:cs="Times New Roman"/>
          <w:szCs w:val="20"/>
        </w:rPr>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F82D8A">
        <w:rPr>
          <w:rFonts w:eastAsia="Times New Roman" w:cs="Times New Roman"/>
          <w:iCs/>
          <w:szCs w:val="20"/>
        </w:rPr>
        <w:t>ПЭАС</w:t>
      </w:r>
      <w:r w:rsidRPr="00F82D8A">
        <w:rPr>
          <w:rFonts w:eastAsia="Times New Roman" w:cs="Times New Roman"/>
          <w:szCs w:val="20"/>
        </w:rPr>
        <w:t xml:space="preserve"> в сборе в тех же условиях. Если электронный блок управления </w:t>
      </w:r>
      <w:r w:rsidRPr="00F82D8A">
        <w:rPr>
          <w:rFonts w:eastAsia="Times New Roman" w:cs="Times New Roman"/>
          <w:iCs/>
          <w:szCs w:val="20"/>
        </w:rPr>
        <w:t>ПЭАС</w:t>
      </w:r>
      <w:r w:rsidRPr="00F82D8A">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 Если соответствующие подсистемы </w:t>
      </w:r>
      <w:r w:rsidRPr="00F82D8A">
        <w:rPr>
          <w:rFonts w:eastAsia="Times New Roman" w:cs="Times New Roman"/>
          <w:iCs/>
          <w:szCs w:val="20"/>
        </w:rPr>
        <w:t>ПЭАС</w:t>
      </w:r>
      <w:r w:rsidRPr="00F82D8A">
        <w:rPr>
          <w:rFonts w:eastAsia="Times New Roman" w:cs="Times New Roman"/>
          <w:szCs w:val="20"/>
        </w:rPr>
        <w:t xml:space="preserve"> распределены по всему транспортному средству, то испытание можно проводить на каждой соответствующей подсистеме </w:t>
      </w:r>
      <w:r w:rsidRPr="00F82D8A">
        <w:rPr>
          <w:rFonts w:eastAsia="Times New Roman" w:cs="Times New Roman"/>
          <w:iCs/>
          <w:szCs w:val="20"/>
        </w:rPr>
        <w:t>ПЭАС</w:t>
      </w:r>
      <w:r w:rsidRPr="00F82D8A">
        <w:rPr>
          <w:rFonts w:eastAsia="Times New Roman" w:cs="Times New Roman"/>
          <w:szCs w:val="20"/>
        </w:rPr>
        <w:t>.</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w:t>
      </w:r>
      <w:r w:rsidRPr="00F82D8A">
        <w:rPr>
          <w:rFonts w:eastAsia="Times New Roman" w:cs="Times New Roman"/>
          <w:szCs w:val="20"/>
        </w:rPr>
        <w:tab/>
        <w:t>Процедуры</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8.2.4.3.1</w:t>
      </w:r>
      <w:r w:rsidRPr="00F82D8A">
        <w:rPr>
          <w:rFonts w:eastAsia="Times New Roman" w:cs="Times New Roman"/>
          <w:szCs w:val="20"/>
        </w:rPr>
        <w:tab/>
        <w:t>Общие условия испытания</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Испытание проводят с соблюдением следующих требований и условий:</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не ниже 0 °C;</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корректируют СЗ в соответствии с пунктом 8.2.1.2;</w:t>
      </w:r>
    </w:p>
    <w:p w:rsidR="00F82D8A" w:rsidRPr="00F82D8A" w:rsidRDefault="00F82D8A" w:rsidP="00F82D8A">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8.2.4.3.2</w:t>
      </w:r>
      <w:r w:rsidRPr="00F82D8A">
        <w:rPr>
          <w:rFonts w:eastAsia="Times New Roman" w:cs="Times New Roman"/>
          <w:szCs w:val="20"/>
        </w:rPr>
        <w:tab/>
        <w:t>Процедура испытания</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По усмотрению изготовителя проводят испытание на транспортном средстве или испытание на компонентах.</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8.2.4.3.2.1</w:t>
      </w:r>
      <w:r w:rsidRPr="00F82D8A">
        <w:rPr>
          <w:rFonts w:eastAsia="Times New Roman" w:cs="Times New Roman"/>
          <w:szCs w:val="20"/>
        </w:rPr>
        <w:tab/>
        <w:t>Испытание на транспортном средстве (согласно процедуре испытания по пункту 8.2.4.3.3)</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 xml:space="preserve">Испытуемое устройство устанавливают на испытательной арматуре, по возможности точно воспроизводящей условия его монтажа на транспортном средстве; для проведения этого испытания не следует использовать горючие материалы, кроме материала, являющегося частью </w:t>
      </w:r>
      <w:r w:rsidRPr="00F82D8A">
        <w:rPr>
          <w:rFonts w:eastAsia="Times New Roman" w:cs="Times New Roman"/>
          <w:iCs/>
          <w:szCs w:val="20"/>
        </w:rPr>
        <w:t>ПЭАС</w:t>
      </w:r>
      <w:r w:rsidRPr="00F82D8A">
        <w:rPr>
          <w:rFonts w:eastAsia="Times New Roman" w:cs="Times New Roman"/>
          <w:szCs w:val="20"/>
        </w:rPr>
        <w:t xml:space="preserve">. Способ крепления испытуемого устройства на арматуре должен соответствовать техническим требованиям к его установке на транспортном средстве. В случае </w:t>
      </w:r>
      <w:r w:rsidRPr="00F82D8A">
        <w:rPr>
          <w:rFonts w:eastAsia="Times New Roman" w:cs="Times New Roman"/>
          <w:iCs/>
          <w:szCs w:val="20"/>
        </w:rPr>
        <w:t>ПЭАС</w:t>
      </w:r>
      <w:r w:rsidRPr="00F82D8A">
        <w:rPr>
          <w:rFonts w:eastAsia="Times New Roman" w:cs="Times New Roman"/>
          <w:szCs w:val="20"/>
        </w:rPr>
        <w:t>, предназначенной для особых условий использования на транспортном средстве, учитывают части транспортного средства, влияющие каким-либо образом на распространение огня.</w:t>
      </w:r>
    </w:p>
    <w:p w:rsidR="00F82D8A" w:rsidRPr="00F82D8A" w:rsidRDefault="00F82D8A" w:rsidP="00F82D8A">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8.2.4.3.2.2</w:t>
      </w:r>
      <w:r w:rsidRPr="00F82D8A">
        <w:rPr>
          <w:rFonts w:eastAsia="Times New Roman" w:cs="Times New Roman"/>
          <w:szCs w:val="20"/>
        </w:rPr>
        <w:tab/>
        <w:t>Испытание на компонентах (согласно процедуре испытания по пункту 8.2.4.3.3 (с разливом горящего бензина) или пункту 8.2.4.3.4 (с использованием газовой горелки (СНГ))</w:t>
      </w:r>
    </w:p>
    <w:p w:rsidR="00F82D8A" w:rsidRPr="00F82D8A" w:rsidRDefault="00F82D8A" w:rsidP="00F82D8A">
      <w:pPr>
        <w:tabs>
          <w:tab w:val="left" w:pos="1701"/>
          <w:tab w:val="left" w:pos="2268"/>
          <w:tab w:val="left" w:pos="2835"/>
          <w:tab w:val="left" w:pos="3402"/>
          <w:tab w:val="left" w:pos="3969"/>
        </w:tabs>
        <w:spacing w:before="120" w:after="120"/>
        <w:ind w:left="2268" w:right="1134"/>
        <w:jc w:val="both"/>
        <w:rPr>
          <w:rFonts w:eastAsia="Times New Roman" w:cs="Times New Roman"/>
          <w:szCs w:val="20"/>
        </w:rPr>
      </w:pPr>
      <w:r w:rsidRPr="00F82D8A">
        <w:rPr>
          <w:rFonts w:eastAsia="Times New Roman" w:cs="Times New Roman"/>
          <w:szCs w:val="20"/>
        </w:rPr>
        <w:t>В случае испытания на компонентах изготовитель может отдать предпочтение проведению испытания на огнестойкость либо с разливом горящего бензина, либо с использованием газовой горелки (СНГ).</w:t>
      </w:r>
    </w:p>
    <w:p w:rsidR="00F82D8A" w:rsidRPr="00F82D8A" w:rsidRDefault="00F82D8A" w:rsidP="00F1418E">
      <w:pPr>
        <w:keepNext/>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8.2.4.3.3</w:t>
      </w:r>
      <w:r w:rsidRPr="00F82D8A">
        <w:rPr>
          <w:rFonts w:eastAsia="Times New Roman" w:cs="Times New Roman"/>
          <w:szCs w:val="20"/>
        </w:rPr>
        <w:tab/>
        <w:t>Схема испытания на огнестойкость с разливом горящего бензина применительно к испытанию как на транспортном средстве, так и на компонентах</w:t>
      </w:r>
    </w:p>
    <w:p w:rsidR="00F82D8A" w:rsidRPr="00F82D8A" w:rsidRDefault="00F82D8A" w:rsidP="00F1418E">
      <w:pPr>
        <w:tabs>
          <w:tab w:val="left" w:pos="1701"/>
          <w:tab w:val="left" w:pos="2268"/>
          <w:tab w:val="left" w:pos="2835"/>
          <w:tab w:val="left" w:pos="3402"/>
          <w:tab w:val="left" w:pos="3969"/>
        </w:tabs>
        <w:spacing w:before="120" w:after="100" w:line="234" w:lineRule="atLeast"/>
        <w:ind w:left="2268" w:right="1134"/>
        <w:jc w:val="both"/>
        <w:rPr>
          <w:rFonts w:eastAsia="Times New Roman" w:cs="Times New Roman"/>
          <w:szCs w:val="20"/>
        </w:rPr>
      </w:pPr>
      <w:r w:rsidRPr="00F82D8A">
        <w:rPr>
          <w:rFonts w:eastAsia="Times New Roman" w:cs="Times New Roman"/>
          <w:szCs w:val="20"/>
        </w:rPr>
        <w:t>Испытуемое устройство устанавливают на решетчатый стол, расположенный над источником огня в соответствии с концепцией изготовителя.</w:t>
      </w:r>
    </w:p>
    <w:p w:rsidR="00F82D8A" w:rsidRPr="00F82D8A" w:rsidRDefault="00F82D8A" w:rsidP="00F1418E">
      <w:pPr>
        <w:tabs>
          <w:tab w:val="left" w:pos="1701"/>
          <w:tab w:val="left" w:pos="2268"/>
          <w:tab w:val="left" w:pos="2835"/>
          <w:tab w:val="left" w:pos="3402"/>
          <w:tab w:val="left" w:pos="3969"/>
        </w:tabs>
        <w:spacing w:before="120" w:after="100" w:line="234" w:lineRule="atLeast"/>
        <w:ind w:left="2268" w:right="1134"/>
        <w:jc w:val="both"/>
        <w:rPr>
          <w:rFonts w:eastAsia="Times New Roman" w:cs="Times New Roman"/>
          <w:szCs w:val="20"/>
        </w:rPr>
      </w:pPr>
      <w:r w:rsidRPr="00F82D8A">
        <w:rPr>
          <w:rFonts w:eastAsia="Times New Roman" w:cs="Times New Roman"/>
          <w:szCs w:val="20"/>
        </w:rPr>
        <w:t>Решетчатый стол изготавливается из стальных стержней диаметром 6–10 мм, расположенных на расстоянии 4–6 см друг от друга. Стальные стержни могут поддерживаться плоскими стальными деталями, если это необходимо.</w:t>
      </w:r>
    </w:p>
    <w:p w:rsidR="00F82D8A" w:rsidRPr="00F82D8A" w:rsidRDefault="00F82D8A" w:rsidP="00F1418E">
      <w:pPr>
        <w:tabs>
          <w:tab w:val="left" w:pos="1701"/>
          <w:tab w:val="left" w:pos="2268"/>
          <w:tab w:val="left" w:pos="2835"/>
          <w:tab w:val="left" w:pos="3402"/>
          <w:tab w:val="left" w:pos="3969"/>
        </w:tabs>
        <w:spacing w:before="120" w:after="100" w:line="234" w:lineRule="atLeast"/>
        <w:ind w:left="2268" w:right="1134"/>
        <w:jc w:val="both"/>
        <w:rPr>
          <w:rFonts w:eastAsia="Times New Roman" w:cs="Times New Roman"/>
          <w:szCs w:val="20"/>
        </w:rPr>
      </w:pPr>
      <w:r w:rsidRPr="00F82D8A">
        <w:rPr>
          <w:rFonts w:eastAsia="Times New Roman" w:cs="Times New Roman"/>
          <w:szCs w:val="20"/>
        </w:rPr>
        <w:t>Источником пламени, воздействию которого подвергается испытуемое устройство, должно быть горящее в поддоне коммерческое топливо для двигателей с принудительным зажиганием (здесь и далее «топливо»). Количество топлива должно быть достаточным для обеспечения наличия пламени в течение всего испытания в условиях свободного горения.</w:t>
      </w:r>
    </w:p>
    <w:p w:rsidR="00F82D8A" w:rsidRPr="00F82D8A" w:rsidRDefault="00F82D8A" w:rsidP="00F1418E">
      <w:pPr>
        <w:tabs>
          <w:tab w:val="left" w:pos="1701"/>
          <w:tab w:val="left" w:pos="2268"/>
          <w:tab w:val="left" w:pos="2835"/>
          <w:tab w:val="left" w:pos="3402"/>
          <w:tab w:val="left" w:pos="3969"/>
        </w:tabs>
        <w:spacing w:before="120" w:after="100" w:line="234" w:lineRule="atLeast"/>
        <w:ind w:left="2268" w:right="1134"/>
        <w:jc w:val="both"/>
        <w:rPr>
          <w:rFonts w:eastAsia="Times New Roman" w:cs="Times New Roman"/>
          <w:szCs w:val="20"/>
        </w:rPr>
      </w:pPr>
      <w:r w:rsidRPr="00F82D8A">
        <w:rPr>
          <w:rFonts w:eastAsia="Times New Roman" w:cs="Times New Roman"/>
          <w:szCs w:val="20"/>
        </w:rPr>
        <w:t>Огонь должен покрывать всю площадь поддона в течение всего времени воздействия огня. Размеры поддона выбирают таким образом, чтобы обеспечивался охват пламенем боковых сторон испытуемого устройства. Длина и ширина поддона должны по этой причине превышать горизонтальную проекцию испытуемого устройства не менее чем на 20 см, но не более чем на 50 см. В начале испытания боковые стенки поддона не должны возвышаться над уровнем топлива более чем на 8 см.</w:t>
      </w:r>
    </w:p>
    <w:p w:rsidR="00F82D8A" w:rsidRPr="00F82D8A" w:rsidRDefault="00F82D8A" w:rsidP="00F1418E">
      <w:pPr>
        <w:keepNext/>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8.2.4.3.3.1</w:t>
      </w:r>
      <w:r w:rsidRPr="00F82D8A">
        <w:rPr>
          <w:rFonts w:eastAsia="Times New Roman" w:cs="Times New Roman"/>
          <w:szCs w:val="20"/>
        </w:rPr>
        <w:tab/>
        <w:t>Наполненный топливом поддон устанавливают под испытуемым устройством таким образом, чтобы расстояние между уровнем топлива в поддоне и дном испытуемого устройства соответствовало конструктивной высоте установки испытуемого устройства над поверхностью дороги на порожнем транспортном средстве, если применяется пункт 8.2.4.3.2.1, или примерно на высоте 50</w:t>
      </w:r>
      <w:r w:rsidRPr="00F82D8A">
        <w:rPr>
          <w:rFonts w:eastAsia="Times New Roman" w:cs="Times New Roman"/>
          <w:szCs w:val="20"/>
          <w:lang w:val="en-GB"/>
        </w:rPr>
        <w:t> </w:t>
      </w:r>
      <w:r w:rsidRPr="00F82D8A">
        <w:rPr>
          <w:rFonts w:eastAsia="Times New Roman" w:cs="Times New Roman"/>
          <w:szCs w:val="20"/>
        </w:rPr>
        <w:t>см, если применяется пункт 8.2.4.3.2.2. При этом обеспечивается возможность свободного перемещения либо поддона, либо испытательной арматуры.</w:t>
      </w:r>
    </w:p>
    <w:p w:rsidR="00F82D8A" w:rsidRPr="00F82D8A" w:rsidRDefault="00F82D8A" w:rsidP="00F1418E">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8.2.4.3.3.2</w:t>
      </w:r>
      <w:r w:rsidRPr="00F82D8A">
        <w:rPr>
          <w:rFonts w:eastAsia="Times New Roman" w:cs="Times New Roman"/>
          <w:szCs w:val="20"/>
        </w:rPr>
        <w:tab/>
        <w:t>Во время фазы С испытания поддон накрывают экраном. Экран устанавливают на высоте 3</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 </w:t>
      </w:r>
      <w:r w:rsidRPr="00F82D8A">
        <w:rPr>
          <w:rFonts w:eastAsia="Times New Roman" w:cs="Times New Roman"/>
          <w:szCs w:val="20"/>
        </w:rPr>
        <w:t>1</w:t>
      </w:r>
      <w:r w:rsidRPr="00F82D8A">
        <w:rPr>
          <w:rFonts w:eastAsia="Times New Roman" w:cs="Times New Roman"/>
          <w:szCs w:val="20"/>
          <w:lang w:val="en-GB"/>
        </w:rPr>
        <w:t> </w:t>
      </w:r>
      <w:r w:rsidRPr="00F82D8A">
        <w:rPr>
          <w:rFonts w:eastAsia="Times New Roman" w:cs="Times New Roman"/>
          <w:szCs w:val="20"/>
        </w:rPr>
        <w:t>см над уровнем топлива, измеряемым до воспламенения топлива. Экран изготавливается из огнестойкого материала, как это предусмотрено на рис. 28. Между кирпичами не должно быть зазоров, причем они должны поддерживаться над поддоном, заполненным топливом, таким образом, чтобы отверстия в кирпичах были открыты. Габариты рамы по длине и ширине должны быть на 2–4 см меньше внутренних размеров поддона, с тем чтобы между рамой и стенками поддона оставались зазоры в 1–2 см, обеспечивающие вентиляцию. Перед проведением испытания температура экрана должна соответствовать, как минимум, температуре окружающего воздуха. Кирпичи могут увлажняться, с тем чтобы гарантировать условия испытаний, отвечающие требованию о воспроизводимости.</w:t>
      </w:r>
    </w:p>
    <w:p w:rsidR="00F82D8A" w:rsidRPr="00F82D8A" w:rsidRDefault="00F82D8A" w:rsidP="00F1418E">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8.2.4.3.3.3</w:t>
      </w:r>
      <w:r w:rsidRPr="00F82D8A">
        <w:rPr>
          <w:rFonts w:eastAsia="Times New Roman" w:cs="Times New Roman"/>
          <w:szCs w:val="20"/>
        </w:rPr>
        <w:tab/>
        <w:t>Если испытания проводятся на открытом воздухе, то следует обеспечить надлежащую защиту от ветра, а скорость ветра на уровне поддона не должна превышать 2,5 км/ч.</w:t>
      </w:r>
    </w:p>
    <w:p w:rsidR="00F82D8A" w:rsidRPr="00F82D8A" w:rsidRDefault="00F82D8A" w:rsidP="00F1418E">
      <w:pPr>
        <w:tabs>
          <w:tab w:val="left" w:pos="2268"/>
          <w:tab w:val="left" w:pos="2835"/>
          <w:tab w:val="left" w:pos="3402"/>
          <w:tab w:val="left" w:pos="3969"/>
        </w:tabs>
        <w:spacing w:after="100" w:line="234" w:lineRule="atLeast"/>
        <w:ind w:left="2268" w:right="1134" w:hanging="1134"/>
        <w:jc w:val="both"/>
        <w:rPr>
          <w:rFonts w:eastAsia="Times New Roman" w:cs="Times New Roman"/>
          <w:szCs w:val="20"/>
        </w:rPr>
      </w:pPr>
      <w:r w:rsidRPr="00F82D8A">
        <w:rPr>
          <w:rFonts w:eastAsia="Times New Roman" w:cs="Times New Roman"/>
          <w:szCs w:val="20"/>
        </w:rPr>
        <w:t>8.2.4.3.3.4</w:t>
      </w:r>
      <w:r w:rsidRPr="00F82D8A">
        <w:rPr>
          <w:rFonts w:eastAsia="Times New Roman" w:cs="Times New Roman"/>
          <w:szCs w:val="20"/>
        </w:rPr>
        <w:tab/>
        <w:t xml:space="preserve">Испытание состоит из трех фаз </w:t>
      </w: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lang w:val="en-GB"/>
        </w:rPr>
        <w:t>D</w:t>
      </w:r>
      <w:r w:rsidRPr="00F82D8A">
        <w:rPr>
          <w:rFonts w:eastAsia="Times New Roman" w:cs="Times New Roman"/>
          <w:szCs w:val="20"/>
        </w:rPr>
        <w:t>, если температура топлива составляет не менее 20</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Pr="00F82D8A">
        <w:rPr>
          <w:rFonts w:eastAsia="Times New Roman" w:cs="Times New Roman"/>
          <w:szCs w:val="20"/>
        </w:rPr>
        <w:t>. В противном случае испытание состоит из четырех фаз А−</w:t>
      </w:r>
      <w:r w:rsidRPr="00F82D8A">
        <w:rPr>
          <w:rFonts w:eastAsia="Times New Roman" w:cs="Times New Roman"/>
          <w:szCs w:val="20"/>
          <w:lang w:val="en-US"/>
        </w:rPr>
        <w:t>D</w:t>
      </w:r>
      <w:r w:rsidRPr="00F82D8A">
        <w:rPr>
          <w:rFonts w:eastAsia="Times New Roman" w:cs="Times New Roman"/>
          <w:szCs w:val="20"/>
        </w:rPr>
        <w:t>.</w:t>
      </w:r>
    </w:p>
    <w:p w:rsidR="00F82D8A" w:rsidRPr="00F82D8A" w:rsidRDefault="00F82D8A" w:rsidP="00F1418E">
      <w:pPr>
        <w:keepNext/>
        <w:tabs>
          <w:tab w:val="left" w:pos="2268"/>
          <w:tab w:val="left" w:pos="2835"/>
          <w:tab w:val="left" w:pos="3402"/>
          <w:tab w:val="left" w:pos="3969"/>
        </w:tabs>
        <w:spacing w:after="120" w:line="234" w:lineRule="atLeast"/>
        <w:ind w:left="2268" w:right="1134" w:hanging="1134"/>
        <w:jc w:val="both"/>
        <w:rPr>
          <w:rFonts w:eastAsia="Times New Roman" w:cs="Times New Roman"/>
          <w:szCs w:val="20"/>
        </w:rPr>
      </w:pPr>
      <w:r w:rsidRPr="00F82D8A">
        <w:rPr>
          <w:rFonts w:eastAsia="Times New Roman" w:cs="Times New Roman"/>
          <w:spacing w:val="0"/>
          <w:szCs w:val="20"/>
        </w:rPr>
        <w:t>8.2.4.3.3.4.1</w:t>
      </w:r>
      <w:r w:rsidRPr="00F82D8A">
        <w:rPr>
          <w:rFonts w:eastAsia="Times New Roman" w:cs="Times New Roman"/>
          <w:szCs w:val="20"/>
        </w:rPr>
        <w:tab/>
        <w:t>Фаза А: Предварительный прогрев (рис. 24)</w:t>
      </w:r>
    </w:p>
    <w:p w:rsidR="00F82D8A" w:rsidRPr="00F82D8A" w:rsidRDefault="00F82D8A" w:rsidP="00F1418E">
      <w:pPr>
        <w:keepNext/>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Топливо в поддоне поджигают на расстоянии не менее 3 м от испытуемого устройства. После предварительного прогрева в тече-ние 60</w:t>
      </w:r>
      <w:r w:rsidRPr="00F82D8A">
        <w:rPr>
          <w:rFonts w:eastAsia="Times New Roman" w:cs="Times New Roman"/>
          <w:szCs w:val="20"/>
          <w:lang w:val="en-GB"/>
        </w:rPr>
        <w:t> </w:t>
      </w:r>
      <w:r w:rsidRPr="00F82D8A">
        <w:rPr>
          <w:rFonts w:eastAsia="Times New Roman" w:cs="Times New Roman"/>
          <w:szCs w:val="20"/>
        </w:rPr>
        <w:t>с поддон устанавливают под испытуемое устройство. Если же размеры поддона слишком велики, чтобы его можно было переместить, не расплескав жидкость, то вместо этого испытуемое устройство и испытательный стенд можно разместить над поддоном.</w:t>
      </w:r>
    </w:p>
    <w:p w:rsidR="00F82D8A" w:rsidRPr="00F82D8A" w:rsidRDefault="00F82D8A" w:rsidP="00F1418E">
      <w:pPr>
        <w:keepNext/>
        <w:keepLines/>
        <w:tabs>
          <w:tab w:val="right" w:pos="851"/>
        </w:tabs>
        <w:suppressAutoHyphens/>
        <w:spacing w:before="24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24</w:t>
      </w:r>
      <w:r w:rsidRPr="00F82D8A">
        <w:rPr>
          <w:rFonts w:eastAsia="Times New Roman" w:cs="Times New Roman"/>
          <w:b/>
          <w:szCs w:val="20"/>
          <w:lang w:eastAsia="ru-RU"/>
        </w:rPr>
        <w:br/>
        <w:t>Фаза А: Предварительный прогрев</w:t>
      </w:r>
    </w:p>
    <w:p w:rsidR="00F82D8A" w:rsidRPr="00F6611D" w:rsidRDefault="00F82D8A" w:rsidP="00F82D8A">
      <w:pPr>
        <w:tabs>
          <w:tab w:val="left" w:pos="1701"/>
          <w:tab w:val="left" w:pos="2268"/>
          <w:tab w:val="left" w:pos="2835"/>
          <w:tab w:val="left" w:pos="3402"/>
          <w:tab w:val="left" w:pos="3969"/>
        </w:tabs>
        <w:spacing w:after="120"/>
        <w:ind w:left="1134" w:right="1134"/>
        <w:jc w:val="both"/>
        <w:rPr>
          <w:rFonts w:eastAsia="Times New Roman" w:cs="Times New Roman"/>
          <w:b/>
          <w:bCs/>
          <w:color w:val="FFFFFF" w:themeColor="background1"/>
          <w:szCs w:val="20"/>
        </w:rPr>
      </w:pPr>
      <w:r w:rsidRPr="00F82D8A">
        <w:rPr>
          <w:rFonts w:eastAsia="Times New Roman" w:cs="Times New Roman"/>
          <w:b/>
          <w:bCs/>
          <w:noProof/>
          <w:w w:val="100"/>
          <w:szCs w:val="20"/>
          <w:lang w:val="en-GB" w:eastAsia="en-GB"/>
        </w:rPr>
        <mc:AlternateContent>
          <mc:Choice Requires="wpg">
            <w:drawing>
              <wp:anchor distT="0" distB="0" distL="114300" distR="114300" simplePos="0" relativeHeight="251737088" behindDoc="0" locked="0" layoutInCell="1" allowOverlap="1" wp14:anchorId="491A8A84" wp14:editId="1A40D45B">
                <wp:simplePos x="0" y="0"/>
                <wp:positionH relativeFrom="column">
                  <wp:posOffset>1292860</wp:posOffset>
                </wp:positionH>
                <wp:positionV relativeFrom="paragraph">
                  <wp:posOffset>287020</wp:posOffset>
                </wp:positionV>
                <wp:extent cx="3981450" cy="1390650"/>
                <wp:effectExtent l="0" t="0" r="0" b="0"/>
                <wp:wrapNone/>
                <wp:docPr id="1" name="Группа 1"/>
                <wp:cNvGraphicFramePr/>
                <a:graphic xmlns:a="http://schemas.openxmlformats.org/drawingml/2006/main">
                  <a:graphicData uri="http://schemas.microsoft.com/office/word/2010/wordprocessingGroup">
                    <wpg:wgp>
                      <wpg:cNvGrpSpPr/>
                      <wpg:grpSpPr>
                        <a:xfrm>
                          <a:off x="0" y="0"/>
                          <a:ext cx="3981450" cy="1390650"/>
                          <a:chOff x="0" y="0"/>
                          <a:chExt cx="3981450" cy="1390650"/>
                        </a:xfrm>
                      </wpg:grpSpPr>
                      <wps:wsp>
                        <wps:cNvPr id="465" name="Поле 551"/>
                        <wps:cNvSpPr txBox="1">
                          <a:spLocks noChangeArrowheads="1"/>
                        </wps:cNvSpPr>
                        <wps:spPr bwMode="auto">
                          <a:xfrm>
                            <a:off x="0" y="0"/>
                            <a:ext cx="52705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185098" w:rsidRDefault="00A30FE0" w:rsidP="00F82D8A">
                              <w:pPr>
                                <w:spacing w:line="240" w:lineRule="auto"/>
                                <w:jc w:val="center"/>
                                <w:rPr>
                                  <w:b/>
                                  <w:sz w:val="16"/>
                                  <w:szCs w:val="16"/>
                                </w:rPr>
                              </w:pPr>
                              <w:r w:rsidRPr="00185098">
                                <w:rPr>
                                  <w:b/>
                                  <w:sz w:val="16"/>
                                  <w:szCs w:val="16"/>
                                </w:rPr>
                                <w:t>Экран</w:t>
                              </w:r>
                            </w:p>
                          </w:txbxContent>
                        </wps:txbx>
                        <wps:bodyPr rot="0" vert="horz" wrap="square" lIns="0" tIns="0" rIns="0" bIns="0" anchor="t" anchorCtr="0" upright="1">
                          <a:noAutofit/>
                        </wps:bodyPr>
                      </wps:wsp>
                      <wps:wsp>
                        <wps:cNvPr id="466" name="Поле 552"/>
                        <wps:cNvSpPr txBox="1">
                          <a:spLocks noChangeArrowheads="1"/>
                        </wps:cNvSpPr>
                        <wps:spPr bwMode="auto">
                          <a:xfrm>
                            <a:off x="825500" y="0"/>
                            <a:ext cx="132715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185098" w:rsidRDefault="00A30FE0" w:rsidP="00F82D8A">
                              <w:pPr>
                                <w:spacing w:line="240" w:lineRule="auto"/>
                                <w:jc w:val="center"/>
                                <w:rPr>
                                  <w:b/>
                                  <w:sz w:val="16"/>
                                  <w:szCs w:val="16"/>
                                </w:rPr>
                              </w:pPr>
                              <w:r w:rsidRPr="00B078CA">
                                <w:rPr>
                                  <w:b/>
                                  <w:sz w:val="16"/>
                                  <w:szCs w:val="16"/>
                                </w:rPr>
                                <w:t>Испытуемое устройство</w:t>
                              </w:r>
                            </w:p>
                          </w:txbxContent>
                        </wps:txbx>
                        <wps:bodyPr rot="0" vert="horz" wrap="square" lIns="0" tIns="0" rIns="0" bIns="0" anchor="t" anchorCtr="0" upright="1">
                          <a:noAutofit/>
                        </wps:bodyPr>
                      </wps:wsp>
                      <wps:wsp>
                        <wps:cNvPr id="470" name="Поле 557"/>
                        <wps:cNvSpPr txBox="1">
                          <a:spLocks noChangeArrowheads="1"/>
                        </wps:cNvSpPr>
                        <wps:spPr bwMode="auto">
                          <a:xfrm>
                            <a:off x="2355850" y="34290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1B3B8D" w:rsidRDefault="00A30FE0" w:rsidP="00F82D8A">
                              <w:pPr>
                                <w:spacing w:line="240" w:lineRule="auto"/>
                                <w:jc w:val="center"/>
                                <w:rPr>
                                  <w:b/>
                                  <w:sz w:val="16"/>
                                  <w:szCs w:val="16"/>
                                </w:rPr>
                              </w:pPr>
                              <w:r w:rsidRPr="00B078CA">
                                <w:rPr>
                                  <w:b/>
                                  <w:sz w:val="16"/>
                                  <w:szCs w:val="16"/>
                                </w:rPr>
                                <w:t>Испытательная арматура</w:t>
                              </w:r>
                            </w:p>
                          </w:txbxContent>
                        </wps:txbx>
                        <wps:bodyPr rot="0" vert="horz" wrap="square" lIns="0" tIns="0" rIns="0" bIns="0" anchor="t" anchorCtr="0" upright="1">
                          <a:noAutofit/>
                        </wps:bodyPr>
                      </wps:wsp>
                      <wps:wsp>
                        <wps:cNvPr id="471" name="Поле 562"/>
                        <wps:cNvSpPr txBox="1">
                          <a:spLocks noChangeArrowheads="1"/>
                        </wps:cNvSpPr>
                        <wps:spPr bwMode="auto">
                          <a:xfrm>
                            <a:off x="2971800" y="12700"/>
                            <a:ext cx="10096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078CA" w:rsidRDefault="00A30FE0" w:rsidP="00F82D8A">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wps:txbx>
                        <wps:bodyPr rot="0" vert="horz" wrap="square" lIns="0" tIns="0" rIns="0" bIns="0" anchor="t" anchorCtr="0" upright="1">
                          <a:noAutofit/>
                        </wps:bodyPr>
                      </wps:wsp>
                      <wps:wsp>
                        <wps:cNvPr id="473" name="Поле 566"/>
                        <wps:cNvSpPr txBox="1">
                          <a:spLocks noChangeArrowheads="1"/>
                        </wps:cNvSpPr>
                        <wps:spPr bwMode="auto">
                          <a:xfrm>
                            <a:off x="2438400" y="1238250"/>
                            <a:ext cx="264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B078CA" w:rsidRDefault="00A30FE0" w:rsidP="00F82D8A">
                              <w:pPr>
                                <w:spacing w:line="240" w:lineRule="auto"/>
                                <w:jc w:val="center"/>
                                <w:rPr>
                                  <w:b/>
                                  <w:sz w:val="16"/>
                                  <w:szCs w:val="16"/>
                                </w:rPr>
                              </w:pPr>
                              <w:r w:rsidRPr="00B078CA">
                                <w:rPr>
                                  <w:b/>
                                  <w:sz w:val="16"/>
                                  <w:szCs w:val="16"/>
                                </w:rPr>
                                <w:t>3 м</w:t>
                              </w:r>
                            </w:p>
                          </w:txbxContent>
                        </wps:txbx>
                        <wps:bodyPr rot="0" vert="horz" wrap="square" lIns="0" tIns="0" rIns="0" bIns="0" anchor="t" anchorCtr="0" upright="1">
                          <a:noAutofit/>
                        </wps:bodyPr>
                      </wps:wsp>
                    </wpg:wgp>
                  </a:graphicData>
                </a:graphic>
              </wp:anchor>
            </w:drawing>
          </mc:Choice>
          <mc:Fallback>
            <w:pict>
              <v:group w14:anchorId="491A8A84" id="Группа 1" o:spid="_x0000_s1582" style="position:absolute;left:0;text-align:left;margin-left:101.8pt;margin-top:22.6pt;width:313.5pt;height:109.5pt;z-index:251737088;mso-position-horizontal-relative:text;mso-position-vertical-relative:text" coordsize="3981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">
                <v:shape id="Поле 551" o:spid="_x0000_s1583" type="#_x0000_t202" style="position:absolute;width:527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O3xQAAANwAAAAPAAAAZHJzL2Rvd25yZXYueG1sRI9Ba8JA&#10;FITvQv/D8gQvoptKGy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DRoVO3xQAAANwAAAAP&#10;AAAAAAAAAAAAAAAAAAcCAABkcnMvZG93bnJldi54bWxQSwUGAAAAAAMAAwC3AAAA+QIAAAAA&#10;" stroked="f">
                  <v:textbox inset="0,0,0,0">
                    <w:txbxContent>
                      <w:p w:rsidR="00A30FE0" w:rsidRPr="00185098" w:rsidRDefault="00A30FE0" w:rsidP="00F82D8A">
                        <w:pPr>
                          <w:spacing w:line="240" w:lineRule="auto"/>
                          <w:jc w:val="center"/>
                          <w:rPr>
                            <w:b/>
                            <w:sz w:val="16"/>
                            <w:szCs w:val="16"/>
                          </w:rPr>
                        </w:pPr>
                        <w:r w:rsidRPr="00185098">
                          <w:rPr>
                            <w:b/>
                            <w:sz w:val="16"/>
                            <w:szCs w:val="16"/>
                          </w:rPr>
                          <w:t>Экран</w:t>
                        </w:r>
                      </w:p>
                    </w:txbxContent>
                  </v:textbox>
                </v:shape>
                <v:shape id="Поле 552" o:spid="_x0000_s1584" type="#_x0000_t202" style="position:absolute;left:8255;width:1327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" stroked="f">
                  <v:textbox inset="0,0,0,0">
                    <w:txbxContent>
                      <w:p w:rsidR="00A30FE0" w:rsidRPr="00185098" w:rsidRDefault="00A30FE0" w:rsidP="00F82D8A">
                        <w:pPr>
                          <w:spacing w:line="240" w:lineRule="auto"/>
                          <w:jc w:val="center"/>
                          <w:rPr>
                            <w:b/>
                            <w:sz w:val="16"/>
                            <w:szCs w:val="16"/>
                          </w:rPr>
                        </w:pPr>
                        <w:r w:rsidRPr="00B078CA">
                          <w:rPr>
                            <w:b/>
                            <w:sz w:val="16"/>
                            <w:szCs w:val="16"/>
                          </w:rPr>
                          <w:t>Испытуемое устройство</w:t>
                        </w:r>
                      </w:p>
                    </w:txbxContent>
                  </v:textbox>
                </v:shape>
                <v:shape id="_x0000_s1585" type="#_x0000_t202" style="position:absolute;left:23558;top:3429;width:85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" stroked="f">
                  <v:textbox inset="0,0,0,0">
                    <w:txbxContent>
                      <w:p w:rsidR="00A30FE0" w:rsidRPr="001B3B8D" w:rsidRDefault="00A30FE0" w:rsidP="00F82D8A">
                        <w:pPr>
                          <w:spacing w:line="240" w:lineRule="auto"/>
                          <w:jc w:val="center"/>
                          <w:rPr>
                            <w:b/>
                            <w:sz w:val="16"/>
                            <w:szCs w:val="16"/>
                          </w:rPr>
                        </w:pPr>
                        <w:r w:rsidRPr="00B078CA">
                          <w:rPr>
                            <w:b/>
                            <w:sz w:val="16"/>
                            <w:szCs w:val="16"/>
                          </w:rPr>
                          <w:t>Испытательная арматура</w:t>
                        </w:r>
                      </w:p>
                    </w:txbxContent>
                  </v:textbox>
                </v:shape>
                <v:shape id="Поле 562" o:spid="_x0000_s1586" type="#_x0000_t202" style="position:absolute;left:29718;top:127;width:1009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" stroked="f">
                  <v:textbox inset="0,0,0,0">
                    <w:txbxContent>
                      <w:p w:rsidR="00A30FE0" w:rsidRPr="00B078CA" w:rsidRDefault="00A30FE0" w:rsidP="00F82D8A">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v:textbox>
                </v:shape>
                <v:shape id="Поле 566" o:spid="_x0000_s1587" type="#_x0000_t202" style="position:absolute;left:24384;top:12382;width:264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" stroked="f">
                  <v:textbox inset="0,0,0,0">
                    <w:txbxContent>
                      <w:p w:rsidR="00A30FE0" w:rsidRPr="00B078CA" w:rsidRDefault="00A30FE0" w:rsidP="00F82D8A">
                        <w:pPr>
                          <w:spacing w:line="240" w:lineRule="auto"/>
                          <w:jc w:val="center"/>
                          <w:rPr>
                            <w:b/>
                            <w:sz w:val="16"/>
                            <w:szCs w:val="16"/>
                          </w:rPr>
                        </w:pPr>
                        <w:r w:rsidRPr="00B078CA">
                          <w:rPr>
                            <w:b/>
                            <w:sz w:val="16"/>
                            <w:szCs w:val="16"/>
                          </w:rPr>
                          <w:t>3 м</w:t>
                        </w:r>
                      </w:p>
                    </w:txbxContent>
                  </v:textbox>
                </v:shape>
              </v:group>
            </w:pict>
          </mc:Fallback>
        </mc:AlternateContent>
      </w:r>
      <w:r w:rsidRPr="00F82D8A">
        <w:rPr>
          <w:rFonts w:eastAsia="Times New Roman" w:cs="Times New Roman"/>
          <w:b/>
          <w:bCs/>
          <w:noProof/>
          <w:szCs w:val="20"/>
          <w:lang w:val="en-GB" w:eastAsia="en-GB"/>
        </w:rPr>
        <w:drawing>
          <wp:inline distT="0" distB="0" distL="0" distR="0" wp14:anchorId="441F57D6" wp14:editId="0179901A">
            <wp:extent cx="5283200" cy="1684655"/>
            <wp:effectExtent l="0" t="0" r="0" b="0"/>
            <wp:docPr id="764" name="Рисунок 764"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id:image004.jpg@01CCD041.131F6CE0"/>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283200" cy="1684655"/>
                    </a:xfrm>
                    <a:prstGeom prst="rect">
                      <a:avLst/>
                    </a:prstGeom>
                    <a:noFill/>
                    <a:ln>
                      <a:noFill/>
                    </a:ln>
                  </pic:spPr>
                </pic:pic>
              </a:graphicData>
            </a:graphic>
          </wp:inline>
        </w:drawing>
      </w:r>
    </w:p>
    <w:p w:rsidR="00F82D8A" w:rsidRPr="00F82D8A" w:rsidRDefault="00F82D8A" w:rsidP="00F1418E">
      <w:pPr>
        <w:keepNext/>
        <w:tabs>
          <w:tab w:val="left" w:pos="2268"/>
          <w:tab w:val="left" w:pos="2835"/>
          <w:tab w:val="left" w:pos="3402"/>
          <w:tab w:val="left" w:pos="3969"/>
        </w:tabs>
        <w:spacing w:before="240" w:after="120" w:line="234" w:lineRule="atLeast"/>
        <w:ind w:left="2268" w:right="1134" w:hanging="1134"/>
        <w:jc w:val="both"/>
        <w:rPr>
          <w:rFonts w:eastAsia="Times New Roman" w:cs="Times New Roman"/>
          <w:szCs w:val="20"/>
        </w:rPr>
      </w:pPr>
      <w:r w:rsidRPr="00F82D8A">
        <w:rPr>
          <w:rFonts w:eastAsia="Times New Roman" w:cs="Times New Roman"/>
          <w:spacing w:val="0"/>
          <w:szCs w:val="20"/>
        </w:rPr>
        <w:t>8.2.4.3.3.4.2</w:t>
      </w:r>
      <w:r w:rsidRPr="00F82D8A">
        <w:rPr>
          <w:rFonts w:eastAsia="Times New Roman" w:cs="Times New Roman"/>
          <w:szCs w:val="20"/>
        </w:rPr>
        <w:tab/>
        <w:t>Фаза В: Непосредственный контакт с пламенем (рис. 25)</w:t>
      </w:r>
    </w:p>
    <w:p w:rsidR="00F82D8A" w:rsidRPr="00F82D8A" w:rsidRDefault="00F82D8A" w:rsidP="00F1418E">
      <w:pPr>
        <w:keepNext/>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Испытуемое устройство подвергают в течение 70 с воздействию пламени при свободном горении топлива.</w:t>
      </w:r>
    </w:p>
    <w:p w:rsidR="00F82D8A" w:rsidRPr="00F82D8A" w:rsidRDefault="00F82D8A" w:rsidP="00F82D8A">
      <w:pPr>
        <w:keepNext/>
        <w:keepLines/>
        <w:tabs>
          <w:tab w:val="right" w:pos="851"/>
        </w:tabs>
        <w:suppressAutoHyphens/>
        <w:spacing w:before="240" w:after="12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F82D8A">
        <w:rPr>
          <w:rFonts w:eastAsia="Times New Roman" w:cs="Times New Roman"/>
          <w:b/>
          <w:szCs w:val="20"/>
          <w:lang w:eastAsia="ru-RU"/>
        </w:rPr>
        <w:tab/>
      </w:r>
      <w:r w:rsidRPr="00F82D8A">
        <w:rPr>
          <w:rFonts w:eastAsia="Times New Roman" w:cs="Times New Roman"/>
          <w:szCs w:val="20"/>
          <w:lang w:eastAsia="ru-RU"/>
        </w:rPr>
        <w:t>Рис. 25</w:t>
      </w:r>
      <w:r w:rsidRPr="00F82D8A">
        <w:rPr>
          <w:rFonts w:eastAsia="Times New Roman" w:cs="Times New Roman"/>
          <w:b/>
          <w:szCs w:val="20"/>
          <w:lang w:eastAsia="ru-RU"/>
        </w:rPr>
        <w:br/>
        <w:t>Фаза В: Непосредственный контакт с пламенем</w:t>
      </w:r>
    </w:p>
    <w:p w:rsidR="00F82D8A" w:rsidRPr="00F6611D" w:rsidRDefault="00085E4B" w:rsidP="001F6F37">
      <w:pPr>
        <w:tabs>
          <w:tab w:val="left" w:pos="1701"/>
          <w:tab w:val="left" w:pos="2268"/>
          <w:tab w:val="left" w:pos="2835"/>
          <w:tab w:val="left" w:pos="3402"/>
          <w:tab w:val="left" w:pos="3969"/>
        </w:tabs>
        <w:spacing w:after="120"/>
        <w:ind w:left="680" w:right="1134"/>
        <w:rPr>
          <w:rFonts w:eastAsia="Times New Roman" w:cs="Times New Roman"/>
          <w:b/>
          <w:color w:val="FFFFFF" w:themeColor="background1"/>
          <w:szCs w:val="20"/>
        </w:rPr>
      </w:pPr>
      <w:r>
        <w:rPr>
          <w:rFonts w:eastAsia="MS Mincho" w:cs="Times New Roman"/>
          <w:noProof/>
          <w:spacing w:val="0"/>
          <w:w w:val="100"/>
          <w:kern w:val="0"/>
          <w:szCs w:val="20"/>
          <w:lang w:val="en-GB" w:eastAsia="en-GB"/>
        </w:rPr>
        <mc:AlternateContent>
          <mc:Choice Requires="wpg">
            <w:drawing>
              <wp:anchor distT="0" distB="0" distL="114300" distR="114300" simplePos="0" relativeHeight="251794432" behindDoc="0" locked="0" layoutInCell="1" allowOverlap="1">
                <wp:simplePos x="0" y="0"/>
                <wp:positionH relativeFrom="column">
                  <wp:posOffset>1167325</wp:posOffset>
                </wp:positionH>
                <wp:positionV relativeFrom="paragraph">
                  <wp:posOffset>112395</wp:posOffset>
                </wp:positionV>
                <wp:extent cx="4208585" cy="574430"/>
                <wp:effectExtent l="0" t="0" r="1905" b="0"/>
                <wp:wrapNone/>
                <wp:docPr id="606" name="Группа 606"/>
                <wp:cNvGraphicFramePr/>
                <a:graphic xmlns:a="http://schemas.openxmlformats.org/drawingml/2006/main">
                  <a:graphicData uri="http://schemas.microsoft.com/office/word/2010/wordprocessingGroup">
                    <wpg:wgp>
                      <wpg:cNvGrpSpPr/>
                      <wpg:grpSpPr>
                        <a:xfrm>
                          <a:off x="0" y="0"/>
                          <a:ext cx="4208585" cy="574430"/>
                          <a:chOff x="0" y="0"/>
                          <a:chExt cx="4208585" cy="574430"/>
                        </a:xfrm>
                      </wpg:grpSpPr>
                      <wps:wsp>
                        <wps:cNvPr id="602" name="Поле 557"/>
                        <wps:cNvSpPr txBox="1">
                          <a:spLocks noChangeArrowheads="1"/>
                        </wps:cNvSpPr>
                        <wps:spPr bwMode="auto">
                          <a:xfrm>
                            <a:off x="0" y="0"/>
                            <a:ext cx="685800" cy="171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85E4B" w:rsidRDefault="00A30FE0" w:rsidP="00085E4B">
                              <w:pPr>
                                <w:spacing w:line="240" w:lineRule="auto"/>
                                <w:jc w:val="center"/>
                                <w:rPr>
                                  <w:b/>
                                  <w:sz w:val="16"/>
                                  <w:szCs w:val="16"/>
                                </w:rPr>
                              </w:pPr>
                              <w:r>
                                <w:rPr>
                                  <w:b/>
                                  <w:sz w:val="16"/>
                                  <w:szCs w:val="16"/>
                                </w:rPr>
                                <w:t>Экран</w:t>
                              </w:r>
                            </w:p>
                          </w:txbxContent>
                        </wps:txbx>
                        <wps:bodyPr rot="0" vert="horz" wrap="square" lIns="0" tIns="0" rIns="0" bIns="0" anchor="t" anchorCtr="0" upright="1">
                          <a:noAutofit/>
                        </wps:bodyPr>
                      </wps:wsp>
                      <wps:wsp>
                        <wps:cNvPr id="603" name="Поле 557"/>
                        <wps:cNvSpPr txBox="1">
                          <a:spLocks noChangeArrowheads="1"/>
                        </wps:cNvSpPr>
                        <wps:spPr bwMode="auto">
                          <a:xfrm>
                            <a:off x="2274277" y="451338"/>
                            <a:ext cx="1934308"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85E4B" w:rsidRDefault="00A30FE0" w:rsidP="00085E4B">
                              <w:pPr>
                                <w:spacing w:line="240" w:lineRule="auto"/>
                                <w:ind w:left="57"/>
                                <w:rPr>
                                  <w:b/>
                                  <w:sz w:val="16"/>
                                  <w:szCs w:val="16"/>
                                </w:rPr>
                              </w:pPr>
                              <w:r>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id="Группа 606" o:spid="_x0000_s1588" style="position:absolute;left:0;text-align:left;margin-left:91.9pt;margin-top:8.85pt;width:331.4pt;height:45.25pt;z-index:251794432;mso-position-horizontal-relative:text;mso-position-vertical-relative:text" coordsize="42085,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">
                <v:shape id="_x0000_s1589" type="#_x0000_t202" style="position:absolute;width:685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" stroked="f">
                  <v:textbox inset="0,0,0,0">
                    <w:txbxContent>
                      <w:p w:rsidR="00A30FE0" w:rsidRPr="00085E4B" w:rsidRDefault="00A30FE0" w:rsidP="00085E4B">
                        <w:pPr>
                          <w:spacing w:line="240" w:lineRule="auto"/>
                          <w:jc w:val="center"/>
                          <w:rPr>
                            <w:b/>
                            <w:sz w:val="16"/>
                            <w:szCs w:val="16"/>
                          </w:rPr>
                        </w:pPr>
                        <w:r>
                          <w:rPr>
                            <w:b/>
                            <w:sz w:val="16"/>
                            <w:szCs w:val="16"/>
                          </w:rPr>
                          <w:t>Экран</w:t>
                        </w:r>
                      </w:p>
                    </w:txbxContent>
                  </v:textbox>
                </v:shape>
                <v:shape id="_x0000_s1590" type="#_x0000_t202" style="position:absolute;left:22742;top:4513;width:1934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ZxQAAANwAAAAPAAAAZHJzL2Rvd25yZXYueG1sRI/NasMw&#10;EITvgb6D2EIvoZHrgg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BBH+UZxQAAANwAAAAP&#10;AAAAAAAAAAAAAAAAAAcCAABkcnMvZG93bnJldi54bWxQSwUGAAAAAAMAAwC3AAAA+QIAAAAA&#10;" stroked="f">
                  <v:textbox inset="0,0,0,0">
                    <w:txbxContent>
                      <w:p w:rsidR="00A30FE0" w:rsidRPr="00085E4B" w:rsidRDefault="00A30FE0" w:rsidP="00085E4B">
                        <w:pPr>
                          <w:spacing w:line="240" w:lineRule="auto"/>
                          <w:ind w:left="57"/>
                          <w:rPr>
                            <w:b/>
                            <w:sz w:val="16"/>
                            <w:szCs w:val="16"/>
                          </w:rPr>
                        </w:pPr>
                        <w:r>
                          <w:rPr>
                            <w:b/>
                            <w:sz w:val="16"/>
                            <w:szCs w:val="16"/>
                          </w:rPr>
                          <w:t>Поддон из тонколистового металла</w:t>
                        </w:r>
                      </w:p>
                    </w:txbxContent>
                  </v:textbox>
                </v:shape>
              </v:group>
            </w:pict>
          </mc:Fallback>
        </mc:AlternateContent>
      </w:r>
      <w:r w:rsidR="001F6F37" w:rsidRPr="001F6F37">
        <w:rPr>
          <w:rFonts w:eastAsia="MS Mincho" w:cs="Times New Roman"/>
          <w:noProof/>
          <w:spacing w:val="0"/>
          <w:w w:val="100"/>
          <w:kern w:val="0"/>
          <w:szCs w:val="20"/>
          <w:lang w:val="en-GB" w:eastAsia="en-GB"/>
        </w:rPr>
        <w:drawing>
          <wp:inline distT="0" distB="0" distL="0" distR="0" wp14:anchorId="40E10463" wp14:editId="13722980">
            <wp:extent cx="5270500" cy="1377950"/>
            <wp:effectExtent l="0" t="0" r="6350" b="0"/>
            <wp:docPr id="59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0500" cy="1377950"/>
                    </a:xfrm>
                    <a:prstGeom prst="rect">
                      <a:avLst/>
                    </a:prstGeom>
                    <a:noFill/>
                    <a:ln>
                      <a:noFill/>
                    </a:ln>
                  </pic:spPr>
                </pic:pic>
              </a:graphicData>
            </a:graphic>
          </wp:inline>
        </w:drawing>
      </w:r>
    </w:p>
    <w:p w:rsidR="00F82D8A" w:rsidRPr="00F82D8A" w:rsidRDefault="00F82D8A" w:rsidP="00F1418E">
      <w:pPr>
        <w:keepNext/>
        <w:tabs>
          <w:tab w:val="left" w:pos="2268"/>
          <w:tab w:val="left" w:pos="2835"/>
          <w:tab w:val="left" w:pos="3402"/>
          <w:tab w:val="left" w:pos="3969"/>
        </w:tabs>
        <w:spacing w:before="240" w:after="120" w:line="234" w:lineRule="atLeast"/>
        <w:ind w:left="2268" w:right="1134" w:hanging="1134"/>
        <w:jc w:val="both"/>
        <w:rPr>
          <w:rFonts w:eastAsia="Times New Roman" w:cs="Times New Roman"/>
          <w:szCs w:val="20"/>
        </w:rPr>
      </w:pPr>
      <w:r w:rsidRPr="00F82D8A">
        <w:rPr>
          <w:rFonts w:eastAsia="Times New Roman" w:cs="Times New Roman"/>
          <w:spacing w:val="0"/>
          <w:szCs w:val="20"/>
        </w:rPr>
        <w:t>8.2.4.3.3.4.3</w:t>
      </w:r>
      <w:r w:rsidRPr="00F82D8A">
        <w:rPr>
          <w:rFonts w:eastAsia="Times New Roman" w:cs="Times New Roman"/>
          <w:szCs w:val="20"/>
        </w:rPr>
        <w:tab/>
        <w:t xml:space="preserve">Фаза </w:t>
      </w:r>
      <w:r w:rsidRPr="00F82D8A">
        <w:rPr>
          <w:rFonts w:eastAsia="Times New Roman" w:cs="Times New Roman"/>
          <w:szCs w:val="20"/>
          <w:lang w:val="en-GB"/>
        </w:rPr>
        <w:t>C</w:t>
      </w:r>
      <w:r w:rsidRPr="00F82D8A">
        <w:rPr>
          <w:rFonts w:eastAsia="Times New Roman" w:cs="Times New Roman"/>
          <w:szCs w:val="20"/>
        </w:rPr>
        <w:t>: Косвенный контакт с пламенем (рис. 26)</w:t>
      </w:r>
    </w:p>
    <w:p w:rsidR="00F82D8A" w:rsidRPr="00F82D8A" w:rsidRDefault="00F82D8A" w:rsidP="00F1418E">
      <w:pPr>
        <w:keepNext/>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Сразу же по окончании фазы В между поддоном и испытуемым устройством помещают экран. Затем испытуемое устройство подвергают такому ограниченному воздействию пламени в течение</w:t>
      </w:r>
      <w:r w:rsidRPr="00F82D8A">
        <w:rPr>
          <w:rFonts w:eastAsia="Times New Roman" w:cs="Times New Roman"/>
          <w:szCs w:val="20"/>
          <w:lang w:val="en-GB"/>
        </w:rPr>
        <w:t> </w:t>
      </w:r>
      <w:r w:rsidRPr="00F82D8A">
        <w:rPr>
          <w:rFonts w:eastAsia="Times New Roman" w:cs="Times New Roman"/>
          <w:szCs w:val="20"/>
        </w:rPr>
        <w:t>60 с</w:t>
      </w:r>
      <w:r w:rsidR="007A16CD">
        <w:rPr>
          <w:rFonts w:eastAsia="Times New Roman" w:cs="Times New Roman"/>
          <w:szCs w:val="20"/>
        </w:rPr>
        <w:t>екунд</w:t>
      </w:r>
      <w:r w:rsidRPr="00F82D8A">
        <w:rPr>
          <w:rFonts w:eastAsia="Times New Roman" w:cs="Times New Roman"/>
          <w:szCs w:val="20"/>
        </w:rPr>
        <w:t>.</w:t>
      </w:r>
    </w:p>
    <w:p w:rsidR="00F82D8A" w:rsidRPr="004C589F" w:rsidRDefault="00F82D8A" w:rsidP="00F1418E">
      <w:pPr>
        <w:keepNext/>
        <w:tabs>
          <w:tab w:val="left" w:pos="1701"/>
          <w:tab w:val="left" w:pos="2268"/>
          <w:tab w:val="left" w:pos="2835"/>
          <w:tab w:val="left" w:pos="3402"/>
          <w:tab w:val="left" w:pos="3969"/>
        </w:tabs>
        <w:spacing w:before="120" w:after="120" w:line="234" w:lineRule="atLeast"/>
        <w:ind w:left="2268" w:right="1134"/>
        <w:jc w:val="both"/>
        <w:rPr>
          <w:rFonts w:eastAsia="Times New Roman" w:cs="Times New Roman"/>
          <w:szCs w:val="20"/>
        </w:rPr>
      </w:pPr>
      <w:r w:rsidRPr="00F82D8A">
        <w:rPr>
          <w:rFonts w:eastAsia="Times New Roman" w:cs="Times New Roman"/>
          <w:szCs w:val="20"/>
        </w:rPr>
        <w:t xml:space="preserve">В качестве альтернативы проведению фазы С испытания по усмотрению изготовителя в течение дополнительных 60 с может быть продолжена фаза </w:t>
      </w:r>
      <w:r w:rsidRPr="00F82D8A">
        <w:rPr>
          <w:rFonts w:eastAsia="Times New Roman" w:cs="Times New Roman"/>
          <w:szCs w:val="20"/>
          <w:lang w:val="en-GB"/>
        </w:rPr>
        <w:t>B</w:t>
      </w:r>
      <w:r w:rsidRPr="00F82D8A">
        <w:rPr>
          <w:rFonts w:eastAsia="Times New Roman" w:cs="Times New Roman"/>
          <w:szCs w:val="20"/>
        </w:rPr>
        <w:t>.</w:t>
      </w:r>
    </w:p>
    <w:p w:rsidR="00946D33" w:rsidRDefault="004C589F" w:rsidP="004C589F">
      <w:pPr>
        <w:pStyle w:val="H23GR"/>
      </w:pPr>
      <w:r>
        <w:tab/>
      </w:r>
      <w:r>
        <w:tab/>
      </w:r>
      <w:r w:rsidRPr="004C589F">
        <w:rPr>
          <w:b w:val="0"/>
        </w:rPr>
        <w:t>Рис. 26</w:t>
      </w:r>
      <w:r w:rsidRPr="00F82D8A">
        <w:br/>
        <w:t xml:space="preserve">Фаза </w:t>
      </w:r>
      <w:r w:rsidRPr="00F82D8A">
        <w:rPr>
          <w:lang w:val="en-GB"/>
        </w:rPr>
        <w:t>C</w:t>
      </w:r>
      <w:r w:rsidRPr="00F82D8A">
        <w:t>: Косвенный контакт с пламенем</w:t>
      </w:r>
    </w:p>
    <w:p w:rsidR="004C589F" w:rsidRPr="00762BD5" w:rsidRDefault="00085E4B" w:rsidP="004C589F">
      <w:pPr>
        <w:pStyle w:val="SingleTxtGR"/>
        <w:ind w:left="737"/>
        <w:jc w:val="left"/>
        <w:rPr>
          <w:color w:val="FFFFFF" w:themeColor="background1"/>
          <w:lang w:val="en-US" w:eastAsia="ru-RU"/>
        </w:rPr>
      </w:pPr>
      <w:r>
        <w:rPr>
          <w:rFonts w:eastAsia="MS Mincho"/>
          <w:noProof/>
          <w:spacing w:val="0"/>
          <w:w w:val="100"/>
          <w:kern w:val="0"/>
          <w:lang w:val="en-GB" w:eastAsia="en-GB"/>
        </w:rPr>
        <mc:AlternateContent>
          <mc:Choice Requires="wpg">
            <w:drawing>
              <wp:anchor distT="0" distB="0" distL="114300" distR="114300" simplePos="0" relativeHeight="251798528" behindDoc="0" locked="0" layoutInCell="1" allowOverlap="1">
                <wp:simplePos x="0" y="0"/>
                <wp:positionH relativeFrom="column">
                  <wp:posOffset>3441602</wp:posOffset>
                </wp:positionH>
                <wp:positionV relativeFrom="paragraph">
                  <wp:posOffset>224448</wp:posOffset>
                </wp:positionV>
                <wp:extent cx="2092570" cy="359507"/>
                <wp:effectExtent l="0" t="0" r="3175" b="2540"/>
                <wp:wrapNone/>
                <wp:docPr id="607" name="Группа 607"/>
                <wp:cNvGraphicFramePr/>
                <a:graphic xmlns:a="http://schemas.openxmlformats.org/drawingml/2006/main">
                  <a:graphicData uri="http://schemas.microsoft.com/office/word/2010/wordprocessingGroup">
                    <wpg:wgp>
                      <wpg:cNvGrpSpPr/>
                      <wpg:grpSpPr>
                        <a:xfrm>
                          <a:off x="0" y="0"/>
                          <a:ext cx="2092570" cy="359507"/>
                          <a:chOff x="0" y="0"/>
                          <a:chExt cx="2092570" cy="359507"/>
                        </a:xfrm>
                      </wpg:grpSpPr>
                      <wps:wsp>
                        <wps:cNvPr id="604" name="Поле 557"/>
                        <wps:cNvSpPr txBox="1">
                          <a:spLocks noChangeArrowheads="1"/>
                        </wps:cNvSpPr>
                        <wps:spPr bwMode="auto">
                          <a:xfrm>
                            <a:off x="0" y="0"/>
                            <a:ext cx="551376" cy="171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85E4B" w:rsidRDefault="00A30FE0" w:rsidP="00085E4B">
                              <w:pPr>
                                <w:spacing w:line="240" w:lineRule="auto"/>
                                <w:ind w:left="57"/>
                                <w:rPr>
                                  <w:b/>
                                  <w:sz w:val="16"/>
                                  <w:szCs w:val="16"/>
                                </w:rPr>
                              </w:pPr>
                              <w:r>
                                <w:rPr>
                                  <w:b/>
                                  <w:sz w:val="16"/>
                                  <w:szCs w:val="16"/>
                                </w:rPr>
                                <w:t>Экран</w:t>
                              </w:r>
                            </w:p>
                          </w:txbxContent>
                        </wps:txbx>
                        <wps:bodyPr rot="0" vert="horz" wrap="square" lIns="0" tIns="0" rIns="0" bIns="0" anchor="t" anchorCtr="0" upright="1">
                          <a:noAutofit/>
                        </wps:bodyPr>
                      </wps:wsp>
                      <wps:wsp>
                        <wps:cNvPr id="605" name="Поле 557"/>
                        <wps:cNvSpPr txBox="1">
                          <a:spLocks noChangeArrowheads="1"/>
                        </wps:cNvSpPr>
                        <wps:spPr bwMode="auto">
                          <a:xfrm>
                            <a:off x="175846" y="187569"/>
                            <a:ext cx="1916724" cy="171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85E4B" w:rsidRDefault="00A30FE0" w:rsidP="00085E4B">
                              <w:pPr>
                                <w:spacing w:line="240" w:lineRule="auto"/>
                                <w:ind w:left="57"/>
                                <w:rPr>
                                  <w:b/>
                                  <w:sz w:val="16"/>
                                  <w:szCs w:val="16"/>
                                </w:rPr>
                              </w:pPr>
                              <w:r>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id="Группа 607" o:spid="_x0000_s1591" style="position:absolute;left:0;text-align:left;margin-left:271pt;margin-top:17.65pt;width:164.75pt;height:28.3pt;z-index:251798528;mso-position-horizontal-relative:text;mso-position-vertical-relative:text" coordsize="20925,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">
                <v:shape id="_x0000_s1592" type="#_x0000_t202" style="position:absolute;width:5513;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1txQAAANwAAAAPAAAAZHJzL2Rvd25yZXYueG1sRI/NasMw&#10;EITvgb6D2EIvoZFrig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DO9n1txQAAANwAAAAP&#10;AAAAAAAAAAAAAAAAAAcCAABkcnMvZG93bnJldi54bWxQSwUGAAAAAAMAAwC3AAAA+QIAAAAA&#10;" stroked="f">
                  <v:textbox inset="0,0,0,0">
                    <w:txbxContent>
                      <w:p w:rsidR="00A30FE0" w:rsidRPr="00085E4B" w:rsidRDefault="00A30FE0" w:rsidP="00085E4B">
                        <w:pPr>
                          <w:spacing w:line="240" w:lineRule="auto"/>
                          <w:ind w:left="57"/>
                          <w:rPr>
                            <w:b/>
                            <w:sz w:val="16"/>
                            <w:szCs w:val="16"/>
                          </w:rPr>
                        </w:pPr>
                        <w:r>
                          <w:rPr>
                            <w:b/>
                            <w:sz w:val="16"/>
                            <w:szCs w:val="16"/>
                          </w:rPr>
                          <w:t>Экран</w:t>
                        </w:r>
                      </w:p>
                    </w:txbxContent>
                  </v:textbox>
                </v:shape>
                <v:shape id="_x0000_s1593" type="#_x0000_t202" style="position:absolute;left:1758;top:1875;width:1916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" stroked="f">
                  <v:textbox inset="0,0,0,0">
                    <w:txbxContent>
                      <w:p w:rsidR="00A30FE0" w:rsidRPr="00085E4B" w:rsidRDefault="00A30FE0" w:rsidP="00085E4B">
                        <w:pPr>
                          <w:spacing w:line="240" w:lineRule="auto"/>
                          <w:ind w:left="57"/>
                          <w:rPr>
                            <w:b/>
                            <w:sz w:val="16"/>
                            <w:szCs w:val="16"/>
                          </w:rPr>
                        </w:pPr>
                        <w:r>
                          <w:rPr>
                            <w:b/>
                            <w:sz w:val="16"/>
                            <w:szCs w:val="16"/>
                          </w:rPr>
                          <w:t>Поддон из тонколистового металла</w:t>
                        </w:r>
                      </w:p>
                    </w:txbxContent>
                  </v:textbox>
                </v:shape>
              </v:group>
            </w:pict>
          </mc:Fallback>
        </mc:AlternateContent>
      </w:r>
      <w:r w:rsidR="001F6F37" w:rsidRPr="001F6F37">
        <w:rPr>
          <w:rFonts w:eastAsia="MS Mincho"/>
          <w:noProof/>
          <w:spacing w:val="0"/>
          <w:w w:val="100"/>
          <w:kern w:val="0"/>
          <w:lang w:val="en-GB" w:eastAsia="en-GB"/>
        </w:rPr>
        <w:drawing>
          <wp:inline distT="0" distB="0" distL="0" distR="0" wp14:anchorId="524F962C" wp14:editId="5240F2BF">
            <wp:extent cx="5149850" cy="1219200"/>
            <wp:effectExtent l="0" t="0" r="0" b="0"/>
            <wp:docPr id="60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49850" cy="1219200"/>
                    </a:xfrm>
                    <a:prstGeom prst="rect">
                      <a:avLst/>
                    </a:prstGeom>
                    <a:noFill/>
                    <a:ln>
                      <a:noFill/>
                    </a:ln>
                  </pic:spPr>
                </pic:pic>
              </a:graphicData>
            </a:graphic>
          </wp:inline>
        </w:drawing>
      </w:r>
    </w:p>
    <w:p w:rsidR="00217DFD" w:rsidRPr="00F82D8A" w:rsidRDefault="00217DFD" w:rsidP="00217DFD">
      <w:pPr>
        <w:pageBreakBefore/>
        <w:tabs>
          <w:tab w:val="left" w:pos="2268"/>
          <w:tab w:val="left" w:pos="2835"/>
          <w:tab w:val="left" w:pos="3402"/>
          <w:tab w:val="left" w:pos="3969"/>
        </w:tabs>
        <w:spacing w:before="200" w:after="120" w:line="220" w:lineRule="atLeast"/>
        <w:ind w:left="2268" w:right="1134" w:hanging="1134"/>
        <w:jc w:val="both"/>
        <w:rPr>
          <w:rFonts w:eastAsia="Times New Roman" w:cs="Times New Roman"/>
          <w:szCs w:val="20"/>
        </w:rPr>
      </w:pPr>
      <w:r w:rsidRPr="00F82D8A">
        <w:rPr>
          <w:rFonts w:eastAsia="Times New Roman" w:cs="Times New Roman"/>
          <w:spacing w:val="0"/>
          <w:szCs w:val="20"/>
        </w:rPr>
        <w:t>8.2.4.3.3.4.4</w:t>
      </w:r>
      <w:r w:rsidRPr="00F82D8A">
        <w:rPr>
          <w:rFonts w:eastAsia="Times New Roman" w:cs="Times New Roman"/>
          <w:szCs w:val="20"/>
        </w:rPr>
        <w:tab/>
        <w:t xml:space="preserve">Фаза </w:t>
      </w:r>
      <w:r w:rsidRPr="00F82D8A">
        <w:rPr>
          <w:rFonts w:eastAsia="Times New Roman" w:cs="Times New Roman"/>
          <w:szCs w:val="20"/>
          <w:lang w:val="en-GB"/>
        </w:rPr>
        <w:t>D</w:t>
      </w:r>
      <w:r w:rsidRPr="00F82D8A">
        <w:rPr>
          <w:rFonts w:eastAsia="Times New Roman" w:cs="Times New Roman"/>
          <w:szCs w:val="20"/>
        </w:rPr>
        <w:t>: Завершение испытания (рис. 27)</w:t>
      </w:r>
    </w:p>
    <w:p w:rsidR="00217DFD" w:rsidRPr="00F82D8A" w:rsidRDefault="00217DFD" w:rsidP="00217DFD">
      <w:pPr>
        <w:tabs>
          <w:tab w:val="left" w:pos="1701"/>
          <w:tab w:val="left" w:pos="2268"/>
          <w:tab w:val="left" w:pos="2835"/>
          <w:tab w:val="left" w:pos="3402"/>
          <w:tab w:val="left" w:pos="3969"/>
        </w:tabs>
        <w:spacing w:before="120" w:after="120" w:line="220" w:lineRule="atLeast"/>
        <w:ind w:left="2268" w:right="1134"/>
        <w:jc w:val="both"/>
        <w:rPr>
          <w:rFonts w:eastAsia="Times New Roman" w:cs="Times New Roman"/>
          <w:szCs w:val="20"/>
        </w:rPr>
      </w:pPr>
      <w:r w:rsidRPr="00F82D8A">
        <w:rPr>
          <w:rFonts w:eastAsia="Times New Roman" w:cs="Times New Roman"/>
          <w:szCs w:val="20"/>
        </w:rPr>
        <w:t>Горящий поддон, покрытый экраном, сдвигают обратно в положение, описанное в фазе</w:t>
      </w:r>
      <w:r w:rsidRPr="00F82D8A">
        <w:rPr>
          <w:rFonts w:eastAsia="Times New Roman" w:cs="Times New Roman"/>
          <w:szCs w:val="20"/>
          <w:lang w:val="en-GB"/>
        </w:rPr>
        <w:t> </w:t>
      </w:r>
      <w:r w:rsidRPr="00F82D8A">
        <w:rPr>
          <w:rFonts w:eastAsia="Times New Roman" w:cs="Times New Roman"/>
          <w:szCs w:val="20"/>
        </w:rPr>
        <w:t>А. Гасить испытуемое устройство не следует. После удаления поддона за испытуемым устройством ведут наблюдение до тех пор, пока температура поверхности испытуемого устройства не снизится до температуры окружающего в</w:t>
      </w:r>
      <w:r w:rsidR="00D474FA">
        <w:rPr>
          <w:rFonts w:eastAsia="Times New Roman" w:cs="Times New Roman"/>
          <w:szCs w:val="20"/>
        </w:rPr>
        <w:t>оздуха, или в течение не менее трех</w:t>
      </w:r>
      <w:r w:rsidRPr="00F82D8A">
        <w:rPr>
          <w:rFonts w:eastAsia="Times New Roman" w:cs="Times New Roman"/>
          <w:szCs w:val="20"/>
        </w:rPr>
        <w:t xml:space="preserve"> часов.</w:t>
      </w:r>
    </w:p>
    <w:p w:rsidR="00217DFD" w:rsidRDefault="00217DFD" w:rsidP="00217DFD">
      <w:pPr>
        <w:pStyle w:val="H23GR"/>
        <w:rPr>
          <w:lang w:val="en-US"/>
        </w:rPr>
      </w:pPr>
      <w:r w:rsidRPr="00F82D8A">
        <w:rPr>
          <w:b w:val="0"/>
        </w:rPr>
        <w:tab/>
      </w:r>
      <w:r w:rsidRPr="00F82D8A">
        <w:rPr>
          <w:b w:val="0"/>
        </w:rPr>
        <w:tab/>
      </w:r>
      <w:r w:rsidRPr="001625BA">
        <w:rPr>
          <w:b w:val="0"/>
        </w:rPr>
        <w:t>Рис. 27</w:t>
      </w:r>
      <w:r w:rsidRPr="004E49E7">
        <w:br/>
        <w:t xml:space="preserve">Фаза </w:t>
      </w:r>
      <w:r w:rsidRPr="004E49E7">
        <w:rPr>
          <w:lang w:val="en-GB"/>
        </w:rPr>
        <w:t>D</w:t>
      </w:r>
      <w:r w:rsidRPr="004E49E7">
        <w:t>: Завершение испытания</w:t>
      </w:r>
    </w:p>
    <w:p w:rsidR="00217DFD" w:rsidRPr="00E4564E" w:rsidRDefault="00555262" w:rsidP="00085E4B">
      <w:pPr>
        <w:pStyle w:val="SingleTxtGR"/>
        <w:ind w:left="737"/>
        <w:jc w:val="left"/>
        <w:rPr>
          <w:color w:val="FFFFFF" w:themeColor="background1"/>
          <w:lang w:val="en-US" w:eastAsia="ru-RU"/>
        </w:rPr>
      </w:pPr>
      <w:r>
        <w:rPr>
          <w:noProof/>
          <w:w w:val="100"/>
          <w:lang w:val="en-GB" w:eastAsia="en-GB"/>
        </w:rPr>
        <mc:AlternateContent>
          <mc:Choice Requires="wps">
            <w:drawing>
              <wp:anchor distT="0" distB="0" distL="114300" distR="114300" simplePos="0" relativeHeight="251802624" behindDoc="0" locked="0" layoutInCell="1" allowOverlap="1" wp14:anchorId="3F4C1ED8" wp14:editId="66481098">
                <wp:simplePos x="0" y="0"/>
                <wp:positionH relativeFrom="column">
                  <wp:posOffset>4719418</wp:posOffset>
                </wp:positionH>
                <wp:positionV relativeFrom="paragraph">
                  <wp:posOffset>277251</wp:posOffset>
                </wp:positionV>
                <wp:extent cx="978877" cy="263769"/>
                <wp:effectExtent l="0" t="0" r="0" b="3175"/>
                <wp:wrapNone/>
                <wp:docPr id="127"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877" cy="263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555262" w:rsidRDefault="00A30FE0" w:rsidP="00555262">
                            <w:pPr>
                              <w:spacing w:after="60" w:line="240" w:lineRule="auto"/>
                              <w:rPr>
                                <w:b/>
                                <w:sz w:val="16"/>
                                <w:szCs w:val="16"/>
                              </w:rPr>
                            </w:pPr>
                            <w:r>
                              <w:rPr>
                                <w:b/>
                                <w:sz w:val="16"/>
                                <w:szCs w:val="16"/>
                              </w:rPr>
                              <w:t>Поддон из тонколи-стового металла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C1ED8" id="Поле 557" o:spid="_x0000_s1594" type="#_x0000_t202" style="position:absolute;left:0;text-align:left;margin-left:371.6pt;margin-top:21.85pt;width:77.1pt;height:2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" stroked="f">
                <v:textbox inset="0,0,0,0">
                  <w:txbxContent>
                    <w:p w:rsidR="00A30FE0" w:rsidRPr="00555262" w:rsidRDefault="00A30FE0" w:rsidP="00555262">
                      <w:pPr>
                        <w:spacing w:after="60" w:line="240" w:lineRule="auto"/>
                        <w:rPr>
                          <w:b/>
                          <w:sz w:val="16"/>
                          <w:szCs w:val="16"/>
                        </w:rPr>
                      </w:pPr>
                      <w:r>
                        <w:rPr>
                          <w:b/>
                          <w:sz w:val="16"/>
                          <w:szCs w:val="16"/>
                        </w:rPr>
                        <w:t>Поддон из тонколи-стового металла</w:t>
                      </w:r>
                    </w:p>
                  </w:txbxContent>
                </v:textbox>
              </v:shape>
            </w:pict>
          </mc:Fallback>
        </mc:AlternateContent>
      </w:r>
      <w:r>
        <w:rPr>
          <w:noProof/>
          <w:w w:val="100"/>
          <w:lang w:val="en-GB" w:eastAsia="en-GB"/>
        </w:rPr>
        <mc:AlternateContent>
          <mc:Choice Requires="wps">
            <w:drawing>
              <wp:anchor distT="0" distB="0" distL="114300" distR="114300" simplePos="0" relativeHeight="251800576" behindDoc="0" locked="0" layoutInCell="1" allowOverlap="1" wp14:anchorId="464AC0A2" wp14:editId="3CCCF34F">
                <wp:simplePos x="0" y="0"/>
                <wp:positionH relativeFrom="column">
                  <wp:posOffset>4024777</wp:posOffset>
                </wp:positionH>
                <wp:positionV relativeFrom="paragraph">
                  <wp:posOffset>211455</wp:posOffset>
                </wp:positionV>
                <wp:extent cx="551180" cy="171450"/>
                <wp:effectExtent l="0" t="0" r="1270" b="0"/>
                <wp:wrapNone/>
                <wp:docPr id="126"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85E4B" w:rsidRDefault="00A30FE0" w:rsidP="00555262">
                            <w:pPr>
                              <w:spacing w:line="240" w:lineRule="auto"/>
                              <w:jc w:val="center"/>
                              <w:rPr>
                                <w:b/>
                                <w:sz w:val="16"/>
                                <w:szCs w:val="16"/>
                              </w:rPr>
                            </w:pPr>
                            <w:r>
                              <w:rPr>
                                <w:b/>
                                <w:sz w:val="16"/>
                                <w:szCs w:val="16"/>
                              </w:rPr>
                              <w:t>Экран</w:t>
                            </w:r>
                          </w:p>
                        </w:txbxContent>
                      </wps:txbx>
                      <wps:bodyPr rot="0" vert="horz" wrap="square" lIns="0" tIns="0" rIns="0" bIns="0" anchor="t" anchorCtr="0" upright="1">
                        <a:noAutofit/>
                      </wps:bodyPr>
                    </wps:wsp>
                  </a:graphicData>
                </a:graphic>
              </wp:anchor>
            </w:drawing>
          </mc:Choice>
          <mc:Fallback>
            <w:pict>
              <v:shape w14:anchorId="464AC0A2" id="_x0000_s1595" type="#_x0000_t202" style="position:absolute;left:0;text-align:left;margin-left:316.9pt;margin-top:16.65pt;width:43.4pt;height:13.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" stroked="f">
                <v:textbox inset="0,0,0,0">
                  <w:txbxContent>
                    <w:p w:rsidR="00A30FE0" w:rsidRPr="00085E4B" w:rsidRDefault="00A30FE0" w:rsidP="00555262">
                      <w:pPr>
                        <w:spacing w:line="240" w:lineRule="auto"/>
                        <w:jc w:val="center"/>
                        <w:rPr>
                          <w:b/>
                          <w:sz w:val="16"/>
                          <w:szCs w:val="16"/>
                        </w:rPr>
                      </w:pPr>
                      <w:r>
                        <w:rPr>
                          <w:b/>
                          <w:sz w:val="16"/>
                          <w:szCs w:val="16"/>
                        </w:rPr>
                        <w:t>Экран</w:t>
                      </w:r>
                    </w:p>
                  </w:txbxContent>
                </v:textbox>
              </v:shape>
            </w:pict>
          </mc:Fallback>
        </mc:AlternateContent>
      </w:r>
      <w:r w:rsidR="00085E4B" w:rsidRPr="00085E4B">
        <w:rPr>
          <w:rFonts w:eastAsia="MS Mincho"/>
          <w:noProof/>
          <w:spacing w:val="0"/>
          <w:w w:val="100"/>
          <w:kern w:val="0"/>
          <w:lang w:val="en-GB" w:eastAsia="en-GB"/>
        </w:rPr>
        <w:drawing>
          <wp:inline distT="0" distB="0" distL="0" distR="0" wp14:anchorId="0081742A" wp14:editId="01521DB8">
            <wp:extent cx="5454650" cy="1162050"/>
            <wp:effectExtent l="0" t="0" r="0" b="0"/>
            <wp:docPr id="117"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a:graphicData>
            </a:graphic>
          </wp:inline>
        </w:drawing>
      </w:r>
    </w:p>
    <w:p w:rsidR="00217DFD" w:rsidRDefault="00217DFD" w:rsidP="00217DFD">
      <w:pPr>
        <w:pStyle w:val="H23GR"/>
      </w:pPr>
      <w:r>
        <w:rPr>
          <w:b w:val="0"/>
          <w:bCs/>
          <w:lang w:val="en-US"/>
        </w:rPr>
        <w:tab/>
      </w:r>
      <w:r>
        <w:rPr>
          <w:b w:val="0"/>
          <w:bCs/>
          <w:lang w:val="en-US"/>
        </w:rPr>
        <w:tab/>
      </w:r>
      <w:r w:rsidRPr="00217DFD">
        <w:rPr>
          <w:b w:val="0"/>
          <w:bCs/>
        </w:rPr>
        <w:t>Рис. 28</w:t>
      </w:r>
      <w:r w:rsidRPr="00217DFD">
        <w:rPr>
          <w:b w:val="0"/>
        </w:rPr>
        <w:br/>
      </w:r>
      <w:r w:rsidRPr="00217DFD">
        <w:t>Размеры огнеупорных кирпичей</w:t>
      </w:r>
    </w:p>
    <w:p w:rsidR="00217DFD" w:rsidRPr="00AD2C41" w:rsidRDefault="00AD2C41" w:rsidP="00217DFD">
      <w:pPr>
        <w:pStyle w:val="SingleTxtGR"/>
        <w:rPr>
          <w:color w:val="FFFFFF" w:themeColor="background1"/>
          <w:lang w:val="en-US" w:eastAsia="ru-RU"/>
        </w:rPr>
      </w:pPr>
      <w:r>
        <w:rPr>
          <w:noProof/>
          <w:w w:val="100"/>
          <w:lang w:val="en-GB" w:eastAsia="en-GB"/>
        </w:rPr>
        <mc:AlternateContent>
          <mc:Choice Requires="wps">
            <w:drawing>
              <wp:anchor distT="0" distB="0" distL="114300" distR="114300" simplePos="0" relativeHeight="251812864" behindDoc="0" locked="0" layoutInCell="1" allowOverlap="1" wp14:anchorId="31A21D1C" wp14:editId="33437D1C">
                <wp:simplePos x="0" y="0"/>
                <wp:positionH relativeFrom="column">
                  <wp:posOffset>686435</wp:posOffset>
                </wp:positionH>
                <wp:positionV relativeFrom="paragraph">
                  <wp:posOffset>2380468</wp:posOffset>
                </wp:positionV>
                <wp:extent cx="5058508" cy="158262"/>
                <wp:effectExtent l="0" t="0" r="8890" b="0"/>
                <wp:wrapNone/>
                <wp:docPr id="626"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508" cy="158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AD2C41" w:rsidRDefault="00A30FE0" w:rsidP="00DD529B">
                            <w:pPr>
                              <w:tabs>
                                <w:tab w:val="left" w:pos="6187"/>
                              </w:tabs>
                              <w:spacing w:line="240" w:lineRule="auto"/>
                              <w:ind w:left="1361"/>
                              <w:rPr>
                                <w:b/>
                                <w:sz w:val="16"/>
                                <w:szCs w:val="16"/>
                              </w:rPr>
                            </w:pPr>
                            <w:r>
                              <w:rPr>
                                <w:b/>
                                <w:sz w:val="16"/>
                                <w:szCs w:val="16"/>
                              </w:rPr>
                              <w:t>(Размеры в мм)</w:t>
                            </w:r>
                            <w:r>
                              <w:rPr>
                                <w:b/>
                                <w:sz w:val="16"/>
                                <w:szCs w:val="16"/>
                              </w:rPr>
                              <w:tab/>
                              <w:t>Сечение А–А</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21D1C" id="_x0000_s1596" type="#_x0000_t202" style="position:absolute;left:0;text-align:left;margin-left:54.05pt;margin-top:187.45pt;width:398.3pt;height:12.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" stroked="f">
                <v:textbox inset="0,0,0,0">
                  <w:txbxContent>
                    <w:p w:rsidR="00A30FE0" w:rsidRPr="00AD2C41" w:rsidRDefault="00A30FE0" w:rsidP="00DD529B">
                      <w:pPr>
                        <w:tabs>
                          <w:tab w:val="left" w:pos="6187"/>
                        </w:tabs>
                        <w:spacing w:line="240" w:lineRule="auto"/>
                        <w:ind w:left="1361"/>
                        <w:rPr>
                          <w:b/>
                          <w:sz w:val="16"/>
                          <w:szCs w:val="16"/>
                        </w:rPr>
                      </w:pPr>
                      <w:r>
                        <w:rPr>
                          <w:b/>
                          <w:sz w:val="16"/>
                          <w:szCs w:val="16"/>
                        </w:rPr>
                        <w:t>(Размеры в мм)</w:t>
                      </w:r>
                      <w:r>
                        <w:rPr>
                          <w:b/>
                          <w:sz w:val="16"/>
                          <w:szCs w:val="16"/>
                        </w:rPr>
                        <w:tab/>
                        <w:t>Сечение А–А</w:t>
                      </w:r>
                    </w:p>
                  </w:txbxContent>
                </v:textbox>
              </v:shape>
            </w:pict>
          </mc:Fallback>
        </mc:AlternateContent>
      </w:r>
      <w:r>
        <w:rPr>
          <w:noProof/>
          <w:w w:val="100"/>
          <w:lang w:val="en-GB" w:eastAsia="en-GB"/>
        </w:rPr>
        <mc:AlternateContent>
          <mc:Choice Requires="wps">
            <w:drawing>
              <wp:anchor distT="0" distB="0" distL="114300" distR="114300" simplePos="0" relativeHeight="251810816" behindDoc="0" locked="0" layoutInCell="1" allowOverlap="1" wp14:anchorId="702D7AE5" wp14:editId="1BD0A186">
                <wp:simplePos x="0" y="0"/>
                <wp:positionH relativeFrom="column">
                  <wp:posOffset>2986405</wp:posOffset>
                </wp:positionH>
                <wp:positionV relativeFrom="paragraph">
                  <wp:posOffset>2244872</wp:posOffset>
                </wp:positionV>
                <wp:extent cx="175846" cy="158262"/>
                <wp:effectExtent l="0" t="0" r="0" b="0"/>
                <wp:wrapNone/>
                <wp:docPr id="625"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6" cy="158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AD2C41" w:rsidRDefault="00A30FE0" w:rsidP="00AD2C41">
                            <w:pPr>
                              <w:spacing w:line="240" w:lineRule="auto"/>
                              <w:jc w:val="center"/>
                              <w:rPr>
                                <w:b/>
                                <w:sz w:val="16"/>
                                <w:szCs w:val="16"/>
                                <w:lang w:val="en-US"/>
                              </w:rPr>
                            </w:pPr>
                            <w:r>
                              <w:rPr>
                                <w:b/>
                                <w:sz w:val="16"/>
                                <w:szCs w:val="16"/>
                                <w:lang w:val="en-US"/>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D7AE5" id="_x0000_s1597" type="#_x0000_t202" style="position:absolute;left:0;text-align:left;margin-left:235.15pt;margin-top:176.75pt;width:13.85pt;height:12.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" stroked="f">
                <v:textbox inset="0,0,0,0">
                  <w:txbxContent>
                    <w:p w:rsidR="00A30FE0" w:rsidRPr="00AD2C41" w:rsidRDefault="00A30FE0" w:rsidP="00AD2C41">
                      <w:pPr>
                        <w:spacing w:line="240" w:lineRule="auto"/>
                        <w:jc w:val="center"/>
                        <w:rPr>
                          <w:b/>
                          <w:sz w:val="16"/>
                          <w:szCs w:val="16"/>
                          <w:lang w:val="en-US"/>
                        </w:rPr>
                      </w:pPr>
                      <w:r>
                        <w:rPr>
                          <w:b/>
                          <w:sz w:val="16"/>
                          <w:szCs w:val="16"/>
                          <w:lang w:val="en-US"/>
                        </w:rPr>
                        <w:t>A</w:t>
                      </w:r>
                    </w:p>
                  </w:txbxContent>
                </v:textbox>
              </v:shape>
            </w:pict>
          </mc:Fallback>
        </mc:AlternateContent>
      </w:r>
      <w:r>
        <w:rPr>
          <w:noProof/>
          <w:w w:val="100"/>
          <w:lang w:val="en-GB" w:eastAsia="en-GB"/>
        </w:rPr>
        <mc:AlternateContent>
          <mc:Choice Requires="wps">
            <w:drawing>
              <wp:anchor distT="0" distB="0" distL="114300" distR="114300" simplePos="0" relativeHeight="251808768" behindDoc="0" locked="0" layoutInCell="1" allowOverlap="1" wp14:anchorId="47059B05" wp14:editId="3D18DFBD">
                <wp:simplePos x="0" y="0"/>
                <wp:positionH relativeFrom="column">
                  <wp:posOffset>2998958</wp:posOffset>
                </wp:positionH>
                <wp:positionV relativeFrom="paragraph">
                  <wp:posOffset>234315</wp:posOffset>
                </wp:positionV>
                <wp:extent cx="175846" cy="158262"/>
                <wp:effectExtent l="0" t="0" r="0" b="0"/>
                <wp:wrapNone/>
                <wp:docPr id="624"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46" cy="158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AD2C41" w:rsidRDefault="00A30FE0" w:rsidP="00AD2C41">
                            <w:pPr>
                              <w:spacing w:line="240" w:lineRule="auto"/>
                              <w:jc w:val="center"/>
                              <w:rPr>
                                <w:b/>
                                <w:sz w:val="16"/>
                                <w:szCs w:val="16"/>
                                <w:lang w:val="en-US"/>
                              </w:rPr>
                            </w:pPr>
                            <w:r>
                              <w:rPr>
                                <w:b/>
                                <w:sz w:val="16"/>
                                <w:szCs w:val="16"/>
                                <w:lang w:val="en-US"/>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59B05" id="_x0000_s1598" type="#_x0000_t202" style="position:absolute;left:0;text-align:left;margin-left:236.15pt;margin-top:18.45pt;width:13.85pt;height:1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" stroked="f">
                <v:textbox inset="0,0,0,0">
                  <w:txbxContent>
                    <w:p w:rsidR="00A30FE0" w:rsidRPr="00AD2C41" w:rsidRDefault="00A30FE0" w:rsidP="00AD2C41">
                      <w:pPr>
                        <w:spacing w:line="240" w:lineRule="auto"/>
                        <w:jc w:val="center"/>
                        <w:rPr>
                          <w:b/>
                          <w:sz w:val="16"/>
                          <w:szCs w:val="16"/>
                          <w:lang w:val="en-US"/>
                        </w:rPr>
                      </w:pPr>
                      <w:r>
                        <w:rPr>
                          <w:b/>
                          <w:sz w:val="16"/>
                          <w:szCs w:val="16"/>
                          <w:lang w:val="en-US"/>
                        </w:rPr>
                        <w:t>A</w:t>
                      </w:r>
                    </w:p>
                  </w:txbxContent>
                </v:textbox>
              </v:shape>
            </w:pict>
          </mc:Fallback>
        </mc:AlternateContent>
      </w:r>
      <w:r>
        <w:rPr>
          <w:noProof/>
          <w:w w:val="100"/>
          <w:lang w:val="en-GB" w:eastAsia="en-GB"/>
        </w:rPr>
        <mc:AlternateContent>
          <mc:Choice Requires="wps">
            <w:drawing>
              <wp:anchor distT="0" distB="0" distL="114300" distR="114300" simplePos="0" relativeHeight="251806720" behindDoc="0" locked="0" layoutInCell="1" allowOverlap="1" wp14:anchorId="3C47DE51" wp14:editId="2C289F5F">
                <wp:simplePos x="0" y="0"/>
                <wp:positionH relativeFrom="column">
                  <wp:posOffset>3675673</wp:posOffset>
                </wp:positionH>
                <wp:positionV relativeFrom="paragraph">
                  <wp:posOffset>46990</wp:posOffset>
                </wp:positionV>
                <wp:extent cx="878840" cy="251460"/>
                <wp:effectExtent l="0" t="0" r="0" b="0"/>
                <wp:wrapNone/>
                <wp:docPr id="618"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085E4B" w:rsidRDefault="00A30FE0" w:rsidP="00AD2C41">
                            <w:pPr>
                              <w:spacing w:line="240" w:lineRule="auto"/>
                              <w:rPr>
                                <w:b/>
                                <w:sz w:val="16"/>
                                <w:szCs w:val="16"/>
                              </w:rPr>
                            </w:pPr>
                            <w:r>
                              <w:rPr>
                                <w:b/>
                                <w:sz w:val="16"/>
                                <w:szCs w:val="16"/>
                              </w:rPr>
                              <w:t>6 вырезов</w:t>
                            </w:r>
                            <w:r>
                              <w:rPr>
                                <w:b/>
                                <w:sz w:val="16"/>
                                <w:szCs w:val="16"/>
                              </w:rPr>
                              <w:br/>
                              <w:t>радиусом 15 мм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7DE51" id="_x0000_s1599" type="#_x0000_t202" style="position:absolute;left:0;text-align:left;margin-left:289.4pt;margin-top:3.7pt;width:69.2pt;height:19.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" stroked="f">
                <v:textbox inset="0,0,0,0">
                  <w:txbxContent>
                    <w:p w:rsidR="00A30FE0" w:rsidRPr="00085E4B" w:rsidRDefault="00A30FE0" w:rsidP="00AD2C41">
                      <w:pPr>
                        <w:spacing w:line="240" w:lineRule="auto"/>
                        <w:rPr>
                          <w:b/>
                          <w:sz w:val="16"/>
                          <w:szCs w:val="16"/>
                        </w:rPr>
                      </w:pPr>
                      <w:r>
                        <w:rPr>
                          <w:b/>
                          <w:sz w:val="16"/>
                          <w:szCs w:val="16"/>
                        </w:rPr>
                        <w:t>6 вырезов</w:t>
                      </w:r>
                      <w:r>
                        <w:rPr>
                          <w:b/>
                          <w:sz w:val="16"/>
                          <w:szCs w:val="16"/>
                        </w:rPr>
                        <w:br/>
                        <w:t>радиусом 15 мм</w:t>
                      </w:r>
                    </w:p>
                  </w:txbxContent>
                </v:textbox>
              </v:shape>
            </w:pict>
          </mc:Fallback>
        </mc:AlternateContent>
      </w:r>
      <w:r>
        <w:rPr>
          <w:noProof/>
          <w:w w:val="100"/>
          <w:lang w:val="en-GB" w:eastAsia="en-GB"/>
        </w:rPr>
        <mc:AlternateContent>
          <mc:Choice Requires="wps">
            <w:drawing>
              <wp:anchor distT="0" distB="0" distL="114300" distR="114300" simplePos="0" relativeHeight="251804672" behindDoc="0" locked="0" layoutInCell="1" allowOverlap="1" wp14:anchorId="281D94FC" wp14:editId="11E93FF9">
                <wp:simplePos x="0" y="0"/>
                <wp:positionH relativeFrom="column">
                  <wp:posOffset>1847264</wp:posOffset>
                </wp:positionH>
                <wp:positionV relativeFrom="paragraph">
                  <wp:posOffset>53047</wp:posOffset>
                </wp:positionV>
                <wp:extent cx="955431" cy="251460"/>
                <wp:effectExtent l="0" t="0" r="0" b="0"/>
                <wp:wrapNone/>
                <wp:docPr id="614" name="Поле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431"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0FE0" w:rsidRPr="00AD2C41" w:rsidRDefault="00A30FE0" w:rsidP="00AD2C41">
                            <w:pPr>
                              <w:spacing w:line="240" w:lineRule="auto"/>
                              <w:rPr>
                                <w:b/>
                                <w:sz w:val="16"/>
                                <w:szCs w:val="16"/>
                                <w:lang w:val="en-US"/>
                              </w:rPr>
                            </w:pPr>
                            <w:r>
                              <w:rPr>
                                <w:b/>
                                <w:sz w:val="16"/>
                                <w:szCs w:val="16"/>
                              </w:rPr>
                              <w:t>15 отверстий</w:t>
                            </w:r>
                            <w:r>
                              <w:rPr>
                                <w:b/>
                                <w:sz w:val="16"/>
                                <w:szCs w:val="16"/>
                              </w:rPr>
                              <w:br/>
                              <w:t>диаметром 30 мм</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D94FC" id="_x0000_s1600" type="#_x0000_t202" style="position:absolute;left:0;text-align:left;margin-left:145.45pt;margin-top:4.2pt;width:75.25pt;height:19.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" stroked="f">
                <v:textbox inset="0,0,0,0">
                  <w:txbxContent>
                    <w:p w:rsidR="00A30FE0" w:rsidRPr="00AD2C41" w:rsidRDefault="00A30FE0" w:rsidP="00AD2C41">
                      <w:pPr>
                        <w:spacing w:line="240" w:lineRule="auto"/>
                        <w:rPr>
                          <w:b/>
                          <w:sz w:val="16"/>
                          <w:szCs w:val="16"/>
                          <w:lang w:val="en-US"/>
                        </w:rPr>
                      </w:pPr>
                      <w:r>
                        <w:rPr>
                          <w:b/>
                          <w:sz w:val="16"/>
                          <w:szCs w:val="16"/>
                        </w:rPr>
                        <w:t>15 отверстий</w:t>
                      </w:r>
                      <w:r>
                        <w:rPr>
                          <w:b/>
                          <w:sz w:val="16"/>
                          <w:szCs w:val="16"/>
                        </w:rPr>
                        <w:br/>
                        <w:t>диаметром 30 мм</w:t>
                      </w:r>
                    </w:p>
                  </w:txbxContent>
                </v:textbox>
              </v:shape>
            </w:pict>
          </mc:Fallback>
        </mc:AlternateContent>
      </w:r>
      <w:r w:rsidR="00555262" w:rsidRPr="00555262">
        <w:rPr>
          <w:rFonts w:eastAsia="MS Mincho"/>
          <w:strike/>
          <w:noProof/>
          <w:spacing w:val="0"/>
          <w:w w:val="100"/>
          <w:kern w:val="0"/>
          <w:lang w:val="en-GB" w:eastAsia="en-GB"/>
        </w:rPr>
        <w:drawing>
          <wp:inline distT="0" distB="0" distL="0" distR="0" wp14:anchorId="7917860A" wp14:editId="167E1B41">
            <wp:extent cx="5022000" cy="2534400"/>
            <wp:effectExtent l="0" t="0" r="7620" b="0"/>
            <wp:docPr id="612"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2000" cy="2534400"/>
                    </a:xfrm>
                    <a:prstGeom prst="rect">
                      <a:avLst/>
                    </a:prstGeom>
                    <a:noFill/>
                    <a:ln>
                      <a:noFill/>
                    </a:ln>
                  </pic:spPr>
                </pic:pic>
              </a:graphicData>
            </a:graphic>
          </wp:inline>
        </w:drawing>
      </w:r>
    </w:p>
    <w:p w:rsidR="00217DFD" w:rsidRPr="00F82D8A" w:rsidRDefault="00217DFD" w:rsidP="00E4564E">
      <w:pPr>
        <w:tabs>
          <w:tab w:val="left" w:pos="1701"/>
          <w:tab w:val="left" w:pos="2268"/>
          <w:tab w:val="left" w:pos="5656"/>
        </w:tabs>
        <w:spacing w:before="360" w:after="80"/>
        <w:ind w:left="2268" w:right="1134"/>
        <w:jc w:val="both"/>
        <w:rPr>
          <w:rFonts w:eastAsia="Times New Roman" w:cs="Times New Roman"/>
          <w:szCs w:val="20"/>
        </w:rPr>
      </w:pPr>
      <w:r w:rsidRPr="00F82D8A">
        <w:rPr>
          <w:rFonts w:eastAsia="Times New Roman" w:cs="Times New Roman"/>
          <w:szCs w:val="20"/>
        </w:rPr>
        <w:t>Ог</w:t>
      </w:r>
      <w:r>
        <w:rPr>
          <w:rFonts w:eastAsia="Times New Roman" w:cs="Times New Roman"/>
          <w:szCs w:val="20"/>
        </w:rPr>
        <w:t>нестойкость</w:t>
      </w:r>
      <w:r>
        <w:rPr>
          <w:rFonts w:eastAsia="Times New Roman" w:cs="Times New Roman"/>
          <w:szCs w:val="20"/>
        </w:rPr>
        <w:tab/>
      </w:r>
      <w:r w:rsidRPr="00F82D8A">
        <w:rPr>
          <w:rFonts w:eastAsia="Times New Roman" w:cs="Times New Roman"/>
          <w:szCs w:val="20"/>
        </w:rPr>
        <w:t>(по Зегеру-Кегелю) SK 30</w:t>
      </w:r>
    </w:p>
    <w:p w:rsidR="00217DFD" w:rsidRPr="00F82D8A" w:rsidRDefault="00217DFD" w:rsidP="00217DFD">
      <w:pPr>
        <w:tabs>
          <w:tab w:val="left" w:pos="1701"/>
          <w:tab w:val="left" w:pos="2268"/>
          <w:tab w:val="left" w:pos="5656"/>
        </w:tabs>
        <w:spacing w:before="120" w:after="80"/>
        <w:ind w:left="2268" w:right="1134"/>
        <w:jc w:val="both"/>
        <w:rPr>
          <w:rFonts w:eastAsia="Times New Roman" w:cs="Times New Roman"/>
          <w:szCs w:val="20"/>
        </w:rPr>
      </w:pPr>
      <w:r>
        <w:rPr>
          <w:rFonts w:eastAsia="Times New Roman" w:cs="Times New Roman"/>
          <w:szCs w:val="20"/>
        </w:rPr>
        <w:t>Содержание Al2O3</w:t>
      </w:r>
      <w:r>
        <w:rPr>
          <w:rFonts w:eastAsia="Times New Roman" w:cs="Times New Roman"/>
          <w:szCs w:val="20"/>
        </w:rPr>
        <w:tab/>
      </w:r>
      <w:r w:rsidRPr="00F82D8A">
        <w:rPr>
          <w:rFonts w:eastAsia="Times New Roman" w:cs="Times New Roman"/>
          <w:szCs w:val="20"/>
        </w:rPr>
        <w:t>30–33%</w:t>
      </w:r>
    </w:p>
    <w:p w:rsidR="00217DFD" w:rsidRPr="00F82D8A" w:rsidRDefault="00217DFD" w:rsidP="00217DFD">
      <w:pPr>
        <w:tabs>
          <w:tab w:val="left" w:pos="1701"/>
          <w:tab w:val="left" w:pos="2268"/>
          <w:tab w:val="left" w:pos="5656"/>
        </w:tabs>
        <w:spacing w:before="120" w:after="80"/>
        <w:ind w:left="2268" w:right="1134"/>
        <w:jc w:val="both"/>
        <w:rPr>
          <w:rFonts w:eastAsia="Times New Roman" w:cs="Times New Roman"/>
          <w:szCs w:val="20"/>
        </w:rPr>
      </w:pPr>
      <w:r>
        <w:rPr>
          <w:rFonts w:eastAsia="Times New Roman" w:cs="Times New Roman"/>
          <w:szCs w:val="20"/>
        </w:rPr>
        <w:t>Открытая пористость (Po)</w:t>
      </w:r>
      <w:r>
        <w:rPr>
          <w:rFonts w:eastAsia="Times New Roman" w:cs="Times New Roman"/>
          <w:szCs w:val="20"/>
        </w:rPr>
        <w:tab/>
      </w:r>
      <w:r w:rsidRPr="00F82D8A">
        <w:rPr>
          <w:rFonts w:eastAsia="Times New Roman" w:cs="Times New Roman"/>
          <w:szCs w:val="20"/>
        </w:rPr>
        <w:t>20–22% от объема</w:t>
      </w:r>
    </w:p>
    <w:p w:rsidR="00217DFD" w:rsidRPr="00F82D8A" w:rsidRDefault="00217DFD" w:rsidP="00217DFD">
      <w:pPr>
        <w:tabs>
          <w:tab w:val="left" w:pos="1701"/>
          <w:tab w:val="left" w:pos="2268"/>
          <w:tab w:val="left" w:pos="5656"/>
        </w:tabs>
        <w:spacing w:before="120" w:after="80"/>
        <w:ind w:left="2268" w:right="1134"/>
        <w:jc w:val="both"/>
        <w:rPr>
          <w:rFonts w:eastAsia="Times New Roman" w:cs="Times New Roman"/>
          <w:szCs w:val="20"/>
        </w:rPr>
      </w:pPr>
      <w:r>
        <w:rPr>
          <w:rFonts w:eastAsia="Times New Roman" w:cs="Times New Roman"/>
          <w:szCs w:val="20"/>
        </w:rPr>
        <w:t>Плотность</w:t>
      </w:r>
      <w:r>
        <w:rPr>
          <w:rFonts w:eastAsia="Times New Roman" w:cs="Times New Roman"/>
          <w:szCs w:val="20"/>
        </w:rPr>
        <w:tab/>
      </w:r>
      <w:r w:rsidRPr="00F82D8A">
        <w:rPr>
          <w:rFonts w:eastAsia="Times New Roman" w:cs="Times New Roman"/>
          <w:szCs w:val="20"/>
        </w:rPr>
        <w:t>1 900–2 000 кг/м</w:t>
      </w:r>
      <w:r w:rsidRPr="009B4050">
        <w:rPr>
          <w:rFonts w:eastAsia="Times New Roman" w:cs="Times New Roman"/>
          <w:szCs w:val="20"/>
          <w:vertAlign w:val="superscript"/>
        </w:rPr>
        <w:t>3</w:t>
      </w:r>
    </w:p>
    <w:p w:rsidR="00217DFD" w:rsidRPr="00F82D8A" w:rsidRDefault="00217DFD" w:rsidP="00217DFD">
      <w:pPr>
        <w:tabs>
          <w:tab w:val="left" w:pos="1701"/>
          <w:tab w:val="left" w:pos="2268"/>
          <w:tab w:val="left" w:pos="5656"/>
        </w:tabs>
        <w:spacing w:before="120" w:after="80"/>
        <w:ind w:left="2268" w:right="1134"/>
        <w:jc w:val="both"/>
        <w:rPr>
          <w:rFonts w:eastAsia="Times New Roman" w:cs="Times New Roman"/>
          <w:szCs w:val="20"/>
        </w:rPr>
      </w:pPr>
      <w:r w:rsidRPr="00F82D8A">
        <w:rPr>
          <w:rFonts w:eastAsia="Times New Roman" w:cs="Times New Roman"/>
          <w:szCs w:val="20"/>
        </w:rPr>
        <w:t>Фактическая площадь отверстий</w:t>
      </w:r>
      <w:r w:rsidRPr="00F82D8A">
        <w:rPr>
          <w:rFonts w:eastAsia="Times New Roman" w:cs="Times New Roman"/>
          <w:szCs w:val="20"/>
        </w:rPr>
        <w:tab/>
        <w:t>44,18%</w:t>
      </w:r>
    </w:p>
    <w:p w:rsidR="00217DFD" w:rsidRPr="00F82D8A" w:rsidRDefault="00217DFD" w:rsidP="00217DFD">
      <w:pPr>
        <w:tabs>
          <w:tab w:val="left" w:pos="2268"/>
          <w:tab w:val="left" w:pos="2835"/>
          <w:tab w:val="left" w:pos="3402"/>
          <w:tab w:val="left" w:pos="3969"/>
        </w:tabs>
        <w:spacing w:before="240" w:after="120"/>
        <w:ind w:left="2268" w:right="1134" w:hanging="1134"/>
        <w:jc w:val="both"/>
        <w:rPr>
          <w:rFonts w:eastAsia="Times New Roman" w:cs="Times New Roman"/>
          <w:szCs w:val="20"/>
        </w:rPr>
      </w:pPr>
      <w:r w:rsidRPr="00F82D8A">
        <w:rPr>
          <w:rFonts w:eastAsia="Times New Roman" w:cs="Times New Roman"/>
          <w:szCs w:val="20"/>
        </w:rPr>
        <w:t>8.2.4.3.4</w:t>
      </w:r>
      <w:r w:rsidRPr="00F82D8A">
        <w:rPr>
          <w:rFonts w:eastAsia="Times New Roman" w:cs="Times New Roman"/>
          <w:szCs w:val="20"/>
        </w:rPr>
        <w:tab/>
        <w:t>Схема испытания на огнестойкость с использованием газовой горелки (СНГ) применительно к испытанию на компонентах</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8.2.4.3.4.1</w:t>
      </w:r>
      <w:r w:rsidRPr="00F82D8A">
        <w:rPr>
          <w:rFonts w:eastAsia="Times New Roman" w:cs="Times New Roman"/>
          <w:szCs w:val="20"/>
        </w:rPr>
        <w:tab/>
        <w:t>Испытуемое устройство помещают на испытательную установку в положении, соответствующем концепции изготовителя.</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8.2.4.3.4.2</w:t>
      </w:r>
      <w:r w:rsidRPr="00F82D8A">
        <w:rPr>
          <w:rFonts w:eastAsia="Times New Roman" w:cs="Times New Roman"/>
          <w:szCs w:val="20"/>
        </w:rPr>
        <w:tab/>
        <w:t>Для получения пламени, воздействию которого подвергается испытуемое устройство, используют газовую горелку (СНГ). Высота факела пламени – без учета испытуемого устройства – должна составлять примерно 60 см или больше.</w:t>
      </w:r>
    </w:p>
    <w:p w:rsidR="00217DFD" w:rsidRPr="00F82D8A" w:rsidRDefault="00217DFD" w:rsidP="00217DFD">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8.2.4.3.4.3</w:t>
      </w:r>
      <w:r w:rsidRPr="00F82D8A">
        <w:rPr>
          <w:rFonts w:eastAsia="Times New Roman" w:cs="Times New Roman"/>
          <w:szCs w:val="20"/>
        </w:rPr>
        <w:tab/>
        <w:t>Температуру пламени измеряют непрерывно при помощи датчиков температуры. На протяжении всего времени воздействия огня не реже чем раз в секунду рассчитывают среднюю температуру как</w:t>
      </w:r>
      <w:r w:rsidRPr="00F82D8A">
        <w:rPr>
          <w:rFonts w:eastAsia="Times New Roman" w:cs="Times New Roman"/>
          <w:i/>
          <w:iCs/>
          <w:szCs w:val="20"/>
        </w:rPr>
        <w:t xml:space="preserve"> </w:t>
      </w:r>
      <w:r w:rsidRPr="00F82D8A">
        <w:rPr>
          <w:rFonts w:eastAsia="Times New Roman" w:cs="Times New Roman"/>
          <w:szCs w:val="20"/>
        </w:rPr>
        <w:t>среднее арифметическое значений температуры, замеренных всеми температурными датчиками, отвечающими изложенным в пункте 8.2.4.3.4.4 требованиям в отношении размещения.</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8.2.4.3.4.4</w:t>
      </w:r>
      <w:r w:rsidRPr="00F82D8A">
        <w:rPr>
          <w:rFonts w:eastAsia="Times New Roman" w:cs="Times New Roman"/>
          <w:szCs w:val="20"/>
        </w:rPr>
        <w:tab/>
        <w:t>Все датчики температуры устанавливают на высоте 5 ± 1 см ниже самой низкой точки внешней поверхности испытуемого устройства при его ориентации согласно пункту 8.2.4.3.4.1. По крайней мере один датчик температуры должен размещаться по центру испытуемого устройства и по крайней мере 4 датчика – в пределах 10 см от края испытуемого устройства ближе к его центру, причем практически на равном расстоянии друг от друга.</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8.2.4.3.4.5</w:t>
      </w:r>
      <w:r w:rsidRPr="00F82D8A">
        <w:rPr>
          <w:rFonts w:eastAsia="Times New Roman" w:cs="Times New Roman"/>
          <w:szCs w:val="20"/>
        </w:rPr>
        <w:tab/>
        <w:t>Дно испытуемого устройства подвергают непосредственному воздействию ровного пламени, получаемого целиком за счет сгорания топлива. Факел пламени газовой горелки (СНГ) должен превышать горизонтальную проекцию испытуемого устройства не менее чем на 20 см.</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8.2.4.3.4.6</w:t>
      </w:r>
      <w:r w:rsidRPr="00F82D8A">
        <w:rPr>
          <w:rFonts w:eastAsia="Times New Roman" w:cs="Times New Roman"/>
          <w:szCs w:val="20"/>
        </w:rPr>
        <w:tab/>
        <w:t>После 30-секундного периода стабилизации температуры на среднем уровне 800 °</w:t>
      </w:r>
      <w:r w:rsidRPr="00F82D8A">
        <w:rPr>
          <w:rFonts w:eastAsia="Times New Roman" w:cs="Times New Roman"/>
          <w:szCs w:val="20"/>
          <w:lang w:val="en-GB"/>
        </w:rPr>
        <w:t>C</w:t>
      </w:r>
      <w:r w:rsidRPr="00F82D8A">
        <w:rPr>
          <w:rFonts w:eastAsia="Times New Roman" w:cs="Times New Roman"/>
          <w:szCs w:val="20"/>
        </w:rPr>
        <w:t xml:space="preserve"> и</w:t>
      </w:r>
      <w:r w:rsidR="00D474FA">
        <w:rPr>
          <w:rFonts w:eastAsia="Times New Roman" w:cs="Times New Roman"/>
          <w:szCs w:val="20"/>
        </w:rPr>
        <w:t>спытуемое устройство в течение двух</w:t>
      </w:r>
      <w:r w:rsidRPr="00F82D8A">
        <w:rPr>
          <w:rFonts w:eastAsia="Times New Roman" w:cs="Times New Roman"/>
          <w:szCs w:val="20"/>
        </w:rPr>
        <w:t xml:space="preserve"> минут подвергают воздействию пламени. Среднюю температуру поддерживают в пределах 800–1</w:t>
      </w:r>
      <w:r w:rsidRPr="00F82D8A">
        <w:rPr>
          <w:rFonts w:eastAsia="Times New Roman" w:cs="Times New Roman"/>
          <w:szCs w:val="20"/>
          <w:lang w:val="en-US"/>
        </w:rPr>
        <w:t> </w:t>
      </w:r>
      <w:r w:rsidRPr="00F82D8A">
        <w:rPr>
          <w:rFonts w:eastAsia="Times New Roman" w:cs="Times New Roman"/>
          <w:szCs w:val="20"/>
        </w:rPr>
        <w:t>100 °</w:t>
      </w:r>
      <w:r w:rsidRPr="00F82D8A">
        <w:rPr>
          <w:rFonts w:eastAsia="Times New Roman" w:cs="Times New Roman"/>
          <w:szCs w:val="20"/>
          <w:lang w:val="en-GB"/>
        </w:rPr>
        <w:t>C</w:t>
      </w:r>
      <w:r w:rsidR="00D474FA">
        <w:rPr>
          <w:rFonts w:eastAsia="Times New Roman" w:cs="Times New Roman"/>
          <w:szCs w:val="20"/>
        </w:rPr>
        <w:t xml:space="preserve"> в течение двух</w:t>
      </w:r>
      <w:r w:rsidRPr="00F82D8A">
        <w:rPr>
          <w:rFonts w:eastAsia="Times New Roman" w:cs="Times New Roman"/>
          <w:szCs w:val="20"/>
        </w:rPr>
        <w:t xml:space="preserve"> минут.</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8.2.4.3.4.7</w:t>
      </w:r>
      <w:r w:rsidRPr="00F82D8A">
        <w:rPr>
          <w:rFonts w:eastAsia="Times New Roman" w:cs="Times New Roman"/>
          <w:szCs w:val="20"/>
        </w:rPr>
        <w:tab/>
        <w:t>После непосредственного контакта с пламенем за испытуемым устройством ведется наблюдение до тех пор, пока температура поверхности испытуемого устройства не снизится до температуры окружающего в</w:t>
      </w:r>
      <w:r w:rsidR="00D474FA">
        <w:rPr>
          <w:rFonts w:eastAsia="Times New Roman" w:cs="Times New Roman"/>
          <w:szCs w:val="20"/>
        </w:rPr>
        <w:t>оздуха, или в течение не менее трех</w:t>
      </w:r>
      <w:r w:rsidRPr="00F82D8A">
        <w:rPr>
          <w:rFonts w:eastAsia="Times New Roman" w:cs="Times New Roman"/>
          <w:szCs w:val="20"/>
        </w:rPr>
        <w:t xml:space="preserve"> ч</w:t>
      </w:r>
      <w:r w:rsidR="00D474FA">
        <w:rPr>
          <w:rFonts w:eastAsia="Times New Roman" w:cs="Times New Roman"/>
          <w:szCs w:val="20"/>
        </w:rPr>
        <w:t>асов</w:t>
      </w:r>
      <w:r w:rsidRPr="00F82D8A">
        <w:rPr>
          <w:rFonts w:eastAsia="Times New Roman" w:cs="Times New Roman"/>
          <w:szCs w:val="20"/>
        </w:rPr>
        <w:t>.</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8.2.5</w:t>
      </w:r>
      <w:r w:rsidRPr="00F82D8A">
        <w:rPr>
          <w:rFonts w:eastAsia="Times New Roman" w:cs="Times New Roman"/>
          <w:szCs w:val="20"/>
        </w:rPr>
        <w:tab/>
        <w:t>Защита от внешнего короткого замыкания</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8.2.5.1</w:t>
      </w:r>
      <w:r w:rsidRPr="00F82D8A">
        <w:rPr>
          <w:rFonts w:eastAsia="Times New Roman" w:cs="Times New Roman"/>
          <w:szCs w:val="20"/>
        </w:rPr>
        <w:tab/>
        <w:t>Цель</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работы устройства защиты от короткого замыкания для предохранения </w:t>
      </w:r>
      <w:r w:rsidRPr="00F82D8A">
        <w:rPr>
          <w:rFonts w:eastAsia="Times New Roman" w:cs="Times New Roman"/>
          <w:iCs/>
          <w:szCs w:val="20"/>
        </w:rPr>
        <w:t>ПЭАС</w:t>
      </w:r>
      <w:r w:rsidRPr="00F82D8A">
        <w:rPr>
          <w:rFonts w:eastAsia="Times New Roman" w:cs="Times New Roman"/>
          <w:szCs w:val="20"/>
        </w:rPr>
        <w:t xml:space="preserve"> от последующих опасных явлений, вызванных током короткого замыкания.</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8.2.5.2</w:t>
      </w:r>
      <w:r w:rsidRPr="00F82D8A">
        <w:rPr>
          <w:rFonts w:eastAsia="Times New Roman" w:cs="Times New Roman"/>
          <w:szCs w:val="20"/>
        </w:rPr>
        <w:tab/>
        <w:t>Оборудование</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Это испытание проводят с использованием укомплектованного транспортного средства либо </w:t>
      </w:r>
      <w:r w:rsidRPr="00F82D8A">
        <w:rPr>
          <w:rFonts w:eastAsia="Times New Roman" w:cs="Times New Roman"/>
          <w:iCs/>
          <w:szCs w:val="20"/>
        </w:rPr>
        <w:t>ПЭАС</w:t>
      </w:r>
      <w:r w:rsidRPr="00F82D8A">
        <w:rPr>
          <w:rFonts w:eastAsia="Times New Roman" w:cs="Times New Roman"/>
          <w:szCs w:val="20"/>
        </w:rPr>
        <w:t xml:space="preserve"> в сборе или же подсистем(ы)</w:t>
      </w:r>
      <w:r w:rsidRPr="00F82D8A">
        <w:rPr>
          <w:rFonts w:eastAsia="Times New Roman" w:cs="Times New Roman"/>
          <w:iCs/>
          <w:szCs w:val="20"/>
        </w:rPr>
        <w:t xml:space="preserve"> ПЭАС</w:t>
      </w:r>
      <w:r w:rsidRPr="00F82D8A">
        <w:rPr>
          <w:rFonts w:eastAsia="Times New Roman" w:cs="Times New Roman"/>
          <w:szCs w:val="20"/>
        </w:rPr>
        <w:t xml:space="preserve">. </w:t>
      </w:r>
      <w:r w:rsidRPr="00F82D8A">
        <w:rPr>
          <w:rFonts w:eastAsia="Times New Roman" w:cs="Times New Roman"/>
          <w:bCs/>
          <w:szCs w:val="20"/>
        </w:rPr>
        <w:t>Если ПЭАС состоит из многочисленных подсистем ПЭАС, подключенных либо последовательно, либо параллельно, то испытание может проводиться на единой подсистеме ПЭАС, включающей электронный блок управления и функционирующее защитное устройство для ПЭАС (если оно предусмотрено).</w:t>
      </w:r>
      <w:r w:rsidRPr="00F82D8A">
        <w:rPr>
          <w:rFonts w:eastAsia="Times New Roman" w:cs="Times New Roman"/>
          <w:szCs w:val="20"/>
        </w:rPr>
        <w:t xml:space="preserve"> Если изготовитель предпочитает проводить испытание с использованием подсистем(ы)</w:t>
      </w:r>
      <w:r w:rsidRPr="00F82D8A">
        <w:rPr>
          <w:rFonts w:eastAsia="Times New Roman" w:cs="Times New Roman"/>
          <w:iCs/>
          <w:szCs w:val="20"/>
        </w:rPr>
        <w:t xml:space="preserve"> ПЭАС</w:t>
      </w:r>
      <w:r w:rsidRPr="00F82D8A">
        <w:rPr>
          <w:rFonts w:eastAsia="Times New Roman" w:cs="Times New Roman"/>
          <w:szCs w:val="20"/>
        </w:rPr>
        <w:t xml:space="preserve">, то испытуемое устройство должно быть рассчитано на номинальное напряжение </w:t>
      </w:r>
      <w:r w:rsidRPr="00F82D8A">
        <w:rPr>
          <w:rFonts w:eastAsia="Times New Roman" w:cs="Times New Roman"/>
          <w:iCs/>
          <w:szCs w:val="20"/>
        </w:rPr>
        <w:t>ПЭАС</w:t>
      </w:r>
      <w:r w:rsidRPr="00F82D8A">
        <w:rPr>
          <w:rFonts w:eastAsia="Times New Roman" w:cs="Times New Roman"/>
          <w:szCs w:val="20"/>
        </w:rPr>
        <w:t xml:space="preserve"> в сборе и изготовитель должен подтвердить, что результат испытания может с разумной степенью вероятности моделировать характеристики безопасности </w:t>
      </w:r>
      <w:r w:rsidRPr="00F82D8A">
        <w:rPr>
          <w:rFonts w:eastAsia="Times New Roman" w:cs="Times New Roman"/>
          <w:iCs/>
          <w:szCs w:val="20"/>
        </w:rPr>
        <w:t>ПЭАС</w:t>
      </w:r>
      <w:r w:rsidRPr="00F82D8A">
        <w:rPr>
          <w:rFonts w:eastAsia="Times New Roman" w:cs="Times New Roman"/>
          <w:szCs w:val="20"/>
        </w:rPr>
        <w:t xml:space="preserve"> в сборе в тех же условиях. Если </w:t>
      </w:r>
      <w:r w:rsidRPr="00F82D8A">
        <w:rPr>
          <w:rFonts w:eastAsia="Times New Roman" w:cs="Times New Roman"/>
          <w:iCs/>
          <w:szCs w:val="20"/>
        </w:rPr>
        <w:t>ПЭАС</w:t>
      </w:r>
      <w:r w:rsidRPr="00F82D8A">
        <w:rPr>
          <w:rFonts w:eastAsia="Times New Roman" w:cs="Times New Roman"/>
          <w:szCs w:val="20"/>
        </w:rPr>
        <w:t xml:space="preserve"> состоит из нескольких комплектов батарей, то испытание можно проводить на одной аккумуляторной сборке. Если электронный блок управления </w:t>
      </w:r>
      <w:r w:rsidRPr="00F82D8A">
        <w:rPr>
          <w:rFonts w:eastAsia="Times New Roman" w:cs="Times New Roman"/>
          <w:iCs/>
          <w:szCs w:val="20"/>
        </w:rPr>
        <w:t>ПЭАС</w:t>
      </w:r>
      <w:r w:rsidRPr="00F82D8A">
        <w:rPr>
          <w:rFonts w:eastAsia="Times New Roman" w:cs="Times New Roman"/>
          <w:szCs w:val="20"/>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При испытании с использованием укомплектованного транспортного средства изготовитель может представить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sidRPr="00F82D8A">
        <w:rPr>
          <w:rFonts w:eastAsia="Times New Roman" w:cs="Times New Roman"/>
          <w:szCs w:val="20"/>
        </w:rPr>
        <w:t>наложения ее закоротки.</w:t>
      </w:r>
    </w:p>
    <w:p w:rsidR="00217DFD" w:rsidRPr="00F82D8A" w:rsidRDefault="00217DFD" w:rsidP="00217DFD">
      <w:pPr>
        <w:pageBreakBefore/>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8.2.5.3</w:t>
      </w:r>
      <w:r w:rsidRPr="00F82D8A">
        <w:rPr>
          <w:rFonts w:eastAsia="Times New Roman" w:cs="Times New Roman"/>
          <w:szCs w:val="20"/>
        </w:rPr>
        <w:tab/>
        <w:t>Процедуры</w:t>
      </w:r>
    </w:p>
    <w:p w:rsidR="00217DFD" w:rsidRPr="00F82D8A" w:rsidRDefault="00217DFD" w:rsidP="00217DFD">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8.2.5.3.1</w:t>
      </w:r>
      <w:r w:rsidRPr="00F82D8A">
        <w:rPr>
          <w:rFonts w:eastAsia="Times New Roman" w:cs="Times New Roman"/>
          <w:szCs w:val="20"/>
        </w:rPr>
        <w:tab/>
        <w:t>Общие условия испытания</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в следующих условиях:</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корректируют СЗ в соответствии с пунктом 8.2.1.2;</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при испытании с использованием ПЭАС в сборе или подсистем(ы) ПЭАС 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при испытании с использованием укомплектованного транспортного средства жгут разъема питания подсоединяют в указанном изготовителем месте и включают защитные системы транспортного средства, имеющие отношение к результату испытания.</w:t>
      </w:r>
    </w:p>
    <w:p w:rsidR="00217DFD" w:rsidRPr="00F82D8A" w:rsidRDefault="00217DFD" w:rsidP="00217DFD">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8.2.5.3.2</w:t>
      </w:r>
      <w:r w:rsidRPr="00F82D8A">
        <w:rPr>
          <w:rFonts w:eastAsia="Times New Roman" w:cs="Times New Roman"/>
          <w:szCs w:val="20"/>
        </w:rPr>
        <w:tab/>
        <w:t>Короткое замыкание</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начале испытания все соответствующие главные контакторы, предназначенные для зарядки и разрядки, должны быть замкнуты с целью имитации режима, допускающего движение, а также режима, позволяющего производить внешнюю зарядку. Если эта проверка не может быть завершена в рамках одного испытания, то проводят два или более испытаний.</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При испытании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или подсистем(ы)</w:t>
      </w:r>
      <w:r w:rsidRPr="00F82D8A">
        <w:rPr>
          <w:rFonts w:eastAsia="Times New Roman" w:cs="Times New Roman"/>
          <w:iCs/>
          <w:szCs w:val="20"/>
        </w:rPr>
        <w:t xml:space="preserve"> ПЭАС</w:t>
      </w:r>
      <w:r w:rsidRPr="00F82D8A">
        <w:rPr>
          <w:rFonts w:eastAsia="Times New Roman" w:cs="Times New Roman"/>
          <w:szCs w:val="20"/>
        </w:rPr>
        <w:t xml:space="preserve"> положительную и отрицательную клеммы испытуемого устройства соединяют, с тем чтобы вызвать короткое замыкание. Соединение, используемое для создания короткого замыкания (включая кабельную обвязку), должно иметь сопротивление не более 5 мОм.</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При испытании с использованием укомплектованного транспортного средства закоротку накладывают посредством жгута разъема питания. Соединение, используемое для создания короткого замыкания (включая кабельную обвязку), должно иметь сопротивление не более 5 мОм.</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Воздействие короткого замыкания поддерживают до срабатывания функции защиты </w:t>
      </w:r>
      <w:r w:rsidRPr="00F82D8A">
        <w:rPr>
          <w:rFonts w:eastAsia="Times New Roman" w:cs="Times New Roman"/>
          <w:iCs/>
          <w:szCs w:val="20"/>
        </w:rPr>
        <w:t>ПЭАС</w:t>
      </w:r>
      <w:r w:rsidRPr="00F82D8A">
        <w:rPr>
          <w:rFonts w:eastAsia="Times New Roman" w:cs="Times New Roman"/>
          <w:szCs w:val="20"/>
        </w:rPr>
        <w:t xml:space="preserve">, прерывающей ток короткого замыкания, или в течение не менее </w:t>
      </w:r>
      <w:r w:rsidR="007A16CD">
        <w:rPr>
          <w:rFonts w:eastAsia="Times New Roman" w:cs="Times New Roman"/>
          <w:szCs w:val="20"/>
        </w:rPr>
        <w:t>одного часа</w:t>
      </w:r>
      <w:r w:rsidRPr="00F82D8A">
        <w:rPr>
          <w:rFonts w:eastAsia="Times New Roman" w:cs="Times New Roman"/>
          <w:szCs w:val="20"/>
        </w:rPr>
        <w:t xml:space="preserve"> после того, как температура, измеренная на корпусе испытуемого устройства или </w:t>
      </w:r>
      <w:r w:rsidRPr="00F82D8A">
        <w:rPr>
          <w:rFonts w:eastAsia="Times New Roman" w:cs="Times New Roman"/>
          <w:iCs/>
          <w:szCs w:val="20"/>
        </w:rPr>
        <w:t>ПЭАС</w:t>
      </w:r>
      <w:r w:rsidRPr="00F82D8A">
        <w:rPr>
          <w:rFonts w:eastAsia="Times New Roman" w:cs="Times New Roman"/>
          <w:szCs w:val="20"/>
        </w:rPr>
        <w:t>, стабилизировалась таким образом, что градиент температуры меняется менее чем на 4</w:t>
      </w:r>
      <w:r w:rsidRPr="00F82D8A">
        <w:rPr>
          <w:rFonts w:eastAsia="Times New Roman" w:cs="Times New Roman"/>
          <w:szCs w:val="20"/>
          <w:lang w:val="en-GB"/>
        </w:rPr>
        <w:t> </w:t>
      </w:r>
      <w:r w:rsidRPr="00F82D8A">
        <w:rPr>
          <w:rFonts w:eastAsia="Times New Roman" w:cs="Times New Roman"/>
          <w:szCs w:val="20"/>
        </w:rPr>
        <w:t>°</w:t>
      </w:r>
      <w:r w:rsidRPr="00F82D8A">
        <w:rPr>
          <w:rFonts w:eastAsia="Times New Roman" w:cs="Times New Roman"/>
          <w:szCs w:val="20"/>
          <w:lang w:val="en-GB"/>
        </w:rPr>
        <w:t>C</w:t>
      </w:r>
      <w:r w:rsidR="007A16CD">
        <w:rPr>
          <w:rFonts w:eastAsia="Times New Roman" w:cs="Times New Roman"/>
          <w:szCs w:val="20"/>
        </w:rPr>
        <w:t xml:space="preserve"> за два</w:t>
      </w:r>
      <w:r w:rsidRPr="00F82D8A">
        <w:rPr>
          <w:rFonts w:eastAsia="Times New Roman" w:cs="Times New Roman"/>
          <w:szCs w:val="20"/>
        </w:rPr>
        <w:t xml:space="preserve"> часа.</w:t>
      </w:r>
    </w:p>
    <w:p w:rsidR="00217DFD" w:rsidRPr="00F82D8A" w:rsidRDefault="00217DFD" w:rsidP="00217DFD">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8.2.5.3.3</w:t>
      </w:r>
      <w:r w:rsidRPr="00F82D8A">
        <w:rPr>
          <w:rFonts w:eastAsia="Times New Roman" w:cs="Times New Roman"/>
          <w:szCs w:val="20"/>
        </w:rPr>
        <w:tab/>
        <w:t>Стандартный цикл и период наблюдения</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Сразу после окончания действия короткого замыкания проводят стандартный цикл, описанный в пункте 8.2.1.1, если тому не препятствует испытуемое устройство.</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217DFD" w:rsidRPr="00F82D8A" w:rsidRDefault="00217DFD" w:rsidP="00217DFD">
      <w:pPr>
        <w:pageBreakBefore/>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w:t>
      </w:r>
      <w:r w:rsidRPr="00F82D8A">
        <w:rPr>
          <w:rFonts w:eastAsia="Times New Roman" w:cs="Times New Roman"/>
          <w:szCs w:val="20"/>
        </w:rPr>
        <w:tab/>
        <w:t>Испытание на предмет защиты от избыточной зарядки</w:t>
      </w:r>
    </w:p>
    <w:p w:rsidR="00217DFD" w:rsidRPr="00F82D8A" w:rsidRDefault="00217DFD" w:rsidP="00217DFD">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8.2.6.1</w:t>
      </w:r>
      <w:r w:rsidRPr="00F82D8A">
        <w:rPr>
          <w:rFonts w:eastAsia="Times New Roman" w:cs="Times New Roman"/>
          <w:szCs w:val="20"/>
        </w:rPr>
        <w:tab/>
        <w:t>Цель</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работы устройства защиты от избыточной зарядки с целью предохранения </w:t>
      </w:r>
      <w:r w:rsidRPr="00F82D8A">
        <w:rPr>
          <w:rFonts w:eastAsia="Times New Roman" w:cs="Times New Roman"/>
          <w:iCs/>
          <w:szCs w:val="20"/>
        </w:rPr>
        <w:t>ПЭАС</w:t>
      </w:r>
      <w:r w:rsidRPr="00F82D8A">
        <w:rPr>
          <w:rFonts w:eastAsia="Times New Roman" w:cs="Times New Roman"/>
          <w:szCs w:val="20"/>
        </w:rPr>
        <w:t xml:space="preserve"> от любых опасных явлений, вызванных слишком высокой СЗ.</w:t>
      </w:r>
    </w:p>
    <w:p w:rsidR="00217DFD" w:rsidRPr="00F82D8A" w:rsidRDefault="00217DFD" w:rsidP="00217DFD">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8.2.6.2</w:t>
      </w:r>
      <w:r w:rsidRPr="00F82D8A">
        <w:rPr>
          <w:rFonts w:eastAsia="Times New Roman" w:cs="Times New Roman"/>
          <w:szCs w:val="20"/>
        </w:rPr>
        <w:tab/>
        <w:t>Оборудование</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Это испытание проводят в обычных условиях эксплуатации с использованием укомплектованного транспортного средства либо </w:t>
      </w:r>
      <w:r w:rsidRPr="00F82D8A">
        <w:rPr>
          <w:rFonts w:eastAsia="Times New Roman" w:cs="Times New Roman"/>
          <w:iCs/>
          <w:szCs w:val="20"/>
        </w:rPr>
        <w:t>ПЭАС</w:t>
      </w:r>
      <w:r w:rsidRPr="00F82D8A">
        <w:rPr>
          <w:rFonts w:eastAsia="Times New Roman" w:cs="Times New Roman"/>
          <w:szCs w:val="20"/>
        </w:rPr>
        <w:t xml:space="preserve"> в сборе. Вспомогательные системы, не влияющие на результаты испытания, на испытуемом устройстве можно не устанавливать.</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217DFD" w:rsidRPr="00F82D8A" w:rsidRDefault="00217DFD" w:rsidP="00217DFD">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8.2.6.3</w:t>
      </w:r>
      <w:r w:rsidRPr="00F82D8A">
        <w:rPr>
          <w:rFonts w:eastAsia="Times New Roman" w:cs="Times New Roman"/>
          <w:szCs w:val="20"/>
        </w:rPr>
        <w:tab/>
        <w:t>Процедуры</w:t>
      </w:r>
    </w:p>
    <w:p w:rsidR="00217DFD" w:rsidRPr="00F82D8A" w:rsidRDefault="00217DFD" w:rsidP="00217DFD">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8.2.6.3.1</w:t>
      </w:r>
      <w:r w:rsidRPr="00F82D8A">
        <w:rPr>
          <w:rFonts w:eastAsia="Times New Roman" w:cs="Times New Roman"/>
          <w:szCs w:val="20"/>
        </w:rPr>
        <w:tab/>
        <w:t>Общие условия испытания</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с соблюдением следующих требований и условий:</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 или, по просьбе изготовителя, при более высокой температуре;</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степень зарядки (СЗ) ПЭАС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w:t>
      </w:r>
      <w:r w:rsidR="00E4564E">
        <w:rPr>
          <w:rFonts w:eastAsia="Times New Roman" w:cs="Times New Roman"/>
          <w:szCs w:val="20"/>
        </w:rPr>
        <w:t>альному режиму работы, например</w:t>
      </w:r>
      <w:r w:rsidRPr="00F82D8A">
        <w:rPr>
          <w:rFonts w:eastAsia="Times New Roman" w:cs="Times New Roman"/>
          <w:szCs w:val="20"/>
        </w:rPr>
        <w:t xml:space="preserve">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точной корректировки СЗ не требуется;</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т.д.), производят заливку топлива в порядке обеспечения возможности функционирования таких систем преобразования энергии;</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Все соответствующие главные контакторы, предназначенные для зарядки, должны быть замкнуты.</w:t>
      </w:r>
    </w:p>
    <w:p w:rsidR="00217DFD" w:rsidRPr="00F82D8A" w:rsidRDefault="00217DFD" w:rsidP="00217DFD">
      <w:pPr>
        <w:tabs>
          <w:tab w:val="left" w:pos="2268"/>
          <w:tab w:val="left" w:pos="2835"/>
          <w:tab w:val="left" w:pos="3402"/>
          <w:tab w:val="left" w:pos="3969"/>
        </w:tabs>
        <w:spacing w:after="120" w:line="220" w:lineRule="atLeast"/>
        <w:ind w:left="2268" w:right="1134" w:hanging="1134"/>
        <w:jc w:val="both"/>
        <w:rPr>
          <w:rFonts w:eastAsia="Times New Roman" w:cs="Times New Roman"/>
          <w:szCs w:val="20"/>
        </w:rPr>
      </w:pPr>
      <w:r w:rsidRPr="00F82D8A">
        <w:rPr>
          <w:rFonts w:eastAsia="Times New Roman" w:cs="Times New Roman"/>
          <w:szCs w:val="20"/>
        </w:rPr>
        <w:t>8.2.6.3.2</w:t>
      </w:r>
      <w:r w:rsidRPr="00F82D8A">
        <w:rPr>
          <w:rFonts w:eastAsia="Times New Roman" w:cs="Times New Roman"/>
          <w:szCs w:val="20"/>
        </w:rPr>
        <w:tab/>
        <w:t>Зарядка</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При испытании на транспортном средстве процедура зарядки </w:t>
      </w:r>
      <w:r w:rsidRPr="00F82D8A">
        <w:rPr>
          <w:rFonts w:eastAsia="Times New Roman" w:cs="Times New Roman"/>
          <w:iCs/>
          <w:szCs w:val="20"/>
        </w:rPr>
        <w:t>ПЭАС</w:t>
      </w:r>
      <w:r w:rsidRPr="00F82D8A">
        <w:rPr>
          <w:rFonts w:eastAsia="Times New Roman" w:cs="Times New Roman"/>
          <w:szCs w:val="20"/>
        </w:rPr>
        <w:t xml:space="preserve"> соответствует указанной в пунктах 8.2.6.3.2.1 и 8.2.6.3.2.2, и ее выбирают в зависимости от соответствующего режима работы транспортного средства и функциональности системы защиты.</w:t>
      </w:r>
      <w:r w:rsidRPr="00F82D8A">
        <w:rPr>
          <w:rFonts w:eastAsia="Times New Roman" w:cs="Times New Roman"/>
          <w:szCs w:val="20"/>
        </w:rPr>
        <w:br/>
        <w:t xml:space="preserve">В качестве альтернативы процедура зарядки </w:t>
      </w:r>
      <w:r w:rsidRPr="00F82D8A">
        <w:rPr>
          <w:rFonts w:eastAsia="Times New Roman" w:cs="Times New Roman"/>
          <w:iCs/>
          <w:szCs w:val="20"/>
        </w:rPr>
        <w:t>ПЭАС</w:t>
      </w:r>
      <w:r w:rsidRPr="00F82D8A">
        <w:rPr>
          <w:rFonts w:eastAsia="Times New Roman" w:cs="Times New Roman"/>
          <w:szCs w:val="20"/>
        </w:rPr>
        <w:t xml:space="preserve"> при таком испытании соответствует указанной в пункте 8.2.6.3.2.3. При испытании на компонентах процедура зарядки соответствует указанной в пункте 8.2.6.3.2.4.</w:t>
      </w:r>
    </w:p>
    <w:p w:rsidR="00217DFD" w:rsidRPr="00F82D8A" w:rsidRDefault="00217DFD" w:rsidP="00217DFD">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8.2.6.3.2.1</w:t>
      </w:r>
      <w:r w:rsidRPr="00F82D8A">
        <w:rPr>
          <w:rFonts w:eastAsia="Times New Roman" w:cs="Times New Roman"/>
          <w:szCs w:val="20"/>
        </w:rPr>
        <w:tab/>
        <w:t>Зарядка в процессе прогона транспортного средства</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w:t>
      </w:r>
      <w:r w:rsidR="00DD1579">
        <w:rPr>
          <w:rFonts w:eastAsia="Times New Roman" w:cs="Times New Roman"/>
          <w:szCs w:val="20"/>
        </w:rPr>
        <w:t xml:space="preserve"> в режиме, допускающем движение:</w:t>
      </w:r>
    </w:p>
    <w:p w:rsidR="00217DFD" w:rsidRPr="00F82D8A" w:rsidRDefault="00833DA0"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В</w:t>
      </w:r>
      <w:r w:rsidR="00217DFD" w:rsidRPr="00F82D8A">
        <w:rPr>
          <w:rFonts w:eastAsia="Times New Roman" w:cs="Times New Roman"/>
          <w:szCs w:val="20"/>
        </w:rPr>
        <w:t xml:space="preserve"> случае транспортных средств, зарядка которых может осуществляться от бортовых источников энергии (например, систем рекуперации энергии, бортовых систем преобразования энергии), транспортное средство прогоняют на динамометрическом стенде. Определяют – при необходимости путем консультаций с изготовителем – тот режим работы транспортного средства на динамометре (например, имитация непрерывного движения под уклон), при котором обеспечивается настолько высокий зарядный ток, насколько это практи</w:t>
      </w:r>
      <w:r>
        <w:rPr>
          <w:rFonts w:eastAsia="Times New Roman" w:cs="Times New Roman"/>
          <w:szCs w:val="20"/>
        </w:rPr>
        <w:t>чески достижимо.</w:t>
      </w:r>
    </w:p>
    <w:p w:rsidR="00217DFD" w:rsidRPr="00F82D8A" w:rsidRDefault="00833DA0"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О</w:t>
      </w:r>
      <w:r w:rsidR="00217DFD" w:rsidRPr="00F82D8A">
        <w:rPr>
          <w:rFonts w:eastAsia="Times New Roman" w:cs="Times New Roman"/>
          <w:szCs w:val="20"/>
        </w:rPr>
        <w:t>существляют зарядку ПЭАС путем прогона транспортного средства на динамометрическом стенде в соответствии с подпунктом а) пункта 8.2.6.3.2.1. Прогон транспортного средства на динамометре прекращают, когда устройство защиты транспортного средства от избыточной зарядки прерывает ток заряда ПЭАС или температура ПЭАС стабилизируется таким образом, что градиент температуры меняется ме</w:t>
      </w:r>
      <w:r w:rsidR="007A16CD">
        <w:rPr>
          <w:rFonts w:eastAsia="Times New Roman" w:cs="Times New Roman"/>
          <w:szCs w:val="20"/>
        </w:rPr>
        <w:t>нее чем на 2 °C за один</w:t>
      </w:r>
      <w:r w:rsidR="00217DFD" w:rsidRPr="00F82D8A">
        <w:rPr>
          <w:rFonts w:eastAsia="Times New Roman" w:cs="Times New Roman"/>
          <w:szCs w:val="20"/>
        </w:rPr>
        <w:t> час. Если функция автоматического прерывания для защиты транспортного средства от избыточной зарядки не работает или если такой функции нет, то зарядку продолжают до тех пор, пока температура ПЭАС не превысит на 10 °C ее максимальную рабочую темпе</w:t>
      </w:r>
      <w:r>
        <w:rPr>
          <w:rFonts w:eastAsia="Times New Roman" w:cs="Times New Roman"/>
          <w:szCs w:val="20"/>
        </w:rPr>
        <w:t>ратуру, указанную изготовителем.</w:t>
      </w:r>
    </w:p>
    <w:p w:rsidR="00217DFD" w:rsidRPr="00F82D8A" w:rsidRDefault="00833DA0"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С</w:t>
      </w:r>
      <w:r w:rsidR="00217DFD" w:rsidRPr="00F82D8A">
        <w:rPr>
          <w:rFonts w:eastAsia="Times New Roman" w:cs="Times New Roman"/>
          <w:szCs w:val="20"/>
        </w:rPr>
        <w:t>разу после окончания зарядки проводят один стандартный цикл, описанный в пункте 8.2.1.1, если тому не препятствует транспортное средство, с прогоном транспортного средства на динамометрическом стенде.</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8.2.6.3.2.2</w:t>
      </w:r>
      <w:r w:rsidRPr="00F82D8A">
        <w:rPr>
          <w:rFonts w:eastAsia="Times New Roman" w:cs="Times New Roman"/>
          <w:szCs w:val="20"/>
        </w:rPr>
        <w:tab/>
        <w:t>Зарядка от внешнего источника электропитания (испытание на транспортном средстве)</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испытанию на транспортном средстве, проводимому с использованием автомобилей, заряжае</w:t>
      </w:r>
      <w:r w:rsidR="00DD1579">
        <w:rPr>
          <w:rFonts w:eastAsia="Times New Roman" w:cs="Times New Roman"/>
          <w:szCs w:val="20"/>
        </w:rPr>
        <w:t>мых от внешнего источника:</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00833DA0">
        <w:rPr>
          <w:rFonts w:eastAsia="Times New Roman" w:cs="Times New Roman"/>
          <w:szCs w:val="20"/>
        </w:rPr>
        <w:t>)</w:t>
      </w:r>
      <w:r w:rsidR="00833DA0">
        <w:rPr>
          <w:rFonts w:eastAsia="Times New Roman" w:cs="Times New Roman"/>
          <w:szCs w:val="20"/>
        </w:rPr>
        <w:tab/>
        <w:t>Д</w:t>
      </w:r>
      <w:r w:rsidRPr="00F82D8A">
        <w:rPr>
          <w:rFonts w:eastAsia="Times New Roman" w:cs="Times New Roman"/>
          <w:szCs w:val="20"/>
        </w:rPr>
        <w:t xml:space="preserve">ля подсоединения внешнего электропитающего оборудования используют штатное входное соединительное устройство на транспортном средстве, если таковое имеется. Канал управления зарядом внешнего электропитающего оборудования перенастраивают или блокируют в целях обеспечения возможности зарядки, указанной в нижеследующем подпункте </w:t>
      </w:r>
      <w:r w:rsidRPr="00F82D8A">
        <w:rPr>
          <w:rFonts w:eastAsia="Times New Roman" w:cs="Times New Roman"/>
          <w:szCs w:val="20"/>
          <w:lang w:val="en-GB"/>
        </w:rPr>
        <w:t>b</w:t>
      </w:r>
      <w:r w:rsidR="00833DA0">
        <w:rPr>
          <w:rFonts w:eastAsia="Times New Roman" w:cs="Times New Roman"/>
          <w:szCs w:val="20"/>
        </w:rPr>
        <w:t>) пункта 8.2.6.3.2.2.</w:t>
      </w:r>
    </w:p>
    <w:p w:rsidR="00217DFD" w:rsidRPr="00F82D8A" w:rsidRDefault="00217DFD" w:rsidP="00E4564E">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00833DA0">
        <w:rPr>
          <w:rFonts w:eastAsia="Times New Roman" w:cs="Times New Roman"/>
          <w:szCs w:val="20"/>
        </w:rPr>
        <w:t>)</w:t>
      </w:r>
      <w:r w:rsidR="00833DA0">
        <w:rPr>
          <w:rFonts w:eastAsia="Times New Roman" w:cs="Times New Roman"/>
          <w:szCs w:val="20"/>
        </w:rPr>
        <w:tab/>
        <w:t>О</w:t>
      </w:r>
      <w:r w:rsidRPr="00F82D8A">
        <w:rPr>
          <w:rFonts w:eastAsia="Times New Roman" w:cs="Times New Roman"/>
          <w:szCs w:val="20"/>
        </w:rPr>
        <w:t xml:space="preserve">существляют зарядку </w:t>
      </w:r>
      <w:r w:rsidRPr="00F82D8A">
        <w:rPr>
          <w:rFonts w:eastAsia="Times New Roman" w:cs="Times New Roman"/>
          <w:iCs/>
          <w:szCs w:val="20"/>
        </w:rPr>
        <w:t>ПЭАС</w:t>
      </w:r>
      <w:r w:rsidRPr="00F82D8A">
        <w:rPr>
          <w:rFonts w:eastAsia="Times New Roman" w:cs="Times New Roman"/>
          <w:szCs w:val="20"/>
        </w:rPr>
        <w:t xml:space="preserve"> от внешнего электропитающего оборудования при максимальной силе тока заряда, указанной изготовителем. Зарядку прекращают, когда устройство защиты транспортного средства от избыточной зарядки прерывает ток заряда </w:t>
      </w:r>
      <w:r w:rsidRPr="00F82D8A">
        <w:rPr>
          <w:rFonts w:eastAsia="Times New Roman" w:cs="Times New Roman"/>
          <w:iCs/>
          <w:szCs w:val="20"/>
        </w:rPr>
        <w:t xml:space="preserve">ПЭАС. Если </w:t>
      </w:r>
      <w:r w:rsidRPr="00F82D8A">
        <w:rPr>
          <w:rFonts w:eastAsia="Times New Roman" w:cs="Times New Roman"/>
          <w:szCs w:val="20"/>
        </w:rPr>
        <w:t>устройство защиты транспортного средства от избыточной зарядки</w:t>
      </w:r>
      <w:r w:rsidRPr="00F82D8A">
        <w:rPr>
          <w:rFonts w:eastAsia="Times New Roman" w:cs="Times New Roman"/>
          <w:iCs/>
          <w:szCs w:val="20"/>
        </w:rPr>
        <w:t xml:space="preserve"> не работает или если такого устройства нет, то зарядку продолжают до тех пор, пока температура ПЭАС не превысит на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szCs w:val="20"/>
        </w:rPr>
        <w:t xml:space="preserve"> ее максимальную рабочую температуру, указанную изготовителем. Если же зарядный ток не прерывается и </w:t>
      </w:r>
      <w:r w:rsidRPr="00F82D8A">
        <w:rPr>
          <w:rFonts w:eastAsia="Times New Roman" w:cs="Times New Roman"/>
          <w:iCs/>
          <w:szCs w:val="20"/>
        </w:rPr>
        <w:t xml:space="preserve">температура ПЭАС остается на уровне менее чем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iCs/>
          <w:szCs w:val="20"/>
        </w:rPr>
        <w:t xml:space="preserve"> выше</w:t>
      </w:r>
      <w:r w:rsidRPr="00F82D8A">
        <w:rPr>
          <w:rFonts w:eastAsia="Times New Roman" w:cs="Times New Roman"/>
          <w:szCs w:val="20"/>
        </w:rPr>
        <w:t xml:space="preserve"> максимальной рабочей температуры, то</w:t>
      </w:r>
      <w:r w:rsidRPr="00F82D8A">
        <w:rPr>
          <w:rFonts w:eastAsia="Times New Roman" w:cs="Times New Roman"/>
          <w:iCs/>
          <w:szCs w:val="20"/>
        </w:rPr>
        <w:t xml:space="preserve"> через 12 ч после начала зарядки </w:t>
      </w:r>
      <w:r w:rsidRPr="00F82D8A">
        <w:rPr>
          <w:rFonts w:eastAsia="Times New Roman" w:cs="Times New Roman"/>
          <w:szCs w:val="20"/>
        </w:rPr>
        <w:t>от внешнего электропитающего оборудования прогон транс</w:t>
      </w:r>
      <w:r w:rsidR="00833DA0">
        <w:rPr>
          <w:rFonts w:eastAsia="Times New Roman" w:cs="Times New Roman"/>
          <w:szCs w:val="20"/>
        </w:rPr>
        <w:t>портного средства прекращают.</w:t>
      </w:r>
    </w:p>
    <w:p w:rsidR="00217DFD" w:rsidRPr="00F82D8A" w:rsidRDefault="00217DFD" w:rsidP="00E4564E">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00833DA0">
        <w:rPr>
          <w:rFonts w:eastAsia="Times New Roman" w:cs="Times New Roman"/>
          <w:szCs w:val="20"/>
        </w:rPr>
        <w:t>)</w:t>
      </w:r>
      <w:r w:rsidR="00833DA0">
        <w:rPr>
          <w:rFonts w:eastAsia="Times New Roman" w:cs="Times New Roman"/>
          <w:szCs w:val="20"/>
        </w:rPr>
        <w:tab/>
        <w:t>С</w:t>
      </w:r>
      <w:r w:rsidRPr="00F82D8A">
        <w:rPr>
          <w:rFonts w:eastAsia="Times New Roman" w:cs="Times New Roman"/>
          <w:szCs w:val="20"/>
        </w:rPr>
        <w:t xml:space="preserve">разу после окончания зарядки проводят один стандартный цикл, описанный в пункте 8.2.1.1, если тому не препятствует транспортное средство, с прогоном транспортного средства на </w:t>
      </w:r>
      <w:r w:rsidRPr="00F82D8A">
        <w:rPr>
          <w:rFonts w:eastAsia="Times New Roman" w:cs="Times New Roman"/>
          <w:iCs/>
          <w:szCs w:val="20"/>
        </w:rPr>
        <w:t>динамометрическом стенде</w:t>
      </w:r>
      <w:r w:rsidRPr="00F82D8A">
        <w:rPr>
          <w:rFonts w:eastAsia="Times New Roman" w:cs="Times New Roman"/>
          <w:szCs w:val="20"/>
        </w:rPr>
        <w:t xml:space="preserve"> в целях разрядки и при использовании внешнего электропитающего оборудования для целей зарядки.</w:t>
      </w:r>
    </w:p>
    <w:p w:rsidR="00217DFD" w:rsidRPr="00F82D8A" w:rsidRDefault="00217DFD" w:rsidP="00E4564E">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8.2.6.3.2.3</w:t>
      </w:r>
      <w:r w:rsidRPr="00F82D8A">
        <w:rPr>
          <w:rFonts w:eastAsia="Times New Roman" w:cs="Times New Roman"/>
          <w:szCs w:val="20"/>
        </w:rPr>
        <w:tab/>
        <w:t>Зарядка с подсоединением жгута разъема питания (испытание на транспортном средстве)</w:t>
      </w:r>
    </w:p>
    <w:p w:rsidR="00217DFD" w:rsidRPr="00F82D8A" w:rsidRDefault="00217DFD" w:rsidP="00E4564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Данная процедура применяется к испытаниям на транспортном средстве, проводимым с использованием как автомобилей, заряжаемых от внешнего источника, так и автомобилей, зарядка которых может осуществляться только от бортовых источников энергии; при этом изготовитель представляет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sidR="00DD1579">
        <w:rPr>
          <w:rFonts w:eastAsia="Times New Roman" w:cs="Times New Roman"/>
          <w:szCs w:val="20"/>
        </w:rPr>
        <w:t>осуществления ее зарядки:</w:t>
      </w:r>
    </w:p>
    <w:p w:rsidR="00217DFD" w:rsidRPr="00F82D8A" w:rsidRDefault="00217DFD" w:rsidP="00E4564E">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006A4135">
        <w:rPr>
          <w:rFonts w:eastAsia="Times New Roman" w:cs="Times New Roman"/>
          <w:szCs w:val="20"/>
        </w:rPr>
        <w:t>)</w:t>
      </w:r>
      <w:r w:rsidR="006A4135">
        <w:rPr>
          <w:rFonts w:eastAsia="Times New Roman" w:cs="Times New Roman"/>
          <w:szCs w:val="20"/>
        </w:rPr>
        <w:tab/>
        <w:t>Ж</w:t>
      </w:r>
      <w:r w:rsidRPr="00F82D8A">
        <w:rPr>
          <w:rFonts w:eastAsia="Times New Roman" w:cs="Times New Roman"/>
          <w:szCs w:val="20"/>
        </w:rPr>
        <w:t xml:space="preserve">гут разъема питания подсоединяют к транспортному средству в соответствии с указаниями изготовителя. При прогоне вольт-амперные настройки внешнего зарядно-разрядного оборудования должны обеспечивать превышение предела зависящего от напряжения тока испытуемого устройства не менее чем на 10%. Внешнее электропитающее оборудование подсоединяют к жгуту разъема питания. Осуществляют зарядку </w:t>
      </w:r>
      <w:r w:rsidRPr="00F82D8A">
        <w:rPr>
          <w:rFonts w:eastAsia="Times New Roman" w:cs="Times New Roman"/>
          <w:iCs/>
          <w:szCs w:val="20"/>
        </w:rPr>
        <w:t>ПЭАС</w:t>
      </w:r>
      <w:r w:rsidRPr="00F82D8A">
        <w:rPr>
          <w:rFonts w:eastAsia="Times New Roman" w:cs="Times New Roman"/>
          <w:szCs w:val="20"/>
        </w:rPr>
        <w:t xml:space="preserve"> от внешнего источника электропитания при максимальной силе тока </w:t>
      </w:r>
      <w:r w:rsidR="006A4135">
        <w:rPr>
          <w:rFonts w:eastAsia="Times New Roman" w:cs="Times New Roman"/>
          <w:szCs w:val="20"/>
        </w:rPr>
        <w:t>заряда, указанной изготовителем.</w:t>
      </w:r>
    </w:p>
    <w:p w:rsidR="00217DFD" w:rsidRPr="00F82D8A" w:rsidRDefault="00217DFD" w:rsidP="00E4564E">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006A4135">
        <w:rPr>
          <w:rFonts w:eastAsia="Times New Roman" w:cs="Times New Roman"/>
          <w:szCs w:val="20"/>
        </w:rPr>
        <w:t>)</w:t>
      </w:r>
      <w:r w:rsidR="006A4135">
        <w:rPr>
          <w:rFonts w:eastAsia="Times New Roman" w:cs="Times New Roman"/>
          <w:szCs w:val="20"/>
        </w:rPr>
        <w:tab/>
        <w:t>З</w:t>
      </w:r>
      <w:r w:rsidRPr="00F82D8A">
        <w:rPr>
          <w:rFonts w:eastAsia="Times New Roman" w:cs="Times New Roman"/>
          <w:szCs w:val="20"/>
        </w:rPr>
        <w:t xml:space="preserve">арядку прекращают, когда устройство защиты транспортного средства от избыточной зарядки прерывает ток заряда </w:t>
      </w:r>
      <w:r w:rsidRPr="00F82D8A">
        <w:rPr>
          <w:rFonts w:eastAsia="Times New Roman" w:cs="Times New Roman"/>
          <w:iCs/>
          <w:szCs w:val="20"/>
        </w:rPr>
        <w:t xml:space="preserve">ПЭАС. Если </w:t>
      </w:r>
      <w:r w:rsidRPr="00F82D8A">
        <w:rPr>
          <w:rFonts w:eastAsia="Times New Roman" w:cs="Times New Roman"/>
          <w:szCs w:val="20"/>
        </w:rPr>
        <w:t>устройство защиты транспортного средства от избыточной зарядки</w:t>
      </w:r>
      <w:r w:rsidRPr="00F82D8A">
        <w:rPr>
          <w:rFonts w:eastAsia="Times New Roman" w:cs="Times New Roman"/>
          <w:iCs/>
          <w:szCs w:val="20"/>
        </w:rPr>
        <w:t xml:space="preserve"> не работает или если такого устройства нет, то зарядку продолжают до тех пор, пока температура ПЭАС не превысит на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szCs w:val="20"/>
        </w:rPr>
        <w:t xml:space="preserve"> ее максимальную рабочую температуру, указанную изготовителем. Если же зарядный ток не прерывается и </w:t>
      </w:r>
      <w:r w:rsidRPr="00F82D8A">
        <w:rPr>
          <w:rFonts w:eastAsia="Times New Roman" w:cs="Times New Roman"/>
          <w:iCs/>
          <w:szCs w:val="20"/>
        </w:rPr>
        <w:t xml:space="preserve">температура ПЭАС остается на уровне менее чем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iCs/>
          <w:szCs w:val="20"/>
        </w:rPr>
        <w:t xml:space="preserve"> выше</w:t>
      </w:r>
      <w:r w:rsidRPr="00F82D8A">
        <w:rPr>
          <w:rFonts w:eastAsia="Times New Roman" w:cs="Times New Roman"/>
          <w:szCs w:val="20"/>
        </w:rPr>
        <w:t xml:space="preserve"> максимальной рабочей температуры, то</w:t>
      </w:r>
      <w:r w:rsidRPr="00F82D8A">
        <w:rPr>
          <w:rFonts w:eastAsia="Times New Roman" w:cs="Times New Roman"/>
          <w:iCs/>
          <w:szCs w:val="20"/>
        </w:rPr>
        <w:t xml:space="preserve"> через 12 ч после начала зарядки </w:t>
      </w:r>
      <w:r w:rsidRPr="00F82D8A">
        <w:rPr>
          <w:rFonts w:eastAsia="Times New Roman" w:cs="Times New Roman"/>
          <w:szCs w:val="20"/>
        </w:rPr>
        <w:t>от внешнего электропитающего оборудо</w:t>
      </w:r>
      <w:r w:rsidR="00E4564E">
        <w:rPr>
          <w:rFonts w:eastAsia="Times New Roman" w:cs="Times New Roman"/>
          <w:szCs w:val="20"/>
        </w:rPr>
        <w:t>вания прогон транспортного сред</w:t>
      </w:r>
      <w:r w:rsidR="00DD1579">
        <w:rPr>
          <w:rFonts w:eastAsia="Times New Roman" w:cs="Times New Roman"/>
          <w:szCs w:val="20"/>
        </w:rPr>
        <w:t>ства прекраща</w:t>
      </w:r>
      <w:r w:rsidR="006A4135">
        <w:rPr>
          <w:rFonts w:eastAsia="Times New Roman" w:cs="Times New Roman"/>
          <w:szCs w:val="20"/>
        </w:rPr>
        <w:t>ют.</w:t>
      </w:r>
    </w:p>
    <w:p w:rsidR="00217DFD" w:rsidRPr="00F82D8A" w:rsidRDefault="00217DFD" w:rsidP="00E4564E">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006A4135">
        <w:rPr>
          <w:rFonts w:eastAsia="Times New Roman" w:cs="Times New Roman"/>
          <w:szCs w:val="20"/>
        </w:rPr>
        <w:t>)</w:t>
      </w:r>
      <w:r w:rsidR="006A4135">
        <w:rPr>
          <w:rFonts w:eastAsia="Times New Roman" w:cs="Times New Roman"/>
          <w:szCs w:val="20"/>
        </w:rPr>
        <w:tab/>
        <w:t>С</w:t>
      </w:r>
      <w:r w:rsidRPr="00F82D8A">
        <w:rPr>
          <w:rFonts w:eastAsia="Times New Roman" w:cs="Times New Roman"/>
          <w:szCs w:val="20"/>
        </w:rPr>
        <w:t>разу после окончания зарядки проводят один стандартный цикл, описанный в пункте 8.2.1.1 (для укомплектованного транспортного средства), если тому не препятствует транспортное средство.</w:t>
      </w:r>
    </w:p>
    <w:p w:rsidR="00217DFD" w:rsidRPr="00F82D8A" w:rsidRDefault="00217DFD" w:rsidP="00E4564E">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8.2.6.3.2.4</w:t>
      </w:r>
      <w:r w:rsidRPr="00F82D8A">
        <w:rPr>
          <w:rFonts w:eastAsia="Times New Roman" w:cs="Times New Roman"/>
          <w:szCs w:val="20"/>
        </w:rPr>
        <w:tab/>
        <w:t>Зарядка от внешнего источника электропитания (испытание на компонентах)</w:t>
      </w:r>
    </w:p>
    <w:p w:rsidR="00217DFD" w:rsidRPr="00F82D8A" w:rsidRDefault="00217DFD" w:rsidP="00E4564E">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w:t>
      </w:r>
      <w:r w:rsidR="005D24CB">
        <w:rPr>
          <w:rFonts w:eastAsia="Times New Roman" w:cs="Times New Roman"/>
          <w:szCs w:val="20"/>
        </w:rPr>
        <w:t>ется к испытанию на компонентах:</w:t>
      </w:r>
    </w:p>
    <w:p w:rsidR="00217DFD" w:rsidRPr="00F82D8A" w:rsidRDefault="00217DFD" w:rsidP="00E4564E">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0050040B">
        <w:rPr>
          <w:rFonts w:eastAsia="Times New Roman" w:cs="Times New Roman"/>
          <w:szCs w:val="20"/>
        </w:rPr>
        <w:t>)</w:t>
      </w:r>
      <w:r w:rsidR="0050040B">
        <w:rPr>
          <w:rFonts w:eastAsia="Times New Roman" w:cs="Times New Roman"/>
          <w:szCs w:val="20"/>
        </w:rPr>
        <w:tab/>
        <w:t>В</w:t>
      </w:r>
      <w:r w:rsidRPr="00F82D8A">
        <w:rPr>
          <w:rFonts w:eastAsia="Times New Roman" w:cs="Times New Roman"/>
          <w:szCs w:val="20"/>
        </w:rPr>
        <w:t>нешнее зарядно-разрядное оборудование подсоединяют к основным клеммам</w:t>
      </w:r>
      <w:r w:rsidRPr="00F82D8A">
        <w:rPr>
          <w:rFonts w:eastAsia="Times New Roman" w:cs="Times New Roman"/>
          <w:iCs/>
          <w:szCs w:val="20"/>
        </w:rPr>
        <w:t xml:space="preserve"> ПЭАС.</w:t>
      </w:r>
      <w:r w:rsidRPr="00F82D8A">
        <w:rPr>
          <w:rFonts w:eastAsia="Times New Roman" w:cs="Times New Roman"/>
          <w:szCs w:val="20"/>
        </w:rPr>
        <w:t xml:space="preserve"> Функция регулирования пределов заряда испытуемого обо</w:t>
      </w:r>
      <w:r w:rsidR="0050040B">
        <w:rPr>
          <w:rFonts w:eastAsia="Times New Roman" w:cs="Times New Roman"/>
          <w:szCs w:val="20"/>
        </w:rPr>
        <w:t>рудования должна быть отключена.</w:t>
      </w:r>
    </w:p>
    <w:p w:rsidR="00217DFD" w:rsidRPr="00F82D8A" w:rsidRDefault="00217DFD" w:rsidP="00E4564E">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0050040B">
        <w:rPr>
          <w:rFonts w:eastAsia="Times New Roman" w:cs="Times New Roman"/>
          <w:szCs w:val="20"/>
        </w:rPr>
        <w:t>)</w:t>
      </w:r>
      <w:r w:rsidR="0050040B">
        <w:rPr>
          <w:rFonts w:eastAsia="Times New Roman" w:cs="Times New Roman"/>
          <w:szCs w:val="20"/>
        </w:rPr>
        <w:tab/>
        <w:t>О</w:t>
      </w:r>
      <w:r w:rsidRPr="00F82D8A">
        <w:rPr>
          <w:rFonts w:eastAsia="Times New Roman" w:cs="Times New Roman"/>
          <w:szCs w:val="20"/>
        </w:rPr>
        <w:t xml:space="preserve">существляют зарядку </w:t>
      </w:r>
      <w:r w:rsidRPr="00F82D8A">
        <w:rPr>
          <w:rFonts w:eastAsia="Times New Roman" w:cs="Times New Roman"/>
          <w:iCs/>
          <w:szCs w:val="20"/>
        </w:rPr>
        <w:t>ПЭАС</w:t>
      </w:r>
      <w:r w:rsidRPr="00F82D8A">
        <w:rPr>
          <w:rFonts w:eastAsia="Times New Roman" w:cs="Times New Roman"/>
          <w:szCs w:val="20"/>
        </w:rPr>
        <w:t xml:space="preserve"> от внешнего зарядно-разрядного оборудования при максимальной силе тока заряда, указанной изготовителем. Зарядку прекращают, когда устройство защиты </w:t>
      </w:r>
      <w:r w:rsidRPr="00F82D8A">
        <w:rPr>
          <w:rFonts w:eastAsia="Times New Roman" w:cs="Times New Roman"/>
          <w:iCs/>
          <w:szCs w:val="20"/>
        </w:rPr>
        <w:t>ПЭАС</w:t>
      </w:r>
      <w:r w:rsidRPr="00F82D8A">
        <w:rPr>
          <w:rFonts w:eastAsia="Times New Roman" w:cs="Times New Roman"/>
          <w:szCs w:val="20"/>
        </w:rPr>
        <w:t xml:space="preserve"> от избыточной зарядки прерывает ток заряда </w:t>
      </w:r>
      <w:r w:rsidRPr="00F82D8A">
        <w:rPr>
          <w:rFonts w:eastAsia="Times New Roman" w:cs="Times New Roman"/>
          <w:iCs/>
          <w:szCs w:val="20"/>
        </w:rPr>
        <w:t xml:space="preserve">ПЭАС. Если </w:t>
      </w:r>
      <w:r w:rsidRPr="00F82D8A">
        <w:rPr>
          <w:rFonts w:eastAsia="Times New Roman" w:cs="Times New Roman"/>
          <w:szCs w:val="20"/>
        </w:rPr>
        <w:t xml:space="preserve">устройство защиты </w:t>
      </w:r>
      <w:r w:rsidRPr="00F82D8A">
        <w:rPr>
          <w:rFonts w:eastAsia="Times New Roman" w:cs="Times New Roman"/>
          <w:iCs/>
          <w:szCs w:val="20"/>
        </w:rPr>
        <w:t>ПЭАС</w:t>
      </w:r>
      <w:r w:rsidRPr="00F82D8A">
        <w:rPr>
          <w:rFonts w:eastAsia="Times New Roman" w:cs="Times New Roman"/>
          <w:szCs w:val="20"/>
        </w:rPr>
        <w:t xml:space="preserve"> от избыточной зарядки</w:t>
      </w:r>
      <w:r w:rsidRPr="00F82D8A">
        <w:rPr>
          <w:rFonts w:eastAsia="Times New Roman" w:cs="Times New Roman"/>
          <w:iCs/>
          <w:szCs w:val="20"/>
        </w:rPr>
        <w:t xml:space="preserve"> не работает или если такого устройства нет, то зарядку продолжают до тех пор, пока температура ПЭАС не превысит на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szCs w:val="20"/>
        </w:rPr>
        <w:t xml:space="preserve"> ее максимальную рабочую температуру, указанную изготовителем. Если же зарядный ток не прерывается и </w:t>
      </w:r>
      <w:r w:rsidRPr="00F82D8A">
        <w:rPr>
          <w:rFonts w:eastAsia="Times New Roman" w:cs="Times New Roman"/>
          <w:iCs/>
          <w:szCs w:val="20"/>
        </w:rPr>
        <w:t xml:space="preserve">температура ПЭАС остается на уровне менее чем </w:t>
      </w:r>
      <w:r w:rsidRPr="00F82D8A">
        <w:rPr>
          <w:rFonts w:eastAsia="Times New Roman" w:cs="Times New Roman"/>
          <w:szCs w:val="20"/>
        </w:rPr>
        <w:t>10 °</w:t>
      </w:r>
      <w:r w:rsidRPr="00F82D8A">
        <w:rPr>
          <w:rFonts w:eastAsia="Times New Roman" w:cs="Times New Roman"/>
          <w:szCs w:val="20"/>
          <w:lang w:val="en-GB"/>
        </w:rPr>
        <w:t>C</w:t>
      </w:r>
      <w:r w:rsidRPr="00F82D8A">
        <w:rPr>
          <w:rFonts w:eastAsia="Times New Roman" w:cs="Times New Roman"/>
          <w:iCs/>
          <w:szCs w:val="20"/>
        </w:rPr>
        <w:t xml:space="preserve"> выше</w:t>
      </w:r>
      <w:r w:rsidRPr="00F82D8A">
        <w:rPr>
          <w:rFonts w:eastAsia="Times New Roman" w:cs="Times New Roman"/>
          <w:szCs w:val="20"/>
        </w:rPr>
        <w:t xml:space="preserve"> максимальной рабочей температуры, то</w:t>
      </w:r>
      <w:r w:rsidR="00E4564E">
        <w:rPr>
          <w:rFonts w:eastAsia="Times New Roman" w:cs="Times New Roman"/>
          <w:iCs/>
          <w:szCs w:val="20"/>
        </w:rPr>
        <w:t xml:space="preserve"> через</w:t>
      </w:r>
      <w:r w:rsidR="00E4564E">
        <w:rPr>
          <w:rFonts w:eastAsia="Times New Roman" w:cs="Times New Roman"/>
          <w:iCs/>
          <w:szCs w:val="20"/>
        </w:rPr>
        <w:br/>
      </w:r>
      <w:r w:rsidRPr="00F82D8A">
        <w:rPr>
          <w:rFonts w:eastAsia="Times New Roman" w:cs="Times New Roman"/>
          <w:iCs/>
          <w:szCs w:val="20"/>
        </w:rPr>
        <w:t xml:space="preserve">12 ч после начала зарядки </w:t>
      </w:r>
      <w:r w:rsidRPr="00F82D8A">
        <w:rPr>
          <w:rFonts w:eastAsia="Times New Roman" w:cs="Times New Roman"/>
          <w:szCs w:val="20"/>
        </w:rPr>
        <w:t>от внешнего электропитающего оборудования прогон тр</w:t>
      </w:r>
      <w:r w:rsidR="0050040B">
        <w:rPr>
          <w:rFonts w:eastAsia="Times New Roman" w:cs="Times New Roman"/>
          <w:szCs w:val="20"/>
        </w:rPr>
        <w:t>анспортного средства прекращают.</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0050040B">
        <w:rPr>
          <w:rFonts w:eastAsia="Times New Roman" w:cs="Times New Roman"/>
          <w:szCs w:val="20"/>
        </w:rPr>
        <w:t>)</w:t>
      </w:r>
      <w:r w:rsidR="0050040B">
        <w:rPr>
          <w:rFonts w:eastAsia="Times New Roman" w:cs="Times New Roman"/>
          <w:szCs w:val="20"/>
        </w:rPr>
        <w:tab/>
        <w:t>С</w:t>
      </w:r>
      <w:r w:rsidRPr="00F82D8A">
        <w:rPr>
          <w:rFonts w:eastAsia="Times New Roman" w:cs="Times New Roman"/>
          <w:szCs w:val="20"/>
        </w:rPr>
        <w:t xml:space="preserve">разу после окончания зарядки проводят один стандартный цикл, описанный в пункте 8.2.1.1, если тому не препятствует </w:t>
      </w:r>
      <w:r w:rsidRPr="00F82D8A">
        <w:rPr>
          <w:rFonts w:eastAsia="Times New Roman" w:cs="Times New Roman"/>
          <w:iCs/>
          <w:szCs w:val="20"/>
        </w:rPr>
        <w:t xml:space="preserve">ПЭАС, </w:t>
      </w:r>
      <w:r w:rsidRPr="00F82D8A">
        <w:rPr>
          <w:rFonts w:eastAsia="Times New Roman" w:cs="Times New Roman"/>
          <w:szCs w:val="20"/>
        </w:rPr>
        <w:t>при использовании внешнего зарядно-разрядного оборудования.</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8.2.6.4</w:t>
      </w:r>
      <w:r w:rsidRPr="00F82D8A">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w:t>
      </w:r>
      <w:r w:rsidRPr="00F82D8A">
        <w:rPr>
          <w:rFonts w:eastAsia="Times New Roman" w:cs="Times New Roman"/>
          <w:szCs w:val="20"/>
        </w:rPr>
        <w:tab/>
        <w:t>Испытание на предмет защиты от чрезмерной разрядки</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8.2.7.1</w:t>
      </w:r>
      <w:r w:rsidRPr="00F82D8A">
        <w:rPr>
          <w:rFonts w:eastAsia="Times New Roman" w:cs="Times New Roman"/>
          <w:szCs w:val="20"/>
        </w:rPr>
        <w:tab/>
        <w:t>Цель</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работы устройства защиты от чрезмерной разрядки с целью предохранения </w:t>
      </w:r>
      <w:r w:rsidRPr="00F82D8A">
        <w:rPr>
          <w:rFonts w:eastAsia="Times New Roman" w:cs="Times New Roman"/>
          <w:iCs/>
          <w:szCs w:val="20"/>
        </w:rPr>
        <w:t>ПЭАС</w:t>
      </w:r>
      <w:r w:rsidRPr="00F82D8A">
        <w:rPr>
          <w:rFonts w:eastAsia="Times New Roman" w:cs="Times New Roman"/>
          <w:szCs w:val="20"/>
        </w:rPr>
        <w:t xml:space="preserve"> от любых опасных явлений, вызванных слишком низкой СЗ.</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8.2.7.2</w:t>
      </w:r>
      <w:r w:rsidRPr="00F82D8A">
        <w:rPr>
          <w:rFonts w:eastAsia="Times New Roman" w:cs="Times New Roman"/>
          <w:szCs w:val="20"/>
        </w:rPr>
        <w:tab/>
        <w:t>Оборудование</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Это испытание проводят в обычных условиях эксплуатации с использованием укомплектованного транспортного средства либо </w:t>
      </w:r>
      <w:r w:rsidRPr="00F82D8A">
        <w:rPr>
          <w:rFonts w:eastAsia="Times New Roman" w:cs="Times New Roman"/>
          <w:iCs/>
          <w:szCs w:val="20"/>
        </w:rPr>
        <w:t>ПЭАС</w:t>
      </w:r>
      <w:r w:rsidRPr="00F82D8A">
        <w:rPr>
          <w:rFonts w:eastAsia="Times New Roman" w:cs="Times New Roman"/>
          <w:szCs w:val="20"/>
        </w:rPr>
        <w:t xml:space="preserve"> в сборе. Вспомогательные системы, не влияющие на результаты испытания, на испытуемом устройстве можно не устанавливать.</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w:t>
      </w:r>
      <w:r w:rsidRPr="00F82D8A">
        <w:rPr>
          <w:rFonts w:eastAsia="Times New Roman" w:cs="Times New Roman"/>
          <w:szCs w:val="20"/>
        </w:rPr>
        <w:tab/>
        <w:t>Процедуры</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8.2.7.3.1</w:t>
      </w:r>
      <w:r w:rsidRPr="00F82D8A">
        <w:rPr>
          <w:rFonts w:eastAsia="Times New Roman" w:cs="Times New Roman"/>
          <w:szCs w:val="20"/>
        </w:rPr>
        <w:tab/>
        <w:t>Общие условия испытания</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проводят с соблюдением следующих требований и условий:</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0050040B">
        <w:rPr>
          <w:rFonts w:eastAsia="Times New Roman" w:cs="Times New Roman"/>
          <w:szCs w:val="20"/>
        </w:rPr>
        <w:t>)</w:t>
      </w:r>
      <w:r w:rsidR="0050040B">
        <w:rPr>
          <w:rFonts w:eastAsia="Times New Roman" w:cs="Times New Roman"/>
          <w:szCs w:val="20"/>
        </w:rPr>
        <w:tab/>
        <w:t>И</w:t>
      </w:r>
      <w:r w:rsidRPr="00F82D8A">
        <w:rPr>
          <w:rFonts w:eastAsia="Times New Roman" w:cs="Times New Roman"/>
          <w:szCs w:val="20"/>
        </w:rPr>
        <w:t>спытание проводят при температуре окружающего воздуха 20 °C ± 10 °C или, по просьбе изготовителя, при более вы</w:t>
      </w:r>
      <w:r w:rsidR="0050040B">
        <w:rPr>
          <w:rFonts w:eastAsia="Times New Roman" w:cs="Times New Roman"/>
          <w:szCs w:val="20"/>
        </w:rPr>
        <w:t>сокой температуре.</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0050040B">
        <w:rPr>
          <w:rFonts w:eastAsia="Times New Roman" w:cs="Times New Roman"/>
          <w:szCs w:val="20"/>
        </w:rPr>
        <w:t>)</w:t>
      </w:r>
      <w:r w:rsidR="0050040B">
        <w:rPr>
          <w:rFonts w:eastAsia="Times New Roman" w:cs="Times New Roman"/>
          <w:szCs w:val="20"/>
        </w:rPr>
        <w:tab/>
        <w:t>С</w:t>
      </w:r>
      <w:r w:rsidRPr="00F82D8A">
        <w:rPr>
          <w:rFonts w:eastAsia="Times New Roman" w:cs="Times New Roman"/>
          <w:szCs w:val="20"/>
        </w:rPr>
        <w:t xml:space="preserve">тепень зарядки (СЗ) </w:t>
      </w:r>
      <w:r w:rsidRPr="00F82D8A">
        <w:rPr>
          <w:rFonts w:eastAsia="Times New Roman" w:cs="Times New Roman"/>
          <w:iCs/>
          <w:szCs w:val="20"/>
        </w:rPr>
        <w:t>ПЭАС корректируют таким образом, чтобы она находилась на низком уровне (но в пределах нормального диапазона функционирования) применительно к рекомендованному изготовителем нормальному режиму ра</w:t>
      </w:r>
      <w:r w:rsidR="00E4564E">
        <w:rPr>
          <w:rFonts w:eastAsia="Times New Roman" w:cs="Times New Roman"/>
          <w:iCs/>
          <w:szCs w:val="20"/>
        </w:rPr>
        <w:t>боты, например</w:t>
      </w:r>
      <w:r w:rsidRPr="00F82D8A">
        <w:rPr>
          <w:rFonts w:eastAsia="Times New Roman" w:cs="Times New Roman"/>
          <w:iCs/>
          <w:szCs w:val="20"/>
        </w:rPr>
        <w:t xml:space="preserve"> прогону транспортного средства или использованию внешнего зарядного устройства. При наличии возможности обеспечить нормальное функционирование ПЭАС точной корректировки </w:t>
      </w:r>
      <w:r w:rsidRPr="00F82D8A">
        <w:rPr>
          <w:rFonts w:eastAsia="Times New Roman" w:cs="Times New Roman"/>
          <w:szCs w:val="20"/>
        </w:rPr>
        <w:t>СЗ</w:t>
      </w:r>
      <w:r w:rsidR="0050040B">
        <w:rPr>
          <w:rFonts w:eastAsia="Times New Roman" w:cs="Times New Roman"/>
          <w:iCs/>
          <w:szCs w:val="20"/>
        </w:rPr>
        <w:t xml:space="preserve"> не требуется.</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0050040B">
        <w:rPr>
          <w:rFonts w:eastAsia="Times New Roman" w:cs="Times New Roman"/>
          <w:szCs w:val="20"/>
        </w:rPr>
        <w:t>)</w:t>
      </w:r>
      <w:r w:rsidR="0050040B">
        <w:rPr>
          <w:rFonts w:eastAsia="Times New Roman" w:cs="Times New Roman"/>
          <w:szCs w:val="20"/>
        </w:rPr>
        <w:tab/>
        <w:t>П</w:t>
      </w:r>
      <w:r w:rsidRPr="00F82D8A">
        <w:rPr>
          <w:rFonts w:eastAsia="Times New Roman" w:cs="Times New Roman"/>
          <w:szCs w:val="20"/>
        </w:rPr>
        <w:t>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т.д.), заправку топливом производят до уровня, соответствующего практически полному опорожнению, но достаточного для перехода транспортного средств</w:t>
      </w:r>
      <w:r w:rsidR="0050040B">
        <w:rPr>
          <w:rFonts w:eastAsia="Times New Roman" w:cs="Times New Roman"/>
          <w:szCs w:val="20"/>
        </w:rPr>
        <w:t>а в режим, допускающий движение.</w:t>
      </w:r>
    </w:p>
    <w:p w:rsidR="00217DFD" w:rsidRPr="00F82D8A" w:rsidRDefault="00217DFD" w:rsidP="005D24CB">
      <w:pPr>
        <w:pageBreakBefore/>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0050040B">
        <w:rPr>
          <w:rFonts w:eastAsia="Times New Roman" w:cs="Times New Roman"/>
          <w:szCs w:val="20"/>
        </w:rPr>
        <w:t>)</w:t>
      </w:r>
      <w:r w:rsidR="0050040B">
        <w:rPr>
          <w:rFonts w:eastAsia="Times New Roman" w:cs="Times New Roman"/>
          <w:szCs w:val="20"/>
        </w:rPr>
        <w:tab/>
        <w:t>В</w:t>
      </w:r>
      <w:r w:rsidRPr="00F82D8A">
        <w:rPr>
          <w:rFonts w:eastAsia="Times New Roman" w:cs="Times New Roman"/>
          <w:szCs w:val="20"/>
        </w:rPr>
        <w:t xml:space="preserve">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8.2.7.3.2</w:t>
      </w:r>
      <w:r w:rsidRPr="00F82D8A">
        <w:rPr>
          <w:rFonts w:eastAsia="Times New Roman" w:cs="Times New Roman"/>
          <w:szCs w:val="20"/>
        </w:rPr>
        <w:tab/>
        <w:t>Разрядка</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При испытании на транспортном средстве процедура разрядки </w:t>
      </w:r>
      <w:r w:rsidRPr="00F82D8A">
        <w:rPr>
          <w:rFonts w:eastAsia="Times New Roman" w:cs="Times New Roman"/>
          <w:iCs/>
          <w:szCs w:val="20"/>
        </w:rPr>
        <w:t>ПЭАС</w:t>
      </w:r>
      <w:r w:rsidRPr="00F82D8A">
        <w:rPr>
          <w:rFonts w:eastAsia="Times New Roman" w:cs="Times New Roman"/>
          <w:szCs w:val="20"/>
        </w:rPr>
        <w:t xml:space="preserve"> соответствует указанной в пунктах  8.2.7.3.2.1 и 8.2.7.3.2.2. В качестве альтернативы процедура разрядки </w:t>
      </w:r>
      <w:r w:rsidRPr="00F82D8A">
        <w:rPr>
          <w:rFonts w:eastAsia="Times New Roman" w:cs="Times New Roman"/>
          <w:iCs/>
          <w:szCs w:val="20"/>
        </w:rPr>
        <w:t>ПЭАС</w:t>
      </w:r>
      <w:r w:rsidRPr="00F82D8A">
        <w:rPr>
          <w:rFonts w:eastAsia="Times New Roman" w:cs="Times New Roman"/>
          <w:szCs w:val="20"/>
        </w:rPr>
        <w:t xml:space="preserve"> при таком испытании соответствует указанной в пункте 8.2.7.3.2.3. При испытании на компонентах процедура зарядки соответствует указанной в пункте 8.2.7.3.2.4.</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hint="eastAsia"/>
          <w:szCs w:val="20"/>
        </w:rPr>
        <w:t>8</w:t>
      </w:r>
      <w:r w:rsidRPr="00F82D8A">
        <w:rPr>
          <w:rFonts w:eastAsia="Times New Roman" w:cs="Times New Roman"/>
          <w:szCs w:val="20"/>
        </w:rPr>
        <w:t>.2.7.3.2.1</w:t>
      </w:r>
      <w:r w:rsidRPr="00F82D8A">
        <w:rPr>
          <w:rFonts w:eastAsia="Times New Roman" w:cs="Times New Roman"/>
          <w:szCs w:val="20"/>
        </w:rPr>
        <w:tab/>
        <w:t>Разрядка в процессе прогона транспортного средства</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w:t>
      </w:r>
      <w:r w:rsidR="005D24CB">
        <w:rPr>
          <w:rFonts w:eastAsia="Times New Roman" w:cs="Times New Roman"/>
          <w:szCs w:val="20"/>
        </w:rPr>
        <w:t xml:space="preserve"> в режиме, допускающем движение:</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008D7937">
        <w:rPr>
          <w:rFonts w:eastAsia="Times New Roman" w:cs="Times New Roman"/>
          <w:szCs w:val="20"/>
        </w:rPr>
        <w:t>)</w:t>
      </w:r>
      <w:r w:rsidR="008D7937">
        <w:rPr>
          <w:rFonts w:eastAsia="Times New Roman" w:cs="Times New Roman"/>
          <w:szCs w:val="20"/>
        </w:rPr>
        <w:tab/>
        <w:t>Т</w:t>
      </w:r>
      <w:r w:rsidRPr="00F82D8A">
        <w:rPr>
          <w:rFonts w:eastAsia="Times New Roman" w:cs="Times New Roman"/>
          <w:szCs w:val="20"/>
        </w:rPr>
        <w:t>ранспортное средство прогоняют на</w:t>
      </w:r>
      <w:r w:rsidRPr="00F82D8A">
        <w:rPr>
          <w:rFonts w:eastAsia="Times New Roman" w:cs="Times New Roman"/>
          <w:iCs/>
          <w:szCs w:val="20"/>
        </w:rPr>
        <w:t xml:space="preserve"> динамометрическом стенде.</w:t>
      </w:r>
      <w:r w:rsidRPr="00F82D8A">
        <w:rPr>
          <w:rFonts w:eastAsia="Times New Roman" w:cs="Times New Roman"/>
          <w:szCs w:val="20"/>
        </w:rPr>
        <w:t xml:space="preserve"> Определяют – при необходимости путем консультаций с изготовителем – тот режим работы транспортного средства на динамометре</w:t>
      </w:r>
      <w:r w:rsidRPr="00F82D8A">
        <w:rPr>
          <w:rFonts w:eastAsia="Times New Roman" w:cs="Times New Roman"/>
          <w:iCs/>
          <w:szCs w:val="20"/>
        </w:rPr>
        <w:t xml:space="preserve"> (например, имитация непрерывного движения с установившейся скоростью), при котором мощность разрядки характеризуется настолько постоянной величиной,</w:t>
      </w:r>
      <w:r w:rsidRPr="00F82D8A">
        <w:rPr>
          <w:rFonts w:eastAsia="Times New Roman" w:cs="Times New Roman"/>
          <w:szCs w:val="20"/>
        </w:rPr>
        <w:t xml:space="preserve"> </w:t>
      </w:r>
      <w:r w:rsidRPr="00F82D8A">
        <w:rPr>
          <w:rFonts w:eastAsia="Times New Roman" w:cs="Times New Roman"/>
          <w:iCs/>
          <w:szCs w:val="20"/>
        </w:rPr>
        <w:t>насколько это практически достижимо</w:t>
      </w:r>
      <w:r w:rsidR="008D7937">
        <w:rPr>
          <w:rFonts w:eastAsia="Times New Roman" w:cs="Times New Roman"/>
          <w:szCs w:val="20"/>
        </w:rPr>
        <w:t>.</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008D7937">
        <w:rPr>
          <w:rFonts w:eastAsia="Times New Roman" w:cs="Times New Roman"/>
          <w:szCs w:val="20"/>
        </w:rPr>
        <w:t>)</w:t>
      </w:r>
      <w:r w:rsidR="008D7937">
        <w:rPr>
          <w:rFonts w:eastAsia="Times New Roman" w:cs="Times New Roman"/>
          <w:szCs w:val="20"/>
        </w:rPr>
        <w:tab/>
        <w:t>О</w:t>
      </w:r>
      <w:r w:rsidRPr="00F82D8A">
        <w:rPr>
          <w:rFonts w:eastAsia="Times New Roman" w:cs="Times New Roman"/>
          <w:szCs w:val="20"/>
        </w:rPr>
        <w:t xml:space="preserve">существляют разрядку </w:t>
      </w:r>
      <w:r w:rsidRPr="00F82D8A">
        <w:rPr>
          <w:rFonts w:eastAsia="Times New Roman" w:cs="Times New Roman"/>
          <w:iCs/>
          <w:szCs w:val="20"/>
        </w:rPr>
        <w:t xml:space="preserve">ПЭАС путем прогона транспортного средства на динамометрическом стенде в соответствии с подпунктом а) пункта </w:t>
      </w:r>
      <w:r w:rsidRPr="00F82D8A">
        <w:rPr>
          <w:rFonts w:eastAsia="Times New Roman" w:cs="Times New Roman"/>
          <w:szCs w:val="20"/>
        </w:rPr>
        <w:t xml:space="preserve">8.2.7.3.2.1. Прогон </w:t>
      </w:r>
      <w:r w:rsidRPr="00F82D8A">
        <w:rPr>
          <w:rFonts w:eastAsia="Times New Roman" w:cs="Times New Roman"/>
          <w:iCs/>
          <w:szCs w:val="20"/>
        </w:rPr>
        <w:t>транспортного средства на</w:t>
      </w:r>
      <w:r w:rsidRPr="00F82D8A">
        <w:rPr>
          <w:rFonts w:eastAsia="Times New Roman" w:cs="Times New Roman"/>
          <w:szCs w:val="20"/>
        </w:rPr>
        <w:t xml:space="preserve"> динамометре прекращают, когда устройство защиты транспортного средства от чрезмерной разрядки прерывает ток разряда </w:t>
      </w:r>
      <w:r w:rsidRPr="00F82D8A">
        <w:rPr>
          <w:rFonts w:eastAsia="Times New Roman" w:cs="Times New Roman"/>
          <w:iCs/>
          <w:szCs w:val="20"/>
        </w:rPr>
        <w:t xml:space="preserve">ПЭАС или температура ПЭАС стабилизируется </w:t>
      </w:r>
      <w:r w:rsidRPr="00F82D8A">
        <w:rPr>
          <w:rFonts w:eastAsia="Times New Roman" w:cs="Times New Roman"/>
          <w:szCs w:val="20"/>
        </w:rPr>
        <w:t>таким образом, что градиент температуры меняется менее чем на 4 °</w:t>
      </w:r>
      <w:r w:rsidRPr="00F82D8A">
        <w:rPr>
          <w:rFonts w:eastAsia="Times New Roman" w:cs="Times New Roman"/>
          <w:szCs w:val="20"/>
          <w:lang w:val="en-GB"/>
        </w:rPr>
        <w:t>C</w:t>
      </w:r>
      <w:r w:rsidR="007A16CD">
        <w:rPr>
          <w:rFonts w:eastAsia="Times New Roman" w:cs="Times New Roman"/>
          <w:szCs w:val="20"/>
        </w:rPr>
        <w:t xml:space="preserve"> за два</w:t>
      </w:r>
      <w:r w:rsidRPr="00F82D8A">
        <w:rPr>
          <w:rFonts w:eastAsia="Times New Roman" w:cs="Times New Roman"/>
          <w:szCs w:val="20"/>
          <w:lang w:val="en-GB"/>
        </w:rPr>
        <w:t> </w:t>
      </w:r>
      <w:r w:rsidRPr="00F82D8A">
        <w:rPr>
          <w:rFonts w:eastAsia="Times New Roman" w:cs="Times New Roman"/>
          <w:szCs w:val="20"/>
        </w:rPr>
        <w:t xml:space="preserve">часа. </w:t>
      </w:r>
      <w:r w:rsidRPr="00F82D8A">
        <w:rPr>
          <w:rFonts w:eastAsia="Times New Roman" w:cs="Times New Roman"/>
          <w:iCs/>
          <w:szCs w:val="20"/>
        </w:rPr>
        <w:t xml:space="preserve">Если </w:t>
      </w:r>
      <w:r w:rsidRPr="00F82D8A">
        <w:rPr>
          <w:rFonts w:eastAsia="Times New Roman" w:cs="Times New Roman"/>
          <w:szCs w:val="20"/>
        </w:rPr>
        <w:t xml:space="preserve">устройство защиты от чрезмерной разрядки </w:t>
      </w:r>
      <w:r w:rsidRPr="00F82D8A">
        <w:rPr>
          <w:rFonts w:eastAsia="Times New Roman" w:cs="Times New Roman"/>
          <w:iCs/>
          <w:szCs w:val="20"/>
        </w:rPr>
        <w:t>не работает или если такого устройства нет, то разрядку продолжают до тех пор, пока ПЭАС не разрядится до 25% от ее номинальной емкости</w:t>
      </w:r>
      <w:r w:rsidR="008D7937">
        <w:rPr>
          <w:rFonts w:eastAsia="Times New Roman" w:cs="Times New Roman"/>
          <w:szCs w:val="20"/>
        </w:rPr>
        <w:t>.</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008D7937">
        <w:rPr>
          <w:rFonts w:eastAsia="Times New Roman" w:cs="Times New Roman"/>
          <w:szCs w:val="20"/>
        </w:rPr>
        <w:t>)</w:t>
      </w:r>
      <w:r w:rsidR="008D7937">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транспортное средство.</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8.2.7.3.2.2</w:t>
      </w:r>
      <w:r w:rsidRPr="00F82D8A">
        <w:rPr>
          <w:rFonts w:eastAsia="Times New Roman" w:cs="Times New Roman"/>
          <w:szCs w:val="20"/>
        </w:rPr>
        <w:tab/>
        <w:t>Разрядка с использованием вспомогательного электрооборудования (испытание на транспортном средстве)</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применяется к испытаниям на транспортном средстве, про</w:t>
      </w:r>
      <w:r w:rsidR="005D24CB">
        <w:rPr>
          <w:rFonts w:eastAsia="Times New Roman" w:cs="Times New Roman"/>
          <w:szCs w:val="20"/>
        </w:rPr>
        <w:t>водимым в стационарных условиях:</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008D7937">
        <w:rPr>
          <w:rFonts w:eastAsia="Times New Roman" w:cs="Times New Roman"/>
          <w:szCs w:val="20"/>
        </w:rPr>
        <w:t>)</w:t>
      </w:r>
      <w:r w:rsidR="008D7937">
        <w:rPr>
          <w:rFonts w:eastAsia="Times New Roman" w:cs="Times New Roman"/>
          <w:szCs w:val="20"/>
        </w:rPr>
        <w:tab/>
        <w:t>Т</w:t>
      </w:r>
      <w:r w:rsidRPr="00F82D8A">
        <w:rPr>
          <w:rFonts w:eastAsia="Times New Roman" w:cs="Times New Roman"/>
          <w:szCs w:val="20"/>
        </w:rPr>
        <w:t xml:space="preserve">ранспортное средство переводят в стационарный режим работы, при котором происходит запитка вспомогательного электрооборудования от электрической энергии </w:t>
      </w:r>
      <w:r w:rsidRPr="00F82D8A">
        <w:rPr>
          <w:rFonts w:eastAsia="Times New Roman" w:cs="Times New Roman"/>
          <w:iCs/>
          <w:szCs w:val="20"/>
        </w:rPr>
        <w:t xml:space="preserve">ПЭАС. Такой </w:t>
      </w:r>
      <w:r w:rsidRPr="00F82D8A">
        <w:rPr>
          <w:rFonts w:eastAsia="Times New Roman" w:cs="Times New Roman"/>
          <w:szCs w:val="20"/>
        </w:rPr>
        <w:t xml:space="preserve">режим работы определяют, при необходимости, путем консультаций с изготовителем. Для обеспечения безопасности в ходе испытания допускается использование соответствующих устройств (например, противооткатных башмаков) в целях предотвращения </w:t>
      </w:r>
      <w:r w:rsidR="008D7937">
        <w:rPr>
          <w:rFonts w:eastAsia="Times New Roman" w:cs="Times New Roman"/>
          <w:szCs w:val="20"/>
        </w:rPr>
        <w:t>движения транспортного средства.</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008D7937">
        <w:rPr>
          <w:rFonts w:eastAsia="Times New Roman" w:cs="Times New Roman"/>
          <w:szCs w:val="20"/>
        </w:rPr>
        <w:t>)</w:t>
      </w:r>
      <w:r w:rsidR="008D7937">
        <w:rPr>
          <w:rFonts w:eastAsia="Times New Roman" w:cs="Times New Roman"/>
          <w:szCs w:val="20"/>
        </w:rPr>
        <w:tab/>
        <w:t>О</w:t>
      </w:r>
      <w:r w:rsidRPr="00F82D8A">
        <w:rPr>
          <w:rFonts w:eastAsia="Times New Roman" w:cs="Times New Roman"/>
          <w:szCs w:val="20"/>
        </w:rPr>
        <w:t xml:space="preserve">существляют разрядку </w:t>
      </w:r>
      <w:r w:rsidRPr="00F82D8A">
        <w:rPr>
          <w:rFonts w:eastAsia="Times New Roman" w:cs="Times New Roman"/>
          <w:iCs/>
          <w:szCs w:val="20"/>
        </w:rPr>
        <w:t xml:space="preserve">ПЭАС за счет включения </w:t>
      </w:r>
      <w:r w:rsidRPr="00F82D8A">
        <w:rPr>
          <w:rFonts w:eastAsia="Times New Roman" w:cs="Times New Roman"/>
          <w:szCs w:val="20"/>
        </w:rPr>
        <w:t xml:space="preserve">электрооборудования, систем кондиционирования воздуха, отопления, освещения, аудиовизуальной аппаратуры </w:t>
      </w:r>
      <w:r w:rsidRPr="00F82D8A">
        <w:rPr>
          <w:rFonts w:eastAsia="Times New Roman" w:cs="Times New Roman"/>
          <w:iCs/>
          <w:szCs w:val="20"/>
        </w:rPr>
        <w:t xml:space="preserve">и т.д., которые могут быть запитаны на условиях, указанных в подпункте а) пункта </w:t>
      </w:r>
      <w:r w:rsidRPr="00F82D8A">
        <w:rPr>
          <w:rFonts w:eastAsia="Times New Roman" w:cs="Times New Roman"/>
          <w:szCs w:val="20"/>
        </w:rPr>
        <w:t xml:space="preserve">8.2.7.3.2.2. Разрядку прекращают, когда устройство защиты транспортного средства от чрезмерной разрядки прерывает ток разряда </w:t>
      </w:r>
      <w:r w:rsidRPr="00F82D8A">
        <w:rPr>
          <w:rFonts w:eastAsia="Times New Roman" w:cs="Times New Roman"/>
          <w:iCs/>
          <w:szCs w:val="20"/>
        </w:rPr>
        <w:t xml:space="preserve">ПЭАС или температура ПЭАС стабилизируется </w:t>
      </w:r>
      <w:r w:rsidRPr="00F82D8A">
        <w:rPr>
          <w:rFonts w:eastAsia="Times New Roman" w:cs="Times New Roman"/>
          <w:szCs w:val="20"/>
        </w:rPr>
        <w:t>таким образом, что градиент температуры меняется менее чем на 4 °</w:t>
      </w:r>
      <w:r w:rsidRPr="00F82D8A">
        <w:rPr>
          <w:rFonts w:eastAsia="Times New Roman" w:cs="Times New Roman"/>
          <w:szCs w:val="20"/>
          <w:lang w:val="en-GB"/>
        </w:rPr>
        <w:t>C</w:t>
      </w:r>
      <w:r w:rsidR="0050040B">
        <w:rPr>
          <w:rFonts w:eastAsia="Times New Roman" w:cs="Times New Roman"/>
          <w:szCs w:val="20"/>
        </w:rPr>
        <w:t xml:space="preserve"> за два</w:t>
      </w:r>
      <w:r w:rsidRPr="00F82D8A">
        <w:rPr>
          <w:rFonts w:eastAsia="Times New Roman" w:cs="Times New Roman"/>
          <w:szCs w:val="20"/>
          <w:lang w:val="en-GB"/>
        </w:rPr>
        <w:t> </w:t>
      </w:r>
      <w:r w:rsidRPr="00F82D8A">
        <w:rPr>
          <w:rFonts w:eastAsia="Times New Roman" w:cs="Times New Roman"/>
          <w:szCs w:val="20"/>
        </w:rPr>
        <w:t xml:space="preserve">часа. </w:t>
      </w:r>
      <w:r w:rsidRPr="00F82D8A">
        <w:rPr>
          <w:rFonts w:eastAsia="Times New Roman" w:cs="Times New Roman"/>
          <w:iCs/>
          <w:szCs w:val="20"/>
        </w:rPr>
        <w:t xml:space="preserve">Если </w:t>
      </w:r>
      <w:r w:rsidRPr="00F82D8A">
        <w:rPr>
          <w:rFonts w:eastAsia="Times New Roman" w:cs="Times New Roman"/>
          <w:szCs w:val="20"/>
        </w:rPr>
        <w:t xml:space="preserve">устройство защиты от чрезмерной разрядки </w:t>
      </w:r>
      <w:r w:rsidRPr="00F82D8A">
        <w:rPr>
          <w:rFonts w:eastAsia="Times New Roman" w:cs="Times New Roman"/>
          <w:iCs/>
          <w:szCs w:val="20"/>
        </w:rPr>
        <w:t>не работает или если такого устройства нет, то разрядку продолжают до тех пор, пока ПЭАС не разрядится до 25% от ее номинальной емкости</w:t>
      </w:r>
      <w:r w:rsidR="008D7937">
        <w:rPr>
          <w:rFonts w:eastAsia="Times New Roman" w:cs="Times New Roman"/>
          <w:szCs w:val="20"/>
        </w:rPr>
        <w:t>.</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008D7937">
        <w:rPr>
          <w:rFonts w:eastAsia="Times New Roman" w:cs="Times New Roman"/>
          <w:szCs w:val="20"/>
        </w:rPr>
        <w:t>)</w:t>
      </w:r>
      <w:r w:rsidR="008D7937">
        <w:rPr>
          <w:rFonts w:eastAsia="Times New Roman" w:cs="Times New Roman"/>
          <w:szCs w:val="20"/>
        </w:rPr>
        <w:tab/>
        <w:t>С</w:t>
      </w:r>
      <w:r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транспортное средство.</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8.2.7.3.2.3</w:t>
      </w:r>
      <w:r w:rsidRPr="00F82D8A">
        <w:rPr>
          <w:rFonts w:eastAsia="Times New Roman" w:cs="Times New Roman"/>
          <w:szCs w:val="20"/>
        </w:rPr>
        <w:tab/>
        <w:t xml:space="preserve">Разрядка </w:t>
      </w:r>
      <w:r w:rsidRPr="00F82D8A">
        <w:rPr>
          <w:rFonts w:eastAsia="Times New Roman" w:cs="Times New Roman"/>
          <w:iCs/>
          <w:szCs w:val="20"/>
        </w:rPr>
        <w:t xml:space="preserve">ПЭАС с использованием разрядного резистора </w:t>
      </w:r>
      <w:r w:rsidRPr="00F82D8A">
        <w:rPr>
          <w:rFonts w:eastAsia="Times New Roman" w:cs="Times New Roman"/>
          <w:szCs w:val="20"/>
        </w:rPr>
        <w:t>(испытание на транспортном средстве)</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Данная процедура применяется к транспортным средствам, по которым изготовитель представляет информацию относительно подсоединения жгута разъема питания с указанием места в непосредственной близости от </w:t>
      </w:r>
      <w:r w:rsidRPr="00F82D8A">
        <w:rPr>
          <w:rFonts w:eastAsia="Times New Roman" w:cs="Times New Roman"/>
          <w:iCs/>
          <w:szCs w:val="20"/>
        </w:rPr>
        <w:t xml:space="preserve">ПЭАС для </w:t>
      </w:r>
      <w:r w:rsidR="005D24CB">
        <w:rPr>
          <w:rFonts w:eastAsia="Times New Roman" w:cs="Times New Roman"/>
          <w:szCs w:val="20"/>
        </w:rPr>
        <w:t>осуществления ее разрядки:</w:t>
      </w:r>
    </w:p>
    <w:p w:rsidR="00217DFD" w:rsidRPr="00F82D8A" w:rsidRDefault="008D7937"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Ж</w:t>
      </w:r>
      <w:r w:rsidR="00217DFD" w:rsidRPr="00F82D8A">
        <w:rPr>
          <w:rFonts w:eastAsia="Times New Roman" w:cs="Times New Roman"/>
          <w:szCs w:val="20"/>
        </w:rPr>
        <w:t>гут разъема питания подсоединяют к транспортному средству в соответствии с указаниями изготовителя. Транспортное средство переводя</w:t>
      </w:r>
      <w:r>
        <w:rPr>
          <w:rFonts w:eastAsia="Times New Roman" w:cs="Times New Roman"/>
          <w:szCs w:val="20"/>
        </w:rPr>
        <w:t>т в режим, допускающий движение.</w:t>
      </w:r>
    </w:p>
    <w:p w:rsidR="00217DFD" w:rsidRPr="00F82D8A" w:rsidRDefault="008D7937"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Р</w:t>
      </w:r>
      <w:r w:rsidR="00217DFD" w:rsidRPr="00F82D8A">
        <w:rPr>
          <w:rFonts w:eastAsia="Times New Roman" w:cs="Times New Roman"/>
          <w:szCs w:val="20"/>
        </w:rPr>
        <w:t>азрядный резистор подсоединяют к жгуту разъема питания и осуществляют разрядку ПЭАС при скорости разрядки в обычных условиях эксплуатации согласно представленной изготовителем информации. Можно использовать рези</w:t>
      </w:r>
      <w:r>
        <w:rPr>
          <w:rFonts w:eastAsia="Times New Roman" w:cs="Times New Roman"/>
          <w:szCs w:val="20"/>
        </w:rPr>
        <w:t>стор с мощностью разрядки 1 кВт.</w:t>
      </w:r>
    </w:p>
    <w:p w:rsidR="00217DFD" w:rsidRPr="00F82D8A" w:rsidRDefault="008D7937"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c)</w:t>
      </w:r>
      <w:r>
        <w:rPr>
          <w:rFonts w:eastAsia="Times New Roman" w:cs="Times New Roman"/>
          <w:szCs w:val="20"/>
        </w:rPr>
        <w:tab/>
        <w:t>И</w:t>
      </w:r>
      <w:r w:rsidR="00217DFD" w:rsidRPr="00F82D8A">
        <w:rPr>
          <w:rFonts w:eastAsia="Times New Roman" w:cs="Times New Roman"/>
          <w:szCs w:val="20"/>
        </w:rPr>
        <w:t>спытание прекращают, когда устройство защиты транспортного средства от чрезмерной разрядки прерывает ток разряда ПЭАС или температура ПЭАС стабилизируется таким образом, что градиент температуры</w:t>
      </w:r>
      <w:r w:rsidR="007A16CD">
        <w:rPr>
          <w:rFonts w:eastAsia="Times New Roman" w:cs="Times New Roman"/>
          <w:szCs w:val="20"/>
        </w:rPr>
        <w:t xml:space="preserve"> меняется менее чем на 4 °C за два</w:t>
      </w:r>
      <w:r w:rsidR="00217DFD" w:rsidRPr="00F82D8A">
        <w:rPr>
          <w:rFonts w:eastAsia="Times New Roman" w:cs="Times New Roman"/>
          <w:szCs w:val="20"/>
        </w:rPr>
        <w:t> часа. Если функция автоматического прерывания разрядки не работает или если такой функции нет, то разрядку продолжают до тех пор, пока ПЭАС не разрядится д</w:t>
      </w:r>
      <w:r>
        <w:rPr>
          <w:rFonts w:eastAsia="Times New Roman" w:cs="Times New Roman"/>
          <w:szCs w:val="20"/>
        </w:rPr>
        <w:t>о 25% от ее номинальной емкости.</w:t>
      </w:r>
    </w:p>
    <w:p w:rsidR="00217DFD" w:rsidRPr="00F82D8A" w:rsidRDefault="008D7937"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00217DFD"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транспортное средство.</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8.2.7.3.2.4</w:t>
      </w:r>
      <w:r w:rsidRPr="00F82D8A">
        <w:rPr>
          <w:rFonts w:eastAsia="Times New Roman" w:cs="Times New Roman"/>
          <w:szCs w:val="20"/>
        </w:rPr>
        <w:tab/>
        <w:t>Разрядка с использованием внешнего оборудования (испытание на компонентах)</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Данная процедура применя</w:t>
      </w:r>
      <w:r w:rsidR="005D24CB">
        <w:rPr>
          <w:rFonts w:eastAsia="Times New Roman" w:cs="Times New Roman"/>
          <w:szCs w:val="20"/>
        </w:rPr>
        <w:t>ется к испытанию на компонентах:</w:t>
      </w:r>
    </w:p>
    <w:p w:rsidR="00217DFD" w:rsidRPr="00F82D8A" w:rsidRDefault="008D7937"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a)</w:t>
      </w:r>
      <w:r>
        <w:rPr>
          <w:rFonts w:eastAsia="Times New Roman" w:cs="Times New Roman"/>
          <w:szCs w:val="20"/>
        </w:rPr>
        <w:tab/>
        <w:t>В</w:t>
      </w:r>
      <w:r w:rsidR="00217DFD" w:rsidRPr="00F82D8A">
        <w:rPr>
          <w:rFonts w:eastAsia="Times New Roman" w:cs="Times New Roman"/>
          <w:szCs w:val="20"/>
        </w:rPr>
        <w:t>се соответствующие главные к</w:t>
      </w:r>
      <w:r w:rsidR="005D24CB">
        <w:rPr>
          <w:rFonts w:eastAsia="Times New Roman" w:cs="Times New Roman"/>
          <w:szCs w:val="20"/>
        </w:rPr>
        <w:t>онтакторы должны быть</w:t>
      </w:r>
      <w:r w:rsidR="005D24CB">
        <w:rPr>
          <w:rFonts w:eastAsia="Times New Roman" w:cs="Times New Roman"/>
          <w:szCs w:val="20"/>
        </w:rPr>
        <w:br/>
      </w:r>
      <w:r w:rsidR="00217DFD" w:rsidRPr="00F82D8A">
        <w:rPr>
          <w:rFonts w:eastAsia="Times New Roman" w:cs="Times New Roman"/>
          <w:szCs w:val="20"/>
        </w:rPr>
        <w:t>замкнуты. Внешнее зарядно-разрядное оборудование подсоединяют к основным</w:t>
      </w:r>
      <w:r>
        <w:rPr>
          <w:rFonts w:eastAsia="Times New Roman" w:cs="Times New Roman"/>
          <w:szCs w:val="20"/>
        </w:rPr>
        <w:t xml:space="preserve"> клеммам испытуемого устройства.</w:t>
      </w:r>
    </w:p>
    <w:p w:rsidR="00217DFD" w:rsidRPr="00F82D8A" w:rsidRDefault="008D7937"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Pr>
          <w:rFonts w:eastAsia="Times New Roman" w:cs="Times New Roman"/>
          <w:szCs w:val="20"/>
        </w:rPr>
        <w:t>b)</w:t>
      </w:r>
      <w:r>
        <w:rPr>
          <w:rFonts w:eastAsia="Times New Roman" w:cs="Times New Roman"/>
          <w:szCs w:val="20"/>
        </w:rPr>
        <w:tab/>
        <w:t>Р</w:t>
      </w:r>
      <w:r w:rsidR="00217DFD" w:rsidRPr="00F82D8A">
        <w:rPr>
          <w:rFonts w:eastAsia="Times New Roman" w:cs="Times New Roman"/>
          <w:szCs w:val="20"/>
        </w:rPr>
        <w:t>азрядку осуществляют при стабильном токе в пределах нормального рабочего диапазона в соответствии с указанием из</w:t>
      </w:r>
      <w:r>
        <w:rPr>
          <w:rFonts w:eastAsia="Times New Roman" w:cs="Times New Roman"/>
          <w:szCs w:val="20"/>
        </w:rPr>
        <w:t>готовителя.</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008D7937">
        <w:rPr>
          <w:rFonts w:eastAsia="Times New Roman" w:cs="Times New Roman"/>
          <w:szCs w:val="20"/>
        </w:rPr>
        <w:t>)</w:t>
      </w:r>
      <w:r w:rsidR="008D7937">
        <w:rPr>
          <w:rFonts w:eastAsia="Times New Roman" w:cs="Times New Roman"/>
          <w:szCs w:val="20"/>
        </w:rPr>
        <w:tab/>
        <w:t>Р</w:t>
      </w:r>
      <w:r w:rsidRPr="00F82D8A">
        <w:rPr>
          <w:rFonts w:eastAsia="Times New Roman" w:cs="Times New Roman"/>
          <w:szCs w:val="20"/>
        </w:rPr>
        <w:t>азрядку продолжают до тех пор, пока испытуемое устройство не прервет (автоматически) ток разряда ПЭАС либо температура испытуемого устройства не стабилизируется таким образом, что градиент температуры</w:t>
      </w:r>
      <w:r w:rsidR="0050040B">
        <w:rPr>
          <w:rFonts w:eastAsia="Times New Roman" w:cs="Times New Roman"/>
          <w:szCs w:val="20"/>
        </w:rPr>
        <w:t xml:space="preserve"> меняется менее чем на 4 °C за два</w:t>
      </w:r>
      <w:r w:rsidRPr="00F82D8A">
        <w:rPr>
          <w:rFonts w:eastAsia="Times New Roman" w:cs="Times New Roman"/>
          <w:szCs w:val="20"/>
        </w:rPr>
        <w:t xml:space="preserve"> часа. Если функция автоматического прерывания не работает или если такой функции нет, то разрядку продолжают до тех пор, пока испытуемое устройство не разрядится до</w:t>
      </w:r>
      <w:r w:rsidR="008D7937">
        <w:rPr>
          <w:rFonts w:eastAsia="Times New Roman" w:cs="Times New Roman"/>
          <w:szCs w:val="20"/>
        </w:rPr>
        <w:t xml:space="preserve"> 25% от его номинальной емкости.</w:t>
      </w:r>
    </w:p>
    <w:p w:rsidR="00217DFD" w:rsidRPr="00F82D8A" w:rsidRDefault="008D7937"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Pr>
          <w:rFonts w:eastAsia="Times New Roman" w:cs="Times New Roman"/>
          <w:szCs w:val="20"/>
        </w:rPr>
        <w:t>d)</w:t>
      </w:r>
      <w:r>
        <w:rPr>
          <w:rFonts w:eastAsia="Times New Roman" w:cs="Times New Roman"/>
          <w:szCs w:val="20"/>
        </w:rPr>
        <w:tab/>
        <w:t>С</w:t>
      </w:r>
      <w:r w:rsidR="00217DFD" w:rsidRPr="00F82D8A">
        <w:rPr>
          <w:rFonts w:eastAsia="Times New Roman" w:cs="Times New Roman"/>
          <w:szCs w:val="20"/>
        </w:rPr>
        <w:t>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испытуемое устройство.</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8.2.7.4</w:t>
      </w:r>
      <w:r w:rsidRPr="00F82D8A">
        <w:rPr>
          <w:rFonts w:eastAsia="Times New Roman" w:cs="Times New Roman"/>
          <w:szCs w:val="20"/>
        </w:rPr>
        <w:tab/>
        <w:t>По завершении испытания предусматривается 1-часовой период наблюдения в условиях температуры окружающего воздуха в испытательной среде.</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w:t>
      </w:r>
      <w:r w:rsidRPr="00F82D8A">
        <w:rPr>
          <w:rFonts w:eastAsia="Times New Roman" w:cs="Times New Roman"/>
          <w:szCs w:val="20"/>
        </w:rPr>
        <w:tab/>
        <w:t>Испытание на предмет защиты от перегрева</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8.2.8.1</w:t>
      </w:r>
      <w:r w:rsidRPr="00F82D8A">
        <w:rPr>
          <w:rFonts w:eastAsia="Times New Roman" w:cs="Times New Roman"/>
          <w:szCs w:val="20"/>
        </w:rPr>
        <w:tab/>
        <w:t>Цель</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Целью этого испытания является проверка эффективности мер по защите </w:t>
      </w:r>
      <w:r w:rsidRPr="00F82D8A">
        <w:rPr>
          <w:rFonts w:eastAsia="Times New Roman" w:cs="Times New Roman"/>
          <w:iCs/>
          <w:szCs w:val="20"/>
        </w:rPr>
        <w:t>ПЭАС</w:t>
      </w:r>
      <w:r w:rsidRPr="00F82D8A">
        <w:rPr>
          <w:rFonts w:eastAsia="Times New Roman" w:cs="Times New Roman"/>
          <w:szCs w:val="20"/>
        </w:rPr>
        <w:t xml:space="preserve"> от внутреннего перегрева во время работы. Если в конкретных мерах по защите </w:t>
      </w:r>
      <w:r w:rsidRPr="00F82D8A">
        <w:rPr>
          <w:rFonts w:eastAsia="Times New Roman" w:cs="Times New Roman"/>
          <w:iCs/>
          <w:szCs w:val="20"/>
        </w:rPr>
        <w:t>ПЭАС</w:t>
      </w:r>
      <w:r w:rsidRPr="00F82D8A">
        <w:rPr>
          <w:rFonts w:eastAsia="Times New Roman" w:cs="Times New Roman"/>
          <w:szCs w:val="20"/>
        </w:rPr>
        <w:t xml:space="preserve"> от выхода на опасный уровень в результате внутреннего перегрева необходимости нет, то такая безопасная работа должна быть подтверждена.</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8.2.8.2</w:t>
      </w:r>
      <w:r w:rsidRPr="00F82D8A">
        <w:rPr>
          <w:rFonts w:eastAsia="Times New Roman" w:cs="Times New Roman"/>
          <w:szCs w:val="20"/>
        </w:rPr>
        <w:tab/>
        <w:t xml:space="preserve">Испытание можно проводить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 в соответствии с пунктами 8.2.8.3 и 8.2.8.4 или укомплектованного транспортного средства в соответствии с пунктами 8.2.8.5 и 8.2.8.6.</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8.2.8.3</w:t>
      </w:r>
      <w:r w:rsidRPr="00F82D8A">
        <w:rPr>
          <w:rFonts w:eastAsia="Times New Roman" w:cs="Times New Roman"/>
          <w:szCs w:val="20"/>
        </w:rPr>
        <w:tab/>
        <w:t xml:space="preserve">Оборудование для проведения испытания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8.2.8.3.1</w:t>
      </w:r>
      <w:r w:rsidRPr="00F82D8A">
        <w:rPr>
          <w:rFonts w:eastAsia="Times New Roman" w:cs="Times New Roman"/>
          <w:szCs w:val="20"/>
        </w:rPr>
        <w:tab/>
        <w:t>Вспомогательные системы, не влияющие на результаты испытания, на испытуемом устройстве можно не устанавливать. 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8.2.8.3.2</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функцией охлаждения и останется в рабочем состоянии – в плане выдачи своей эксплуатационной мощности – при отказе функции охлаждения, то для целей испытания систему охлаждения отключают.</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8.2.8.3.3</w:t>
      </w:r>
      <w:r w:rsidRPr="00F82D8A">
        <w:rPr>
          <w:rFonts w:eastAsia="Times New Roman" w:cs="Times New Roman"/>
          <w:szCs w:val="20"/>
        </w:rPr>
        <w:tab/>
        <w:t xml:space="preserve">Во время испытания температуру испытуемого устройства постоянно измеряют внутри корпуса в непосредственной близости от элементов в целях контроля за изменением температуры. Можно использовать бортовые датчики, если таковые имеются, </w:t>
      </w:r>
      <w:r w:rsidRPr="00F82D8A">
        <w:rPr>
          <w:rFonts w:eastAsia="Times New Roman" w:cs="Times New Roman"/>
          <w:bCs/>
          <w:szCs w:val="20"/>
        </w:rPr>
        <w:t>со считыванием показаний сигналов при помощи совместимых инструментальных средств</w:t>
      </w:r>
      <w:r w:rsidRPr="00F82D8A">
        <w:rPr>
          <w:rFonts w:eastAsia="Times New Roman" w:cs="Times New Roman"/>
          <w:szCs w:val="20"/>
        </w:rPr>
        <w:t>.</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8.2.8.3.4</w:t>
      </w:r>
      <w:r w:rsidRPr="00F82D8A">
        <w:rPr>
          <w:rFonts w:eastAsia="Times New Roman" w:cs="Times New Roman"/>
          <w:szCs w:val="20"/>
        </w:rPr>
        <w:tab/>
      </w:r>
      <w:r w:rsidRPr="00F82D8A">
        <w:rPr>
          <w:rFonts w:eastAsia="Times New Roman" w:cs="Times New Roman"/>
          <w:iCs/>
          <w:szCs w:val="20"/>
        </w:rPr>
        <w:t>ПЭАС</w:t>
      </w:r>
      <w:r w:rsidRPr="00F82D8A">
        <w:rPr>
          <w:rFonts w:eastAsia="Times New Roman" w:cs="Times New Roman"/>
          <w:szCs w:val="20"/>
        </w:rPr>
        <w:t xml:space="preserve"> помещают в конвекционную печь или климатическую камеру. Если это необходимо для целей проведения испытания, то </w:t>
      </w:r>
      <w:r w:rsidRPr="00F82D8A">
        <w:rPr>
          <w:rFonts w:eastAsia="Times New Roman" w:cs="Times New Roman"/>
          <w:bCs/>
          <w:iCs/>
          <w:szCs w:val="20"/>
        </w:rPr>
        <w:t xml:space="preserve">ПЭАС подсоединяют к </w:t>
      </w:r>
      <w:r w:rsidRPr="00F82D8A">
        <w:rPr>
          <w:rFonts w:eastAsia="Times New Roman" w:cs="Times New Roman"/>
          <w:bCs/>
          <w:szCs w:val="20"/>
        </w:rPr>
        <w:t>остальной</w:t>
      </w:r>
      <w:r w:rsidRPr="00F82D8A">
        <w:rPr>
          <w:rFonts w:eastAsia="Times New Roman" w:cs="Times New Roman"/>
          <w:bCs/>
          <w:iCs/>
          <w:szCs w:val="20"/>
        </w:rPr>
        <w:t xml:space="preserve"> системе управления транспортного средства при помощи удлинительных кабелей. Подсоединение внешнего зарядно-разрядного оборудования можно производить под </w:t>
      </w:r>
      <w:r w:rsidRPr="00F82D8A">
        <w:rPr>
          <w:rFonts w:eastAsia="Times New Roman" w:cs="Times New Roman"/>
          <w:bCs/>
          <w:szCs w:val="20"/>
        </w:rPr>
        <w:t>наблюдением</w:t>
      </w:r>
      <w:r w:rsidRPr="00F82D8A">
        <w:rPr>
          <w:rFonts w:eastAsia="Times New Roman" w:cs="Times New Roman"/>
          <w:bCs/>
          <w:iCs/>
          <w:szCs w:val="20"/>
        </w:rPr>
        <w:t xml:space="preserve"> изготовителя транспортного средства</w:t>
      </w:r>
      <w:r w:rsidRPr="00F82D8A">
        <w:rPr>
          <w:rFonts w:eastAsia="Times New Roman" w:cs="Times New Roman"/>
          <w:szCs w:val="20"/>
        </w:rPr>
        <w:t>.</w:t>
      </w:r>
    </w:p>
    <w:p w:rsidR="00217DFD" w:rsidRPr="00F82D8A" w:rsidRDefault="00217DFD" w:rsidP="00217DFD">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F82D8A">
        <w:rPr>
          <w:rFonts w:eastAsia="Times New Roman" w:cs="Times New Roman"/>
          <w:szCs w:val="20"/>
        </w:rPr>
        <w:t>8.2.8.4</w:t>
      </w:r>
      <w:r w:rsidRPr="00F82D8A">
        <w:rPr>
          <w:rFonts w:eastAsia="Times New Roman" w:cs="Times New Roman"/>
          <w:szCs w:val="20"/>
        </w:rPr>
        <w:tab/>
        <w:t xml:space="preserve">Порядок проведения испытания с использованием </w:t>
      </w:r>
      <w:r w:rsidRPr="00F82D8A">
        <w:rPr>
          <w:rFonts w:eastAsia="Times New Roman" w:cs="Times New Roman"/>
          <w:iCs/>
          <w:szCs w:val="20"/>
        </w:rPr>
        <w:t>ПЭАС</w:t>
      </w:r>
      <w:r w:rsidRPr="00F82D8A">
        <w:rPr>
          <w:rFonts w:eastAsia="Times New Roman" w:cs="Times New Roman"/>
          <w:szCs w:val="20"/>
        </w:rPr>
        <w:t xml:space="preserve"> в сборе</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8.2.8.4.1</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за исключением системы охлаждения в соответствии с пунктом 8.2.8.3.2.</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8.2.8.4.2</w:t>
      </w:r>
      <w:r w:rsidRPr="00F82D8A">
        <w:rPr>
          <w:rFonts w:eastAsia="Times New Roman" w:cs="Times New Roman"/>
          <w:szCs w:val="20"/>
        </w:rPr>
        <w:tab/>
        <w:t xml:space="preserve">Испытуемое устройство постоянно заряжают и разряжают при помощи внешнего зарядно-разрядного оборудования током, который позволяет </w:t>
      </w:r>
      <w:r w:rsidRPr="00F82D8A">
        <w:rPr>
          <w:rFonts w:eastAsia="Times New Roman" w:cs="Times New Roman"/>
          <w:bCs/>
          <w:szCs w:val="20"/>
        </w:rPr>
        <w:t>до конца испытания</w:t>
      </w:r>
      <w:r w:rsidRPr="00F82D8A">
        <w:rPr>
          <w:rFonts w:eastAsia="Times New Roman" w:cs="Times New Roman"/>
          <w:szCs w:val="20"/>
        </w:rPr>
        <w:t xml:space="preserve"> как можно скорее повысить температуру элементов в диапазоне нормальной работы, как это определено изготовителем.</w:t>
      </w:r>
      <w:r w:rsidRPr="00F82D8A">
        <w:rPr>
          <w:rFonts w:eastAsia="Times New Roman" w:cs="Times New Roman"/>
          <w:b/>
          <w:szCs w:val="20"/>
        </w:rPr>
        <w:t xml:space="preserve"> </w:t>
      </w:r>
      <w:r w:rsidRPr="00F82D8A">
        <w:rPr>
          <w:rFonts w:eastAsia="Times New Roman" w:cs="Times New Roman"/>
          <w:bCs/>
          <w:szCs w:val="20"/>
        </w:rPr>
        <w:t xml:space="preserve">В качестве альтернативы зарядку и разрядку можно производить путем прогона транспортного средства на динамометрическом стенде, причем режим прогона определяют в ходе консультаций с изготовителем для </w:t>
      </w:r>
      <w:r w:rsidRPr="00F82D8A">
        <w:rPr>
          <w:rFonts w:eastAsia="Times New Roman" w:cs="Times New Roman"/>
          <w:bCs/>
          <w:iCs/>
          <w:szCs w:val="20"/>
        </w:rPr>
        <w:t>обеспечения</w:t>
      </w:r>
      <w:r w:rsidRPr="00F82D8A">
        <w:rPr>
          <w:rFonts w:eastAsia="Times New Roman" w:cs="Times New Roman"/>
          <w:bCs/>
          <w:szCs w:val="20"/>
        </w:rPr>
        <w:t xml:space="preserve"> указанных выше условий</w:t>
      </w:r>
      <w:r w:rsidRPr="00F82D8A">
        <w:rPr>
          <w:rFonts w:eastAsia="Times New Roman" w:cs="Times New Roman"/>
          <w:szCs w:val="20"/>
        </w:rPr>
        <w:t>.</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8.2.8.4.3</w:t>
      </w:r>
      <w:r w:rsidRPr="00F82D8A">
        <w:rPr>
          <w:rFonts w:eastAsia="Times New Roman" w:cs="Times New Roman"/>
          <w:szCs w:val="20"/>
        </w:rPr>
        <w:tab/>
        <w:t>Температуру в камере или печи постепенно повышают (начиная</w:t>
      </w:r>
      <w:r w:rsidRPr="00F82D8A">
        <w:rPr>
          <w:rFonts w:eastAsia="Times New Roman" w:cs="Times New Roman"/>
          <w:szCs w:val="20"/>
        </w:rPr>
        <w:br/>
        <w:t>с 20 °</w:t>
      </w:r>
      <w:r w:rsidRPr="00F82D8A">
        <w:rPr>
          <w:rFonts w:eastAsia="Times New Roman" w:cs="Times New Roman"/>
          <w:szCs w:val="20"/>
          <w:lang w:val="en-GB"/>
        </w:rPr>
        <w:t>C</w:t>
      </w:r>
      <w:r w:rsidRPr="00F82D8A">
        <w:rPr>
          <w:rFonts w:eastAsia="Times New Roman" w:cs="Times New Roman"/>
          <w:szCs w:val="20"/>
        </w:rPr>
        <w:t xml:space="preserve"> ± 10 °</w:t>
      </w:r>
      <w:r w:rsidRPr="00F82D8A">
        <w:rPr>
          <w:rFonts w:eastAsia="Times New Roman" w:cs="Times New Roman"/>
          <w:szCs w:val="20"/>
          <w:lang w:val="en-GB"/>
        </w:rPr>
        <w:t>C</w:t>
      </w:r>
      <w:r w:rsidRPr="00F82D8A">
        <w:rPr>
          <w:rFonts w:eastAsia="Times New Roman" w:cs="Times New Roman"/>
          <w:szCs w:val="20"/>
        </w:rPr>
        <w:t xml:space="preserve"> или, по просьбе изготовителя, с более высокой температуры), пока она не достигнет значения, определенного в соответствии с пунктом 8.2.8.4.3.1 или 8.2.8.4.3.2 ниже, в зависимости от конкретного случая, а затем поддерживают на уровне, равном этому значению или превышающем его, до конца испытания.</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8.2.8.4.3.1</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защитным устройством, предохраняющим против внутреннего перегрева, то температуру повышают до значения, определенного изготовителем как порог рабочей температуры для такого защитного устройства, с целью обеспечения повышения температуры испытуемого устройства, как это указано в пункте 8.2.8.4.2.</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8.2.8.4.3.2</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не оснащена защитным устройством, предохраняющим против внутреннего перегрева, то температуру повышают до максимальной рабочей температуры, указанной изготовителем.</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8.2.8.4.4</w:t>
      </w:r>
      <w:r w:rsidRPr="00F82D8A">
        <w:rPr>
          <w:rFonts w:eastAsia="Times New Roman" w:cs="Times New Roman"/>
          <w:szCs w:val="20"/>
        </w:rPr>
        <w:tab/>
        <w:t>Испытание прекращают, когда наблюдается один из следующих признаков:</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испытуемое устройство тормозит и/или ограничивает зарядку и/или разрядку для предотвращения повышения температуры;</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температура испытуемого устройства стабилизируется таким образом, что градиент температуры</w:t>
      </w:r>
      <w:r w:rsidR="007A16CD">
        <w:rPr>
          <w:rFonts w:eastAsia="Times New Roman" w:cs="Times New Roman"/>
          <w:szCs w:val="20"/>
        </w:rPr>
        <w:t xml:space="preserve"> меняется менее чем</w:t>
      </w:r>
      <w:r w:rsidR="007A16CD">
        <w:rPr>
          <w:rFonts w:eastAsia="Times New Roman" w:cs="Times New Roman"/>
          <w:szCs w:val="20"/>
        </w:rPr>
        <w:br/>
        <w:t>на 4 °С за два</w:t>
      </w:r>
      <w:r w:rsidRPr="00F82D8A">
        <w:rPr>
          <w:rFonts w:eastAsia="Times New Roman" w:cs="Times New Roman"/>
          <w:szCs w:val="20"/>
        </w:rPr>
        <w:t xml:space="preserve"> часа;</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любое несоблюдение критериев приемлемости, предписанных в пункте 7.3.8.</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w:t>
      </w:r>
      <w:r w:rsidRPr="00F82D8A">
        <w:rPr>
          <w:rFonts w:eastAsia="Times New Roman" w:cs="Times New Roman"/>
          <w:szCs w:val="20"/>
        </w:rPr>
        <w:tab/>
        <w:t>Оборудование для проведения испытания с использованием укомплектованного транспортного средства</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8.2.8.5.1</w:t>
      </w:r>
      <w:r w:rsidRPr="00F82D8A">
        <w:rPr>
          <w:rFonts w:eastAsia="Times New Roman" w:cs="Times New Roman"/>
          <w:szCs w:val="20"/>
        </w:rPr>
        <w:tab/>
        <w:t xml:space="preserve">Если </w:t>
      </w:r>
      <w:r w:rsidRPr="00F82D8A">
        <w:rPr>
          <w:rFonts w:eastAsia="Times New Roman" w:cs="Times New Roman"/>
          <w:iCs/>
          <w:szCs w:val="20"/>
        </w:rPr>
        <w:t>ПЭАС</w:t>
      </w:r>
      <w:r w:rsidRPr="00F82D8A">
        <w:rPr>
          <w:rFonts w:eastAsia="Times New Roman" w:cs="Times New Roman"/>
          <w:szCs w:val="20"/>
        </w:rPr>
        <w:t xml:space="preserve"> оснащена функцией охлаждения, то для целей испытания и с учетом информации изготовителя систему охлаждения отключают или переводят в режим работы со значительными функциональными ограничениями (в случае </w:t>
      </w:r>
      <w:r w:rsidRPr="00F82D8A">
        <w:rPr>
          <w:rFonts w:eastAsia="Times New Roman" w:cs="Times New Roman"/>
          <w:iCs/>
          <w:szCs w:val="20"/>
        </w:rPr>
        <w:t xml:space="preserve">ПЭАС, которая не работает при отключенной </w:t>
      </w:r>
      <w:r w:rsidRPr="00F82D8A">
        <w:rPr>
          <w:rFonts w:eastAsia="Times New Roman" w:cs="Times New Roman"/>
          <w:szCs w:val="20"/>
        </w:rPr>
        <w:t>системе охлаждения).</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8.2.8.5.2</w:t>
      </w:r>
      <w:r w:rsidRPr="00F82D8A">
        <w:rPr>
          <w:rFonts w:eastAsia="Times New Roman" w:cs="Times New Roman"/>
          <w:szCs w:val="20"/>
        </w:rPr>
        <w:tab/>
        <w:t xml:space="preserve">Во время испытания температуру </w:t>
      </w:r>
      <w:r w:rsidRPr="00F82D8A">
        <w:rPr>
          <w:rFonts w:eastAsia="Times New Roman" w:cs="Times New Roman"/>
          <w:iCs/>
          <w:szCs w:val="20"/>
        </w:rPr>
        <w:t>ПЭАС</w:t>
      </w:r>
      <w:r w:rsidRPr="00F82D8A">
        <w:rPr>
          <w:rFonts w:eastAsia="Times New Roman" w:cs="Times New Roman"/>
          <w:szCs w:val="20"/>
        </w:rPr>
        <w:t xml:space="preserve"> постоянно измеряют внутри корпуса в непосредственной близости от элементов в целях контроля за изменением температуры; для этого – согласно представленной изготовителем информации – используют бортовые датчики </w:t>
      </w:r>
      <w:r w:rsidRPr="00F82D8A">
        <w:rPr>
          <w:rFonts w:eastAsia="Times New Roman" w:cs="Times New Roman"/>
          <w:bCs/>
          <w:szCs w:val="20"/>
        </w:rPr>
        <w:t>со считыванием показаний сигналов при помощи совместимых инструментальных средств</w:t>
      </w:r>
      <w:r w:rsidRPr="00F82D8A">
        <w:rPr>
          <w:rFonts w:eastAsia="Times New Roman" w:cs="Times New Roman"/>
          <w:szCs w:val="20"/>
        </w:rPr>
        <w:t>.</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8.2.8.5.3</w:t>
      </w:r>
      <w:r w:rsidRPr="00F82D8A">
        <w:rPr>
          <w:rFonts w:eastAsia="Times New Roman" w:cs="Times New Roman"/>
          <w:szCs w:val="20"/>
        </w:rPr>
        <w:tab/>
        <w:t>В случае транспортных средств, оснащенных бортовыми системами преобразования энергии,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8.2.8.5.4</w:t>
      </w:r>
      <w:r w:rsidRPr="00F82D8A">
        <w:rPr>
          <w:rFonts w:eastAsia="Times New Roman" w:cs="Times New Roman"/>
          <w:szCs w:val="20"/>
        </w:rPr>
        <w:tab/>
        <w:t>Тр</w:t>
      </w:r>
      <w:r w:rsidR="007A16CD">
        <w:rPr>
          <w:rFonts w:eastAsia="Times New Roman" w:cs="Times New Roman"/>
          <w:szCs w:val="20"/>
        </w:rPr>
        <w:t>анспортное средство минимум на шесть</w:t>
      </w:r>
      <w:r w:rsidRPr="00F82D8A">
        <w:rPr>
          <w:rFonts w:eastAsia="Times New Roman" w:cs="Times New Roman"/>
          <w:szCs w:val="20"/>
        </w:rPr>
        <w:t xml:space="preserve"> ч</w:t>
      </w:r>
      <w:r w:rsidR="007A16CD">
        <w:rPr>
          <w:rFonts w:eastAsia="Times New Roman" w:cs="Times New Roman"/>
          <w:szCs w:val="20"/>
        </w:rPr>
        <w:t>асов</w:t>
      </w:r>
      <w:r w:rsidRPr="00F82D8A">
        <w:rPr>
          <w:rFonts w:eastAsia="Times New Roman" w:cs="Times New Roman"/>
          <w:szCs w:val="20"/>
        </w:rPr>
        <w:t xml:space="preserve"> помещают в климатическую камеру с контролем температуры на уровне 40–45 °</w:t>
      </w:r>
      <w:r w:rsidRPr="00F82D8A">
        <w:rPr>
          <w:rFonts w:eastAsia="Times New Roman" w:cs="Times New Roman"/>
          <w:szCs w:val="20"/>
          <w:lang w:val="en-GB"/>
        </w:rPr>
        <w:t>C</w:t>
      </w:r>
      <w:r w:rsidRPr="00F82D8A">
        <w:rPr>
          <w:rFonts w:eastAsia="Times New Roman" w:cs="Times New Roman"/>
          <w:szCs w:val="20"/>
        </w:rPr>
        <w:t>.</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8.2.8.6</w:t>
      </w:r>
      <w:r w:rsidRPr="00F82D8A">
        <w:rPr>
          <w:rFonts w:eastAsia="Times New Roman" w:cs="Times New Roman"/>
          <w:szCs w:val="20"/>
        </w:rPr>
        <w:tab/>
        <w:t>Порядок проведения испытания с использованием укомплектованного транспортного средства</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8.2.8.6.1</w:t>
      </w:r>
      <w:r w:rsidRPr="00F82D8A">
        <w:rPr>
          <w:rFonts w:eastAsia="Times New Roman" w:cs="Times New Roman"/>
          <w:szCs w:val="20"/>
        </w:rPr>
        <w:tab/>
        <w:t xml:space="preserve">Транспортное средство постоянно заряжают и разряжают </w:t>
      </w:r>
      <w:r w:rsidRPr="00F82D8A">
        <w:rPr>
          <w:rFonts w:eastAsia="Times New Roman" w:cs="Times New Roman"/>
          <w:bCs/>
          <w:szCs w:val="20"/>
        </w:rPr>
        <w:t>таким образом, чтобы до конца испытания</w:t>
      </w:r>
      <w:r w:rsidRPr="00F82D8A">
        <w:rPr>
          <w:rFonts w:eastAsia="Times New Roman" w:cs="Times New Roman"/>
          <w:szCs w:val="20"/>
        </w:rPr>
        <w:t xml:space="preserve"> как можно скорее повысить температуру элементов </w:t>
      </w:r>
      <w:r w:rsidRPr="00F82D8A">
        <w:rPr>
          <w:rFonts w:eastAsia="Times New Roman" w:cs="Times New Roman"/>
          <w:iCs/>
          <w:szCs w:val="20"/>
        </w:rPr>
        <w:t>ПЭАС</w:t>
      </w:r>
      <w:r w:rsidRPr="00F82D8A">
        <w:rPr>
          <w:rFonts w:eastAsia="Times New Roman" w:cs="Times New Roman"/>
          <w:szCs w:val="20"/>
        </w:rPr>
        <w:t xml:space="preserve"> в диапазоне нормальной работы, как это определено изготовителем.</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Зарядку и разрядку </w:t>
      </w:r>
      <w:r w:rsidRPr="00F82D8A">
        <w:rPr>
          <w:rFonts w:eastAsia="Times New Roman" w:cs="Times New Roman"/>
          <w:bCs/>
          <w:szCs w:val="20"/>
        </w:rPr>
        <w:t>производят</w:t>
      </w:r>
      <w:r w:rsidRPr="00F82D8A">
        <w:rPr>
          <w:rFonts w:eastAsia="Times New Roman" w:cs="Times New Roman"/>
          <w:szCs w:val="20"/>
        </w:rPr>
        <w:t xml:space="preserve"> путем прогона транспортного средства на динамометрическом стенде, причем режим прогона определяют в ходе консультаций с изготовителем для </w:t>
      </w:r>
      <w:r w:rsidRPr="00F82D8A">
        <w:rPr>
          <w:rFonts w:eastAsia="Times New Roman" w:cs="Times New Roman"/>
          <w:iCs/>
          <w:szCs w:val="20"/>
        </w:rPr>
        <w:t>обеспечения</w:t>
      </w:r>
      <w:r w:rsidRPr="00F82D8A">
        <w:rPr>
          <w:rFonts w:eastAsia="Times New Roman" w:cs="Times New Roman"/>
          <w:szCs w:val="20"/>
        </w:rPr>
        <w:t xml:space="preserve"> указанных выше условий.</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В случае транспортного средства с возможностью зарядки от внешнего источника питания зарядку можно </w:t>
      </w:r>
      <w:r w:rsidRPr="00F82D8A">
        <w:rPr>
          <w:rFonts w:eastAsia="Times New Roman" w:cs="Times New Roman"/>
          <w:bCs/>
          <w:szCs w:val="20"/>
        </w:rPr>
        <w:t xml:space="preserve">производить с использованием такого </w:t>
      </w:r>
      <w:r w:rsidRPr="00F82D8A">
        <w:rPr>
          <w:rFonts w:eastAsia="Times New Roman" w:cs="Times New Roman"/>
          <w:szCs w:val="20"/>
        </w:rPr>
        <w:t>внешнего источника питания, если предполагается ускоренное повышение температуры.</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8.2.8.6.2</w:t>
      </w:r>
      <w:r w:rsidRPr="00F82D8A">
        <w:rPr>
          <w:rFonts w:eastAsia="Times New Roman" w:cs="Times New Roman"/>
          <w:szCs w:val="20"/>
        </w:rPr>
        <w:tab/>
        <w:t>Испытание прекращают, когда наблюдается один из следующих признаков:</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процедура зарядки и/или разрядки транспортного средства завершена;</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температура ПЭАС стабилизируется таким образом, что градиент температуры</w:t>
      </w:r>
      <w:r w:rsidR="008C57E9">
        <w:rPr>
          <w:rFonts w:eastAsia="Times New Roman" w:cs="Times New Roman"/>
          <w:szCs w:val="20"/>
        </w:rPr>
        <w:t xml:space="preserve"> меняется менее чем на 4 °С за два</w:t>
      </w:r>
      <w:r w:rsidRPr="00F82D8A">
        <w:rPr>
          <w:rFonts w:eastAsia="Times New Roman" w:cs="Times New Roman"/>
          <w:szCs w:val="20"/>
        </w:rPr>
        <w:t xml:space="preserve"> часа;</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любое несоблюдение критериев приемлемости, предписанных в пункте 7.3.8;</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с момента начала указанных в пункте 8.2.8.6.1 циклов заряд</w:t>
      </w:r>
      <w:r w:rsidR="008C57E9">
        <w:rPr>
          <w:rFonts w:eastAsia="Times New Roman" w:cs="Times New Roman"/>
          <w:szCs w:val="20"/>
        </w:rPr>
        <w:t>ки/разрядки прошло три</w:t>
      </w:r>
      <w:r w:rsidRPr="00F82D8A">
        <w:rPr>
          <w:rFonts w:eastAsia="Times New Roman" w:cs="Times New Roman"/>
          <w:szCs w:val="20"/>
        </w:rPr>
        <w:t xml:space="preserve"> часа.</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8.2.9</w:t>
      </w:r>
      <w:r w:rsidRPr="00F82D8A">
        <w:rPr>
          <w:rFonts w:eastAsia="Times New Roman" w:cs="Times New Roman"/>
          <w:szCs w:val="20"/>
        </w:rPr>
        <w:tab/>
      </w:r>
      <w:r w:rsidRPr="00F82D8A">
        <w:rPr>
          <w:rFonts w:eastAsia="Times New Roman" w:cs="Times New Roman"/>
          <w:bCs/>
          <w:szCs w:val="20"/>
        </w:rPr>
        <w:t>Зарезервировано.</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w:t>
      </w:r>
      <w:r w:rsidRPr="00F82D8A">
        <w:rPr>
          <w:rFonts w:eastAsia="Times New Roman" w:cs="Times New Roman"/>
          <w:szCs w:val="20"/>
        </w:rPr>
        <w:tab/>
        <w:t>Испытание на механический удар</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8.2.10.1</w:t>
      </w:r>
      <w:r w:rsidRPr="00F82D8A">
        <w:rPr>
          <w:rFonts w:eastAsia="Times New Roman" w:cs="Times New Roman"/>
          <w:szCs w:val="20"/>
        </w:rPr>
        <w:tab/>
        <w:t>Цель</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Целью этого испытания является проверка характеристик безопасности ПЭАС под воздействием инерционных нагрузок, которые могут возникнуть при аварии транспортного средства.</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8.2.10.2</w:t>
      </w:r>
      <w:r w:rsidRPr="00F82D8A">
        <w:rPr>
          <w:rFonts w:eastAsia="Times New Roman" w:cs="Times New Roman"/>
          <w:szCs w:val="20"/>
        </w:rPr>
        <w:tab/>
        <w:t>Оборудование</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8.2.10.2.1</w:t>
      </w:r>
      <w:r w:rsidRPr="00F82D8A">
        <w:rPr>
          <w:rFonts w:eastAsia="Times New Roman" w:cs="Times New Roman"/>
          <w:szCs w:val="20"/>
        </w:rPr>
        <w:tab/>
        <w:t>Это испытание проводят с использованием ПЭАС в сборе либо подсистем(ы) ПЭАС. Если изготовитель предпочитает проводить испытание с использованием подсистем(ы) ПЭАС, то он должен подтвердить, что результат испытания может с разумной степенью вероятности моделировать характеристики безопасности ПЭАС в сборе в тех же условиях. Если электронный блок управления ПЭАС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8.2.10.2.2</w:t>
      </w:r>
      <w:r w:rsidRPr="00F82D8A">
        <w:rPr>
          <w:rFonts w:eastAsia="Times New Roman" w:cs="Times New Roman"/>
          <w:szCs w:val="20"/>
        </w:rPr>
        <w:tab/>
        <w:t>Испытуемое устройство подсоединяют к испытательной арматуре только с помощью соответствующих креплений, предусмотренных для подсоединения ПЭАС или подсистемы ПЭАС к транспортному средству.</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8.2.10.3</w:t>
      </w:r>
      <w:r w:rsidRPr="00F82D8A">
        <w:rPr>
          <w:rFonts w:eastAsia="Times New Roman" w:cs="Times New Roman"/>
          <w:szCs w:val="20"/>
        </w:rPr>
        <w:tab/>
        <w:t>Процедуры</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8.2.10.3.1</w:t>
      </w:r>
      <w:r w:rsidRPr="00F82D8A">
        <w:rPr>
          <w:rFonts w:eastAsia="Times New Roman" w:cs="Times New Roman"/>
          <w:szCs w:val="20"/>
        </w:rPr>
        <w:tab/>
        <w:t>Общие условия испытания и требования к испытанию</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Испытание проводят в следующих условиях:</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испытание проводят при температуре окружающего воздуха 20 °C ± 10 °C;</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в начале испытания корректируют СЗ в соответствии с пунктом 8.2.1.2;</w:t>
      </w:r>
    </w:p>
    <w:p w:rsidR="00217DFD" w:rsidRPr="00F82D8A" w:rsidRDefault="00217DFD" w:rsidP="00217DFD">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217DFD" w:rsidRPr="00F82D8A" w:rsidRDefault="00217DFD" w:rsidP="00217DFD">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8.2.10.3.2</w:t>
      </w:r>
      <w:r w:rsidRPr="00F82D8A">
        <w:rPr>
          <w:rFonts w:eastAsia="Times New Roman" w:cs="Times New Roman"/>
          <w:szCs w:val="20"/>
        </w:rPr>
        <w:tab/>
        <w:t>Процедура испытания</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Испытуемое устройство замедляют или ускоряют по полосам ускорения, указанным на рис. 29 и в таблице 7 или 8. Изготовитель решает, следует ли проводить испытания в положительном или отрицательном направлении либо в обоих направлениях.</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Для каждого из указанных испытательных импульсов можно использовать отдельное испытуемое устройство.</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Испытательный импульс должен находиться в пределах минимального и максимального значений, указанных в таблице 7 или 8. Если это рекомендовано изготовителем, то испытуемое устройство может подвергаться более сильному и/или более продолжительному удару, как это указано в таблице 7 или 8 применительно к максимальному значению.</w:t>
      </w:r>
    </w:p>
    <w:p w:rsidR="00217DFD" w:rsidRPr="00F82D8A" w:rsidRDefault="00217DFD" w:rsidP="00217DFD">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По завершении испытания предусматривается 1-часовой период наблюдения в условиях температуры окружающего воздуха в испытательной среде.</w:t>
      </w:r>
    </w:p>
    <w:p w:rsidR="00217DFD" w:rsidRDefault="00217DFD" w:rsidP="005D24CB">
      <w:pPr>
        <w:pStyle w:val="H23GR"/>
        <w:spacing w:after="240"/>
        <w:rPr>
          <w:lang w:val="en-US"/>
        </w:rPr>
      </w:pPr>
      <w:r w:rsidRPr="00F82D8A">
        <w:tab/>
      </w:r>
      <w:r w:rsidRPr="00F82D8A">
        <w:tab/>
      </w:r>
      <w:r w:rsidRPr="00217DFD">
        <w:rPr>
          <w:b w:val="0"/>
        </w:rPr>
        <w:t>Рис. 29</w:t>
      </w:r>
      <w:r w:rsidRPr="00F82D8A">
        <w:br/>
        <w:t>Обобщенное описание испытательных импульсов</w:t>
      </w:r>
    </w:p>
    <w:p w:rsidR="00217DFD" w:rsidRDefault="005D24CB" w:rsidP="00217DFD">
      <w:pPr>
        <w:pStyle w:val="SingleTxtGR"/>
        <w:rPr>
          <w:lang w:val="en-US" w:eastAsia="ru-RU"/>
        </w:rPr>
      </w:pPr>
      <w:r w:rsidRPr="005D24CB">
        <w:rPr>
          <w:rFonts w:eastAsia="MS Mincho"/>
          <w:noProof/>
          <w:spacing w:val="0"/>
          <w:w w:val="100"/>
          <w:kern w:val="0"/>
          <w:lang w:val="en-GB" w:eastAsia="en-GB"/>
        </w:rPr>
        <mc:AlternateContent>
          <mc:Choice Requires="wpc">
            <w:drawing>
              <wp:inline distT="0" distB="0" distL="0" distR="0" wp14:anchorId="25CFDA79" wp14:editId="31FD209C">
                <wp:extent cx="5029200" cy="2714722"/>
                <wp:effectExtent l="0" t="0" r="19050" b="9525"/>
                <wp:docPr id="346"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3" name="Freeform 6"/>
                        <wps:cNvSpPr>
                          <a:spLocks/>
                        </wps:cNvSpPr>
                        <wps:spPr bwMode="auto">
                          <a:xfrm>
                            <a:off x="219075" y="567690"/>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
                        <wps:cNvSpPr>
                          <a:spLocks/>
                        </wps:cNvSpPr>
                        <wps:spPr bwMode="auto">
                          <a:xfrm>
                            <a:off x="228600" y="567690"/>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8"/>
                        <wps:cNvSpPr>
                          <a:spLocks/>
                        </wps:cNvSpPr>
                        <wps:spPr bwMode="auto">
                          <a:xfrm>
                            <a:off x="800100" y="1148715"/>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11"/>
                        <wps:cNvCnPr>
                          <a:cxnSpLocks noChangeShapeType="1"/>
                        </wps:cNvCnPr>
                        <wps:spPr bwMode="auto">
                          <a:xfrm>
                            <a:off x="3657600" y="170815"/>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
                        <wps:cNvCnPr>
                          <a:cxnSpLocks noChangeShapeType="1"/>
                        </wps:cNvCnPr>
                        <wps:spPr bwMode="auto">
                          <a:xfrm>
                            <a:off x="3680460" y="329565"/>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9" name="Line 13"/>
                        <wps:cNvCnPr>
                          <a:cxnSpLocks noChangeShapeType="1"/>
                        </wps:cNvCnPr>
                        <wps:spPr bwMode="auto">
                          <a:xfrm flipV="1">
                            <a:off x="228600" y="2520315"/>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Oval 14"/>
                        <wps:cNvSpPr>
                          <a:spLocks noChangeArrowheads="1"/>
                        </wps:cNvSpPr>
                        <wps:spPr bwMode="auto">
                          <a:xfrm>
                            <a:off x="762000" y="24593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15"/>
                        <wps:cNvSpPr>
                          <a:spLocks noChangeArrowheads="1"/>
                        </wps:cNvSpPr>
                        <wps:spPr bwMode="auto">
                          <a:xfrm>
                            <a:off x="201168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16"/>
                        <wps:cNvSpPr>
                          <a:spLocks noChangeArrowheads="1"/>
                        </wps:cNvSpPr>
                        <wps:spPr bwMode="auto">
                          <a:xfrm>
                            <a:off x="279654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3" name="Oval 17"/>
                        <wps:cNvSpPr>
                          <a:spLocks noChangeArrowheads="1"/>
                        </wps:cNvSpPr>
                        <wps:spPr bwMode="auto">
                          <a:xfrm>
                            <a:off x="3853180" y="246380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4" name="Oval 18"/>
                        <wps:cNvSpPr>
                          <a:spLocks noChangeArrowheads="1"/>
                        </wps:cNvSpPr>
                        <wps:spPr bwMode="auto">
                          <a:xfrm>
                            <a:off x="4409440" y="246253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Oval 19"/>
                        <wps:cNvSpPr>
                          <a:spLocks noChangeArrowheads="1"/>
                        </wps:cNvSpPr>
                        <wps:spPr bwMode="auto">
                          <a:xfrm>
                            <a:off x="3268980" y="50863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6" name="Oval 20"/>
                        <wps:cNvSpPr>
                          <a:spLocks noChangeArrowheads="1"/>
                        </wps:cNvSpPr>
                        <wps:spPr bwMode="auto">
                          <a:xfrm>
                            <a:off x="2004060" y="5162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7" name="Oval 21"/>
                        <wps:cNvSpPr>
                          <a:spLocks noChangeArrowheads="1"/>
                        </wps:cNvSpPr>
                        <wps:spPr bwMode="auto">
                          <a:xfrm>
                            <a:off x="175260" y="18878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8" name="Text Box 22"/>
                        <wps:cNvSpPr txBox="1">
                          <a:spLocks noChangeArrowheads="1"/>
                        </wps:cNvSpPr>
                        <wps:spPr bwMode="auto">
                          <a:xfrm>
                            <a:off x="9144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5D24C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339" name="Text Box 23"/>
                        <wps:cNvSpPr txBox="1">
                          <a:spLocks noChangeArrowheads="1"/>
                        </wps:cNvSpPr>
                        <wps:spPr bwMode="auto">
                          <a:xfrm>
                            <a:off x="20574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5D24C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340" name="Text Box 24"/>
                        <wps:cNvSpPr txBox="1">
                          <a:spLocks noChangeArrowheads="1"/>
                        </wps:cNvSpPr>
                        <wps:spPr bwMode="auto">
                          <a:xfrm>
                            <a:off x="26289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5D24C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41" name="Text Box 25"/>
                        <wps:cNvSpPr txBox="1">
                          <a:spLocks noChangeArrowheads="1"/>
                        </wps:cNvSpPr>
                        <wps:spPr bwMode="auto">
                          <a:xfrm>
                            <a:off x="35433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5D24C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42" name="Text Box 26"/>
                        <wps:cNvSpPr txBox="1">
                          <a:spLocks noChangeArrowheads="1"/>
                        </wps:cNvSpPr>
                        <wps:spPr bwMode="auto">
                          <a:xfrm>
                            <a:off x="228600" y="16059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5D24C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43" name="Text Box 27"/>
                        <wps:cNvSpPr txBox="1">
                          <a:spLocks noChangeArrowheads="1"/>
                        </wps:cNvSpPr>
                        <wps:spPr bwMode="auto">
                          <a:xfrm>
                            <a:off x="20574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5D24C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44" name="Text Box 28"/>
                        <wps:cNvSpPr txBox="1">
                          <a:spLocks noChangeArrowheads="1"/>
                        </wps:cNvSpPr>
                        <wps:spPr bwMode="auto">
                          <a:xfrm>
                            <a:off x="30861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5D24C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5" name="Text Box 29"/>
                        <wps:cNvSpPr txBox="1">
                          <a:spLocks noChangeArrowheads="1"/>
                        </wps:cNvSpPr>
                        <wps:spPr bwMode="auto">
                          <a:xfrm>
                            <a:off x="44577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FE0" w:rsidRPr="00B30C7D" w:rsidRDefault="00A30FE0" w:rsidP="005D24C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s:wsp>
                        <wps:cNvPr id="627" name="Поле 627"/>
                        <wps:cNvSpPr txBox="1"/>
                        <wps:spPr>
                          <a:xfrm>
                            <a:off x="3475893" y="23446"/>
                            <a:ext cx="1553307" cy="485189"/>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0FE0" w:rsidRPr="00BA5137" w:rsidRDefault="00A30FE0" w:rsidP="00BA5137">
                              <w:pPr>
                                <w:spacing w:before="140" w:line="240" w:lineRule="auto"/>
                                <w:ind w:left="851"/>
                                <w:rPr>
                                  <w:sz w:val="15"/>
                                  <w:szCs w:val="15"/>
                                </w:rPr>
                              </w:pPr>
                              <w:r w:rsidRPr="00BA5137">
                                <w:rPr>
                                  <w:sz w:val="15"/>
                                  <w:szCs w:val="15"/>
                                </w:rPr>
                                <w:t>Максимальная кривая</w:t>
                              </w:r>
                            </w:p>
                            <w:p w:rsidR="00A30FE0" w:rsidRPr="00BA5137" w:rsidRDefault="00A30FE0" w:rsidP="00BA5137">
                              <w:pPr>
                                <w:spacing w:before="60" w:line="180" w:lineRule="atLeast"/>
                                <w:ind w:left="851"/>
                                <w:rPr>
                                  <w:sz w:val="15"/>
                                  <w:szCs w:val="15"/>
                                </w:rPr>
                              </w:pPr>
                              <w:r w:rsidRPr="00BA5137">
                                <w:rPr>
                                  <w:sz w:val="15"/>
                                  <w:szCs w:val="15"/>
                                </w:rPr>
                                <w:t>Минимальная кривая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4" name="Line 10"/>
                        <wps:cNvCnPr>
                          <a:cxnSpLocks noChangeShapeType="1"/>
                        </wps:cNvCnPr>
                        <wps:spPr bwMode="auto">
                          <a:xfrm flipV="1">
                            <a:off x="228600" y="166014"/>
                            <a:ext cx="0" cy="23602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 name="Поле 628"/>
                        <wps:cNvSpPr txBox="1"/>
                        <wps:spPr>
                          <a:xfrm>
                            <a:off x="23446" y="270945"/>
                            <a:ext cx="183906"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BA5137" w:rsidRDefault="00A30FE0">
                              <w:pPr>
                                <w:rPr>
                                  <w:b/>
                                  <w:sz w:val="16"/>
                                  <w:szCs w:val="16"/>
                                </w:rPr>
                              </w:pPr>
                              <w:r w:rsidRPr="00BA5137">
                                <w:rPr>
                                  <w:b/>
                                  <w:sz w:val="16"/>
                                  <w:szCs w:val="16"/>
                                </w:rPr>
                                <w:t>Ускорение</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883" name="Поле 883"/>
                        <wps:cNvSpPr txBox="1"/>
                        <wps:spPr>
                          <a:xfrm>
                            <a:off x="4528044" y="2561838"/>
                            <a:ext cx="378363" cy="1112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BA5137" w:rsidRDefault="00A30FE0" w:rsidP="00BA5137">
                              <w:pPr>
                                <w:spacing w:line="240" w:lineRule="auto"/>
                                <w:rPr>
                                  <w:b/>
                                  <w:sz w:val="16"/>
                                  <w:szCs w:val="16"/>
                                </w:rPr>
                              </w:pPr>
                              <w:r>
                                <w:rPr>
                                  <w:b/>
                                  <w:sz w:val="16"/>
                                  <w:szCs w:val="16"/>
                                </w:rPr>
                                <w:t>Время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25CFDA79" id="キャンバス 2" o:spid="_x0000_s1601" editas="canvas" style="width:396pt;height:213.75pt;mso-position-horizontal-relative:char;mso-position-vertical-relative:line" coordsize="50292,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">
                <v:shape id="_x0000_s1602" type="#_x0000_t75" style="position:absolute;width:50292;height:27146;visibility:visible;mso-wrap-style:square">
                  <v:fill o:detectmouseclick="t"/>
                  <v:path o:connecttype="none"/>
                </v:shape>
                <v:shape id="Freeform 6" o:spid="_x0000_s1603" style="position:absolute;left:2190;top:5676;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604" style="position:absolute;left:2286;top:5676;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" path="m,2175l2850,15,4905,,6645,3060e" filled="f" strokeweight="1.25pt">
                  <v:path arrowok="t" o:connecttype="custom" o:connectlocs="0,1381125;1809750,9525;3114675,0;4219575,1943100" o:connectangles="0,0,0,0"/>
                </v:shape>
                <v:shape id="Freeform 8" o:spid="_x0000_s1605" style="position:absolute;left:8001;top:11487;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" path="m,2160l1800,,2880,,4320,2160e" filled="f" strokeweight="1pt">
                  <v:stroke dashstyle="longDash"/>
                  <v:path arrowok="t" o:connecttype="custom" o:connectlocs="0,1371600;1285875,0;2057400,0;3086100,1371600" o:connectangles="0,0,0,0"/>
                </v:shape>
                <v:line id="Line 11" o:spid="_x0000_s1606" style="position:absolute;visibility:visible;mso-wrap-style:square" from="36576,1708" to="400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" strokeweight="1.25pt"/>
                <v:line id="Line 12" o:spid="_x0000_s1607" style="position:absolute;visibility:visible;mso-wrap-style:square" from="36804,3295" to="40233,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" strokeweight="1.25pt">
                  <v:stroke dashstyle="longDash"/>
                </v:line>
                <v:line id="Line 13" o:spid="_x0000_s1608" style="position:absolute;flip:y;visibility:visible;mso-wrap-style:square" from="2286,25203" to="49149,2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" strokeweight="1.5pt">
                  <v:stroke endarrow="block"/>
                </v:line>
                <v:oval id="Oval 14" o:spid="_x0000_s1609" style="position:absolute;left:7620;top:245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" fillcolor="black"/>
                <v:oval id="Oval 15" o:spid="_x0000_s1610" style="position:absolute;left:20116;top:108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" fillcolor="black"/>
                <v:oval id="Oval 16" o:spid="_x0000_s1611" style="position:absolute;left:27965;top:108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" fillcolor="black"/>
                <v:oval id="Oval 17" o:spid="_x0000_s1612" style="position:absolute;left:38531;top:2463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" fillcolor="black"/>
                <v:oval id="Oval 18" o:spid="_x0000_s1613" style="position:absolute;left:44094;top:2462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" fillcolor="black"/>
                <v:oval id="Oval 19" o:spid="_x0000_s1614" style="position:absolute;left:32689;top:50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" fillcolor="black"/>
                <v:oval id="Oval 20" o:spid="_x0000_s1615" style="position:absolute;left:20040;top:516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" fillcolor="black"/>
                <v:oval id="Oval 21" o:spid="_x0000_s1616" style="position:absolute;left:1752;top:1887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" fillcolor="black"/>
                <v:shape id="Text Box 22" o:spid="_x0000_s1617" type="#_x0000_t202" style="position:absolute;left:9144;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" filled="f" stroked="f">
                  <v:textbox inset=".5mm,.3mm,.5mm,.3mm">
                    <w:txbxContent>
                      <w:p w:rsidR="00A30FE0" w:rsidRPr="00B30C7D" w:rsidRDefault="00A30FE0" w:rsidP="005D24CB">
                        <w:pPr>
                          <w:jc w:val="center"/>
                          <w:rPr>
                            <w:b/>
                            <w:bCs/>
                            <w:sz w:val="28"/>
                            <w:szCs w:val="28"/>
                            <w:lang w:val="de-DE"/>
                          </w:rPr>
                        </w:pPr>
                        <w:r w:rsidRPr="00B30C7D">
                          <w:rPr>
                            <w:b/>
                            <w:bCs/>
                            <w:sz w:val="28"/>
                            <w:szCs w:val="28"/>
                            <w:lang w:val="de-DE"/>
                          </w:rPr>
                          <w:t>A</w:t>
                        </w:r>
                      </w:p>
                    </w:txbxContent>
                  </v:textbox>
                </v:shape>
                <v:shape id="Text Box 23" o:spid="_x0000_s1618" type="#_x0000_t202" style="position:absolute;left:20574;top:114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" filled="f" stroked="f">
                  <v:textbox inset=".5mm,.3mm,.5mm,.3mm">
                    <w:txbxContent>
                      <w:p w:rsidR="00A30FE0" w:rsidRPr="00B30C7D" w:rsidRDefault="00A30FE0" w:rsidP="005D24CB">
                        <w:pPr>
                          <w:jc w:val="center"/>
                          <w:rPr>
                            <w:b/>
                            <w:bCs/>
                            <w:sz w:val="28"/>
                            <w:szCs w:val="28"/>
                            <w:lang w:val="de-DE"/>
                          </w:rPr>
                        </w:pPr>
                        <w:r>
                          <w:rPr>
                            <w:b/>
                            <w:bCs/>
                            <w:sz w:val="28"/>
                            <w:szCs w:val="28"/>
                            <w:lang w:val="de-DE"/>
                          </w:rPr>
                          <w:t>B</w:t>
                        </w:r>
                      </w:p>
                    </w:txbxContent>
                  </v:textbox>
                </v:shape>
                <v:shape id="Text Box 24" o:spid="_x0000_s1619" type="#_x0000_t202" style="position:absolute;left:26289;top:114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" filled="f" stroked="f">
                  <v:textbox inset=".5mm,.3mm,.5mm,.3mm">
                    <w:txbxContent>
                      <w:p w:rsidR="00A30FE0" w:rsidRPr="00B30C7D" w:rsidRDefault="00A30FE0" w:rsidP="005D24CB">
                        <w:pPr>
                          <w:jc w:val="center"/>
                          <w:rPr>
                            <w:b/>
                            <w:bCs/>
                            <w:sz w:val="28"/>
                            <w:szCs w:val="28"/>
                            <w:lang w:val="de-DE"/>
                          </w:rPr>
                        </w:pPr>
                        <w:r>
                          <w:rPr>
                            <w:b/>
                            <w:bCs/>
                            <w:sz w:val="28"/>
                            <w:szCs w:val="28"/>
                            <w:lang w:val="de-DE"/>
                          </w:rPr>
                          <w:t>C</w:t>
                        </w:r>
                      </w:p>
                    </w:txbxContent>
                  </v:textbox>
                </v:shape>
                <v:shape id="Text Box 25" o:spid="_x0000_s1620" type="#_x0000_t202" style="position:absolute;left:35433;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" filled="f" stroked="f">
                  <v:textbox inset=".5mm,.3mm,.5mm,.3mm">
                    <w:txbxContent>
                      <w:p w:rsidR="00A30FE0" w:rsidRPr="00B30C7D" w:rsidRDefault="00A30FE0" w:rsidP="005D24CB">
                        <w:pPr>
                          <w:jc w:val="center"/>
                          <w:rPr>
                            <w:b/>
                            <w:bCs/>
                            <w:sz w:val="28"/>
                            <w:szCs w:val="28"/>
                            <w:lang w:val="de-DE"/>
                          </w:rPr>
                        </w:pPr>
                        <w:r>
                          <w:rPr>
                            <w:b/>
                            <w:bCs/>
                            <w:sz w:val="28"/>
                            <w:szCs w:val="28"/>
                            <w:lang w:val="de-DE"/>
                          </w:rPr>
                          <w:t>D</w:t>
                        </w:r>
                      </w:p>
                    </w:txbxContent>
                  </v:textbox>
                </v:shape>
                <v:shape id="Text Box 26" o:spid="_x0000_s1621" type="#_x0000_t202" style="position:absolute;left:2286;top:160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" filled="f" stroked="f">
                  <v:textbox inset=".5mm,.3mm,.5mm,.3mm">
                    <w:txbxContent>
                      <w:p w:rsidR="00A30FE0" w:rsidRPr="00B30C7D" w:rsidRDefault="00A30FE0" w:rsidP="005D24CB">
                        <w:pPr>
                          <w:jc w:val="center"/>
                          <w:rPr>
                            <w:b/>
                            <w:bCs/>
                            <w:sz w:val="28"/>
                            <w:szCs w:val="28"/>
                            <w:lang w:val="de-DE"/>
                          </w:rPr>
                        </w:pPr>
                        <w:r>
                          <w:rPr>
                            <w:b/>
                            <w:bCs/>
                            <w:sz w:val="28"/>
                            <w:szCs w:val="28"/>
                            <w:lang w:val="de-DE"/>
                          </w:rPr>
                          <w:t>E</w:t>
                        </w:r>
                      </w:p>
                    </w:txbxContent>
                  </v:textbox>
                </v:shape>
                <v:shape id="Text Box 27" o:spid="_x0000_s1622" type="#_x0000_t202" style="position:absolute;left:20574;top:34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" filled="f" stroked="f">
                  <v:textbox inset=".5mm,.3mm,.5mm,.3mm">
                    <w:txbxContent>
                      <w:p w:rsidR="00A30FE0" w:rsidRPr="00B30C7D" w:rsidRDefault="00A30FE0" w:rsidP="005D24CB">
                        <w:pPr>
                          <w:jc w:val="center"/>
                          <w:rPr>
                            <w:b/>
                            <w:bCs/>
                            <w:sz w:val="28"/>
                            <w:szCs w:val="28"/>
                            <w:lang w:val="de-DE"/>
                          </w:rPr>
                        </w:pPr>
                        <w:r>
                          <w:rPr>
                            <w:b/>
                            <w:bCs/>
                            <w:sz w:val="28"/>
                            <w:szCs w:val="28"/>
                            <w:lang w:val="de-DE"/>
                          </w:rPr>
                          <w:t>F</w:t>
                        </w:r>
                      </w:p>
                    </w:txbxContent>
                  </v:textbox>
                </v:shape>
                <v:shape id="Text Box 28" o:spid="_x0000_s1623" type="#_x0000_t202" style="position:absolute;left:30861;top:34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zbxAAAANwAAAAPAAAAZHJzL2Rvd25yZXYueG1sRI9BawIx&#10;FITvhf6H8Aq91UQrR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C5zjNvEAAAA3AAAAA8A&#10;AAAAAAAAAAAAAAAABwIAAGRycy9kb3ducmV2LnhtbFBLBQYAAAAAAwADALcAAAD4AgAAAAA=&#10;" filled="f" stroked="f">
                  <v:textbox inset=".5mm,.3mm,.5mm,.3mm">
                    <w:txbxContent>
                      <w:p w:rsidR="00A30FE0" w:rsidRPr="00B30C7D" w:rsidRDefault="00A30FE0" w:rsidP="005D24CB">
                        <w:pPr>
                          <w:jc w:val="center"/>
                          <w:rPr>
                            <w:b/>
                            <w:bCs/>
                            <w:sz w:val="28"/>
                            <w:szCs w:val="28"/>
                            <w:lang w:val="de-DE"/>
                          </w:rPr>
                        </w:pPr>
                        <w:r>
                          <w:rPr>
                            <w:b/>
                            <w:bCs/>
                            <w:sz w:val="28"/>
                            <w:szCs w:val="28"/>
                            <w:lang w:val="de-DE"/>
                          </w:rPr>
                          <w:t>G</w:t>
                        </w:r>
                      </w:p>
                    </w:txbxContent>
                  </v:textbox>
                </v:shape>
                <v:shape id="Text Box 29" o:spid="_x0000_s1624" type="#_x0000_t202" style="position:absolute;left:44577;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" filled="f" stroked="f">
                  <v:textbox inset=".5mm,.3mm,.5mm,.3mm">
                    <w:txbxContent>
                      <w:p w:rsidR="00A30FE0" w:rsidRPr="00B30C7D" w:rsidRDefault="00A30FE0" w:rsidP="005D24CB">
                        <w:pPr>
                          <w:jc w:val="center"/>
                          <w:rPr>
                            <w:b/>
                            <w:bCs/>
                            <w:sz w:val="28"/>
                            <w:szCs w:val="28"/>
                            <w:lang w:val="de-DE"/>
                          </w:rPr>
                        </w:pPr>
                        <w:r>
                          <w:rPr>
                            <w:b/>
                            <w:bCs/>
                            <w:sz w:val="28"/>
                            <w:szCs w:val="28"/>
                            <w:lang w:val="de-DE"/>
                          </w:rPr>
                          <w:t>H</w:t>
                        </w:r>
                      </w:p>
                    </w:txbxContent>
                  </v:textbox>
                </v:shape>
                <v:shape id="Поле 627" o:spid="_x0000_s1625" type="#_x0000_t202" style="position:absolute;left:34758;top:234;width:15534;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" filled="f" strokeweight=".5pt">
                  <v:textbox inset="0,0,0,0">
                    <w:txbxContent>
                      <w:p w:rsidR="00A30FE0" w:rsidRPr="00BA5137" w:rsidRDefault="00A30FE0" w:rsidP="00BA5137">
                        <w:pPr>
                          <w:spacing w:before="140" w:line="240" w:lineRule="auto"/>
                          <w:ind w:left="851"/>
                          <w:rPr>
                            <w:sz w:val="15"/>
                            <w:szCs w:val="15"/>
                          </w:rPr>
                        </w:pPr>
                        <w:r w:rsidRPr="00BA5137">
                          <w:rPr>
                            <w:sz w:val="15"/>
                            <w:szCs w:val="15"/>
                          </w:rPr>
                          <w:t>Максимальная кривая</w:t>
                        </w:r>
                      </w:p>
                      <w:p w:rsidR="00A30FE0" w:rsidRPr="00BA5137" w:rsidRDefault="00A30FE0" w:rsidP="00BA5137">
                        <w:pPr>
                          <w:spacing w:before="60" w:line="180" w:lineRule="atLeast"/>
                          <w:ind w:left="851"/>
                          <w:rPr>
                            <w:sz w:val="15"/>
                            <w:szCs w:val="15"/>
                          </w:rPr>
                        </w:pPr>
                        <w:r w:rsidRPr="00BA5137">
                          <w:rPr>
                            <w:sz w:val="15"/>
                            <w:szCs w:val="15"/>
                          </w:rPr>
                          <w:t>Минимальная кривая</w:t>
                        </w:r>
                      </w:p>
                    </w:txbxContent>
                  </v:textbox>
                </v:shape>
                <v:line id="Line 10" o:spid="_x0000_s1626" style="position:absolute;flip:y;visibility:visible;mso-wrap-style:square" from="2286,1660" to="2286,2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" strokeweight="1.5pt">
                  <v:stroke endarrow="block"/>
                </v:line>
                <v:shape id="Поле 628" o:spid="_x0000_s1627" type="#_x0000_t202" style="position:absolute;left:234;top:2709;width:183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" filled="f" stroked="f" strokeweight=".5pt">
                  <v:textbox style="layout-flow:vertical;mso-layout-flow-alt:bottom-to-top" inset="0,0,0,0">
                    <w:txbxContent>
                      <w:p w:rsidR="00A30FE0" w:rsidRPr="00BA5137" w:rsidRDefault="00A30FE0">
                        <w:pPr>
                          <w:rPr>
                            <w:b/>
                            <w:sz w:val="16"/>
                            <w:szCs w:val="16"/>
                          </w:rPr>
                        </w:pPr>
                        <w:r w:rsidRPr="00BA5137">
                          <w:rPr>
                            <w:b/>
                            <w:sz w:val="16"/>
                            <w:szCs w:val="16"/>
                          </w:rPr>
                          <w:t>Ускорение</w:t>
                        </w:r>
                      </w:p>
                    </w:txbxContent>
                  </v:textbox>
                </v:shape>
                <v:shape id="Поле 883" o:spid="_x0000_s1628" type="#_x0000_t202" style="position:absolute;left:45280;top:25618;width:3784;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" filled="f" stroked="f" strokeweight=".5pt">
                  <v:textbox inset="0,0,0,0">
                    <w:txbxContent>
                      <w:p w:rsidR="00A30FE0" w:rsidRPr="00BA5137" w:rsidRDefault="00A30FE0" w:rsidP="00BA5137">
                        <w:pPr>
                          <w:spacing w:line="240" w:lineRule="auto"/>
                          <w:rPr>
                            <w:b/>
                            <w:sz w:val="16"/>
                            <w:szCs w:val="16"/>
                          </w:rPr>
                        </w:pPr>
                        <w:r>
                          <w:rPr>
                            <w:b/>
                            <w:sz w:val="16"/>
                            <w:szCs w:val="16"/>
                          </w:rPr>
                          <w:t>Время</w:t>
                        </w:r>
                      </w:p>
                    </w:txbxContent>
                  </v:textbox>
                </v:shape>
                <w10:anchorlock/>
              </v:group>
            </w:pict>
          </mc:Fallback>
        </mc:AlternateContent>
      </w:r>
    </w:p>
    <w:p w:rsidR="00217DFD" w:rsidRPr="00F82D8A" w:rsidRDefault="00217DFD" w:rsidP="00217DFD">
      <w:pPr>
        <w:keepNext/>
        <w:keepLines/>
        <w:tabs>
          <w:tab w:val="right" w:pos="851"/>
        </w:tabs>
        <w:suppressAutoHyphens/>
        <w:spacing w:before="240" w:after="120" w:line="240" w:lineRule="exact"/>
        <w:ind w:left="1134" w:right="1134" w:hanging="1134"/>
        <w:rPr>
          <w:rFonts w:eastAsia="Times New Roman" w:cs="Times New Roman"/>
          <w:szCs w:val="20"/>
          <w:lang w:eastAsia="ru-RU"/>
        </w:rPr>
      </w:pPr>
      <w:r w:rsidRPr="00F82D8A">
        <w:rPr>
          <w:rFonts w:eastAsia="Times New Roman" w:cs="Times New Roman"/>
          <w:szCs w:val="20"/>
          <w:lang w:eastAsia="ru-RU"/>
        </w:rPr>
        <w:tab/>
      </w:r>
      <w:r>
        <w:rPr>
          <w:rFonts w:eastAsia="Times New Roman" w:cs="Times New Roman"/>
          <w:szCs w:val="20"/>
          <w:lang w:val="en-US" w:eastAsia="ru-RU"/>
        </w:rPr>
        <w:tab/>
      </w:r>
      <w:r w:rsidRPr="00F82D8A">
        <w:rPr>
          <w:rFonts w:eastAsia="Times New Roman" w:cs="Times New Roman"/>
          <w:szCs w:val="20"/>
          <w:lang w:eastAsia="ru-RU"/>
        </w:rPr>
        <w:t>Таблица 7</w:t>
      </w:r>
      <w:r w:rsidRPr="00F82D8A">
        <w:rPr>
          <w:rFonts w:eastAsia="Times New Roman" w:cs="Times New Roman"/>
          <w:b/>
          <w:szCs w:val="20"/>
          <w:lang w:eastAsia="ru-RU"/>
        </w:rPr>
        <w:br/>
        <w:t>Значения для транспортных средств, имеющих ПМТС</w:t>
      </w:r>
      <w:r w:rsidRPr="00F82D8A">
        <w:rPr>
          <w:rFonts w:eastAsia="Times New Roman" w:cs="Times New Roman"/>
          <w:b/>
          <w:szCs w:val="20"/>
          <w:lang w:val="en-GB" w:eastAsia="ru-RU"/>
        </w:rPr>
        <w:t> </w:t>
      </w:r>
      <w:r w:rsidRPr="00F82D8A">
        <w:rPr>
          <w:rFonts w:eastAsia="Times New Roman" w:cs="Times New Roman"/>
          <w:b/>
          <w:szCs w:val="20"/>
          <w:lang w:eastAsia="ru-RU"/>
        </w:rPr>
        <w:t>от 3</w:t>
      </w:r>
      <w:r w:rsidRPr="00F82D8A">
        <w:rPr>
          <w:rFonts w:eastAsia="Times New Roman" w:cs="Times New Roman"/>
          <w:b/>
          <w:szCs w:val="20"/>
          <w:lang w:val="en-GB" w:eastAsia="ru-RU"/>
        </w:rPr>
        <w:t> </w:t>
      </w:r>
      <w:r w:rsidRPr="00F82D8A">
        <w:rPr>
          <w:rFonts w:eastAsia="Times New Roman" w:cs="Times New Roman"/>
          <w:b/>
          <w:szCs w:val="20"/>
          <w:lang w:eastAsia="ru-RU"/>
        </w:rPr>
        <w:t>500 до 12</w:t>
      </w:r>
      <w:r w:rsidRPr="00F82D8A">
        <w:rPr>
          <w:rFonts w:eastAsia="Times New Roman" w:cs="Times New Roman"/>
          <w:b/>
          <w:szCs w:val="20"/>
          <w:lang w:val="en-GB" w:eastAsia="ru-RU"/>
        </w:rPr>
        <w:t> </w:t>
      </w:r>
      <w:r w:rsidRPr="00F82D8A">
        <w:rPr>
          <w:rFonts w:eastAsia="Times New Roman" w:cs="Times New Roman"/>
          <w:b/>
          <w:szCs w:val="20"/>
          <w:lang w:eastAsia="ru-RU"/>
        </w:rPr>
        <w:t>000 кг</w:t>
      </w:r>
    </w:p>
    <w:tbl>
      <w:tblPr>
        <w:tblStyle w:val="TabNum"/>
        <w:tblW w:w="7370" w:type="dxa"/>
        <w:tblInd w:w="1134" w:type="dxa"/>
        <w:tblLook w:val="05E0" w:firstRow="1" w:lastRow="1" w:firstColumn="1" w:lastColumn="1" w:noHBand="0" w:noVBand="1"/>
      </w:tblPr>
      <w:tblGrid>
        <w:gridCol w:w="938"/>
        <w:gridCol w:w="1400"/>
        <w:gridCol w:w="2516"/>
        <w:gridCol w:w="2516"/>
      </w:tblGrid>
      <w:tr w:rsidR="00217DFD" w:rsidRPr="00F82D8A" w:rsidTr="00217DFD">
        <w:trPr>
          <w:tblHeader/>
        </w:trPr>
        <w:tc>
          <w:tcPr>
            <w:cnfStyle w:val="001000000000" w:firstRow="0" w:lastRow="0" w:firstColumn="1" w:lastColumn="0" w:oddVBand="0" w:evenVBand="0" w:oddHBand="0" w:evenHBand="0" w:firstRowFirstColumn="0" w:firstRowLastColumn="0" w:lastRowFirstColumn="0" w:lastRowLastColumn="0"/>
            <w:tcW w:w="938" w:type="dxa"/>
            <w:vMerge w:val="restart"/>
            <w:shd w:val="clear" w:color="auto" w:fill="auto"/>
          </w:tcPr>
          <w:p w:rsidR="00217DFD" w:rsidRPr="00F82D8A" w:rsidRDefault="00217DFD" w:rsidP="00217DFD">
            <w:pPr>
              <w:spacing w:before="80" w:after="80" w:line="200" w:lineRule="exact"/>
              <w:rPr>
                <w:i/>
                <w:sz w:val="16"/>
              </w:rPr>
            </w:pPr>
            <w:r w:rsidRPr="00F82D8A">
              <w:rPr>
                <w:i/>
                <w:sz w:val="16"/>
              </w:rPr>
              <w:t>Точка</w:t>
            </w:r>
          </w:p>
        </w:tc>
        <w:tc>
          <w:tcPr>
            <w:tcW w:w="1400" w:type="dxa"/>
            <w:vMerge w:val="restart"/>
            <w:tcBorders>
              <w:top w:val="single" w:sz="4" w:space="0" w:color="auto"/>
              <w:bottom w:val="nil"/>
            </w:tcBorders>
            <w:shd w:val="clear" w:color="auto" w:fill="auto"/>
          </w:tcPr>
          <w:p w:rsidR="00217DFD" w:rsidRPr="00F82D8A" w:rsidRDefault="00217DFD" w:rsidP="00217DFD">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82D8A">
              <w:rPr>
                <w:i/>
                <w:sz w:val="16"/>
              </w:rPr>
              <w:t>Время (мс)</w:t>
            </w:r>
          </w:p>
        </w:tc>
        <w:tc>
          <w:tcPr>
            <w:tcW w:w="5032" w:type="dxa"/>
            <w:gridSpan w:val="2"/>
            <w:tcBorders>
              <w:top w:val="single" w:sz="4" w:space="0" w:color="auto"/>
              <w:bottom w:val="single" w:sz="12" w:space="0" w:color="auto"/>
            </w:tcBorders>
            <w:shd w:val="clear" w:color="auto" w:fill="auto"/>
          </w:tcPr>
          <w:p w:rsidR="00217DFD" w:rsidRPr="00F82D8A" w:rsidRDefault="00217DFD" w:rsidP="00217DFD">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F82D8A">
              <w:rPr>
                <w:i/>
                <w:sz w:val="16"/>
              </w:rPr>
              <w:t>Ускорение (g)</w:t>
            </w:r>
          </w:p>
        </w:tc>
      </w:tr>
      <w:tr w:rsidR="00217DFD" w:rsidRPr="00F82D8A" w:rsidTr="00217DFD">
        <w:trPr>
          <w:tblHeader/>
        </w:trPr>
        <w:tc>
          <w:tcPr>
            <w:cnfStyle w:val="001000000000" w:firstRow="0" w:lastRow="0" w:firstColumn="1" w:lastColumn="0" w:oddVBand="0" w:evenVBand="0" w:oddHBand="0" w:evenHBand="0" w:firstRowFirstColumn="0" w:firstRowLastColumn="0" w:lastRowFirstColumn="0" w:lastRowLastColumn="0"/>
            <w:tcW w:w="938" w:type="dxa"/>
            <w:vMerge/>
            <w:tcBorders>
              <w:top w:val="nil"/>
            </w:tcBorders>
            <w:shd w:val="clear" w:color="auto" w:fill="auto"/>
          </w:tcPr>
          <w:p w:rsidR="00217DFD" w:rsidRPr="00F82D8A" w:rsidRDefault="00217DFD" w:rsidP="00217DFD">
            <w:pPr>
              <w:spacing w:before="80" w:after="80" w:line="200" w:lineRule="exact"/>
              <w:rPr>
                <w:i/>
                <w:sz w:val="16"/>
              </w:rPr>
            </w:pPr>
          </w:p>
        </w:tc>
        <w:tc>
          <w:tcPr>
            <w:tcW w:w="1400" w:type="dxa"/>
            <w:vMerge/>
            <w:tcBorders>
              <w:top w:val="nil"/>
              <w:bottom w:val="nil"/>
            </w:tcBorders>
            <w:shd w:val="clear" w:color="auto" w:fill="auto"/>
          </w:tcPr>
          <w:p w:rsidR="00217DFD" w:rsidRPr="00F82D8A" w:rsidRDefault="00217DFD" w:rsidP="00217DFD">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2516" w:type="dxa"/>
            <w:tcBorders>
              <w:top w:val="single" w:sz="12" w:space="0" w:color="auto"/>
              <w:bottom w:val="nil"/>
            </w:tcBorders>
            <w:shd w:val="clear" w:color="auto" w:fill="auto"/>
          </w:tcPr>
          <w:p w:rsidR="00217DFD" w:rsidRPr="00F82D8A" w:rsidRDefault="00217DFD" w:rsidP="00217DFD">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F82D8A">
              <w:rPr>
                <w:szCs w:val="18"/>
              </w:rPr>
              <w:t>продольная составляющая</w:t>
            </w:r>
          </w:p>
        </w:tc>
        <w:tc>
          <w:tcPr>
            <w:tcW w:w="2516" w:type="dxa"/>
            <w:tcBorders>
              <w:top w:val="single" w:sz="12" w:space="0" w:color="auto"/>
              <w:bottom w:val="nil"/>
            </w:tcBorders>
            <w:shd w:val="clear" w:color="auto" w:fill="auto"/>
          </w:tcPr>
          <w:p w:rsidR="00217DFD" w:rsidRPr="00F82D8A" w:rsidRDefault="00217DFD" w:rsidP="00217DFD">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F82D8A">
              <w:rPr>
                <w:szCs w:val="18"/>
              </w:rPr>
              <w:t>поперечная составляющая</w:t>
            </w:r>
          </w:p>
        </w:tc>
      </w:tr>
      <w:tr w:rsidR="00E71877" w:rsidRPr="00F82D8A" w:rsidTr="00217DFD">
        <w:tc>
          <w:tcPr>
            <w:cnfStyle w:val="001000000000" w:firstRow="0" w:lastRow="0" w:firstColumn="1" w:lastColumn="0" w:oddVBand="0" w:evenVBand="0" w:oddHBand="0" w:evenHBand="0" w:firstRowFirstColumn="0" w:firstRowLastColumn="0" w:lastRowFirstColumn="0" w:lastRowLastColumn="0"/>
            <w:tcW w:w="938" w:type="dxa"/>
            <w:tcBorders>
              <w:top w:val="nil"/>
            </w:tcBorders>
          </w:tcPr>
          <w:p w:rsidR="00E71877" w:rsidRPr="00F82D8A" w:rsidRDefault="00E71877" w:rsidP="00217DFD">
            <w:pPr>
              <w:spacing w:line="220" w:lineRule="exact"/>
            </w:pPr>
            <w:r w:rsidRPr="00F82D8A">
              <w:t>A</w:t>
            </w:r>
          </w:p>
        </w:tc>
        <w:tc>
          <w:tcPr>
            <w:tcW w:w="1400" w:type="dxa"/>
            <w:tcBorders>
              <w:top w:val="nil"/>
              <w:bottom w:val="nil"/>
            </w:tcBorders>
          </w:tcPr>
          <w:p w:rsidR="00E71877" w:rsidRPr="00F82D8A" w:rsidRDefault="00E71877" w:rsidP="00217DFD">
            <w:pPr>
              <w:spacing w:line="220" w:lineRule="exact"/>
              <w:cnfStyle w:val="000000000000" w:firstRow="0" w:lastRow="0" w:firstColumn="0" w:lastColumn="0" w:oddVBand="0" w:evenVBand="0" w:oddHBand="0" w:evenHBand="0" w:firstRowFirstColumn="0" w:firstRowLastColumn="0" w:lastRowFirstColumn="0" w:lastRowLastColumn="0"/>
            </w:pPr>
            <w:r w:rsidRPr="00F82D8A">
              <w:t>20</w:t>
            </w:r>
          </w:p>
        </w:tc>
        <w:tc>
          <w:tcPr>
            <w:tcW w:w="2516" w:type="dxa"/>
            <w:tcBorders>
              <w:top w:val="nil"/>
              <w:bottom w:val="nil"/>
            </w:tcBorders>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c>
          <w:tcPr>
            <w:tcW w:w="2516" w:type="dxa"/>
            <w:tcBorders>
              <w:top w:val="nil"/>
              <w:bottom w:val="nil"/>
            </w:tcBorders>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r>
      <w:tr w:rsidR="00E71877" w:rsidRPr="00F82D8A" w:rsidTr="00840BCE">
        <w:tc>
          <w:tcPr>
            <w:cnfStyle w:val="001000000000" w:firstRow="0" w:lastRow="0" w:firstColumn="1" w:lastColumn="0" w:oddVBand="0" w:evenVBand="0" w:oddHBand="0" w:evenHBand="0" w:firstRowFirstColumn="0" w:firstRowLastColumn="0" w:lastRowFirstColumn="0" w:lastRowLastColumn="0"/>
            <w:tcW w:w="938" w:type="dxa"/>
            <w:tcBorders>
              <w:top w:val="nil"/>
            </w:tcBorders>
          </w:tcPr>
          <w:p w:rsidR="00E71877" w:rsidRPr="007A16CD" w:rsidRDefault="007A16CD" w:rsidP="00840BCE">
            <w:pPr>
              <w:spacing w:line="220" w:lineRule="exact"/>
              <w:ind w:right="113"/>
              <w:rPr>
                <w:lang w:val="en-US"/>
              </w:rPr>
            </w:pPr>
            <w:r>
              <w:rPr>
                <w:lang w:val="en-US"/>
              </w:rPr>
              <w:t>B</w:t>
            </w:r>
          </w:p>
        </w:tc>
        <w:tc>
          <w:tcPr>
            <w:tcW w:w="1400" w:type="dxa"/>
            <w:tcBorders>
              <w:top w:val="nil"/>
            </w:tcBorders>
          </w:tcPr>
          <w:p w:rsidR="00E71877" w:rsidRPr="00F82D8A" w:rsidRDefault="00E71877" w:rsidP="00217DFD">
            <w:pPr>
              <w:spacing w:line="220" w:lineRule="exact"/>
              <w:cnfStyle w:val="000000000000" w:firstRow="0" w:lastRow="0" w:firstColumn="0" w:lastColumn="0" w:oddVBand="0" w:evenVBand="0" w:oddHBand="0" w:evenHBand="0" w:firstRowFirstColumn="0" w:firstRowLastColumn="0" w:lastRowFirstColumn="0" w:lastRowLastColumn="0"/>
            </w:pPr>
            <w:r w:rsidRPr="00F82D8A">
              <w:t>50</w:t>
            </w:r>
          </w:p>
        </w:tc>
        <w:tc>
          <w:tcPr>
            <w:tcW w:w="2516" w:type="dxa"/>
            <w:tcBorders>
              <w:top w:val="nil"/>
            </w:tcBorders>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10</w:t>
            </w:r>
          </w:p>
        </w:tc>
        <w:tc>
          <w:tcPr>
            <w:tcW w:w="2516" w:type="dxa"/>
            <w:tcBorders>
              <w:top w:val="nil"/>
            </w:tcBorders>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5</w:t>
            </w:r>
          </w:p>
        </w:tc>
      </w:tr>
      <w:tr w:rsidR="00E71877" w:rsidRPr="00F82D8A" w:rsidTr="00840BCE">
        <w:tc>
          <w:tcPr>
            <w:cnfStyle w:val="001000000000" w:firstRow="0" w:lastRow="0" w:firstColumn="1" w:lastColumn="0" w:oddVBand="0" w:evenVBand="0" w:oddHBand="0" w:evenHBand="0" w:firstRowFirstColumn="0" w:firstRowLastColumn="0" w:lastRowFirstColumn="0" w:lastRowLastColumn="0"/>
            <w:tcW w:w="938" w:type="dxa"/>
          </w:tcPr>
          <w:p w:rsidR="00E71877" w:rsidRPr="007A16CD" w:rsidRDefault="007A16CD" w:rsidP="00840BCE">
            <w:pPr>
              <w:spacing w:line="220" w:lineRule="exact"/>
              <w:ind w:right="113"/>
              <w:rPr>
                <w:lang w:val="en-US"/>
              </w:rPr>
            </w:pPr>
            <w:r>
              <w:rPr>
                <w:lang w:val="en-US"/>
              </w:rPr>
              <w:t>C</w:t>
            </w:r>
          </w:p>
        </w:tc>
        <w:tc>
          <w:tcPr>
            <w:tcW w:w="1400" w:type="dxa"/>
          </w:tcPr>
          <w:p w:rsidR="00E71877" w:rsidRPr="00F82D8A" w:rsidRDefault="00E71877" w:rsidP="00217DFD">
            <w:pPr>
              <w:spacing w:line="220" w:lineRule="exact"/>
              <w:cnfStyle w:val="000000000000" w:firstRow="0" w:lastRow="0" w:firstColumn="0" w:lastColumn="0" w:oddVBand="0" w:evenVBand="0" w:oddHBand="0" w:evenHBand="0" w:firstRowFirstColumn="0" w:firstRowLastColumn="0" w:lastRowFirstColumn="0" w:lastRowLastColumn="0"/>
            </w:pPr>
            <w:r w:rsidRPr="00F82D8A">
              <w:t>65</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10</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5</w:t>
            </w:r>
          </w:p>
        </w:tc>
      </w:tr>
      <w:tr w:rsidR="00E71877" w:rsidRPr="00F82D8A" w:rsidTr="00840BCE">
        <w:tc>
          <w:tcPr>
            <w:cnfStyle w:val="001000000000" w:firstRow="0" w:lastRow="0" w:firstColumn="1" w:lastColumn="0" w:oddVBand="0" w:evenVBand="0" w:oddHBand="0" w:evenHBand="0" w:firstRowFirstColumn="0" w:firstRowLastColumn="0" w:lastRowFirstColumn="0" w:lastRowLastColumn="0"/>
            <w:tcW w:w="938" w:type="dxa"/>
          </w:tcPr>
          <w:p w:rsidR="00E71877" w:rsidRPr="007A16CD" w:rsidRDefault="007A16CD" w:rsidP="00840BCE">
            <w:pPr>
              <w:spacing w:line="220" w:lineRule="exact"/>
              <w:ind w:right="113"/>
              <w:rPr>
                <w:lang w:val="en-US"/>
              </w:rPr>
            </w:pPr>
            <w:r>
              <w:rPr>
                <w:lang w:val="en-US"/>
              </w:rPr>
              <w:t>D</w:t>
            </w:r>
          </w:p>
        </w:tc>
        <w:tc>
          <w:tcPr>
            <w:tcW w:w="1400" w:type="dxa"/>
          </w:tcPr>
          <w:p w:rsidR="00E71877" w:rsidRPr="00F82D8A" w:rsidRDefault="00E71877" w:rsidP="00217DFD">
            <w:pPr>
              <w:spacing w:line="220" w:lineRule="exact"/>
              <w:cnfStyle w:val="000000000000" w:firstRow="0" w:lastRow="0" w:firstColumn="0" w:lastColumn="0" w:oddVBand="0" w:evenVBand="0" w:oddHBand="0" w:evenHBand="0" w:firstRowFirstColumn="0" w:firstRowLastColumn="0" w:lastRowFirstColumn="0" w:lastRowLastColumn="0"/>
            </w:pPr>
            <w:r w:rsidRPr="00F82D8A">
              <w:t>100</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r>
      <w:tr w:rsidR="00E71877" w:rsidRPr="00F82D8A" w:rsidTr="00840BCE">
        <w:tc>
          <w:tcPr>
            <w:cnfStyle w:val="001000000000" w:firstRow="0" w:lastRow="0" w:firstColumn="1" w:lastColumn="0" w:oddVBand="0" w:evenVBand="0" w:oddHBand="0" w:evenHBand="0" w:firstRowFirstColumn="0" w:firstRowLastColumn="0" w:lastRowFirstColumn="0" w:lastRowLastColumn="0"/>
            <w:tcW w:w="938" w:type="dxa"/>
          </w:tcPr>
          <w:p w:rsidR="00E71877" w:rsidRPr="007A16CD" w:rsidRDefault="007A16CD" w:rsidP="00840BCE">
            <w:pPr>
              <w:spacing w:line="220" w:lineRule="exact"/>
              <w:ind w:right="113"/>
              <w:rPr>
                <w:lang w:val="en-US"/>
              </w:rPr>
            </w:pPr>
            <w:r>
              <w:rPr>
                <w:lang w:val="en-US"/>
              </w:rPr>
              <w:t>E</w:t>
            </w:r>
          </w:p>
        </w:tc>
        <w:tc>
          <w:tcPr>
            <w:tcW w:w="1400" w:type="dxa"/>
          </w:tcPr>
          <w:p w:rsidR="00E71877" w:rsidRPr="00F82D8A" w:rsidRDefault="00E71877" w:rsidP="00217DFD">
            <w:pPr>
              <w:spacing w:line="220" w:lineRule="exact"/>
              <w:cnfStyle w:val="000000000000" w:firstRow="0" w:lastRow="0" w:firstColumn="0" w:lastColumn="0" w:oddVBand="0" w:evenVBand="0" w:oddHBand="0" w:evenHBand="0" w:firstRowFirstColumn="0" w:firstRowLastColumn="0" w:lastRowFirstColumn="0" w:lastRowLastColumn="0"/>
            </w:pPr>
            <w:r w:rsidRPr="00F82D8A">
              <w:t>0</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5</w:t>
            </w:r>
          </w:p>
        </w:tc>
        <w:tc>
          <w:tcPr>
            <w:tcW w:w="2516" w:type="dxa"/>
          </w:tcPr>
          <w:p w:rsidR="00E71877" w:rsidRPr="00965937" w:rsidRDefault="00BA5137" w:rsidP="00E71877">
            <w:pPr>
              <w:spacing w:line="220" w:lineRule="exact"/>
              <w:cnfStyle w:val="000000000000" w:firstRow="0" w:lastRow="0" w:firstColumn="0" w:lastColumn="0" w:oddVBand="0" w:evenVBand="0" w:oddHBand="0" w:evenHBand="0" w:firstRowFirstColumn="0" w:firstRowLastColumn="0" w:lastRowFirstColumn="0" w:lastRowLastColumn="0"/>
            </w:pPr>
            <w:r>
              <w:t>2,</w:t>
            </w:r>
            <w:r w:rsidR="00E71877" w:rsidRPr="00965937">
              <w:t>5</w:t>
            </w:r>
          </w:p>
        </w:tc>
      </w:tr>
      <w:tr w:rsidR="00E71877" w:rsidRPr="00F82D8A" w:rsidTr="00840BCE">
        <w:tc>
          <w:tcPr>
            <w:cnfStyle w:val="001000000000" w:firstRow="0" w:lastRow="0" w:firstColumn="1" w:lastColumn="0" w:oddVBand="0" w:evenVBand="0" w:oddHBand="0" w:evenHBand="0" w:firstRowFirstColumn="0" w:firstRowLastColumn="0" w:lastRowFirstColumn="0" w:lastRowLastColumn="0"/>
            <w:tcW w:w="938" w:type="dxa"/>
          </w:tcPr>
          <w:p w:rsidR="00E71877" w:rsidRPr="007A16CD" w:rsidRDefault="007A16CD" w:rsidP="00840BCE">
            <w:pPr>
              <w:spacing w:line="220" w:lineRule="exact"/>
              <w:ind w:right="113"/>
              <w:rPr>
                <w:lang w:val="en-US"/>
              </w:rPr>
            </w:pPr>
            <w:r>
              <w:rPr>
                <w:lang w:val="en-US"/>
              </w:rPr>
              <w:t>F</w:t>
            </w:r>
          </w:p>
        </w:tc>
        <w:tc>
          <w:tcPr>
            <w:tcW w:w="1400" w:type="dxa"/>
          </w:tcPr>
          <w:p w:rsidR="00E71877" w:rsidRPr="00F82D8A" w:rsidRDefault="00E71877" w:rsidP="00217DFD">
            <w:pPr>
              <w:spacing w:line="220" w:lineRule="exact"/>
              <w:cnfStyle w:val="000000000000" w:firstRow="0" w:lastRow="0" w:firstColumn="0" w:lastColumn="0" w:oddVBand="0" w:evenVBand="0" w:oddHBand="0" w:evenHBand="0" w:firstRowFirstColumn="0" w:firstRowLastColumn="0" w:lastRowFirstColumn="0" w:lastRowLastColumn="0"/>
            </w:pPr>
            <w:r w:rsidRPr="00F82D8A">
              <w:t>50</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17</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10</w:t>
            </w:r>
          </w:p>
        </w:tc>
      </w:tr>
      <w:tr w:rsidR="00E71877" w:rsidRPr="00F82D8A" w:rsidTr="00840BCE">
        <w:tc>
          <w:tcPr>
            <w:cnfStyle w:val="001000000000" w:firstRow="0" w:lastRow="0" w:firstColumn="1" w:lastColumn="0" w:oddVBand="0" w:evenVBand="0" w:oddHBand="0" w:evenHBand="0" w:firstRowFirstColumn="0" w:firstRowLastColumn="0" w:lastRowFirstColumn="0" w:lastRowLastColumn="0"/>
            <w:tcW w:w="938" w:type="dxa"/>
          </w:tcPr>
          <w:p w:rsidR="00E71877" w:rsidRPr="00840BCE" w:rsidRDefault="00840BCE" w:rsidP="00840BCE">
            <w:pPr>
              <w:spacing w:line="220" w:lineRule="exact"/>
              <w:ind w:right="113"/>
              <w:rPr>
                <w:lang w:val="en-US"/>
              </w:rPr>
            </w:pPr>
            <w:r>
              <w:rPr>
                <w:lang w:val="en-US"/>
              </w:rPr>
              <w:t>G</w:t>
            </w:r>
          </w:p>
        </w:tc>
        <w:tc>
          <w:tcPr>
            <w:tcW w:w="1400" w:type="dxa"/>
          </w:tcPr>
          <w:p w:rsidR="00E71877" w:rsidRPr="00F82D8A" w:rsidRDefault="00E71877" w:rsidP="00217DFD">
            <w:pPr>
              <w:spacing w:line="220" w:lineRule="exact"/>
              <w:cnfStyle w:val="000000000000" w:firstRow="0" w:lastRow="0" w:firstColumn="0" w:lastColumn="0" w:oddVBand="0" w:evenVBand="0" w:oddHBand="0" w:evenHBand="0" w:firstRowFirstColumn="0" w:firstRowLastColumn="0" w:lastRowFirstColumn="0" w:lastRowLastColumn="0"/>
            </w:pPr>
            <w:r w:rsidRPr="00F82D8A">
              <w:t>80</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17</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10</w:t>
            </w:r>
          </w:p>
        </w:tc>
      </w:tr>
      <w:tr w:rsidR="00E71877" w:rsidRPr="00F82D8A" w:rsidTr="00840BCE">
        <w:tc>
          <w:tcPr>
            <w:cnfStyle w:val="001000000000" w:firstRow="0" w:lastRow="0" w:firstColumn="1" w:lastColumn="0" w:oddVBand="0" w:evenVBand="0" w:oddHBand="0" w:evenHBand="0" w:firstRowFirstColumn="0" w:firstRowLastColumn="0" w:lastRowFirstColumn="0" w:lastRowLastColumn="0"/>
            <w:tcW w:w="938" w:type="dxa"/>
          </w:tcPr>
          <w:p w:rsidR="00E71877" w:rsidRPr="00840BCE" w:rsidRDefault="00840BCE" w:rsidP="00840BCE">
            <w:pPr>
              <w:spacing w:line="220" w:lineRule="exact"/>
              <w:ind w:right="113"/>
              <w:rPr>
                <w:lang w:val="en-US"/>
              </w:rPr>
            </w:pPr>
            <w:r>
              <w:rPr>
                <w:lang w:val="en-US"/>
              </w:rPr>
              <w:t>H</w:t>
            </w:r>
          </w:p>
        </w:tc>
        <w:tc>
          <w:tcPr>
            <w:tcW w:w="1400" w:type="dxa"/>
          </w:tcPr>
          <w:p w:rsidR="00E71877" w:rsidRPr="00F82D8A" w:rsidRDefault="00E71877" w:rsidP="00217DFD">
            <w:pPr>
              <w:spacing w:after="80" w:line="220" w:lineRule="exact"/>
              <w:cnfStyle w:val="000000000000" w:firstRow="0" w:lastRow="0" w:firstColumn="0" w:lastColumn="0" w:oddVBand="0" w:evenVBand="0" w:oddHBand="0" w:evenHBand="0" w:firstRowFirstColumn="0" w:firstRowLastColumn="0" w:lastRowFirstColumn="0" w:lastRowLastColumn="0"/>
            </w:pPr>
            <w:r w:rsidRPr="00F82D8A">
              <w:t>120</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c>
          <w:tcPr>
            <w:tcW w:w="2516" w:type="dxa"/>
          </w:tcPr>
          <w:p w:rsidR="00E71877" w:rsidRPr="00965937" w:rsidRDefault="00E71877" w:rsidP="00E71877">
            <w:pPr>
              <w:spacing w:line="220" w:lineRule="exact"/>
              <w:cnfStyle w:val="000000000000" w:firstRow="0" w:lastRow="0" w:firstColumn="0" w:lastColumn="0" w:oddVBand="0" w:evenVBand="0" w:oddHBand="0" w:evenHBand="0" w:firstRowFirstColumn="0" w:firstRowLastColumn="0" w:lastRowFirstColumn="0" w:lastRowLastColumn="0"/>
            </w:pPr>
            <w:r w:rsidRPr="00965937">
              <w:t>0</w:t>
            </w:r>
          </w:p>
        </w:tc>
      </w:tr>
    </w:tbl>
    <w:p w:rsidR="00217DFD" w:rsidRPr="00F82D8A" w:rsidRDefault="00217DFD" w:rsidP="00E71877">
      <w:pPr>
        <w:keepNext/>
        <w:keepLines/>
        <w:pageBreakBefore/>
        <w:tabs>
          <w:tab w:val="right" w:pos="851"/>
        </w:tabs>
        <w:suppressAutoHyphens/>
        <w:spacing w:before="240" w:after="120" w:line="240" w:lineRule="exact"/>
        <w:ind w:left="1134" w:right="1134" w:hanging="1134"/>
        <w:rPr>
          <w:rFonts w:eastAsia="Times New Roman" w:cs="Times New Roman"/>
          <w:b/>
          <w:szCs w:val="20"/>
          <w:lang w:eastAsia="ru-RU"/>
        </w:rPr>
      </w:pPr>
      <w:r w:rsidRPr="00F82D8A">
        <w:rPr>
          <w:rFonts w:eastAsia="Times New Roman" w:cs="Times New Roman"/>
          <w:b/>
          <w:szCs w:val="20"/>
          <w:lang w:eastAsia="ru-RU"/>
        </w:rPr>
        <w:tab/>
      </w:r>
      <w:r w:rsidRPr="009C6F4D">
        <w:rPr>
          <w:rFonts w:eastAsia="Times New Roman" w:cs="Times New Roman"/>
          <w:b/>
          <w:szCs w:val="20"/>
          <w:lang w:eastAsia="ru-RU"/>
        </w:rPr>
        <w:tab/>
      </w:r>
      <w:r w:rsidRPr="00F82D8A">
        <w:rPr>
          <w:rFonts w:eastAsia="Times New Roman" w:cs="Times New Roman"/>
          <w:szCs w:val="20"/>
          <w:lang w:eastAsia="ru-RU"/>
        </w:rPr>
        <w:t>Таблица 8</w:t>
      </w:r>
      <w:r w:rsidRPr="00F82D8A">
        <w:rPr>
          <w:rFonts w:eastAsia="Times New Roman" w:cs="Times New Roman"/>
          <w:b/>
          <w:szCs w:val="20"/>
          <w:lang w:eastAsia="ru-RU"/>
        </w:rPr>
        <w:br/>
        <w:t>Значения для транспортных средств, имеющих ПМТС</w:t>
      </w:r>
      <w:r w:rsidRPr="00F82D8A">
        <w:rPr>
          <w:rFonts w:eastAsia="Times New Roman" w:cs="Times New Roman"/>
          <w:b/>
          <w:szCs w:val="20"/>
          <w:lang w:val="en-US" w:eastAsia="ru-RU"/>
        </w:rPr>
        <w:t> </w:t>
      </w:r>
      <w:r w:rsidRPr="00F82D8A">
        <w:rPr>
          <w:rFonts w:eastAsia="Times New Roman" w:cs="Times New Roman"/>
          <w:b/>
          <w:szCs w:val="20"/>
          <w:lang w:eastAsia="ru-RU"/>
        </w:rPr>
        <w:t>свыше</w:t>
      </w:r>
      <w:r w:rsidRPr="00F82D8A">
        <w:rPr>
          <w:rFonts w:eastAsia="Times New Roman" w:cs="Times New Roman"/>
          <w:b/>
          <w:szCs w:val="20"/>
          <w:lang w:val="en-US" w:eastAsia="ru-RU"/>
        </w:rPr>
        <w:t> </w:t>
      </w:r>
      <w:r w:rsidRPr="00F82D8A">
        <w:rPr>
          <w:rFonts w:eastAsia="Times New Roman" w:cs="Times New Roman"/>
          <w:b/>
          <w:szCs w:val="20"/>
          <w:lang w:eastAsia="ru-RU"/>
        </w:rPr>
        <w:t>12</w:t>
      </w:r>
      <w:r w:rsidRPr="00F82D8A">
        <w:rPr>
          <w:rFonts w:eastAsia="Times New Roman" w:cs="Times New Roman"/>
          <w:b/>
          <w:szCs w:val="20"/>
          <w:lang w:val="en-GB" w:eastAsia="ru-RU"/>
        </w:rPr>
        <w:t> </w:t>
      </w:r>
      <w:r w:rsidRPr="00F82D8A">
        <w:rPr>
          <w:rFonts w:eastAsia="Times New Roman" w:cs="Times New Roman"/>
          <w:b/>
          <w:szCs w:val="20"/>
          <w:lang w:eastAsia="ru-RU"/>
        </w:rPr>
        <w:t>000 кг</w:t>
      </w:r>
    </w:p>
    <w:tbl>
      <w:tblPr>
        <w:tblW w:w="0" w:type="auto"/>
        <w:jc w:val="center"/>
        <w:tblLook w:val="01E0" w:firstRow="1" w:lastRow="1" w:firstColumn="1" w:lastColumn="1" w:noHBand="0" w:noVBand="0"/>
      </w:tblPr>
      <w:tblGrid>
        <w:gridCol w:w="933"/>
        <w:gridCol w:w="1400"/>
        <w:gridCol w:w="2541"/>
        <w:gridCol w:w="2542"/>
      </w:tblGrid>
      <w:tr w:rsidR="00217DFD" w:rsidRPr="00F82D8A" w:rsidTr="00217DFD">
        <w:trPr>
          <w:jc w:val="center"/>
        </w:trPr>
        <w:tc>
          <w:tcPr>
            <w:tcW w:w="933" w:type="dxa"/>
            <w:vMerge w:val="restart"/>
            <w:tcBorders>
              <w:top w:val="single" w:sz="4" w:space="0" w:color="auto"/>
            </w:tcBorders>
            <w:vAlign w:val="bottom"/>
          </w:tcPr>
          <w:p w:rsidR="00217DFD" w:rsidRPr="00F82D8A" w:rsidRDefault="00217DFD" w:rsidP="00217DFD">
            <w:pPr>
              <w:spacing w:before="80" w:after="80" w:line="200" w:lineRule="exact"/>
              <w:rPr>
                <w:i/>
                <w:sz w:val="16"/>
              </w:rPr>
            </w:pPr>
            <w:r w:rsidRPr="00F82D8A">
              <w:rPr>
                <w:i/>
                <w:sz w:val="16"/>
              </w:rPr>
              <w:t>Точка</w:t>
            </w:r>
          </w:p>
        </w:tc>
        <w:tc>
          <w:tcPr>
            <w:tcW w:w="1400" w:type="dxa"/>
            <w:vMerge w:val="restart"/>
            <w:tcBorders>
              <w:top w:val="single" w:sz="4" w:space="0" w:color="auto"/>
            </w:tcBorders>
            <w:vAlign w:val="bottom"/>
          </w:tcPr>
          <w:p w:rsidR="00217DFD" w:rsidRPr="00F82D8A" w:rsidRDefault="00217DFD" w:rsidP="00217DFD">
            <w:pPr>
              <w:spacing w:before="80" w:after="80" w:line="200" w:lineRule="exact"/>
              <w:jc w:val="right"/>
              <w:rPr>
                <w:i/>
                <w:sz w:val="16"/>
              </w:rPr>
            </w:pPr>
            <w:r w:rsidRPr="00F82D8A">
              <w:rPr>
                <w:i/>
                <w:sz w:val="16"/>
              </w:rPr>
              <w:t>Время (мс)</w:t>
            </w:r>
          </w:p>
        </w:tc>
        <w:tc>
          <w:tcPr>
            <w:tcW w:w="5083" w:type="dxa"/>
            <w:gridSpan w:val="2"/>
            <w:tcBorders>
              <w:top w:val="single" w:sz="4" w:space="0" w:color="auto"/>
              <w:bottom w:val="single" w:sz="12" w:space="0" w:color="auto"/>
            </w:tcBorders>
          </w:tcPr>
          <w:p w:rsidR="00217DFD" w:rsidRPr="00F82D8A" w:rsidRDefault="00217DFD" w:rsidP="00217DFD">
            <w:pPr>
              <w:spacing w:before="80" w:after="80" w:line="200" w:lineRule="exact"/>
              <w:jc w:val="right"/>
              <w:rPr>
                <w:sz w:val="16"/>
                <w:szCs w:val="16"/>
              </w:rPr>
            </w:pPr>
            <w:r w:rsidRPr="00F82D8A">
              <w:rPr>
                <w:i/>
                <w:sz w:val="16"/>
                <w:szCs w:val="16"/>
              </w:rPr>
              <w:t>Ускорение (</w:t>
            </w:r>
            <w:r w:rsidRPr="00F82D8A">
              <w:rPr>
                <w:i/>
                <w:sz w:val="16"/>
                <w:szCs w:val="16"/>
                <w:lang w:val="en-GB"/>
              </w:rPr>
              <w:t>g</w:t>
            </w:r>
            <w:r w:rsidRPr="00F82D8A">
              <w:rPr>
                <w:i/>
                <w:sz w:val="16"/>
                <w:szCs w:val="16"/>
              </w:rPr>
              <w:t>)</w:t>
            </w:r>
          </w:p>
        </w:tc>
      </w:tr>
      <w:tr w:rsidR="00217DFD" w:rsidRPr="00F82D8A" w:rsidTr="00217DFD">
        <w:trPr>
          <w:jc w:val="center"/>
        </w:trPr>
        <w:tc>
          <w:tcPr>
            <w:tcW w:w="933" w:type="dxa"/>
            <w:vMerge/>
          </w:tcPr>
          <w:p w:rsidR="00217DFD" w:rsidRPr="00F82D8A" w:rsidRDefault="00217DFD" w:rsidP="00217DFD">
            <w:pPr>
              <w:tabs>
                <w:tab w:val="left" w:pos="1701"/>
                <w:tab w:val="left" w:pos="2268"/>
                <w:tab w:val="left" w:pos="2835"/>
                <w:tab w:val="left" w:pos="3402"/>
                <w:tab w:val="left" w:pos="3969"/>
              </w:tabs>
              <w:spacing w:after="120"/>
              <w:jc w:val="both"/>
              <w:rPr>
                <w:rFonts w:eastAsia="Times New Roman" w:cs="Times New Roman"/>
                <w:szCs w:val="20"/>
              </w:rPr>
            </w:pPr>
          </w:p>
        </w:tc>
        <w:tc>
          <w:tcPr>
            <w:tcW w:w="1400" w:type="dxa"/>
            <w:vMerge/>
            <w:vAlign w:val="bottom"/>
          </w:tcPr>
          <w:p w:rsidR="00217DFD" w:rsidRPr="00F82D8A" w:rsidRDefault="00217DFD" w:rsidP="00217DFD">
            <w:pPr>
              <w:tabs>
                <w:tab w:val="left" w:pos="1701"/>
                <w:tab w:val="left" w:pos="2268"/>
                <w:tab w:val="left" w:pos="2835"/>
                <w:tab w:val="left" w:pos="3402"/>
                <w:tab w:val="left" w:pos="3969"/>
              </w:tabs>
              <w:spacing w:after="120"/>
              <w:jc w:val="right"/>
              <w:rPr>
                <w:rFonts w:eastAsia="Times New Roman" w:cs="Times New Roman"/>
                <w:szCs w:val="20"/>
              </w:rPr>
            </w:pPr>
          </w:p>
        </w:tc>
        <w:tc>
          <w:tcPr>
            <w:tcW w:w="2541" w:type="dxa"/>
            <w:tcBorders>
              <w:top w:val="single" w:sz="12" w:space="0" w:color="auto"/>
            </w:tcBorders>
            <w:vAlign w:val="bottom"/>
          </w:tcPr>
          <w:p w:rsidR="00217DFD" w:rsidRPr="00F82D8A" w:rsidRDefault="00217DFD" w:rsidP="00217DFD">
            <w:pPr>
              <w:spacing w:before="80" w:after="80" w:line="200" w:lineRule="exact"/>
              <w:jc w:val="right"/>
              <w:rPr>
                <w:sz w:val="18"/>
                <w:szCs w:val="18"/>
              </w:rPr>
            </w:pPr>
            <w:r w:rsidRPr="00F82D8A">
              <w:rPr>
                <w:sz w:val="18"/>
                <w:szCs w:val="18"/>
              </w:rPr>
              <w:t>продольная составляющая</w:t>
            </w:r>
          </w:p>
        </w:tc>
        <w:tc>
          <w:tcPr>
            <w:tcW w:w="2542" w:type="dxa"/>
            <w:tcBorders>
              <w:top w:val="single" w:sz="12" w:space="0" w:color="auto"/>
            </w:tcBorders>
            <w:vAlign w:val="bottom"/>
          </w:tcPr>
          <w:p w:rsidR="00217DFD" w:rsidRPr="00F82D8A" w:rsidRDefault="00217DFD" w:rsidP="00217DFD">
            <w:pPr>
              <w:spacing w:before="80" w:after="80" w:line="200" w:lineRule="exact"/>
              <w:jc w:val="right"/>
              <w:rPr>
                <w:sz w:val="18"/>
                <w:szCs w:val="18"/>
              </w:rPr>
            </w:pPr>
            <w:r w:rsidRPr="00F82D8A">
              <w:rPr>
                <w:sz w:val="18"/>
                <w:szCs w:val="18"/>
              </w:rPr>
              <w:t>поперечная составляющая</w:t>
            </w:r>
          </w:p>
        </w:tc>
      </w:tr>
      <w:tr w:rsidR="004C56F8" w:rsidRPr="00F82D8A" w:rsidTr="00217DFD">
        <w:trPr>
          <w:jc w:val="center"/>
        </w:trPr>
        <w:tc>
          <w:tcPr>
            <w:tcW w:w="933" w:type="dxa"/>
          </w:tcPr>
          <w:p w:rsidR="004C56F8" w:rsidRPr="00F82D8A" w:rsidRDefault="004C56F8" w:rsidP="00217DFD">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A</w:t>
            </w:r>
          </w:p>
        </w:tc>
        <w:tc>
          <w:tcPr>
            <w:tcW w:w="1400"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20</w:t>
            </w:r>
          </w:p>
        </w:tc>
        <w:tc>
          <w:tcPr>
            <w:tcW w:w="2541" w:type="dxa"/>
            <w:vAlign w:val="bottom"/>
          </w:tcPr>
          <w:p w:rsidR="004C56F8" w:rsidRPr="00965937" w:rsidRDefault="004C56F8" w:rsidP="004C56F8">
            <w:pPr>
              <w:spacing w:before="40" w:after="40" w:line="220" w:lineRule="exact"/>
              <w:jc w:val="right"/>
              <w:rPr>
                <w:sz w:val="18"/>
              </w:rPr>
            </w:pPr>
            <w:r w:rsidRPr="00965937">
              <w:rPr>
                <w:sz w:val="18"/>
              </w:rPr>
              <w:t>0</w:t>
            </w:r>
          </w:p>
        </w:tc>
        <w:tc>
          <w:tcPr>
            <w:tcW w:w="2542"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r>
      <w:tr w:rsidR="004C56F8" w:rsidRPr="00F82D8A" w:rsidTr="00217DFD">
        <w:trPr>
          <w:jc w:val="center"/>
        </w:trPr>
        <w:tc>
          <w:tcPr>
            <w:tcW w:w="933" w:type="dxa"/>
          </w:tcPr>
          <w:p w:rsidR="004C56F8" w:rsidRPr="00F82D8A" w:rsidRDefault="004C56F8" w:rsidP="00217DFD">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B</w:t>
            </w:r>
          </w:p>
        </w:tc>
        <w:tc>
          <w:tcPr>
            <w:tcW w:w="1400"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50</w:t>
            </w:r>
          </w:p>
        </w:tc>
        <w:tc>
          <w:tcPr>
            <w:tcW w:w="2541" w:type="dxa"/>
            <w:vAlign w:val="bottom"/>
          </w:tcPr>
          <w:p w:rsidR="004C56F8" w:rsidRPr="00965937" w:rsidRDefault="004C56F8" w:rsidP="004C56F8">
            <w:pPr>
              <w:spacing w:before="40" w:after="40" w:line="220" w:lineRule="exact"/>
              <w:jc w:val="right"/>
              <w:rPr>
                <w:sz w:val="18"/>
              </w:rPr>
            </w:pPr>
            <w:r>
              <w:rPr>
                <w:sz w:val="18"/>
              </w:rPr>
              <w:t>6,</w:t>
            </w:r>
            <w:r w:rsidRPr="00965937">
              <w:rPr>
                <w:sz w:val="18"/>
              </w:rPr>
              <w:t>6</w:t>
            </w:r>
          </w:p>
        </w:tc>
        <w:tc>
          <w:tcPr>
            <w:tcW w:w="2542"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w:t>
            </w:r>
          </w:p>
        </w:tc>
      </w:tr>
      <w:tr w:rsidR="004C56F8" w:rsidRPr="00F82D8A" w:rsidTr="00217DFD">
        <w:trPr>
          <w:jc w:val="center"/>
        </w:trPr>
        <w:tc>
          <w:tcPr>
            <w:tcW w:w="933" w:type="dxa"/>
          </w:tcPr>
          <w:p w:rsidR="004C56F8" w:rsidRPr="00F82D8A" w:rsidRDefault="004C56F8" w:rsidP="00217DFD">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C</w:t>
            </w:r>
          </w:p>
        </w:tc>
        <w:tc>
          <w:tcPr>
            <w:tcW w:w="1400"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65</w:t>
            </w:r>
          </w:p>
        </w:tc>
        <w:tc>
          <w:tcPr>
            <w:tcW w:w="2541" w:type="dxa"/>
            <w:vAlign w:val="bottom"/>
          </w:tcPr>
          <w:p w:rsidR="004C56F8" w:rsidRPr="00965937" w:rsidRDefault="004C56F8" w:rsidP="004C56F8">
            <w:pPr>
              <w:spacing w:before="40" w:after="40" w:line="220" w:lineRule="exact"/>
              <w:jc w:val="right"/>
              <w:rPr>
                <w:sz w:val="18"/>
              </w:rPr>
            </w:pPr>
            <w:r>
              <w:rPr>
                <w:sz w:val="18"/>
              </w:rPr>
              <w:t>6,</w:t>
            </w:r>
            <w:r w:rsidRPr="00965937">
              <w:rPr>
                <w:sz w:val="18"/>
              </w:rPr>
              <w:t>6</w:t>
            </w:r>
          </w:p>
        </w:tc>
        <w:tc>
          <w:tcPr>
            <w:tcW w:w="2542"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5</w:t>
            </w:r>
          </w:p>
        </w:tc>
      </w:tr>
      <w:tr w:rsidR="004C56F8" w:rsidRPr="00F82D8A" w:rsidTr="00217DFD">
        <w:trPr>
          <w:jc w:val="center"/>
        </w:trPr>
        <w:tc>
          <w:tcPr>
            <w:tcW w:w="933" w:type="dxa"/>
          </w:tcPr>
          <w:p w:rsidR="004C56F8" w:rsidRPr="00F82D8A" w:rsidRDefault="004C56F8" w:rsidP="00217DFD">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D</w:t>
            </w:r>
          </w:p>
        </w:tc>
        <w:tc>
          <w:tcPr>
            <w:tcW w:w="1400"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100</w:t>
            </w:r>
          </w:p>
        </w:tc>
        <w:tc>
          <w:tcPr>
            <w:tcW w:w="2541" w:type="dxa"/>
            <w:vAlign w:val="bottom"/>
          </w:tcPr>
          <w:p w:rsidR="004C56F8" w:rsidRPr="00965937" w:rsidRDefault="004C56F8" w:rsidP="004C56F8">
            <w:pPr>
              <w:spacing w:before="40" w:after="40" w:line="220" w:lineRule="exact"/>
              <w:jc w:val="right"/>
              <w:rPr>
                <w:sz w:val="18"/>
              </w:rPr>
            </w:pPr>
            <w:r w:rsidRPr="00965937">
              <w:rPr>
                <w:sz w:val="18"/>
              </w:rPr>
              <w:t>0</w:t>
            </w:r>
          </w:p>
        </w:tc>
        <w:tc>
          <w:tcPr>
            <w:tcW w:w="2542"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rPr>
            </w:pPr>
            <w:r w:rsidRPr="00F82D8A">
              <w:rPr>
                <w:rFonts w:eastAsia="Times New Roman" w:cs="Times New Roman"/>
                <w:sz w:val="18"/>
                <w:szCs w:val="18"/>
              </w:rPr>
              <w:t>0</w:t>
            </w:r>
          </w:p>
        </w:tc>
      </w:tr>
      <w:tr w:rsidR="004C56F8" w:rsidRPr="00F82D8A" w:rsidTr="00217DFD">
        <w:trPr>
          <w:jc w:val="center"/>
        </w:trPr>
        <w:tc>
          <w:tcPr>
            <w:tcW w:w="933" w:type="dxa"/>
          </w:tcPr>
          <w:p w:rsidR="004C56F8" w:rsidRPr="00F82D8A" w:rsidRDefault="004C56F8" w:rsidP="00217DFD">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rPr>
            </w:pPr>
            <w:r w:rsidRPr="00F82D8A">
              <w:rPr>
                <w:rFonts w:eastAsia="Times New Roman" w:cs="Times New Roman"/>
                <w:sz w:val="18"/>
                <w:szCs w:val="18"/>
                <w:lang w:val="en-GB"/>
              </w:rPr>
              <w:t>E</w:t>
            </w:r>
          </w:p>
        </w:tc>
        <w:tc>
          <w:tcPr>
            <w:tcW w:w="1400"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c>
          <w:tcPr>
            <w:tcW w:w="2541" w:type="dxa"/>
            <w:vAlign w:val="bottom"/>
          </w:tcPr>
          <w:p w:rsidR="004C56F8" w:rsidRPr="00965937" w:rsidRDefault="004C56F8" w:rsidP="004C56F8">
            <w:pPr>
              <w:spacing w:before="40" w:after="40" w:line="220" w:lineRule="exact"/>
              <w:jc w:val="right"/>
              <w:rPr>
                <w:sz w:val="18"/>
              </w:rPr>
            </w:pPr>
            <w:r w:rsidRPr="00965937">
              <w:rPr>
                <w:sz w:val="18"/>
              </w:rPr>
              <w:t>4</w:t>
            </w:r>
          </w:p>
        </w:tc>
        <w:tc>
          <w:tcPr>
            <w:tcW w:w="2542"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2</w:t>
            </w:r>
            <w:r w:rsidRPr="00F82D8A">
              <w:rPr>
                <w:rFonts w:eastAsia="Times New Roman" w:cs="Times New Roman"/>
                <w:sz w:val="18"/>
                <w:szCs w:val="18"/>
              </w:rPr>
              <w:t>,</w:t>
            </w:r>
            <w:r w:rsidRPr="00F82D8A">
              <w:rPr>
                <w:rFonts w:eastAsia="Times New Roman" w:cs="Times New Roman"/>
                <w:sz w:val="18"/>
                <w:szCs w:val="18"/>
                <w:lang w:val="en-GB"/>
              </w:rPr>
              <w:t>5</w:t>
            </w:r>
          </w:p>
        </w:tc>
      </w:tr>
      <w:tr w:rsidR="004C56F8" w:rsidRPr="00F82D8A" w:rsidTr="00217DFD">
        <w:trPr>
          <w:jc w:val="center"/>
        </w:trPr>
        <w:tc>
          <w:tcPr>
            <w:tcW w:w="933" w:type="dxa"/>
          </w:tcPr>
          <w:p w:rsidR="004C56F8" w:rsidRPr="00F82D8A" w:rsidRDefault="004C56F8" w:rsidP="00217DFD">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lang w:val="en-GB"/>
              </w:rPr>
            </w:pPr>
            <w:r w:rsidRPr="00F82D8A">
              <w:rPr>
                <w:rFonts w:eastAsia="Times New Roman" w:cs="Times New Roman"/>
                <w:sz w:val="18"/>
                <w:szCs w:val="18"/>
                <w:lang w:val="en-GB"/>
              </w:rPr>
              <w:t>F</w:t>
            </w:r>
          </w:p>
        </w:tc>
        <w:tc>
          <w:tcPr>
            <w:tcW w:w="1400"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50</w:t>
            </w:r>
          </w:p>
        </w:tc>
        <w:tc>
          <w:tcPr>
            <w:tcW w:w="2541" w:type="dxa"/>
            <w:vAlign w:val="bottom"/>
          </w:tcPr>
          <w:p w:rsidR="004C56F8" w:rsidRPr="00965937" w:rsidRDefault="004C56F8" w:rsidP="004C56F8">
            <w:pPr>
              <w:spacing w:before="40" w:after="40" w:line="220" w:lineRule="exact"/>
              <w:jc w:val="right"/>
              <w:rPr>
                <w:sz w:val="18"/>
              </w:rPr>
            </w:pPr>
            <w:r w:rsidRPr="00965937">
              <w:rPr>
                <w:sz w:val="18"/>
              </w:rPr>
              <w:t>12</w:t>
            </w:r>
          </w:p>
        </w:tc>
        <w:tc>
          <w:tcPr>
            <w:tcW w:w="2542"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10</w:t>
            </w:r>
          </w:p>
        </w:tc>
      </w:tr>
      <w:tr w:rsidR="004C56F8" w:rsidRPr="00F82D8A" w:rsidTr="00217DFD">
        <w:trPr>
          <w:jc w:val="center"/>
        </w:trPr>
        <w:tc>
          <w:tcPr>
            <w:tcW w:w="933" w:type="dxa"/>
          </w:tcPr>
          <w:p w:rsidR="004C56F8" w:rsidRPr="00F82D8A" w:rsidRDefault="004C56F8" w:rsidP="00217DFD">
            <w:pPr>
              <w:tabs>
                <w:tab w:val="left" w:pos="1701"/>
                <w:tab w:val="left" w:pos="2268"/>
                <w:tab w:val="left" w:pos="2835"/>
                <w:tab w:val="left" w:pos="3402"/>
                <w:tab w:val="left" w:pos="3969"/>
              </w:tabs>
              <w:spacing w:before="40" w:after="40" w:line="220" w:lineRule="exact"/>
              <w:jc w:val="both"/>
              <w:rPr>
                <w:rFonts w:eastAsia="Times New Roman" w:cs="Times New Roman"/>
                <w:sz w:val="18"/>
                <w:szCs w:val="18"/>
                <w:lang w:val="en-GB"/>
              </w:rPr>
            </w:pPr>
            <w:r w:rsidRPr="00F82D8A">
              <w:rPr>
                <w:rFonts w:eastAsia="Times New Roman" w:cs="Times New Roman"/>
                <w:sz w:val="18"/>
                <w:szCs w:val="18"/>
                <w:lang w:val="en-GB"/>
              </w:rPr>
              <w:t>G</w:t>
            </w:r>
          </w:p>
        </w:tc>
        <w:tc>
          <w:tcPr>
            <w:tcW w:w="1400"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80</w:t>
            </w:r>
          </w:p>
        </w:tc>
        <w:tc>
          <w:tcPr>
            <w:tcW w:w="2541" w:type="dxa"/>
            <w:vAlign w:val="bottom"/>
          </w:tcPr>
          <w:p w:rsidR="004C56F8" w:rsidRPr="00965937" w:rsidRDefault="004C56F8" w:rsidP="004C56F8">
            <w:pPr>
              <w:spacing w:before="40" w:after="40" w:line="220" w:lineRule="exact"/>
              <w:jc w:val="right"/>
              <w:rPr>
                <w:sz w:val="18"/>
              </w:rPr>
            </w:pPr>
            <w:r w:rsidRPr="00965937">
              <w:rPr>
                <w:sz w:val="18"/>
              </w:rPr>
              <w:t>12</w:t>
            </w:r>
          </w:p>
        </w:tc>
        <w:tc>
          <w:tcPr>
            <w:tcW w:w="2542" w:type="dxa"/>
            <w:vAlign w:val="bottom"/>
          </w:tcPr>
          <w:p w:rsidR="004C56F8" w:rsidRPr="00F82D8A" w:rsidRDefault="004C56F8" w:rsidP="00217DFD">
            <w:pPr>
              <w:tabs>
                <w:tab w:val="left" w:pos="1701"/>
                <w:tab w:val="left" w:pos="2268"/>
                <w:tab w:val="left" w:pos="2835"/>
                <w:tab w:val="left" w:pos="3402"/>
                <w:tab w:val="left" w:pos="3969"/>
              </w:tabs>
              <w:spacing w:before="40" w:after="40" w:line="220" w:lineRule="exact"/>
              <w:jc w:val="right"/>
              <w:rPr>
                <w:rFonts w:eastAsia="Times New Roman" w:cs="Times New Roman"/>
                <w:sz w:val="18"/>
                <w:szCs w:val="18"/>
                <w:lang w:val="en-GB"/>
              </w:rPr>
            </w:pPr>
            <w:r w:rsidRPr="00F82D8A">
              <w:rPr>
                <w:rFonts w:eastAsia="Times New Roman" w:cs="Times New Roman"/>
                <w:sz w:val="18"/>
                <w:szCs w:val="18"/>
                <w:lang w:val="en-GB"/>
              </w:rPr>
              <w:t>10</w:t>
            </w:r>
          </w:p>
        </w:tc>
      </w:tr>
      <w:tr w:rsidR="004C56F8" w:rsidRPr="00F82D8A" w:rsidTr="00217DFD">
        <w:trPr>
          <w:jc w:val="center"/>
        </w:trPr>
        <w:tc>
          <w:tcPr>
            <w:tcW w:w="933" w:type="dxa"/>
            <w:tcBorders>
              <w:bottom w:val="single" w:sz="12" w:space="0" w:color="auto"/>
            </w:tcBorders>
          </w:tcPr>
          <w:p w:rsidR="004C56F8" w:rsidRPr="00F82D8A" w:rsidRDefault="004C56F8" w:rsidP="00217DFD">
            <w:pPr>
              <w:tabs>
                <w:tab w:val="left" w:pos="1701"/>
                <w:tab w:val="left" w:pos="2268"/>
                <w:tab w:val="left" w:pos="2835"/>
                <w:tab w:val="left" w:pos="3402"/>
                <w:tab w:val="left" w:pos="3969"/>
              </w:tabs>
              <w:spacing w:before="40" w:after="80" w:line="220" w:lineRule="exact"/>
              <w:jc w:val="both"/>
              <w:rPr>
                <w:rFonts w:eastAsia="Times New Roman" w:cs="Times New Roman"/>
                <w:sz w:val="18"/>
                <w:szCs w:val="18"/>
                <w:lang w:val="en-GB"/>
              </w:rPr>
            </w:pPr>
            <w:r w:rsidRPr="00F82D8A">
              <w:rPr>
                <w:rFonts w:eastAsia="Times New Roman" w:cs="Times New Roman"/>
                <w:sz w:val="18"/>
                <w:szCs w:val="18"/>
                <w:lang w:val="en-GB"/>
              </w:rPr>
              <w:t>H</w:t>
            </w:r>
          </w:p>
        </w:tc>
        <w:tc>
          <w:tcPr>
            <w:tcW w:w="1400" w:type="dxa"/>
            <w:tcBorders>
              <w:bottom w:val="single" w:sz="12" w:space="0" w:color="auto"/>
            </w:tcBorders>
            <w:vAlign w:val="bottom"/>
          </w:tcPr>
          <w:p w:rsidR="004C56F8" w:rsidRPr="00F82D8A" w:rsidRDefault="004C56F8" w:rsidP="00217DFD">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120</w:t>
            </w:r>
          </w:p>
        </w:tc>
        <w:tc>
          <w:tcPr>
            <w:tcW w:w="2541" w:type="dxa"/>
            <w:tcBorders>
              <w:bottom w:val="single" w:sz="12" w:space="0" w:color="auto"/>
            </w:tcBorders>
            <w:vAlign w:val="bottom"/>
          </w:tcPr>
          <w:p w:rsidR="004C56F8" w:rsidRPr="00965937" w:rsidRDefault="004C56F8" w:rsidP="004C56F8">
            <w:pPr>
              <w:spacing w:before="40" w:after="40" w:line="220" w:lineRule="exact"/>
              <w:jc w:val="right"/>
              <w:rPr>
                <w:sz w:val="18"/>
              </w:rPr>
            </w:pPr>
            <w:r w:rsidRPr="00965937">
              <w:rPr>
                <w:sz w:val="18"/>
              </w:rPr>
              <w:t>0</w:t>
            </w:r>
          </w:p>
        </w:tc>
        <w:tc>
          <w:tcPr>
            <w:tcW w:w="2542" w:type="dxa"/>
            <w:tcBorders>
              <w:bottom w:val="single" w:sz="12" w:space="0" w:color="auto"/>
            </w:tcBorders>
            <w:vAlign w:val="bottom"/>
          </w:tcPr>
          <w:p w:rsidR="004C56F8" w:rsidRPr="00F82D8A" w:rsidRDefault="004C56F8" w:rsidP="00217DFD">
            <w:pPr>
              <w:tabs>
                <w:tab w:val="left" w:pos="1701"/>
                <w:tab w:val="left" w:pos="2268"/>
                <w:tab w:val="left" w:pos="2835"/>
                <w:tab w:val="left" w:pos="3402"/>
                <w:tab w:val="left" w:pos="3969"/>
              </w:tabs>
              <w:spacing w:before="40" w:after="80" w:line="220" w:lineRule="exact"/>
              <w:jc w:val="right"/>
              <w:rPr>
                <w:rFonts w:eastAsia="Times New Roman" w:cs="Times New Roman"/>
                <w:sz w:val="18"/>
                <w:szCs w:val="18"/>
                <w:lang w:val="en-GB"/>
              </w:rPr>
            </w:pPr>
            <w:r w:rsidRPr="00F82D8A">
              <w:rPr>
                <w:rFonts w:eastAsia="Times New Roman" w:cs="Times New Roman"/>
                <w:sz w:val="18"/>
                <w:szCs w:val="18"/>
                <w:lang w:val="en-GB"/>
              </w:rPr>
              <w:t>0</w:t>
            </w:r>
          </w:p>
        </w:tc>
      </w:tr>
    </w:tbl>
    <w:p w:rsidR="00217DFD" w:rsidRDefault="00217DFD" w:rsidP="00217DFD">
      <w:pPr>
        <w:pStyle w:val="SingleTxtGR"/>
        <w:rPr>
          <w:lang w:val="en-US" w:eastAsia="ru-RU"/>
        </w:rPr>
        <w:sectPr w:rsidR="00217DFD" w:rsidSect="008F2A74">
          <w:headerReference w:type="even" r:id="rId67"/>
          <w:headerReference w:type="first" r:id="rId68"/>
          <w:footerReference w:type="first" r:id="rId69"/>
          <w:footnotePr>
            <w:numRestart w:val="eachSect"/>
          </w:footnotePr>
          <w:endnotePr>
            <w:numFmt w:val="decimal"/>
          </w:endnotePr>
          <w:pgSz w:w="11906" w:h="16838" w:code="9"/>
          <w:pgMar w:top="1418" w:right="1134" w:bottom="1134" w:left="1134" w:header="851" w:footer="567" w:gutter="0"/>
          <w:cols w:space="708"/>
          <w:docGrid w:linePitch="360"/>
        </w:sectPr>
      </w:pPr>
    </w:p>
    <w:p w:rsidR="00217DFD" w:rsidRPr="00F82D8A" w:rsidRDefault="00217DFD" w:rsidP="00217DFD">
      <w:pPr>
        <w:keepNext/>
        <w:keepLines/>
        <w:tabs>
          <w:tab w:val="right" w:pos="851"/>
        </w:tabs>
        <w:suppressAutoHyphens/>
        <w:spacing w:before="360" w:after="240" w:line="300" w:lineRule="exact"/>
        <w:ind w:left="1134" w:right="1134" w:hanging="1134"/>
        <w:rPr>
          <w:rFonts w:eastAsia="Times New Roman" w:cs="Times New Roman"/>
          <w:b/>
          <w:sz w:val="28"/>
          <w:szCs w:val="20"/>
          <w:lang w:eastAsia="ru-RU"/>
        </w:rPr>
      </w:pPr>
      <w:r w:rsidRPr="00F82D8A">
        <w:rPr>
          <w:rFonts w:eastAsia="Times New Roman" w:cs="Times New Roman"/>
          <w:b/>
          <w:sz w:val="28"/>
          <w:szCs w:val="20"/>
          <w:lang w:eastAsia="ru-RU"/>
        </w:rPr>
        <w:t>Приложение 1</w:t>
      </w:r>
    </w:p>
    <w:p w:rsidR="00217DFD" w:rsidRPr="00F82D8A" w:rsidRDefault="00217DFD" w:rsidP="00217DFD">
      <w:pPr>
        <w:keepNext/>
        <w:keepLines/>
        <w:tabs>
          <w:tab w:val="right" w:pos="851"/>
        </w:tabs>
        <w:suppressAutoHyphens/>
        <w:spacing w:before="360" w:after="240" w:line="300" w:lineRule="exact"/>
        <w:ind w:left="1134" w:right="1134" w:hanging="1134"/>
        <w:rPr>
          <w:rFonts w:eastAsia="Times New Roman" w:cs="Times New Roman"/>
          <w:b/>
          <w:sz w:val="28"/>
          <w:szCs w:val="20"/>
          <w:lang w:eastAsia="ru-RU"/>
        </w:rPr>
      </w:pPr>
      <w:r w:rsidRPr="00F82D8A">
        <w:rPr>
          <w:rFonts w:eastAsia="Times New Roman" w:cs="Times New Roman"/>
          <w:b/>
          <w:sz w:val="28"/>
          <w:szCs w:val="20"/>
          <w:lang w:eastAsia="ru-RU"/>
        </w:rPr>
        <w:tab/>
      </w:r>
      <w:r w:rsidRPr="00F82D8A">
        <w:rPr>
          <w:rFonts w:eastAsia="Times New Roman" w:cs="Times New Roman"/>
          <w:b/>
          <w:sz w:val="28"/>
          <w:szCs w:val="20"/>
          <w:lang w:eastAsia="ru-RU"/>
        </w:rPr>
        <w:tab/>
        <w:t>Определение уровня выбросов водорода в процессе зарядки ПЭАС</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1.</w:t>
      </w:r>
      <w:r w:rsidRPr="00F82D8A">
        <w:rPr>
          <w:rFonts w:eastAsia="Times New Roman" w:cs="Times New Roman"/>
          <w:szCs w:val="20"/>
        </w:rPr>
        <w:tab/>
        <w:t>Введение</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настоящем приложении описывается процедура определения уровня выбросов водорода в процессе зарядки ПЭАС, относящейся к тяговой батарее открытого типа, согласно пункту 5.4.11.2 настоящих ГТП.</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2.</w:t>
      </w:r>
      <w:r w:rsidRPr="00F82D8A">
        <w:rPr>
          <w:rFonts w:eastAsia="Times New Roman" w:cs="Times New Roman"/>
          <w:szCs w:val="20"/>
        </w:rPr>
        <w:tab/>
        <w:t>Описание испытания</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на выброс водорода (рис. 1 в настоящем приложении) проводится в целях определения уровня выбросов водорода в процессе зарядки ПЭАС с использованием зарядного устройства. Испытание включает следующие этапы:</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подготовка транспортного средства/ПЭАС;</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разрядка ПЭАС;</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определение уровня выбросов водорода в процессе обычной зарядки;</w:t>
      </w:r>
    </w:p>
    <w:p w:rsidR="00217DFD" w:rsidRPr="00F82D8A" w:rsidRDefault="00217DFD" w:rsidP="00217DFD">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t>определение уровня выбросов водорода в процессе зарядки, производимой в условиях неисправности зарядного устройства.</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w:t>
      </w:r>
      <w:r w:rsidRPr="00F82D8A">
        <w:rPr>
          <w:rFonts w:eastAsia="Times New Roman" w:cs="Times New Roman"/>
          <w:szCs w:val="20"/>
        </w:rPr>
        <w:tab/>
        <w:t>Испытания</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3.1</w:t>
      </w:r>
      <w:r w:rsidRPr="00F82D8A">
        <w:rPr>
          <w:rFonts w:eastAsia="Times New Roman" w:cs="Times New Roman"/>
          <w:szCs w:val="20"/>
        </w:rPr>
        <w:tab/>
        <w:t>Испытание на транспортном средстве</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3.1.1</w:t>
      </w:r>
      <w:r w:rsidRPr="00F82D8A">
        <w:rPr>
          <w:rFonts w:eastAsia="Times New Roman" w:cs="Times New Roman"/>
          <w:szCs w:val="20"/>
        </w:rPr>
        <w:tab/>
        <w:t>Транспортное средство должно быть в хорошем техническом состоянии и в течение семи дней до испытания пройти обкатку с пробегом не менее 300 км. На протяжении этого периода транспортное средство должно быть оснащено ПЭАС, подлежащей испытанию на уровень выбросов водорода.</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3.1.2</w:t>
      </w:r>
      <w:r w:rsidRPr="00F82D8A">
        <w:rPr>
          <w:rFonts w:eastAsia="Times New Roman" w:cs="Times New Roman"/>
          <w:szCs w:val="20"/>
        </w:rPr>
        <w:tab/>
        <w:t>Если ПЭАС используется при температуре, превышающей температуру окружающей среды, то оператор следует процедуре, указанной изготовителем, в целях поддержания температуры ПЭАС в пределах нормального рабочего диапазона.</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Представитель изготовителя должен иметь возможность удостовериться, что система регулирования температуры ПЭАС не повреждена и не дает утечки.</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3.2</w:t>
      </w:r>
      <w:r w:rsidRPr="00F82D8A">
        <w:rPr>
          <w:rFonts w:eastAsia="Times New Roman" w:cs="Times New Roman"/>
          <w:szCs w:val="20"/>
        </w:rPr>
        <w:tab/>
        <w:t>Испытание на компонентах</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3.2.1</w:t>
      </w:r>
      <w:r w:rsidRPr="00F82D8A">
        <w:rPr>
          <w:rFonts w:eastAsia="Times New Roman" w:cs="Times New Roman"/>
          <w:szCs w:val="20"/>
        </w:rPr>
        <w:tab/>
        <w:t>ПЭАС должна быть в хорошем техническом состоянии и должна пройти не менее 5 стандартных циклов (как указано в пункте 6.2.1.1 или пункте 8.2.1.1, в зависимости от конкретного случая, настоящих Правил).</w:t>
      </w:r>
    </w:p>
    <w:p w:rsidR="00217DFD" w:rsidRPr="00F82D8A" w:rsidRDefault="00217DFD" w:rsidP="00217DFD">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3.2.2</w:t>
      </w:r>
      <w:r w:rsidRPr="00F82D8A">
        <w:rPr>
          <w:rFonts w:eastAsia="Times New Roman" w:cs="Times New Roman"/>
          <w:szCs w:val="20"/>
        </w:rPr>
        <w:tab/>
        <w:t>Если ПЭАС используется при температуре, превышающей температуру окружающей среды, то оператор следует процедуре, указанной изготовителем, в целях поддержания температуры ПЭАС в пределах нормального рабочего диапазона.</w:t>
      </w:r>
    </w:p>
    <w:p w:rsidR="00217DFD" w:rsidRPr="00F82D8A" w:rsidRDefault="00217DFD" w:rsidP="00217DFD">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Представитель изготовителя должен иметь возможность удостовериться, что система регулирования температуры ПЭАС не повреждена и не дает утечки.</w:t>
      </w:r>
    </w:p>
    <w:p w:rsidR="00217DFD" w:rsidRPr="009C6F4D" w:rsidRDefault="00217DFD" w:rsidP="00971A68">
      <w:pPr>
        <w:pStyle w:val="H23GR"/>
        <w:spacing w:after="480"/>
      </w:pPr>
      <w:r w:rsidRPr="00F82D8A">
        <w:tab/>
      </w:r>
      <w:r w:rsidRPr="00F82D8A">
        <w:tab/>
      </w:r>
      <w:r w:rsidRPr="00C47A7C">
        <w:rPr>
          <w:b w:val="0"/>
        </w:rPr>
        <w:t>Рис. 1</w:t>
      </w:r>
      <w:r w:rsidRPr="00F82D8A">
        <w:br/>
        <w:t>Определение уровня выбросов водорода в процессе зарядки ПЭАС</w:t>
      </w:r>
    </w:p>
    <w:p w:rsidR="00971A68" w:rsidRPr="0071441C" w:rsidRDefault="00971A68" w:rsidP="00971A68">
      <w:pPr>
        <w:pStyle w:val="SingleTxtGR"/>
        <w:rPr>
          <w:color w:val="FFFFFF" w:themeColor="background1"/>
        </w:rPr>
      </w:pPr>
      <w:r>
        <w:rPr>
          <w:noProof/>
          <w:color w:val="FFFFFF" w:themeColor="background1"/>
          <w:w w:val="100"/>
          <w:lang w:val="en-GB" w:eastAsia="en-GB"/>
        </w:rPr>
        <mc:AlternateContent>
          <mc:Choice Requires="wpg">
            <w:drawing>
              <wp:anchor distT="0" distB="0" distL="114300" distR="114300" simplePos="0" relativeHeight="251769856" behindDoc="0" locked="0" layoutInCell="1" allowOverlap="1" wp14:anchorId="0630E8F5" wp14:editId="1D65B4E1">
                <wp:simplePos x="0" y="0"/>
                <wp:positionH relativeFrom="column">
                  <wp:posOffset>753110</wp:posOffset>
                </wp:positionH>
                <wp:positionV relativeFrom="paragraph">
                  <wp:posOffset>120650</wp:posOffset>
                </wp:positionV>
                <wp:extent cx="5372100" cy="6919595"/>
                <wp:effectExtent l="0" t="0" r="0" b="14605"/>
                <wp:wrapNone/>
                <wp:docPr id="486" name="Группа 486"/>
                <wp:cNvGraphicFramePr/>
                <a:graphic xmlns:a="http://schemas.openxmlformats.org/drawingml/2006/main">
                  <a:graphicData uri="http://schemas.microsoft.com/office/word/2010/wordprocessingGroup">
                    <wpg:wgp>
                      <wpg:cNvGrpSpPr/>
                      <wpg:grpSpPr>
                        <a:xfrm>
                          <a:off x="0" y="0"/>
                          <a:ext cx="5372100" cy="6919595"/>
                          <a:chOff x="0" y="0"/>
                          <a:chExt cx="5372100" cy="6919595"/>
                        </a:xfrm>
                      </wpg:grpSpPr>
                      <wps:wsp>
                        <wps:cNvPr id="488" name="Скругленный прямоугольник 488"/>
                        <wps:cNvSpPr>
                          <a:spLocks noChangeArrowheads="1"/>
                        </wps:cNvSpPr>
                        <wps:spPr bwMode="auto">
                          <a:xfrm>
                            <a:off x="1714500" y="0"/>
                            <a:ext cx="761365" cy="319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270450" w:rsidRDefault="00A30FE0" w:rsidP="00971A68">
                              <w:pPr>
                                <w:spacing w:before="120" w:after="120" w:line="240" w:lineRule="auto"/>
                                <w:jc w:val="center"/>
                                <w:outlineLvl w:val="3"/>
                                <w:rPr>
                                  <w:sz w:val="18"/>
                                  <w:szCs w:val="18"/>
                                </w:rPr>
                              </w:pPr>
                              <w:r w:rsidRPr="00270450">
                                <w:rPr>
                                  <w:sz w:val="18"/>
                                  <w:szCs w:val="18"/>
                                </w:rPr>
                                <w:t>НАЧАЛО</w:t>
                              </w:r>
                            </w:p>
                            <w:p w:rsidR="00A30FE0" w:rsidRPr="00995840" w:rsidRDefault="00A30FE0" w:rsidP="00971A68">
                              <w:pPr>
                                <w:pStyle w:val="Heading4"/>
                                <w:numPr>
                                  <w:ilvl w:val="3"/>
                                  <w:numId w:val="0"/>
                                </w:numPr>
                                <w:tabs>
                                  <w:tab w:val="num" w:pos="864"/>
                                </w:tabs>
                                <w:spacing w:before="120" w:after="120"/>
                                <w:ind w:left="840" w:hanging="144"/>
                              </w:pPr>
                              <w:r w:rsidRPr="00995840">
                                <w:t>ART</w:t>
                              </w:r>
                            </w:p>
                          </w:txbxContent>
                        </wps:txbx>
                        <wps:bodyPr rot="0" vert="horz" wrap="square" lIns="0" tIns="0" rIns="0" bIns="0" anchor="t" anchorCtr="0">
                          <a:noAutofit/>
                        </wps:bodyPr>
                      </wps:wsp>
                      <wps:wsp>
                        <wps:cNvPr id="489" name="Скругленный прямоугольник 489"/>
                        <wps:cNvSpPr>
                          <a:spLocks noChangeArrowheads="1"/>
                        </wps:cNvSpPr>
                        <wps:spPr bwMode="auto">
                          <a:xfrm>
                            <a:off x="762000" y="58420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270450" w:rsidRDefault="00A30FE0" w:rsidP="00971A68">
                              <w:pPr>
                                <w:jc w:val="center"/>
                                <w:rPr>
                                  <w:color w:val="000000"/>
                                  <w:sz w:val="18"/>
                                  <w:szCs w:val="18"/>
                                </w:rPr>
                              </w:pPr>
                              <w:r w:rsidRPr="00270450">
                                <w:rPr>
                                  <w:iCs/>
                                  <w:sz w:val="18"/>
                                  <w:szCs w:val="18"/>
                                </w:rPr>
                                <w:t>Подготовка транспортного средства/П</w:t>
                              </w:r>
                              <w:r>
                                <w:rPr>
                                  <w:iCs/>
                                  <w:sz w:val="18"/>
                                  <w:szCs w:val="18"/>
                                </w:rPr>
                                <w:t>ЭАС</w:t>
                              </w:r>
                              <w:r w:rsidRPr="00270450">
                                <w:rPr>
                                  <w:sz w:val="18"/>
                                  <w:szCs w:val="18"/>
                                </w:rPr>
                                <w:br/>
                                <w:t>(при необходимости)</w:t>
                              </w:r>
                            </w:p>
                          </w:txbxContent>
                        </wps:txbx>
                        <wps:bodyPr rot="0" vert="horz" wrap="square" lIns="0" tIns="0" rIns="0" bIns="0" anchor="t" anchorCtr="0">
                          <a:noAutofit/>
                        </wps:bodyPr>
                      </wps:wsp>
                      <wps:wsp>
                        <wps:cNvPr id="494" name="Скругленный прямоугольник 494"/>
                        <wps:cNvSpPr>
                          <a:spLocks noChangeArrowheads="1"/>
                        </wps:cNvSpPr>
                        <wps:spPr bwMode="auto">
                          <a:xfrm>
                            <a:off x="768350" y="12382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270450" w:rsidRDefault="00A30FE0" w:rsidP="00971A68">
                              <w:pPr>
                                <w:spacing w:before="120" w:line="240" w:lineRule="auto"/>
                                <w:jc w:val="center"/>
                                <w:rPr>
                                  <w:sz w:val="18"/>
                                  <w:szCs w:val="18"/>
                                </w:rPr>
                              </w:pPr>
                              <w:r w:rsidRPr="00270450">
                                <w:rPr>
                                  <w:sz w:val="18"/>
                                  <w:szCs w:val="18"/>
                                </w:rPr>
                                <w:t>Разрядка П</w:t>
                              </w:r>
                              <w:r>
                                <w:rPr>
                                  <w:sz w:val="18"/>
                                  <w:szCs w:val="18"/>
                                </w:rPr>
                                <w:t>ЭАС</w:t>
                              </w:r>
                            </w:p>
                            <w:p w:rsidR="00A30FE0" w:rsidRPr="00270450" w:rsidRDefault="00A30FE0" w:rsidP="00971A68">
                              <w:pPr>
                                <w:spacing w:line="240" w:lineRule="auto"/>
                                <w:jc w:val="center"/>
                                <w:rPr>
                                  <w:sz w:val="18"/>
                                  <w:szCs w:val="18"/>
                                </w:rPr>
                              </w:pPr>
                              <w:r w:rsidRPr="00270450">
                                <w:rPr>
                                  <w:sz w:val="18"/>
                                  <w:szCs w:val="18"/>
                                </w:rPr>
                                <w:t>Температура окружающей среды: 293−303 K</w:t>
                              </w:r>
                            </w:p>
                          </w:txbxContent>
                        </wps:txbx>
                        <wps:bodyPr rot="0" vert="horz" wrap="square" lIns="0" tIns="0" rIns="0" bIns="0" anchor="t" anchorCtr="0">
                          <a:noAutofit/>
                        </wps:bodyPr>
                      </wps:wsp>
                      <wps:wsp>
                        <wps:cNvPr id="499" name="Скругленный прямоугольник 499"/>
                        <wps:cNvSpPr>
                          <a:spLocks noChangeArrowheads="1"/>
                        </wps:cNvSpPr>
                        <wps:spPr bwMode="auto">
                          <a:xfrm>
                            <a:off x="768350" y="207645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372014" w:rsidRDefault="00A30FE0" w:rsidP="00971A68">
                              <w:pPr>
                                <w:spacing w:before="160" w:line="240" w:lineRule="auto"/>
                                <w:jc w:val="center"/>
                                <w:rPr>
                                  <w:sz w:val="18"/>
                                  <w:szCs w:val="18"/>
                                </w:rPr>
                              </w:pPr>
                              <w:r w:rsidRPr="00372014">
                                <w:rPr>
                                  <w:sz w:val="18"/>
                                  <w:szCs w:val="18"/>
                                </w:rPr>
                                <w:t>Выдерживание</w:t>
                              </w:r>
                            </w:p>
                          </w:txbxContent>
                        </wps:txbx>
                        <wps:bodyPr rot="0" vert="horz" wrap="square" lIns="0" tIns="0" rIns="0" bIns="0" anchor="t" anchorCtr="0">
                          <a:noAutofit/>
                        </wps:bodyPr>
                      </wps:wsp>
                      <wps:wsp>
                        <wps:cNvPr id="503" name="Скругленный прямоугольник 503"/>
                        <wps:cNvSpPr>
                          <a:spLocks noChangeArrowheads="1"/>
                        </wps:cNvSpPr>
                        <wps:spPr bwMode="auto">
                          <a:xfrm>
                            <a:off x="774700" y="3016250"/>
                            <a:ext cx="2665095" cy="5759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372014" w:rsidRDefault="00A30FE0" w:rsidP="00971A68">
                              <w:pPr>
                                <w:spacing w:before="160" w:line="240" w:lineRule="auto"/>
                                <w:jc w:val="center"/>
                                <w:rPr>
                                  <w:color w:val="000000"/>
                                  <w:sz w:val="18"/>
                                  <w:szCs w:val="18"/>
                                </w:rPr>
                              </w:pPr>
                              <w:r w:rsidRPr="00372014">
                                <w:rPr>
                                  <w:iCs/>
                                  <w:sz w:val="18"/>
                                  <w:szCs w:val="18"/>
                                </w:rPr>
                                <w:t>Испытание на выброс водорода</w:t>
                              </w:r>
                              <w:r w:rsidRPr="00372014">
                                <w:rPr>
                                  <w:iCs/>
                                  <w:sz w:val="18"/>
                                  <w:szCs w:val="18"/>
                                </w:rPr>
                                <w:br/>
                              </w:r>
                              <w:r w:rsidRPr="00372014">
                                <w:rPr>
                                  <w:sz w:val="18"/>
                                  <w:szCs w:val="18"/>
                                </w:rPr>
                                <w:t>в условиях обычной зарядки</w:t>
                              </w:r>
                            </w:p>
                          </w:txbxContent>
                        </wps:txbx>
                        <wps:bodyPr rot="0" vert="horz" wrap="square" lIns="0" tIns="0" rIns="0" bIns="0" anchor="t" anchorCtr="0">
                          <a:noAutofit/>
                        </wps:bodyPr>
                      </wps:wsp>
                      <wps:wsp>
                        <wps:cNvPr id="504" name="Скругленный прямоугольник 504"/>
                        <wps:cNvSpPr>
                          <a:spLocks noChangeArrowheads="1"/>
                        </wps:cNvSpPr>
                        <wps:spPr bwMode="auto">
                          <a:xfrm>
                            <a:off x="768350" y="39179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372014" w:rsidRDefault="00A30FE0" w:rsidP="00971A68">
                              <w:pPr>
                                <w:spacing w:before="120" w:line="240" w:lineRule="auto"/>
                                <w:jc w:val="center"/>
                                <w:rPr>
                                  <w:iCs/>
                                  <w:sz w:val="18"/>
                                  <w:szCs w:val="18"/>
                                </w:rPr>
                              </w:pPr>
                              <w:r w:rsidRPr="00372014">
                                <w:rPr>
                                  <w:iCs/>
                                  <w:sz w:val="18"/>
                                  <w:szCs w:val="18"/>
                                </w:rPr>
                                <w:t>Разрядка П</w:t>
                              </w:r>
                              <w:r>
                                <w:rPr>
                                  <w:iCs/>
                                  <w:sz w:val="18"/>
                                  <w:szCs w:val="18"/>
                                </w:rPr>
                                <w:t>ЭАС</w:t>
                              </w:r>
                              <w:r w:rsidRPr="00372014">
                                <w:rPr>
                                  <w:iCs/>
                                  <w:sz w:val="18"/>
                                  <w:szCs w:val="18"/>
                                </w:rPr>
                                <w:br/>
                                <w:t>Температура окружающей среды:</w:t>
                              </w:r>
                              <w:r>
                                <w:rPr>
                                  <w:iCs/>
                                  <w:sz w:val="18"/>
                                  <w:szCs w:val="18"/>
                                </w:rPr>
                                <w:t xml:space="preserve"> </w:t>
                              </w:r>
                              <w:r w:rsidRPr="00372014">
                                <w:rPr>
                                  <w:iCs/>
                                  <w:sz w:val="18"/>
                                  <w:szCs w:val="18"/>
                                </w:rPr>
                                <w:t>293−303 K</w:t>
                              </w:r>
                            </w:p>
                          </w:txbxContent>
                        </wps:txbx>
                        <wps:bodyPr rot="0" vert="horz" wrap="square" lIns="0" tIns="0" rIns="0" bIns="0" anchor="t" anchorCtr="0">
                          <a:noAutofit/>
                        </wps:bodyPr>
                      </wps:wsp>
                      <wps:wsp>
                        <wps:cNvPr id="513" name="Скругленный прямоугольник 513"/>
                        <wps:cNvSpPr>
                          <a:spLocks noChangeArrowheads="1"/>
                        </wps:cNvSpPr>
                        <wps:spPr bwMode="auto">
                          <a:xfrm>
                            <a:off x="768350" y="48196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372014" w:rsidRDefault="00A30FE0" w:rsidP="00971A68">
                              <w:pPr>
                                <w:spacing w:before="280" w:line="240" w:lineRule="auto"/>
                                <w:jc w:val="center"/>
                                <w:rPr>
                                  <w:sz w:val="18"/>
                                  <w:szCs w:val="18"/>
                                </w:rPr>
                              </w:pPr>
                              <w:r w:rsidRPr="00372014">
                                <w:rPr>
                                  <w:sz w:val="18"/>
                                  <w:szCs w:val="18"/>
                                </w:rPr>
                                <w:t>Выдерживание</w:t>
                              </w:r>
                            </w:p>
                          </w:txbxContent>
                        </wps:txbx>
                        <wps:bodyPr rot="0" vert="horz" wrap="square" lIns="0" tIns="0" rIns="0" bIns="0" anchor="t" anchorCtr="0">
                          <a:noAutofit/>
                        </wps:bodyPr>
                      </wps:wsp>
                      <wps:wsp>
                        <wps:cNvPr id="514" name="Скругленный прямоугольник 514"/>
                        <wps:cNvSpPr>
                          <a:spLocks noChangeArrowheads="1"/>
                        </wps:cNvSpPr>
                        <wps:spPr bwMode="auto">
                          <a:xfrm>
                            <a:off x="774700" y="575310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0E39B6" w:rsidRDefault="00A30FE0" w:rsidP="00971A68">
                              <w:pPr>
                                <w:spacing w:before="60" w:line="240" w:lineRule="auto"/>
                                <w:jc w:val="center"/>
                              </w:pPr>
                              <w:r w:rsidRPr="00372014">
                                <w:rPr>
                                  <w:iCs/>
                                  <w:sz w:val="18"/>
                                  <w:szCs w:val="18"/>
                                </w:rPr>
                                <w:t>Испытани</w:t>
                              </w:r>
                              <w:r>
                                <w:rPr>
                                  <w:iCs/>
                                  <w:sz w:val="18"/>
                                  <w:szCs w:val="18"/>
                                </w:rPr>
                                <w:t>е на выброс водорода в условиях</w:t>
                              </w:r>
                              <w:r>
                                <w:rPr>
                                  <w:iCs/>
                                  <w:sz w:val="18"/>
                                  <w:szCs w:val="18"/>
                                </w:rPr>
                                <w:br/>
                              </w:r>
                              <w:r w:rsidRPr="00372014">
                                <w:rPr>
                                  <w:iCs/>
                                  <w:sz w:val="18"/>
                                  <w:szCs w:val="18"/>
                                </w:rPr>
                                <w:t>неисправности зарядного устройства</w:t>
                              </w:r>
                              <w:r>
                                <w:rPr>
                                  <w:iCs/>
                                  <w:sz w:val="18"/>
                                  <w:szCs w:val="18"/>
                                </w:rPr>
                                <w:br/>
                              </w:r>
                              <w:r w:rsidRPr="00372014">
                                <w:rPr>
                                  <w:iCs/>
                                  <w:sz w:val="18"/>
                                  <w:szCs w:val="18"/>
                                </w:rPr>
                                <w:t>Температура окружающей среды: 293 K ±</w:t>
                              </w:r>
                              <w:r w:rsidRPr="009B23AE">
                                <w:rPr>
                                  <w:iCs/>
                                  <w:sz w:val="18"/>
                                  <w:szCs w:val="18"/>
                                </w:rPr>
                                <w:t xml:space="preserve"> </w:t>
                              </w:r>
                              <w:r w:rsidRPr="00372014">
                                <w:rPr>
                                  <w:iCs/>
                                  <w:sz w:val="18"/>
                                  <w:szCs w:val="18"/>
                                </w:rPr>
                                <w:t>2</w:t>
                              </w:r>
                              <w:r w:rsidRPr="00372014">
                                <w:t xml:space="preserve"> </w:t>
                              </w:r>
                              <w:r w:rsidRPr="00372014">
                                <w:rPr>
                                  <w:lang w:val="en-GB"/>
                                </w:rPr>
                                <w:t>K</w:t>
                              </w:r>
                            </w:p>
                          </w:txbxContent>
                        </wps:txbx>
                        <wps:bodyPr rot="0" vert="horz" wrap="square" lIns="0" tIns="0" rIns="0" bIns="0" anchor="t" anchorCtr="0">
                          <a:noAutofit/>
                        </wps:bodyPr>
                      </wps:wsp>
                      <wps:wsp>
                        <wps:cNvPr id="515" name="Скругленный прямоугольник 515"/>
                        <wps:cNvSpPr>
                          <a:spLocks noChangeArrowheads="1"/>
                        </wps:cNvSpPr>
                        <wps:spPr bwMode="auto">
                          <a:xfrm>
                            <a:off x="1651000" y="6572250"/>
                            <a:ext cx="920750" cy="3473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30FE0" w:rsidRPr="00372014" w:rsidRDefault="00A30FE0" w:rsidP="00971A68">
                              <w:pPr>
                                <w:spacing w:before="120" w:after="120"/>
                                <w:jc w:val="center"/>
                                <w:outlineLvl w:val="3"/>
                                <w:rPr>
                                  <w:sz w:val="18"/>
                                  <w:szCs w:val="18"/>
                                </w:rPr>
                              </w:pPr>
                              <w:r>
                                <w:rPr>
                                  <w:sz w:val="18"/>
                                  <w:szCs w:val="18"/>
                                </w:rPr>
                                <w:t>ЗАВЕРШЕНИЕ</w:t>
                              </w:r>
                            </w:p>
                          </w:txbxContent>
                        </wps:txbx>
                        <wps:bodyPr rot="0" vert="horz" wrap="square" lIns="0" tIns="0" rIns="0" bIns="0" anchor="t" anchorCtr="0">
                          <a:spAutoFit/>
                        </wps:bodyPr>
                      </wps:wsp>
                      <wpg:grpSp>
                        <wpg:cNvPr id="516" name="Группа 516"/>
                        <wpg:cNvGrpSpPr>
                          <a:grpSpLocks/>
                        </wpg:cNvGrpSpPr>
                        <wpg:grpSpPr bwMode="auto">
                          <a:xfrm>
                            <a:off x="3549640" y="958700"/>
                            <a:ext cx="1635522" cy="3751810"/>
                            <a:chOff x="8222" y="4654"/>
                            <a:chExt cx="2436" cy="6657"/>
                          </a:xfrm>
                        </wpg:grpSpPr>
                        <wps:wsp>
                          <wps:cNvPr id="517"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0" name="Text Box 24"/>
                          <wps:cNvSpPr txBox="1">
                            <a:spLocks noChangeArrowheads="1"/>
                          </wps:cNvSpPr>
                          <wps:spPr bwMode="auto">
                            <a:xfrm>
                              <a:off x="8642" y="4796"/>
                              <a:ext cx="1700" cy="320"/>
                            </a:xfrm>
                            <a:prstGeom prst="rect">
                              <a:avLst/>
                            </a:prstGeom>
                            <a:solidFill>
                              <a:srgbClr val="FFFFFF"/>
                            </a:solidFill>
                            <a:ln w="9525">
                              <a:noFill/>
                              <a:miter lim="800000"/>
                              <a:headEnd/>
                              <a:tailEnd/>
                            </a:ln>
                          </wps:spPr>
                          <wps:txbx>
                            <w:txbxContent>
                              <w:p w:rsidR="00A30FE0" w:rsidRPr="00547C91" w:rsidRDefault="00A30FE0" w:rsidP="00840BCE">
                                <w:pPr>
                                  <w:pStyle w:val="Header"/>
                                  <w:spacing w:line="240" w:lineRule="auto"/>
                                  <w:rPr>
                                    <w:sz w:val="20"/>
                                    <w:lang w:val="ru-RU"/>
                                  </w:rPr>
                                </w:pPr>
                                <w:r>
                                  <w:rPr>
                                    <w:szCs w:val="18"/>
                                    <w:lang w:val="ru-RU"/>
                                  </w:rPr>
                                  <w:t>Максимум</w:t>
                                </w:r>
                                <w:r w:rsidRPr="00AC2BDD">
                                  <w:rPr>
                                    <w:szCs w:val="18"/>
                                  </w:rPr>
                                  <w:t xml:space="preserve"> 7 </w:t>
                                </w:r>
                                <w:r>
                                  <w:rPr>
                                    <w:szCs w:val="18"/>
                                    <w:lang w:val="ru-RU"/>
                                  </w:rPr>
                                  <w:t>дней</w:t>
                                </w:r>
                              </w:p>
                            </w:txbxContent>
                          </wps:txbx>
                          <wps:bodyPr rot="0" vert="horz" wrap="square" lIns="0" tIns="0" rIns="0" bIns="0" anchor="t" anchorCtr="0" upright="1">
                            <a:noAutofit/>
                          </wps:bodyPr>
                        </wps:wsp>
                        <wps:wsp>
                          <wps:cNvPr id="699" name="Line 23"/>
                          <wps:cNvCnPr>
                            <a:cxnSpLocks noChangeShapeType="1"/>
                          </wps:cNvCnPr>
                          <wps:spPr bwMode="auto">
                            <a:xfrm>
                              <a:off x="8378" y="61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47" name="Text Box 24"/>
                          <wps:cNvSpPr txBox="1">
                            <a:spLocks noChangeArrowheads="1"/>
                          </wps:cNvSpPr>
                          <wps:spPr bwMode="auto">
                            <a:xfrm>
                              <a:off x="8702" y="6259"/>
                              <a:ext cx="1807" cy="320"/>
                            </a:xfrm>
                            <a:prstGeom prst="rect">
                              <a:avLst/>
                            </a:prstGeom>
                            <a:solidFill>
                              <a:srgbClr val="FFFFFF"/>
                            </a:solidFill>
                            <a:ln w="9525">
                              <a:noFill/>
                              <a:miter lim="800000"/>
                              <a:headEnd/>
                              <a:tailEnd/>
                            </a:ln>
                          </wps:spPr>
                          <wps:txbx>
                            <w:txbxContent>
                              <w:p w:rsidR="00840BCE" w:rsidRPr="002E7240" w:rsidRDefault="00840BCE" w:rsidP="00840BCE">
                                <w:pPr>
                                  <w:pStyle w:val="Header"/>
                                  <w:spacing w:line="240" w:lineRule="auto"/>
                                  <w:rPr>
                                    <w:sz w:val="20"/>
                                    <w:lang w:val="ru-RU"/>
                                  </w:rPr>
                                </w:pPr>
                                <w:r>
                                  <w:rPr>
                                    <w:szCs w:val="18"/>
                                    <w:lang w:val="ru-RU"/>
                                  </w:rPr>
                                  <w:t>Максимум</w:t>
                                </w:r>
                                <w:r w:rsidRPr="00AC2BDD">
                                  <w:rPr>
                                    <w:szCs w:val="18"/>
                                  </w:rPr>
                                  <w:t xml:space="preserve"> </w:t>
                                </w:r>
                                <w:r w:rsidR="002E7240">
                                  <w:rPr>
                                    <w:szCs w:val="18"/>
                                    <w:lang w:val="ru-RU"/>
                                  </w:rPr>
                                  <w:t>15 минут</w:t>
                                </w:r>
                              </w:p>
                            </w:txbxContent>
                          </wps:txbx>
                          <wps:bodyPr rot="0" vert="horz" wrap="square" lIns="0" tIns="0" rIns="0" bIns="0" anchor="t" anchorCtr="0" upright="1">
                            <a:noAutofit/>
                          </wps:bodyPr>
                        </wps:wsp>
                        <wps:wsp>
                          <wps:cNvPr id="752" name="Text Box 24"/>
                          <wps:cNvSpPr txBox="1">
                            <a:spLocks noChangeArrowheads="1"/>
                          </wps:cNvSpPr>
                          <wps:spPr bwMode="auto">
                            <a:xfrm>
                              <a:off x="8774" y="9409"/>
                              <a:ext cx="1700" cy="320"/>
                            </a:xfrm>
                            <a:prstGeom prst="rect">
                              <a:avLst/>
                            </a:prstGeom>
                            <a:solidFill>
                              <a:srgbClr val="FFFFFF"/>
                            </a:solidFill>
                            <a:ln w="9525">
                              <a:noFill/>
                              <a:miter lim="800000"/>
                              <a:headEnd/>
                              <a:tailEnd/>
                            </a:ln>
                          </wps:spPr>
                          <wps:txbx>
                            <w:txbxContent>
                              <w:p w:rsidR="002E7240" w:rsidRPr="00547C91" w:rsidRDefault="002E7240" w:rsidP="00840BCE">
                                <w:pPr>
                                  <w:pStyle w:val="Header"/>
                                  <w:spacing w:line="240" w:lineRule="auto"/>
                                  <w:rPr>
                                    <w:sz w:val="20"/>
                                    <w:lang w:val="ru-RU"/>
                                  </w:rPr>
                                </w:pPr>
                                <w:r>
                                  <w:rPr>
                                    <w:szCs w:val="18"/>
                                    <w:lang w:val="ru-RU"/>
                                  </w:rPr>
                                  <w:t>Максимум</w:t>
                                </w:r>
                                <w:r w:rsidRPr="00AC2BDD">
                                  <w:rPr>
                                    <w:szCs w:val="18"/>
                                  </w:rPr>
                                  <w:t xml:space="preserve"> 7 </w:t>
                                </w:r>
                                <w:r>
                                  <w:rPr>
                                    <w:szCs w:val="18"/>
                                    <w:lang w:val="ru-RU"/>
                                  </w:rPr>
                                  <w:t>дней</w:t>
                                </w:r>
                              </w:p>
                            </w:txbxContent>
                          </wps:txbx>
                          <wps:bodyPr rot="0" vert="horz" wrap="square" lIns="0" tIns="0" rIns="0" bIns="0" anchor="t" anchorCtr="0" upright="1">
                            <a:noAutofit/>
                          </wps:bodyPr>
                        </wps:wsp>
                        <wps:wsp>
                          <wps:cNvPr id="753" name="Text Box 24"/>
                          <wps:cNvSpPr txBox="1">
                            <a:spLocks noChangeArrowheads="1"/>
                          </wps:cNvSpPr>
                          <wps:spPr bwMode="auto">
                            <a:xfrm>
                              <a:off x="8851" y="10991"/>
                              <a:ext cx="1807" cy="320"/>
                            </a:xfrm>
                            <a:prstGeom prst="rect">
                              <a:avLst/>
                            </a:prstGeom>
                            <a:solidFill>
                              <a:srgbClr val="FFFFFF"/>
                            </a:solidFill>
                            <a:ln w="9525">
                              <a:noFill/>
                              <a:miter lim="800000"/>
                              <a:headEnd/>
                              <a:tailEnd/>
                            </a:ln>
                          </wps:spPr>
                          <wps:txbx>
                            <w:txbxContent>
                              <w:p w:rsidR="002E7240" w:rsidRPr="002E7240" w:rsidRDefault="002E7240" w:rsidP="00840BCE">
                                <w:pPr>
                                  <w:pStyle w:val="Header"/>
                                  <w:spacing w:line="240" w:lineRule="auto"/>
                                  <w:rPr>
                                    <w:sz w:val="20"/>
                                    <w:lang w:val="ru-RU"/>
                                  </w:rPr>
                                </w:pPr>
                                <w:r>
                                  <w:rPr>
                                    <w:szCs w:val="18"/>
                                    <w:lang w:val="ru-RU"/>
                                  </w:rPr>
                                  <w:t>Максимум</w:t>
                                </w:r>
                                <w:r w:rsidRPr="00AC2BDD">
                                  <w:rPr>
                                    <w:szCs w:val="18"/>
                                  </w:rPr>
                                  <w:t xml:space="preserve"> </w:t>
                                </w:r>
                                <w:r>
                                  <w:rPr>
                                    <w:szCs w:val="18"/>
                                    <w:lang w:val="ru-RU"/>
                                  </w:rPr>
                                  <w:t>15 минут</w:t>
                                </w:r>
                              </w:p>
                            </w:txbxContent>
                          </wps:txbx>
                          <wps:bodyPr rot="0" vert="horz" wrap="square" lIns="0" tIns="0" rIns="0" bIns="0" anchor="t" anchorCtr="0" upright="1">
                            <a:noAutofit/>
                          </wps:bodyPr>
                        </wps:wsp>
                      </wpg:grpSp>
                      <wpg:grpSp>
                        <wpg:cNvPr id="521" name="Группа 521"/>
                        <wpg:cNvGrpSpPr>
                          <a:grpSpLocks/>
                        </wpg:cNvGrpSpPr>
                        <wpg:grpSpPr bwMode="auto">
                          <a:xfrm>
                            <a:off x="3560558" y="1802408"/>
                            <a:ext cx="293401" cy="3983453"/>
                            <a:chOff x="8068" y="1509"/>
                            <a:chExt cx="437" cy="7068"/>
                          </a:xfrm>
                        </wpg:grpSpPr>
                        <wps:wsp>
                          <wps:cNvPr id="522"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95" name="Line 22"/>
                          <wps:cNvCnPr>
                            <a:cxnSpLocks noChangeShapeType="1"/>
                          </wps:cNvCnPr>
                          <wps:spPr bwMode="auto">
                            <a:xfrm>
                              <a:off x="8077" y="857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22"/>
                          <wps:cNvCnPr>
                            <a:cxnSpLocks noChangeShapeType="1"/>
                          </wps:cNvCnPr>
                          <wps:spPr bwMode="auto">
                            <a:xfrm>
                              <a:off x="8077" y="371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22"/>
                          <wps:cNvCnPr>
                            <a:cxnSpLocks noChangeShapeType="1"/>
                          </wps:cNvCnPr>
                          <wps:spPr bwMode="auto">
                            <a:xfrm>
                              <a:off x="8077" y="20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2"/>
                          <wps:cNvCnPr>
                            <a:cxnSpLocks noChangeShapeType="1"/>
                          </wps:cNvCnPr>
                          <wps:spPr bwMode="auto">
                            <a:xfrm>
                              <a:off x="8068" y="1509"/>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27" name="Группа 527"/>
                        <wpg:cNvGrpSpPr>
                          <a:grpSpLocks/>
                        </wpg:cNvGrpSpPr>
                        <wpg:grpSpPr bwMode="auto">
                          <a:xfrm>
                            <a:off x="3689363" y="4476604"/>
                            <a:ext cx="190006" cy="319556"/>
                            <a:chOff x="8222" y="4654"/>
                            <a:chExt cx="283" cy="567"/>
                          </a:xfrm>
                        </wpg:grpSpPr>
                        <wps:wsp>
                          <wps:cNvPr id="528"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532" name="Поле 532"/>
                        <wps:cNvSpPr txBox="1"/>
                        <wps:spPr>
                          <a:xfrm>
                            <a:off x="3879850" y="2927350"/>
                            <a:ext cx="1485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547C91" w:rsidRDefault="00A30FE0" w:rsidP="00971A68">
                              <w:pPr>
                                <w:rPr>
                                  <w:sz w:val="18"/>
                                  <w:szCs w:val="18"/>
                                </w:rPr>
                              </w:pPr>
                              <w:r w:rsidRPr="00547C91">
                                <w:rPr>
                                  <w:sz w:val="18"/>
                                  <w:szCs w:val="18"/>
                                </w:rPr>
                                <w:t>Максимум 2 мин. после подключения к электросети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3" name="Поле 533"/>
                        <wps:cNvSpPr txBox="1"/>
                        <wps:spPr>
                          <a:xfrm>
                            <a:off x="3886200" y="5676900"/>
                            <a:ext cx="1485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547C91" w:rsidRDefault="00A30FE0" w:rsidP="00971A68">
                              <w:pPr>
                                <w:rPr>
                                  <w:sz w:val="18"/>
                                  <w:szCs w:val="18"/>
                                </w:rPr>
                              </w:pPr>
                              <w:r w:rsidRPr="00547C91">
                                <w:rPr>
                                  <w:sz w:val="18"/>
                                  <w:szCs w:val="18"/>
                                </w:rPr>
                                <w:t>Максимум 2 мин. после подключения к электросети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34" name="Группа 534"/>
                        <wpg:cNvGrpSpPr>
                          <a:grpSpLocks/>
                        </wpg:cNvGrpSpPr>
                        <wpg:grpSpPr bwMode="auto">
                          <a:xfrm>
                            <a:off x="0" y="1860550"/>
                            <a:ext cx="456565" cy="1215390"/>
                            <a:chOff x="3232" y="6241"/>
                            <a:chExt cx="680" cy="2155"/>
                          </a:xfrm>
                        </wpg:grpSpPr>
                        <wps:wsp>
                          <wps:cNvPr id="536"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Text Box 33"/>
                          <wps:cNvSpPr txBox="1">
                            <a:spLocks noChangeArrowheads="1"/>
                          </wps:cNvSpPr>
                          <wps:spPr bwMode="auto">
                            <a:xfrm>
                              <a:off x="3232" y="7047"/>
                              <a:ext cx="680" cy="505"/>
                            </a:xfrm>
                            <a:prstGeom prst="rect">
                              <a:avLst/>
                            </a:prstGeom>
                            <a:solidFill>
                              <a:srgbClr val="FFFFFF"/>
                            </a:solidFill>
                            <a:ln w="9525">
                              <a:noFill/>
                              <a:miter lim="800000"/>
                              <a:headEnd/>
                              <a:tailEnd/>
                            </a:ln>
                          </wps:spPr>
                          <wps:txbx>
                            <w:txbxContent>
                              <w:p w:rsidR="00A30FE0" w:rsidRPr="00683D1B" w:rsidRDefault="00A30FE0" w:rsidP="00821505">
                                <w:pPr>
                                  <w:pStyle w:val="Header"/>
                                  <w:pBdr>
                                    <w:bottom w:val="none" w:sz="0" w:space="0" w:color="auto"/>
                                  </w:pBdr>
                                  <w:spacing w:before="120" w:after="120" w:line="240" w:lineRule="auto"/>
                                  <w:jc w:val="center"/>
                                  <w:rPr>
                                    <w:lang w:val="ru-RU"/>
                                  </w:rPr>
                                </w:pPr>
                                <w:r>
                                  <w:rPr>
                                    <w:szCs w:val="18"/>
                                    <w:lang w:val="ru-RU"/>
                                  </w:rPr>
                                  <w:t>12–36 ч</w:t>
                                </w:r>
                              </w:p>
                            </w:txbxContent>
                          </wps:txbx>
                          <wps:bodyPr rot="0" vert="horz" wrap="square" lIns="0" tIns="0" rIns="0" bIns="0" anchor="t" anchorCtr="0" upright="1">
                            <a:noAutofit/>
                          </wps:bodyPr>
                        </wps:wsp>
                        <wps:wsp>
                          <wps:cNvPr id="539"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40"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541" name="Группа 541"/>
                        <wpg:cNvGrpSpPr>
                          <a:grpSpLocks/>
                        </wpg:cNvGrpSpPr>
                        <wpg:grpSpPr bwMode="auto">
                          <a:xfrm>
                            <a:off x="12700" y="4552950"/>
                            <a:ext cx="456565" cy="1215390"/>
                            <a:chOff x="3232" y="6241"/>
                            <a:chExt cx="680" cy="2155"/>
                          </a:xfrm>
                        </wpg:grpSpPr>
                        <wps:wsp>
                          <wps:cNvPr id="542"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Text Box 33"/>
                          <wps:cNvSpPr txBox="1">
                            <a:spLocks noChangeArrowheads="1"/>
                          </wps:cNvSpPr>
                          <wps:spPr bwMode="auto">
                            <a:xfrm>
                              <a:off x="3232" y="7057"/>
                              <a:ext cx="680" cy="505"/>
                            </a:xfrm>
                            <a:prstGeom prst="rect">
                              <a:avLst/>
                            </a:prstGeom>
                            <a:solidFill>
                              <a:srgbClr val="FFFFFF"/>
                            </a:solidFill>
                            <a:ln w="9525">
                              <a:noFill/>
                              <a:miter lim="800000"/>
                              <a:headEnd/>
                              <a:tailEnd/>
                            </a:ln>
                          </wps:spPr>
                          <wps:txbx>
                            <w:txbxContent>
                              <w:p w:rsidR="00A30FE0" w:rsidRPr="00683D1B" w:rsidRDefault="00A30FE0" w:rsidP="00821505">
                                <w:pPr>
                                  <w:pStyle w:val="Header"/>
                                  <w:pBdr>
                                    <w:bottom w:val="none" w:sz="0" w:space="0" w:color="auto"/>
                                  </w:pBdr>
                                  <w:spacing w:before="120" w:after="120" w:line="240" w:lineRule="auto"/>
                                  <w:jc w:val="center"/>
                                  <w:rPr>
                                    <w:szCs w:val="18"/>
                                    <w:lang w:val="ru-RU"/>
                                  </w:rPr>
                                </w:pPr>
                                <w:r>
                                  <w:rPr>
                                    <w:szCs w:val="18"/>
                                    <w:lang w:val="ru-RU"/>
                                  </w:rPr>
                                  <w:t>12–36 ч</w:t>
                                </w:r>
                              </w:p>
                            </w:txbxContent>
                          </wps:txbx>
                          <wps:bodyPr rot="0" vert="horz" wrap="square" lIns="0" tIns="0" rIns="0" bIns="0" anchor="t" anchorCtr="0" upright="1">
                            <a:noAutofit/>
                          </wps:bodyPr>
                        </wps:wsp>
                        <wps:wsp>
                          <wps:cNvPr id="552"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57"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0630E8F5" id="Группа 486" o:spid="_x0000_s1629" style="position:absolute;left:0;text-align:left;margin-left:59.3pt;margin-top:9.5pt;width:423pt;height:544.85pt;z-index:251769856;mso-position-horizontal-relative:text;mso-position-vertical-relative:text" coordsize="53721,6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">
                <v:roundrect id="Скругленный прямоугольник 488" o:spid="_x0000_s1630" style="position:absolute;left:17145;width:7613;height:3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" filled="f">
                  <v:textbox inset="0,0,0,0">
                    <w:txbxContent>
                      <w:p w:rsidR="00A30FE0" w:rsidRPr="00270450" w:rsidRDefault="00A30FE0" w:rsidP="00971A68">
                        <w:pPr>
                          <w:spacing w:before="120" w:after="120" w:line="240" w:lineRule="auto"/>
                          <w:jc w:val="center"/>
                          <w:outlineLvl w:val="3"/>
                          <w:rPr>
                            <w:sz w:val="18"/>
                            <w:szCs w:val="18"/>
                          </w:rPr>
                        </w:pPr>
                        <w:r w:rsidRPr="00270450">
                          <w:rPr>
                            <w:sz w:val="18"/>
                            <w:szCs w:val="18"/>
                          </w:rPr>
                          <w:t>НАЧАЛО</w:t>
                        </w:r>
                      </w:p>
                      <w:p w:rsidR="00A30FE0" w:rsidRPr="00995840" w:rsidRDefault="00A30FE0" w:rsidP="00971A68">
                        <w:pPr>
                          <w:pStyle w:val="Heading4"/>
                          <w:numPr>
                            <w:ilvl w:val="3"/>
                            <w:numId w:val="0"/>
                          </w:numPr>
                          <w:tabs>
                            <w:tab w:val="num" w:pos="864"/>
                          </w:tabs>
                          <w:spacing w:before="120" w:after="120"/>
                          <w:ind w:left="840" w:hanging="144"/>
                        </w:pPr>
                        <w:r w:rsidRPr="00995840">
                          <w:t>ART</w:t>
                        </w:r>
                      </w:p>
                    </w:txbxContent>
                  </v:textbox>
                </v:roundrect>
                <v:roundrect id="Скругленный прямоугольник 489" o:spid="_x0000_s1631" style="position:absolute;left:7620;top:5842;width:26650;height:3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" filled="f">
                  <v:textbox inset="0,0,0,0">
                    <w:txbxContent>
                      <w:p w:rsidR="00A30FE0" w:rsidRPr="00270450" w:rsidRDefault="00A30FE0" w:rsidP="00971A68">
                        <w:pPr>
                          <w:jc w:val="center"/>
                          <w:rPr>
                            <w:color w:val="000000"/>
                            <w:sz w:val="18"/>
                            <w:szCs w:val="18"/>
                          </w:rPr>
                        </w:pPr>
                        <w:r w:rsidRPr="00270450">
                          <w:rPr>
                            <w:iCs/>
                            <w:sz w:val="18"/>
                            <w:szCs w:val="18"/>
                          </w:rPr>
                          <w:t>Подготовка транспортного средства/П</w:t>
                        </w:r>
                        <w:r>
                          <w:rPr>
                            <w:iCs/>
                            <w:sz w:val="18"/>
                            <w:szCs w:val="18"/>
                          </w:rPr>
                          <w:t>ЭАС</w:t>
                        </w:r>
                        <w:r w:rsidRPr="00270450">
                          <w:rPr>
                            <w:sz w:val="18"/>
                            <w:szCs w:val="18"/>
                          </w:rPr>
                          <w:br/>
                          <w:t>(при необходимости)</w:t>
                        </w:r>
                      </w:p>
                    </w:txbxContent>
                  </v:textbox>
                </v:roundrect>
                <v:roundrect id="Скругленный прямоугольник 494" o:spid="_x0000_s1632" style="position:absolute;left:7683;top:12382;width:26651;height:5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" filled="f">
                  <v:textbox inset="0,0,0,0">
                    <w:txbxContent>
                      <w:p w:rsidR="00A30FE0" w:rsidRPr="00270450" w:rsidRDefault="00A30FE0" w:rsidP="00971A68">
                        <w:pPr>
                          <w:spacing w:before="120" w:line="240" w:lineRule="auto"/>
                          <w:jc w:val="center"/>
                          <w:rPr>
                            <w:sz w:val="18"/>
                            <w:szCs w:val="18"/>
                          </w:rPr>
                        </w:pPr>
                        <w:r w:rsidRPr="00270450">
                          <w:rPr>
                            <w:sz w:val="18"/>
                            <w:szCs w:val="18"/>
                          </w:rPr>
                          <w:t>Разрядка П</w:t>
                        </w:r>
                        <w:r>
                          <w:rPr>
                            <w:sz w:val="18"/>
                            <w:szCs w:val="18"/>
                          </w:rPr>
                          <w:t>ЭАС</w:t>
                        </w:r>
                      </w:p>
                      <w:p w:rsidR="00A30FE0" w:rsidRPr="00270450" w:rsidRDefault="00A30FE0" w:rsidP="00971A68">
                        <w:pPr>
                          <w:spacing w:line="240" w:lineRule="auto"/>
                          <w:jc w:val="center"/>
                          <w:rPr>
                            <w:sz w:val="18"/>
                            <w:szCs w:val="18"/>
                          </w:rPr>
                        </w:pPr>
                        <w:r w:rsidRPr="00270450">
                          <w:rPr>
                            <w:sz w:val="18"/>
                            <w:szCs w:val="18"/>
                          </w:rPr>
                          <w:t>Температура окружающей среды: 293−303 K</w:t>
                        </w:r>
                      </w:p>
                    </w:txbxContent>
                  </v:textbox>
                </v:roundrect>
                <v:roundrect id="Скругленный прямоугольник 499" o:spid="_x0000_s1633" style="position:absolute;left:7683;top:20764;width:26651;height:39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" filled="f">
                  <v:textbox inset="0,0,0,0">
                    <w:txbxContent>
                      <w:p w:rsidR="00A30FE0" w:rsidRPr="00372014" w:rsidRDefault="00A30FE0" w:rsidP="00971A68">
                        <w:pPr>
                          <w:spacing w:before="160" w:line="240" w:lineRule="auto"/>
                          <w:jc w:val="center"/>
                          <w:rPr>
                            <w:sz w:val="18"/>
                            <w:szCs w:val="18"/>
                          </w:rPr>
                        </w:pPr>
                        <w:r w:rsidRPr="00372014">
                          <w:rPr>
                            <w:sz w:val="18"/>
                            <w:szCs w:val="18"/>
                          </w:rPr>
                          <w:t>Выдерживание</w:t>
                        </w:r>
                      </w:p>
                    </w:txbxContent>
                  </v:textbox>
                </v:roundrect>
                <v:roundrect id="Скругленный прямоугольник 503" o:spid="_x0000_s1634" style="position:absolute;left:7747;top:30162;width:26650;height:57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" filled="f">
                  <v:textbox inset="0,0,0,0">
                    <w:txbxContent>
                      <w:p w:rsidR="00A30FE0" w:rsidRPr="00372014" w:rsidRDefault="00A30FE0" w:rsidP="00971A68">
                        <w:pPr>
                          <w:spacing w:before="160" w:line="240" w:lineRule="auto"/>
                          <w:jc w:val="center"/>
                          <w:rPr>
                            <w:color w:val="000000"/>
                            <w:sz w:val="18"/>
                            <w:szCs w:val="18"/>
                          </w:rPr>
                        </w:pPr>
                        <w:r w:rsidRPr="00372014">
                          <w:rPr>
                            <w:iCs/>
                            <w:sz w:val="18"/>
                            <w:szCs w:val="18"/>
                          </w:rPr>
                          <w:t>Испытание на выброс водорода</w:t>
                        </w:r>
                        <w:r w:rsidRPr="00372014">
                          <w:rPr>
                            <w:iCs/>
                            <w:sz w:val="18"/>
                            <w:szCs w:val="18"/>
                          </w:rPr>
                          <w:br/>
                        </w:r>
                        <w:r w:rsidRPr="00372014">
                          <w:rPr>
                            <w:sz w:val="18"/>
                            <w:szCs w:val="18"/>
                          </w:rPr>
                          <w:t>в условиях обычной зарядки</w:t>
                        </w:r>
                      </w:p>
                    </w:txbxContent>
                  </v:textbox>
                </v:roundrect>
                <v:roundrect id="Скругленный прямоугольник 504" o:spid="_x0000_s1635" style="position:absolute;left:7683;top:39179;width:26651;height:5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" filled="f">
                  <v:textbox inset="0,0,0,0">
                    <w:txbxContent>
                      <w:p w:rsidR="00A30FE0" w:rsidRPr="00372014" w:rsidRDefault="00A30FE0" w:rsidP="00971A68">
                        <w:pPr>
                          <w:spacing w:before="120" w:line="240" w:lineRule="auto"/>
                          <w:jc w:val="center"/>
                          <w:rPr>
                            <w:iCs/>
                            <w:sz w:val="18"/>
                            <w:szCs w:val="18"/>
                          </w:rPr>
                        </w:pPr>
                        <w:r w:rsidRPr="00372014">
                          <w:rPr>
                            <w:iCs/>
                            <w:sz w:val="18"/>
                            <w:szCs w:val="18"/>
                          </w:rPr>
                          <w:t>Разрядка П</w:t>
                        </w:r>
                        <w:r>
                          <w:rPr>
                            <w:iCs/>
                            <w:sz w:val="18"/>
                            <w:szCs w:val="18"/>
                          </w:rPr>
                          <w:t>ЭАС</w:t>
                        </w:r>
                        <w:r w:rsidRPr="00372014">
                          <w:rPr>
                            <w:iCs/>
                            <w:sz w:val="18"/>
                            <w:szCs w:val="18"/>
                          </w:rPr>
                          <w:br/>
                          <w:t>Температура окружающей среды:</w:t>
                        </w:r>
                        <w:r>
                          <w:rPr>
                            <w:iCs/>
                            <w:sz w:val="18"/>
                            <w:szCs w:val="18"/>
                          </w:rPr>
                          <w:t xml:space="preserve"> </w:t>
                        </w:r>
                        <w:r w:rsidRPr="00372014">
                          <w:rPr>
                            <w:iCs/>
                            <w:sz w:val="18"/>
                            <w:szCs w:val="18"/>
                          </w:rPr>
                          <w:t>293−303 K</w:t>
                        </w:r>
                      </w:p>
                    </w:txbxContent>
                  </v:textbox>
                </v:roundrect>
                <v:roundrect id="Скругленный прямоугольник 513" o:spid="_x0000_s1636" style="position:absolute;left:7683;top:48196;width:26651;height:574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" filled="f">
                  <v:textbox inset="0,0,0,0">
                    <w:txbxContent>
                      <w:p w:rsidR="00A30FE0" w:rsidRPr="00372014" w:rsidRDefault="00A30FE0" w:rsidP="00971A68">
                        <w:pPr>
                          <w:spacing w:before="280" w:line="240" w:lineRule="auto"/>
                          <w:jc w:val="center"/>
                          <w:rPr>
                            <w:sz w:val="18"/>
                            <w:szCs w:val="18"/>
                          </w:rPr>
                        </w:pPr>
                        <w:r w:rsidRPr="00372014">
                          <w:rPr>
                            <w:sz w:val="18"/>
                            <w:szCs w:val="18"/>
                          </w:rPr>
                          <w:t>Выдерживание</w:t>
                        </w:r>
                      </w:p>
                    </w:txbxContent>
                  </v:textbox>
                </v:roundrect>
                <v:roundrect id="Скругленный прямоугольник 514" o:spid="_x0000_s1637" style="position:absolute;left:7747;top:57531;width:26650;height:57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" filled="f">
                  <v:textbox inset="0,0,0,0">
                    <w:txbxContent>
                      <w:p w:rsidR="00A30FE0" w:rsidRPr="000E39B6" w:rsidRDefault="00A30FE0" w:rsidP="00971A68">
                        <w:pPr>
                          <w:spacing w:before="60" w:line="240" w:lineRule="auto"/>
                          <w:jc w:val="center"/>
                        </w:pPr>
                        <w:r w:rsidRPr="00372014">
                          <w:rPr>
                            <w:iCs/>
                            <w:sz w:val="18"/>
                            <w:szCs w:val="18"/>
                          </w:rPr>
                          <w:t>Испытани</w:t>
                        </w:r>
                        <w:r>
                          <w:rPr>
                            <w:iCs/>
                            <w:sz w:val="18"/>
                            <w:szCs w:val="18"/>
                          </w:rPr>
                          <w:t>е на выброс водорода в условиях</w:t>
                        </w:r>
                        <w:r>
                          <w:rPr>
                            <w:iCs/>
                            <w:sz w:val="18"/>
                            <w:szCs w:val="18"/>
                          </w:rPr>
                          <w:br/>
                        </w:r>
                        <w:r w:rsidRPr="00372014">
                          <w:rPr>
                            <w:iCs/>
                            <w:sz w:val="18"/>
                            <w:szCs w:val="18"/>
                          </w:rPr>
                          <w:t>неисправности зарядного устройства</w:t>
                        </w:r>
                        <w:r>
                          <w:rPr>
                            <w:iCs/>
                            <w:sz w:val="18"/>
                            <w:szCs w:val="18"/>
                          </w:rPr>
                          <w:br/>
                        </w:r>
                        <w:r w:rsidRPr="00372014">
                          <w:rPr>
                            <w:iCs/>
                            <w:sz w:val="18"/>
                            <w:szCs w:val="18"/>
                          </w:rPr>
                          <w:t>Температура окружающей среды: 293 K ±</w:t>
                        </w:r>
                        <w:r w:rsidRPr="009B23AE">
                          <w:rPr>
                            <w:iCs/>
                            <w:sz w:val="18"/>
                            <w:szCs w:val="18"/>
                          </w:rPr>
                          <w:t xml:space="preserve"> </w:t>
                        </w:r>
                        <w:r w:rsidRPr="00372014">
                          <w:rPr>
                            <w:iCs/>
                            <w:sz w:val="18"/>
                            <w:szCs w:val="18"/>
                          </w:rPr>
                          <w:t>2</w:t>
                        </w:r>
                        <w:r w:rsidRPr="00372014">
                          <w:t xml:space="preserve"> </w:t>
                        </w:r>
                        <w:r w:rsidRPr="00372014">
                          <w:rPr>
                            <w:lang w:val="en-GB"/>
                          </w:rPr>
                          <w:t>K</w:t>
                        </w:r>
                      </w:p>
                    </w:txbxContent>
                  </v:textbox>
                </v:roundrect>
                <v:roundrect id="Скругленный прямоугольник 515" o:spid="_x0000_s1638" style="position:absolute;left:16510;top:65722;width:9207;height:34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" filled="f">
                  <v:textbox style="mso-fit-shape-to-text:t" inset="0,0,0,0">
                    <w:txbxContent>
                      <w:p w:rsidR="00A30FE0" w:rsidRPr="00372014" w:rsidRDefault="00A30FE0" w:rsidP="00971A68">
                        <w:pPr>
                          <w:spacing w:before="120" w:after="120"/>
                          <w:jc w:val="center"/>
                          <w:outlineLvl w:val="3"/>
                          <w:rPr>
                            <w:sz w:val="18"/>
                            <w:szCs w:val="18"/>
                          </w:rPr>
                        </w:pPr>
                        <w:r>
                          <w:rPr>
                            <w:sz w:val="18"/>
                            <w:szCs w:val="18"/>
                          </w:rPr>
                          <w:t>ЗАВЕРШЕНИЕ</w:t>
                        </w:r>
                      </w:p>
                    </w:txbxContent>
                  </v:textbox>
                </v:roundrect>
                <v:group id="Группа 516" o:spid="_x0000_s1639" style="position:absolute;left:35496;top:9587;width:16355;height:37518" coordorigin="8222,4654" coordsize="2436,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Line 21" o:spid="_x0000_s1640"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22" o:spid="_x0000_s1641"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line id="Line 23" o:spid="_x0000_s1642"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" strokeweight=".5pt">
                    <v:stroke startarrow="open" endarrow="open"/>
                  </v:line>
                  <v:shape id="Text Box 24" o:spid="_x0000_s1643" type="#_x0000_t202" style="position:absolute;left:8642;top:4796;width:17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" stroked="f">
                    <v:textbox inset="0,0,0,0">
                      <w:txbxContent>
                        <w:p w:rsidR="00A30FE0" w:rsidRPr="00547C91" w:rsidRDefault="00A30FE0" w:rsidP="00840BCE">
                          <w:pPr>
                            <w:pStyle w:val="Header"/>
                            <w:spacing w:line="240" w:lineRule="auto"/>
                            <w:rPr>
                              <w:sz w:val="20"/>
                              <w:lang w:val="ru-RU"/>
                            </w:rPr>
                          </w:pPr>
                          <w:r>
                            <w:rPr>
                              <w:szCs w:val="18"/>
                              <w:lang w:val="ru-RU"/>
                            </w:rPr>
                            <w:t>Максимум</w:t>
                          </w:r>
                          <w:r w:rsidRPr="00AC2BDD">
                            <w:rPr>
                              <w:szCs w:val="18"/>
                            </w:rPr>
                            <w:t xml:space="preserve"> 7 </w:t>
                          </w:r>
                          <w:r>
                            <w:rPr>
                              <w:szCs w:val="18"/>
                              <w:lang w:val="ru-RU"/>
                            </w:rPr>
                            <w:t>дней</w:t>
                          </w:r>
                        </w:p>
                      </w:txbxContent>
                    </v:textbox>
                  </v:shape>
                  <v:line id="Line 23" o:spid="_x0000_s1644" style="position:absolute;visibility:visible;mso-wrap-style:square" from="8378,6141" to="8379,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" strokeweight=".5pt">
                    <v:stroke startarrow="open" endarrow="open"/>
                  </v:line>
                  <v:shape id="Text Box 24" o:spid="_x0000_s1645" type="#_x0000_t202" style="position:absolute;left:8702;top:6259;width:180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" stroked="f">
                    <v:textbox inset="0,0,0,0">
                      <w:txbxContent>
                        <w:p w:rsidR="00840BCE" w:rsidRPr="002E7240" w:rsidRDefault="00840BCE" w:rsidP="00840BCE">
                          <w:pPr>
                            <w:pStyle w:val="Header"/>
                            <w:spacing w:line="240" w:lineRule="auto"/>
                            <w:rPr>
                              <w:sz w:val="20"/>
                              <w:lang w:val="ru-RU"/>
                            </w:rPr>
                          </w:pPr>
                          <w:r>
                            <w:rPr>
                              <w:szCs w:val="18"/>
                              <w:lang w:val="ru-RU"/>
                            </w:rPr>
                            <w:t>Максимум</w:t>
                          </w:r>
                          <w:r w:rsidRPr="00AC2BDD">
                            <w:rPr>
                              <w:szCs w:val="18"/>
                            </w:rPr>
                            <w:t xml:space="preserve"> </w:t>
                          </w:r>
                          <w:r w:rsidR="002E7240">
                            <w:rPr>
                              <w:szCs w:val="18"/>
                              <w:lang w:val="ru-RU"/>
                            </w:rPr>
                            <w:t>15 минут</w:t>
                          </w:r>
                        </w:p>
                      </w:txbxContent>
                    </v:textbox>
                  </v:shape>
                  <v:shape id="Text Box 24" o:spid="_x0000_s1646" type="#_x0000_t202" style="position:absolute;left:8774;top:9409;width:17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" stroked="f">
                    <v:textbox inset="0,0,0,0">
                      <w:txbxContent>
                        <w:p w:rsidR="002E7240" w:rsidRPr="00547C91" w:rsidRDefault="002E7240" w:rsidP="00840BCE">
                          <w:pPr>
                            <w:pStyle w:val="Header"/>
                            <w:spacing w:line="240" w:lineRule="auto"/>
                            <w:rPr>
                              <w:sz w:val="20"/>
                              <w:lang w:val="ru-RU"/>
                            </w:rPr>
                          </w:pPr>
                          <w:r>
                            <w:rPr>
                              <w:szCs w:val="18"/>
                              <w:lang w:val="ru-RU"/>
                            </w:rPr>
                            <w:t>Максимум</w:t>
                          </w:r>
                          <w:r w:rsidRPr="00AC2BDD">
                            <w:rPr>
                              <w:szCs w:val="18"/>
                            </w:rPr>
                            <w:t xml:space="preserve"> 7 </w:t>
                          </w:r>
                          <w:r>
                            <w:rPr>
                              <w:szCs w:val="18"/>
                              <w:lang w:val="ru-RU"/>
                            </w:rPr>
                            <w:t>дней</w:t>
                          </w:r>
                        </w:p>
                      </w:txbxContent>
                    </v:textbox>
                  </v:shape>
                  <v:shape id="Text Box 24" o:spid="_x0000_s1647" type="#_x0000_t202" style="position:absolute;left:8851;top:10991;width:180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" stroked="f">
                    <v:textbox inset="0,0,0,0">
                      <w:txbxContent>
                        <w:p w:rsidR="002E7240" w:rsidRPr="002E7240" w:rsidRDefault="002E7240" w:rsidP="00840BCE">
                          <w:pPr>
                            <w:pStyle w:val="Header"/>
                            <w:spacing w:line="240" w:lineRule="auto"/>
                            <w:rPr>
                              <w:sz w:val="20"/>
                              <w:lang w:val="ru-RU"/>
                            </w:rPr>
                          </w:pPr>
                          <w:r>
                            <w:rPr>
                              <w:szCs w:val="18"/>
                              <w:lang w:val="ru-RU"/>
                            </w:rPr>
                            <w:t>Максимум</w:t>
                          </w:r>
                          <w:r w:rsidRPr="00AC2BDD">
                            <w:rPr>
                              <w:szCs w:val="18"/>
                            </w:rPr>
                            <w:t xml:space="preserve"> </w:t>
                          </w:r>
                          <w:r>
                            <w:rPr>
                              <w:szCs w:val="18"/>
                              <w:lang w:val="ru-RU"/>
                            </w:rPr>
                            <w:t>15 минут</w:t>
                          </w:r>
                        </w:p>
                      </w:txbxContent>
                    </v:textbox>
                  </v:shape>
                </v:group>
                <v:group id="Группа 521" o:spid="_x0000_s1648" style="position:absolute;left:35605;top:18024;width:2934;height:39834" coordorigin="8068,1509" coordsize="437,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line id="Line 21" o:spid="_x0000_s1649"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22" o:spid="_x0000_s1650"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23" o:spid="_x0000_s1651"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" strokeweight=".5pt">
                    <v:stroke startarrow="open" endarrow="open"/>
                  </v:line>
                  <v:line id="Line 22" o:spid="_x0000_s1652" style="position:absolute;visibility:visible;mso-wrap-style:square" from="8077,8577" to="8360,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line id="Line 22" o:spid="_x0000_s1653" style="position:absolute;visibility:visible;mso-wrap-style:square" from="8077,3710" to="8360,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22" o:spid="_x0000_s1654" style="position:absolute;visibility:visible;mso-wrap-style:square" from="8077,2087" to="8360,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22" o:spid="_x0000_s1655" style="position:absolute;visibility:visible;mso-wrap-style:square" from="8068,1509" to="8351,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group>
                <v:group id="Группа 527" o:spid="_x0000_s1656" style="position:absolute;left:36893;top:44766;width:1900;height:3195" coordorigin="8222,4654" coordsize="28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line id="Line 21" o:spid="_x0000_s1657"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22" o:spid="_x0000_s1658"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line id="Line 23" o:spid="_x0000_s1659"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" strokeweight=".5pt">
                    <v:stroke startarrow="open" endarrow="open"/>
                  </v:line>
                </v:group>
                <v:shape id="Поле 532" o:spid="_x0000_s1660" type="#_x0000_t202" style="position:absolute;left:38798;top:29273;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" filled="f" stroked="f" strokeweight=".5pt">
                  <v:textbox inset="0,0,0,0">
                    <w:txbxContent>
                      <w:p w:rsidR="00A30FE0" w:rsidRPr="00547C91" w:rsidRDefault="00A30FE0" w:rsidP="00971A68">
                        <w:pPr>
                          <w:rPr>
                            <w:sz w:val="18"/>
                            <w:szCs w:val="18"/>
                          </w:rPr>
                        </w:pPr>
                        <w:r w:rsidRPr="00547C91">
                          <w:rPr>
                            <w:sz w:val="18"/>
                            <w:szCs w:val="18"/>
                          </w:rPr>
                          <w:t>Максимум 2 мин. после подключения к электросети</w:t>
                        </w:r>
                      </w:p>
                    </w:txbxContent>
                  </v:textbox>
                </v:shape>
                <v:shape id="Поле 533" o:spid="_x0000_s1661" type="#_x0000_t202" style="position:absolute;left:38862;top:56769;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" filled="f" stroked="f" strokeweight=".5pt">
                  <v:textbox inset="0,0,0,0">
                    <w:txbxContent>
                      <w:p w:rsidR="00A30FE0" w:rsidRPr="00547C91" w:rsidRDefault="00A30FE0" w:rsidP="00971A68">
                        <w:pPr>
                          <w:rPr>
                            <w:sz w:val="18"/>
                            <w:szCs w:val="18"/>
                          </w:rPr>
                        </w:pPr>
                        <w:r w:rsidRPr="00547C91">
                          <w:rPr>
                            <w:sz w:val="18"/>
                            <w:szCs w:val="18"/>
                          </w:rPr>
                          <w:t>Максимум 2 мин. после подключения к электросети</w:t>
                        </w:r>
                      </w:p>
                    </w:txbxContent>
                  </v:textbox>
                </v:shape>
                <v:group id="Группа 534" o:spid="_x0000_s1662" style="position:absolute;top:18605;width:4565;height:12154"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line id="Line 31" o:spid="_x0000_s1663"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1uV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KO/W5XHAAAA3AAA&#10;AA8AAAAAAAAAAAAAAAAABwIAAGRycy9kb3ducmV2LnhtbFBLBQYAAAAAAwADALcAAAD7AgAAAAA=&#10;"/>
                  <v:line id="Line 32" o:spid="_x0000_s1664"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shape id="Text Box 33" o:spid="_x0000_s1665" type="#_x0000_t202" style="position:absolute;left:3232;top:7047;width:6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" stroked="f">
                    <v:textbox inset="0,0,0,0">
                      <w:txbxContent>
                        <w:p w:rsidR="00A30FE0" w:rsidRPr="00683D1B" w:rsidRDefault="00A30FE0" w:rsidP="00821505">
                          <w:pPr>
                            <w:pStyle w:val="Header"/>
                            <w:pBdr>
                              <w:bottom w:val="none" w:sz="0" w:space="0" w:color="auto"/>
                            </w:pBdr>
                            <w:spacing w:before="120" w:after="120" w:line="240" w:lineRule="auto"/>
                            <w:jc w:val="center"/>
                            <w:rPr>
                              <w:lang w:val="ru-RU"/>
                            </w:rPr>
                          </w:pPr>
                          <w:r>
                            <w:rPr>
                              <w:szCs w:val="18"/>
                              <w:lang w:val="ru-RU"/>
                            </w:rPr>
                            <w:t>12–36 ч</w:t>
                          </w:r>
                        </w:p>
                      </w:txbxContent>
                    </v:textbox>
                  </v:shape>
                  <v:line id="Line 34" o:spid="_x0000_s1666"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" strokeweight=".5pt">
                    <v:stroke startarrow="open"/>
                  </v:line>
                  <v:line id="Line 35" o:spid="_x0000_s1667"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" strokeweight=".5pt">
                    <v:stroke endarrow="open"/>
                  </v:line>
                </v:group>
                <v:group id="Группа 541" o:spid="_x0000_s1668" style="position:absolute;left:127;top:45529;width:4565;height:12154" coordorigin="3232,6241" coordsize="680,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line id="Line 31" o:spid="_x0000_s1669"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7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0ZwOxOPgJxdAQAA//8DAFBLAQItABQABgAIAAAAIQDb4fbL7gAAAIUBAAATAAAAAAAA&#10;AAAAAAAAAAAAAABbQ29udGVudF9UeXBlc10ueG1sUEsBAi0AFAAGAAgAAAAhAFr0LFu/AAAAFQEA&#10;AAsAAAAAAAAAAAAAAAAAHwEAAF9yZWxzLy5yZWxzUEsBAi0AFAAGAAgAAAAhAISCLuvHAAAA3AAA&#10;AA8AAAAAAAAAAAAAAAAABwIAAGRycy9kb3ducmV2LnhtbFBLBQYAAAAAAwADALcAAAD7AgAAAAA=&#10;"/>
                  <v:line id="Line 32" o:spid="_x0000_s1670"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"/>
                  <v:shape id="Text Box 33" o:spid="_x0000_s1671" type="#_x0000_t202" style="position:absolute;left:3232;top:7057;width:6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" stroked="f">
                    <v:textbox inset="0,0,0,0">
                      <w:txbxContent>
                        <w:p w:rsidR="00A30FE0" w:rsidRPr="00683D1B" w:rsidRDefault="00A30FE0" w:rsidP="00821505">
                          <w:pPr>
                            <w:pStyle w:val="Header"/>
                            <w:pBdr>
                              <w:bottom w:val="none" w:sz="0" w:space="0" w:color="auto"/>
                            </w:pBdr>
                            <w:spacing w:before="120" w:after="120" w:line="240" w:lineRule="auto"/>
                            <w:jc w:val="center"/>
                            <w:rPr>
                              <w:szCs w:val="18"/>
                              <w:lang w:val="ru-RU"/>
                            </w:rPr>
                          </w:pPr>
                          <w:r>
                            <w:rPr>
                              <w:szCs w:val="18"/>
                              <w:lang w:val="ru-RU"/>
                            </w:rPr>
                            <w:t>12–36 ч</w:t>
                          </w:r>
                        </w:p>
                      </w:txbxContent>
                    </v:textbox>
                  </v:shape>
                  <v:line id="Line 34" o:spid="_x0000_s1672"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" strokeweight=".5pt">
                    <v:stroke startarrow="open"/>
                  </v:line>
                  <v:line id="Line 35" o:spid="_x0000_s1673"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" strokeweight=".5pt">
                    <v:stroke endarrow="open"/>
                  </v:line>
                </v:group>
              </v:group>
            </w:pict>
          </mc:Fallback>
        </mc:AlternateContent>
      </w:r>
    </w:p>
    <w:p w:rsidR="00971A68" w:rsidRPr="0071441C" w:rsidRDefault="00971A68" w:rsidP="00971A68">
      <w:pPr>
        <w:pStyle w:val="SingleTxtGR"/>
        <w:rPr>
          <w:color w:val="FFFFFF" w:themeColor="background1"/>
        </w:rPr>
      </w:pPr>
      <w:r w:rsidRPr="0071441C">
        <w:rPr>
          <w:noProof/>
          <w:color w:val="FFFFFF" w:themeColor="background1"/>
          <w:w w:val="100"/>
          <w:lang w:val="en-GB" w:eastAsia="en-GB"/>
        </w:rPr>
        <mc:AlternateContent>
          <mc:Choice Requires="wps">
            <w:drawing>
              <wp:anchor distT="0" distB="0" distL="114300" distR="114300" simplePos="0" relativeHeight="251767808" behindDoc="0" locked="0" layoutInCell="1" allowOverlap="1" wp14:anchorId="61D8E637" wp14:editId="5904BAF3">
                <wp:simplePos x="0" y="0"/>
                <wp:positionH relativeFrom="column">
                  <wp:posOffset>2846070</wp:posOffset>
                </wp:positionH>
                <wp:positionV relativeFrom="paragraph">
                  <wp:posOffset>215265</wp:posOffset>
                </wp:positionV>
                <wp:extent cx="635" cy="252095"/>
                <wp:effectExtent l="95250" t="0" r="75565" b="52705"/>
                <wp:wrapNone/>
                <wp:docPr id="710" name="Прямая соединительная линия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AADC0" id="Прямая соединительная линия 71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16.95pt" to="224.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" strokeweight=".5pt">
                <v:stroke endarrow="open"/>
              </v:line>
            </w:pict>
          </mc:Fallback>
        </mc:AlternateContent>
      </w:r>
    </w:p>
    <w:p w:rsidR="00971A68" w:rsidRPr="0071441C" w:rsidRDefault="00971A68" w:rsidP="00971A68">
      <w:pPr>
        <w:pStyle w:val="SingleTxtGR"/>
        <w:rPr>
          <w:color w:val="FFFFFF" w:themeColor="background1"/>
        </w:rPr>
      </w:pPr>
    </w:p>
    <w:p w:rsidR="00971A68" w:rsidRPr="00683D1B" w:rsidRDefault="00971A68" w:rsidP="00971A68">
      <w:pPr>
        <w:pStyle w:val="SingleTxtGR"/>
        <w:rPr>
          <w:color w:val="FFFFFF" w:themeColor="background1"/>
        </w:rPr>
      </w:pPr>
    </w:p>
    <w:p w:rsidR="00971A68" w:rsidRPr="00372014" w:rsidRDefault="00971A68" w:rsidP="00971A68">
      <w:pPr>
        <w:pStyle w:val="SingleTxtGR"/>
        <w:rPr>
          <w:color w:val="FFFFFF" w:themeColor="background1"/>
        </w:rPr>
      </w:pPr>
      <w:r w:rsidRPr="00372014">
        <w:rPr>
          <w:noProof/>
          <w:color w:val="FFFFFF" w:themeColor="background1"/>
          <w:w w:val="100"/>
          <w:lang w:val="en-GB" w:eastAsia="en-GB"/>
        </w:rPr>
        <mc:AlternateContent>
          <mc:Choice Requires="wps">
            <w:drawing>
              <wp:anchor distT="0" distB="0" distL="114300" distR="114300" simplePos="0" relativeHeight="251768832" behindDoc="0" locked="0" layoutInCell="1" allowOverlap="1" wp14:anchorId="2584D67E" wp14:editId="74256DEC">
                <wp:simplePos x="0" y="0"/>
                <wp:positionH relativeFrom="column">
                  <wp:posOffset>2845435</wp:posOffset>
                </wp:positionH>
                <wp:positionV relativeFrom="paragraph">
                  <wp:posOffset>179070</wp:posOffset>
                </wp:positionV>
                <wp:extent cx="635" cy="252095"/>
                <wp:effectExtent l="95250" t="0" r="75565" b="52705"/>
                <wp:wrapNone/>
                <wp:docPr id="712" name="Прямая соединительная линия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E998B" id="Прямая соединительная линия 712"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4.1pt" to="224.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" strokeweight=".5pt">
                <v:stroke endarrow="open"/>
              </v:line>
            </w:pict>
          </mc:Fallback>
        </mc:AlternateContent>
      </w:r>
    </w:p>
    <w:p w:rsidR="00971A68" w:rsidRPr="00372014" w:rsidRDefault="00971A68" w:rsidP="00971A68">
      <w:pPr>
        <w:pStyle w:val="SingleTxtGR"/>
        <w:tabs>
          <w:tab w:val="clear" w:pos="1701"/>
        </w:tabs>
        <w:ind w:left="2282" w:hanging="1162"/>
        <w:rPr>
          <w:color w:val="FFFFFF" w:themeColor="background1"/>
        </w:rPr>
      </w:pPr>
    </w:p>
    <w:p w:rsidR="00971A68" w:rsidRPr="009C6F4D" w:rsidRDefault="002C0633" w:rsidP="00971A68">
      <w:pPr>
        <w:pStyle w:val="SingleTxtGR"/>
        <w:rPr>
          <w:color w:val="FFFFFF" w:themeColor="background1"/>
          <w:lang w:eastAsia="ru-RU"/>
        </w:rPr>
      </w:pPr>
      <w:r w:rsidRPr="00372014">
        <w:rPr>
          <w:noProof/>
          <w:color w:val="FFFFFF" w:themeColor="background1"/>
          <w:w w:val="100"/>
          <w:lang w:val="en-GB" w:eastAsia="en-GB"/>
        </w:rPr>
        <mc:AlternateContent>
          <mc:Choice Requires="wps">
            <w:drawing>
              <wp:anchor distT="0" distB="0" distL="114300" distR="114300" simplePos="0" relativeHeight="251782144" behindDoc="0" locked="0" layoutInCell="1" allowOverlap="1" wp14:anchorId="3130DB2E" wp14:editId="3A5540E3">
                <wp:simplePos x="0" y="0"/>
                <wp:positionH relativeFrom="column">
                  <wp:posOffset>2902341</wp:posOffset>
                </wp:positionH>
                <wp:positionV relativeFrom="paragraph">
                  <wp:posOffset>5090062</wp:posOffset>
                </wp:positionV>
                <wp:extent cx="0" cy="230066"/>
                <wp:effectExtent l="95250" t="0" r="57150" b="55880"/>
                <wp:wrapNone/>
                <wp:docPr id="592" name="Прямая соединительная линия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066"/>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D4BC2" id="Прямая соединительная линия 59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5pt,400.8pt" to="228.55pt,4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" strokeweight=".5pt">
                <v:stroke endarrow="open"/>
              </v:line>
            </w:pict>
          </mc:Fallback>
        </mc:AlternateContent>
      </w:r>
      <w:r w:rsidRPr="00372014">
        <w:rPr>
          <w:noProof/>
          <w:color w:val="FFFFFF" w:themeColor="background1"/>
          <w:w w:val="100"/>
          <w:lang w:val="en-GB" w:eastAsia="en-GB"/>
        </w:rPr>
        <mc:AlternateContent>
          <mc:Choice Requires="wps">
            <w:drawing>
              <wp:anchor distT="0" distB="0" distL="114300" distR="114300" simplePos="0" relativeHeight="251780096" behindDoc="0" locked="0" layoutInCell="1" allowOverlap="1" wp14:anchorId="0D2EAB17" wp14:editId="526644FB">
                <wp:simplePos x="0" y="0"/>
                <wp:positionH relativeFrom="column">
                  <wp:posOffset>2894183</wp:posOffset>
                </wp:positionH>
                <wp:positionV relativeFrom="paragraph">
                  <wp:posOffset>4142105</wp:posOffset>
                </wp:positionV>
                <wp:extent cx="635" cy="357749"/>
                <wp:effectExtent l="95250" t="0" r="94615" b="61595"/>
                <wp:wrapNone/>
                <wp:docPr id="591" name="Прямая соединительная линия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774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3A9B4" id="Прямая соединительная линия 59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9pt,326.15pt" to="227.95pt,3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" strokeweight=".5pt">
                <v:stroke endarrow="open"/>
              </v:line>
            </w:pict>
          </mc:Fallback>
        </mc:AlternateContent>
      </w:r>
      <w:r w:rsidRPr="00372014">
        <w:rPr>
          <w:noProof/>
          <w:color w:val="FFFFFF" w:themeColor="background1"/>
          <w:w w:val="100"/>
          <w:lang w:val="en-GB" w:eastAsia="en-GB"/>
        </w:rPr>
        <mc:AlternateContent>
          <mc:Choice Requires="wps">
            <w:drawing>
              <wp:anchor distT="0" distB="0" distL="114300" distR="114300" simplePos="0" relativeHeight="251778048" behindDoc="0" locked="0" layoutInCell="1" allowOverlap="1" wp14:anchorId="26613D8D" wp14:editId="7B830005">
                <wp:simplePos x="0" y="0"/>
                <wp:positionH relativeFrom="column">
                  <wp:posOffset>2882900</wp:posOffset>
                </wp:positionH>
                <wp:positionV relativeFrom="paragraph">
                  <wp:posOffset>3256768</wp:posOffset>
                </wp:positionV>
                <wp:extent cx="635" cy="307243"/>
                <wp:effectExtent l="95250" t="0" r="75565" b="55245"/>
                <wp:wrapNone/>
                <wp:docPr id="590" name="Прямая соединительная линия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24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EC3F" id="Прямая соединительная линия 59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256.45pt" to="227.0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" strokeweight=".5pt">
                <v:stroke endarrow="open"/>
              </v:line>
            </w:pict>
          </mc:Fallback>
        </mc:AlternateContent>
      </w:r>
      <w:r w:rsidRPr="00372014">
        <w:rPr>
          <w:noProof/>
          <w:color w:val="FFFFFF" w:themeColor="background1"/>
          <w:w w:val="100"/>
          <w:lang w:val="en-GB" w:eastAsia="en-GB"/>
        </w:rPr>
        <mc:AlternateContent>
          <mc:Choice Requires="wps">
            <w:drawing>
              <wp:anchor distT="0" distB="0" distL="114300" distR="114300" simplePos="0" relativeHeight="251776000" behindDoc="0" locked="0" layoutInCell="1" allowOverlap="1" wp14:anchorId="2191C6BB" wp14:editId="7081AD40">
                <wp:simplePos x="0" y="0"/>
                <wp:positionH relativeFrom="column">
                  <wp:posOffset>2861310</wp:posOffset>
                </wp:positionH>
                <wp:positionV relativeFrom="paragraph">
                  <wp:posOffset>2352528</wp:posOffset>
                </wp:positionV>
                <wp:extent cx="635" cy="307243"/>
                <wp:effectExtent l="95250" t="0" r="75565" b="55245"/>
                <wp:wrapNone/>
                <wp:docPr id="584" name="Прямая соединительная линия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24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B180D" id="Прямая соединительная линия 58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pt,185.25pt" to="225.35pt,2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" strokeweight=".5pt">
                <v:stroke endarrow="open"/>
              </v:line>
            </w:pict>
          </mc:Fallback>
        </mc:AlternateContent>
      </w:r>
      <w:r w:rsidRPr="00372014">
        <w:rPr>
          <w:noProof/>
          <w:color w:val="FFFFFF" w:themeColor="background1"/>
          <w:w w:val="100"/>
          <w:lang w:val="en-GB" w:eastAsia="en-GB"/>
        </w:rPr>
        <mc:AlternateContent>
          <mc:Choice Requires="wps">
            <w:drawing>
              <wp:anchor distT="0" distB="0" distL="114300" distR="114300" simplePos="0" relativeHeight="251773952" behindDoc="0" locked="0" layoutInCell="1" allowOverlap="1" wp14:anchorId="430852B9" wp14:editId="315A68F6">
                <wp:simplePos x="0" y="0"/>
                <wp:positionH relativeFrom="column">
                  <wp:posOffset>2859258</wp:posOffset>
                </wp:positionH>
                <wp:positionV relativeFrom="paragraph">
                  <wp:posOffset>1215585</wp:posOffset>
                </wp:positionV>
                <wp:extent cx="0" cy="548543"/>
                <wp:effectExtent l="95250" t="0" r="57150" b="61595"/>
                <wp:wrapNone/>
                <wp:docPr id="580" name="Прямая соединительная линия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54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A0260" id="Прямая соединительная линия 580"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5pt,95.7pt" to="225.15pt,1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" strokeweight=".5pt">
                <v:stroke endarrow="open"/>
              </v:line>
            </w:pict>
          </mc:Fallback>
        </mc:AlternateContent>
      </w:r>
      <w:r w:rsidRPr="00372014">
        <w:rPr>
          <w:noProof/>
          <w:color w:val="FFFFFF" w:themeColor="background1"/>
          <w:w w:val="100"/>
          <w:lang w:val="en-GB" w:eastAsia="en-GB"/>
        </w:rPr>
        <mc:AlternateContent>
          <mc:Choice Requires="wps">
            <w:drawing>
              <wp:anchor distT="0" distB="0" distL="114300" distR="114300" simplePos="0" relativeHeight="251771904" behindDoc="0" locked="0" layoutInCell="1" allowOverlap="1" wp14:anchorId="4A0C5C82" wp14:editId="5745D080">
                <wp:simplePos x="0" y="0"/>
                <wp:positionH relativeFrom="column">
                  <wp:posOffset>2858770</wp:posOffset>
                </wp:positionH>
                <wp:positionV relativeFrom="paragraph">
                  <wp:posOffset>562757</wp:posOffset>
                </wp:positionV>
                <wp:extent cx="635" cy="252095"/>
                <wp:effectExtent l="95250" t="0" r="75565" b="52705"/>
                <wp:wrapNone/>
                <wp:docPr id="576" name="Прямая соединительная линия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5B238" id="Прямая соединительная линия 57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1pt,44.3pt" to="225.1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" strokeweight=".5pt">
                <v:stroke endarrow="open"/>
              </v:line>
            </w:pict>
          </mc:Fallback>
        </mc:AlternateContent>
      </w:r>
    </w:p>
    <w:p w:rsidR="00C47A7C" w:rsidRPr="00F82D8A" w:rsidRDefault="00C47A7C" w:rsidP="00C47A7C">
      <w:pPr>
        <w:pageBreakBefore/>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w:t>
      </w:r>
      <w:r w:rsidRPr="00F82D8A">
        <w:rPr>
          <w:rFonts w:eastAsia="Times New Roman" w:cs="Times New Roman"/>
          <w:szCs w:val="20"/>
        </w:rPr>
        <w:tab/>
        <w:t>Испытательное оборудование для проведения испытания на выброс водорода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4.1</w:t>
      </w:r>
      <w:r w:rsidRPr="00F82D8A">
        <w:rPr>
          <w:rFonts w:eastAsia="Times New Roman" w:cs="Times New Roman"/>
          <w:szCs w:val="20"/>
        </w:rPr>
        <w:tab/>
        <w:t>Камера для измерения уровня выбросов водорода</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Камера для измерения уровня выбросов водорода представляет собой герметическую измерительную камеру, способную вместить испытуемое(ую) транспортное средство/ПЭАС. Транспортное сред</w:t>
      </w:r>
      <w:r w:rsidR="004C56F8">
        <w:rPr>
          <w:rFonts w:eastAsia="Times New Roman" w:cs="Times New Roman"/>
          <w:szCs w:val="20"/>
        </w:rPr>
        <w:t>-</w:t>
      </w:r>
      <w:r w:rsidRPr="00F82D8A">
        <w:rPr>
          <w:rFonts w:eastAsia="Times New Roman" w:cs="Times New Roman"/>
          <w:szCs w:val="20"/>
        </w:rPr>
        <w:t xml:space="preserve">ство/ПЭАС должно(а) быть доступно(а) со всех сторон, а внутренняя камера должна обеспечивать герметичность в соответствии с добавлением 1 к настоящему приложению. Внутренняя поверхность камеры должна быть воздухонепроницаемой и инертной по отношению к водороду. Система регулирования температуры должна обеспечивать возможность поддержания температуры воздуха во внутреннем пространстве во время испытания в соответствии с предписанными значениями со средним отклонением ±2 </w:t>
      </w:r>
      <w:r w:rsidRPr="00F82D8A">
        <w:rPr>
          <w:rFonts w:eastAsia="Times New Roman" w:cs="Times New Roman"/>
          <w:szCs w:val="20"/>
          <w:lang w:val="en-GB"/>
        </w:rPr>
        <w:t>K</w:t>
      </w:r>
      <w:r w:rsidRPr="00F82D8A">
        <w:rPr>
          <w:rFonts w:eastAsia="Times New Roman" w:cs="Times New Roman"/>
          <w:szCs w:val="20"/>
        </w:rPr>
        <w:t xml:space="preserve"> на протяжении испытания.</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Для учета изменений объема, обусловленных выбросами водорода во внутренней камере, может использоваться либо испытательное оборудование переменного объема, либо другое испытательное оборудование. Расширение и сжатие камеры переменного объема происходят в зависимости от уровня выбросов водорода во внутреннем пространстве. Учет изменений внутреннего объема может обеспечиваться двумя способами: за счет использования подвижных перегородок или же конструкции сильфонного типа, при которой размещенные во внутреннем пространстве воздухонепроницаемые мешочные резервуары расширяются и сжимаются в зависимости от изменений внутреннего объема за счет воздухообмена со средой за пределами камеры. Любая конструкция, предназначенная для учета изменений объема, должна обеспечивать целостность камеры, ограничивающей внутреннее пространство, как указано в добавлении 1 к настоящему приложению.</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Любой метод учета объема должен ограничивать разность между давлением внутри камеры и барометрическим давлением максимальным значением ±5 гПа.</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Должна обеспечиваться возможность доведения внутреннего пространства камеры до определенного объема и фиксирования ее в этом положении. Камера с переменным объемом должна обеспечивать возможность учета изменения ее «номинального объема» (см.</w:t>
      </w:r>
      <w:r w:rsidRPr="00F82D8A">
        <w:rPr>
          <w:rFonts w:eastAsia="Times New Roman" w:cs="Times New Roman"/>
          <w:szCs w:val="20"/>
          <w:lang w:val="en-GB"/>
        </w:rPr>
        <w:t> </w:t>
      </w:r>
      <w:r w:rsidRPr="00F82D8A">
        <w:rPr>
          <w:rFonts w:eastAsia="Times New Roman" w:cs="Times New Roman"/>
          <w:szCs w:val="20"/>
        </w:rPr>
        <w:t>пункт</w:t>
      </w:r>
      <w:r w:rsidRPr="00F82D8A">
        <w:rPr>
          <w:rFonts w:eastAsia="Times New Roman" w:cs="Times New Roman"/>
          <w:szCs w:val="20"/>
          <w:lang w:val="en-GB"/>
        </w:rPr>
        <w:t> </w:t>
      </w:r>
      <w:r w:rsidRPr="00F82D8A">
        <w:rPr>
          <w:rFonts w:eastAsia="Times New Roman" w:cs="Times New Roman"/>
          <w:szCs w:val="20"/>
        </w:rPr>
        <w:t>2.1.1 добавления 1 к приложению 1) в зависимости от уровня выбросов водорода в ходе испытания.</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w:t>
      </w:r>
      <w:r w:rsidRPr="00F82D8A">
        <w:rPr>
          <w:rFonts w:eastAsia="Times New Roman" w:cs="Times New Roman"/>
          <w:szCs w:val="20"/>
        </w:rPr>
        <w:tab/>
        <w:t>Аналитические системы</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w:t>
      </w:r>
      <w:r w:rsidRPr="00F82D8A">
        <w:rPr>
          <w:rFonts w:eastAsia="Times New Roman" w:cs="Times New Roman"/>
          <w:szCs w:val="20"/>
        </w:rPr>
        <w:tab/>
        <w:t>Водородный анализатор</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4.2.1.1</w:t>
      </w:r>
      <w:r w:rsidRPr="00F82D8A">
        <w:rPr>
          <w:rFonts w:eastAsia="Times New Roman" w:cs="Times New Roman"/>
          <w:szCs w:val="20"/>
        </w:rPr>
        <w:tab/>
        <w:t>Контроль за состоянием среды внутри камеры осуществляют с использованием водородного анализатора (типа электрохимического детектора) или хроматографа-катарометра. Пробы газа отбирают в точке, расположенной посередине одной из боковых стенок или крыши камеры, и любой обводной воздушный поток направляют обратно во внутреннее пространство, предпочтительно в точку, находящуюся по направлению струи воздухосмесительного вентилятора и как можно ближе к нему.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4.2.1.2</w:t>
      </w:r>
      <w:r w:rsidRPr="00F82D8A">
        <w:rPr>
          <w:rFonts w:eastAsia="Times New Roman" w:cs="Times New Roman"/>
          <w:szCs w:val="20"/>
        </w:rPr>
        <w:tab/>
        <w:t>Время срабатывания водородного анализатора должно составлять менее 10 с при 90% окончательных показаний прибора. Он</w:t>
      </w:r>
      <w:r w:rsidRPr="00F82D8A">
        <w:rPr>
          <w:rFonts w:eastAsia="Times New Roman" w:cs="Times New Roman"/>
          <w:szCs w:val="20"/>
          <w:lang w:val="en-GB"/>
        </w:rPr>
        <w:t> </w:t>
      </w:r>
      <w:r w:rsidRPr="00F82D8A">
        <w:rPr>
          <w:rFonts w:eastAsia="Times New Roman" w:cs="Times New Roman"/>
          <w:szCs w:val="20"/>
        </w:rPr>
        <w:t>должен обеспечивать стабильность показаний не менее 2% по полной шкале при нулевом значении и при 80% ± 20% полной шкалы в течение 15-минутного периода на всех рабочих диапазонах.</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4.2.1.3</w:t>
      </w:r>
      <w:r w:rsidRPr="00F82D8A">
        <w:rPr>
          <w:rFonts w:eastAsia="Times New Roman" w:cs="Times New Roman"/>
          <w:szCs w:val="20"/>
        </w:rPr>
        <w:tab/>
        <w:t>Повторные показания анализатора, выраженные в единице стандартного отклонения, должны иметь точность не менее 1% по полной шкале при нулевом значении и при 80% ± 20% полной шкалы применительно ко всем используемым диапазонам.</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4.2.1.4</w:t>
      </w:r>
      <w:r w:rsidRPr="00F82D8A">
        <w:rPr>
          <w:rFonts w:eastAsia="Times New Roman" w:cs="Times New Roman"/>
          <w:szCs w:val="20"/>
        </w:rPr>
        <w:tab/>
        <w:t>Рабочие диапазоны анализатора выбирают с таким расчетом, чтобы обеспечивать наиболее оптимальное разрешение в ходе процедур измерения, калибровки и проверки на утечку.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4.2.2</w:t>
      </w:r>
      <w:r w:rsidRPr="00F82D8A">
        <w:rPr>
          <w:rFonts w:eastAsia="Times New Roman" w:cs="Times New Roman"/>
          <w:szCs w:val="20"/>
        </w:rPr>
        <w:tab/>
        <w:t>Система регистрации показаний водородного анализатора</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Водородный анализатор должен быть оснащен устройством для регистрации выходного электрического сигнала с частотой по меньшей мере один раз в минуту. Система регистрации должна иметь такие рабочие характеристики, которые по меньшей мере эквивалентны регистрируемому сигналу, и обеспечивать постоянную регистрацию получаемых показателей. Регистрация должна четко указывать момент начала и завершения фазы испытания в условиях обычной зарядки и в условиях неисправности зарядного устройства.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w:t>
      </w:r>
      <w:r w:rsidRPr="00F82D8A">
        <w:rPr>
          <w:rFonts w:eastAsia="Times New Roman" w:cs="Times New Roman"/>
          <w:szCs w:val="20"/>
        </w:rPr>
        <w:tab/>
        <w:t>Регистрация температуры</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4.3.1</w:t>
      </w:r>
      <w:r w:rsidRPr="00F82D8A">
        <w:rPr>
          <w:rFonts w:eastAsia="Times New Roman" w:cs="Times New Roman"/>
          <w:szCs w:val="20"/>
        </w:rPr>
        <w:tab/>
        <w:t>Температуру в камере регистрируют в двух точках при помощи датчиков температуры, которые подсоединены таким образом, чтобы показывать среднее значение. Точки измерения выносятся вглубь камеры на расстояние приблизительно 0,1 м от вертикальной линии, проходящей по центру каждой боковой стенки, и располагаются на высоте 0,9 ± 0,2 м.</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4.3.2</w:t>
      </w:r>
      <w:r w:rsidRPr="00F82D8A">
        <w:rPr>
          <w:rFonts w:eastAsia="Times New Roman" w:cs="Times New Roman"/>
          <w:szCs w:val="20"/>
        </w:rPr>
        <w:tab/>
        <w:t>Значения температуры в непосредственной близости от элементов регистрируются при помощи датчиков.</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4.3.3</w:t>
      </w:r>
      <w:r w:rsidRPr="00F82D8A">
        <w:rPr>
          <w:rFonts w:eastAsia="Times New Roman" w:cs="Times New Roman"/>
          <w:szCs w:val="20"/>
        </w:rPr>
        <w:tab/>
        <w:t>В процессе измерения уровня выбросов водорода регистрацию температуры осуществляют с периодичностью по меньшей мере один раз в минуту.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4.3.4</w:t>
      </w:r>
      <w:r w:rsidRPr="00F82D8A">
        <w:rPr>
          <w:rFonts w:eastAsia="Times New Roman" w:cs="Times New Roman"/>
          <w:szCs w:val="20"/>
        </w:rPr>
        <w:tab/>
        <w:t>Система регистрации температуры должна обеспечивать точность измерений в пределах ±1,0 К и разрешение по температуре ±0,1 К.</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4.3.5</w:t>
      </w:r>
      <w:r w:rsidRPr="00F82D8A">
        <w:rPr>
          <w:rFonts w:eastAsia="Times New Roman" w:cs="Times New Roman"/>
          <w:szCs w:val="20"/>
        </w:rPr>
        <w:tab/>
        <w:t>Система регистрации или обработки данных должна обеспечивать разрешение по времени ±15 с.</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4.4</w:t>
      </w:r>
      <w:r w:rsidRPr="00F82D8A">
        <w:rPr>
          <w:rFonts w:eastAsia="Times New Roman" w:cs="Times New Roman"/>
          <w:szCs w:val="20"/>
        </w:rPr>
        <w:tab/>
        <w:t>Регистрация давления</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4.4.1</w:t>
      </w:r>
      <w:r w:rsidRPr="00F82D8A">
        <w:rPr>
          <w:rFonts w:eastAsia="Times New Roman" w:cs="Times New Roman"/>
          <w:szCs w:val="20"/>
        </w:rPr>
        <w:tab/>
        <w:t>В процессе измерения уровня выбросов водорода регистрацию разности ∆р между барометрическим давлением в пределах испытательной площадки и давлением внутри камеры осуществляют с периодичностью по меньшей мере один раз в минуту.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4.4.2</w:t>
      </w:r>
      <w:r w:rsidRPr="00F82D8A">
        <w:rPr>
          <w:rFonts w:eastAsia="Times New Roman" w:cs="Times New Roman"/>
          <w:szCs w:val="20"/>
        </w:rPr>
        <w:tab/>
        <w:t>Система регистрации давления должна обеспечивать точность измерений в пределах ±2 гПа и разрешение по давлению ±0,2 гПа.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4.4.3</w:t>
      </w:r>
      <w:r w:rsidRPr="00F82D8A">
        <w:rPr>
          <w:rFonts w:eastAsia="Times New Roman" w:cs="Times New Roman"/>
          <w:szCs w:val="20"/>
        </w:rPr>
        <w:tab/>
        <w:t>Система регистрации или обработки данных должна обеспечивать разрешение по времени ±15 с</w:t>
      </w:r>
      <w:r w:rsidR="002E7240">
        <w:rPr>
          <w:rFonts w:eastAsia="Times New Roman" w:cs="Times New Roman"/>
          <w:szCs w:val="20"/>
        </w:rPr>
        <w:t>екунд</w:t>
      </w:r>
      <w:r w:rsidRPr="00F82D8A">
        <w:rPr>
          <w:rFonts w:eastAsia="Times New Roman" w:cs="Times New Roman"/>
          <w:szCs w:val="20"/>
        </w:rPr>
        <w:t>.</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w:t>
      </w:r>
      <w:r w:rsidRPr="00F82D8A">
        <w:rPr>
          <w:rFonts w:eastAsia="Times New Roman" w:cs="Times New Roman"/>
          <w:szCs w:val="20"/>
        </w:rPr>
        <w:tab/>
        <w:t>Регистрация напряжения и силы тока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4.5.1</w:t>
      </w:r>
      <w:r w:rsidRPr="00F82D8A">
        <w:rPr>
          <w:rFonts w:eastAsia="Times New Roman" w:cs="Times New Roman"/>
          <w:szCs w:val="20"/>
        </w:rPr>
        <w:tab/>
        <w:t>В процессе измерения уровня выбросов водорода регистрацию напряжения зарядного устройства и силы тока (батареи) осуществляют с периодичностью по меньшей мере один раз в минуту.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4.5.2</w:t>
      </w:r>
      <w:r w:rsidRPr="00F82D8A">
        <w:rPr>
          <w:rFonts w:eastAsia="Times New Roman" w:cs="Times New Roman"/>
          <w:szCs w:val="20"/>
        </w:rPr>
        <w:tab/>
        <w:t>Система регистрации напряжения должна обеспечивать точность измерений в пределах ±1 В и разрешение по напряжению ±0,1 В.</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4.5.3</w:t>
      </w:r>
      <w:r w:rsidRPr="00F82D8A">
        <w:rPr>
          <w:rFonts w:eastAsia="Times New Roman" w:cs="Times New Roman"/>
          <w:szCs w:val="20"/>
        </w:rPr>
        <w:tab/>
        <w:t>Система регистрации силы тока должна обеспечивать точность измерений в пределах ±0,5 А и разрешение по силе тока ±0,05 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4.5.4</w:t>
      </w:r>
      <w:r w:rsidRPr="00F82D8A">
        <w:rPr>
          <w:rFonts w:eastAsia="Times New Roman" w:cs="Times New Roman"/>
          <w:szCs w:val="20"/>
        </w:rPr>
        <w:tab/>
        <w:t>Система регистрации или обработки данных должна обеспечивать разрешение по времени ±15 с</w:t>
      </w:r>
      <w:r w:rsidR="002E7240">
        <w:rPr>
          <w:rFonts w:eastAsia="Times New Roman" w:cs="Times New Roman"/>
          <w:szCs w:val="20"/>
        </w:rPr>
        <w:t>екунд</w:t>
      </w:r>
      <w:r w:rsidRPr="00F82D8A">
        <w:rPr>
          <w:rFonts w:eastAsia="Times New Roman" w:cs="Times New Roman"/>
          <w:szCs w:val="20"/>
        </w:rPr>
        <w:t>.</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4.6</w:t>
      </w:r>
      <w:r w:rsidRPr="00F82D8A">
        <w:rPr>
          <w:rFonts w:eastAsia="Times New Roman" w:cs="Times New Roman"/>
          <w:szCs w:val="20"/>
        </w:rPr>
        <w:tab/>
        <w:t>Вентиляторы</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Камеру оснащают одним или несколькими вентиляторами или</w:t>
      </w:r>
      <w:r w:rsidRPr="00F82D8A">
        <w:rPr>
          <w:rFonts w:eastAsia="Times New Roman" w:cs="Times New Roman"/>
          <w:szCs w:val="20"/>
        </w:rPr>
        <w:br/>
        <w:t>воздуходувными устройствами с возможной скоростью потока 0,1−0,5 м</w:t>
      </w:r>
      <w:r w:rsidRPr="00F82D8A">
        <w:rPr>
          <w:rFonts w:eastAsia="Times New Roman" w:cs="Times New Roman"/>
          <w:szCs w:val="20"/>
          <w:vertAlign w:val="superscript"/>
        </w:rPr>
        <w:t>3</w:t>
      </w:r>
      <w:r w:rsidRPr="00F82D8A">
        <w:rPr>
          <w:rFonts w:eastAsia="Times New Roman" w:cs="Times New Roman"/>
          <w:szCs w:val="20"/>
        </w:rPr>
        <w:t>/с во внутреннем пространстве потока для тщательного перемешивания воздуха. Должна обеспечиваться возможность поддержания в камере во время измерений однородной температуры и концентрации водорода. Помещенное во внутреннее пространство транспортное средство не должно подвергаться воздействию прямого тока воздуха от вентиляторов или воздуходувных устройств.</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4.7</w:t>
      </w:r>
      <w:r w:rsidRPr="00F82D8A">
        <w:rPr>
          <w:rFonts w:eastAsia="Times New Roman" w:cs="Times New Roman"/>
          <w:szCs w:val="20"/>
        </w:rPr>
        <w:tab/>
        <w:t>Газы</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4.7.1</w:t>
      </w:r>
      <w:r w:rsidRPr="00F82D8A">
        <w:rPr>
          <w:rFonts w:eastAsia="Times New Roman" w:cs="Times New Roman"/>
          <w:szCs w:val="20"/>
        </w:rPr>
        <w:tab/>
        <w:t>Для калибровки и эксплуатационной проверки обеспечивают наличие следующих чистых газов:</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очищенный синтетический воздух (чистота: &lt;1 млн.</w:t>
      </w:r>
      <w:r w:rsidRPr="00F82D8A">
        <w:rPr>
          <w:rFonts w:eastAsia="Times New Roman" w:cs="Times New Roman"/>
          <w:szCs w:val="20"/>
          <w:vertAlign w:val="superscript"/>
        </w:rPr>
        <w:t>-1</w:t>
      </w:r>
      <w:r w:rsidRPr="00F82D8A">
        <w:rPr>
          <w:rFonts w:eastAsia="Times New Roman" w:cs="Times New Roman"/>
          <w:szCs w:val="20"/>
        </w:rPr>
        <w:t xml:space="preserve"> эквивалента С</w:t>
      </w:r>
      <w:r w:rsidRPr="00F82D8A">
        <w:rPr>
          <w:rFonts w:eastAsia="Times New Roman" w:cs="Times New Roman"/>
          <w:szCs w:val="20"/>
          <w:vertAlign w:val="subscript"/>
        </w:rPr>
        <w:t>1</w:t>
      </w:r>
      <w:r w:rsidRPr="00F82D8A">
        <w:rPr>
          <w:rFonts w:eastAsia="Times New Roman" w:cs="Times New Roman"/>
          <w:szCs w:val="20"/>
        </w:rPr>
        <w:t>; &lt;1 млн.</w:t>
      </w:r>
      <w:r w:rsidRPr="00F82D8A">
        <w:rPr>
          <w:rFonts w:eastAsia="Times New Roman" w:cs="Times New Roman"/>
          <w:szCs w:val="20"/>
          <w:vertAlign w:val="superscript"/>
        </w:rPr>
        <w:t xml:space="preserve">-1 </w:t>
      </w:r>
      <w:r w:rsidRPr="00F82D8A">
        <w:rPr>
          <w:rFonts w:eastAsia="Times New Roman" w:cs="Times New Roman"/>
          <w:szCs w:val="20"/>
        </w:rPr>
        <w:t>СО; &lt;400 млн.</w:t>
      </w:r>
      <w:r w:rsidRPr="00F82D8A">
        <w:rPr>
          <w:rFonts w:eastAsia="Times New Roman" w:cs="Times New Roman"/>
          <w:szCs w:val="20"/>
          <w:vertAlign w:val="superscript"/>
        </w:rPr>
        <w:t xml:space="preserve">-1 </w:t>
      </w:r>
      <w:r w:rsidRPr="00F82D8A">
        <w:rPr>
          <w:rFonts w:eastAsia="Times New Roman" w:cs="Times New Roman"/>
          <w:szCs w:val="20"/>
        </w:rPr>
        <w:t>СО</w:t>
      </w:r>
      <w:r w:rsidRPr="00F82D8A">
        <w:rPr>
          <w:rFonts w:eastAsia="Times New Roman" w:cs="Times New Roman"/>
          <w:szCs w:val="20"/>
          <w:vertAlign w:val="subscript"/>
        </w:rPr>
        <w:t>2</w:t>
      </w:r>
      <w:r w:rsidRPr="00F82D8A">
        <w:rPr>
          <w:rFonts w:eastAsia="Times New Roman" w:cs="Times New Roman"/>
          <w:szCs w:val="20"/>
        </w:rPr>
        <w:t>; &lt;0,1 млн.</w:t>
      </w:r>
      <w:r w:rsidRPr="00F82D8A">
        <w:rPr>
          <w:rFonts w:eastAsia="Times New Roman" w:cs="Times New Roman"/>
          <w:szCs w:val="20"/>
          <w:vertAlign w:val="superscript"/>
        </w:rPr>
        <w:t>-1</w:t>
      </w:r>
      <w:r w:rsidRPr="00F82D8A">
        <w:rPr>
          <w:rFonts w:eastAsia="Times New Roman" w:cs="Times New Roman"/>
          <w:szCs w:val="20"/>
        </w:rPr>
        <w:t xml:space="preserve"> </w:t>
      </w:r>
      <w:r w:rsidRPr="00F82D8A">
        <w:rPr>
          <w:rFonts w:eastAsia="Times New Roman" w:cs="Times New Roman"/>
          <w:szCs w:val="20"/>
          <w:lang w:val="en-GB"/>
        </w:rPr>
        <w:t>NO</w:t>
      </w:r>
      <w:r w:rsidRPr="00F82D8A">
        <w:rPr>
          <w:rFonts w:eastAsia="Times New Roman" w:cs="Times New Roman"/>
          <w:szCs w:val="20"/>
        </w:rPr>
        <w:t>); содержа</w:t>
      </w:r>
      <w:r w:rsidR="00CD6215">
        <w:rPr>
          <w:rFonts w:eastAsia="Times New Roman" w:cs="Times New Roman"/>
          <w:szCs w:val="20"/>
        </w:rPr>
        <w:t>ние кислорода: 18−21% по объему;</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водород (Н</w:t>
      </w:r>
      <w:r w:rsidRPr="00F82D8A">
        <w:rPr>
          <w:rFonts w:eastAsia="Times New Roman" w:cs="Times New Roman"/>
          <w:szCs w:val="20"/>
          <w:vertAlign w:val="subscript"/>
        </w:rPr>
        <w:t>2</w:t>
      </w:r>
      <w:r w:rsidRPr="00F82D8A">
        <w:rPr>
          <w:rFonts w:eastAsia="Times New Roman" w:cs="Times New Roman"/>
          <w:szCs w:val="20"/>
        </w:rPr>
        <w:t>), минимальная чистота 99,5%.</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4.7.2</w:t>
      </w:r>
      <w:r w:rsidRPr="00F82D8A">
        <w:rPr>
          <w:rFonts w:eastAsia="Times New Roman" w:cs="Times New Roman"/>
          <w:szCs w:val="20"/>
        </w:rPr>
        <w:tab/>
        <w:t>Калибровочный и проверочный газы представляют собой смеси водорода (Н</w:t>
      </w:r>
      <w:r w:rsidRPr="00F82D8A">
        <w:rPr>
          <w:rFonts w:eastAsia="Times New Roman" w:cs="Times New Roman"/>
          <w:szCs w:val="20"/>
          <w:vertAlign w:val="subscript"/>
        </w:rPr>
        <w:t>2</w:t>
      </w:r>
      <w:r w:rsidRPr="00F82D8A">
        <w:rPr>
          <w:rFonts w:eastAsia="Times New Roman" w:cs="Times New Roman"/>
          <w:szCs w:val="20"/>
        </w:rPr>
        <w:t>) и очищенного синтетического воздуха. Реальные концентрации калибровочного газа должны выдерживаться в пределах ±2% от номинальных значений. При использовании газового сепаратора для получения разреженных газов обеспечивают точность в пределах ±2% от номинального значения. Концентрации, указанные в добавлении 1, могут также быть получены при помощи газового сепаратора при использовании синтетического воздуха в качестве разрежающего газа.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w:t>
      </w:r>
      <w:r w:rsidRPr="00F82D8A">
        <w:rPr>
          <w:rFonts w:eastAsia="Times New Roman" w:cs="Times New Roman"/>
          <w:szCs w:val="20"/>
        </w:rPr>
        <w:tab/>
        <w:t>Процедура испытания</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Испытание включает следующие пять этапов:</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подготовка транспортного средства/ПЭАС;</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разрядка ПЭАС;</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определение уровня выбросов водорода в условиях обычной зарядки;</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d)</w:t>
      </w:r>
      <w:r w:rsidRPr="00F82D8A">
        <w:rPr>
          <w:rFonts w:eastAsia="Times New Roman" w:cs="Times New Roman"/>
          <w:szCs w:val="20"/>
        </w:rPr>
        <w:tab/>
        <w:t>разрядка тяговой батареи;</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e)</w:t>
      </w:r>
      <w:r w:rsidRPr="00F82D8A">
        <w:rPr>
          <w:rFonts w:eastAsia="Times New Roman" w:cs="Times New Roman"/>
          <w:szCs w:val="20"/>
        </w:rPr>
        <w:tab/>
        <w:t>определение уровня выбросов водорода в процессе зарядки, производимой в условиях неисправности зарядного устройства.</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Если между двумя этапами возникает необходимость передвинуть </w:t>
      </w:r>
      <w:r w:rsidR="004C56F8">
        <w:rPr>
          <w:rFonts w:eastAsia="Times New Roman" w:cs="Times New Roman"/>
          <w:szCs w:val="20"/>
        </w:rPr>
        <w:t>транспортное средство/ПЭАС, то е</w:t>
      </w:r>
      <w:r w:rsidRPr="00F82D8A">
        <w:rPr>
          <w:rFonts w:eastAsia="Times New Roman" w:cs="Times New Roman"/>
          <w:szCs w:val="20"/>
        </w:rPr>
        <w:t>го (ее) перемещают на следующую испытательную площадку.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w:t>
      </w:r>
      <w:r w:rsidRPr="00F82D8A">
        <w:rPr>
          <w:rFonts w:eastAsia="Times New Roman" w:cs="Times New Roman"/>
          <w:szCs w:val="20"/>
        </w:rPr>
        <w:tab/>
        <w:t>Испытание на транспортном средстве</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5.1.1</w:t>
      </w:r>
      <w:r w:rsidRPr="00F82D8A">
        <w:rPr>
          <w:rFonts w:eastAsia="Times New Roman" w:cs="Times New Roman"/>
          <w:szCs w:val="20"/>
        </w:rPr>
        <w:tab/>
        <w:t>Подготовка транспортного средства</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Проводят проверку ПЭАС на старение при условии, что транспортное средство имеет пробег не менее 300</w:t>
      </w:r>
      <w:r w:rsidRPr="00F82D8A">
        <w:rPr>
          <w:rFonts w:eastAsia="Times New Roman" w:cs="Times New Roman"/>
          <w:szCs w:val="20"/>
          <w:lang w:val="en-GB"/>
        </w:rPr>
        <w:t> </w:t>
      </w:r>
      <w:r w:rsidRPr="00F82D8A">
        <w:rPr>
          <w:rFonts w:eastAsia="Times New Roman" w:cs="Times New Roman"/>
          <w:szCs w:val="20"/>
        </w:rPr>
        <w:t>км в течение семи дней до проведения испытания. На этот период транспортное средство оснащают тяговой батареей, на которой будет проводиться испытание на выброс водорода. Если это условие не может быть выполнено, то применяется нижеследующая процедура.</w:t>
      </w:r>
    </w:p>
    <w:p w:rsidR="00C47A7C" w:rsidRPr="00F82D8A" w:rsidRDefault="00C47A7C" w:rsidP="00C47A7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5.1.1.1</w:t>
      </w:r>
      <w:r w:rsidRPr="00F82D8A">
        <w:rPr>
          <w:rFonts w:eastAsia="Times New Roman" w:cs="Times New Roman"/>
          <w:szCs w:val="20"/>
        </w:rPr>
        <w:tab/>
        <w:t>Разрядка и первоначальная зарядка ПЭАС</w:t>
      </w:r>
    </w:p>
    <w:p w:rsidR="00C47A7C" w:rsidRPr="00F82D8A" w:rsidRDefault="00C47A7C" w:rsidP="00C47A7C">
      <w:pPr>
        <w:keepNext/>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Процедура начинается с разрядки ПЭАС транспортного средства при его движении в течение 30 минут на испытательном треке или динамометрическом стенде с постоянной скоростью, составляющей 70% ± 5% максимальной скорости движения транспортного средства.</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Разрядка прекращается:</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если транспортное средство не может двигаться в течение 30 минут со скоростью, равной 65% максимальной скорости движения; или</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если в соответствии с показаниями штатных бортовых приборов водитель должен остановить транспортное средство; или</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c)</w:t>
      </w:r>
      <w:r w:rsidRPr="00F82D8A">
        <w:rPr>
          <w:rFonts w:eastAsia="Times New Roman" w:cs="Times New Roman"/>
          <w:szCs w:val="20"/>
        </w:rPr>
        <w:tab/>
        <w:t>после пробега 100 км.</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5.1.1.2</w:t>
      </w:r>
      <w:r w:rsidRPr="00F82D8A">
        <w:rPr>
          <w:rFonts w:eastAsia="Times New Roman" w:cs="Times New Roman"/>
          <w:szCs w:val="20"/>
        </w:rPr>
        <w:tab/>
        <w:t>Первоначальная зарядка ПЭАС</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Зарядка осуществляется:</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с помощью бортового зарядного устройства;</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r>
      <w:r w:rsidRPr="00F82D8A">
        <w:rPr>
          <w:rFonts w:eastAsia="Times New Roman" w:cs="Times New Roman"/>
          <w:spacing w:val="-2"/>
          <w:szCs w:val="20"/>
        </w:rPr>
        <w:t>при температуре окружающего воздуха в пределах 293 К−303 К.</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ходе процедуры зарядки нельзя использовать никакие типы внешних зарядных устройств.</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Критерии прекращения зарядки ПЭАС соответствуют автоматическому отключению зарядного устройства.</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ходе этой процедуры предусматривается использование всех типов специальных зарядных устройств, которые могут включаться автоматически или вручную, например зарядных устройств с уравнительным зарядом или стационарных зарядных устройств.</w:t>
      </w:r>
    </w:p>
    <w:p w:rsidR="00C47A7C" w:rsidRPr="00F82D8A" w:rsidRDefault="00C47A7C" w:rsidP="00C47A7C">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5.1.1.3</w:t>
      </w:r>
      <w:r w:rsidRPr="00F82D8A">
        <w:rPr>
          <w:rFonts w:eastAsia="Times New Roman" w:cs="Times New Roman"/>
          <w:szCs w:val="20"/>
        </w:rPr>
        <w:tab/>
        <w:t>Процедуру по пунктам 5.1.1.1 и 5.1.1.2 повторяют два раза.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5.1.2</w:t>
      </w:r>
      <w:r w:rsidRPr="00F82D8A">
        <w:rPr>
          <w:rFonts w:eastAsia="Times New Roman" w:cs="Times New Roman"/>
          <w:szCs w:val="20"/>
        </w:rPr>
        <w:tab/>
        <w:t>Разрядка ПЭАС</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Разрядка ПЭАС производится при движении транспортного</w:t>
      </w:r>
      <w:r w:rsidRPr="00F82D8A">
        <w:rPr>
          <w:rFonts w:eastAsia="Times New Roman" w:cs="Times New Roman"/>
          <w:szCs w:val="20"/>
        </w:rPr>
        <w:br/>
        <w:t>средства в течение 30 минут на испытательном треке или на динамометрическом стенде с постоянной скоростью, составляющей 70% ± 5% максимальной скорости движения транспортного средства.</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Разрядка прекращается:</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если в соответствии с показаниями штатных бортовых приборов водитель должен остановить транспортное средство; или</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если максимальная скорость движения транспортного средства меньше 20 км/ч.</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5.1.3</w:t>
      </w:r>
      <w:r w:rsidRPr="00F82D8A">
        <w:rPr>
          <w:rFonts w:eastAsia="Times New Roman" w:cs="Times New Roman"/>
          <w:szCs w:val="20"/>
        </w:rPr>
        <w:tab/>
        <w:t>Выдерживание</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В течение 15 минут после завершения операции разрядки батареи, указанной в пункте 5.2, транспортное средство помещают на площадку для выдерживания. Транспортное средство остается там минимум 12 часов и максимум 36 часов с момента прекращения разрядки тяговой батареи и до начала испытания на выброс водорода в условиях обычной зарядки. В продолжение этого периода транспортное средство выдерживают при температуре 293 К ± 2 К.</w:t>
      </w:r>
    </w:p>
    <w:p w:rsidR="00C47A7C" w:rsidRPr="00F82D8A" w:rsidRDefault="00C47A7C" w:rsidP="00C47A7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w:t>
      </w:r>
      <w:r w:rsidRPr="00F82D8A">
        <w:rPr>
          <w:rFonts w:eastAsia="Times New Roman" w:cs="Times New Roman"/>
          <w:szCs w:val="20"/>
        </w:rPr>
        <w:tab/>
        <w:t>Испытание на выброс водорода в условиях обычной зарядки</w:t>
      </w:r>
    </w:p>
    <w:p w:rsidR="00C47A7C" w:rsidRPr="00F82D8A" w:rsidRDefault="00C47A7C" w:rsidP="00C47A7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5.1.4.1</w:t>
      </w:r>
      <w:r w:rsidRPr="00F82D8A">
        <w:rPr>
          <w:rFonts w:eastAsia="Times New Roman" w:cs="Times New Roman"/>
          <w:szCs w:val="20"/>
        </w:rPr>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5.1.4.2</w:t>
      </w:r>
      <w:r w:rsidRPr="00F82D8A">
        <w:rPr>
          <w:rFonts w:eastAsia="Times New Roman" w:cs="Times New Roman"/>
          <w:szCs w:val="20"/>
        </w:rPr>
        <w:tab/>
        <w:t>Непосредственно перед началом испытания водородный анализатор выставляют на ноль и калибруют.</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5.1.4.3</w:t>
      </w:r>
      <w:r w:rsidRPr="00F82D8A">
        <w:rPr>
          <w:rFonts w:eastAsia="Times New Roman" w:cs="Times New Roman"/>
          <w:szCs w:val="20"/>
        </w:rPr>
        <w:tab/>
        <w:t>По завершении выдерживания испытуемое транспортное средство с выключенным двигателем и открытыми окнами и багажным отделением помещают в измерительную камеру.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5.1.4.4</w:t>
      </w:r>
      <w:r w:rsidRPr="00F82D8A">
        <w:rPr>
          <w:rFonts w:eastAsia="Times New Roman" w:cs="Times New Roman"/>
          <w:szCs w:val="20"/>
        </w:rPr>
        <w:tab/>
        <w:t>Транспортное средство подключают к электросети. ПЭАС заряжается в соответствии с обычной процедурой зарядки, указанной в пункте 5.1.4.7 ниже.</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5.1.4.5</w:t>
      </w:r>
      <w:r w:rsidRPr="00F82D8A">
        <w:rPr>
          <w:rFonts w:eastAsia="Times New Roman" w:cs="Times New Roman"/>
          <w:szCs w:val="20"/>
        </w:rPr>
        <w:tab/>
        <w:t>Не позже чем через 2 минуты с момента начала этапа обычной зарядки дверцы камеры, ограничивающей внутреннее пространство, закрывают и герметизируют при помощи электрического блокировочного устройства.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5.1.4.6</w:t>
      </w:r>
      <w:r w:rsidRPr="00F82D8A">
        <w:rPr>
          <w:rFonts w:eastAsia="Times New Roman" w:cs="Times New Roman"/>
          <w:szCs w:val="20"/>
        </w:rPr>
        <w:tab/>
        <w:t>Отсчет периода обычной зарядки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применительно к испытанию в условиях обычной зарядки.</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Эти значения используют при расчете уровня выбросов водорода (пункт 6 настоящего приложения). На протяжении периода обычной зарядки температура среды Т во внутреннем пространстве камеры должна быть не меньше 291 К и не больше 295 К.</w:t>
      </w:r>
    </w:p>
    <w:p w:rsidR="00C47A7C" w:rsidRPr="00F82D8A" w:rsidRDefault="00C47A7C" w:rsidP="00C47A7C">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5.1.4.7</w:t>
      </w:r>
      <w:r w:rsidRPr="00F82D8A">
        <w:rPr>
          <w:rFonts w:eastAsia="Times New Roman" w:cs="Times New Roman"/>
          <w:szCs w:val="20"/>
        </w:rPr>
        <w:tab/>
        <w:t>Обычная процедура зарядки</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Обычная зарядка осуществляется с использованием зарядного устройства и включает следующие этапы:</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a)</w:t>
      </w:r>
      <w:r w:rsidRPr="00F82D8A">
        <w:rPr>
          <w:rFonts w:eastAsia="Times New Roman" w:cs="Times New Roman"/>
          <w:szCs w:val="20"/>
        </w:rPr>
        <w:tab/>
        <w:t>зарядка при постоянной мощности в течение t</w:t>
      </w:r>
      <w:r w:rsidRPr="00F82D8A">
        <w:rPr>
          <w:rFonts w:eastAsia="Times New Roman" w:cs="Times New Roman"/>
          <w:szCs w:val="20"/>
          <w:vertAlign w:val="subscript"/>
        </w:rPr>
        <w:t>1</w:t>
      </w:r>
      <w:r w:rsidRPr="00F82D8A">
        <w:rPr>
          <w:rFonts w:eastAsia="Times New Roman" w:cs="Times New Roman"/>
          <w:szCs w:val="20"/>
        </w:rPr>
        <w:t>;</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rPr>
        <w:t>b)</w:t>
      </w:r>
      <w:r w:rsidRPr="00F82D8A">
        <w:rPr>
          <w:rFonts w:eastAsia="Times New Roman" w:cs="Times New Roman"/>
          <w:szCs w:val="20"/>
        </w:rPr>
        <w:tab/>
        <w:t>избыточная зарядка при постоянной силе тока в течение t</w:t>
      </w:r>
      <w:r w:rsidRPr="00F82D8A">
        <w:rPr>
          <w:rFonts w:eastAsia="Times New Roman" w:cs="Times New Roman"/>
          <w:szCs w:val="20"/>
          <w:vertAlign w:val="subscript"/>
        </w:rPr>
        <w:t>2</w:t>
      </w:r>
      <w:r w:rsidRPr="00F82D8A">
        <w:rPr>
          <w:rFonts w:eastAsia="Times New Roman" w:cs="Times New Roman"/>
          <w:szCs w:val="20"/>
        </w:rPr>
        <w:t>. Интенсивность избыточной зарядки указывается изготовителем и соответствует величине, предписанной при использовании зарядного устройства с уравнительным зарядом.</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 xml:space="preserve">Критерии прекращения зарядки ПЭАС соответствуют автоматическому отключению зарядного устройства с учетом времени зарядки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Это время зарядки будет ограничиваться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+ 5 ч., даже если штатные приборы указывают водителю на то, что батарея зарядилась еще не полностью.</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5.1.4.8</w:t>
      </w:r>
      <w:r w:rsidRPr="00F82D8A">
        <w:rPr>
          <w:rFonts w:eastAsia="Times New Roman" w:cs="Times New Roman"/>
          <w:szCs w:val="20"/>
        </w:rPr>
        <w:tab/>
        <w:t>Непосредственно перед завершением испытания водородный анализатор выставляют на ноль и калибруют.</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5.1.4.9</w:t>
      </w:r>
      <w:r w:rsidRPr="00F82D8A">
        <w:rPr>
          <w:rFonts w:eastAsia="Times New Roman" w:cs="Times New Roman"/>
          <w:szCs w:val="20"/>
        </w:rPr>
        <w:tab/>
        <w:t xml:space="preserve">Период отбора проб выбросов завершается через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или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+ 5 ч. после начала первоначального отбора проб, указанного в пункте 5.1.4.6 настоящего приложения. Регистрируют различные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xml:space="preserve"> и Р</w:t>
      </w:r>
      <w:r w:rsidRPr="00F82D8A">
        <w:rPr>
          <w:rFonts w:eastAsia="Times New Roman" w:cs="Times New Roman"/>
          <w:szCs w:val="20"/>
          <w:vertAlign w:val="subscript"/>
          <w:lang w:val="en-GB"/>
        </w:rPr>
        <w:t>f</w:t>
      </w:r>
      <w:r w:rsidRPr="00F82D8A">
        <w:rPr>
          <w:rFonts w:eastAsia="Times New Roman" w:cs="Times New Roman"/>
          <w:szCs w:val="20"/>
        </w:rPr>
        <w:t xml:space="preserve"> применительно к испытанию в условиях обычной зарядки, которые используются при расчете в соответствии с пунктом 6 настоящего приложения.</w:t>
      </w:r>
    </w:p>
    <w:p w:rsidR="00C47A7C" w:rsidRPr="00F82D8A" w:rsidRDefault="00C47A7C" w:rsidP="00C47A7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w:t>
      </w:r>
      <w:r w:rsidRPr="00F82D8A">
        <w:rPr>
          <w:rFonts w:eastAsia="Times New Roman" w:cs="Times New Roman"/>
          <w:szCs w:val="20"/>
        </w:rPr>
        <w:tab/>
        <w:t>Испытание на выброс водорода при неисправном зарядном устройстве</w:t>
      </w:r>
    </w:p>
    <w:p w:rsidR="00C47A7C" w:rsidRPr="00F82D8A" w:rsidRDefault="00C47A7C" w:rsidP="00C47A7C">
      <w:pPr>
        <w:keepNext/>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5.1.5.1</w:t>
      </w:r>
      <w:r w:rsidRPr="00F82D8A">
        <w:rPr>
          <w:rFonts w:eastAsia="Times New Roman" w:cs="Times New Roman"/>
          <w:szCs w:val="20"/>
        </w:rPr>
        <w:tab/>
        <w:t>Не позже чем через семь дней после завершения предшествующего испытания начинают процедуру разрядки ПЭАС транспортного средства в соответствии с пунктом 5.1.2 настоящего приложения.</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5.1.5.2</w:t>
      </w:r>
      <w:r w:rsidRPr="00F82D8A">
        <w:rPr>
          <w:rFonts w:eastAsia="Times New Roman" w:cs="Times New Roman"/>
          <w:szCs w:val="20"/>
        </w:rPr>
        <w:tab/>
        <w:t>Этапы процедуры по пункту 5.1.3 настоящего приложения повторяют еще раз.</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5.1.5.3</w:t>
      </w:r>
      <w:r w:rsidRPr="00F82D8A">
        <w:rPr>
          <w:rFonts w:eastAsia="Times New Roman" w:cs="Times New Roman"/>
          <w:szCs w:val="20"/>
        </w:rPr>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5.1.5.4</w:t>
      </w:r>
      <w:r w:rsidRPr="00F82D8A">
        <w:rPr>
          <w:rFonts w:eastAsia="Times New Roman" w:cs="Times New Roman"/>
          <w:szCs w:val="20"/>
        </w:rPr>
        <w:tab/>
        <w:t>Непосредственно перед началом испытания водородный анализатор выставляют на ноль и калибруют.</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5.1.5.5</w:t>
      </w:r>
      <w:r w:rsidRPr="00F82D8A">
        <w:rPr>
          <w:rFonts w:eastAsia="Times New Roman" w:cs="Times New Roman"/>
          <w:szCs w:val="20"/>
        </w:rPr>
        <w:tab/>
        <w:t>По завершении выдерживания испытуемое транспортное средство с выключенным двигателем и открытыми окнами и багажным отделением помещают в измерительную камеру.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5.1.5.6</w:t>
      </w:r>
      <w:r w:rsidRPr="00F82D8A">
        <w:rPr>
          <w:rFonts w:eastAsia="Times New Roman" w:cs="Times New Roman"/>
          <w:szCs w:val="20"/>
        </w:rPr>
        <w:tab/>
        <w:t>Транспортное средство подключают к электросети. ПЭАС заряжается в соответствии с процедурой зарядки в условиях наличия неисправности, как указано в пункте 5.1.5.9 ниже.</w:t>
      </w:r>
    </w:p>
    <w:p w:rsidR="00C47A7C" w:rsidRPr="00F82D8A" w:rsidRDefault="002E7240"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Pr>
          <w:rFonts w:eastAsia="Times New Roman" w:cs="Times New Roman"/>
          <w:szCs w:val="20"/>
        </w:rPr>
        <w:t>5.1.5.7</w:t>
      </w:r>
      <w:r>
        <w:rPr>
          <w:rFonts w:eastAsia="Times New Roman" w:cs="Times New Roman"/>
          <w:szCs w:val="20"/>
        </w:rPr>
        <w:tab/>
        <w:t>Не позже чем через две</w:t>
      </w:r>
      <w:r w:rsidR="00C47A7C" w:rsidRPr="00F82D8A">
        <w:rPr>
          <w:rFonts w:eastAsia="Times New Roman" w:cs="Times New Roman"/>
          <w:szCs w:val="20"/>
        </w:rPr>
        <w:t xml:space="preserve"> минуты с момента начала этапа зарядки в условиях наличия неисправности дверцы камеры, ограничивающей внутреннее пространство, закрывают и герметизируют при помощи электрического блокировочного устройства.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5.1.5.8</w:t>
      </w:r>
      <w:r w:rsidRPr="00F82D8A">
        <w:rPr>
          <w:rFonts w:eastAsia="Times New Roman" w:cs="Times New Roman"/>
          <w:szCs w:val="20"/>
        </w:rPr>
        <w:tab/>
        <w:t>Отсчет периода зарядки в условиях наличия неисправности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применительно к испытанию на зарядку в условиях наличия неисправности.</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Эти значения используют при расчете уровня выбросов водорода (пункт 6 настоящего приложения).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rsidR="00C47A7C" w:rsidRPr="00F82D8A" w:rsidRDefault="00C47A7C" w:rsidP="00C47A7C">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5.1.5.9</w:t>
      </w:r>
      <w:r w:rsidRPr="00F82D8A">
        <w:rPr>
          <w:rFonts w:eastAsia="Times New Roman" w:cs="Times New Roman"/>
          <w:szCs w:val="20"/>
        </w:rPr>
        <w:tab/>
        <w:t>Процедура зарядки в условиях наличия неисправности</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Зарядка в условиях наличия неисправности осуществляется с использованием соответствующего зарядного устройства и включает следующие этапы:</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зарядка при постоянной мощности в течение </w:t>
      </w:r>
      <w:r w:rsidRPr="00F82D8A">
        <w:rPr>
          <w:rFonts w:eastAsia="Times New Roman" w:cs="Times New Roman"/>
          <w:szCs w:val="20"/>
          <w:lang w:val="en-GB"/>
        </w:rPr>
        <w:t>t</w:t>
      </w:r>
      <w:r w:rsidRPr="00F82D8A">
        <w:rPr>
          <w:rFonts w:eastAsia="Times New Roman" w:cs="Times New Roman"/>
          <w:szCs w:val="20"/>
        </w:rPr>
        <w:t>'</w:t>
      </w:r>
      <w:r w:rsidRPr="00F82D8A">
        <w:rPr>
          <w:rFonts w:eastAsia="Times New Roman" w:cs="Times New Roman"/>
          <w:szCs w:val="20"/>
          <w:vertAlign w:val="subscript"/>
        </w:rPr>
        <w:t>1</w:t>
      </w:r>
      <w:r w:rsidRPr="00F82D8A">
        <w:rPr>
          <w:rFonts w:eastAsia="Times New Roman" w:cs="Times New Roman"/>
          <w:szCs w:val="20"/>
        </w:rPr>
        <w:t>;</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зарядка при максимальной силе тока в соответствии с рекомендациями изготовителя в течение 30 минут. Во время этой фазы зарядное устройство дает максимальный ток в соответствии с рекомендациями изготовителя.</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5.1.5.10</w:t>
      </w:r>
      <w:r w:rsidRPr="00F82D8A">
        <w:rPr>
          <w:rFonts w:eastAsia="Times New Roman" w:cs="Times New Roman"/>
          <w:szCs w:val="20"/>
        </w:rPr>
        <w:tab/>
        <w:t>Непосредственно перед завершением испытания водородный анализатор выставляют на ноль и калибруют.</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5.1.5.11</w:t>
      </w:r>
      <w:r w:rsidRPr="00F82D8A">
        <w:rPr>
          <w:rFonts w:eastAsia="Times New Roman" w:cs="Times New Roman"/>
          <w:szCs w:val="20"/>
        </w:rPr>
        <w:tab/>
        <w:t xml:space="preserve">Период испытания завершается через </w:t>
      </w:r>
      <w:r w:rsidRPr="00F82D8A">
        <w:rPr>
          <w:rFonts w:eastAsia="Times New Roman" w:cs="Times New Roman"/>
          <w:szCs w:val="20"/>
          <w:lang w:val="en-GB"/>
        </w:rPr>
        <w:t>t</w:t>
      </w:r>
      <w:r w:rsidRPr="00F82D8A">
        <w:rPr>
          <w:rFonts w:eastAsia="Times New Roman" w:cs="Times New Roman"/>
          <w:szCs w:val="20"/>
        </w:rPr>
        <w:t>'</w:t>
      </w:r>
      <w:r w:rsidRPr="00F82D8A">
        <w:rPr>
          <w:rFonts w:eastAsia="Times New Roman" w:cs="Times New Roman"/>
          <w:szCs w:val="20"/>
          <w:vertAlign w:val="subscript"/>
        </w:rPr>
        <w:t>1</w:t>
      </w:r>
      <w:r w:rsidRPr="00F82D8A">
        <w:rPr>
          <w:rFonts w:eastAsia="Times New Roman" w:cs="Times New Roman"/>
          <w:szCs w:val="20"/>
        </w:rPr>
        <w:t xml:space="preserve"> + 30 минут после начала первоначального отбора проб, указанного в пункте 5.1.5.8 выше. Регистрируют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xml:space="preserve"> и Р</w:t>
      </w:r>
      <w:r w:rsidRPr="00F82D8A">
        <w:rPr>
          <w:rFonts w:eastAsia="Times New Roman" w:cs="Times New Roman"/>
          <w:szCs w:val="20"/>
          <w:vertAlign w:val="subscript"/>
          <w:lang w:val="en-GB"/>
        </w:rPr>
        <w:t>f</w:t>
      </w:r>
      <w:r w:rsidRPr="00F82D8A">
        <w:rPr>
          <w:rFonts w:eastAsia="Times New Roman" w:cs="Times New Roman"/>
          <w:szCs w:val="20"/>
          <w:vertAlign w:val="subscript"/>
        </w:rPr>
        <w:t xml:space="preserve"> </w:t>
      </w:r>
      <w:r w:rsidRPr="00F82D8A">
        <w:rPr>
          <w:rFonts w:eastAsia="Times New Roman" w:cs="Times New Roman"/>
          <w:szCs w:val="20"/>
        </w:rPr>
        <w:t>применительно к испытанию на зарядку в условиях наличия неисправности, которые используются при расчете в соответствии с пунктом 6 настоящего приложения.</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w:t>
      </w:r>
      <w:r w:rsidRPr="00F82D8A">
        <w:rPr>
          <w:rFonts w:eastAsia="Times New Roman" w:cs="Times New Roman"/>
          <w:szCs w:val="20"/>
        </w:rPr>
        <w:tab/>
        <w:t>Испытание на компонентах</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5.2.1</w:t>
      </w:r>
      <w:r w:rsidRPr="00F82D8A">
        <w:rPr>
          <w:rFonts w:eastAsia="Times New Roman" w:cs="Times New Roman"/>
          <w:szCs w:val="20"/>
        </w:rPr>
        <w:tab/>
        <w:t>Подготовка ПЭАС</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Проводят проверку ПЭАС на старение</w:t>
      </w:r>
      <w:r w:rsidR="004C56F8">
        <w:rPr>
          <w:rFonts w:eastAsia="Times New Roman" w:cs="Times New Roman"/>
          <w:szCs w:val="20"/>
        </w:rPr>
        <w:t>,</w:t>
      </w:r>
      <w:r w:rsidRPr="00F82D8A">
        <w:rPr>
          <w:rFonts w:eastAsia="Times New Roman" w:cs="Times New Roman"/>
          <w:szCs w:val="20"/>
        </w:rPr>
        <w:t xml:space="preserve"> с тем чтобы убедиться, что ПЭАС прошла не менее 5 стандартных циклов (как указано в пункте 6.2.1).</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5.2.2</w:t>
      </w:r>
      <w:r w:rsidRPr="00F82D8A">
        <w:rPr>
          <w:rFonts w:eastAsia="Times New Roman" w:cs="Times New Roman"/>
          <w:szCs w:val="20"/>
        </w:rPr>
        <w:tab/>
        <w:t>Разрядка ПЭАС</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ПЭАС разряжают на 70% ± 5% от номинальной мощности системы.</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Разрядка прекращается при достижении минимальной СЗ в соответствии с указанием изготовителя.</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5.2.3</w:t>
      </w:r>
      <w:r w:rsidRPr="00F82D8A">
        <w:rPr>
          <w:rFonts w:eastAsia="Times New Roman" w:cs="Times New Roman"/>
          <w:szCs w:val="20"/>
        </w:rPr>
        <w:tab/>
        <w:t>Выдерживание</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Не позже чем через 15 минут после завершения операции разрядки ПЭАС, указанной в пункте 5.2.2 выше, и до начала испытания</w:t>
      </w:r>
      <w:r w:rsidRPr="00F82D8A">
        <w:rPr>
          <w:rFonts w:eastAsia="Times New Roman" w:cs="Times New Roman"/>
          <w:szCs w:val="20"/>
        </w:rPr>
        <w:br/>
        <w:t>на выброс водорода ПЭАС выдерживают при темпера</w:t>
      </w:r>
      <w:r w:rsidRPr="001536F7">
        <w:rPr>
          <w:rFonts w:eastAsia="Times New Roman" w:cs="Times New Roman"/>
          <w:szCs w:val="20"/>
        </w:rPr>
        <w:t>-</w:t>
      </w:r>
      <w:r w:rsidRPr="00F82D8A">
        <w:rPr>
          <w:rFonts w:eastAsia="Times New Roman" w:cs="Times New Roman"/>
          <w:szCs w:val="20"/>
        </w:rPr>
        <w:t>туре 293</w:t>
      </w:r>
      <w:r w:rsidRPr="00F82D8A">
        <w:rPr>
          <w:rFonts w:eastAsia="Times New Roman" w:cs="Times New Roman"/>
          <w:szCs w:val="20"/>
          <w:lang w:val="en-GB"/>
        </w:rPr>
        <w:t> </w:t>
      </w:r>
      <w:r w:rsidRPr="00F82D8A">
        <w:rPr>
          <w:rFonts w:eastAsia="Times New Roman" w:cs="Times New Roman"/>
          <w:szCs w:val="20"/>
        </w:rPr>
        <w:t>К</w:t>
      </w:r>
      <w:r w:rsidRPr="00F82D8A">
        <w:rPr>
          <w:rFonts w:eastAsia="Times New Roman" w:cs="Times New Roman"/>
          <w:szCs w:val="20"/>
          <w:lang w:val="en-GB"/>
        </w:rPr>
        <w:t> </w:t>
      </w:r>
      <w:r w:rsidRPr="00F82D8A">
        <w:rPr>
          <w:rFonts w:eastAsia="Times New Roman" w:cs="Times New Roman"/>
          <w:szCs w:val="20"/>
        </w:rPr>
        <w:t>±</w:t>
      </w:r>
      <w:r w:rsidR="004C56F8">
        <w:rPr>
          <w:rFonts w:eastAsia="Times New Roman" w:cs="Times New Roman"/>
          <w:szCs w:val="20"/>
        </w:rPr>
        <w:t> </w:t>
      </w:r>
      <w:r w:rsidRPr="00F82D8A">
        <w:rPr>
          <w:rFonts w:eastAsia="Times New Roman" w:cs="Times New Roman"/>
          <w:szCs w:val="20"/>
        </w:rPr>
        <w:t>2</w:t>
      </w:r>
      <w:r w:rsidRPr="00F82D8A">
        <w:rPr>
          <w:rFonts w:eastAsia="Times New Roman" w:cs="Times New Roman"/>
          <w:szCs w:val="20"/>
          <w:lang w:val="en-GB"/>
        </w:rPr>
        <w:t> </w:t>
      </w:r>
      <w:r w:rsidRPr="00F82D8A">
        <w:rPr>
          <w:rFonts w:eastAsia="Times New Roman" w:cs="Times New Roman"/>
          <w:szCs w:val="20"/>
        </w:rPr>
        <w:t>К в течение минимум 12 часов и максимум 36 ч</w:t>
      </w:r>
      <w:r w:rsidR="00AB11FE">
        <w:rPr>
          <w:rFonts w:eastAsia="Times New Roman" w:cs="Times New Roman"/>
          <w:szCs w:val="20"/>
        </w:rPr>
        <w:t>асов</w:t>
      </w:r>
      <w:r w:rsidRPr="00F82D8A">
        <w:rPr>
          <w:rFonts w:eastAsia="Times New Roman" w:cs="Times New Roman"/>
          <w:szCs w:val="20"/>
        </w:rPr>
        <w:t>.</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w:t>
      </w:r>
      <w:r w:rsidRPr="00F82D8A">
        <w:rPr>
          <w:rFonts w:eastAsia="Times New Roman" w:cs="Times New Roman"/>
          <w:szCs w:val="20"/>
        </w:rPr>
        <w:tab/>
        <w:t>Испытание на выброс водорода в условиях обычной зарядки</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5.2.4.1</w:t>
      </w:r>
      <w:r w:rsidRPr="00F82D8A">
        <w:rPr>
          <w:rFonts w:eastAsia="Times New Roman" w:cs="Times New Roman"/>
          <w:szCs w:val="20"/>
        </w:rPr>
        <w:tab/>
        <w:t>До завершения периода выдерживания ПЭАС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5.2.4.2</w:t>
      </w:r>
      <w:r w:rsidRPr="00F82D8A">
        <w:rPr>
          <w:rFonts w:eastAsia="Times New Roman" w:cs="Times New Roman"/>
          <w:szCs w:val="20"/>
        </w:rPr>
        <w:tab/>
        <w:t>Непосредственно перед началом испытания водородный анализатор выставляют на ноль и калибруют.</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5.2.4.3</w:t>
      </w:r>
      <w:r w:rsidRPr="00F82D8A">
        <w:rPr>
          <w:rFonts w:eastAsia="Times New Roman" w:cs="Times New Roman"/>
          <w:szCs w:val="20"/>
        </w:rPr>
        <w:tab/>
        <w:t>По завершении периода выдерживания ПЭАС помещают в измерительную камеру.</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5.2.4.4</w:t>
      </w:r>
      <w:r w:rsidRPr="00F82D8A">
        <w:rPr>
          <w:rFonts w:eastAsia="Times New Roman" w:cs="Times New Roman"/>
          <w:szCs w:val="20"/>
        </w:rPr>
        <w:tab/>
        <w:t>ПЭАС заряжают в соответствии с обычной процедурой зарядки, указанной в пункте 5.2.4.7 ниже.</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5.2.4.5</w:t>
      </w:r>
      <w:r w:rsidRPr="00F82D8A">
        <w:rPr>
          <w:rFonts w:eastAsia="Times New Roman" w:cs="Times New Roman"/>
          <w:szCs w:val="20"/>
        </w:rPr>
        <w:tab/>
        <w:t>Не позже чем через две минуты с момента начала этапа обычной зарядки камеру закрывают и герметизируют при помощи электрического блокировочного устройства.</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5.2.4.6</w:t>
      </w:r>
      <w:r w:rsidRPr="00F82D8A">
        <w:rPr>
          <w:rFonts w:eastAsia="Times New Roman" w:cs="Times New Roman"/>
          <w:szCs w:val="20"/>
        </w:rPr>
        <w:tab/>
        <w:t>Отсчет периода обычной зарядки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применительно к испытанию в условиях обычной зарядки.</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Эти значения используют при расчете уровня выбросов водорода (пункт 6 настоящего приложения). На протяжении периода обычной зарядки температура среды Т во внутреннем пространстве камеры должна быть не меньше 291 К и не больше 295 К.</w:t>
      </w:r>
    </w:p>
    <w:p w:rsidR="00C47A7C" w:rsidRPr="00F82D8A" w:rsidRDefault="00C47A7C" w:rsidP="00C47A7C">
      <w:pPr>
        <w:tabs>
          <w:tab w:val="left" w:pos="2268"/>
          <w:tab w:val="left" w:pos="2835"/>
          <w:tab w:val="left" w:pos="3402"/>
          <w:tab w:val="left" w:pos="3969"/>
        </w:tabs>
        <w:spacing w:after="120"/>
        <w:ind w:left="2268" w:right="1134" w:hanging="1134"/>
        <w:jc w:val="both"/>
        <w:rPr>
          <w:rFonts w:eastAsia="Times New Roman" w:cs="Times New Roman"/>
          <w:szCs w:val="20"/>
        </w:rPr>
      </w:pPr>
      <w:r w:rsidRPr="00F82D8A">
        <w:rPr>
          <w:rFonts w:eastAsia="Times New Roman" w:cs="Times New Roman"/>
          <w:szCs w:val="20"/>
        </w:rPr>
        <w:t>5.2.4.7</w:t>
      </w:r>
      <w:r w:rsidRPr="00F82D8A">
        <w:rPr>
          <w:rFonts w:eastAsia="Times New Roman" w:cs="Times New Roman"/>
          <w:szCs w:val="20"/>
        </w:rPr>
        <w:tab/>
        <w:t>Обычная процедура зарядки</w:t>
      </w:r>
    </w:p>
    <w:p w:rsidR="00C47A7C" w:rsidRPr="00F82D8A" w:rsidRDefault="00C47A7C" w:rsidP="00C47A7C">
      <w:pPr>
        <w:tabs>
          <w:tab w:val="left" w:pos="1701"/>
          <w:tab w:val="left" w:pos="2268"/>
          <w:tab w:val="left" w:pos="2835"/>
          <w:tab w:val="left" w:pos="3402"/>
          <w:tab w:val="left" w:pos="3969"/>
        </w:tabs>
        <w:spacing w:after="120"/>
        <w:ind w:left="2268" w:right="1134"/>
        <w:jc w:val="both"/>
        <w:rPr>
          <w:rFonts w:eastAsia="Times New Roman" w:cs="Times New Roman"/>
          <w:szCs w:val="20"/>
        </w:rPr>
      </w:pPr>
      <w:r w:rsidRPr="00F82D8A">
        <w:rPr>
          <w:rFonts w:eastAsia="Times New Roman" w:cs="Times New Roman"/>
          <w:szCs w:val="20"/>
        </w:rPr>
        <w:t>Обычная зарядка осуществляется с использованием соответствующего зарядного устройства и включает следующие этапы:</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зарядка при постоянной мощности в течение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 xml:space="preserve">избыточная зарядка при постоянной силе тока в течение </w:t>
      </w:r>
      <w:r w:rsidRPr="00F82D8A">
        <w:rPr>
          <w:rFonts w:eastAsia="Times New Roman" w:cs="Times New Roman"/>
          <w:szCs w:val="20"/>
          <w:lang w:val="en-US"/>
        </w:rPr>
        <w:t>t</w:t>
      </w:r>
      <w:r w:rsidRPr="00F82D8A">
        <w:rPr>
          <w:rFonts w:eastAsia="Times New Roman" w:cs="Times New Roman"/>
          <w:szCs w:val="20"/>
          <w:vertAlign w:val="subscript"/>
        </w:rPr>
        <w:t>2</w:t>
      </w:r>
      <w:r w:rsidRPr="00F82D8A">
        <w:rPr>
          <w:rFonts w:eastAsia="Times New Roman" w:cs="Times New Roman"/>
          <w:szCs w:val="20"/>
        </w:rPr>
        <w:t>. Интенсивность избыточной зарядки указывается изготовителем и соответствует величине, предписанной при использовании зарядного устройства с уравнительным зарядом.</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Критерии прекращения зарядки ПЭАС соответствуют автоматическому отключению зарядного устройства с учетом времени зарядки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GB"/>
        </w:rPr>
        <w:t>t</w:t>
      </w:r>
      <w:r w:rsidRPr="00F82D8A">
        <w:rPr>
          <w:rFonts w:eastAsia="Times New Roman" w:cs="Times New Roman"/>
          <w:szCs w:val="20"/>
          <w:vertAlign w:val="subscript"/>
        </w:rPr>
        <w:t>2</w:t>
      </w:r>
      <w:r w:rsidRPr="00F82D8A">
        <w:rPr>
          <w:rFonts w:eastAsia="Times New Roman" w:cs="Times New Roman"/>
          <w:szCs w:val="20"/>
        </w:rPr>
        <w:t xml:space="preserve">. Это время зарядки будет ограничиваться </w:t>
      </w:r>
      <w:r w:rsidRPr="00F82D8A">
        <w:rPr>
          <w:rFonts w:eastAsia="Times New Roman" w:cs="Times New Roman"/>
          <w:szCs w:val="20"/>
          <w:lang w:val="en-GB"/>
        </w:rPr>
        <w:t>t</w:t>
      </w:r>
      <w:r w:rsidRPr="00F82D8A">
        <w:rPr>
          <w:rFonts w:eastAsia="Times New Roman" w:cs="Times New Roman"/>
          <w:szCs w:val="20"/>
          <w:vertAlign w:val="subscript"/>
        </w:rPr>
        <w:t>1</w:t>
      </w:r>
      <w:r w:rsidRPr="00F82D8A">
        <w:rPr>
          <w:rFonts w:eastAsia="Times New Roman" w:cs="Times New Roman"/>
          <w:szCs w:val="20"/>
        </w:rPr>
        <w:t xml:space="preserve"> + 5 ч., даже если соответствующие приборы указывают водителю на то, что ПЭАС зарядилась еще не полностью.</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5.2.4.8</w:t>
      </w:r>
      <w:r w:rsidRPr="00F82D8A">
        <w:rPr>
          <w:rFonts w:eastAsia="Times New Roman" w:cs="Times New Roman"/>
          <w:szCs w:val="20"/>
        </w:rPr>
        <w:tab/>
        <w:t>Непосредственно перед завершением испытания водородный анализатор выставляют на ноль и калибруют.</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5.2.4.9</w:t>
      </w:r>
      <w:r w:rsidRPr="00F82D8A">
        <w:rPr>
          <w:rFonts w:eastAsia="Times New Roman" w:cs="Times New Roman"/>
          <w:szCs w:val="20"/>
        </w:rPr>
        <w:tab/>
        <w:t xml:space="preserve">Период отбора проб выбросов завершается через </w:t>
      </w:r>
      <w:r w:rsidRPr="00F82D8A">
        <w:rPr>
          <w:rFonts w:eastAsia="Times New Roman" w:cs="Times New Roman"/>
          <w:szCs w:val="20"/>
          <w:lang w:val="en-US"/>
        </w:rPr>
        <w:t>t</w:t>
      </w:r>
      <w:r w:rsidRPr="00F82D8A">
        <w:rPr>
          <w:rFonts w:eastAsia="Times New Roman" w:cs="Times New Roman"/>
          <w:szCs w:val="20"/>
          <w:vertAlign w:val="subscript"/>
        </w:rPr>
        <w:t>1</w:t>
      </w:r>
      <w:r w:rsidRPr="00F82D8A">
        <w:rPr>
          <w:rFonts w:eastAsia="Times New Roman" w:cs="Times New Roman"/>
          <w:szCs w:val="20"/>
        </w:rPr>
        <w:t xml:space="preserve"> + </w:t>
      </w:r>
      <w:r w:rsidRPr="00F82D8A">
        <w:rPr>
          <w:rFonts w:eastAsia="Times New Roman" w:cs="Times New Roman"/>
          <w:szCs w:val="20"/>
          <w:lang w:val="en-US"/>
        </w:rPr>
        <w:t>t</w:t>
      </w:r>
      <w:r w:rsidRPr="00F82D8A">
        <w:rPr>
          <w:rFonts w:eastAsia="Times New Roman" w:cs="Times New Roman"/>
          <w:szCs w:val="20"/>
          <w:vertAlign w:val="subscript"/>
        </w:rPr>
        <w:t>2</w:t>
      </w:r>
      <w:r w:rsidRPr="00F82D8A">
        <w:rPr>
          <w:rFonts w:eastAsia="Times New Roman" w:cs="Times New Roman"/>
          <w:szCs w:val="20"/>
        </w:rPr>
        <w:t xml:space="preserve"> или </w:t>
      </w:r>
      <w:r w:rsidRPr="00F82D8A">
        <w:rPr>
          <w:rFonts w:eastAsia="Times New Roman" w:cs="Times New Roman"/>
          <w:szCs w:val="20"/>
          <w:lang w:val="en-US"/>
        </w:rPr>
        <w:t>t</w:t>
      </w:r>
      <w:r w:rsidRPr="00F82D8A">
        <w:rPr>
          <w:rFonts w:eastAsia="Times New Roman" w:cs="Times New Roman"/>
          <w:szCs w:val="20"/>
          <w:vertAlign w:val="subscript"/>
        </w:rPr>
        <w:t>1</w:t>
      </w:r>
      <w:r w:rsidRPr="00F82D8A">
        <w:rPr>
          <w:rFonts w:eastAsia="Times New Roman" w:cs="Times New Roman"/>
          <w:szCs w:val="20"/>
        </w:rPr>
        <w:t xml:space="preserve"> + 5 ч. после начала первоначального отбора проб, указанного в пункте</w:t>
      </w:r>
      <w:r w:rsidRPr="00F82D8A">
        <w:rPr>
          <w:rFonts w:eastAsia="Times New Roman" w:cs="Times New Roman"/>
          <w:szCs w:val="20"/>
          <w:lang w:val="en-GB"/>
        </w:rPr>
        <w:t> </w:t>
      </w:r>
      <w:r w:rsidRPr="00F82D8A">
        <w:rPr>
          <w:rFonts w:eastAsia="Times New Roman" w:cs="Times New Roman"/>
          <w:szCs w:val="20"/>
        </w:rPr>
        <w:t>5.2.4.6 выше. Регистрируют различные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US"/>
        </w:rPr>
        <w:t>f</w:t>
      </w:r>
      <w:r w:rsidRPr="00F82D8A">
        <w:rPr>
          <w:rFonts w:eastAsia="Times New Roman" w:cs="Times New Roman"/>
          <w:szCs w:val="20"/>
        </w:rPr>
        <w:t>, Т</w:t>
      </w:r>
      <w:r w:rsidRPr="00F82D8A">
        <w:rPr>
          <w:rFonts w:eastAsia="Times New Roman" w:cs="Times New Roman"/>
          <w:szCs w:val="20"/>
          <w:vertAlign w:val="subscript"/>
          <w:lang w:val="en-US"/>
        </w:rPr>
        <w:t>f</w:t>
      </w:r>
      <w:r w:rsidRPr="00F82D8A">
        <w:rPr>
          <w:rFonts w:eastAsia="Times New Roman" w:cs="Times New Roman"/>
          <w:szCs w:val="20"/>
        </w:rPr>
        <w:t xml:space="preserve"> и Р</w:t>
      </w:r>
      <w:r w:rsidRPr="00F82D8A">
        <w:rPr>
          <w:rFonts w:eastAsia="Times New Roman" w:cs="Times New Roman"/>
          <w:szCs w:val="20"/>
          <w:vertAlign w:val="subscript"/>
          <w:lang w:val="en-US"/>
        </w:rPr>
        <w:t>f</w:t>
      </w:r>
      <w:r w:rsidRPr="00F82D8A">
        <w:rPr>
          <w:rFonts w:eastAsia="Times New Roman" w:cs="Times New Roman"/>
          <w:szCs w:val="20"/>
        </w:rPr>
        <w:t xml:space="preserve"> применительно к испытанию в условиях обычной зарядки, которые используются при расчете в соответствии с пунктом 6 настоящего приложения.</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w:t>
      </w:r>
      <w:r w:rsidRPr="00F82D8A">
        <w:rPr>
          <w:rFonts w:eastAsia="Times New Roman" w:cs="Times New Roman"/>
          <w:szCs w:val="20"/>
        </w:rPr>
        <w:tab/>
        <w:t>Испытание на выброс водорода при неисправном зарядном устройстве</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5.2.5.1</w:t>
      </w:r>
      <w:r w:rsidRPr="00F82D8A">
        <w:rPr>
          <w:rFonts w:eastAsia="Times New Roman" w:cs="Times New Roman"/>
          <w:szCs w:val="20"/>
        </w:rPr>
        <w:tab/>
        <w:t>Процедуру испытания начинают не позже чем через семь дней после завершения испытания, указанного в пункте 5.2.4 выше; процедуру начинают с разрядки ПЭАС транспортного средства в соответствии с пунктом 5.2.2 выше.</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5.2.5.2</w:t>
      </w:r>
      <w:r w:rsidRPr="00F82D8A">
        <w:rPr>
          <w:rFonts w:eastAsia="Times New Roman" w:cs="Times New Roman"/>
          <w:szCs w:val="20"/>
        </w:rPr>
        <w:tab/>
        <w:t>Этапы процедуры по пункту 5.2.3 выше повторяют еще раз.</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5.2.5.3</w:t>
      </w:r>
      <w:r w:rsidRPr="00F82D8A">
        <w:rPr>
          <w:rFonts w:eastAsia="Times New Roman" w:cs="Times New Roman"/>
          <w:szCs w:val="20"/>
        </w:rPr>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5.2.5.4</w:t>
      </w:r>
      <w:r w:rsidRPr="00F82D8A">
        <w:rPr>
          <w:rFonts w:eastAsia="Times New Roman" w:cs="Times New Roman"/>
          <w:szCs w:val="20"/>
        </w:rPr>
        <w:tab/>
        <w:t>Непосредственно перед началом испытания водородный анализатор выставляют на ноль и калибруют.</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5.2.5.5</w:t>
      </w:r>
      <w:r w:rsidRPr="00F82D8A">
        <w:rPr>
          <w:rFonts w:eastAsia="Times New Roman" w:cs="Times New Roman"/>
          <w:szCs w:val="20"/>
        </w:rPr>
        <w:tab/>
        <w:t>По завершении выдерживания ПЭАС помещают в измерительную камеру.</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5.2.5.6</w:t>
      </w:r>
      <w:r w:rsidRPr="00F82D8A">
        <w:rPr>
          <w:rFonts w:eastAsia="Times New Roman" w:cs="Times New Roman"/>
          <w:szCs w:val="20"/>
        </w:rPr>
        <w:tab/>
        <w:t>ПЭАС заряжают в соответствии с процедурой зарядки в условиях наличия неисправности, как указано в пункте 5.2.5.9 ниже.</w:t>
      </w:r>
    </w:p>
    <w:p w:rsidR="00C47A7C" w:rsidRPr="00F82D8A" w:rsidRDefault="008C57E9"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Pr>
          <w:rFonts w:eastAsia="Times New Roman" w:cs="Times New Roman"/>
          <w:szCs w:val="20"/>
        </w:rPr>
        <w:t>5.2.5.7</w:t>
      </w:r>
      <w:r>
        <w:rPr>
          <w:rFonts w:eastAsia="Times New Roman" w:cs="Times New Roman"/>
          <w:szCs w:val="20"/>
        </w:rPr>
        <w:tab/>
        <w:t>Не позже чем через две</w:t>
      </w:r>
      <w:r w:rsidR="00C47A7C" w:rsidRPr="00F82D8A">
        <w:rPr>
          <w:rFonts w:eastAsia="Times New Roman" w:cs="Times New Roman"/>
          <w:szCs w:val="20"/>
        </w:rPr>
        <w:t xml:space="preserve"> минуты с момента начала этапа зарядки в условиях наличия неисправности камеру закрывают и герметизируют при помощи электрического блокировочного устройства.</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5.2.5.8</w:t>
      </w:r>
      <w:r w:rsidRPr="00F82D8A">
        <w:rPr>
          <w:rFonts w:eastAsia="Times New Roman" w:cs="Times New Roman"/>
          <w:szCs w:val="20"/>
        </w:rPr>
        <w:tab/>
        <w:t>Отсчет периода зарядки в условиях наличия неисправности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применительно к испытанию на зарядку в условиях наличия неисправности.</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Эти значения используют при расчете уровня выбросов водорода (пункт 6 настоящего приложения).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rsidR="00C47A7C" w:rsidRPr="00F82D8A" w:rsidRDefault="00C47A7C" w:rsidP="00C47A7C">
      <w:pPr>
        <w:tabs>
          <w:tab w:val="left" w:pos="1701"/>
          <w:tab w:val="left" w:pos="2268"/>
          <w:tab w:val="left" w:pos="2835"/>
          <w:tab w:val="left" w:pos="3402"/>
          <w:tab w:val="left" w:pos="3969"/>
        </w:tabs>
        <w:spacing w:after="100"/>
        <w:ind w:left="1134" w:right="1134"/>
        <w:jc w:val="both"/>
        <w:rPr>
          <w:rFonts w:eastAsia="Times New Roman" w:cs="Times New Roman"/>
          <w:szCs w:val="20"/>
        </w:rPr>
      </w:pPr>
      <w:r w:rsidRPr="00F82D8A">
        <w:rPr>
          <w:rFonts w:eastAsia="Times New Roman" w:cs="Times New Roman"/>
          <w:szCs w:val="20"/>
        </w:rPr>
        <w:t>5.2.5.9</w:t>
      </w:r>
      <w:r w:rsidRPr="00F82D8A">
        <w:rPr>
          <w:rFonts w:eastAsia="Times New Roman" w:cs="Times New Roman"/>
          <w:szCs w:val="20"/>
        </w:rPr>
        <w:tab/>
        <w:t>Процедура зарядки в условиях наличия неисправности</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Зарядка в условиях наличия неисправности осуществляется с использованием соответствующего зарядного устройства и включает следующие этапы:</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 xml:space="preserve">зарядка при постоянной мощности в течение </w:t>
      </w:r>
      <w:r w:rsidRPr="00F82D8A">
        <w:rPr>
          <w:rFonts w:eastAsia="Times New Roman" w:cs="Times New Roman"/>
          <w:szCs w:val="20"/>
          <w:lang w:val="en-GB"/>
        </w:rPr>
        <w:t>t</w:t>
      </w:r>
      <w:r w:rsidRPr="00F82D8A">
        <w:rPr>
          <w:rFonts w:eastAsia="Times New Roman" w:cs="Times New Roman"/>
          <w:szCs w:val="20"/>
        </w:rPr>
        <w:t>'</w:t>
      </w:r>
      <w:r w:rsidRPr="00F82D8A">
        <w:rPr>
          <w:rFonts w:eastAsia="Times New Roman" w:cs="Times New Roman"/>
          <w:szCs w:val="20"/>
          <w:vertAlign w:val="subscript"/>
        </w:rPr>
        <w:t>1</w:t>
      </w:r>
      <w:r w:rsidRPr="00F82D8A">
        <w:rPr>
          <w:rFonts w:eastAsia="Times New Roman" w:cs="Times New Roman"/>
          <w:szCs w:val="20"/>
        </w:rPr>
        <w:t>;</w:t>
      </w:r>
    </w:p>
    <w:p w:rsidR="00C47A7C" w:rsidRPr="00F82D8A" w:rsidRDefault="00C47A7C" w:rsidP="00C47A7C">
      <w:pPr>
        <w:tabs>
          <w:tab w:val="left" w:pos="1701"/>
          <w:tab w:val="left" w:pos="2268"/>
          <w:tab w:val="left" w:pos="2835"/>
          <w:tab w:val="left" w:pos="3402"/>
          <w:tab w:val="left" w:pos="3969"/>
        </w:tabs>
        <w:spacing w:after="10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зарядка при максимальной силе тока в соответствии с рекомендациями изготовителя в течение 30 минут. Во время этой фазы зарядное устройство дает максимальный ток в соответствии с рекомендациями изготовителя.</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5.2.5.10</w:t>
      </w:r>
      <w:r w:rsidRPr="00F82D8A">
        <w:rPr>
          <w:rFonts w:eastAsia="Times New Roman" w:cs="Times New Roman"/>
          <w:szCs w:val="20"/>
        </w:rPr>
        <w:tab/>
        <w:t>Непосредственно перед завершением испытания водородный анализатор выставляют на ноль и калибруют.</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5.2.5.11</w:t>
      </w:r>
      <w:r w:rsidRPr="00F82D8A">
        <w:rPr>
          <w:rFonts w:eastAsia="Times New Roman" w:cs="Times New Roman"/>
          <w:szCs w:val="20"/>
        </w:rPr>
        <w:tab/>
        <w:t xml:space="preserve">Период испытания завершается через </w:t>
      </w:r>
      <w:r w:rsidRPr="00F82D8A">
        <w:rPr>
          <w:rFonts w:eastAsia="Times New Roman" w:cs="Times New Roman"/>
          <w:szCs w:val="20"/>
          <w:lang w:val="en-GB"/>
        </w:rPr>
        <w:t>t</w:t>
      </w:r>
      <w:r w:rsidRPr="00F82D8A">
        <w:rPr>
          <w:rFonts w:eastAsia="Times New Roman" w:cs="Times New Roman"/>
          <w:szCs w:val="20"/>
        </w:rPr>
        <w:t>'</w:t>
      </w:r>
      <w:r w:rsidRPr="00F82D8A">
        <w:rPr>
          <w:rFonts w:eastAsia="Times New Roman" w:cs="Times New Roman"/>
          <w:szCs w:val="20"/>
          <w:vertAlign w:val="subscript"/>
        </w:rPr>
        <w:t>1</w:t>
      </w:r>
      <w:r w:rsidRPr="00F82D8A">
        <w:rPr>
          <w:rFonts w:eastAsia="Times New Roman" w:cs="Times New Roman"/>
          <w:szCs w:val="20"/>
        </w:rPr>
        <w:t xml:space="preserve"> + 30 минут после начала первоначального отбора проб, указанного в пункте 5.2.5.8 выше. Регистрируют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xml:space="preserve"> и Р</w:t>
      </w:r>
      <w:r w:rsidRPr="00F82D8A">
        <w:rPr>
          <w:rFonts w:eastAsia="Times New Roman" w:cs="Times New Roman"/>
          <w:szCs w:val="20"/>
          <w:vertAlign w:val="subscript"/>
          <w:lang w:val="en-GB"/>
        </w:rPr>
        <w:t>f</w:t>
      </w:r>
      <w:r w:rsidRPr="00F82D8A">
        <w:rPr>
          <w:rFonts w:eastAsia="Times New Roman" w:cs="Times New Roman"/>
          <w:szCs w:val="20"/>
          <w:vertAlign w:val="subscript"/>
        </w:rPr>
        <w:t xml:space="preserve"> </w:t>
      </w:r>
      <w:r w:rsidRPr="00F82D8A">
        <w:rPr>
          <w:rFonts w:eastAsia="Times New Roman" w:cs="Times New Roman"/>
          <w:szCs w:val="20"/>
        </w:rPr>
        <w:t>применительно к испытанию на зарядку в условиях наличия неисправности, которые используются при расчете в соответствии с пунктом 6 ниже.</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w:t>
      </w:r>
      <w:r w:rsidRPr="00F82D8A">
        <w:rPr>
          <w:rFonts w:eastAsia="Times New Roman" w:cs="Times New Roman"/>
          <w:szCs w:val="20"/>
        </w:rPr>
        <w:tab/>
        <w:t>Расчет</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Испытания на выброс водорода, описание которых приводится в пункте 5 выше, позволяют рассчитать уровень выбросов водорода на этапах обычной зарядки и зарядки в условиях наличия неисправности. Уровень выбросов водорода на каждом из этих этапов рассчитывают исходя из первоначальных и окончательных значений концентрации водорода, температуры и давления во внутреннем пространстве, а также с учетом полезного объема камеры.</w:t>
      </w:r>
    </w:p>
    <w:p w:rsidR="00C47A7C" w:rsidRPr="009C6F4D"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Используется приведенная ниже формула:</w:t>
      </w:r>
    </w:p>
    <w:p w:rsidR="00C47A7C" w:rsidRPr="00AB11FE" w:rsidRDefault="00AB11FE"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AB11FE">
        <w:rPr>
          <w:rFonts w:eastAsia="MS Mincho" w:cs="Times New Roman"/>
          <w:noProof/>
          <w:spacing w:val="0"/>
          <w:w w:val="100"/>
          <w:kern w:val="0"/>
          <w:szCs w:val="20"/>
          <w:lang w:val="en-GB" w:eastAsia="en-GB"/>
        </w:rPr>
        <w:drawing>
          <wp:inline distT="0" distB="0" distL="0" distR="0" wp14:anchorId="1E332496" wp14:editId="2B0F3E86">
            <wp:extent cx="3028950" cy="717550"/>
            <wp:effectExtent l="0" t="0" r="0" b="6350"/>
            <wp:docPr id="629"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8950" cy="717550"/>
                    </a:xfrm>
                    <a:prstGeom prst="rect">
                      <a:avLst/>
                    </a:prstGeom>
                    <a:noFill/>
                    <a:ln>
                      <a:noFill/>
                    </a:ln>
                  </pic:spPr>
                </pic:pic>
              </a:graphicData>
            </a:graphic>
          </wp:inline>
        </w:drawing>
      </w:r>
      <w:r w:rsidRPr="00AB11FE">
        <w:rPr>
          <w:rFonts w:eastAsia="Times New Roman" w:cs="Times New Roman"/>
          <w:position w:val="56"/>
          <w:szCs w:val="20"/>
        </w:rPr>
        <w:t>,</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где:</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lang w:val="en-GB"/>
        </w:rPr>
        <w:t>M</w:t>
      </w:r>
      <w:r w:rsidRPr="00F82D8A">
        <w:rPr>
          <w:rFonts w:eastAsia="Times New Roman" w:cs="Times New Roman"/>
          <w:szCs w:val="20"/>
          <w:vertAlign w:val="subscript"/>
          <w:lang w:val="en-GB"/>
        </w:rPr>
        <w:t>H</w:t>
      </w:r>
      <w:r w:rsidRPr="00F82D8A">
        <w:rPr>
          <w:rFonts w:eastAsia="Times New Roman" w:cs="Times New Roman"/>
          <w:szCs w:val="20"/>
          <w:vertAlign w:val="subscript"/>
        </w:rPr>
        <w:t>2</w:t>
      </w:r>
      <w:r w:rsidRPr="00F82D8A">
        <w:rPr>
          <w:rFonts w:eastAsia="Times New Roman" w:cs="Times New Roman"/>
          <w:szCs w:val="20"/>
        </w:rPr>
        <w:tab/>
        <w:t>−</w:t>
      </w:r>
      <w:r w:rsidRPr="00F82D8A">
        <w:rPr>
          <w:rFonts w:eastAsia="Times New Roman" w:cs="Times New Roman"/>
          <w:szCs w:val="20"/>
        </w:rPr>
        <w:tab/>
        <w:t>масса водорода, в граммах;</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vertAlign w:val="subscript"/>
          <w:lang w:val="en-GB"/>
        </w:rPr>
        <w:t>H</w:t>
      </w:r>
      <w:r w:rsidRPr="00F82D8A">
        <w:rPr>
          <w:rFonts w:eastAsia="Times New Roman" w:cs="Times New Roman"/>
          <w:szCs w:val="20"/>
          <w:vertAlign w:val="subscript"/>
        </w:rPr>
        <w:t>2</w:t>
      </w:r>
      <w:r w:rsidRPr="00F82D8A">
        <w:rPr>
          <w:rFonts w:eastAsia="Times New Roman" w:cs="Times New Roman"/>
          <w:szCs w:val="20"/>
        </w:rPr>
        <w:tab/>
        <w:t>−</w:t>
      </w:r>
      <w:r w:rsidRPr="00F82D8A">
        <w:rPr>
          <w:rFonts w:eastAsia="Times New Roman" w:cs="Times New Roman"/>
          <w:szCs w:val="20"/>
        </w:rPr>
        <w:tab/>
        <w:t>замеренная концентрация водорода во внутреннем пространстве, в млн.</w:t>
      </w:r>
      <w:r w:rsidRPr="00F82D8A">
        <w:rPr>
          <w:rFonts w:eastAsia="Times New Roman" w:cs="Times New Roman"/>
          <w:szCs w:val="20"/>
          <w:vertAlign w:val="superscript"/>
        </w:rPr>
        <w:t>-1</w:t>
      </w:r>
      <w:r w:rsidRPr="00F82D8A">
        <w:rPr>
          <w:rFonts w:eastAsia="Times New Roman" w:cs="Times New Roman"/>
          <w:szCs w:val="20"/>
        </w:rPr>
        <w:t xml:space="preserve"> к объему;</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V</w:t>
      </w:r>
      <w:r w:rsidRPr="00F82D8A">
        <w:rPr>
          <w:rFonts w:eastAsia="Times New Roman" w:cs="Times New Roman"/>
          <w:szCs w:val="20"/>
        </w:rPr>
        <w:tab/>
        <w:t>−</w:t>
      </w:r>
      <w:r w:rsidRPr="00F82D8A">
        <w:rPr>
          <w:rFonts w:eastAsia="Times New Roman" w:cs="Times New Roman"/>
          <w:szCs w:val="20"/>
        </w:rPr>
        <w:tab/>
        <w:t>полезный объем камеры в кубических метрах (м</w:t>
      </w:r>
      <w:r w:rsidRPr="00F82D8A">
        <w:rPr>
          <w:rFonts w:eastAsia="Times New Roman" w:cs="Times New Roman"/>
          <w:szCs w:val="20"/>
          <w:vertAlign w:val="superscript"/>
        </w:rPr>
        <w:t>3</w:t>
      </w:r>
      <w:r w:rsidRPr="00F82D8A">
        <w:rPr>
          <w:rFonts w:eastAsia="Times New Roman" w:cs="Times New Roman"/>
          <w:szCs w:val="20"/>
        </w:rPr>
        <w:t>), скорректированный с учетом объема транспортного средства при открытых окнах и багажном отделении. Если объем транспортного средства не определяется, то из общего объема вычитается величина в 1,42 м</w:t>
      </w:r>
      <w:r w:rsidRPr="00F82D8A">
        <w:rPr>
          <w:rFonts w:eastAsia="Times New Roman" w:cs="Times New Roman"/>
          <w:szCs w:val="20"/>
          <w:vertAlign w:val="superscript"/>
        </w:rPr>
        <w:t>3</w:t>
      </w:r>
      <w:r w:rsidRPr="00F82D8A">
        <w:rPr>
          <w:rFonts w:eastAsia="Times New Roman" w:cs="Times New Roman"/>
          <w:szCs w:val="20"/>
        </w:rPr>
        <w:t>;</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V</w:t>
      </w:r>
      <w:r w:rsidRPr="00F82D8A">
        <w:rPr>
          <w:rFonts w:eastAsia="Times New Roman" w:cs="Times New Roman"/>
          <w:szCs w:val="20"/>
          <w:vertAlign w:val="subscript"/>
          <w:lang w:val="en-GB"/>
        </w:rPr>
        <w:t>out</w:t>
      </w:r>
      <w:r w:rsidRPr="00F82D8A">
        <w:rPr>
          <w:rFonts w:eastAsia="Times New Roman" w:cs="Times New Roman"/>
          <w:szCs w:val="20"/>
          <w:vertAlign w:val="subscript"/>
        </w:rPr>
        <w:tab/>
      </w:r>
      <w:r w:rsidRPr="00F82D8A">
        <w:rPr>
          <w:rFonts w:eastAsia="Times New Roman" w:cs="Times New Roman"/>
          <w:szCs w:val="20"/>
        </w:rPr>
        <w:t>−</w:t>
      </w:r>
      <w:r w:rsidRPr="00F82D8A">
        <w:rPr>
          <w:rFonts w:eastAsia="Times New Roman" w:cs="Times New Roman"/>
          <w:szCs w:val="20"/>
        </w:rPr>
        <w:tab/>
        <w:t>компенсационный объем, в м</w:t>
      </w:r>
      <w:r w:rsidRPr="00F82D8A">
        <w:rPr>
          <w:rFonts w:eastAsia="Times New Roman" w:cs="Times New Roman"/>
          <w:szCs w:val="20"/>
          <w:vertAlign w:val="superscript"/>
        </w:rPr>
        <w:t>3</w:t>
      </w:r>
      <w:r w:rsidRPr="00F82D8A">
        <w:rPr>
          <w:rFonts w:eastAsia="Times New Roman" w:cs="Times New Roman"/>
          <w:szCs w:val="20"/>
        </w:rPr>
        <w:t>, при испытательной температуре и испытательном давлении;</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T</w:t>
      </w:r>
      <w:r w:rsidRPr="00F82D8A">
        <w:rPr>
          <w:rFonts w:eastAsia="Times New Roman" w:cs="Times New Roman"/>
          <w:szCs w:val="20"/>
        </w:rPr>
        <w:tab/>
        <w:t>−</w:t>
      </w:r>
      <w:r w:rsidRPr="00F82D8A">
        <w:rPr>
          <w:rFonts w:eastAsia="Times New Roman" w:cs="Times New Roman"/>
          <w:szCs w:val="20"/>
        </w:rPr>
        <w:tab/>
        <w:t>температура среды в камере, в К;</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P</w:t>
      </w:r>
      <w:r w:rsidRPr="00F82D8A">
        <w:rPr>
          <w:rFonts w:eastAsia="Times New Roman" w:cs="Times New Roman"/>
          <w:szCs w:val="20"/>
        </w:rPr>
        <w:tab/>
        <w:t>−</w:t>
      </w:r>
      <w:r w:rsidRPr="00F82D8A">
        <w:rPr>
          <w:rFonts w:eastAsia="Times New Roman" w:cs="Times New Roman"/>
          <w:szCs w:val="20"/>
        </w:rPr>
        <w:tab/>
        <w:t>абсолютное давление во внутреннем пространстве камеры, в</w:t>
      </w:r>
      <w:r w:rsidRPr="00F82D8A">
        <w:rPr>
          <w:rFonts w:eastAsia="Times New Roman" w:cs="Times New Roman"/>
          <w:szCs w:val="20"/>
          <w:lang w:val="en-GB"/>
        </w:rPr>
        <w:t> </w:t>
      </w:r>
      <w:r w:rsidRPr="00F82D8A">
        <w:rPr>
          <w:rFonts w:eastAsia="Times New Roman" w:cs="Times New Roman"/>
          <w:szCs w:val="20"/>
        </w:rPr>
        <w:t>кПа;</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K</w:t>
      </w:r>
      <w:r w:rsidR="00AB11FE">
        <w:rPr>
          <w:rFonts w:eastAsia="Times New Roman" w:cs="Times New Roman"/>
          <w:szCs w:val="20"/>
        </w:rPr>
        <w:tab/>
        <w:t>−</w:t>
      </w:r>
      <w:r w:rsidR="00AB11FE">
        <w:rPr>
          <w:rFonts w:eastAsia="Times New Roman" w:cs="Times New Roman"/>
          <w:szCs w:val="20"/>
        </w:rPr>
        <w:tab/>
        <w:t>2,42,</w:t>
      </w:r>
    </w:p>
    <w:p w:rsidR="00C47A7C" w:rsidRPr="00F82D8A" w:rsidRDefault="00C47A7C" w:rsidP="00C47A7C">
      <w:pPr>
        <w:tabs>
          <w:tab w:val="left" w:pos="1701"/>
          <w:tab w:val="left" w:pos="3388"/>
          <w:tab w:val="left" w:pos="3969"/>
        </w:tabs>
        <w:spacing w:after="100"/>
        <w:ind w:left="3388" w:right="1134" w:hanging="1106"/>
        <w:jc w:val="both"/>
        <w:rPr>
          <w:rFonts w:eastAsia="Times New Roman" w:cs="Times New Roman"/>
          <w:szCs w:val="20"/>
        </w:rPr>
      </w:pPr>
      <w:r w:rsidRPr="00F82D8A">
        <w:rPr>
          <w:rFonts w:eastAsia="Times New Roman" w:cs="Times New Roman"/>
          <w:szCs w:val="20"/>
        </w:rPr>
        <w:t>где:</w:t>
      </w:r>
      <w:r w:rsidRPr="00F82D8A">
        <w:rPr>
          <w:rFonts w:eastAsia="Times New Roman" w:cs="Times New Roman"/>
          <w:szCs w:val="20"/>
        </w:rPr>
        <w:tab/>
      </w:r>
      <w:r w:rsidRPr="00F82D8A">
        <w:rPr>
          <w:rFonts w:eastAsia="Times New Roman" w:cs="Times New Roman"/>
          <w:szCs w:val="20"/>
          <w:lang w:val="en-GB"/>
        </w:rPr>
        <w:t>i</w:t>
      </w:r>
      <w:r w:rsidR="00AB11FE">
        <w:rPr>
          <w:rFonts w:eastAsia="Times New Roman" w:cs="Times New Roman"/>
          <w:szCs w:val="20"/>
        </w:rPr>
        <w:t xml:space="preserve"> − первоначальные показания,</w:t>
      </w:r>
    </w:p>
    <w:p w:rsidR="00C47A7C" w:rsidRPr="00F82D8A" w:rsidRDefault="00C47A7C" w:rsidP="00C47A7C">
      <w:pPr>
        <w:tabs>
          <w:tab w:val="left" w:pos="1701"/>
          <w:tab w:val="left" w:pos="3402"/>
          <w:tab w:val="left" w:pos="3969"/>
        </w:tabs>
        <w:spacing w:after="100"/>
        <w:ind w:left="3388" w:right="1134"/>
        <w:jc w:val="both"/>
        <w:rPr>
          <w:rFonts w:eastAsia="Times New Roman" w:cs="Times New Roman"/>
          <w:szCs w:val="20"/>
        </w:rPr>
      </w:pPr>
      <w:r w:rsidRPr="00F82D8A">
        <w:rPr>
          <w:rFonts w:eastAsia="Times New Roman" w:cs="Times New Roman"/>
          <w:szCs w:val="20"/>
          <w:lang w:val="en-GB"/>
        </w:rPr>
        <w:t>f</w:t>
      </w:r>
      <w:r w:rsidRPr="00F82D8A">
        <w:rPr>
          <w:rFonts w:eastAsia="Times New Roman" w:cs="Times New Roman"/>
          <w:szCs w:val="20"/>
        </w:rPr>
        <w:t xml:space="preserve"> − окончательные показания.</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6.1</w:t>
      </w:r>
      <w:r w:rsidRPr="00F82D8A">
        <w:rPr>
          <w:rFonts w:eastAsia="Times New Roman" w:cs="Times New Roman"/>
          <w:szCs w:val="20"/>
        </w:rPr>
        <w:tab/>
        <w:t>Результаты испытания</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Выбросы водорода по массе для ПЭАС:</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M</w:t>
      </w:r>
      <w:r w:rsidRPr="00F82D8A">
        <w:rPr>
          <w:rFonts w:eastAsia="Times New Roman" w:cs="Times New Roman"/>
          <w:szCs w:val="20"/>
          <w:vertAlign w:val="subscript"/>
          <w:lang w:val="en-GB"/>
        </w:rPr>
        <w:t>N</w:t>
      </w:r>
      <w:r w:rsidRPr="00F82D8A">
        <w:rPr>
          <w:rFonts w:eastAsia="Times New Roman" w:cs="Times New Roman"/>
          <w:szCs w:val="20"/>
        </w:rPr>
        <w:tab/>
        <w:t>−</w:t>
      </w:r>
      <w:r w:rsidRPr="00F82D8A">
        <w:rPr>
          <w:rFonts w:eastAsia="Times New Roman" w:cs="Times New Roman"/>
          <w:szCs w:val="20"/>
        </w:rPr>
        <w:tab/>
        <w:t>выброс водорода по массе применительно к испытанию в условиях обычной зарядки, в г;</w:t>
      </w:r>
    </w:p>
    <w:p w:rsidR="00C47A7C" w:rsidRPr="009C6F4D"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M</w:t>
      </w:r>
      <w:r w:rsidRPr="00F82D8A">
        <w:rPr>
          <w:rFonts w:eastAsia="Times New Roman" w:cs="Times New Roman"/>
          <w:szCs w:val="20"/>
          <w:vertAlign w:val="subscript"/>
          <w:lang w:val="en-GB"/>
        </w:rPr>
        <w:t>D</w:t>
      </w:r>
      <w:r w:rsidRPr="00F82D8A">
        <w:rPr>
          <w:rFonts w:eastAsia="Times New Roman" w:cs="Times New Roman"/>
          <w:szCs w:val="20"/>
        </w:rPr>
        <w:tab/>
        <w:t>−</w:t>
      </w:r>
      <w:r w:rsidRPr="00F82D8A">
        <w:rPr>
          <w:rFonts w:eastAsia="Times New Roman" w:cs="Times New Roman"/>
          <w:szCs w:val="20"/>
        </w:rPr>
        <w:tab/>
        <w:t>выброс водорода по массе применительно к испытанию при зарядке в условиях наличия неисправнос-</w:t>
      </w:r>
      <w:r w:rsidRPr="00F82D8A">
        <w:rPr>
          <w:rFonts w:eastAsia="Times New Roman" w:cs="Times New Roman"/>
          <w:szCs w:val="20"/>
        </w:rPr>
        <w:br/>
        <w:t>ти, в г.</w:t>
      </w:r>
    </w:p>
    <w:p w:rsidR="00C47A7C" w:rsidRPr="009C6F4D" w:rsidRDefault="00C47A7C" w:rsidP="00C47A7C">
      <w:pPr>
        <w:pStyle w:val="SingleTxtGR"/>
        <w:rPr>
          <w:lang w:eastAsia="ru-RU"/>
        </w:rPr>
        <w:sectPr w:rsidR="00C47A7C" w:rsidRPr="009C6F4D" w:rsidSect="008F2A74">
          <w:footnotePr>
            <w:numRestart w:val="eachSect"/>
          </w:footnotePr>
          <w:endnotePr>
            <w:numFmt w:val="decimal"/>
          </w:endnotePr>
          <w:pgSz w:w="11906" w:h="16838" w:code="9"/>
          <w:pgMar w:top="1418" w:right="1134" w:bottom="1134" w:left="1134" w:header="851" w:footer="567" w:gutter="0"/>
          <w:cols w:space="708"/>
          <w:docGrid w:linePitch="360"/>
        </w:sectPr>
      </w:pPr>
    </w:p>
    <w:p w:rsidR="00C47A7C" w:rsidRPr="00F82D8A" w:rsidRDefault="00C47A7C" w:rsidP="00C47A7C">
      <w:pPr>
        <w:keepNext/>
        <w:keepLines/>
        <w:tabs>
          <w:tab w:val="right" w:pos="851"/>
        </w:tabs>
        <w:suppressAutoHyphens/>
        <w:spacing w:before="360" w:after="240" w:line="300" w:lineRule="exact"/>
        <w:ind w:left="1134" w:right="1134" w:hanging="1134"/>
        <w:rPr>
          <w:rFonts w:eastAsia="Times New Roman" w:cs="Times New Roman"/>
          <w:b/>
          <w:sz w:val="28"/>
          <w:szCs w:val="20"/>
          <w:lang w:eastAsia="ru-RU"/>
        </w:rPr>
      </w:pPr>
      <w:r w:rsidRPr="00F82D8A">
        <w:rPr>
          <w:rFonts w:eastAsia="Times New Roman" w:cs="Times New Roman"/>
          <w:b/>
          <w:sz w:val="28"/>
          <w:szCs w:val="20"/>
          <w:lang w:eastAsia="ru-RU"/>
        </w:rPr>
        <w:t xml:space="preserve">Приложение 1 </w:t>
      </w:r>
      <w:r w:rsidRPr="00F82D8A">
        <w:rPr>
          <w:rFonts w:eastAsia="Times New Roman" w:cs="Times New Roman"/>
          <w:b/>
          <w:sz w:val="28"/>
          <w:szCs w:val="20"/>
          <w:lang w:eastAsia="ru-RU"/>
        </w:rPr>
        <w:noBreakHyphen/>
        <w:t xml:space="preserve"> Добавление 1</w:t>
      </w:r>
    </w:p>
    <w:p w:rsidR="00C47A7C" w:rsidRPr="00F82D8A" w:rsidRDefault="00C47A7C" w:rsidP="00C47A7C">
      <w:pPr>
        <w:keepNext/>
        <w:keepLines/>
        <w:tabs>
          <w:tab w:val="right" w:pos="851"/>
        </w:tabs>
        <w:suppressAutoHyphens/>
        <w:spacing w:before="360" w:after="240" w:line="300" w:lineRule="exact"/>
        <w:ind w:left="1134" w:right="1134" w:hanging="1134"/>
        <w:rPr>
          <w:rFonts w:eastAsia="Times New Roman" w:cs="Times New Roman"/>
          <w:b/>
          <w:sz w:val="28"/>
          <w:szCs w:val="20"/>
          <w:lang w:eastAsia="ru-RU"/>
        </w:rPr>
      </w:pPr>
      <w:r w:rsidRPr="00F82D8A">
        <w:rPr>
          <w:rFonts w:eastAsia="Times New Roman" w:cs="Times New Roman"/>
          <w:b/>
          <w:sz w:val="28"/>
          <w:szCs w:val="20"/>
          <w:lang w:eastAsia="ru-RU"/>
        </w:rPr>
        <w:tab/>
      </w:r>
      <w:r w:rsidRPr="00F82D8A">
        <w:rPr>
          <w:rFonts w:eastAsia="Times New Roman" w:cs="Times New Roman"/>
          <w:b/>
          <w:sz w:val="28"/>
          <w:szCs w:val="20"/>
          <w:lang w:eastAsia="ru-RU"/>
        </w:rPr>
        <w:tab/>
        <w:t>Калибровка оборудования для проведения испытания на выброс водорода</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1.</w:t>
      </w:r>
      <w:r w:rsidRPr="00F82D8A">
        <w:rPr>
          <w:rFonts w:eastAsia="Times New Roman" w:cs="Times New Roman"/>
          <w:szCs w:val="20"/>
        </w:rPr>
        <w:tab/>
        <w:t>Периодичность и методы калибровки</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Первоначальному использованию всего оборудования предшествует его калибровка, которая затем проводится с необходимой периодичностью и в любом случае за месяц до проведения испытания на официальное утверждение типа. Описание подлежащих использованию методов калибровки приводится в настоящем добавлении.</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w:t>
      </w:r>
      <w:r w:rsidRPr="00F82D8A">
        <w:rPr>
          <w:rFonts w:eastAsia="Times New Roman" w:cs="Times New Roman"/>
          <w:szCs w:val="20"/>
        </w:rPr>
        <w:tab/>
        <w:t>Калибровка внутреннего пространства камеры</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2.1</w:t>
      </w:r>
      <w:r w:rsidRPr="00F82D8A">
        <w:rPr>
          <w:rFonts w:eastAsia="Times New Roman" w:cs="Times New Roman"/>
          <w:szCs w:val="20"/>
        </w:rPr>
        <w:tab/>
        <w:t>Первоначальное определение объема внутреннего пространства камеры</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2.1.1</w:t>
      </w:r>
      <w:r w:rsidRPr="00F82D8A">
        <w:rPr>
          <w:rFonts w:eastAsia="Times New Roman" w:cs="Times New Roman"/>
          <w:szCs w:val="20"/>
        </w:rPr>
        <w:tab/>
        <w:t>Перед началом использования камеры следующим образом определяют ее внутренний объем. Производят тщательное измерение внутренних размеров камеры с учетом таких любых неровностей, как ребра жесткости. На основе этих измерений определяется внутренний объем камеры.</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 xml:space="preserve">Внутреннее пространство доводят до определенного объема и фиксируют в этом положении, причем внутри этого пространства поддерживается температура 293 </w:t>
      </w:r>
      <w:r w:rsidRPr="00F82D8A">
        <w:rPr>
          <w:rFonts w:eastAsia="Times New Roman" w:cs="Times New Roman"/>
          <w:szCs w:val="20"/>
          <w:lang w:val="en-GB"/>
        </w:rPr>
        <w:t>K</w:t>
      </w:r>
      <w:r w:rsidRPr="00F82D8A">
        <w:rPr>
          <w:rFonts w:eastAsia="Times New Roman" w:cs="Times New Roman"/>
          <w:szCs w:val="20"/>
        </w:rPr>
        <w:t>. Должна обеспечиваться повторяемость этого номинального объема с точностью ±0,5% от указанной величины.</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2.1.2</w:t>
      </w:r>
      <w:r w:rsidRPr="00F82D8A">
        <w:rPr>
          <w:rFonts w:eastAsia="Times New Roman" w:cs="Times New Roman"/>
          <w:szCs w:val="20"/>
        </w:rPr>
        <w:tab/>
        <w:t>Полезный внутренний объем определяют путем вычитания из общего внутреннего объема камеры величины, равной 1,42 м</w:t>
      </w:r>
      <w:r w:rsidRPr="00F82D8A">
        <w:rPr>
          <w:rFonts w:eastAsia="Times New Roman" w:cs="Times New Roman"/>
          <w:szCs w:val="20"/>
          <w:vertAlign w:val="superscript"/>
        </w:rPr>
        <w:t>3</w:t>
      </w:r>
      <w:r w:rsidRPr="00F82D8A">
        <w:rPr>
          <w:rFonts w:eastAsia="Times New Roman" w:cs="Times New Roman"/>
          <w:szCs w:val="20"/>
        </w:rPr>
        <w:t>. В качестве альтернативы вместо величины 1,42 м</w:t>
      </w:r>
      <w:r w:rsidRPr="00F82D8A">
        <w:rPr>
          <w:rFonts w:eastAsia="Times New Roman" w:cs="Times New Roman"/>
          <w:szCs w:val="20"/>
          <w:vertAlign w:val="superscript"/>
        </w:rPr>
        <w:t>3</w:t>
      </w:r>
      <w:r w:rsidRPr="00F82D8A">
        <w:rPr>
          <w:rFonts w:eastAsia="Times New Roman" w:cs="Times New Roman"/>
          <w:szCs w:val="20"/>
        </w:rPr>
        <w:t xml:space="preserve"> может использоваться объем испытуемого транспортного средства при открытых окнах и багажном отделении либо ПЭАС.</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2.1.3</w:t>
      </w:r>
      <w:r w:rsidRPr="00F82D8A">
        <w:rPr>
          <w:rFonts w:eastAsia="Times New Roman" w:cs="Times New Roman"/>
          <w:szCs w:val="20"/>
        </w:rPr>
        <w:tab/>
        <w:t>Проверку камеры проводят в соответствии с предписаниями пункта 2.3 настоящего приложения. Если несоответствие между массой водорода и массой нагнетаемого газа превышает</w:t>
      </w:r>
      <w:r w:rsidRPr="00F82D8A">
        <w:rPr>
          <w:rFonts w:eastAsia="Times New Roman" w:cs="Times New Roman"/>
          <w:szCs w:val="20"/>
          <w:lang w:val="en-GB"/>
        </w:rPr>
        <w:t> </w:t>
      </w:r>
      <w:r w:rsidRPr="00F82D8A">
        <w:rPr>
          <w:rFonts w:eastAsia="Times New Roman" w:cs="Times New Roman"/>
          <w:szCs w:val="20"/>
        </w:rPr>
        <w:t>±2%, то требуется соответствующая регулировка.</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w:t>
      </w:r>
      <w:r w:rsidRPr="00F82D8A">
        <w:rPr>
          <w:rFonts w:eastAsia="Times New Roman" w:cs="Times New Roman"/>
          <w:szCs w:val="20"/>
        </w:rPr>
        <w:tab/>
        <w:t>Определение уровня фоновых выбросов в камере</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Эта операция позволяет удостовериться в том, что в камере не содержится никаких материалов, выделяющих значительное количество водорода. Проверку проводят при вводе камеры, ограничивающей внутреннее пространство, в эксплуатацию, после проведения во внутреннем пространстве любых операций, способных повлиять на уровень фоновых выбросов, и с периодичностью по крайней мере один раз в год.</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2.2.1</w:t>
      </w:r>
      <w:r w:rsidRPr="00F82D8A">
        <w:rPr>
          <w:rFonts w:eastAsia="Times New Roman" w:cs="Times New Roman"/>
          <w:szCs w:val="20"/>
        </w:rPr>
        <w:tab/>
        <w:t>Допускается использование внутреннего пространства переменного объема либо с фиксацией, либо без фиксации его конфигурации, как описано в пункте 2.1.1 выше. В продолжение 4-часового</w:t>
      </w:r>
      <w:r w:rsidRPr="00F82D8A">
        <w:rPr>
          <w:rFonts w:eastAsia="Times New Roman" w:cs="Times New Roman"/>
          <w:szCs w:val="20"/>
        </w:rPr>
        <w:br/>
        <w:t xml:space="preserve">периода, упоминаемого ниже, поддерживают температуру среды 293 </w:t>
      </w:r>
      <w:r w:rsidRPr="00F82D8A">
        <w:rPr>
          <w:rFonts w:eastAsia="Times New Roman" w:cs="Times New Roman"/>
          <w:szCs w:val="20"/>
          <w:lang w:val="en-GB"/>
        </w:rPr>
        <w:t>K</w:t>
      </w:r>
      <w:r w:rsidRPr="00F82D8A">
        <w:rPr>
          <w:rFonts w:eastAsia="Times New Roman" w:cs="Times New Roman"/>
          <w:szCs w:val="20"/>
        </w:rPr>
        <w:t xml:space="preserve"> ± 2 </w:t>
      </w:r>
      <w:r w:rsidRPr="00F82D8A">
        <w:rPr>
          <w:rFonts w:eastAsia="Times New Roman" w:cs="Times New Roman"/>
          <w:szCs w:val="20"/>
          <w:lang w:val="en-GB"/>
        </w:rPr>
        <w:t>K</w:t>
      </w:r>
      <w:r w:rsidRPr="00F82D8A">
        <w:rPr>
          <w:rFonts w:eastAsia="Times New Roman" w:cs="Times New Roman"/>
          <w:szCs w:val="20"/>
        </w:rPr>
        <w:t>.</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2.2.2</w:t>
      </w:r>
      <w:r w:rsidRPr="00F82D8A">
        <w:rPr>
          <w:rFonts w:eastAsia="Times New Roman" w:cs="Times New Roman"/>
          <w:szCs w:val="20"/>
        </w:rPr>
        <w:tab/>
        <w:t>Внутреннее пространство может герметизироваться, и на период</w:t>
      </w:r>
      <w:r w:rsidRPr="00F82D8A">
        <w:rPr>
          <w:rFonts w:eastAsia="Times New Roman" w:cs="Times New Roman"/>
          <w:szCs w:val="20"/>
        </w:rPr>
        <w:br/>
        <w:t>до 12 ч, предшествующий началу 4-часового периода отбора фоновых проб, приводят в действие воздухосмесительный вентилятор.</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2.2.3</w:t>
      </w:r>
      <w:r w:rsidRPr="00F82D8A">
        <w:rPr>
          <w:rFonts w:eastAsia="Times New Roman" w:cs="Times New Roman"/>
          <w:szCs w:val="20"/>
        </w:rPr>
        <w:tab/>
        <w:t>Анализатор (если требуется) калибруют, а затем выставляют на ноль и тарируют.</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2.2.4</w:t>
      </w:r>
      <w:r w:rsidRPr="00F82D8A">
        <w:rPr>
          <w:rFonts w:eastAsia="Times New Roman" w:cs="Times New Roman"/>
          <w:szCs w:val="20"/>
        </w:rPr>
        <w:tab/>
        <w:t>Внутреннее пространство продувают до достижения стабильной концентрации водорода, причем приводят в действие воздухосмесительный вентилятор, если он еще не включен.</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2.2.5</w:t>
      </w:r>
      <w:r w:rsidRPr="00F82D8A">
        <w:rPr>
          <w:rFonts w:eastAsia="Times New Roman" w:cs="Times New Roman"/>
          <w:szCs w:val="20"/>
        </w:rPr>
        <w:tab/>
        <w:t>Затем камеру герметизируют и производят замеры фоновой концентрации водорода, температуры и барометрического давления. Эти первоначальные показатели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используются при расчетах для определения фонового уровня во внутреннем пространстве.</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2.2.6</w:t>
      </w:r>
      <w:r w:rsidRPr="00F82D8A">
        <w:rPr>
          <w:rFonts w:eastAsia="Times New Roman" w:cs="Times New Roman"/>
          <w:szCs w:val="20"/>
        </w:rPr>
        <w:tab/>
        <w:t>В продолжение последующего 4-часового периода во внутреннем пространстве при работающем воздухосмесительном вентиляторе не производят никаких манипуляций.</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2.2.7</w:t>
      </w:r>
      <w:r w:rsidRPr="00F82D8A">
        <w:rPr>
          <w:rFonts w:eastAsia="Times New Roman" w:cs="Times New Roman"/>
          <w:szCs w:val="20"/>
        </w:rPr>
        <w:tab/>
        <w:t>По истечении этого времени измеряют концентрацию водорода в камере с использованием того же анализатора. Производят также замеры температуры и барометрического давления для получения окончательных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vertAlign w:val="subscript"/>
        </w:rPr>
        <w:t xml:space="preserve"> </w:t>
      </w:r>
      <w:r w:rsidRPr="00F82D8A">
        <w:rPr>
          <w:rFonts w:eastAsia="Times New Roman" w:cs="Times New Roman"/>
          <w:szCs w:val="20"/>
        </w:rPr>
        <w:t>и Р</w:t>
      </w:r>
      <w:r w:rsidRPr="00F82D8A">
        <w:rPr>
          <w:rFonts w:eastAsia="Times New Roman" w:cs="Times New Roman"/>
          <w:szCs w:val="20"/>
          <w:vertAlign w:val="subscript"/>
          <w:lang w:val="en-GB"/>
        </w:rPr>
        <w:t>f</w:t>
      </w:r>
      <w:r w:rsidRPr="00F82D8A">
        <w:rPr>
          <w:rFonts w:eastAsia="Times New Roman" w:cs="Times New Roman"/>
          <w:szCs w:val="20"/>
        </w:rPr>
        <w:t>.</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2.2.8</w:t>
      </w:r>
      <w:r w:rsidRPr="00F82D8A">
        <w:rPr>
          <w:rFonts w:eastAsia="Times New Roman" w:cs="Times New Roman"/>
          <w:szCs w:val="20"/>
        </w:rPr>
        <w:tab/>
        <w:t>Изменение массы водорода во внутреннем пространстве рассчитывают с учетом времени испытания в соответствии с пунктом 2.4 настоящего приложения, и оно не должно превышать 0,5 г.</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w:t>
      </w:r>
      <w:r w:rsidRPr="00F82D8A">
        <w:rPr>
          <w:rFonts w:eastAsia="Times New Roman" w:cs="Times New Roman"/>
          <w:szCs w:val="20"/>
        </w:rPr>
        <w:tab/>
        <w:t>Калибровка камеры и ее испытание на удержание водорода</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Калибровка камеры и ее испытание на удержание водорода предполагают проверку на предмет соответствия расчетному объему (пункт 2.1 настоящего приложения), а также измерение скорости любой утечки. Скорость утечки из камеры, ограничивающей внутреннее пространство, определяют при вводе ее в эксплуатацию после проведения во внутреннем пространстве любых операций, способных повлиять на целостность оболочки, а впоследствии − по</w:t>
      </w:r>
      <w:r w:rsidR="00AB11FE">
        <w:rPr>
          <w:rFonts w:eastAsia="Times New Roman" w:cs="Times New Roman"/>
          <w:szCs w:val="20"/>
        </w:rPr>
        <w:t xml:space="preserve"> крайней мере ежемесячно. Если шесть</w:t>
      </w:r>
      <w:r w:rsidRPr="00F82D8A">
        <w:rPr>
          <w:rFonts w:eastAsia="Times New Roman" w:cs="Times New Roman"/>
          <w:szCs w:val="20"/>
        </w:rPr>
        <w:t xml:space="preserve"> последовательно проведенных ежемесячных проверок на удержание дают удовлетворительные результаты без необходимости какой-либо регулировки, то впоследствии скорость утечки из внутреннего пространства можно определять один раз в квартал при условии, что никакой соответствующей регулировки не требуется.</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2.3.1</w:t>
      </w:r>
      <w:r w:rsidRPr="00F82D8A">
        <w:rPr>
          <w:rFonts w:eastAsia="Times New Roman" w:cs="Times New Roman"/>
          <w:szCs w:val="20"/>
        </w:rPr>
        <w:tab/>
        <w:t>Внутреннее пространство продувают до достижения стабильной концентрации водорода. При этом приводят в действие воздухосмесительный вентилятор, если он еще не включен. Водородный анализатор выставляют на ноль, калибруют, если это требуется, и тарируют.</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2.3.2</w:t>
      </w:r>
      <w:r w:rsidRPr="00F82D8A">
        <w:rPr>
          <w:rFonts w:eastAsia="Times New Roman" w:cs="Times New Roman"/>
          <w:szCs w:val="20"/>
        </w:rPr>
        <w:tab/>
        <w:t>Внутреннее пространство доводят до номинального объема и фиксируют в этом положении.</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2.3.3</w:t>
      </w:r>
      <w:r w:rsidRPr="00F82D8A">
        <w:rPr>
          <w:rFonts w:eastAsia="Times New Roman" w:cs="Times New Roman"/>
          <w:szCs w:val="20"/>
        </w:rPr>
        <w:tab/>
        <w:t>Затем приводят в действие систему регулирования температуры среды (если она еще не включена), которая должна быть выставлена на первоначальную температуру 293 К.</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2.3.4</w:t>
      </w:r>
      <w:r w:rsidRPr="00F82D8A">
        <w:rPr>
          <w:rFonts w:eastAsia="Times New Roman" w:cs="Times New Roman"/>
          <w:szCs w:val="20"/>
        </w:rPr>
        <w:tab/>
        <w:t>Как только температура во внутреннем пространстве стабилизируется на уровне 293 К ± 2 К, внутреннее пространство герметизируют и производят замеры фоновой концентрации, температуры и барометрического давления. Эти первоначальные показатели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используются при калибровке внутреннего пространства.</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2.3.5</w:t>
      </w:r>
      <w:r w:rsidRPr="00F82D8A">
        <w:rPr>
          <w:rFonts w:eastAsia="Times New Roman" w:cs="Times New Roman"/>
          <w:szCs w:val="20"/>
        </w:rPr>
        <w:tab/>
        <w:t>Устройство, фиксирующее внутреннее пространство в положении, соответствующем номинальному объему, размыкают.</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2.3.6</w:t>
      </w:r>
      <w:r w:rsidRPr="00F82D8A">
        <w:rPr>
          <w:rFonts w:eastAsia="Times New Roman" w:cs="Times New Roman"/>
          <w:szCs w:val="20"/>
        </w:rPr>
        <w:tab/>
        <w:t>Во внутреннее пространство нагнетают приблизительно 100 г водорода. Эту массу водорода измеряют с точностью ±2% от измеренного значения.</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2.3.7</w:t>
      </w:r>
      <w:r w:rsidRPr="00F82D8A">
        <w:rPr>
          <w:rFonts w:eastAsia="Times New Roman" w:cs="Times New Roman"/>
          <w:szCs w:val="20"/>
        </w:rPr>
        <w:tab/>
        <w:t>Содержимое камеры перемешивают в течение пяти минут, и затем производят замеры концентрации водорода, температуры и барометрического давления с целью получения окончательных показателей</w:t>
      </w:r>
      <w:r w:rsidRPr="00F82D8A">
        <w:rPr>
          <w:rFonts w:eastAsia="Times New Roman" w:cs="Times New Roman"/>
          <w:szCs w:val="20"/>
          <w:lang w:val="en-GB"/>
        </w:rPr>
        <w:t> </w:t>
      </w:r>
      <w:r w:rsidRPr="00F82D8A">
        <w:rPr>
          <w:rFonts w:eastAsia="Times New Roman" w:cs="Times New Roman"/>
          <w:szCs w:val="20"/>
        </w:rPr>
        <w:t>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xml:space="preserve"> и Р</w:t>
      </w:r>
      <w:r w:rsidRPr="00F82D8A">
        <w:rPr>
          <w:rFonts w:eastAsia="Times New Roman" w:cs="Times New Roman"/>
          <w:szCs w:val="20"/>
          <w:vertAlign w:val="subscript"/>
          <w:lang w:val="en-GB"/>
        </w:rPr>
        <w:t>f</w:t>
      </w:r>
      <w:r w:rsidRPr="00F82D8A">
        <w:rPr>
          <w:rFonts w:eastAsia="Times New Roman" w:cs="Times New Roman"/>
          <w:szCs w:val="20"/>
        </w:rPr>
        <w:t xml:space="preserve"> для калибровки внутреннего пространства,</w:t>
      </w:r>
      <w:r w:rsidRPr="00F82D8A">
        <w:rPr>
          <w:rFonts w:eastAsia="Times New Roman" w:cs="Times New Roman"/>
          <w:szCs w:val="20"/>
        </w:rPr>
        <w:br/>
        <w:t>а также первоначальных показателей С</w:t>
      </w:r>
      <w:r w:rsidRPr="00F82D8A">
        <w:rPr>
          <w:rFonts w:eastAsia="Times New Roman" w:cs="Times New Roman"/>
          <w:szCs w:val="20"/>
          <w:vertAlign w:val="subscript"/>
        </w:rPr>
        <w:t>Н2</w:t>
      </w:r>
      <w:r w:rsidRPr="00F82D8A">
        <w:rPr>
          <w:rFonts w:eastAsia="Times New Roman" w:cs="Times New Roman"/>
          <w:szCs w:val="20"/>
          <w:vertAlign w:val="subscript"/>
          <w:lang w:val="en-GB"/>
        </w:rPr>
        <w:t>i</w:t>
      </w:r>
      <w:r w:rsidRPr="00F82D8A">
        <w:rPr>
          <w:rFonts w:eastAsia="Times New Roman" w:cs="Times New Roman"/>
          <w:szCs w:val="20"/>
        </w:rPr>
        <w:t>, Т</w:t>
      </w:r>
      <w:r w:rsidRPr="00F82D8A">
        <w:rPr>
          <w:rFonts w:eastAsia="Times New Roman" w:cs="Times New Roman"/>
          <w:szCs w:val="20"/>
          <w:vertAlign w:val="subscript"/>
          <w:lang w:val="en-GB"/>
        </w:rPr>
        <w:t>i</w:t>
      </w:r>
      <w:r w:rsidRPr="00F82D8A">
        <w:rPr>
          <w:rFonts w:eastAsia="Times New Roman" w:cs="Times New Roman"/>
          <w:szCs w:val="20"/>
        </w:rPr>
        <w:t xml:space="preserve"> и Р</w:t>
      </w:r>
      <w:r w:rsidRPr="00F82D8A">
        <w:rPr>
          <w:rFonts w:eastAsia="Times New Roman" w:cs="Times New Roman"/>
          <w:szCs w:val="20"/>
          <w:vertAlign w:val="subscript"/>
          <w:lang w:val="en-GB"/>
        </w:rPr>
        <w:t>i</w:t>
      </w:r>
      <w:r w:rsidRPr="00F82D8A">
        <w:rPr>
          <w:rFonts w:eastAsia="Times New Roman" w:cs="Times New Roman"/>
          <w:szCs w:val="20"/>
        </w:rPr>
        <w:t xml:space="preserve"> для проверки на удержание.</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2.3.8</w:t>
      </w:r>
      <w:r w:rsidRPr="00F82D8A">
        <w:rPr>
          <w:rFonts w:eastAsia="Times New Roman" w:cs="Times New Roman"/>
          <w:szCs w:val="20"/>
        </w:rPr>
        <w:tab/>
        <w:t>На основе показаний, полученных в соответствии с пунктами 2.3.4 и 2.3.7 выше, и с использованием формулы, приведенной в пункте 2.4 ниже, рассчитывают массу водорода во внутреннем пространстве. Она должна составлять в пределах ±2% от массы водорода, измеренной в соответствии с пунктом 2.3.6 выше.</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2.3.9</w:t>
      </w:r>
      <w:r w:rsidRPr="00F82D8A">
        <w:rPr>
          <w:rFonts w:eastAsia="Times New Roman" w:cs="Times New Roman"/>
          <w:szCs w:val="20"/>
        </w:rPr>
        <w:tab/>
        <w:t>Содержимое камеры перемешивают в течение минимум 10 часов. По истечении этого периода измеряются и регистрируются окончательная концентрация водорода, температура и барометрическое давление. Эти окончательные показатели С</w:t>
      </w:r>
      <w:r w:rsidRPr="00F82D8A">
        <w:rPr>
          <w:rFonts w:eastAsia="Times New Roman" w:cs="Times New Roman"/>
          <w:szCs w:val="20"/>
          <w:vertAlign w:val="subscript"/>
        </w:rPr>
        <w:t>Н2</w:t>
      </w:r>
      <w:r w:rsidRPr="00F82D8A">
        <w:rPr>
          <w:rFonts w:eastAsia="Times New Roman" w:cs="Times New Roman"/>
          <w:szCs w:val="20"/>
          <w:vertAlign w:val="subscript"/>
          <w:lang w:val="en-GB"/>
        </w:rPr>
        <w:t>f</w:t>
      </w:r>
      <w:r w:rsidRPr="00F82D8A">
        <w:rPr>
          <w:rFonts w:eastAsia="Times New Roman" w:cs="Times New Roman"/>
          <w:szCs w:val="20"/>
        </w:rPr>
        <w:t>, Т</w:t>
      </w:r>
      <w:r w:rsidRPr="00F82D8A">
        <w:rPr>
          <w:rFonts w:eastAsia="Times New Roman" w:cs="Times New Roman"/>
          <w:szCs w:val="20"/>
          <w:vertAlign w:val="subscript"/>
          <w:lang w:val="en-GB"/>
        </w:rPr>
        <w:t>f</w:t>
      </w:r>
      <w:r w:rsidRPr="00F82D8A">
        <w:rPr>
          <w:rFonts w:eastAsia="Times New Roman" w:cs="Times New Roman"/>
          <w:szCs w:val="20"/>
        </w:rPr>
        <w:t>, и Р</w:t>
      </w:r>
      <w:r w:rsidRPr="00F82D8A">
        <w:rPr>
          <w:rFonts w:eastAsia="Times New Roman" w:cs="Times New Roman"/>
          <w:szCs w:val="20"/>
          <w:vertAlign w:val="subscript"/>
          <w:lang w:val="en-GB"/>
        </w:rPr>
        <w:t>f</w:t>
      </w:r>
      <w:r w:rsidRPr="00F82D8A">
        <w:rPr>
          <w:rFonts w:eastAsia="Times New Roman" w:cs="Times New Roman"/>
          <w:szCs w:val="20"/>
        </w:rPr>
        <w:t xml:space="preserve"> используются для целей проверки на удержание водорода.</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2.3.10</w:t>
      </w:r>
      <w:r w:rsidRPr="00F82D8A">
        <w:rPr>
          <w:rFonts w:eastAsia="Times New Roman" w:cs="Times New Roman"/>
          <w:szCs w:val="20"/>
        </w:rPr>
        <w:tab/>
        <w:t>Затем с использованием формулы, приведенной в пункте 2.4 ниже, и на основе показаний, полученных в соответствии с пунктами</w:t>
      </w:r>
      <w:r w:rsidRPr="00F82D8A">
        <w:rPr>
          <w:rFonts w:eastAsia="Times New Roman" w:cs="Times New Roman"/>
          <w:szCs w:val="20"/>
          <w:lang w:val="en-GB"/>
        </w:rPr>
        <w:t> </w:t>
      </w:r>
      <w:r w:rsidRPr="00F82D8A">
        <w:rPr>
          <w:rFonts w:eastAsia="Times New Roman" w:cs="Times New Roman"/>
          <w:szCs w:val="20"/>
        </w:rPr>
        <w:t>2.3.7 и 2.3.9 выше, рассчитывают массу водорода. Эта масса не должна отличаться более чем на 5% от массы водорода, указанной в пункте</w:t>
      </w:r>
      <w:r w:rsidRPr="00F82D8A">
        <w:rPr>
          <w:rFonts w:eastAsia="Times New Roman" w:cs="Times New Roman"/>
          <w:szCs w:val="20"/>
          <w:lang w:val="en-GB"/>
        </w:rPr>
        <w:t> </w:t>
      </w:r>
      <w:r w:rsidRPr="00F82D8A">
        <w:rPr>
          <w:rFonts w:eastAsia="Times New Roman" w:cs="Times New Roman"/>
          <w:szCs w:val="20"/>
        </w:rPr>
        <w:t>2.3.8 выше.</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2.4</w:t>
      </w:r>
      <w:r w:rsidRPr="00F82D8A">
        <w:rPr>
          <w:rFonts w:eastAsia="Times New Roman" w:cs="Times New Roman"/>
          <w:szCs w:val="20"/>
        </w:rPr>
        <w:tab/>
        <w:t>Расчет</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Расчет чистого изменения массы водорода во внутреннем пространстве производится для определения фонового уровня водорода в камере и скорости утечки. Первоначальные и окончательные показатели концентрации водорода, температуры и барометрического давления используются для расчета изменения по массе по следующей формуле:</w:t>
      </w:r>
    </w:p>
    <w:p w:rsidR="00C47A7C" w:rsidRPr="00AB11FE" w:rsidRDefault="00AB11FE" w:rsidP="00AB11FE">
      <w:pPr>
        <w:tabs>
          <w:tab w:val="left" w:pos="1701"/>
          <w:tab w:val="left" w:pos="2268"/>
          <w:tab w:val="left" w:pos="2835"/>
          <w:tab w:val="left" w:pos="3402"/>
          <w:tab w:val="left" w:pos="3969"/>
        </w:tabs>
        <w:spacing w:after="100"/>
        <w:ind w:left="2268" w:right="1134"/>
        <w:jc w:val="both"/>
        <w:rPr>
          <w:lang w:eastAsia="ru-RU"/>
        </w:rPr>
      </w:pPr>
      <w:r w:rsidRPr="00AB11FE">
        <w:rPr>
          <w:rFonts w:eastAsia="MS Mincho" w:cs="Times New Roman"/>
          <w:noProof/>
          <w:spacing w:val="0"/>
          <w:w w:val="100"/>
          <w:kern w:val="0"/>
          <w:szCs w:val="20"/>
          <w:lang w:val="en-GB" w:eastAsia="en-GB"/>
        </w:rPr>
        <w:drawing>
          <wp:inline distT="0" distB="0" distL="0" distR="0" wp14:anchorId="7C0F60E4" wp14:editId="7505088E">
            <wp:extent cx="3143250" cy="755650"/>
            <wp:effectExtent l="0" t="0" r="0" b="6350"/>
            <wp:docPr id="630"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43250" cy="755650"/>
                    </a:xfrm>
                    <a:prstGeom prst="rect">
                      <a:avLst/>
                    </a:prstGeom>
                    <a:noFill/>
                    <a:ln>
                      <a:noFill/>
                    </a:ln>
                  </pic:spPr>
                </pic:pic>
              </a:graphicData>
            </a:graphic>
          </wp:inline>
        </w:drawing>
      </w:r>
      <w:r w:rsidRPr="00AB11FE">
        <w:rPr>
          <w:position w:val="56"/>
          <w:lang w:eastAsia="ru-RU"/>
        </w:rPr>
        <w:t>,</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где:</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M</w:t>
      </w:r>
      <w:r w:rsidRPr="00F82D8A">
        <w:rPr>
          <w:rFonts w:eastAsia="Times New Roman" w:cs="Times New Roman"/>
          <w:szCs w:val="20"/>
          <w:vertAlign w:val="subscript"/>
          <w:lang w:val="en-GB"/>
        </w:rPr>
        <w:t>H</w:t>
      </w:r>
      <w:r w:rsidRPr="00F82D8A">
        <w:rPr>
          <w:rFonts w:eastAsia="Times New Roman" w:cs="Times New Roman"/>
          <w:szCs w:val="20"/>
          <w:vertAlign w:val="subscript"/>
        </w:rPr>
        <w:t>2</w:t>
      </w:r>
      <w:r w:rsidRPr="00F82D8A">
        <w:rPr>
          <w:rFonts w:eastAsia="Times New Roman" w:cs="Times New Roman"/>
          <w:szCs w:val="20"/>
        </w:rPr>
        <w:tab/>
        <w:t>−</w:t>
      </w:r>
      <w:r w:rsidRPr="00F82D8A">
        <w:rPr>
          <w:rFonts w:eastAsia="Times New Roman" w:cs="Times New Roman"/>
          <w:szCs w:val="20"/>
        </w:rPr>
        <w:tab/>
        <w:t>масса водорода, в граммах;</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vertAlign w:val="subscript"/>
          <w:lang w:val="en-GB"/>
        </w:rPr>
        <w:t>H</w:t>
      </w:r>
      <w:r w:rsidRPr="00F82D8A">
        <w:rPr>
          <w:rFonts w:eastAsia="Times New Roman" w:cs="Times New Roman"/>
          <w:szCs w:val="20"/>
          <w:vertAlign w:val="subscript"/>
        </w:rPr>
        <w:t>2</w:t>
      </w:r>
      <w:r w:rsidRPr="00F82D8A">
        <w:rPr>
          <w:rFonts w:eastAsia="Times New Roman" w:cs="Times New Roman"/>
          <w:szCs w:val="20"/>
        </w:rPr>
        <w:tab/>
        <w:t>−</w:t>
      </w:r>
      <w:r w:rsidRPr="00F82D8A">
        <w:rPr>
          <w:rFonts w:eastAsia="Times New Roman" w:cs="Times New Roman"/>
          <w:szCs w:val="20"/>
        </w:rPr>
        <w:tab/>
        <w:t>замеренная концентрация водорода во внутреннем пространстве, в млн.</w:t>
      </w:r>
      <w:r w:rsidRPr="00F82D8A">
        <w:rPr>
          <w:rFonts w:eastAsia="Times New Roman" w:cs="Times New Roman"/>
          <w:szCs w:val="20"/>
          <w:vertAlign w:val="superscript"/>
        </w:rPr>
        <w:t>-1</w:t>
      </w:r>
      <w:r w:rsidRPr="00F82D8A">
        <w:rPr>
          <w:rFonts w:eastAsia="Times New Roman" w:cs="Times New Roman"/>
          <w:szCs w:val="20"/>
        </w:rPr>
        <w:t xml:space="preserve"> к объему;</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V</w:t>
      </w:r>
      <w:r w:rsidRPr="00F82D8A">
        <w:rPr>
          <w:rFonts w:eastAsia="Times New Roman" w:cs="Times New Roman"/>
          <w:szCs w:val="20"/>
        </w:rPr>
        <w:tab/>
        <w:t>−</w:t>
      </w:r>
      <w:r w:rsidRPr="00F82D8A">
        <w:rPr>
          <w:rFonts w:eastAsia="Times New Roman" w:cs="Times New Roman"/>
          <w:szCs w:val="20"/>
        </w:rPr>
        <w:tab/>
        <w:t>объем внутреннего пространства в кубических метрах (м</w:t>
      </w:r>
      <w:r w:rsidRPr="00F82D8A">
        <w:rPr>
          <w:rFonts w:eastAsia="Times New Roman" w:cs="Times New Roman"/>
          <w:szCs w:val="20"/>
          <w:vertAlign w:val="superscript"/>
        </w:rPr>
        <w:t>3</w:t>
      </w:r>
      <w:r w:rsidRPr="00F82D8A">
        <w:rPr>
          <w:rFonts w:eastAsia="Times New Roman" w:cs="Times New Roman"/>
          <w:szCs w:val="20"/>
        </w:rPr>
        <w:t>), замеренный в соответствии с пунктом 2.1.1 выше;</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V</w:t>
      </w:r>
      <w:r w:rsidRPr="00F82D8A">
        <w:rPr>
          <w:rFonts w:eastAsia="Times New Roman" w:cs="Times New Roman"/>
          <w:szCs w:val="20"/>
          <w:vertAlign w:val="subscript"/>
          <w:lang w:val="en-GB"/>
        </w:rPr>
        <w:t>out</w:t>
      </w:r>
      <w:r w:rsidRPr="00F82D8A">
        <w:rPr>
          <w:rFonts w:eastAsia="Times New Roman" w:cs="Times New Roman"/>
          <w:szCs w:val="20"/>
        </w:rPr>
        <w:tab/>
        <w:t>−</w:t>
      </w:r>
      <w:r w:rsidRPr="00F82D8A">
        <w:rPr>
          <w:rFonts w:eastAsia="Times New Roman" w:cs="Times New Roman"/>
          <w:szCs w:val="20"/>
        </w:rPr>
        <w:tab/>
        <w:t>компенсационный объем, в м</w:t>
      </w:r>
      <w:r w:rsidRPr="00F82D8A">
        <w:rPr>
          <w:rFonts w:eastAsia="Times New Roman" w:cs="Times New Roman"/>
          <w:szCs w:val="20"/>
          <w:vertAlign w:val="superscript"/>
        </w:rPr>
        <w:t>3</w:t>
      </w:r>
      <w:r w:rsidRPr="00F82D8A">
        <w:rPr>
          <w:rFonts w:eastAsia="Times New Roman" w:cs="Times New Roman"/>
          <w:szCs w:val="20"/>
        </w:rPr>
        <w:t>, при испытательной температуре и испытательном давлении;</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T</w:t>
      </w:r>
      <w:r w:rsidRPr="00F82D8A">
        <w:rPr>
          <w:rFonts w:eastAsia="Times New Roman" w:cs="Times New Roman"/>
          <w:szCs w:val="20"/>
        </w:rPr>
        <w:tab/>
        <w:t>−</w:t>
      </w:r>
      <w:r w:rsidRPr="00F82D8A">
        <w:rPr>
          <w:rFonts w:eastAsia="Times New Roman" w:cs="Times New Roman"/>
          <w:szCs w:val="20"/>
        </w:rPr>
        <w:tab/>
        <w:t xml:space="preserve">температура среды в камере, в </w:t>
      </w:r>
      <w:r w:rsidRPr="00F82D8A">
        <w:rPr>
          <w:rFonts w:eastAsia="Times New Roman" w:cs="Times New Roman"/>
          <w:szCs w:val="20"/>
          <w:lang w:val="en-GB"/>
        </w:rPr>
        <w:t>K</w:t>
      </w:r>
      <w:r w:rsidRPr="00F82D8A">
        <w:rPr>
          <w:rFonts w:eastAsia="Times New Roman" w:cs="Times New Roman"/>
          <w:szCs w:val="20"/>
        </w:rPr>
        <w:t>;</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P</w:t>
      </w:r>
      <w:r w:rsidRPr="00F82D8A">
        <w:rPr>
          <w:rFonts w:eastAsia="Times New Roman" w:cs="Times New Roman"/>
          <w:szCs w:val="20"/>
        </w:rPr>
        <w:tab/>
        <w:t>−</w:t>
      </w:r>
      <w:r w:rsidRPr="00F82D8A">
        <w:rPr>
          <w:rFonts w:eastAsia="Times New Roman" w:cs="Times New Roman"/>
          <w:szCs w:val="20"/>
        </w:rPr>
        <w:tab/>
        <w:t>абсолютное давление во внутреннем пространстве камеры, в</w:t>
      </w:r>
      <w:r w:rsidRPr="00F82D8A">
        <w:rPr>
          <w:rFonts w:eastAsia="Times New Roman" w:cs="Times New Roman"/>
          <w:szCs w:val="20"/>
          <w:lang w:val="en-GB"/>
        </w:rPr>
        <w:t> </w:t>
      </w:r>
      <w:r w:rsidRPr="00F82D8A">
        <w:rPr>
          <w:rFonts w:eastAsia="Times New Roman" w:cs="Times New Roman"/>
          <w:szCs w:val="20"/>
        </w:rPr>
        <w:t>кПа;</w:t>
      </w:r>
    </w:p>
    <w:p w:rsidR="00C47A7C" w:rsidRPr="00F82D8A" w:rsidRDefault="00C47A7C" w:rsidP="00C47A7C">
      <w:pPr>
        <w:tabs>
          <w:tab w:val="left" w:pos="1701"/>
          <w:tab w:val="left" w:pos="2835"/>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lang w:val="en-GB"/>
        </w:rPr>
        <w:t>k</w:t>
      </w:r>
      <w:r w:rsidRPr="00F82D8A">
        <w:rPr>
          <w:rFonts w:eastAsia="Times New Roman" w:cs="Times New Roman"/>
          <w:szCs w:val="20"/>
        </w:rPr>
        <w:tab/>
        <w:t>−</w:t>
      </w:r>
      <w:r w:rsidRPr="00F82D8A">
        <w:rPr>
          <w:rFonts w:eastAsia="Times New Roman" w:cs="Times New Roman"/>
          <w:szCs w:val="20"/>
        </w:rPr>
        <w:tab/>
        <w:t>2,42,</w:t>
      </w:r>
    </w:p>
    <w:p w:rsidR="00C47A7C" w:rsidRPr="00F82D8A" w:rsidRDefault="00C47A7C" w:rsidP="00C47A7C">
      <w:pPr>
        <w:tabs>
          <w:tab w:val="left" w:pos="1701"/>
          <w:tab w:val="left" w:pos="3402"/>
          <w:tab w:val="left" w:pos="3969"/>
        </w:tabs>
        <w:spacing w:after="100"/>
        <w:ind w:left="3388" w:right="1134" w:hanging="1106"/>
        <w:jc w:val="both"/>
        <w:rPr>
          <w:rFonts w:eastAsia="Times New Roman" w:cs="Times New Roman"/>
          <w:szCs w:val="20"/>
        </w:rPr>
      </w:pPr>
      <w:r w:rsidRPr="00F82D8A">
        <w:rPr>
          <w:rFonts w:eastAsia="Times New Roman" w:cs="Times New Roman"/>
          <w:szCs w:val="20"/>
        </w:rPr>
        <w:t>где:</w:t>
      </w:r>
      <w:r w:rsidRPr="00F82D8A">
        <w:rPr>
          <w:rFonts w:eastAsia="Times New Roman" w:cs="Times New Roman"/>
          <w:szCs w:val="20"/>
        </w:rPr>
        <w:tab/>
      </w:r>
      <w:r w:rsidRPr="00F82D8A">
        <w:rPr>
          <w:rFonts w:eastAsia="Times New Roman" w:cs="Times New Roman"/>
          <w:szCs w:val="20"/>
          <w:lang w:val="en-GB"/>
        </w:rPr>
        <w:t>i</w:t>
      </w:r>
      <w:r w:rsidRPr="00F82D8A">
        <w:rPr>
          <w:rFonts w:eastAsia="Times New Roman" w:cs="Times New Roman"/>
          <w:szCs w:val="20"/>
        </w:rPr>
        <w:t xml:space="preserve"> − первоначальные показания,</w:t>
      </w:r>
    </w:p>
    <w:p w:rsidR="00C47A7C" w:rsidRPr="00F82D8A" w:rsidRDefault="00C47A7C" w:rsidP="00C47A7C">
      <w:pPr>
        <w:tabs>
          <w:tab w:val="left" w:pos="1701"/>
          <w:tab w:val="left" w:pos="3402"/>
          <w:tab w:val="left" w:pos="3969"/>
        </w:tabs>
        <w:spacing w:after="100"/>
        <w:ind w:left="3388" w:right="1134"/>
        <w:jc w:val="both"/>
        <w:rPr>
          <w:rFonts w:eastAsia="Times New Roman" w:cs="Times New Roman"/>
          <w:szCs w:val="20"/>
        </w:rPr>
      </w:pPr>
      <w:r w:rsidRPr="00F82D8A">
        <w:rPr>
          <w:rFonts w:eastAsia="Times New Roman" w:cs="Times New Roman"/>
          <w:szCs w:val="20"/>
          <w:lang w:val="en-GB"/>
        </w:rPr>
        <w:t>f</w:t>
      </w:r>
      <w:r w:rsidRPr="00F82D8A">
        <w:rPr>
          <w:rFonts w:eastAsia="Times New Roman" w:cs="Times New Roman"/>
          <w:szCs w:val="20"/>
        </w:rPr>
        <w:t xml:space="preserve"> − окончательные показания.</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w:t>
      </w:r>
      <w:r w:rsidRPr="00F82D8A">
        <w:rPr>
          <w:rFonts w:eastAsia="Times New Roman" w:cs="Times New Roman"/>
          <w:szCs w:val="20"/>
        </w:rPr>
        <w:tab/>
        <w:t>Калибровка водородного анализатора</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Калибровка анализатора должна производиться с использованием примешанного к воздуху водорода и очищенного синтетического воздуха. См. пункт 4.8.2 приложения 1.</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Калибровку каждого из обычно используемых рабочих диапазонов производят в соответствии с нижеследующей процедурой.</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3.1</w:t>
      </w:r>
      <w:r w:rsidRPr="00F82D8A">
        <w:rPr>
          <w:rFonts w:eastAsia="Times New Roman" w:cs="Times New Roman"/>
          <w:szCs w:val="20"/>
        </w:rPr>
        <w:tab/>
        <w:t>Берется по крайней мере пять как можно более равномерно разнесенных по рабочему диапазону калибровочных точек, по которым вычерчивается калибровочная кривая. Номинальная концентрация калибровочного газа с наибольшей концентрацией составляющих элементов должна соответствовать по крайней мере 80% предельного показания шкалы.</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3.2</w:t>
      </w:r>
      <w:r w:rsidRPr="00F82D8A">
        <w:rPr>
          <w:rFonts w:eastAsia="Times New Roman" w:cs="Times New Roman"/>
          <w:szCs w:val="20"/>
        </w:rPr>
        <w:tab/>
        <w:t>Производится расчет калибровочной кривой с использованием метода наименьших квадратов. Если результирующая степень многочлена превышает 3, то в этом случае количество калибровочных точек должно соответствовать по крайней мере числу, отражающему степень многочлена, плю</w:t>
      </w:r>
      <w:r w:rsidRPr="00F82D8A">
        <w:rPr>
          <w:rFonts w:eastAsia="Times New Roman" w:cs="Times New Roman"/>
          <w:szCs w:val="20"/>
          <w:lang w:val="en-GB"/>
        </w:rPr>
        <w:t>c</w:t>
      </w:r>
      <w:r w:rsidRPr="00F82D8A">
        <w:rPr>
          <w:rFonts w:eastAsia="Times New Roman" w:cs="Times New Roman"/>
          <w:szCs w:val="20"/>
        </w:rPr>
        <w:t xml:space="preserve"> 2.</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3.3</w:t>
      </w:r>
      <w:r w:rsidRPr="00F82D8A">
        <w:rPr>
          <w:rFonts w:eastAsia="Times New Roman" w:cs="Times New Roman"/>
          <w:szCs w:val="20"/>
        </w:rPr>
        <w:tab/>
        <w:t>Отклонение калибровочной кривой от номинального значения по каждому калибровочному газу не должно превышать 2%.</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3.4</w:t>
      </w:r>
      <w:r w:rsidRPr="00F82D8A">
        <w:rPr>
          <w:rFonts w:eastAsia="Times New Roman" w:cs="Times New Roman"/>
          <w:szCs w:val="20"/>
        </w:rPr>
        <w:tab/>
        <w:t>С учетом коэффициентов многочлена, полученных в соответствии с пунктом 3.2 выше, составляется таблица показаний анализатора в зависимости от фактических значений концентрации по итерациям, размер которых не превышает 1% полной шкалы. Такую процедуру осуществляют применительно к каждому калибруемому диапазону анализатора.</w:t>
      </w:r>
    </w:p>
    <w:p w:rsidR="00C47A7C" w:rsidRPr="00F82D8A" w:rsidRDefault="00C47A7C" w:rsidP="00C47A7C">
      <w:pPr>
        <w:tabs>
          <w:tab w:val="left" w:pos="1701"/>
          <w:tab w:val="left" w:pos="2268"/>
          <w:tab w:val="left" w:pos="2835"/>
          <w:tab w:val="left" w:pos="3402"/>
          <w:tab w:val="left" w:pos="3969"/>
        </w:tabs>
        <w:spacing w:after="100"/>
        <w:ind w:left="2268" w:right="1134"/>
        <w:jc w:val="both"/>
        <w:rPr>
          <w:rFonts w:eastAsia="Times New Roman" w:cs="Times New Roman"/>
          <w:szCs w:val="20"/>
        </w:rPr>
      </w:pPr>
      <w:r w:rsidRPr="00F82D8A">
        <w:rPr>
          <w:rFonts w:eastAsia="Times New Roman" w:cs="Times New Roman"/>
          <w:szCs w:val="20"/>
        </w:rPr>
        <w:t>В этой таблице указываются также другие соответствующие данные, а именно:</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дата калибровки;</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интервал значений и нулевой отсчет потенциометра (когда это применимо);</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номинальная шкала;</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t>справочные данные по каждому используемому калибровочному газу;</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e</w:t>
      </w:r>
      <w:r w:rsidRPr="00F82D8A">
        <w:rPr>
          <w:rFonts w:eastAsia="Times New Roman" w:cs="Times New Roman"/>
          <w:szCs w:val="20"/>
        </w:rPr>
        <w:t>)</w:t>
      </w:r>
      <w:r w:rsidRPr="00F82D8A">
        <w:rPr>
          <w:rFonts w:eastAsia="Times New Roman" w:cs="Times New Roman"/>
          <w:szCs w:val="20"/>
        </w:rPr>
        <w:tab/>
        <w:t>фактическое и указанное значения по каждому используемому калибровочному газу вместе с процентными отклонениями;</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f</w:t>
      </w:r>
      <w:r w:rsidRPr="00F82D8A">
        <w:rPr>
          <w:rFonts w:eastAsia="Times New Roman" w:cs="Times New Roman"/>
          <w:szCs w:val="20"/>
        </w:rPr>
        <w:t>)</w:t>
      </w:r>
      <w:r w:rsidRPr="00F82D8A">
        <w:rPr>
          <w:rFonts w:eastAsia="Times New Roman" w:cs="Times New Roman"/>
          <w:szCs w:val="20"/>
        </w:rPr>
        <w:tab/>
        <w:t>калибровочное давление анализатора.</w:t>
      </w:r>
    </w:p>
    <w:p w:rsidR="00C47A7C" w:rsidRPr="009C6F4D"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3.5</w:t>
      </w:r>
      <w:r w:rsidRPr="00F82D8A">
        <w:rPr>
          <w:rFonts w:eastAsia="Times New Roman" w:cs="Times New Roman"/>
          <w:szCs w:val="20"/>
        </w:rPr>
        <w:tab/>
        <w:t>Допускается использование альтернативных средств (например, компьютера, электронного переключателя диапазонов), если техническая служба имеет возможность удостовериться, что эти методы обеспечивают эквивалентную точность.</w:t>
      </w:r>
    </w:p>
    <w:p w:rsidR="00C47A7C" w:rsidRPr="009C6F4D" w:rsidRDefault="00C47A7C" w:rsidP="00C47A7C">
      <w:pPr>
        <w:tabs>
          <w:tab w:val="left" w:pos="2268"/>
          <w:tab w:val="left" w:pos="2835"/>
          <w:tab w:val="left" w:pos="3402"/>
          <w:tab w:val="left" w:pos="3969"/>
        </w:tabs>
        <w:spacing w:after="100"/>
        <w:ind w:left="2268" w:right="1134" w:hanging="1134"/>
        <w:jc w:val="both"/>
        <w:rPr>
          <w:lang w:eastAsia="ru-RU"/>
        </w:rPr>
        <w:sectPr w:rsidR="00C47A7C" w:rsidRPr="009C6F4D" w:rsidSect="008F2A74">
          <w:footnotePr>
            <w:numRestart w:val="eachSect"/>
          </w:footnotePr>
          <w:endnotePr>
            <w:numFmt w:val="decimal"/>
          </w:endnotePr>
          <w:pgSz w:w="11906" w:h="16838" w:code="9"/>
          <w:pgMar w:top="1418" w:right="1134" w:bottom="1134" w:left="1134" w:header="851" w:footer="567" w:gutter="0"/>
          <w:cols w:space="708"/>
          <w:docGrid w:linePitch="360"/>
        </w:sectPr>
      </w:pPr>
    </w:p>
    <w:p w:rsidR="00C47A7C" w:rsidRPr="00F82D8A" w:rsidRDefault="00C47A7C" w:rsidP="00C47A7C">
      <w:pPr>
        <w:keepNext/>
        <w:keepLines/>
        <w:tabs>
          <w:tab w:val="right" w:pos="851"/>
        </w:tabs>
        <w:suppressAutoHyphens/>
        <w:spacing w:before="360" w:after="240" w:line="300" w:lineRule="exact"/>
        <w:ind w:left="1134" w:right="1134" w:hanging="1134"/>
        <w:rPr>
          <w:rFonts w:eastAsia="Times New Roman" w:cs="Times New Roman"/>
          <w:b/>
          <w:sz w:val="28"/>
          <w:szCs w:val="20"/>
          <w:lang w:eastAsia="ru-RU"/>
        </w:rPr>
      </w:pPr>
      <w:r w:rsidRPr="00F82D8A">
        <w:rPr>
          <w:rFonts w:eastAsia="Times New Roman" w:cs="Times New Roman"/>
          <w:b/>
          <w:sz w:val="28"/>
          <w:szCs w:val="20"/>
          <w:lang w:eastAsia="ru-RU"/>
        </w:rPr>
        <w:t>Приложение 2</w:t>
      </w:r>
    </w:p>
    <w:p w:rsidR="00C47A7C" w:rsidRPr="00F82D8A" w:rsidRDefault="00C47A7C" w:rsidP="00C47A7C">
      <w:pPr>
        <w:keepNext/>
        <w:keepLines/>
        <w:tabs>
          <w:tab w:val="right" w:pos="851"/>
        </w:tabs>
        <w:suppressAutoHyphens/>
        <w:spacing w:before="360" w:after="240" w:line="300" w:lineRule="exact"/>
        <w:ind w:left="1134" w:right="1134" w:hanging="1134"/>
        <w:rPr>
          <w:rFonts w:eastAsia="Times New Roman" w:cs="Times New Roman"/>
          <w:b/>
          <w:sz w:val="28"/>
          <w:szCs w:val="20"/>
          <w:lang w:eastAsia="ru-RU"/>
        </w:rPr>
      </w:pPr>
      <w:r w:rsidRPr="00F82D8A">
        <w:rPr>
          <w:rFonts w:eastAsia="Times New Roman" w:cs="Times New Roman"/>
          <w:b/>
          <w:sz w:val="28"/>
          <w:szCs w:val="20"/>
          <w:lang w:eastAsia="ru-RU"/>
        </w:rPr>
        <w:tab/>
      </w:r>
      <w:r w:rsidRPr="00F82D8A">
        <w:rPr>
          <w:rFonts w:eastAsia="Times New Roman" w:cs="Times New Roman"/>
          <w:b/>
          <w:sz w:val="28"/>
          <w:szCs w:val="20"/>
          <w:lang w:eastAsia="ru-RU"/>
        </w:rPr>
        <w:tab/>
        <w:t>Метод проверки для подтверждения проводящими испытания органами документально подкрепленного соответствия сопротивления изоляции электрооборудования транспортного средства</w:t>
      </w:r>
      <w:r w:rsidRPr="00F82D8A">
        <w:rPr>
          <w:rFonts w:eastAsia="Times New Roman" w:cs="Times New Roman"/>
          <w:b/>
          <w:sz w:val="28"/>
          <w:szCs w:val="20"/>
          <w:lang w:eastAsia="ru-RU"/>
        </w:rPr>
        <w:br/>
        <w:t>после воздействия влаги</w:t>
      </w:r>
    </w:p>
    <w:p w:rsidR="00C47A7C" w:rsidRPr="00F82D8A" w:rsidRDefault="00C47A7C" w:rsidP="00C47A7C">
      <w:pPr>
        <w:tabs>
          <w:tab w:val="left" w:pos="1701"/>
          <w:tab w:val="left" w:pos="2268"/>
          <w:tab w:val="left" w:pos="2835"/>
          <w:tab w:val="left" w:pos="3402"/>
          <w:tab w:val="left" w:pos="3969"/>
        </w:tabs>
        <w:spacing w:after="120"/>
        <w:ind w:left="1134" w:right="1134"/>
        <w:jc w:val="both"/>
        <w:rPr>
          <w:rFonts w:eastAsia="Times New Roman" w:cs="Times New Roman"/>
          <w:szCs w:val="20"/>
        </w:rPr>
      </w:pPr>
      <w:r w:rsidRPr="00F82D8A">
        <w:rPr>
          <w:rFonts w:eastAsia="Times New Roman" w:cs="Times New Roman"/>
          <w:szCs w:val="20"/>
        </w:rPr>
        <w:t>В настоящем приложении описывается не порядок проведения физического испытания, а излагаются применимые требования, предъявляемые к проводимой изготовителем сертификации высоковольтного оборудования или компонентов системы на влагостойкость. Как правило, электрооборудование или компоненты транспортного средства должны отвечать т</w:t>
      </w:r>
      <w:r w:rsidR="00776EB4">
        <w:rPr>
          <w:rFonts w:eastAsia="Times New Roman" w:cs="Times New Roman"/>
          <w:szCs w:val="20"/>
        </w:rPr>
        <w:t>ребованиям, указанным в пунктах </w:t>
      </w:r>
      <w:r w:rsidRPr="00F82D8A">
        <w:rPr>
          <w:rFonts w:eastAsia="Times New Roman" w:cs="Times New Roman"/>
          <w:szCs w:val="20"/>
        </w:rPr>
        <w:t>5.1.1.1 или 7.1.1.1 – «Защита от прямого контакта», 5.1.1.2 или 7.1.1.2 – «Защита от непрямого конт</w:t>
      </w:r>
      <w:r w:rsidR="00776EB4">
        <w:rPr>
          <w:rFonts w:eastAsia="Times New Roman" w:cs="Times New Roman"/>
          <w:szCs w:val="20"/>
        </w:rPr>
        <w:t>акта» и 5.1.1.2.4 или 7.1.1.2.4</w:t>
      </w:r>
      <w:r w:rsidRPr="00F82D8A">
        <w:rPr>
          <w:rFonts w:eastAsia="Times New Roman" w:cs="Times New Roman"/>
          <w:szCs w:val="20"/>
        </w:rPr>
        <w:t xml:space="preserve"> соответственно. Проводящий испытания орган проводит проверку на соответствие сопротивления изоляции и на защиту от негативного воздействия влаги по отдельности. Изготовители транспортных средств представляют проводящим испытания органам информацию для целей установления, в качестве отправной точки, мест монтажа каждого высоковольтного компонента в/на транспортном средстве.</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1.</w:t>
      </w:r>
      <w:r w:rsidRPr="00F82D8A">
        <w:rPr>
          <w:rFonts w:eastAsia="Times New Roman" w:cs="Times New Roman"/>
          <w:szCs w:val="20"/>
        </w:rPr>
        <w:tab/>
        <w:t>Документация должна содержать следующую информацию:</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порядок проведения изготовителем испытания на проверку соответствия сопротивления изоляции электрооборудования транспортного средства с использованием пресной воды;</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каким образом, уже после испытания, проводилась проверка высоковольтного(й) компонента или системы на попадание в него (нее) воды и насколько, с учетом места монтажа, каждый высоковольтный компонент/высоковольтная система соответствует требуемой степени защиты от воздействия влаги.</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w:t>
      </w:r>
      <w:r w:rsidRPr="00F82D8A">
        <w:rPr>
          <w:rFonts w:eastAsia="Times New Roman" w:cs="Times New Roman"/>
          <w:szCs w:val="20"/>
        </w:rPr>
        <w:tab/>
        <w:t>Проводящий испытание орган проверяет и подтверждает достоверность зафиксированных в документах условий, которые обеспечивались и подлежали соблюдению в процессе проводимой изготовителем сертификации.</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2.1</w:t>
      </w:r>
      <w:r w:rsidRPr="00F82D8A">
        <w:rPr>
          <w:rFonts w:eastAsia="Times New Roman" w:cs="Times New Roman"/>
          <w:szCs w:val="20"/>
        </w:rPr>
        <w:tab/>
        <w:t>В ходе испытания допускается частичная конденсация влаги, накапливающейся внутри кожуха. Возможное осаждение росы не считается попаданием воды. Для целей испытаний площадь поверхности испытуемого(й) высоковольтного(й) компонента или системы рассчитывают с</w:t>
      </w:r>
      <w:r w:rsidR="00776EB4">
        <w:rPr>
          <w:rFonts w:eastAsia="Times New Roman" w:cs="Times New Roman"/>
          <w:szCs w:val="20"/>
        </w:rPr>
        <w:t xml:space="preserve"> точностью ±10%. По возможности</w:t>
      </w:r>
      <w:r w:rsidRPr="00F82D8A">
        <w:rPr>
          <w:rFonts w:eastAsia="Times New Roman" w:cs="Times New Roman"/>
          <w:szCs w:val="20"/>
        </w:rPr>
        <w:t xml:space="preserve"> испытуемый(ая) компонент или система должен (должна) находиться под напряжением; в этом случае принимают надлежащие меры предосторожности.</w:t>
      </w:r>
    </w:p>
    <w:p w:rsidR="00C47A7C" w:rsidRPr="00F82D8A" w:rsidRDefault="00C47A7C" w:rsidP="00C47A7C">
      <w:pPr>
        <w:tabs>
          <w:tab w:val="left" w:pos="2268"/>
          <w:tab w:val="left" w:pos="2835"/>
          <w:tab w:val="left" w:pos="3402"/>
          <w:tab w:val="left" w:pos="3969"/>
        </w:tabs>
        <w:spacing w:after="100"/>
        <w:ind w:left="2268" w:right="1134" w:hanging="1134"/>
        <w:jc w:val="both"/>
        <w:rPr>
          <w:rFonts w:eastAsia="Times New Roman" w:cs="Times New Roman"/>
          <w:szCs w:val="20"/>
        </w:rPr>
      </w:pPr>
      <w:r w:rsidRPr="00F82D8A">
        <w:rPr>
          <w:rFonts w:eastAsia="Times New Roman" w:cs="Times New Roman"/>
          <w:szCs w:val="20"/>
        </w:rPr>
        <w:t>2.2</w:t>
      </w:r>
      <w:r w:rsidRPr="00F82D8A">
        <w:rPr>
          <w:rFonts w:eastAsia="Times New Roman" w:cs="Times New Roman"/>
          <w:szCs w:val="20"/>
        </w:rPr>
        <w:tab/>
        <w:t>В случае электрических компонентов, прикрепленных извне (например, в моторном отделении), открытых с нижней стороны и расположенных как в незащищенных, так и защищенных местах, проводящий испытание орган – в целях подтверждения соответствия – проверяет, проводится ли испытание путем опрыскивания высоковольтного(й) компонента или системы со всех возможных сторон струей воды с использованием стандартного испытательного наконечника, как показано на рис. 1. В ходе испытания должны выдерживаться, в частности, следующие параметры:</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внутренний диаметр наконечника: 6,3 мм;</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расход воды: 11,9–13,2 л/мин.;</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давление воды на выходе из наконечника: примерно 30 кПа (0,3 бара);</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t>продолжительность испытания в расчете на м</w:t>
      </w:r>
      <w:r w:rsidRPr="00F82D8A">
        <w:rPr>
          <w:rFonts w:eastAsia="Times New Roman" w:cs="Times New Roman"/>
          <w:szCs w:val="20"/>
          <w:vertAlign w:val="superscript"/>
        </w:rPr>
        <w:t>2</w:t>
      </w:r>
      <w:r w:rsidRPr="00F82D8A">
        <w:rPr>
          <w:rFonts w:eastAsia="Times New Roman" w:cs="Times New Roman"/>
          <w:szCs w:val="20"/>
        </w:rPr>
        <w:t xml:space="preserve"> площади поверхности испытуемого(й) высоковольтного(й) компонента или системы: 1 мин.;</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e</w:t>
      </w:r>
      <w:r w:rsidRPr="00F82D8A">
        <w:rPr>
          <w:rFonts w:eastAsia="Times New Roman" w:cs="Times New Roman"/>
          <w:szCs w:val="20"/>
        </w:rPr>
        <w:t>)</w:t>
      </w:r>
      <w:r w:rsidRPr="00F82D8A">
        <w:rPr>
          <w:rFonts w:eastAsia="Times New Roman" w:cs="Times New Roman"/>
          <w:szCs w:val="20"/>
        </w:rPr>
        <w:tab/>
        <w:t>минимальная продолжительность испытания: 3 мин.;</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f</w:t>
      </w:r>
      <w:r w:rsidRPr="00F82D8A">
        <w:rPr>
          <w:rFonts w:eastAsia="Times New Roman" w:cs="Times New Roman"/>
          <w:szCs w:val="20"/>
        </w:rPr>
        <w:t>)</w:t>
      </w:r>
      <w:r w:rsidRPr="00F82D8A">
        <w:rPr>
          <w:rFonts w:eastAsia="Times New Roman" w:cs="Times New Roman"/>
          <w:szCs w:val="20"/>
        </w:rPr>
        <w:tab/>
        <w:t>расстояние от наконечника до поверхности испытуемого(й) высоковольтного(й) компонента или системы: примерно 3 м (при необходимости, это расстояние может быть уменьшено для обеспечения надлежащего смачивания в ходе опрыскивания снизу вверх).</w:t>
      </w:r>
    </w:p>
    <w:p w:rsidR="00C47A7C" w:rsidRPr="009C6F4D" w:rsidRDefault="00C47A7C" w:rsidP="00C47A7C">
      <w:pPr>
        <w:pStyle w:val="H23GR"/>
      </w:pPr>
      <w:r w:rsidRPr="00F82D8A">
        <w:tab/>
      </w:r>
      <w:r w:rsidRPr="00F82D8A">
        <w:tab/>
      </w:r>
      <w:r w:rsidRPr="00C47A7C">
        <w:rPr>
          <w:b w:val="0"/>
        </w:rPr>
        <w:t>Рис. 1</w:t>
      </w:r>
      <w:r w:rsidRPr="00F82D8A">
        <w:br/>
        <w:t>Стандартный наконечник для проведения испытания</w:t>
      </w:r>
    </w:p>
    <w:p w:rsidR="00C47A7C" w:rsidRDefault="001D14DE" w:rsidP="00776EB4">
      <w:pPr>
        <w:pStyle w:val="SingleTxtGR"/>
        <w:spacing w:after="720"/>
        <w:rPr>
          <w:lang w:eastAsia="ru-RU"/>
        </w:rPr>
      </w:pPr>
      <w:r>
        <w:rPr>
          <w:noProof/>
          <w:w w:val="100"/>
          <w:lang w:val="en-GB" w:eastAsia="en-GB"/>
        </w:rPr>
        <mc:AlternateContent>
          <mc:Choice Requires="wps">
            <w:drawing>
              <wp:anchor distT="0" distB="0" distL="114300" distR="114300" simplePos="0" relativeHeight="251813888" behindDoc="0" locked="0" layoutInCell="1" allowOverlap="1" wp14:anchorId="7F8AE1D1" wp14:editId="0E061A98">
                <wp:simplePos x="0" y="0"/>
                <wp:positionH relativeFrom="column">
                  <wp:posOffset>727710</wp:posOffset>
                </wp:positionH>
                <wp:positionV relativeFrom="paragraph">
                  <wp:posOffset>1466850</wp:posOffset>
                </wp:positionV>
                <wp:extent cx="2453640" cy="269240"/>
                <wp:effectExtent l="0" t="0" r="3810" b="0"/>
                <wp:wrapNone/>
                <wp:docPr id="637" name="Поле 637"/>
                <wp:cNvGraphicFramePr/>
                <a:graphic xmlns:a="http://schemas.openxmlformats.org/drawingml/2006/main">
                  <a:graphicData uri="http://schemas.microsoft.com/office/word/2010/wordprocessingShape">
                    <wps:wsp>
                      <wps:cNvSpPr txBox="1"/>
                      <wps:spPr>
                        <a:xfrm>
                          <a:off x="0" y="0"/>
                          <a:ext cx="245364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0FE0" w:rsidRPr="00776EB4" w:rsidRDefault="00A30FE0" w:rsidP="00776EB4">
                            <w:pPr>
                              <w:spacing w:line="240" w:lineRule="auto"/>
                              <w:rPr>
                                <w:sz w:val="16"/>
                                <w:szCs w:val="16"/>
                              </w:rPr>
                            </w:pPr>
                            <w:r>
                              <w:rPr>
                                <w:sz w:val="16"/>
                                <w:szCs w:val="16"/>
                              </w:rPr>
                              <w:t>Размеры в мм</w:t>
                            </w:r>
                            <w:r>
                              <w:rPr>
                                <w:sz w:val="16"/>
                                <w:szCs w:val="16"/>
                              </w:rPr>
                              <w:br/>
                            </w:r>
                            <w:r>
                              <w:rPr>
                                <w:i/>
                                <w:sz w:val="16"/>
                                <w:szCs w:val="16"/>
                                <w:lang w:val="en-US"/>
                              </w:rPr>
                              <w:t>D</w:t>
                            </w:r>
                            <w:r>
                              <w:rPr>
                                <w:i/>
                                <w:sz w:val="16"/>
                                <w:szCs w:val="16"/>
                              </w:rPr>
                              <w:t xml:space="preserve"> </w:t>
                            </w:r>
                            <w:r>
                              <w:rPr>
                                <w:sz w:val="16"/>
                                <w:szCs w:val="16"/>
                              </w:rPr>
                              <w:t>– 6,3 мм, как указано в подпункте а) выше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E1D1" id="Поле 637" o:spid="_x0000_s1674" type="#_x0000_t202" style="position:absolute;left:0;text-align:left;margin-left:57.3pt;margin-top:115.5pt;width:193.2pt;height:21.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" filled="f" stroked="f" strokeweight=".5pt">
                <v:textbox inset="0,0,0,0">
                  <w:txbxContent>
                    <w:p w:rsidR="00A30FE0" w:rsidRPr="00776EB4" w:rsidRDefault="00A30FE0" w:rsidP="00776EB4">
                      <w:pPr>
                        <w:spacing w:line="240" w:lineRule="auto"/>
                        <w:rPr>
                          <w:sz w:val="16"/>
                          <w:szCs w:val="16"/>
                        </w:rPr>
                      </w:pPr>
                      <w:r>
                        <w:rPr>
                          <w:sz w:val="16"/>
                          <w:szCs w:val="16"/>
                        </w:rPr>
                        <w:t>Размеры в мм</w:t>
                      </w:r>
                      <w:r>
                        <w:rPr>
                          <w:sz w:val="16"/>
                          <w:szCs w:val="16"/>
                        </w:rPr>
                        <w:br/>
                      </w:r>
                      <w:r>
                        <w:rPr>
                          <w:i/>
                          <w:sz w:val="16"/>
                          <w:szCs w:val="16"/>
                          <w:lang w:val="en-US"/>
                        </w:rPr>
                        <w:t>D</w:t>
                      </w:r>
                      <w:r>
                        <w:rPr>
                          <w:i/>
                          <w:sz w:val="16"/>
                          <w:szCs w:val="16"/>
                        </w:rPr>
                        <w:t xml:space="preserve"> </w:t>
                      </w:r>
                      <w:r>
                        <w:rPr>
                          <w:sz w:val="16"/>
                          <w:szCs w:val="16"/>
                        </w:rPr>
                        <w:t>– 6,3 мм, как указано в подпункте а) выше</w:t>
                      </w:r>
                    </w:p>
                  </w:txbxContent>
                </v:textbox>
              </v:shape>
            </w:pict>
          </mc:Fallback>
        </mc:AlternateContent>
      </w:r>
      <w:r w:rsidRPr="001D14DE">
        <w:rPr>
          <w:rFonts w:eastAsia="SimSun" w:cs="Arial"/>
          <w:noProof/>
          <w:szCs w:val="22"/>
          <w:lang w:val="en-GB" w:eastAsia="en-GB"/>
        </w:rPr>
        <w:drawing>
          <wp:inline distT="0" distB="0" distL="0" distR="0" wp14:anchorId="63D770A2" wp14:editId="5B08E6CB">
            <wp:extent cx="3978000" cy="1468800"/>
            <wp:effectExtent l="0" t="0" r="381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20352" t="66142" r="20833" b="12541"/>
                    <a:stretch/>
                  </pic:blipFill>
                  <pic:spPr bwMode="auto">
                    <a:xfrm>
                      <a:off x="0" y="0"/>
                      <a:ext cx="3978000" cy="1468800"/>
                    </a:xfrm>
                    <a:prstGeom prst="rect">
                      <a:avLst/>
                    </a:prstGeom>
                    <a:noFill/>
                    <a:ln>
                      <a:noFill/>
                    </a:ln>
                    <a:extLst>
                      <a:ext uri="{53640926-AAD7-44D8-BBD7-CCE9431645EC}">
                        <a14:shadowObscured xmlns:a14="http://schemas.microsoft.com/office/drawing/2010/main"/>
                      </a:ext>
                    </a:extLst>
                  </pic:spPr>
                </pic:pic>
              </a:graphicData>
            </a:graphic>
          </wp:inline>
        </w:drawing>
      </w:r>
    </w:p>
    <w:p w:rsidR="00C47A7C" w:rsidRPr="00F82D8A" w:rsidRDefault="00C47A7C" w:rsidP="002E7240">
      <w:pPr>
        <w:tabs>
          <w:tab w:val="left" w:pos="2268"/>
          <w:tab w:val="left" w:pos="2835"/>
          <w:tab w:val="left" w:pos="3402"/>
          <w:tab w:val="left" w:pos="3969"/>
        </w:tabs>
        <w:spacing w:after="100"/>
        <w:ind w:left="2268" w:right="1134" w:hanging="1134"/>
        <w:jc w:val="both"/>
      </w:pPr>
      <w:r w:rsidRPr="00F82D8A">
        <w:t>2.3</w:t>
      </w:r>
      <w:r w:rsidRPr="00F82D8A">
        <w:tab/>
        <w:t>В случае электрических компонентов, прикрепленных извне (например, в моторном отделении) и закрытых с нижней стороны, проводящий испытание орган – в целях подтверждения соответствия – проверяет:</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a</w:t>
      </w:r>
      <w:r w:rsidRPr="00F82D8A">
        <w:rPr>
          <w:rFonts w:eastAsia="Times New Roman" w:cs="Times New Roman"/>
          <w:szCs w:val="20"/>
        </w:rPr>
        <w:t>)</w:t>
      </w:r>
      <w:r w:rsidRPr="00F82D8A">
        <w:rPr>
          <w:rFonts w:eastAsia="Times New Roman" w:cs="Times New Roman"/>
          <w:szCs w:val="20"/>
        </w:rPr>
        <w:tab/>
        <w:t>защищает ли предохранительная крышка компонент от прямой струи воды, направляемой на днище, и не видна ли она;</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b</w:t>
      </w:r>
      <w:r w:rsidRPr="00F82D8A">
        <w:rPr>
          <w:rFonts w:eastAsia="Times New Roman" w:cs="Times New Roman"/>
          <w:szCs w:val="20"/>
        </w:rPr>
        <w:t>)</w:t>
      </w:r>
      <w:r w:rsidRPr="00F82D8A">
        <w:rPr>
          <w:rFonts w:eastAsia="Times New Roman" w:cs="Times New Roman"/>
          <w:szCs w:val="20"/>
        </w:rPr>
        <w:tab/>
        <w:t>проводится ли испытание с использованием разбрызгивающего испытательного наконечника, как показано на рис. 2;</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c</w:t>
      </w:r>
      <w:r w:rsidRPr="00F82D8A">
        <w:rPr>
          <w:rFonts w:eastAsia="Times New Roman" w:cs="Times New Roman"/>
          <w:szCs w:val="20"/>
        </w:rPr>
        <w:t>)</w:t>
      </w:r>
      <w:r w:rsidRPr="00F82D8A">
        <w:rPr>
          <w:rFonts w:eastAsia="Times New Roman" w:cs="Times New Roman"/>
          <w:szCs w:val="20"/>
        </w:rPr>
        <w:tab/>
        <w:t>сдвинут ли подвижный экран, закрывающий распылительный наконечник, и опрыскивается ли устройство со всех возможных сторон;</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d</w:t>
      </w:r>
      <w:r w:rsidRPr="00F82D8A">
        <w:rPr>
          <w:rFonts w:eastAsia="Times New Roman" w:cs="Times New Roman"/>
          <w:szCs w:val="20"/>
        </w:rPr>
        <w:t>)</w:t>
      </w:r>
      <w:r w:rsidRPr="00F82D8A">
        <w:rPr>
          <w:rFonts w:eastAsia="Times New Roman" w:cs="Times New Roman"/>
          <w:szCs w:val="20"/>
        </w:rPr>
        <w:tab/>
      </w:r>
      <w:r w:rsidRPr="00776EB4">
        <w:rPr>
          <w:rFonts w:eastAsia="Times New Roman" w:cs="Times New Roman"/>
          <w:szCs w:val="20"/>
        </w:rPr>
        <w:t>отрегулировано ли давление воды на обеспечение расхода (10 ± 0,5) л/мин</w:t>
      </w:r>
      <w:r w:rsidR="00776EB4">
        <w:rPr>
          <w:rFonts w:eastAsia="Times New Roman" w:cs="Times New Roman"/>
          <w:szCs w:val="20"/>
        </w:rPr>
        <w:t>. (давление примерно 80–100 кПа</w:t>
      </w:r>
      <w:r w:rsidR="00776EB4">
        <w:rPr>
          <w:rFonts w:eastAsia="Times New Roman" w:cs="Times New Roman"/>
          <w:szCs w:val="20"/>
        </w:rPr>
        <w:br/>
        <w:t>(0,8–</w:t>
      </w:r>
      <w:r w:rsidRPr="00776EB4">
        <w:rPr>
          <w:rFonts w:eastAsia="Times New Roman" w:cs="Times New Roman"/>
          <w:szCs w:val="20"/>
        </w:rPr>
        <w:t>1,0 бар));</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szCs w:val="20"/>
          <w:lang w:val="en-GB"/>
        </w:rPr>
        <w:t>e</w:t>
      </w:r>
      <w:r w:rsidRPr="00F82D8A">
        <w:rPr>
          <w:rFonts w:eastAsia="Times New Roman" w:cs="Times New Roman"/>
          <w:szCs w:val="20"/>
        </w:rPr>
        <w:t>)</w:t>
      </w:r>
      <w:r w:rsidRPr="00F82D8A">
        <w:rPr>
          <w:rFonts w:eastAsia="Times New Roman" w:cs="Times New Roman"/>
          <w:szCs w:val="20"/>
        </w:rPr>
        <w:tab/>
        <w:t>составляет ли продолжительность испытания в расчете на м</w:t>
      </w:r>
      <w:r w:rsidRPr="00F82D8A">
        <w:rPr>
          <w:rFonts w:eastAsia="Times New Roman" w:cs="Times New Roman"/>
          <w:szCs w:val="20"/>
          <w:vertAlign w:val="superscript"/>
        </w:rPr>
        <w:t>2</w:t>
      </w:r>
      <w:r w:rsidRPr="00F82D8A">
        <w:rPr>
          <w:rFonts w:eastAsia="Times New Roman" w:cs="Times New Roman"/>
          <w:szCs w:val="20"/>
        </w:rPr>
        <w:t xml:space="preserve"> исчисленной площади поверхности устройства (исключая любые опорные п</w:t>
      </w:r>
      <w:r w:rsidR="002E7240">
        <w:rPr>
          <w:rFonts w:eastAsia="Times New Roman" w:cs="Times New Roman"/>
          <w:szCs w:val="20"/>
        </w:rPr>
        <w:t>оверхности и ребра охлаждения) одну минуту</w:t>
      </w:r>
      <w:r w:rsidRPr="00F82D8A">
        <w:rPr>
          <w:rFonts w:eastAsia="Times New Roman" w:cs="Times New Roman"/>
          <w:szCs w:val="20"/>
        </w:rPr>
        <w:t xml:space="preserve"> при</w:t>
      </w:r>
      <w:r w:rsidR="002E7240">
        <w:rPr>
          <w:rFonts w:eastAsia="Times New Roman" w:cs="Times New Roman"/>
          <w:szCs w:val="20"/>
        </w:rPr>
        <w:t xml:space="preserve"> минимальной продолжительности пять</w:t>
      </w:r>
      <w:r w:rsidRPr="00F82D8A">
        <w:rPr>
          <w:rFonts w:eastAsia="Times New Roman" w:cs="Times New Roman"/>
          <w:szCs w:val="20"/>
        </w:rPr>
        <w:t xml:space="preserve"> мин</w:t>
      </w:r>
      <w:r w:rsidR="002E7240">
        <w:rPr>
          <w:rFonts w:eastAsia="Times New Roman" w:cs="Times New Roman"/>
          <w:szCs w:val="20"/>
        </w:rPr>
        <w:t>ут</w:t>
      </w:r>
      <w:r w:rsidRPr="00F82D8A">
        <w:rPr>
          <w:rFonts w:eastAsia="Times New Roman" w:cs="Times New Roman"/>
          <w:szCs w:val="20"/>
        </w:rPr>
        <w:t>.</w:t>
      </w:r>
    </w:p>
    <w:p w:rsidR="00C47A7C" w:rsidRDefault="00C47A7C" w:rsidP="00C47A7C">
      <w:pPr>
        <w:pStyle w:val="H23GR"/>
        <w:rPr>
          <w:lang w:val="en-US"/>
        </w:rPr>
      </w:pPr>
      <w:r w:rsidRPr="00F82D8A">
        <w:tab/>
      </w:r>
      <w:r w:rsidRPr="00F82D8A">
        <w:tab/>
      </w:r>
      <w:r w:rsidRPr="00C47A7C">
        <w:rPr>
          <w:b w:val="0"/>
        </w:rPr>
        <w:t>Рис. 2</w:t>
      </w:r>
      <w:r w:rsidRPr="00F82D8A">
        <w:br/>
        <w:t>Разбрызгивающий испытательный наконечник</w:t>
      </w:r>
    </w:p>
    <w:p w:rsidR="00C47A7C" w:rsidRDefault="008C2B90" w:rsidP="002E7240">
      <w:pPr>
        <w:pStyle w:val="SingleTxtGR"/>
        <w:rPr>
          <w:lang w:val="en-US" w:eastAsia="ru-RU"/>
        </w:rPr>
      </w:pPr>
      <w:r w:rsidRPr="008C2B90">
        <w:rPr>
          <w:rFonts w:eastAsia="MS Mincho"/>
          <w:noProof/>
          <w:spacing w:val="0"/>
          <w:w w:val="100"/>
          <w:kern w:val="0"/>
          <w:lang w:val="en-GB" w:eastAsia="en-GB"/>
        </w:rPr>
        <w:drawing>
          <wp:inline distT="0" distB="0" distL="0" distR="0" wp14:anchorId="1A35952B" wp14:editId="14A86592">
            <wp:extent cx="4610100" cy="2266950"/>
            <wp:effectExtent l="0" t="0" r="0" b="0"/>
            <wp:docPr id="48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tbl>
      <w:tblPr>
        <w:tblW w:w="0" w:type="auto"/>
        <w:tblInd w:w="2268" w:type="dxa"/>
        <w:tblCellMar>
          <w:left w:w="0" w:type="dxa"/>
          <w:right w:w="0" w:type="dxa"/>
        </w:tblCellMar>
        <w:tblLook w:val="04A0" w:firstRow="1" w:lastRow="0" w:firstColumn="1" w:lastColumn="0" w:noHBand="0" w:noVBand="1"/>
      </w:tblPr>
      <w:tblGrid>
        <w:gridCol w:w="2016"/>
        <w:gridCol w:w="4311"/>
      </w:tblGrid>
      <w:tr w:rsidR="00C47A7C" w:rsidRPr="00F82D8A" w:rsidTr="002608BF">
        <w:tc>
          <w:tcPr>
            <w:tcW w:w="2016" w:type="dxa"/>
            <w:shd w:val="clear" w:color="auto" w:fill="auto"/>
          </w:tcPr>
          <w:p w:rsidR="00C47A7C" w:rsidRPr="00C32661" w:rsidRDefault="00C47A7C" w:rsidP="002E7240">
            <w:pPr>
              <w:tabs>
                <w:tab w:val="left" w:pos="2268"/>
                <w:tab w:val="left" w:pos="2835"/>
                <w:tab w:val="left" w:pos="3402"/>
                <w:tab w:val="left" w:pos="3969"/>
              </w:tabs>
              <w:spacing w:after="120" w:line="240" w:lineRule="auto"/>
              <w:rPr>
                <w:rFonts w:eastAsia="Times New Roman" w:cs="Times New Roman"/>
                <w:bCs/>
                <w:iCs/>
                <w:sz w:val="16"/>
                <w:szCs w:val="16"/>
              </w:rPr>
            </w:pPr>
            <w:r w:rsidRPr="00C32661">
              <w:rPr>
                <w:rFonts w:eastAsia="Times New Roman" w:cs="Times New Roman"/>
                <w:bCs/>
                <w:iCs/>
                <w:sz w:val="16"/>
                <w:szCs w:val="16"/>
              </w:rPr>
              <w:t>Размеры в мм</w:t>
            </w:r>
          </w:p>
        </w:tc>
        <w:tc>
          <w:tcPr>
            <w:tcW w:w="4311" w:type="dxa"/>
            <w:shd w:val="clear" w:color="auto" w:fill="auto"/>
          </w:tcPr>
          <w:p w:rsidR="00C47A7C" w:rsidRPr="00C32661" w:rsidRDefault="002E7240" w:rsidP="002E7240">
            <w:pPr>
              <w:tabs>
                <w:tab w:val="left" w:pos="2268"/>
                <w:tab w:val="left" w:pos="2835"/>
                <w:tab w:val="left" w:pos="3402"/>
                <w:tab w:val="left" w:pos="3969"/>
              </w:tabs>
              <w:spacing w:after="120" w:line="240" w:lineRule="auto"/>
              <w:jc w:val="right"/>
              <w:rPr>
                <w:rFonts w:eastAsia="Times New Roman" w:cs="Times New Roman"/>
                <w:bCs/>
                <w:iCs/>
                <w:sz w:val="16"/>
                <w:szCs w:val="16"/>
              </w:rPr>
            </w:pPr>
            <w:r w:rsidRPr="002E7240">
              <w:rPr>
                <w:rFonts w:eastAsia="Times New Roman" w:cs="Times New Roman"/>
                <w:bCs/>
                <w:iCs/>
                <w:sz w:val="16"/>
                <w:szCs w:val="16"/>
              </w:rPr>
              <w:t>Вид по стрелке А (при снятом экране)</w:t>
            </w:r>
            <w:r>
              <w:rPr>
                <w:rFonts w:eastAsia="Times New Roman" w:cs="Times New Roman"/>
                <w:bCs/>
                <w:iCs/>
                <w:sz w:val="16"/>
                <w:szCs w:val="16"/>
              </w:rPr>
              <w:br/>
            </w:r>
            <w:r w:rsidRPr="002E7240">
              <w:rPr>
                <w:rFonts w:eastAsia="Times New Roman" w:cs="Times New Roman"/>
                <w:bCs/>
                <w:i/>
                <w:iCs/>
                <w:sz w:val="16"/>
                <w:szCs w:val="16"/>
              </w:rPr>
              <w:tab/>
              <w:t>IEC 927/01</w:t>
            </w:r>
          </w:p>
        </w:tc>
      </w:tr>
      <w:tr w:rsidR="00C47A7C" w:rsidRPr="00F82D8A" w:rsidTr="002608BF">
        <w:tc>
          <w:tcPr>
            <w:tcW w:w="2016" w:type="dxa"/>
            <w:shd w:val="clear" w:color="auto" w:fill="auto"/>
          </w:tcPr>
          <w:p w:rsidR="00C47A7C" w:rsidRPr="00C32661" w:rsidRDefault="00C47A7C" w:rsidP="002608BF">
            <w:pPr>
              <w:tabs>
                <w:tab w:val="left" w:pos="2268"/>
                <w:tab w:val="left" w:pos="2835"/>
                <w:tab w:val="left" w:pos="3402"/>
                <w:tab w:val="left" w:pos="3969"/>
              </w:tabs>
              <w:spacing w:line="240" w:lineRule="auto"/>
              <w:rPr>
                <w:rFonts w:eastAsia="Times New Roman" w:cs="Times New Roman"/>
                <w:bCs/>
                <w:i/>
                <w:iCs/>
                <w:sz w:val="16"/>
                <w:szCs w:val="16"/>
              </w:rPr>
            </w:pPr>
            <w:r w:rsidRPr="00C32661">
              <w:rPr>
                <w:rFonts w:eastAsia="Times New Roman" w:cs="Times New Roman"/>
                <w:bCs/>
                <w:i/>
                <w:iCs/>
                <w:sz w:val="16"/>
                <w:szCs w:val="16"/>
              </w:rPr>
              <w:t>Обозначения:</w:t>
            </w:r>
          </w:p>
        </w:tc>
        <w:tc>
          <w:tcPr>
            <w:tcW w:w="4311" w:type="dxa"/>
            <w:shd w:val="clear" w:color="auto" w:fill="auto"/>
          </w:tcPr>
          <w:p w:rsidR="00C47A7C" w:rsidRPr="00C32661" w:rsidRDefault="00C47A7C" w:rsidP="002608BF">
            <w:pPr>
              <w:tabs>
                <w:tab w:val="left" w:pos="2268"/>
                <w:tab w:val="left" w:pos="2835"/>
                <w:tab w:val="left" w:pos="3402"/>
                <w:tab w:val="left" w:pos="3969"/>
              </w:tabs>
              <w:spacing w:line="240" w:lineRule="auto"/>
              <w:rPr>
                <w:rFonts w:eastAsia="Times New Roman" w:cs="Times New Roman"/>
                <w:bCs/>
                <w:iCs/>
                <w:sz w:val="16"/>
                <w:szCs w:val="16"/>
              </w:rPr>
            </w:pPr>
          </w:p>
        </w:tc>
      </w:tr>
      <w:tr w:rsidR="002608BF" w:rsidRPr="00F82D8A" w:rsidTr="002608BF">
        <w:trPr>
          <w:trHeight w:val="116"/>
        </w:trPr>
        <w:tc>
          <w:tcPr>
            <w:tcW w:w="2016" w:type="dxa"/>
            <w:shd w:val="clear" w:color="auto" w:fill="auto"/>
          </w:tcPr>
          <w:p w:rsidR="002608BF" w:rsidRPr="00C32661" w:rsidRDefault="002608BF" w:rsidP="002608BF">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1 Вентиль</w:t>
            </w:r>
          </w:p>
        </w:tc>
        <w:tc>
          <w:tcPr>
            <w:tcW w:w="4311" w:type="dxa"/>
            <w:vMerge w:val="restart"/>
            <w:shd w:val="clear" w:color="auto" w:fill="auto"/>
          </w:tcPr>
          <w:p w:rsidR="002608BF" w:rsidRPr="00C32661" w:rsidRDefault="002608BF" w:rsidP="002608BF">
            <w:pPr>
              <w:tabs>
                <w:tab w:val="left" w:pos="425"/>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7 Латунный распылительный наконечник, имеющий</w:t>
            </w:r>
            <w:r w:rsidRPr="00C32661">
              <w:rPr>
                <w:rFonts w:eastAsia="Times New Roman" w:cs="Times New Roman"/>
                <w:bCs/>
                <w:iCs/>
                <w:sz w:val="16"/>
                <w:szCs w:val="16"/>
              </w:rPr>
              <w:br/>
              <w:t>121 отверстие диаметром 0,5 мм:</w:t>
            </w:r>
          </w:p>
        </w:tc>
      </w:tr>
      <w:tr w:rsidR="002608BF" w:rsidRPr="00F82D8A" w:rsidTr="002608BF">
        <w:trPr>
          <w:trHeight w:val="116"/>
        </w:trPr>
        <w:tc>
          <w:tcPr>
            <w:tcW w:w="2016" w:type="dxa"/>
            <w:shd w:val="clear" w:color="auto" w:fill="auto"/>
          </w:tcPr>
          <w:p w:rsidR="002608BF" w:rsidRPr="00C32661" w:rsidRDefault="002608BF" w:rsidP="002608BF">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2 Манометр</w:t>
            </w:r>
          </w:p>
        </w:tc>
        <w:tc>
          <w:tcPr>
            <w:tcW w:w="4311" w:type="dxa"/>
            <w:vMerge/>
            <w:shd w:val="clear" w:color="auto" w:fill="auto"/>
          </w:tcPr>
          <w:p w:rsidR="002608BF" w:rsidRPr="00C32661" w:rsidRDefault="002608BF" w:rsidP="002608BF">
            <w:pPr>
              <w:tabs>
                <w:tab w:val="left" w:pos="425"/>
                <w:tab w:val="left" w:pos="2268"/>
                <w:tab w:val="left" w:pos="2835"/>
                <w:tab w:val="left" w:pos="3402"/>
                <w:tab w:val="left" w:pos="3969"/>
              </w:tabs>
              <w:spacing w:line="240" w:lineRule="auto"/>
              <w:rPr>
                <w:rFonts w:eastAsia="Times New Roman" w:cs="Times New Roman"/>
                <w:bCs/>
                <w:iCs/>
                <w:sz w:val="16"/>
                <w:szCs w:val="16"/>
              </w:rPr>
            </w:pPr>
          </w:p>
        </w:tc>
      </w:tr>
      <w:tr w:rsidR="00C47A7C" w:rsidRPr="00F82D8A" w:rsidTr="002608BF">
        <w:tc>
          <w:tcPr>
            <w:tcW w:w="2016" w:type="dxa"/>
            <w:shd w:val="clear" w:color="auto" w:fill="auto"/>
          </w:tcPr>
          <w:p w:rsidR="00C47A7C" w:rsidRPr="00C32661" w:rsidRDefault="002608BF" w:rsidP="002608BF">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3 Шланг</w:t>
            </w:r>
          </w:p>
        </w:tc>
        <w:tc>
          <w:tcPr>
            <w:tcW w:w="4311" w:type="dxa"/>
            <w:shd w:val="clear" w:color="auto" w:fill="auto"/>
          </w:tcPr>
          <w:p w:rsidR="00C47A7C" w:rsidRPr="00C32661" w:rsidRDefault="00C47A7C" w:rsidP="002608BF">
            <w:pPr>
              <w:tabs>
                <w:tab w:val="left" w:pos="2268"/>
                <w:tab w:val="left" w:pos="2835"/>
                <w:tab w:val="left" w:pos="3402"/>
                <w:tab w:val="left" w:pos="3969"/>
              </w:tabs>
              <w:spacing w:line="240" w:lineRule="auto"/>
              <w:ind w:left="364"/>
              <w:rPr>
                <w:rFonts w:eastAsia="Times New Roman" w:cs="Times New Roman"/>
                <w:bCs/>
                <w:iCs/>
                <w:sz w:val="16"/>
                <w:szCs w:val="16"/>
              </w:rPr>
            </w:pPr>
            <w:r w:rsidRPr="00C32661">
              <w:rPr>
                <w:rFonts w:eastAsia="Times New Roman" w:cs="Times New Roman"/>
                <w:bCs/>
                <w:iCs/>
                <w:sz w:val="16"/>
                <w:szCs w:val="16"/>
              </w:rPr>
              <w:t>1 отверстие в центре</w:t>
            </w:r>
          </w:p>
        </w:tc>
      </w:tr>
      <w:tr w:rsidR="00C47A7C" w:rsidRPr="00F82D8A" w:rsidTr="002608BF">
        <w:tc>
          <w:tcPr>
            <w:tcW w:w="2016" w:type="dxa"/>
            <w:shd w:val="clear" w:color="auto" w:fill="auto"/>
          </w:tcPr>
          <w:p w:rsidR="00C47A7C" w:rsidRPr="00C32661" w:rsidRDefault="002608BF" w:rsidP="002608BF">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4 Алюминиевый</w:t>
            </w:r>
            <w:r w:rsidRPr="00C32661">
              <w:rPr>
                <w:rFonts w:eastAsia="Times New Roman" w:cs="Times New Roman"/>
                <w:bCs/>
                <w:iCs/>
                <w:sz w:val="16"/>
                <w:szCs w:val="16"/>
              </w:rPr>
              <w:br/>
              <w:t>подвижный экран</w:t>
            </w:r>
          </w:p>
        </w:tc>
        <w:tc>
          <w:tcPr>
            <w:tcW w:w="4311" w:type="dxa"/>
            <w:shd w:val="clear" w:color="auto" w:fill="auto"/>
          </w:tcPr>
          <w:p w:rsidR="00C47A7C" w:rsidRPr="00C32661" w:rsidRDefault="00C47A7C" w:rsidP="002608BF">
            <w:pPr>
              <w:tabs>
                <w:tab w:val="left" w:pos="425"/>
                <w:tab w:val="left" w:pos="2268"/>
                <w:tab w:val="left" w:pos="2835"/>
                <w:tab w:val="left" w:pos="3402"/>
                <w:tab w:val="left" w:pos="3969"/>
              </w:tabs>
              <w:spacing w:line="240" w:lineRule="auto"/>
              <w:ind w:left="364"/>
              <w:rPr>
                <w:rFonts w:eastAsia="Times New Roman" w:cs="Times New Roman"/>
                <w:bCs/>
                <w:iCs/>
                <w:sz w:val="16"/>
                <w:szCs w:val="16"/>
              </w:rPr>
            </w:pPr>
            <w:r w:rsidRPr="00C32661">
              <w:rPr>
                <w:rFonts w:eastAsia="Times New Roman" w:cs="Times New Roman"/>
                <w:bCs/>
                <w:iCs/>
                <w:sz w:val="16"/>
                <w:szCs w:val="16"/>
              </w:rPr>
              <w:t xml:space="preserve">2 внутренних </w:t>
            </w:r>
            <w:r w:rsidR="002608BF" w:rsidRPr="00C32661">
              <w:rPr>
                <w:rFonts w:eastAsia="Times New Roman" w:cs="Times New Roman"/>
                <w:bCs/>
                <w:iCs/>
                <w:sz w:val="16"/>
                <w:szCs w:val="16"/>
              </w:rPr>
              <w:t>контура по 12 отверстий с углом</w:t>
            </w:r>
            <w:r w:rsidR="002608BF" w:rsidRPr="00C32661">
              <w:rPr>
                <w:rFonts w:eastAsia="Times New Roman" w:cs="Times New Roman"/>
                <w:bCs/>
                <w:iCs/>
                <w:sz w:val="16"/>
                <w:szCs w:val="16"/>
              </w:rPr>
              <w:br/>
            </w:r>
            <w:r w:rsidRPr="00C32661">
              <w:rPr>
                <w:rFonts w:eastAsia="Times New Roman" w:cs="Times New Roman"/>
                <w:bCs/>
                <w:iCs/>
                <w:sz w:val="16"/>
                <w:szCs w:val="16"/>
              </w:rPr>
              <w:t>раствора конуса 30°</w:t>
            </w:r>
          </w:p>
        </w:tc>
      </w:tr>
      <w:tr w:rsidR="00C47A7C" w:rsidRPr="00F82D8A" w:rsidTr="002608BF">
        <w:tc>
          <w:tcPr>
            <w:tcW w:w="2016" w:type="dxa"/>
            <w:shd w:val="clear" w:color="auto" w:fill="auto"/>
          </w:tcPr>
          <w:p w:rsidR="00C47A7C" w:rsidRPr="00C32661" w:rsidRDefault="002608BF" w:rsidP="002608BF">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5 Распылительный</w:t>
            </w:r>
            <w:r w:rsidRPr="00C32661">
              <w:rPr>
                <w:rFonts w:eastAsia="Times New Roman" w:cs="Times New Roman"/>
                <w:bCs/>
                <w:iCs/>
                <w:sz w:val="16"/>
                <w:szCs w:val="16"/>
              </w:rPr>
              <w:br/>
              <w:t>наконечник</w:t>
            </w:r>
          </w:p>
        </w:tc>
        <w:tc>
          <w:tcPr>
            <w:tcW w:w="4311" w:type="dxa"/>
            <w:shd w:val="clear" w:color="auto" w:fill="auto"/>
          </w:tcPr>
          <w:p w:rsidR="00C47A7C" w:rsidRPr="00C32661" w:rsidRDefault="00C47A7C" w:rsidP="002608BF">
            <w:pPr>
              <w:tabs>
                <w:tab w:val="left" w:pos="425"/>
                <w:tab w:val="left" w:pos="2268"/>
                <w:tab w:val="left" w:pos="2835"/>
                <w:tab w:val="left" w:pos="3402"/>
                <w:tab w:val="left" w:pos="3969"/>
              </w:tabs>
              <w:spacing w:line="240" w:lineRule="auto"/>
              <w:ind w:left="364"/>
              <w:rPr>
                <w:rFonts w:eastAsia="Times New Roman" w:cs="Times New Roman"/>
                <w:bCs/>
                <w:iCs/>
                <w:sz w:val="16"/>
                <w:szCs w:val="16"/>
              </w:rPr>
            </w:pPr>
            <w:r w:rsidRPr="00C32661">
              <w:rPr>
                <w:rFonts w:eastAsia="Times New Roman" w:cs="Times New Roman"/>
                <w:bCs/>
                <w:iCs/>
                <w:sz w:val="16"/>
                <w:szCs w:val="16"/>
              </w:rPr>
              <w:t xml:space="preserve">4 внешних </w:t>
            </w:r>
            <w:r w:rsidR="002608BF" w:rsidRPr="00C32661">
              <w:rPr>
                <w:rFonts w:eastAsia="Times New Roman" w:cs="Times New Roman"/>
                <w:bCs/>
                <w:iCs/>
                <w:sz w:val="16"/>
                <w:szCs w:val="16"/>
              </w:rPr>
              <w:t>контура по 24 отверстия с углом</w:t>
            </w:r>
            <w:r w:rsidR="002608BF" w:rsidRPr="00C32661">
              <w:rPr>
                <w:rFonts w:eastAsia="Times New Roman" w:cs="Times New Roman"/>
                <w:bCs/>
                <w:iCs/>
                <w:sz w:val="16"/>
                <w:szCs w:val="16"/>
              </w:rPr>
              <w:br/>
            </w:r>
            <w:r w:rsidRPr="00C32661">
              <w:rPr>
                <w:rFonts w:eastAsia="Times New Roman" w:cs="Times New Roman"/>
                <w:bCs/>
                <w:iCs/>
                <w:sz w:val="16"/>
                <w:szCs w:val="16"/>
              </w:rPr>
              <w:t>раствора конуса 15°</w:t>
            </w:r>
          </w:p>
        </w:tc>
      </w:tr>
      <w:tr w:rsidR="00C47A7C" w:rsidRPr="00F82D8A" w:rsidTr="002608BF">
        <w:tc>
          <w:tcPr>
            <w:tcW w:w="2016" w:type="dxa"/>
            <w:shd w:val="clear" w:color="auto" w:fill="auto"/>
          </w:tcPr>
          <w:p w:rsidR="00C47A7C" w:rsidRPr="00C32661" w:rsidRDefault="002608BF" w:rsidP="002608BF">
            <w:pPr>
              <w:tabs>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6 Противовес</w:t>
            </w:r>
          </w:p>
        </w:tc>
        <w:tc>
          <w:tcPr>
            <w:tcW w:w="4311" w:type="dxa"/>
            <w:shd w:val="clear" w:color="auto" w:fill="auto"/>
          </w:tcPr>
          <w:p w:rsidR="00C47A7C" w:rsidRPr="00C32661" w:rsidRDefault="00C47A7C" w:rsidP="002608BF">
            <w:pPr>
              <w:tabs>
                <w:tab w:val="left" w:pos="425"/>
                <w:tab w:val="left" w:pos="2268"/>
                <w:tab w:val="left" w:pos="2835"/>
                <w:tab w:val="left" w:pos="3402"/>
                <w:tab w:val="left" w:pos="3969"/>
              </w:tabs>
              <w:spacing w:line="240" w:lineRule="auto"/>
              <w:rPr>
                <w:rFonts w:eastAsia="Times New Roman" w:cs="Times New Roman"/>
                <w:bCs/>
                <w:iCs/>
                <w:sz w:val="16"/>
                <w:szCs w:val="16"/>
              </w:rPr>
            </w:pPr>
            <w:r w:rsidRPr="00C32661">
              <w:rPr>
                <w:rFonts w:eastAsia="Times New Roman" w:cs="Times New Roman"/>
                <w:bCs/>
                <w:iCs/>
                <w:sz w:val="16"/>
                <w:szCs w:val="16"/>
              </w:rPr>
              <w:t>8 Испытуемое устройство</w:t>
            </w:r>
          </w:p>
        </w:tc>
      </w:tr>
    </w:tbl>
    <w:p w:rsidR="00C47A7C" w:rsidRPr="00F82D8A" w:rsidRDefault="00C47A7C" w:rsidP="00C47A7C">
      <w:pPr>
        <w:tabs>
          <w:tab w:val="left" w:pos="2268"/>
          <w:tab w:val="left" w:pos="2835"/>
          <w:tab w:val="left" w:pos="3402"/>
          <w:tab w:val="left" w:pos="3969"/>
        </w:tabs>
        <w:spacing w:before="240" w:after="120"/>
        <w:ind w:left="2268" w:right="1134" w:hanging="1134"/>
        <w:jc w:val="both"/>
        <w:rPr>
          <w:rFonts w:eastAsia="Times New Roman" w:cs="Times New Roman"/>
          <w:bCs/>
          <w:iCs/>
          <w:szCs w:val="20"/>
        </w:rPr>
      </w:pPr>
      <w:r w:rsidRPr="00F82D8A">
        <w:rPr>
          <w:rFonts w:eastAsia="Times New Roman" w:cs="Times New Roman"/>
          <w:szCs w:val="20"/>
        </w:rPr>
        <w:t>3.</w:t>
      </w:r>
      <w:r w:rsidRPr="00F82D8A">
        <w:rPr>
          <w:rFonts w:eastAsia="Times New Roman" w:cs="Times New Roman"/>
          <w:szCs w:val="20"/>
        </w:rPr>
        <w:tab/>
      </w:r>
      <w:r w:rsidRPr="00F82D8A">
        <w:rPr>
          <w:rFonts w:eastAsia="Times New Roman" w:cs="Times New Roman"/>
          <w:bCs/>
          <w:iCs/>
          <w:szCs w:val="20"/>
        </w:rPr>
        <w:t xml:space="preserve">Вся высоковольтная система или каждый ее элемент проверяется на соответствие </w:t>
      </w:r>
      <w:r w:rsidRPr="00F82D8A">
        <w:rPr>
          <w:rFonts w:eastAsia="Times New Roman" w:cs="Times New Roman"/>
          <w:bCs/>
          <w:szCs w:val="20"/>
        </w:rPr>
        <w:t xml:space="preserve">требованиям в отношении сопротивления изоляции по пункту 5.1.1.2.4 или </w:t>
      </w:r>
      <w:r w:rsidRPr="00F82D8A">
        <w:rPr>
          <w:rFonts w:eastAsia="Times New Roman" w:cs="Times New Roman"/>
          <w:bCs/>
          <w:iCs/>
          <w:szCs w:val="20"/>
        </w:rPr>
        <w:t xml:space="preserve">7.1.1.2.4 </w:t>
      </w:r>
      <w:r w:rsidRPr="00F82D8A">
        <w:rPr>
          <w:rFonts w:eastAsia="Times New Roman" w:cs="Times New Roman"/>
          <w:bCs/>
          <w:szCs w:val="20"/>
        </w:rPr>
        <w:t>при следующих условиях:</w:t>
      </w:r>
    </w:p>
    <w:p w:rsidR="00C47A7C" w:rsidRPr="00F82D8A" w:rsidRDefault="00C47A7C" w:rsidP="00C47A7C">
      <w:pPr>
        <w:tabs>
          <w:tab w:val="left" w:pos="1701"/>
          <w:tab w:val="left" w:pos="2268"/>
          <w:tab w:val="left" w:pos="2835"/>
          <w:tab w:val="left" w:pos="3402"/>
          <w:tab w:val="left" w:pos="3969"/>
        </w:tabs>
        <w:spacing w:after="120"/>
        <w:ind w:left="2835" w:right="1134" w:hanging="567"/>
        <w:jc w:val="both"/>
        <w:rPr>
          <w:rFonts w:eastAsia="Times New Roman" w:cs="Times New Roman"/>
          <w:bCs/>
          <w:szCs w:val="20"/>
        </w:rPr>
      </w:pPr>
      <w:r w:rsidRPr="00F82D8A">
        <w:rPr>
          <w:rFonts w:eastAsia="Times New Roman" w:cs="Times New Roman"/>
          <w:bCs/>
          <w:szCs w:val="20"/>
        </w:rPr>
        <w:t>a)</w:t>
      </w:r>
      <w:r w:rsidRPr="00F82D8A">
        <w:rPr>
          <w:rFonts w:eastAsia="Times New Roman" w:cs="Times New Roman"/>
          <w:bCs/>
          <w:szCs w:val="20"/>
        </w:rPr>
        <w:tab/>
        <w:t>электрическую массу имитируют посредством жесткого токопровода, т.е. металлической пластины, с прикреплением компонентов с помощью соответствующих стандартных крепежных устройств;</w:t>
      </w:r>
    </w:p>
    <w:p w:rsidR="00C47A7C" w:rsidRPr="00F82D8A" w:rsidRDefault="00C47A7C" w:rsidP="001D14DE">
      <w:pPr>
        <w:tabs>
          <w:tab w:val="left" w:pos="1701"/>
          <w:tab w:val="left" w:pos="2268"/>
          <w:tab w:val="left" w:pos="2835"/>
          <w:tab w:val="left" w:pos="3402"/>
          <w:tab w:val="left" w:pos="3969"/>
        </w:tabs>
        <w:spacing w:after="120"/>
        <w:ind w:left="2835" w:right="1134" w:hanging="567"/>
        <w:jc w:val="both"/>
        <w:rPr>
          <w:rFonts w:eastAsia="Times New Roman" w:cs="Times New Roman"/>
          <w:szCs w:val="20"/>
        </w:rPr>
      </w:pPr>
      <w:r w:rsidRPr="00F82D8A">
        <w:rPr>
          <w:rFonts w:eastAsia="Times New Roman" w:cs="Times New Roman"/>
          <w:bCs/>
          <w:szCs w:val="20"/>
        </w:rPr>
        <w:t>b)</w:t>
      </w:r>
      <w:r w:rsidRPr="00F82D8A">
        <w:rPr>
          <w:rFonts w:eastAsia="Times New Roman" w:cs="Times New Roman"/>
          <w:bCs/>
          <w:szCs w:val="20"/>
        </w:rPr>
        <w:tab/>
        <w:t>кабели, если они предусмотрены, подсоединяют к компоненту</w:t>
      </w:r>
      <w:r w:rsidRPr="00F82D8A">
        <w:rPr>
          <w:rFonts w:eastAsia="Times New Roman" w:cs="Times New Roman"/>
          <w:szCs w:val="20"/>
        </w:rPr>
        <w:t>.</w:t>
      </w:r>
    </w:p>
    <w:p w:rsidR="00C47A7C" w:rsidRPr="009C6F4D" w:rsidRDefault="00C47A7C" w:rsidP="001D14DE">
      <w:pPr>
        <w:tabs>
          <w:tab w:val="left" w:pos="2268"/>
          <w:tab w:val="left" w:pos="2835"/>
          <w:tab w:val="left" w:pos="3402"/>
          <w:tab w:val="left" w:pos="3969"/>
        </w:tabs>
        <w:spacing w:before="120" w:after="120"/>
        <w:ind w:left="2268" w:right="1134" w:hanging="1134"/>
        <w:jc w:val="both"/>
        <w:rPr>
          <w:rFonts w:eastAsia="Times New Roman" w:cs="Times New Roman"/>
          <w:szCs w:val="20"/>
        </w:rPr>
      </w:pPr>
      <w:r w:rsidRPr="00F82D8A">
        <w:rPr>
          <w:rFonts w:eastAsia="Times New Roman" w:cs="Times New Roman"/>
          <w:szCs w:val="20"/>
        </w:rPr>
        <w:t>4.</w:t>
      </w:r>
      <w:r w:rsidRPr="00F82D8A">
        <w:rPr>
          <w:rFonts w:eastAsia="Times New Roman" w:cs="Times New Roman"/>
          <w:szCs w:val="20"/>
        </w:rPr>
        <w:tab/>
        <w:t>Смачивания частей, которые не предназначены для работы во влажном состоянии, не допускается, равно как и не допускается скапливания внутри высоковольтного(й) элемента или системы воды, способной достичь их.</w:t>
      </w:r>
    </w:p>
    <w:p w:rsidR="00C47A7C" w:rsidRPr="001D14DE" w:rsidRDefault="00C47A7C" w:rsidP="00C47A7C">
      <w:pPr>
        <w:pStyle w:val="SingleTxtGR"/>
        <w:spacing w:before="240" w:after="0"/>
        <w:jc w:val="center"/>
        <w:rPr>
          <w:u w:val="single"/>
          <w:lang w:eastAsia="ru-RU"/>
        </w:rPr>
      </w:pPr>
      <w:r w:rsidRPr="009C6F4D">
        <w:rPr>
          <w:u w:val="single"/>
          <w:lang w:eastAsia="ru-RU"/>
        </w:rPr>
        <w:tab/>
      </w:r>
      <w:r w:rsidRPr="009C6F4D">
        <w:rPr>
          <w:u w:val="single"/>
          <w:lang w:eastAsia="ru-RU"/>
        </w:rPr>
        <w:tab/>
      </w:r>
      <w:r w:rsidRPr="009C6F4D">
        <w:rPr>
          <w:u w:val="single"/>
          <w:lang w:eastAsia="ru-RU"/>
        </w:rPr>
        <w:tab/>
      </w:r>
    </w:p>
    <w:sectPr w:rsidR="00C47A7C" w:rsidRPr="001D14DE" w:rsidSect="008F2A74">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FE0" w:rsidRPr="00A312BC" w:rsidRDefault="00A30FE0" w:rsidP="00A312BC"/>
  </w:endnote>
  <w:endnote w:type="continuationSeparator" w:id="0">
    <w:p w:rsidR="00A30FE0" w:rsidRPr="00A312BC" w:rsidRDefault="00A30FE0"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HYSinMyeongJo-Medium">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E0" w:rsidRPr="00FA12B9" w:rsidRDefault="00A30FE0">
    <w:pPr>
      <w:pStyle w:val="Footer"/>
    </w:pPr>
    <w:r w:rsidRPr="00FA12B9">
      <w:rPr>
        <w:b/>
        <w:sz w:val="18"/>
      </w:rPr>
      <w:fldChar w:fldCharType="begin"/>
    </w:r>
    <w:r w:rsidRPr="00FA12B9">
      <w:rPr>
        <w:b/>
        <w:sz w:val="18"/>
      </w:rPr>
      <w:instrText xml:space="preserve"> PAGE  \* MERGEFORMAT </w:instrText>
    </w:r>
    <w:r w:rsidRPr="00FA12B9">
      <w:rPr>
        <w:b/>
        <w:sz w:val="18"/>
      </w:rPr>
      <w:fldChar w:fldCharType="separate"/>
    </w:r>
    <w:r w:rsidR="00443803">
      <w:rPr>
        <w:b/>
        <w:noProof/>
        <w:sz w:val="18"/>
      </w:rPr>
      <w:t>2</w:t>
    </w:r>
    <w:r w:rsidRPr="00FA12B9">
      <w:rPr>
        <w:b/>
        <w:sz w:val="18"/>
      </w:rPr>
      <w:fldChar w:fldCharType="end"/>
    </w:r>
    <w:r>
      <w:rPr>
        <w:b/>
        <w:sz w:val="18"/>
      </w:rPr>
      <w:tab/>
    </w:r>
    <w:r>
      <w:t>GE.17-15029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E0" w:rsidRPr="00FA12B9" w:rsidRDefault="00A30FE0" w:rsidP="00FA12B9">
    <w:pPr>
      <w:pStyle w:val="Footer"/>
      <w:tabs>
        <w:tab w:val="clear" w:pos="9639"/>
        <w:tab w:val="right" w:pos="9638"/>
      </w:tabs>
      <w:rPr>
        <w:b/>
        <w:sz w:val="18"/>
      </w:rPr>
    </w:pPr>
    <w:r>
      <w:t>GE.17-15029</w:t>
    </w:r>
    <w:r>
      <w:tab/>
    </w:r>
    <w:r w:rsidRPr="00FA12B9">
      <w:rPr>
        <w:b/>
        <w:sz w:val="18"/>
      </w:rPr>
      <w:fldChar w:fldCharType="begin"/>
    </w:r>
    <w:r w:rsidRPr="00FA12B9">
      <w:rPr>
        <w:b/>
        <w:sz w:val="18"/>
      </w:rPr>
      <w:instrText xml:space="preserve"> PAGE  \* MERGEFORMAT </w:instrText>
    </w:r>
    <w:r w:rsidRPr="00FA12B9">
      <w:rPr>
        <w:b/>
        <w:sz w:val="18"/>
      </w:rPr>
      <w:fldChar w:fldCharType="separate"/>
    </w:r>
    <w:r w:rsidR="00443803">
      <w:rPr>
        <w:b/>
        <w:noProof/>
        <w:sz w:val="18"/>
      </w:rPr>
      <w:t>3</w:t>
    </w:r>
    <w:r w:rsidRPr="00FA12B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E0" w:rsidRPr="00FA12B9" w:rsidRDefault="00A30FE0" w:rsidP="00FA12B9">
    <w:pPr>
      <w:spacing w:before="120" w:line="240" w:lineRule="auto"/>
    </w:pPr>
    <w:r>
      <w:t>GE.</w:t>
    </w:r>
    <w:r>
      <w:rPr>
        <w:b/>
        <w:noProof/>
        <w:lang w:val="en-GB" w:eastAsia="en-GB"/>
      </w:rPr>
      <w:drawing>
        <wp:anchor distT="0" distB="0" distL="114300" distR="114300" simplePos="0" relativeHeight="251658240" behindDoc="0" locked="0" layoutInCell="1" allowOverlap="1" wp14:anchorId="7AF2EA28" wp14:editId="540DF199">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17-15029  (R)</w:t>
    </w:r>
    <w:r>
      <w:rPr>
        <w:lang w:val="en-US"/>
      </w:rPr>
      <w:t xml:space="preserve">  130917  </w:t>
    </w:r>
    <w:r w:rsidR="003D4EBA">
      <w:t>03</w:t>
    </w:r>
    <w:r>
      <w:rPr>
        <w:lang w:val="en-US"/>
      </w:rPr>
      <w:t>1017</w:t>
    </w:r>
    <w:r>
      <w:br/>
    </w:r>
    <w:r w:rsidRPr="00FA12B9">
      <w:rPr>
        <w:rFonts w:ascii="C39T30Lfz" w:hAnsi="C39T30Lfz"/>
        <w:spacing w:val="0"/>
        <w:w w:val="100"/>
        <w:sz w:val="56"/>
      </w:rPr>
      <w:t></w:t>
    </w:r>
    <w:r w:rsidRPr="00FA12B9">
      <w:rPr>
        <w:rFonts w:ascii="C39T30Lfz" w:hAnsi="C39T30Lfz"/>
        <w:spacing w:val="0"/>
        <w:w w:val="100"/>
        <w:sz w:val="56"/>
      </w:rPr>
      <w:t></w:t>
    </w:r>
    <w:r w:rsidRPr="00FA12B9">
      <w:rPr>
        <w:rFonts w:ascii="C39T30Lfz" w:hAnsi="C39T30Lfz"/>
        <w:spacing w:val="0"/>
        <w:w w:val="100"/>
        <w:sz w:val="56"/>
      </w:rPr>
      <w:t></w:t>
    </w:r>
    <w:r w:rsidRPr="00FA12B9">
      <w:rPr>
        <w:rFonts w:ascii="C39T30Lfz" w:hAnsi="C39T30Lfz"/>
        <w:spacing w:val="0"/>
        <w:w w:val="100"/>
        <w:sz w:val="56"/>
      </w:rPr>
      <w:t></w:t>
    </w:r>
    <w:r w:rsidRPr="00FA12B9">
      <w:rPr>
        <w:rFonts w:ascii="C39T30Lfz" w:hAnsi="C39T30Lfz"/>
        <w:spacing w:val="0"/>
        <w:w w:val="100"/>
        <w:sz w:val="56"/>
      </w:rPr>
      <w:t></w:t>
    </w:r>
    <w:r w:rsidRPr="00FA12B9">
      <w:rPr>
        <w:rFonts w:ascii="C39T30Lfz" w:hAnsi="C39T30Lfz"/>
        <w:spacing w:val="0"/>
        <w:w w:val="100"/>
        <w:sz w:val="56"/>
      </w:rPr>
      <w:t></w:t>
    </w:r>
    <w:r w:rsidRPr="00FA12B9">
      <w:rPr>
        <w:rFonts w:ascii="C39T30Lfz" w:hAnsi="C39T30Lfz"/>
        <w:spacing w:val="0"/>
        <w:w w:val="100"/>
        <w:sz w:val="56"/>
      </w:rPr>
      <w:t></w:t>
    </w:r>
    <w:r w:rsidRPr="00FA12B9">
      <w:rPr>
        <w:rFonts w:ascii="C39T30Lfz" w:hAnsi="C39T30Lfz"/>
        <w:spacing w:val="0"/>
        <w:w w:val="100"/>
        <w:sz w:val="56"/>
      </w:rPr>
      <w:t></w:t>
    </w:r>
    <w:r w:rsidRPr="00FA12B9">
      <w:rPr>
        <w:rFonts w:ascii="C39T30Lfz" w:hAnsi="C39T30Lfz"/>
        <w:spacing w:val="0"/>
        <w:w w:val="100"/>
        <w:sz w:val="56"/>
      </w:rPr>
      <w:t></w:t>
    </w:r>
    <w:r>
      <w:rPr>
        <w:noProof/>
        <w:w w:val="100"/>
        <w:lang w:val="en-GB" w:eastAsia="en-GB"/>
      </w:rPr>
      <w:drawing>
        <wp:anchor distT="0" distB="0" distL="114300" distR="114300" simplePos="0" relativeHeight="251659264" behindDoc="0" locked="0" layoutInCell="1" allowOverlap="1" wp14:anchorId="35FA582B" wp14:editId="60153E70">
          <wp:simplePos x="0" y="0"/>
          <wp:positionH relativeFrom="margin">
            <wp:posOffset>5489575</wp:posOffset>
          </wp:positionH>
          <wp:positionV relativeFrom="margin">
            <wp:posOffset>8855710</wp:posOffset>
          </wp:positionV>
          <wp:extent cx="637564" cy="637564"/>
          <wp:effectExtent l="0" t="0" r="0" b="0"/>
          <wp:wrapNone/>
          <wp:docPr id="464" name="Рисунок 464" descr="https://undocs.org/m2/QRCode.ashx?DS=ECE/TRANS/WP.29/2017/138&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7/138&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7564" cy="63756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E0" w:rsidRPr="008F2A74" w:rsidRDefault="00A30FE0" w:rsidP="008F2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FE0" w:rsidRPr="001075E9" w:rsidRDefault="00A30FE0" w:rsidP="001075E9">
      <w:pPr>
        <w:tabs>
          <w:tab w:val="right" w:pos="2155"/>
        </w:tabs>
        <w:spacing w:after="80" w:line="240" w:lineRule="auto"/>
        <w:ind w:left="680"/>
        <w:rPr>
          <w:u w:val="single"/>
        </w:rPr>
      </w:pPr>
      <w:r>
        <w:rPr>
          <w:u w:val="single"/>
        </w:rPr>
        <w:tab/>
      </w:r>
    </w:p>
  </w:footnote>
  <w:footnote w:type="continuationSeparator" w:id="0">
    <w:p w:rsidR="00A30FE0" w:rsidRDefault="00A30FE0" w:rsidP="00407B78">
      <w:pPr>
        <w:tabs>
          <w:tab w:val="right" w:pos="2155"/>
        </w:tabs>
        <w:spacing w:after="80"/>
        <w:ind w:left="680"/>
        <w:rPr>
          <w:u w:val="single"/>
        </w:rPr>
      </w:pPr>
      <w:r>
        <w:rPr>
          <w:u w:val="single"/>
        </w:rPr>
        <w:tab/>
      </w:r>
    </w:p>
  </w:footnote>
  <w:footnote w:id="1">
    <w:p w:rsidR="00A30FE0" w:rsidRPr="005202F8" w:rsidRDefault="00A30FE0" w:rsidP="00231BDB">
      <w:pPr>
        <w:pStyle w:val="FootnoteText"/>
        <w:spacing w:after="240"/>
        <w:rPr>
          <w:lang w:val="ru-RU"/>
        </w:rPr>
      </w:pPr>
      <w:r>
        <w:tab/>
      </w:r>
      <w:r w:rsidRPr="005202F8">
        <w:rPr>
          <w:rStyle w:val="FootnoteReference"/>
          <w:szCs w:val="18"/>
          <w:vertAlign w:val="baseline"/>
          <w:lang w:val="ru-RU"/>
        </w:rPr>
        <w:t>*</w:t>
      </w:r>
      <w:r w:rsidRPr="00800ADD">
        <w:rPr>
          <w:sz w:val="20"/>
          <w:lang w:val="ru-RU"/>
        </w:rPr>
        <w:tab/>
      </w:r>
      <w:r>
        <w:rPr>
          <w:lang w:val="ru-RU"/>
        </w:rPr>
        <w:t>В соответствии с программой работы Комитета по внутреннему транспорту</w:t>
      </w:r>
      <w:r w:rsidRPr="001A76DD">
        <w:rPr>
          <w:lang w:val="ru-RU"/>
        </w:rPr>
        <w:br/>
      </w:r>
      <w:r>
        <w:rPr>
          <w:lang w:val="ru-RU"/>
        </w:rPr>
        <w:t>на 2016–2017 годы (ECE/TRANS/254, пункт 159, и ECE/TRANS/2016/28/Add.1, направление работы 3.1) Всемирный форум будет разрабатывать, согласовывать и</w:t>
      </w:r>
      <w:r>
        <w:rPr>
          <w:lang w:val="en-US"/>
        </w:rPr>
        <w:t> </w:t>
      </w:r>
      <w:r>
        <w:rPr>
          <w:lang w:val="ru-RU"/>
        </w:rPr>
        <w:t>обновлять правила в целях улучшения характеристик транспортных средств. Настоящий документ представлен в соответствии с этим мандатом</w:t>
      </w:r>
      <w:r w:rsidRPr="005202F8">
        <w:rPr>
          <w:szCs w:val="18"/>
          <w:lang w:val="ru-RU"/>
        </w:rPr>
        <w:t>.</w:t>
      </w:r>
    </w:p>
  </w:footnote>
  <w:footnote w:id="2">
    <w:p w:rsidR="00A30FE0" w:rsidRPr="009C6F4D" w:rsidRDefault="00A30FE0" w:rsidP="00F02DFD">
      <w:pPr>
        <w:pStyle w:val="FootnoteText"/>
        <w:rPr>
          <w:lang w:val="en-US"/>
        </w:rPr>
      </w:pPr>
      <w:r w:rsidRPr="008E23B7">
        <w:rPr>
          <w:rFonts w:hint="eastAsia"/>
          <w:lang w:val="ru-RU" w:eastAsia="ja-JP"/>
        </w:rPr>
        <w:tab/>
      </w:r>
      <w:r w:rsidRPr="0015322C">
        <w:rPr>
          <w:rStyle w:val="FootnoteReference"/>
        </w:rPr>
        <w:footnoteRef/>
      </w:r>
      <w:r w:rsidRPr="009C6F4D">
        <w:rPr>
          <w:rFonts w:hint="eastAsia"/>
          <w:lang w:val="en-US" w:eastAsia="ja-JP"/>
        </w:rPr>
        <w:tab/>
      </w:r>
      <w:r w:rsidRPr="00D84C35">
        <w:t>N</w:t>
      </w:r>
      <w:r w:rsidRPr="009C6F4D">
        <w:rPr>
          <w:lang w:val="en-US"/>
        </w:rPr>
        <w:t>.</w:t>
      </w:r>
      <w:r w:rsidRPr="00D84C35">
        <w:t>P</w:t>
      </w:r>
      <w:r w:rsidRPr="009C6F4D">
        <w:rPr>
          <w:lang w:val="en-US"/>
        </w:rPr>
        <w:t xml:space="preserve">. </w:t>
      </w:r>
      <w:r w:rsidRPr="00D84C35">
        <w:t>Lebedeva</w:t>
      </w:r>
      <w:r w:rsidRPr="009C6F4D">
        <w:rPr>
          <w:lang w:val="en-US"/>
        </w:rPr>
        <w:t xml:space="preserve">, </w:t>
      </w:r>
      <w:r w:rsidRPr="00D84C35">
        <w:t>L</w:t>
      </w:r>
      <w:r w:rsidRPr="009C6F4D">
        <w:rPr>
          <w:lang w:val="en-US"/>
        </w:rPr>
        <w:t xml:space="preserve">. </w:t>
      </w:r>
      <w:r w:rsidRPr="00D84C35">
        <w:t>Boon</w:t>
      </w:r>
      <w:r w:rsidRPr="009C6F4D">
        <w:rPr>
          <w:lang w:val="en-US"/>
        </w:rPr>
        <w:t>-</w:t>
      </w:r>
      <w:r w:rsidRPr="00D84C35">
        <w:t>Brett</w:t>
      </w:r>
      <w:r w:rsidRPr="009C6F4D">
        <w:rPr>
          <w:lang w:val="en-US"/>
        </w:rPr>
        <w:t>, «</w:t>
      </w:r>
      <w:r w:rsidRPr="00D84C35">
        <w:t>Considerations</w:t>
      </w:r>
      <w:r w:rsidRPr="009C6F4D">
        <w:rPr>
          <w:lang w:val="en-US"/>
        </w:rPr>
        <w:t xml:space="preserve"> </w:t>
      </w:r>
      <w:r w:rsidRPr="00D84C35">
        <w:t>on</w:t>
      </w:r>
      <w:r w:rsidRPr="009C6F4D">
        <w:rPr>
          <w:lang w:val="en-US"/>
        </w:rPr>
        <w:t xml:space="preserve"> </w:t>
      </w:r>
      <w:r w:rsidRPr="00D84C35">
        <w:t>the</w:t>
      </w:r>
      <w:r w:rsidRPr="009C6F4D">
        <w:rPr>
          <w:lang w:val="en-US"/>
        </w:rPr>
        <w:t xml:space="preserve"> </w:t>
      </w:r>
      <w:r w:rsidRPr="00D84C35">
        <w:t>chemical</w:t>
      </w:r>
      <w:r w:rsidRPr="009C6F4D">
        <w:rPr>
          <w:lang w:val="en-US"/>
        </w:rPr>
        <w:t xml:space="preserve"> </w:t>
      </w:r>
      <w:r w:rsidRPr="00D84C35">
        <w:t>toxicity</w:t>
      </w:r>
      <w:r w:rsidRPr="009C6F4D">
        <w:rPr>
          <w:lang w:val="en-US"/>
        </w:rPr>
        <w:t xml:space="preserve"> </w:t>
      </w:r>
      <w:r w:rsidRPr="00D84C35">
        <w:t>of</w:t>
      </w:r>
      <w:r w:rsidRPr="009C6F4D">
        <w:rPr>
          <w:lang w:val="en-US"/>
        </w:rPr>
        <w:t xml:space="preserve"> </w:t>
      </w:r>
      <w:r w:rsidRPr="00D84C35">
        <w:t>contemporary</w:t>
      </w:r>
      <w:r w:rsidRPr="009C6F4D">
        <w:rPr>
          <w:lang w:val="en-US"/>
        </w:rPr>
        <w:t xml:space="preserve"> </w:t>
      </w:r>
      <w:r w:rsidRPr="00D84C35">
        <w:t>Li</w:t>
      </w:r>
      <w:r w:rsidRPr="009C6F4D">
        <w:rPr>
          <w:lang w:val="en-US"/>
        </w:rPr>
        <w:t>-</w:t>
      </w:r>
      <w:r w:rsidRPr="00D84C35">
        <w:t>ion</w:t>
      </w:r>
      <w:r w:rsidRPr="009C6F4D">
        <w:rPr>
          <w:lang w:val="en-US"/>
        </w:rPr>
        <w:t xml:space="preserve"> </w:t>
      </w:r>
      <w:r w:rsidRPr="00D84C35">
        <w:t>battery</w:t>
      </w:r>
      <w:r w:rsidRPr="009C6F4D">
        <w:rPr>
          <w:lang w:val="en-US"/>
        </w:rPr>
        <w:t xml:space="preserve"> </w:t>
      </w:r>
      <w:r w:rsidRPr="00D84C35">
        <w:t>electrolytes</w:t>
      </w:r>
      <w:r w:rsidRPr="009C6F4D">
        <w:rPr>
          <w:lang w:val="en-US"/>
        </w:rPr>
        <w:t xml:space="preserve"> </w:t>
      </w:r>
      <w:r w:rsidRPr="00D84C35">
        <w:t>and</w:t>
      </w:r>
      <w:r w:rsidRPr="009C6F4D">
        <w:rPr>
          <w:lang w:val="en-US"/>
        </w:rPr>
        <w:t xml:space="preserve"> </w:t>
      </w:r>
      <w:r w:rsidRPr="00D84C35">
        <w:t>their</w:t>
      </w:r>
      <w:r w:rsidRPr="009C6F4D">
        <w:rPr>
          <w:lang w:val="en-US"/>
        </w:rPr>
        <w:t xml:space="preserve"> </w:t>
      </w:r>
      <w:r w:rsidRPr="00D84C35">
        <w:t>components</w:t>
      </w:r>
      <w:r w:rsidRPr="009C6F4D">
        <w:rPr>
          <w:lang w:val="en-US"/>
        </w:rPr>
        <w:t xml:space="preserve">», </w:t>
      </w:r>
      <w:r>
        <w:t>J</w:t>
      </w:r>
      <w:r w:rsidRPr="009C6F4D">
        <w:rPr>
          <w:lang w:val="en-US"/>
        </w:rPr>
        <w:t xml:space="preserve"> </w:t>
      </w:r>
      <w:r>
        <w:t>Electrochem</w:t>
      </w:r>
      <w:r w:rsidRPr="009C6F4D">
        <w:rPr>
          <w:lang w:val="en-US"/>
        </w:rPr>
        <w:t xml:space="preserve"> </w:t>
      </w:r>
      <w:r>
        <w:t>Soc</w:t>
      </w:r>
      <w:r w:rsidRPr="009C6F4D">
        <w:rPr>
          <w:lang w:val="en-US"/>
        </w:rPr>
        <w:t>, 2016, 163,</w:t>
      </w:r>
      <w:r w:rsidRPr="009C6F4D">
        <w:rPr>
          <w:lang w:val="en-US"/>
        </w:rPr>
        <w:br/>
      </w:r>
      <w:r w:rsidRPr="00D84C35">
        <w:t>A</w:t>
      </w:r>
      <w:r w:rsidRPr="009C6F4D">
        <w:rPr>
          <w:lang w:val="en-US"/>
        </w:rPr>
        <w:t>821-</w:t>
      </w:r>
      <w:r w:rsidRPr="00D84C35">
        <w:t>A</w:t>
      </w:r>
      <w:r w:rsidRPr="009C6F4D">
        <w:rPr>
          <w:lang w:val="en-US"/>
        </w:rPr>
        <w:t>830.</w:t>
      </w:r>
    </w:p>
  </w:footnote>
  <w:footnote w:id="3">
    <w:p w:rsidR="00A30FE0" w:rsidRPr="009C6F4D" w:rsidRDefault="00A30FE0" w:rsidP="00F02DFD">
      <w:pPr>
        <w:pStyle w:val="FootnoteText"/>
        <w:rPr>
          <w:lang w:val="en-US" w:eastAsia="ja-JP"/>
        </w:rPr>
      </w:pPr>
      <w:r w:rsidRPr="009C6F4D">
        <w:rPr>
          <w:rFonts w:hint="eastAsia"/>
          <w:lang w:val="en-US" w:eastAsia="ja-JP"/>
        </w:rPr>
        <w:tab/>
      </w:r>
      <w:r w:rsidRPr="00EB56B0">
        <w:rPr>
          <w:rStyle w:val="FootnoteReference"/>
        </w:rPr>
        <w:footnoteRef/>
      </w:r>
      <w:r w:rsidRPr="009C6F4D">
        <w:rPr>
          <w:rFonts w:hint="eastAsia"/>
          <w:lang w:val="en-US" w:eastAsia="ja-JP"/>
        </w:rPr>
        <w:tab/>
      </w:r>
      <w:hyperlink r:id="rId1" w:history="1">
        <w:r w:rsidRPr="006065BF">
          <w:rPr>
            <w:rStyle w:val="Hyperlink"/>
            <w:color w:val="auto"/>
            <w:lang w:eastAsia="ja-JP"/>
          </w:rPr>
          <w:t>https</w:t>
        </w:r>
        <w:r w:rsidRPr="009C6F4D">
          <w:rPr>
            <w:rStyle w:val="Hyperlink"/>
            <w:color w:val="auto"/>
            <w:lang w:val="en-US" w:eastAsia="ja-JP"/>
          </w:rPr>
          <w:t>://</w:t>
        </w:r>
        <w:r w:rsidRPr="006065BF">
          <w:rPr>
            <w:rStyle w:val="Hyperlink"/>
            <w:color w:val="auto"/>
            <w:lang w:eastAsia="ja-JP"/>
          </w:rPr>
          <w:t>www</w:t>
        </w:r>
        <w:r w:rsidRPr="009C6F4D">
          <w:rPr>
            <w:rStyle w:val="Hyperlink"/>
            <w:color w:val="auto"/>
            <w:lang w:val="en-US" w:eastAsia="ja-JP"/>
          </w:rPr>
          <w:t>2.</w:t>
        </w:r>
        <w:r w:rsidRPr="006065BF">
          <w:rPr>
            <w:rStyle w:val="Hyperlink"/>
            <w:color w:val="auto"/>
            <w:lang w:eastAsia="ja-JP"/>
          </w:rPr>
          <w:t>unece</w:t>
        </w:r>
        <w:r w:rsidRPr="009C6F4D">
          <w:rPr>
            <w:rStyle w:val="Hyperlink"/>
            <w:color w:val="auto"/>
            <w:lang w:val="en-US" w:eastAsia="ja-JP"/>
          </w:rPr>
          <w:t>.</w:t>
        </w:r>
        <w:r w:rsidRPr="006065BF">
          <w:rPr>
            <w:rStyle w:val="Hyperlink"/>
            <w:color w:val="auto"/>
            <w:lang w:eastAsia="ja-JP"/>
          </w:rPr>
          <w:t>org</w:t>
        </w:r>
        <w:r w:rsidRPr="009C6F4D">
          <w:rPr>
            <w:rStyle w:val="Hyperlink"/>
            <w:color w:val="auto"/>
            <w:lang w:val="en-US" w:eastAsia="ja-JP"/>
          </w:rPr>
          <w:t>/</w:t>
        </w:r>
        <w:r w:rsidRPr="006065BF">
          <w:rPr>
            <w:rStyle w:val="Hyperlink"/>
            <w:color w:val="auto"/>
            <w:lang w:eastAsia="ja-JP"/>
          </w:rPr>
          <w:t>wiki</w:t>
        </w:r>
        <w:r w:rsidRPr="009C6F4D">
          <w:rPr>
            <w:rStyle w:val="Hyperlink"/>
            <w:color w:val="auto"/>
            <w:lang w:val="en-US" w:eastAsia="ja-JP"/>
          </w:rPr>
          <w:t>/</w:t>
        </w:r>
        <w:r w:rsidRPr="006065BF">
          <w:rPr>
            <w:rStyle w:val="Hyperlink"/>
            <w:color w:val="auto"/>
            <w:lang w:eastAsia="ja-JP"/>
          </w:rPr>
          <w:t>display</w:t>
        </w:r>
        <w:r w:rsidRPr="009C6F4D">
          <w:rPr>
            <w:rStyle w:val="Hyperlink"/>
            <w:color w:val="auto"/>
            <w:lang w:val="en-US" w:eastAsia="ja-JP"/>
          </w:rPr>
          <w:t>/</w:t>
        </w:r>
        <w:r w:rsidRPr="006065BF">
          <w:rPr>
            <w:rStyle w:val="Hyperlink"/>
            <w:color w:val="auto"/>
            <w:lang w:eastAsia="ja-JP"/>
          </w:rPr>
          <w:t>trans</w:t>
        </w:r>
        <w:r w:rsidRPr="009C6F4D">
          <w:rPr>
            <w:rStyle w:val="Hyperlink"/>
            <w:color w:val="auto"/>
            <w:lang w:val="en-US" w:eastAsia="ja-JP"/>
          </w:rPr>
          <w:t>/</w:t>
        </w:r>
        <w:r w:rsidRPr="006065BF">
          <w:rPr>
            <w:rStyle w:val="Hyperlink"/>
            <w:color w:val="auto"/>
            <w:lang w:eastAsia="ja-JP"/>
          </w:rPr>
          <w:t>EVS</w:t>
        </w:r>
        <w:r w:rsidRPr="009C6F4D">
          <w:rPr>
            <w:rStyle w:val="Hyperlink"/>
            <w:color w:val="auto"/>
            <w:lang w:val="en-US" w:eastAsia="ja-JP"/>
          </w:rPr>
          <w:t>+13</w:t>
        </w:r>
        <w:r w:rsidRPr="006065BF">
          <w:rPr>
            <w:rStyle w:val="Hyperlink"/>
            <w:color w:val="auto"/>
            <w:lang w:eastAsia="ja-JP"/>
          </w:rPr>
          <w:t>th</w:t>
        </w:r>
        <w:r w:rsidRPr="009C6F4D">
          <w:rPr>
            <w:rStyle w:val="Hyperlink"/>
            <w:color w:val="auto"/>
            <w:lang w:val="en-US" w:eastAsia="ja-JP"/>
          </w:rPr>
          <w:t>+</w:t>
        </w:r>
        <w:r w:rsidRPr="006065BF">
          <w:rPr>
            <w:rStyle w:val="Hyperlink"/>
            <w:color w:val="auto"/>
            <w:lang w:eastAsia="ja-JP"/>
          </w:rPr>
          <w:t>session</w:t>
        </w:r>
        <w:r w:rsidRPr="009C6F4D">
          <w:rPr>
            <w:rStyle w:val="Hyperlink"/>
            <w:color w:val="auto"/>
            <w:lang w:val="en-US" w:eastAsia="ja-JP"/>
          </w:rPr>
          <w:t>+-</w:t>
        </w:r>
        <w:r w:rsidRPr="006065BF">
          <w:rPr>
            <w:rStyle w:val="Hyperlink"/>
            <w:color w:val="auto"/>
            <w:lang w:eastAsia="ja-JP"/>
          </w:rPr>
          <w:t>Annex</w:t>
        </w:r>
        <w:r w:rsidRPr="009C6F4D">
          <w:rPr>
            <w:rStyle w:val="Hyperlink"/>
            <w:color w:val="auto"/>
            <w:lang w:val="en-US" w:eastAsia="ja-JP"/>
          </w:rPr>
          <w:t>-</w:t>
        </w:r>
        <w:r w:rsidRPr="006065BF">
          <w:rPr>
            <w:rStyle w:val="Hyperlink"/>
            <w:color w:val="auto"/>
            <w:lang w:eastAsia="ja-JP"/>
          </w:rPr>
          <w:t>Thermal</w:t>
        </w:r>
        <w:r w:rsidRPr="009C6F4D">
          <w:rPr>
            <w:rStyle w:val="Hyperlink"/>
            <w:color w:val="auto"/>
            <w:lang w:val="en-US" w:eastAsia="ja-JP"/>
          </w:rPr>
          <w:t>+</w:t>
        </w:r>
        <w:r w:rsidRPr="006065BF">
          <w:rPr>
            <w:rStyle w:val="Hyperlink"/>
            <w:color w:val="auto"/>
            <w:lang w:eastAsia="ja-JP"/>
          </w:rPr>
          <w:t>propagation</w:t>
        </w:r>
        <w:r w:rsidRPr="009C6F4D">
          <w:rPr>
            <w:rStyle w:val="Hyperlink"/>
            <w:color w:val="auto"/>
            <w:lang w:val="en-US" w:eastAsia="ja-JP"/>
          </w:rPr>
          <w:t>+</w:t>
        </w:r>
        <w:r w:rsidRPr="006065BF">
          <w:rPr>
            <w:rStyle w:val="Hyperlink"/>
            <w:color w:val="auto"/>
            <w:lang w:eastAsia="ja-JP"/>
          </w:rPr>
          <w:t>test</w:t>
        </w:r>
      </w:hyperlink>
      <w:r w:rsidRPr="009C6F4D">
        <w:rPr>
          <w:lang w:val="en-US" w:eastAsia="ja-JP"/>
        </w:rPr>
        <w:t>.</w:t>
      </w:r>
    </w:p>
  </w:footnote>
  <w:footnote w:id="4">
    <w:p w:rsidR="00A30FE0" w:rsidRPr="00067FAF" w:rsidRDefault="00A30FE0" w:rsidP="00F02DFD">
      <w:pPr>
        <w:pStyle w:val="FootnoteText"/>
        <w:ind w:hanging="572"/>
        <w:rPr>
          <w:lang w:val="ru-RU" w:eastAsia="ja-JP"/>
        </w:rPr>
      </w:pPr>
      <w:r w:rsidRPr="009C6F4D">
        <w:rPr>
          <w:rFonts w:hint="eastAsia"/>
          <w:lang w:val="en-US" w:eastAsia="ja-JP"/>
        </w:rPr>
        <w:tab/>
      </w:r>
      <w:r w:rsidRPr="00067FAF">
        <w:rPr>
          <w:rStyle w:val="FootnoteReference"/>
        </w:rPr>
        <w:footnoteRef/>
      </w:r>
      <w:r w:rsidRPr="00067FAF">
        <w:rPr>
          <w:rFonts w:hint="eastAsia"/>
          <w:lang w:val="ru-RU" w:eastAsia="ja-JP"/>
        </w:rPr>
        <w:tab/>
      </w:r>
      <w:r w:rsidRPr="00067FAF">
        <w:rPr>
          <w:rFonts w:eastAsia="MS Mincho"/>
          <w:lang w:val="ru-RU" w:eastAsia="ja-JP"/>
        </w:rPr>
        <w:t xml:space="preserve">Если в испытуемой </w:t>
      </w:r>
      <w:r>
        <w:rPr>
          <w:rFonts w:eastAsia="MS Mincho"/>
          <w:lang w:val="ru-RU" w:eastAsia="ja-JP"/>
        </w:rPr>
        <w:t>ПЭАС</w:t>
      </w:r>
      <w:r w:rsidRPr="00067FAF">
        <w:rPr>
          <w:rFonts w:eastAsia="MS Mincho"/>
          <w:lang w:val="ru-RU" w:eastAsia="ja-JP"/>
        </w:rPr>
        <w:t xml:space="preserve"> предупреждающее устройство не предусмотрено, то логический протокол для активации предупреждающего устройства с</w:t>
      </w:r>
      <w:r>
        <w:rPr>
          <w:rFonts w:eastAsia="MS Mincho"/>
          <w:lang w:val="ru-RU" w:eastAsia="ja-JP"/>
        </w:rPr>
        <w:t>ледует описать</w:t>
      </w:r>
      <w:r>
        <w:rPr>
          <w:rFonts w:eastAsia="MS Mincho"/>
          <w:lang w:val="ru-RU" w:eastAsia="ja-JP"/>
        </w:rPr>
        <w:br/>
      </w:r>
      <w:r w:rsidRPr="00067FAF">
        <w:rPr>
          <w:rFonts w:eastAsia="MS Mincho"/>
          <w:lang w:val="ru-RU" w:eastAsia="ja-JP"/>
        </w:rPr>
        <w:t>в протоколе испытания, указав, что предупреждение о тепловом явлении будет активировано до того, как вне сборки можно будет наблюдать возгорание или взрыв</w:t>
      </w:r>
      <w:r w:rsidRPr="00067FAF">
        <w:rPr>
          <w:lang w:val="ru-RU"/>
        </w:rPr>
        <w:t>.</w:t>
      </w:r>
    </w:p>
  </w:footnote>
  <w:footnote w:id="5">
    <w:p w:rsidR="00A30FE0" w:rsidRPr="00A7219F" w:rsidRDefault="00A30FE0" w:rsidP="00F02DFD">
      <w:pPr>
        <w:pStyle w:val="FootnoteText"/>
        <w:ind w:hanging="572"/>
        <w:rPr>
          <w:lang w:val="ru-RU" w:eastAsia="ja-JP"/>
        </w:rPr>
      </w:pPr>
      <w:r w:rsidRPr="00A7219F">
        <w:rPr>
          <w:rFonts w:hint="eastAsia"/>
          <w:lang w:val="ru-RU" w:eastAsia="ja-JP"/>
        </w:rPr>
        <w:tab/>
      </w:r>
      <w:r w:rsidRPr="00A7219F">
        <w:rPr>
          <w:rStyle w:val="FootnoteReference"/>
        </w:rPr>
        <w:footnoteRef/>
      </w:r>
      <w:r w:rsidRPr="00A7219F">
        <w:rPr>
          <w:rFonts w:hint="eastAsia"/>
          <w:lang w:val="ru-RU" w:eastAsia="ja-JP"/>
        </w:rPr>
        <w:tab/>
      </w:r>
      <w:r w:rsidRPr="00A7219F">
        <w:rPr>
          <w:lang w:val="ru-RU" w:eastAsia="ja-JP"/>
        </w:rPr>
        <w:t xml:space="preserve">В соответствии с приложением </w:t>
      </w:r>
      <w:r w:rsidRPr="00A7219F">
        <w:rPr>
          <w:lang w:eastAsia="ja-JP"/>
        </w:rPr>
        <w:t>I</w:t>
      </w:r>
      <w:r w:rsidRPr="00A7219F">
        <w:rPr>
          <w:lang w:val="ru-RU" w:eastAsia="ja-JP"/>
        </w:rPr>
        <w:t xml:space="preserve"> </w:t>
      </w:r>
      <w:r w:rsidRPr="00574C01">
        <w:rPr>
          <w:lang w:val="ru-RU" w:eastAsia="ja-JP"/>
        </w:rPr>
        <w:t>докумен</w:t>
      </w:r>
      <w:r>
        <w:rPr>
          <w:lang w:val="ru-RU" w:eastAsia="ja-JP"/>
        </w:rPr>
        <w:t>та ECE/TRANS/WP.29/343/Rev.24 –</w:t>
      </w:r>
      <w:r>
        <w:rPr>
          <w:lang w:val="ru-RU" w:eastAsia="ja-JP"/>
        </w:rPr>
        <w:br/>
      </w:r>
      <w:r w:rsidRPr="00574C01">
        <w:rPr>
          <w:lang w:val="ru-RU" w:eastAsia="ja-JP"/>
        </w:rPr>
        <w:t>Статус Соглашения, прилагаемых к нему правил и поправок к ним – Пересмотр 24</w:t>
      </w:r>
      <w:r w:rsidRPr="00A7219F">
        <w:rPr>
          <w:lang w:val="ru-RU" w:eastAsia="ja-JP"/>
        </w:rPr>
        <w:t>.</w:t>
      </w:r>
    </w:p>
  </w:footnote>
  <w:footnote w:id="6">
    <w:p w:rsidR="00A30FE0" w:rsidRPr="00221305" w:rsidRDefault="00A30FE0" w:rsidP="00F02DFD">
      <w:pPr>
        <w:pStyle w:val="FootnoteText"/>
        <w:ind w:hanging="634"/>
      </w:pPr>
      <w:r w:rsidRPr="00CD64D8">
        <w:rPr>
          <w:rFonts w:hint="eastAsia"/>
          <w:lang w:val="ru-RU" w:eastAsia="ja-JP"/>
        </w:rPr>
        <w:tab/>
      </w:r>
      <w:r w:rsidRPr="0015322C">
        <w:rPr>
          <w:rStyle w:val="FootnoteReference"/>
        </w:rPr>
        <w:footnoteRef/>
      </w:r>
      <w:r>
        <w:rPr>
          <w:rFonts w:hint="eastAsia"/>
          <w:lang w:eastAsia="ja-JP"/>
        </w:rPr>
        <w:tab/>
      </w:r>
      <w:r w:rsidRPr="00221305">
        <w:t xml:space="preserve">Y. Liu, Z. Wu, and S. Liu, </w:t>
      </w:r>
      <w:r w:rsidRPr="002F76E3">
        <w:rPr>
          <w:lang w:val="en-US"/>
        </w:rPr>
        <w:t>«</w:t>
      </w:r>
      <w:r w:rsidRPr="00221305">
        <w:t>Threshold of Perception for Capacitor Discharge on the Human Body</w:t>
      </w:r>
      <w:r w:rsidRPr="002F76E3">
        <w:rPr>
          <w:lang w:val="en-US"/>
        </w:rPr>
        <w:t>»</w:t>
      </w:r>
      <w:r w:rsidRPr="00221305">
        <w:t>, Proceedings of the 1997 International Symposium on Electr</w:t>
      </w:r>
      <w:r>
        <w:t>omagnetic Compatibility, pp 340</w:t>
      </w:r>
      <w:r w:rsidRPr="00546300">
        <w:rPr>
          <w:lang w:val="en-US"/>
        </w:rPr>
        <w:t>–</w:t>
      </w:r>
      <w:r w:rsidRPr="00221305">
        <w:t>343, IEEE.</w:t>
      </w:r>
    </w:p>
  </w:footnote>
  <w:footnote w:id="7">
    <w:p w:rsidR="00A30FE0" w:rsidRPr="00546300" w:rsidRDefault="00A30FE0" w:rsidP="00F02DFD">
      <w:pPr>
        <w:pStyle w:val="FootnoteText"/>
        <w:rPr>
          <w:lang w:val="en-US" w:eastAsia="ja-JP"/>
        </w:rPr>
      </w:pPr>
      <w:r>
        <w:rPr>
          <w:rFonts w:hint="eastAsia"/>
          <w:lang w:eastAsia="ja-JP"/>
        </w:rPr>
        <w:tab/>
      </w:r>
      <w:r>
        <w:rPr>
          <w:rStyle w:val="FootnoteReference"/>
        </w:rPr>
        <w:footnoteRef/>
      </w:r>
      <w:r w:rsidRPr="00A435EB">
        <w:tab/>
        <w:t xml:space="preserve">Balakrishnan et al, </w:t>
      </w:r>
      <w:r w:rsidRPr="00546300">
        <w:rPr>
          <w:lang w:val="en-US"/>
        </w:rPr>
        <w:t>«</w:t>
      </w:r>
      <w:r w:rsidRPr="00A435EB">
        <w:t>Safety mechanisms in lithium-ion batteries</w:t>
      </w:r>
      <w:r w:rsidRPr="00546300">
        <w:rPr>
          <w:lang w:val="en-US"/>
        </w:rPr>
        <w:t>»</w:t>
      </w:r>
      <w:r w:rsidRPr="00A435EB">
        <w:t xml:space="preserve">, Journal </w:t>
      </w:r>
      <w:r>
        <w:t>of Power</w:t>
      </w:r>
      <w:r w:rsidRPr="00E06C57">
        <w:rPr>
          <w:lang w:val="en-US"/>
        </w:rPr>
        <w:br/>
      </w:r>
      <w:r>
        <w:t>Sources 155 (2006) 401</w:t>
      </w:r>
      <w:r w:rsidRPr="00785395">
        <w:rPr>
          <w:lang w:val="en-US"/>
        </w:rPr>
        <w:t>–</w:t>
      </w:r>
      <w:r w:rsidRPr="00A435EB">
        <w:t>414</w:t>
      </w:r>
      <w:r w:rsidRPr="00546300">
        <w:rPr>
          <w:lang w:val="en-US"/>
        </w:rPr>
        <w:t>.</w:t>
      </w:r>
    </w:p>
  </w:footnote>
  <w:footnote w:id="8">
    <w:p w:rsidR="00A30FE0" w:rsidRPr="00546300" w:rsidRDefault="00A30FE0" w:rsidP="00F02DFD">
      <w:pPr>
        <w:pStyle w:val="FootnoteText"/>
        <w:rPr>
          <w:lang w:val="en-US" w:eastAsia="ja-JP"/>
        </w:rPr>
      </w:pPr>
      <w:r>
        <w:rPr>
          <w:rFonts w:hint="eastAsia"/>
          <w:lang w:eastAsia="ja-JP"/>
        </w:rPr>
        <w:tab/>
      </w:r>
      <w:r>
        <w:rPr>
          <w:rStyle w:val="FootnoteReference"/>
        </w:rPr>
        <w:footnoteRef/>
      </w:r>
      <w:r>
        <w:rPr>
          <w:rFonts w:hint="eastAsia"/>
          <w:lang w:eastAsia="ja-JP"/>
        </w:rPr>
        <w:tab/>
      </w:r>
      <w:r w:rsidRPr="00A435EB">
        <w:t xml:space="preserve">Wang et al, </w:t>
      </w:r>
      <w:r w:rsidRPr="00546300">
        <w:rPr>
          <w:lang w:val="en-US"/>
        </w:rPr>
        <w:t>«</w:t>
      </w:r>
      <w:r w:rsidRPr="00A435EB">
        <w:t>Thermal runaway caused fire and explosion of lithium ion battery</w:t>
      </w:r>
      <w:r w:rsidRPr="00546300">
        <w:rPr>
          <w:lang w:val="en-US"/>
        </w:rPr>
        <w:t>»</w:t>
      </w:r>
      <w:r>
        <w:t>, Journal</w:t>
      </w:r>
      <w:r w:rsidRPr="00546300">
        <w:rPr>
          <w:lang w:val="en-US"/>
        </w:rPr>
        <w:br/>
      </w:r>
      <w:r>
        <w:t>of Power Sources 208 (2012) 210</w:t>
      </w:r>
      <w:r w:rsidRPr="00546300">
        <w:rPr>
          <w:lang w:val="en-US"/>
        </w:rPr>
        <w:t>–</w:t>
      </w:r>
      <w:r w:rsidRPr="00A435EB">
        <w:t>224</w:t>
      </w:r>
      <w:r w:rsidRPr="00546300">
        <w:rPr>
          <w:lang w:val="en-US"/>
        </w:rPr>
        <w:t>.</w:t>
      </w:r>
    </w:p>
  </w:footnote>
  <w:footnote w:id="9">
    <w:p w:rsidR="00A30FE0" w:rsidRPr="00546300" w:rsidRDefault="00A30FE0" w:rsidP="00F02DFD">
      <w:pPr>
        <w:pStyle w:val="FootnoteText"/>
        <w:rPr>
          <w:lang w:val="en-US" w:eastAsia="ja-JP"/>
        </w:rPr>
      </w:pPr>
      <w:r>
        <w:rPr>
          <w:rFonts w:hint="eastAsia"/>
          <w:lang w:eastAsia="ja-JP"/>
        </w:rPr>
        <w:tab/>
      </w:r>
      <w:r>
        <w:rPr>
          <w:rStyle w:val="FootnoteReference"/>
        </w:rPr>
        <w:footnoteRef/>
      </w:r>
      <w:r>
        <w:rPr>
          <w:rFonts w:hint="eastAsia"/>
          <w:lang w:eastAsia="ja-JP"/>
        </w:rPr>
        <w:tab/>
      </w:r>
      <w:r w:rsidRPr="00A435EB">
        <w:t xml:space="preserve">Roth, E.P. </w:t>
      </w:r>
      <w:r w:rsidRPr="00546300">
        <w:rPr>
          <w:lang w:val="en-US"/>
        </w:rPr>
        <w:t>«</w:t>
      </w:r>
      <w:r w:rsidRPr="00A435EB">
        <w:t>Final Report to NASAJSC: Thermal Abuse Performance of MOLI, Panasonic and Sanyo 18650 Li-Ion Cells</w:t>
      </w:r>
      <w:r w:rsidRPr="00546300">
        <w:rPr>
          <w:lang w:val="en-US"/>
        </w:rPr>
        <w:t>»</w:t>
      </w:r>
      <w:r w:rsidRPr="00A435EB">
        <w:t>, Sandia Report: SAND2004-6721, March 2005</w:t>
      </w:r>
      <w:r w:rsidRPr="00546300">
        <w:rPr>
          <w:lang w:val="en-US"/>
        </w:rPr>
        <w:t>.</w:t>
      </w:r>
    </w:p>
  </w:footnote>
  <w:footnote w:id="10">
    <w:p w:rsidR="00A30FE0" w:rsidRPr="00546300" w:rsidRDefault="00A30FE0" w:rsidP="00F02DFD">
      <w:pPr>
        <w:pStyle w:val="FootnoteText"/>
        <w:rPr>
          <w:lang w:val="en-US" w:eastAsia="ja-JP"/>
        </w:rPr>
      </w:pPr>
      <w:r>
        <w:rPr>
          <w:rFonts w:hint="eastAsia"/>
          <w:lang w:eastAsia="ja-JP"/>
        </w:rPr>
        <w:tab/>
      </w:r>
      <w:r>
        <w:rPr>
          <w:rStyle w:val="FootnoteReference"/>
        </w:rPr>
        <w:footnoteRef/>
      </w:r>
      <w:r>
        <w:rPr>
          <w:rFonts w:hint="eastAsia"/>
          <w:lang w:eastAsia="ja-JP"/>
        </w:rPr>
        <w:tab/>
      </w:r>
      <w:r w:rsidRPr="002451A9">
        <w:t xml:space="preserve">Liu, X.; Wu, Z.; Stoliarov, S.I.; Denlinger, M.; Alvaro, M.; Snyder, K.: </w:t>
      </w:r>
      <w:r w:rsidRPr="00546300">
        <w:rPr>
          <w:lang w:val="en-US"/>
        </w:rPr>
        <w:t>«</w:t>
      </w:r>
      <w:r w:rsidRPr="002451A9">
        <w:t>Heat release during thermally-induced failure of a lithium ion battery: Impact of cathode composition</w:t>
      </w:r>
      <w:r w:rsidRPr="00546300">
        <w:rPr>
          <w:lang w:val="en-US"/>
        </w:rPr>
        <w:t>»</w:t>
      </w:r>
      <w:r w:rsidRPr="002451A9">
        <w:t>, Fir</w:t>
      </w:r>
      <w:r>
        <w:t>e Safety Journal 85 (2016), 10</w:t>
      </w:r>
      <w:r w:rsidRPr="00546300">
        <w:rPr>
          <w:lang w:val="en-US"/>
        </w:rPr>
        <w:t>–</w:t>
      </w:r>
      <w:r w:rsidRPr="002451A9">
        <w:t>22</w:t>
      </w:r>
      <w:r w:rsidRPr="00546300">
        <w:rPr>
          <w:lang w:val="en-US"/>
        </w:rPr>
        <w:t>.</w:t>
      </w:r>
    </w:p>
  </w:footnote>
  <w:footnote w:id="11">
    <w:p w:rsidR="00A30FE0" w:rsidRPr="00546300" w:rsidRDefault="00A30FE0" w:rsidP="00F02DFD">
      <w:pPr>
        <w:pStyle w:val="FootnoteText"/>
        <w:rPr>
          <w:lang w:val="en-US" w:eastAsia="ja-JP"/>
        </w:rPr>
      </w:pPr>
      <w:r>
        <w:rPr>
          <w:rFonts w:hint="eastAsia"/>
          <w:lang w:eastAsia="ja-JP"/>
        </w:rPr>
        <w:tab/>
      </w:r>
      <w:r>
        <w:rPr>
          <w:rStyle w:val="FootnoteReference"/>
        </w:rPr>
        <w:footnoteRef/>
      </w:r>
      <w:r w:rsidRPr="00560F41">
        <w:tab/>
        <w:t xml:space="preserve">Orendorff, C.J.; Lamb, J.; Steele, L.A.M.; Spangler, S.W.; Langendorf, J.L.: </w:t>
      </w:r>
      <w:r w:rsidRPr="00546300">
        <w:rPr>
          <w:lang w:val="en-US"/>
        </w:rPr>
        <w:t>«</w:t>
      </w:r>
      <w:r w:rsidRPr="00560F41">
        <w:t>Battery Safety Testing</w:t>
      </w:r>
      <w:r w:rsidRPr="00546300">
        <w:rPr>
          <w:lang w:val="en-US"/>
        </w:rPr>
        <w:t>»</w:t>
      </w:r>
      <w:r w:rsidRPr="00560F41">
        <w:t>, 2015 Energy Storage Annual Merit Review, Sandia National Laboratories</w:t>
      </w:r>
      <w:r w:rsidRPr="00546300">
        <w:rPr>
          <w:lang w:val="en-US"/>
        </w:rPr>
        <w:t>.</w:t>
      </w:r>
    </w:p>
  </w:footnote>
  <w:footnote w:id="12">
    <w:p w:rsidR="00A30FE0" w:rsidRPr="00546300" w:rsidRDefault="00A30FE0" w:rsidP="00F02DFD">
      <w:pPr>
        <w:pStyle w:val="FootnoteText"/>
        <w:rPr>
          <w:lang w:val="en-US" w:eastAsia="ja-JP"/>
        </w:rPr>
      </w:pPr>
      <w:r>
        <w:rPr>
          <w:rFonts w:hint="eastAsia"/>
          <w:lang w:eastAsia="ja-JP"/>
        </w:rPr>
        <w:tab/>
      </w:r>
      <w:r>
        <w:rPr>
          <w:rStyle w:val="FootnoteReference"/>
        </w:rPr>
        <w:footnoteRef/>
      </w:r>
      <w:r w:rsidRPr="002451A9">
        <w:tab/>
        <w:t xml:space="preserve">Sturk, A.; Hoffmann, L.; Ahlberg Tidblad, A.: </w:t>
      </w:r>
      <w:r w:rsidRPr="00546300">
        <w:rPr>
          <w:lang w:val="en-US"/>
        </w:rPr>
        <w:t>«</w:t>
      </w:r>
      <w:r w:rsidRPr="002451A9">
        <w:t>Fire T</w:t>
      </w:r>
      <w:r>
        <w:t>ests on E-vehicle Battery Cells</w:t>
      </w:r>
      <w:r w:rsidRPr="00546300">
        <w:rPr>
          <w:lang w:val="en-US"/>
        </w:rPr>
        <w:br/>
      </w:r>
      <w:r w:rsidRPr="002451A9">
        <w:t>and Packs</w:t>
      </w:r>
      <w:r w:rsidRPr="00546300">
        <w:rPr>
          <w:lang w:val="en-US"/>
        </w:rPr>
        <w:t>»</w:t>
      </w:r>
      <w:r w:rsidRPr="002451A9">
        <w:t>, Traffic Injury Prevention (2015), Taylor &amp; Francis</w:t>
      </w:r>
      <w:r w:rsidRPr="00546300">
        <w:rPr>
          <w:lang w:val="en-US"/>
        </w:rPr>
        <w:t>.</w:t>
      </w:r>
    </w:p>
  </w:footnote>
  <w:footnote w:id="13">
    <w:p w:rsidR="00A30FE0" w:rsidRPr="00546300" w:rsidRDefault="00A30FE0" w:rsidP="00F02DFD">
      <w:pPr>
        <w:pStyle w:val="FootnoteText"/>
        <w:rPr>
          <w:lang w:val="en-US" w:eastAsia="ja-JP"/>
        </w:rPr>
      </w:pPr>
      <w:r>
        <w:rPr>
          <w:rFonts w:hint="eastAsia"/>
          <w:lang w:eastAsia="ja-JP"/>
        </w:rPr>
        <w:tab/>
      </w:r>
      <w:r>
        <w:rPr>
          <w:rStyle w:val="FootnoteReference"/>
        </w:rPr>
        <w:footnoteRef/>
      </w:r>
      <w:r w:rsidRPr="002451A9">
        <w:tab/>
      </w:r>
      <w:r w:rsidRPr="00560F41">
        <w:t xml:space="preserve">Johnson et al, </w:t>
      </w:r>
      <w:r w:rsidRPr="00546300">
        <w:rPr>
          <w:lang w:val="en-US"/>
        </w:rPr>
        <w:t>«</w:t>
      </w:r>
      <w:r w:rsidRPr="00560F41">
        <w:t>Temperature-Dependent Battery Models for High-Power Lithium-lon Batteries</w:t>
      </w:r>
      <w:r w:rsidRPr="00546300">
        <w:rPr>
          <w:lang w:val="en-US"/>
        </w:rPr>
        <w:t>»</w:t>
      </w:r>
      <w:r w:rsidRPr="00560F41">
        <w:t>, 17th Annual Electric Vehicle Symposi</w:t>
      </w:r>
      <w:r>
        <w:t>um, Montreal, Canada</w:t>
      </w:r>
      <w:r w:rsidRPr="00546300">
        <w:rPr>
          <w:lang w:val="en-US"/>
        </w:rPr>
        <w:br/>
      </w:r>
      <w:r>
        <w:t>October 15</w:t>
      </w:r>
      <w:r w:rsidRPr="00546300">
        <w:rPr>
          <w:lang w:val="en-US"/>
        </w:rPr>
        <w:t>–</w:t>
      </w:r>
      <w:r w:rsidRPr="00560F41">
        <w:t>18, 2000</w:t>
      </w:r>
      <w:r w:rsidRPr="00546300">
        <w:rPr>
          <w:lang w:val="en-US"/>
        </w:rPr>
        <w:t>.</w:t>
      </w:r>
    </w:p>
  </w:footnote>
  <w:footnote w:id="14">
    <w:p w:rsidR="00A30FE0" w:rsidRPr="00546300" w:rsidRDefault="00A30FE0" w:rsidP="00F02DFD">
      <w:pPr>
        <w:pStyle w:val="FootnoteText"/>
        <w:rPr>
          <w:lang w:val="en-US" w:eastAsia="ja-JP"/>
        </w:rPr>
      </w:pPr>
      <w:r>
        <w:rPr>
          <w:rFonts w:hint="eastAsia"/>
          <w:lang w:eastAsia="ja-JP"/>
        </w:rPr>
        <w:tab/>
      </w:r>
      <w:r>
        <w:rPr>
          <w:rStyle w:val="FootnoteReference"/>
        </w:rPr>
        <w:footnoteRef/>
      </w:r>
      <w:r w:rsidRPr="00560F41">
        <w:tab/>
        <w:t xml:space="preserve">Kennedy, B. et al, </w:t>
      </w:r>
      <w:r w:rsidRPr="00546300">
        <w:rPr>
          <w:lang w:val="en-US"/>
        </w:rPr>
        <w:t>«</w:t>
      </w:r>
      <w:r w:rsidRPr="00560F41">
        <w:t>Modelling the impact of variations in electrode manufacturing on lithium-ion battery modules</w:t>
      </w:r>
      <w:r w:rsidRPr="00546300">
        <w:rPr>
          <w:lang w:val="en-US"/>
        </w:rPr>
        <w:t>»</w:t>
      </w:r>
      <w:r w:rsidRPr="00560F41">
        <w:t>, Journal of</w:t>
      </w:r>
      <w:r>
        <w:t xml:space="preserve"> Power Sources, 213 (2012), 391</w:t>
      </w:r>
      <w:r w:rsidRPr="00546300">
        <w:rPr>
          <w:lang w:val="en-US"/>
        </w:rPr>
        <w:t>–</w:t>
      </w:r>
      <w:r w:rsidRPr="00560F41">
        <w:t>401</w:t>
      </w:r>
      <w:r w:rsidRPr="00546300">
        <w:rPr>
          <w:lang w:val="en-US"/>
        </w:rPr>
        <w:t>.</w:t>
      </w:r>
    </w:p>
  </w:footnote>
  <w:footnote w:id="15">
    <w:p w:rsidR="00A30FE0" w:rsidRPr="009C6F4D" w:rsidRDefault="00A30FE0" w:rsidP="002E1B9D">
      <w:pPr>
        <w:pStyle w:val="FootnoteText"/>
        <w:ind w:hanging="572"/>
        <w:rPr>
          <w:lang w:val="en-US" w:eastAsia="ja-JP"/>
        </w:rPr>
      </w:pPr>
      <w:r>
        <w:rPr>
          <w:rFonts w:hint="eastAsia"/>
          <w:lang w:val="de-DE" w:eastAsia="ja-JP"/>
        </w:rPr>
        <w:tab/>
      </w:r>
      <w:r>
        <w:rPr>
          <w:rStyle w:val="FootnoteReference"/>
        </w:rPr>
        <w:footnoteRef/>
      </w:r>
      <w:r>
        <w:rPr>
          <w:rFonts w:hint="eastAsia"/>
          <w:lang w:val="de-DE" w:eastAsia="ja-JP"/>
        </w:rPr>
        <w:tab/>
      </w:r>
      <w:r w:rsidRPr="00060D44">
        <w:rPr>
          <w:lang w:val="de-DE" w:eastAsia="ja-JP"/>
        </w:rPr>
        <w:t xml:space="preserve">J. Stepanke, Industriell Wärmetechnik. Vulkan Verlag, Essen. </w:t>
      </w:r>
      <w:r w:rsidRPr="00060D44">
        <w:rPr>
          <w:lang w:val="en-US" w:eastAsia="ja-JP"/>
        </w:rPr>
        <w:t>Deutschland. 1977</w:t>
      </w:r>
      <w:r w:rsidRPr="009C6F4D">
        <w:rPr>
          <w:lang w:val="en-US" w:eastAsia="ja-JP"/>
        </w:rPr>
        <w:t>.</w:t>
      </w:r>
    </w:p>
  </w:footnote>
  <w:footnote w:id="16">
    <w:p w:rsidR="00A30FE0" w:rsidRPr="00D84C35" w:rsidRDefault="00A30FE0" w:rsidP="002E1B9D">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S. Koike, M. Shikano, H. Sakaebe, H. Kobayashi, </w:t>
      </w:r>
      <w:r w:rsidRPr="00FE4B76">
        <w:rPr>
          <w:lang w:val="en-US" w:eastAsia="ja-JP"/>
        </w:rPr>
        <w:t>«</w:t>
      </w:r>
      <w:r w:rsidRPr="00D84C35">
        <w:rPr>
          <w:lang w:eastAsia="ja-JP"/>
        </w:rPr>
        <w:t>Study of generative gas species from lithium-ion battery component under abuse conditions</w:t>
      </w:r>
      <w:r w:rsidRPr="00FE4B76">
        <w:rPr>
          <w:lang w:val="en-US" w:eastAsia="ja-JP"/>
        </w:rPr>
        <w:t>»</w:t>
      </w:r>
      <w:r w:rsidRPr="00D84C35">
        <w:rPr>
          <w:lang w:eastAsia="ja-JP"/>
        </w:rPr>
        <w:t>, Abstract # 1009, Honolulu 2012, The Electrochemical Society Meeting.</w:t>
      </w:r>
    </w:p>
  </w:footnote>
  <w:footnote w:id="17">
    <w:p w:rsidR="00A30FE0" w:rsidRPr="00D84C35" w:rsidRDefault="00A30FE0" w:rsidP="002E1B9D">
      <w:pPr>
        <w:pStyle w:val="FootnoteText"/>
        <w:rPr>
          <w:lang w:eastAsia="ja-JP"/>
        </w:rPr>
      </w:pPr>
      <w:r>
        <w:rPr>
          <w:rFonts w:hint="eastAsia"/>
          <w:lang w:eastAsia="ja-JP"/>
        </w:rPr>
        <w:tab/>
      </w:r>
      <w:r w:rsidRPr="001C62F9">
        <w:rPr>
          <w:rStyle w:val="FootnoteReference"/>
          <w:sz w:val="20"/>
        </w:rPr>
        <w:footnoteRef/>
      </w:r>
      <w:r w:rsidRPr="00057DA0">
        <w:rPr>
          <w:rFonts w:hint="eastAsia"/>
          <w:lang w:val="es-ES" w:eastAsia="ja-JP"/>
        </w:rPr>
        <w:tab/>
      </w:r>
      <w:r w:rsidRPr="00057DA0">
        <w:rPr>
          <w:lang w:val="es-ES" w:eastAsia="ja-JP"/>
        </w:rPr>
        <w:t xml:space="preserve">M. Onuki, S. Kinoshita, Y. Sakata, M. Yanagidate, Y. Otake, M. Ue, M. Deguchi, </w:t>
      </w:r>
      <w:r w:rsidRPr="00057DA0">
        <w:rPr>
          <w:lang w:val="es-ES" w:eastAsia="ja-JP"/>
        </w:rPr>
        <w:br/>
        <w:t xml:space="preserve">. </w:t>
      </w:r>
      <w:r w:rsidRPr="00D84C35">
        <w:rPr>
          <w:lang w:eastAsia="ja-JP"/>
        </w:rPr>
        <w:t>Electrochem. Soc., 2008, 155, A794.</w:t>
      </w:r>
    </w:p>
  </w:footnote>
  <w:footnote w:id="18">
    <w:p w:rsidR="00A30FE0" w:rsidRPr="00D84C35" w:rsidRDefault="00A30FE0" w:rsidP="002E1B9D">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C. Mikolajczak, M.</w:t>
      </w:r>
      <w:r w:rsidRPr="00057DA0">
        <w:rPr>
          <w:lang w:val="en-US" w:eastAsia="ja-JP"/>
        </w:rPr>
        <w:t> </w:t>
      </w:r>
      <w:r w:rsidRPr="00D84C35">
        <w:rPr>
          <w:lang w:eastAsia="ja-JP"/>
        </w:rPr>
        <w:t xml:space="preserve">Kahn, K. White, R.T. Long, </w:t>
      </w:r>
      <w:r w:rsidRPr="00FE4B76">
        <w:rPr>
          <w:lang w:val="en-US" w:eastAsia="ja-JP"/>
        </w:rPr>
        <w:t>«</w:t>
      </w:r>
      <w:r w:rsidRPr="00D84C35">
        <w:rPr>
          <w:lang w:eastAsia="ja-JP"/>
        </w:rPr>
        <w:t>Lithium-Ion batteries hazard and use assessment</w:t>
      </w:r>
      <w:r w:rsidRPr="00FE4B76">
        <w:rPr>
          <w:lang w:val="en-US" w:eastAsia="ja-JP"/>
        </w:rPr>
        <w:t>»</w:t>
      </w:r>
      <w:r w:rsidRPr="00D84C35">
        <w:rPr>
          <w:lang w:eastAsia="ja-JP"/>
        </w:rPr>
        <w:t>, Springer, 2011 and references therein.</w:t>
      </w:r>
    </w:p>
  </w:footnote>
  <w:footnote w:id="19">
    <w:p w:rsidR="00A30FE0" w:rsidRPr="00D84C35" w:rsidRDefault="00A30FE0" w:rsidP="002E1B9D">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W.</w:t>
      </w:r>
      <w:r w:rsidRPr="00057DA0">
        <w:rPr>
          <w:lang w:val="en-US" w:eastAsia="ja-JP"/>
        </w:rPr>
        <w:t> </w:t>
      </w:r>
      <w:r w:rsidRPr="00D84C35">
        <w:rPr>
          <w:lang w:eastAsia="ja-JP"/>
        </w:rPr>
        <w:t>Kong, H.</w:t>
      </w:r>
      <w:r w:rsidRPr="00057DA0">
        <w:rPr>
          <w:lang w:val="en-US" w:eastAsia="ja-JP"/>
        </w:rPr>
        <w:t> </w:t>
      </w:r>
      <w:r w:rsidRPr="00D84C35">
        <w:rPr>
          <w:lang w:eastAsia="ja-JP"/>
        </w:rPr>
        <w:t>Li, X.</w:t>
      </w:r>
      <w:r w:rsidRPr="00057DA0">
        <w:rPr>
          <w:lang w:val="en-US" w:eastAsia="ja-JP"/>
        </w:rPr>
        <w:t> </w:t>
      </w:r>
      <w:r w:rsidRPr="00D84C35">
        <w:rPr>
          <w:lang w:eastAsia="ja-JP"/>
        </w:rPr>
        <w:t>Huang, L.</w:t>
      </w:r>
      <w:r w:rsidRPr="00057DA0">
        <w:rPr>
          <w:lang w:val="en-US" w:eastAsia="ja-JP"/>
        </w:rPr>
        <w:t> </w:t>
      </w:r>
      <w:r w:rsidRPr="00D84C35">
        <w:rPr>
          <w:lang w:eastAsia="ja-JP"/>
        </w:rPr>
        <w:t>Chen, J.</w:t>
      </w:r>
      <w:r w:rsidRPr="00057DA0">
        <w:rPr>
          <w:lang w:val="en-US" w:eastAsia="ja-JP"/>
        </w:rPr>
        <w:t> </w:t>
      </w:r>
      <w:r w:rsidRPr="00D84C35">
        <w:rPr>
          <w:lang w:eastAsia="ja-JP"/>
        </w:rPr>
        <w:t>Power Sources, 2005, 142, 285.</w:t>
      </w:r>
    </w:p>
  </w:footnote>
  <w:footnote w:id="20">
    <w:p w:rsidR="00A30FE0" w:rsidRPr="00D84C35" w:rsidRDefault="00A30FE0" w:rsidP="002E1B9D">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A. Hammami, N. Raymond, M.</w:t>
      </w:r>
      <w:r>
        <w:rPr>
          <w:lang w:eastAsia="ja-JP"/>
        </w:rPr>
        <w:t xml:space="preserve"> Armand, Nature, 2003, 424, 635</w:t>
      </w:r>
      <w:r w:rsidRPr="00165046">
        <w:rPr>
          <w:lang w:val="en-US" w:eastAsia="ja-JP"/>
        </w:rPr>
        <w:t>–</w:t>
      </w:r>
      <w:r w:rsidRPr="00D84C35">
        <w:rPr>
          <w:lang w:eastAsia="ja-JP"/>
        </w:rPr>
        <w:t>636.</w:t>
      </w:r>
    </w:p>
  </w:footnote>
  <w:footnote w:id="21">
    <w:p w:rsidR="00A30FE0" w:rsidRPr="00D84C35" w:rsidRDefault="00A30FE0" w:rsidP="002E1B9D">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E.P. Roth, C.J. Orendorff, </w:t>
      </w:r>
      <w:r w:rsidRPr="00165046">
        <w:rPr>
          <w:lang w:val="en-US" w:eastAsia="ja-JP"/>
        </w:rPr>
        <w:t>«</w:t>
      </w:r>
      <w:r w:rsidRPr="00D84C35">
        <w:rPr>
          <w:lang w:eastAsia="ja-JP"/>
        </w:rPr>
        <w:t>How electrolytes influence battery safety</w:t>
      </w:r>
      <w:r w:rsidRPr="00165046">
        <w:rPr>
          <w:lang w:val="en-US" w:eastAsia="ja-JP"/>
        </w:rPr>
        <w:t>»</w:t>
      </w:r>
      <w:r>
        <w:rPr>
          <w:lang w:eastAsia="ja-JP"/>
        </w:rPr>
        <w:t>, Interface,</w:t>
      </w:r>
      <w:r w:rsidRPr="00165046">
        <w:rPr>
          <w:lang w:val="en-US" w:eastAsia="ja-JP"/>
        </w:rPr>
        <w:br/>
      </w:r>
      <w:r w:rsidRPr="00D84C35">
        <w:rPr>
          <w:lang w:eastAsia="ja-JP"/>
        </w:rPr>
        <w:t>Summer 2012, p.45.</w:t>
      </w:r>
    </w:p>
  </w:footnote>
  <w:footnote w:id="22">
    <w:p w:rsidR="00A30FE0" w:rsidRPr="008E23B7" w:rsidRDefault="00A30FE0" w:rsidP="002E1B9D">
      <w:pPr>
        <w:pStyle w:val="FootnoteText"/>
        <w:rPr>
          <w:lang w:val="en-US"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Y. Sukegawa, M. Sekino, </w:t>
      </w:r>
      <w:r w:rsidRPr="00977415">
        <w:rPr>
          <w:lang w:val="en-US" w:eastAsia="ja-JP"/>
        </w:rPr>
        <w:t>«</w:t>
      </w:r>
      <w:r w:rsidRPr="00D84C35">
        <w:rPr>
          <w:lang w:eastAsia="ja-JP"/>
        </w:rPr>
        <w:t>Analysis of rescue operations of injured vehicle occupants by fire fighters</w:t>
      </w:r>
      <w:r w:rsidRPr="00977415">
        <w:rPr>
          <w:lang w:val="en-US" w:eastAsia="ja-JP"/>
        </w:rPr>
        <w:t>»</w:t>
      </w:r>
      <w:r w:rsidRPr="00D84C35">
        <w:rPr>
          <w:lang w:eastAsia="ja-JP"/>
        </w:rPr>
        <w:t xml:space="preserve">, paper#11-0101, presented at the 22nd Enhanced Safety of Vehicles Conference (ESV-22), Washington DC, June 2011. </w:t>
      </w:r>
      <w:hyperlink r:id="rId2" w:history="1">
        <w:r w:rsidRPr="00977415">
          <w:rPr>
            <w:rStyle w:val="Hyperlink"/>
            <w:color w:val="auto"/>
            <w:lang w:eastAsia="ja-JP"/>
          </w:rPr>
          <w:t>www.nrd.nhtsa.dot.gov/</w:t>
        </w:r>
        <w:r w:rsidRPr="008E23B7">
          <w:rPr>
            <w:rStyle w:val="Hyperlink"/>
            <w:color w:val="auto"/>
            <w:lang w:val="en-US" w:eastAsia="ja-JP"/>
          </w:rPr>
          <w:t xml:space="preserve"> </w:t>
        </w:r>
        <w:r w:rsidRPr="00977415">
          <w:rPr>
            <w:rStyle w:val="Hyperlink"/>
            <w:color w:val="auto"/>
            <w:lang w:eastAsia="ja-JP"/>
          </w:rPr>
          <w:t>departments/esv/22nd/</w:t>
        </w:r>
      </w:hyperlink>
      <w:r w:rsidRPr="008E23B7">
        <w:rPr>
          <w:lang w:val="en-US" w:eastAsia="ja-JP"/>
        </w:rPr>
        <w:t>.</w:t>
      </w:r>
    </w:p>
  </w:footnote>
  <w:footnote w:id="23">
    <w:p w:rsidR="00A30FE0" w:rsidRPr="004A3B7F" w:rsidRDefault="00A30FE0" w:rsidP="002E1B9D">
      <w:pPr>
        <w:pStyle w:val="FootnoteText"/>
        <w:rPr>
          <w:lang w:val="en-US"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H. Johannsen, G. Muller, C. Pastor, R-D. Erbe, H-G. Schlosser, </w:t>
      </w:r>
      <w:r w:rsidRPr="00977415">
        <w:rPr>
          <w:lang w:val="en-US" w:eastAsia="ja-JP"/>
        </w:rPr>
        <w:t>«</w:t>
      </w:r>
      <w:r w:rsidRPr="00D84C35">
        <w:rPr>
          <w:lang w:eastAsia="ja-JP"/>
        </w:rPr>
        <w:t>Influence of new car body design on emergency rescue</w:t>
      </w:r>
      <w:r w:rsidRPr="00977415">
        <w:rPr>
          <w:lang w:val="en-US" w:eastAsia="ja-JP"/>
        </w:rPr>
        <w:t>»</w:t>
      </w:r>
      <w:r w:rsidRPr="00D84C35">
        <w:rPr>
          <w:lang w:eastAsia="ja-JP"/>
        </w:rPr>
        <w:t xml:space="preserve">, paper presented at the 4th International Conference on ESAR </w:t>
      </w:r>
      <w:r w:rsidRPr="00977415">
        <w:rPr>
          <w:lang w:val="en-US" w:eastAsia="ja-JP"/>
        </w:rPr>
        <w:t>«</w:t>
      </w:r>
      <w:r w:rsidRPr="00D84C35">
        <w:rPr>
          <w:lang w:eastAsia="ja-JP"/>
        </w:rPr>
        <w:t>Expert Symposium on Accident Research</w:t>
      </w:r>
      <w:r w:rsidRPr="00977415">
        <w:rPr>
          <w:lang w:val="en-US" w:eastAsia="ja-JP"/>
        </w:rPr>
        <w:t>»</w:t>
      </w:r>
      <w:r w:rsidRPr="00D84C35">
        <w:rPr>
          <w:lang w:eastAsia="ja-JP"/>
        </w:rPr>
        <w:t xml:space="preserve">, Hannover, September 2010; </w:t>
      </w:r>
      <w:hyperlink r:id="rId3" w:history="1">
        <w:r w:rsidRPr="00977415">
          <w:rPr>
            <w:rStyle w:val="Hyperlink"/>
            <w:color w:val="auto"/>
            <w:lang w:eastAsia="ja-JP"/>
          </w:rPr>
          <w:t>http://bast.</w:t>
        </w:r>
        <w:r w:rsidRPr="00977415">
          <w:rPr>
            <w:rStyle w:val="Hyperlink"/>
            <w:color w:val="auto"/>
            <w:lang w:val="en-US" w:eastAsia="ja-JP"/>
          </w:rPr>
          <w:t xml:space="preserve"> </w:t>
        </w:r>
        <w:r w:rsidRPr="00977415">
          <w:rPr>
            <w:rStyle w:val="Hyperlink"/>
            <w:color w:val="auto"/>
            <w:lang w:eastAsia="ja-JP"/>
          </w:rPr>
          <w:t>opus.hbz-nrw.de/volltexte/2012/556/</w:t>
        </w:r>
      </w:hyperlink>
      <w:r w:rsidRPr="004A3B7F">
        <w:rPr>
          <w:lang w:val="en-US" w:eastAsia="ja-JP"/>
        </w:rPr>
        <w:t>.</w:t>
      </w:r>
    </w:p>
  </w:footnote>
  <w:footnote w:id="24">
    <w:p w:rsidR="00A30FE0" w:rsidRPr="00977415" w:rsidRDefault="00A30FE0" w:rsidP="002E1B9D">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L.E. Shields, </w:t>
      </w:r>
      <w:r w:rsidRPr="00977415">
        <w:rPr>
          <w:lang w:val="en-US" w:eastAsia="ja-JP"/>
        </w:rPr>
        <w:t>«</w:t>
      </w:r>
      <w:r w:rsidRPr="00D84C35">
        <w:rPr>
          <w:lang w:eastAsia="ja-JP"/>
        </w:rPr>
        <w:t>Emergency Response Time in Motor Vehicle Crashes: Literature and Resource Search</w:t>
      </w:r>
      <w:r w:rsidRPr="00977415">
        <w:rPr>
          <w:lang w:val="en-US" w:eastAsia="ja-JP"/>
        </w:rPr>
        <w:t>»</w:t>
      </w:r>
      <w:r w:rsidRPr="00D84C35">
        <w:rPr>
          <w:lang w:eastAsia="ja-JP"/>
        </w:rPr>
        <w:t xml:space="preserve">, report prepared for Motor Vehicle Fire Research Institute, January 2004. </w:t>
      </w:r>
      <w:hyperlink r:id="rId4" w:history="1">
        <w:r w:rsidRPr="00977415">
          <w:rPr>
            <w:rStyle w:val="Hyperlink"/>
            <w:color w:val="auto"/>
            <w:lang w:eastAsia="ja-JP"/>
          </w:rPr>
          <w:t>http://www.mvfri.org/Contracts/Final%20Reports/Shields_Report-01.pdf</w:t>
        </w:r>
      </w:hyperlink>
      <w:r w:rsidRPr="00977415">
        <w:rPr>
          <w:lang w:eastAsia="ja-JP"/>
        </w:rPr>
        <w:t>.</w:t>
      </w:r>
    </w:p>
  </w:footnote>
  <w:footnote w:id="25">
    <w:p w:rsidR="00A30FE0" w:rsidRPr="00977415" w:rsidRDefault="00A30FE0" w:rsidP="002E1B9D">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hyperlink r:id="rId5" w:history="1">
        <w:r w:rsidRPr="00977415">
          <w:rPr>
            <w:rStyle w:val="Hyperlink"/>
            <w:color w:val="auto"/>
            <w:lang w:eastAsia="ja-JP"/>
          </w:rPr>
          <w:t>http://www.imobilitysupport.eu/library/ecall/ecall-implementation-platform/eeip-meetings/2009-4/01-oct-2009/1236-eeip-adac-accident-research-01-oct-2009/file</w:t>
        </w:r>
      </w:hyperlink>
      <w:r w:rsidRPr="00977415">
        <w:rPr>
          <w:lang w:eastAsia="ja-JP"/>
        </w:rPr>
        <w:t>.</w:t>
      </w:r>
    </w:p>
  </w:footnote>
  <w:footnote w:id="26">
    <w:p w:rsidR="00A30FE0" w:rsidRPr="00977415" w:rsidRDefault="00A30FE0" w:rsidP="002E1B9D">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hyperlink r:id="rId6" w:history="1">
        <w:r w:rsidRPr="00977415">
          <w:rPr>
            <w:rStyle w:val="Hyperlink"/>
            <w:color w:val="auto"/>
            <w:lang w:eastAsia="ja-JP"/>
          </w:rPr>
          <w:t>https://ec.europa.eu/digital-agenda/en/ecall-time-saved-lives-saved</w:t>
        </w:r>
      </w:hyperlink>
      <w:r w:rsidRPr="00977415">
        <w:rPr>
          <w:lang w:eastAsia="ja-JP"/>
        </w:rPr>
        <w:t>.</w:t>
      </w:r>
    </w:p>
  </w:footnote>
  <w:footnote w:id="27">
    <w:p w:rsidR="00A30FE0" w:rsidRPr="00D84C35" w:rsidRDefault="00A30FE0" w:rsidP="002E1B9D">
      <w:pPr>
        <w:pStyle w:val="FootnoteText"/>
        <w:rPr>
          <w:lang w:eastAsia="ja-JP"/>
        </w:rPr>
      </w:pPr>
      <w:r>
        <w:rPr>
          <w:rFonts w:hint="eastAsia"/>
          <w:lang w:eastAsia="ja-JP"/>
        </w:rPr>
        <w:tab/>
      </w:r>
      <w:r w:rsidRPr="00D35E9C">
        <w:rPr>
          <w:rStyle w:val="FootnoteReference"/>
        </w:rPr>
        <w:footnoteRef/>
      </w:r>
      <w:r>
        <w:rPr>
          <w:rFonts w:hint="eastAsia"/>
          <w:lang w:eastAsia="ja-JP"/>
        </w:rPr>
        <w:tab/>
      </w:r>
      <w:r w:rsidRPr="00D84C35">
        <w:rPr>
          <w:lang w:eastAsia="ja-JP"/>
        </w:rPr>
        <w:t xml:space="preserve">N.P. Lebedeva, L. Boon-Brett, </w:t>
      </w:r>
      <w:r w:rsidRPr="00977415">
        <w:rPr>
          <w:lang w:val="en-US" w:eastAsia="ja-JP"/>
        </w:rPr>
        <w:t>«</w:t>
      </w:r>
      <w:r w:rsidRPr="00D84C35">
        <w:rPr>
          <w:lang w:eastAsia="ja-JP"/>
        </w:rPr>
        <w:t>Considerations on the chemical toxicity of contemporary Li-ion battery electrolytes and their components</w:t>
      </w:r>
      <w:r w:rsidRPr="00977415">
        <w:rPr>
          <w:lang w:val="en-US" w:eastAsia="ja-JP"/>
        </w:rPr>
        <w:t>»</w:t>
      </w:r>
      <w:r>
        <w:rPr>
          <w:lang w:eastAsia="ja-JP"/>
        </w:rPr>
        <w:t>, J Electrochem Soc, 2016, 163,</w:t>
      </w:r>
      <w:r w:rsidRPr="00977415">
        <w:rPr>
          <w:lang w:val="en-US" w:eastAsia="ja-JP"/>
        </w:rPr>
        <w:br/>
      </w:r>
      <w:r w:rsidRPr="00D84C35">
        <w:rPr>
          <w:lang w:eastAsia="ja-JP"/>
        </w:rPr>
        <w:t>A821-A830.</w:t>
      </w:r>
    </w:p>
  </w:footnote>
  <w:footnote w:id="28">
    <w:p w:rsidR="00A30FE0" w:rsidRPr="003410F1" w:rsidRDefault="00A30FE0">
      <w:pPr>
        <w:pStyle w:val="FootnoteText"/>
        <w:rPr>
          <w:lang w:val="en-US"/>
        </w:rPr>
      </w:pPr>
      <w:r>
        <w:tab/>
      </w:r>
      <w:r>
        <w:rPr>
          <w:rStyle w:val="FootnoteReference"/>
        </w:rPr>
        <w:footnoteRef/>
      </w:r>
      <w:r>
        <w:tab/>
      </w:r>
      <w:r w:rsidRPr="003410F1">
        <w:rPr>
          <w:lang w:val="en-US"/>
        </w:rPr>
        <w:t xml:space="preserve">Pheasant, S. (1996) </w:t>
      </w:r>
      <w:r w:rsidRPr="003410F1">
        <w:rPr>
          <w:i/>
          <w:iCs/>
          <w:lang w:val="en-US"/>
        </w:rPr>
        <w:t xml:space="preserve">Bodyspace – Anthropometry, Ergonomics and the Design of Work, </w:t>
      </w:r>
      <w:r w:rsidRPr="003410F1">
        <w:rPr>
          <w:lang w:val="en-US"/>
        </w:rPr>
        <w:t>London: Taylor &amp; Francis.</w:t>
      </w:r>
    </w:p>
  </w:footnote>
  <w:footnote w:id="29">
    <w:p w:rsidR="00A30FE0" w:rsidRPr="006706B1" w:rsidRDefault="00A30FE0">
      <w:pPr>
        <w:pStyle w:val="FootnoteText"/>
      </w:pPr>
      <w:r>
        <w:tab/>
      </w:r>
      <w:r>
        <w:rPr>
          <w:rStyle w:val="FootnoteReference"/>
        </w:rPr>
        <w:footnoteRef/>
      </w:r>
      <w:r w:rsidRPr="003410F1">
        <w:rPr>
          <w:lang w:val="fr-FR"/>
        </w:rPr>
        <w:tab/>
        <w:t xml:space="preserve">Gordon, C.C. </w:t>
      </w:r>
      <w:r w:rsidRPr="003410F1">
        <w:rPr>
          <w:i/>
          <w:iCs/>
          <w:lang w:val="fr-FR"/>
        </w:rPr>
        <w:t>et al.</w:t>
      </w:r>
      <w:r w:rsidRPr="003410F1">
        <w:rPr>
          <w:lang w:val="fr-FR"/>
        </w:rPr>
        <w:t xml:space="preserve"> </w:t>
      </w:r>
      <w:r w:rsidRPr="003410F1">
        <w:rPr>
          <w:lang w:val="en-US"/>
        </w:rPr>
        <w:t xml:space="preserve">(1989) </w:t>
      </w:r>
      <w:r w:rsidRPr="003410F1">
        <w:rPr>
          <w:i/>
          <w:iCs/>
          <w:lang w:val="en-US"/>
        </w:rPr>
        <w:t>Antropometric Survey o</w:t>
      </w:r>
      <w:r>
        <w:rPr>
          <w:i/>
          <w:iCs/>
          <w:lang w:val="en-US"/>
        </w:rPr>
        <w:t xml:space="preserve">f U.S. Army Personnel: </w:t>
      </w:r>
      <w:r w:rsidRPr="003410F1">
        <w:rPr>
          <w:i/>
          <w:iCs/>
          <w:lang w:val="en-US"/>
        </w:rPr>
        <w:t>Interim Report.</w:t>
      </w:r>
      <w:r w:rsidRPr="003410F1">
        <w:rPr>
          <w:lang w:val="en-US"/>
        </w:rPr>
        <w:t xml:space="preserve"> United States Army Na</w:t>
      </w:r>
      <w:r>
        <w:rPr>
          <w:lang w:val="en-US"/>
        </w:rPr>
        <w:t xml:space="preserve">tick Research, Development and </w:t>
      </w:r>
      <w:r w:rsidRPr="003410F1">
        <w:rPr>
          <w:lang w:val="en-US"/>
        </w:rPr>
        <w:t xml:space="preserve">Engineering </w:t>
      </w:r>
      <w:r>
        <w:rPr>
          <w:lang w:val="en-US"/>
        </w:rPr>
        <w:t xml:space="preserve">Center, Natick, Massachussets. </w:t>
      </w:r>
      <w:hyperlink r:id="rId7" w:tgtFrame="_blank" w:history="1">
        <w:r w:rsidRPr="006706B1">
          <w:rPr>
            <w:rStyle w:val="Hyperlink"/>
            <w:color w:val="auto"/>
          </w:rPr>
          <w:t>http://www.dtic.mil/dtic/tr/fulltext/u2/a209600.pdf</w:t>
        </w:r>
      </w:hyperlink>
      <w:r w:rsidRPr="006706B1">
        <w:t>.</w:t>
      </w:r>
    </w:p>
  </w:footnote>
  <w:footnote w:id="30">
    <w:p w:rsidR="00A30FE0" w:rsidRPr="00E370E4" w:rsidRDefault="00A30FE0" w:rsidP="002E1B9D">
      <w:pPr>
        <w:pStyle w:val="FootnoteText"/>
        <w:spacing w:line="200" w:lineRule="exact"/>
        <w:rPr>
          <w:lang w:val="ru-RU"/>
        </w:rPr>
      </w:pPr>
      <w:r w:rsidRPr="006706B1">
        <w:rPr>
          <w:color w:val="FF0000"/>
        </w:rPr>
        <w:tab/>
      </w:r>
      <w:r w:rsidRPr="00E370E4">
        <w:rPr>
          <w:rStyle w:val="FootnoteReference"/>
        </w:rPr>
        <w:footnoteRef/>
      </w:r>
      <w:r w:rsidRPr="00E370E4">
        <w:rPr>
          <w:lang w:val="ru-RU"/>
        </w:rPr>
        <w:tab/>
        <w:t>В соответствии с определениями, со</w:t>
      </w:r>
      <w:r>
        <w:rPr>
          <w:lang w:val="ru-RU"/>
        </w:rPr>
        <w:t>держащимися в Сводной резолюции</w:t>
      </w:r>
      <w:r>
        <w:rPr>
          <w:lang w:val="ru-RU"/>
        </w:rPr>
        <w:br/>
      </w:r>
      <w:r w:rsidRPr="00E370E4">
        <w:rPr>
          <w:lang w:val="ru-RU"/>
        </w:rPr>
        <w:t>о конструкции транспортных средств (СР.3), документ ECE/TRANS/WP.29/78/Rev.4, пункт 2.</w:t>
      </w:r>
    </w:p>
  </w:footnote>
  <w:footnote w:id="31">
    <w:p w:rsidR="00A30FE0" w:rsidRPr="00FE20FF" w:rsidRDefault="00A30FE0" w:rsidP="002E1B9D">
      <w:pPr>
        <w:pStyle w:val="FootnoteText"/>
        <w:rPr>
          <w:lang w:val="ru-RU" w:eastAsia="ja-JP"/>
        </w:rPr>
      </w:pPr>
      <w:r w:rsidRPr="00E370E4">
        <w:rPr>
          <w:rFonts w:hint="eastAsia"/>
          <w:lang w:val="ru-RU" w:eastAsia="ja-JP"/>
        </w:rPr>
        <w:tab/>
      </w:r>
      <w:r w:rsidRPr="00FE20FF">
        <w:rPr>
          <w:rStyle w:val="FootnoteReference"/>
        </w:rPr>
        <w:footnoteRef/>
      </w:r>
      <w:r w:rsidRPr="00FE20FF">
        <w:rPr>
          <w:rFonts w:hint="eastAsia"/>
          <w:lang w:val="ru-RU" w:eastAsia="ja-JP"/>
        </w:rPr>
        <w:tab/>
      </w:r>
      <w:r w:rsidRPr="00FE20FF">
        <w:rPr>
          <w:lang w:val="ru-RU" w:eastAsia="ja-JP"/>
        </w:rPr>
        <w:t xml:space="preserve">По состоянию на </w:t>
      </w:r>
      <w:r w:rsidRPr="00FE20FF">
        <w:rPr>
          <w:rFonts w:hint="eastAsia"/>
          <w:lang w:val="ru-RU" w:eastAsia="ja-JP"/>
        </w:rPr>
        <w:t xml:space="preserve">6 </w:t>
      </w:r>
      <w:r w:rsidRPr="00FE20FF">
        <w:rPr>
          <w:lang w:val="ru-RU" w:eastAsia="ja-JP"/>
        </w:rPr>
        <w:t>декабря</w:t>
      </w:r>
      <w:r w:rsidRPr="00FE20FF">
        <w:rPr>
          <w:rFonts w:hint="eastAsia"/>
          <w:lang w:val="ru-RU" w:eastAsia="ja-JP"/>
        </w:rPr>
        <w:t xml:space="preserve"> 2016</w:t>
      </w:r>
      <w:r w:rsidRPr="00FE20FF">
        <w:rPr>
          <w:lang w:val="ru-RU" w:eastAsia="ja-JP"/>
        </w:rPr>
        <w:t xml:space="preserve"> года</w:t>
      </w:r>
      <w:r w:rsidRPr="00FE20FF">
        <w:rPr>
          <w:rFonts w:hint="eastAsia"/>
          <w:lang w:val="ru-RU" w:eastAsia="ja-JP"/>
        </w:rPr>
        <w:t>.</w:t>
      </w:r>
    </w:p>
  </w:footnote>
  <w:footnote w:id="32">
    <w:p w:rsidR="00A30FE0" w:rsidRPr="00200D5D" w:rsidRDefault="00A30FE0" w:rsidP="001C4FD6">
      <w:pPr>
        <w:pStyle w:val="FootnoteText"/>
        <w:ind w:hanging="572"/>
        <w:rPr>
          <w:lang w:val="ru-RU" w:eastAsia="ja-JP"/>
        </w:rPr>
      </w:pPr>
      <w:r w:rsidRPr="00200D5D">
        <w:rPr>
          <w:rFonts w:hint="eastAsia"/>
          <w:lang w:val="ru-RU" w:eastAsia="ja-JP"/>
        </w:rPr>
        <w:tab/>
      </w:r>
      <w:r w:rsidRPr="00200D5D">
        <w:rPr>
          <w:rStyle w:val="FootnoteReference"/>
        </w:rPr>
        <w:footnoteRef/>
      </w:r>
      <w:r w:rsidRPr="00200D5D">
        <w:rPr>
          <w:rFonts w:hint="eastAsia"/>
          <w:lang w:val="ru-RU" w:eastAsia="ja-JP"/>
        </w:rPr>
        <w:tab/>
      </w:r>
      <w:r w:rsidRPr="00200D5D">
        <w:rPr>
          <w:rFonts w:eastAsia="MS Mincho"/>
          <w:lang w:val="ru-RU" w:eastAsia="ja-JP"/>
        </w:rPr>
        <w:t xml:space="preserve">В случае транспортных средств, имеющих ПМТС свыше 3 500 кг, но не более 4 536 кг, каждая Договаривающаяся сторона </w:t>
      </w:r>
      <w:r w:rsidRPr="00200D5D">
        <w:rPr>
          <w:lang w:val="ru-RU"/>
        </w:rPr>
        <w:t xml:space="preserve">− в зависимости от </w:t>
      </w:r>
      <w:r w:rsidRPr="00200D5D">
        <w:rPr>
          <w:rFonts w:eastAsia="MS Mincho"/>
          <w:lang w:val="ru-RU" w:eastAsia="ja-JP"/>
        </w:rPr>
        <w:t>используемых</w:t>
      </w:r>
      <w:r w:rsidRPr="00200D5D">
        <w:rPr>
          <w:lang w:val="ru-RU"/>
        </w:rPr>
        <w:t xml:space="preserve"> </w:t>
      </w:r>
      <w:r>
        <w:rPr>
          <w:lang w:val="ru-RU"/>
        </w:rPr>
        <w:t xml:space="preserve">в </w:t>
      </w:r>
      <w:r w:rsidRPr="00200D5D">
        <w:rPr>
          <w:lang w:val="ru-RU"/>
        </w:rPr>
        <w:t xml:space="preserve">национальном законодательстве </w:t>
      </w:r>
      <w:r w:rsidRPr="00200D5D">
        <w:rPr>
          <w:rFonts w:eastAsia="MS Mincho"/>
          <w:lang w:val="ru-RU" w:eastAsia="ja-JP"/>
        </w:rPr>
        <w:t>систем классификации транспортных средств</w:t>
      </w:r>
      <w:r w:rsidRPr="00200D5D">
        <w:rPr>
          <w:lang w:val="ru-RU"/>
        </w:rPr>
        <w:t xml:space="preserve"> − </w:t>
      </w:r>
      <w:r w:rsidRPr="00200D5D">
        <w:rPr>
          <w:rFonts w:eastAsia="MS Mincho"/>
          <w:lang w:val="ru-RU" w:eastAsia="ja-JP"/>
        </w:rPr>
        <w:t xml:space="preserve">может принять решение о применении положений либо подпункта а), либо подпункта </w:t>
      </w:r>
      <w:r w:rsidRPr="00200D5D">
        <w:rPr>
          <w:rFonts w:hint="eastAsia"/>
          <w:lang w:eastAsia="ja-JP"/>
        </w:rPr>
        <w:t>b</w:t>
      </w:r>
      <w:r w:rsidRPr="00200D5D">
        <w:rPr>
          <w:rFonts w:hint="eastAsia"/>
          <w:lang w:val="ru-RU" w:eastAsia="ja-JP"/>
        </w:rPr>
        <w:t>)</w:t>
      </w:r>
      <w:r w:rsidRPr="00200D5D">
        <w:rPr>
          <w:lang w:val="ru-RU" w:eastAsia="ja-JP"/>
        </w:rPr>
        <w:t xml:space="preserve"> пункта 2.2</w:t>
      </w:r>
      <w:r w:rsidRPr="00200D5D">
        <w:rPr>
          <w:rFonts w:eastAsia="MS Mincho"/>
          <w:lang w:val="ru-RU" w:eastAsia="ja-JP"/>
        </w:rPr>
        <w:t>.</w:t>
      </w:r>
    </w:p>
  </w:footnote>
  <w:footnote w:id="33">
    <w:p w:rsidR="00A30FE0" w:rsidRPr="004E49E7" w:rsidRDefault="00A30FE0" w:rsidP="001C4FD6">
      <w:pPr>
        <w:pStyle w:val="FootnoteText"/>
        <w:rPr>
          <w:lang w:val="ru-RU" w:eastAsia="ja-JP"/>
        </w:rPr>
      </w:pPr>
      <w:r w:rsidRPr="00B4624A">
        <w:rPr>
          <w:rFonts w:hint="eastAsia"/>
          <w:lang w:val="ru-RU" w:eastAsia="ja-JP"/>
        </w:rPr>
        <w:tab/>
      </w:r>
      <w:r w:rsidRPr="00C94B8E">
        <w:rPr>
          <w:rStyle w:val="FootnoteReference"/>
        </w:rPr>
        <w:footnoteRef/>
      </w:r>
      <w:r w:rsidRPr="00C94B8E">
        <w:rPr>
          <w:rFonts w:hint="eastAsia"/>
          <w:lang w:val="ru-RU" w:eastAsia="ja-JP"/>
        </w:rPr>
        <w:tab/>
      </w:r>
      <w:r w:rsidRPr="00C94B8E">
        <w:rPr>
          <w:lang w:val="ru-RU" w:eastAsia="ja-JP"/>
        </w:rPr>
        <w:t xml:space="preserve">В тех регионах, где применяется процедура проведения испытания на официальное утверждение типа, изготовитель отвечает </w:t>
      </w:r>
      <w:r>
        <w:rPr>
          <w:lang w:val="ru-RU" w:eastAsia="ja-JP"/>
        </w:rPr>
        <w:t>за достоверность, объективность</w:t>
      </w:r>
      <w:r>
        <w:rPr>
          <w:lang w:val="ru-RU" w:eastAsia="ja-JP"/>
        </w:rPr>
        <w:br/>
      </w:r>
      <w:r w:rsidRPr="00C94B8E">
        <w:rPr>
          <w:lang w:val="ru-RU" w:eastAsia="ja-JP"/>
        </w:rPr>
        <w:t>и целостность представленной документации, н</w:t>
      </w:r>
      <w:r>
        <w:rPr>
          <w:lang w:val="ru-RU" w:eastAsia="ja-JP"/>
        </w:rPr>
        <w:t>еся всю полноту ответственности</w:t>
      </w:r>
      <w:r>
        <w:rPr>
          <w:lang w:val="ru-RU" w:eastAsia="ja-JP"/>
        </w:rPr>
        <w:br/>
      </w:r>
      <w:r w:rsidRPr="00C94B8E">
        <w:rPr>
          <w:lang w:val="ru-RU" w:eastAsia="ja-JP"/>
        </w:rPr>
        <w:t xml:space="preserve">за безопасность </w:t>
      </w:r>
      <w:r w:rsidRPr="00C94B8E">
        <w:rPr>
          <w:rFonts w:eastAsia="MS Mincho"/>
          <w:lang w:val="ru-RU" w:eastAsia="ja-JP"/>
        </w:rPr>
        <w:t>водителя и пассажиров</w:t>
      </w:r>
      <w:r w:rsidRPr="00C94B8E">
        <w:rPr>
          <w:lang w:val="ru-RU" w:eastAsia="ja-JP"/>
        </w:rPr>
        <w:t xml:space="preserve"> и их защиту от неблагоприятных последствий теплового рассеяния, обусловленного </w:t>
      </w:r>
      <w:r w:rsidRPr="00C94B8E">
        <w:rPr>
          <w:rFonts w:eastAsia="MS Mincho"/>
          <w:lang w:val="ru-RU" w:eastAsia="ja-JP"/>
        </w:rPr>
        <w:t>внутренним коротким замыкание</w:t>
      </w:r>
      <w:r w:rsidRPr="00C94B8E">
        <w:rPr>
          <w:lang w:val="ru-RU" w:eastAsia="ja-JP"/>
        </w:rPr>
        <w:t>м. В тех же регионах, где применяется процедура самосертификации, ответственность автоматически возлагается на изготовителя.</w:t>
      </w:r>
    </w:p>
  </w:footnote>
  <w:footnote w:id="34">
    <w:p w:rsidR="00A30FE0" w:rsidRPr="002C1A74" w:rsidRDefault="00A30FE0" w:rsidP="00677A24">
      <w:pPr>
        <w:pStyle w:val="FootnoteText"/>
        <w:spacing w:line="210" w:lineRule="exact"/>
        <w:rPr>
          <w:lang w:val="ru-RU" w:eastAsia="ja-JP"/>
        </w:rPr>
      </w:pPr>
      <w:r w:rsidRPr="004E49E7">
        <w:rPr>
          <w:rFonts w:hint="eastAsia"/>
          <w:lang w:val="ru-RU" w:eastAsia="ja-JP"/>
        </w:rPr>
        <w:tab/>
      </w:r>
      <w:r>
        <w:rPr>
          <w:rStyle w:val="FootnoteReference"/>
        </w:rPr>
        <w:footnoteRef/>
      </w:r>
      <w:r w:rsidRPr="002C1A74">
        <w:rPr>
          <w:rFonts w:hint="eastAsia"/>
          <w:lang w:val="ru-RU" w:eastAsia="ja-JP"/>
        </w:rPr>
        <w:tab/>
      </w:r>
      <w:r w:rsidRPr="00C94B8E">
        <w:rPr>
          <w:lang w:val="ru-RU" w:eastAsia="ja-JP"/>
        </w:rPr>
        <w:t xml:space="preserve">В тех регионах, где применяется процедура проведения испытания на официальное утверждение типа, изготовитель отвечает за достоверность, объективность и целостность представленной документации, неся всю полноту ответственности за безопасность </w:t>
      </w:r>
      <w:r w:rsidRPr="00C94B8E">
        <w:rPr>
          <w:rFonts w:eastAsia="MS Mincho"/>
          <w:lang w:val="ru-RU" w:eastAsia="ja-JP"/>
        </w:rPr>
        <w:t>водителя и пассажиров</w:t>
      </w:r>
      <w:r w:rsidRPr="00C94B8E">
        <w:rPr>
          <w:lang w:val="ru-RU" w:eastAsia="ja-JP"/>
        </w:rPr>
        <w:t xml:space="preserve"> и их защиту от неблагоприятных последствий теплового рассеяния, обусловленного </w:t>
      </w:r>
      <w:r w:rsidRPr="00C94B8E">
        <w:rPr>
          <w:rFonts w:eastAsia="MS Mincho"/>
          <w:lang w:val="ru-RU" w:eastAsia="ja-JP"/>
        </w:rPr>
        <w:t>внутренним коротким замыкание</w:t>
      </w:r>
      <w:r w:rsidRPr="00C94B8E">
        <w:rPr>
          <w:lang w:val="ru-RU" w:eastAsia="ja-JP"/>
        </w:rPr>
        <w:t>м. В тех же регионах, где применяется процедура самосертификации, ответственность автоматически возлагается на изготовителя</w:t>
      </w:r>
      <w:r w:rsidRPr="002C1A74">
        <w:rPr>
          <w:color w:val="000000"/>
          <w:lang w:val="ru-RU"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E0" w:rsidRPr="00FA12B9" w:rsidRDefault="00443803">
    <w:pPr>
      <w:pStyle w:val="Header"/>
    </w:pPr>
    <w:r>
      <w:fldChar w:fldCharType="begin"/>
    </w:r>
    <w:r>
      <w:instrText xml:space="preserve"> TITLE  \* MERGEFORMAT </w:instrText>
    </w:r>
    <w:r>
      <w:fldChar w:fldCharType="separate"/>
    </w:r>
    <w:r>
      <w:t>ECE/TRANS/WP.29/2017/138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E0" w:rsidRPr="00FA12B9" w:rsidRDefault="00443803" w:rsidP="00FA12B9">
    <w:pPr>
      <w:pStyle w:val="Header"/>
      <w:jc w:val="right"/>
    </w:pPr>
    <w:r>
      <w:fldChar w:fldCharType="begin"/>
    </w:r>
    <w:r>
      <w:instrText xml:space="preserve"> TITLE  \* MERGEFORMAT </w:instrText>
    </w:r>
    <w:r>
      <w:fldChar w:fldCharType="separate"/>
    </w:r>
    <w:r>
      <w:t>ECE/TRANS/WP.29/2017/138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E0" w:rsidRPr="00FA12B9" w:rsidRDefault="00443803">
    <w:pPr>
      <w:pStyle w:val="Header"/>
    </w:pPr>
    <w:r>
      <w:fldChar w:fldCharType="begin"/>
    </w:r>
    <w:r>
      <w:instrText xml:space="preserve"> TITLE  \* MERGEFORMAT </w:instrText>
    </w:r>
    <w:r>
      <w:fldChar w:fldCharType="separate"/>
    </w:r>
    <w:r>
      <w:t>ECE/TRANS/WP.29/2017/138</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FE0" w:rsidRPr="00FA12B9" w:rsidRDefault="00443803" w:rsidP="008F2A74">
    <w:pPr>
      <w:pStyle w:val="Header"/>
      <w:jc w:val="right"/>
    </w:pPr>
    <w:r>
      <w:fldChar w:fldCharType="begin"/>
    </w:r>
    <w:r>
      <w:instrText xml:space="preserve"> TITLE  \* MERGEFORMAT </w:instrText>
    </w:r>
    <w:r>
      <w:fldChar w:fldCharType="separate"/>
    </w:r>
    <w:r>
      <w:t>ECE/TRANS/WP.29/2017/138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pStyle w:val="Heading1"/>
      <w:lvlText w:val="%1)"/>
      <w:lvlJc w:val="left"/>
      <w:pPr>
        <w:tabs>
          <w:tab w:val="num" w:pos="360"/>
        </w:tabs>
        <w:ind w:left="360" w:hanging="360"/>
      </w:pPr>
    </w:lvl>
    <w:lvl w:ilvl="1">
      <w:start w:val="1"/>
      <w:numFmt w:val="lowerLetter"/>
      <w:pStyle w:val="Heading2"/>
      <w:lvlText w:val="%2)"/>
      <w:lvlJc w:val="left"/>
      <w:pPr>
        <w:tabs>
          <w:tab w:val="num" w:pos="720"/>
        </w:tabs>
        <w:ind w:left="720" w:hanging="360"/>
      </w:pPr>
    </w:lvl>
    <w:lvl w:ilvl="2">
      <w:start w:val="1"/>
      <w:numFmt w:val="lowerRoman"/>
      <w:pStyle w:val="Heading3"/>
      <w:lvlText w:val="%3)"/>
      <w:lvlJc w:val="left"/>
      <w:pPr>
        <w:tabs>
          <w:tab w:val="num" w:pos="1080"/>
        </w:tabs>
        <w:ind w:left="1080" w:hanging="360"/>
      </w:pPr>
    </w:lvl>
    <w:lvl w:ilvl="3">
      <w:start w:val="1"/>
      <w:numFmt w:val="decimal"/>
      <w:pStyle w:val="Heading4"/>
      <w:lvlText w:val="(%4)"/>
      <w:lvlJc w:val="left"/>
      <w:pPr>
        <w:tabs>
          <w:tab w:val="num" w:pos="1440"/>
        </w:tabs>
        <w:ind w:left="1440" w:hanging="360"/>
      </w:pPr>
    </w:lvl>
    <w:lvl w:ilvl="4">
      <w:start w:val="1"/>
      <w:numFmt w:val="lowerLetter"/>
      <w:pStyle w:val="Heading5"/>
      <w:lvlText w:val="(%5)"/>
      <w:lvlJc w:val="left"/>
      <w:pPr>
        <w:tabs>
          <w:tab w:val="num" w:pos="1800"/>
        </w:tabs>
        <w:ind w:left="1800" w:hanging="360"/>
      </w:pPr>
    </w:lvl>
    <w:lvl w:ilvl="5">
      <w:start w:val="1"/>
      <w:numFmt w:val="lowerRoman"/>
      <w:pStyle w:val="Heading6"/>
      <w:lvlText w:val="(%6)"/>
      <w:lvlJc w:val="left"/>
      <w:pPr>
        <w:tabs>
          <w:tab w:val="num" w:pos="2160"/>
        </w:tabs>
        <w:ind w:left="2160" w:hanging="360"/>
      </w:pPr>
    </w:lvl>
    <w:lvl w:ilvl="6">
      <w:start w:val="1"/>
      <w:numFmt w:val="decimal"/>
      <w:pStyle w:val="Heading7"/>
      <w:lvlText w:val="%7."/>
      <w:lvlJc w:val="left"/>
      <w:pPr>
        <w:tabs>
          <w:tab w:val="num" w:pos="2520"/>
        </w:tabs>
        <w:ind w:left="2520" w:hanging="360"/>
      </w:pPr>
    </w:lvl>
    <w:lvl w:ilvl="7">
      <w:start w:val="1"/>
      <w:numFmt w:val="lowerLetter"/>
      <w:pStyle w:val="Heading8"/>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12"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15"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2"/>
  </w:num>
  <w:num w:numId="4">
    <w:abstractNumId w:val="23"/>
  </w:num>
  <w:num w:numId="5">
    <w:abstractNumId w:val="17"/>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1"/>
  </w:num>
  <w:num w:numId="17">
    <w:abstractNumId w:val="15"/>
  </w:num>
  <w:num w:numId="18">
    <w:abstractNumId w:val="18"/>
  </w:num>
  <w:num w:numId="19">
    <w:abstractNumId w:val="14"/>
  </w:num>
  <w:num w:numId="20">
    <w:abstractNumId w:val="19"/>
  </w:num>
  <w:num w:numId="21">
    <w:abstractNumId w:val="11"/>
  </w:num>
  <w:num w:numId="22">
    <w:abstractNumId w:val="10"/>
  </w:num>
  <w:num w:numId="23">
    <w:abstractNumId w:val="20"/>
  </w:num>
  <w:num w:numId="24">
    <w:abstractNumId w:val="24"/>
  </w:num>
  <w:num w:numId="2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2289"/>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F4F"/>
    <w:rsid w:val="000247AB"/>
    <w:rsid w:val="00033EE1"/>
    <w:rsid w:val="000409F0"/>
    <w:rsid w:val="00042B72"/>
    <w:rsid w:val="00043FA7"/>
    <w:rsid w:val="00045378"/>
    <w:rsid w:val="000558BD"/>
    <w:rsid w:val="00057DA0"/>
    <w:rsid w:val="000762C5"/>
    <w:rsid w:val="00085E4B"/>
    <w:rsid w:val="000B3034"/>
    <w:rsid w:val="000B57E7"/>
    <w:rsid w:val="000B6373"/>
    <w:rsid w:val="000D7BFB"/>
    <w:rsid w:val="000E4E5B"/>
    <w:rsid w:val="000F09DF"/>
    <w:rsid w:val="000F61B2"/>
    <w:rsid w:val="001075E9"/>
    <w:rsid w:val="001255EB"/>
    <w:rsid w:val="0013285A"/>
    <w:rsid w:val="00137A4C"/>
    <w:rsid w:val="0014152F"/>
    <w:rsid w:val="001453D6"/>
    <w:rsid w:val="00146148"/>
    <w:rsid w:val="001536F7"/>
    <w:rsid w:val="001625BA"/>
    <w:rsid w:val="00173BC6"/>
    <w:rsid w:val="00180183"/>
    <w:rsid w:val="0018024D"/>
    <w:rsid w:val="0018649F"/>
    <w:rsid w:val="00186F8D"/>
    <w:rsid w:val="00196389"/>
    <w:rsid w:val="00196C1F"/>
    <w:rsid w:val="001B3EF6"/>
    <w:rsid w:val="001C4FD6"/>
    <w:rsid w:val="001C7A89"/>
    <w:rsid w:val="001D14DE"/>
    <w:rsid w:val="001F47AA"/>
    <w:rsid w:val="001F6F37"/>
    <w:rsid w:val="00217DFD"/>
    <w:rsid w:val="00231BDB"/>
    <w:rsid w:val="00242D92"/>
    <w:rsid w:val="00255343"/>
    <w:rsid w:val="002608BF"/>
    <w:rsid w:val="0027151D"/>
    <w:rsid w:val="002871C3"/>
    <w:rsid w:val="002A2EFC"/>
    <w:rsid w:val="002B0106"/>
    <w:rsid w:val="002B0C81"/>
    <w:rsid w:val="002B2BB9"/>
    <w:rsid w:val="002B74B1"/>
    <w:rsid w:val="002C0633"/>
    <w:rsid w:val="002C0E18"/>
    <w:rsid w:val="002D2271"/>
    <w:rsid w:val="002D5AAC"/>
    <w:rsid w:val="002E1B9D"/>
    <w:rsid w:val="002E5067"/>
    <w:rsid w:val="002E7240"/>
    <w:rsid w:val="002F3BAF"/>
    <w:rsid w:val="002F3F19"/>
    <w:rsid w:val="002F405F"/>
    <w:rsid w:val="002F7EEC"/>
    <w:rsid w:val="00301299"/>
    <w:rsid w:val="00305C08"/>
    <w:rsid w:val="00307FB6"/>
    <w:rsid w:val="00314E2B"/>
    <w:rsid w:val="00317339"/>
    <w:rsid w:val="00320C9B"/>
    <w:rsid w:val="003214B1"/>
    <w:rsid w:val="00322004"/>
    <w:rsid w:val="00332300"/>
    <w:rsid w:val="003402C2"/>
    <w:rsid w:val="003410F1"/>
    <w:rsid w:val="00360839"/>
    <w:rsid w:val="00381C24"/>
    <w:rsid w:val="00387CD4"/>
    <w:rsid w:val="003958D0"/>
    <w:rsid w:val="003A0D43"/>
    <w:rsid w:val="003A48CE"/>
    <w:rsid w:val="003B00E5"/>
    <w:rsid w:val="003C18D7"/>
    <w:rsid w:val="003C49DA"/>
    <w:rsid w:val="003D4EBA"/>
    <w:rsid w:val="00407B78"/>
    <w:rsid w:val="00424203"/>
    <w:rsid w:val="00443803"/>
    <w:rsid w:val="00445305"/>
    <w:rsid w:val="00452493"/>
    <w:rsid w:val="00453318"/>
    <w:rsid w:val="00454AF2"/>
    <w:rsid w:val="00454E07"/>
    <w:rsid w:val="004653C7"/>
    <w:rsid w:val="00472C5C"/>
    <w:rsid w:val="00485550"/>
    <w:rsid w:val="00491AF9"/>
    <w:rsid w:val="004C3755"/>
    <w:rsid w:val="004C56F8"/>
    <w:rsid w:val="004C589F"/>
    <w:rsid w:val="004E05B7"/>
    <w:rsid w:val="004E2C7E"/>
    <w:rsid w:val="0050040B"/>
    <w:rsid w:val="0050108D"/>
    <w:rsid w:val="00512F7E"/>
    <w:rsid w:val="00513081"/>
    <w:rsid w:val="00517901"/>
    <w:rsid w:val="00526683"/>
    <w:rsid w:val="00555262"/>
    <w:rsid w:val="005639C1"/>
    <w:rsid w:val="005709E0"/>
    <w:rsid w:val="00572E19"/>
    <w:rsid w:val="00592D0F"/>
    <w:rsid w:val="005961C8"/>
    <w:rsid w:val="005966F1"/>
    <w:rsid w:val="005A5BA1"/>
    <w:rsid w:val="005D1684"/>
    <w:rsid w:val="005D24CB"/>
    <w:rsid w:val="005D7914"/>
    <w:rsid w:val="005E1CA2"/>
    <w:rsid w:val="005E2B41"/>
    <w:rsid w:val="005F0B42"/>
    <w:rsid w:val="00605E6E"/>
    <w:rsid w:val="0061704A"/>
    <w:rsid w:val="006207D8"/>
    <w:rsid w:val="006345DB"/>
    <w:rsid w:val="00640F49"/>
    <w:rsid w:val="006706B1"/>
    <w:rsid w:val="00677A24"/>
    <w:rsid w:val="00680D03"/>
    <w:rsid w:val="00681993"/>
    <w:rsid w:val="00681A10"/>
    <w:rsid w:val="006A1ED8"/>
    <w:rsid w:val="006A4135"/>
    <w:rsid w:val="006C2031"/>
    <w:rsid w:val="006C63D5"/>
    <w:rsid w:val="006D19C5"/>
    <w:rsid w:val="006D461A"/>
    <w:rsid w:val="006E12FC"/>
    <w:rsid w:val="006F35EE"/>
    <w:rsid w:val="006F48DD"/>
    <w:rsid w:val="007021FF"/>
    <w:rsid w:val="00702AEF"/>
    <w:rsid w:val="00710B28"/>
    <w:rsid w:val="00712895"/>
    <w:rsid w:val="00720F4F"/>
    <w:rsid w:val="00734ACB"/>
    <w:rsid w:val="00743485"/>
    <w:rsid w:val="00747908"/>
    <w:rsid w:val="00755BC0"/>
    <w:rsid w:val="00757357"/>
    <w:rsid w:val="00762BD5"/>
    <w:rsid w:val="00771442"/>
    <w:rsid w:val="007757E2"/>
    <w:rsid w:val="00776EB4"/>
    <w:rsid w:val="00780F82"/>
    <w:rsid w:val="00792497"/>
    <w:rsid w:val="007A0361"/>
    <w:rsid w:val="007A16CD"/>
    <w:rsid w:val="007B0331"/>
    <w:rsid w:val="007C769B"/>
    <w:rsid w:val="007E2069"/>
    <w:rsid w:val="00806737"/>
    <w:rsid w:val="00821505"/>
    <w:rsid w:val="00822A55"/>
    <w:rsid w:val="008255FE"/>
    <w:rsid w:val="00825F8D"/>
    <w:rsid w:val="008268AA"/>
    <w:rsid w:val="00833DA0"/>
    <w:rsid w:val="00834B71"/>
    <w:rsid w:val="00840BCE"/>
    <w:rsid w:val="00841BAE"/>
    <w:rsid w:val="0086445C"/>
    <w:rsid w:val="00894693"/>
    <w:rsid w:val="008A03E5"/>
    <w:rsid w:val="008A08D7"/>
    <w:rsid w:val="008A1825"/>
    <w:rsid w:val="008A37C8"/>
    <w:rsid w:val="008B6909"/>
    <w:rsid w:val="008C12F0"/>
    <w:rsid w:val="008C2B90"/>
    <w:rsid w:val="008C57E9"/>
    <w:rsid w:val="008D1A85"/>
    <w:rsid w:val="008D53B6"/>
    <w:rsid w:val="008D7937"/>
    <w:rsid w:val="008E7E67"/>
    <w:rsid w:val="008F2A74"/>
    <w:rsid w:val="008F7609"/>
    <w:rsid w:val="00906890"/>
    <w:rsid w:val="00906EDE"/>
    <w:rsid w:val="00911BE4"/>
    <w:rsid w:val="00937BB2"/>
    <w:rsid w:val="00942D23"/>
    <w:rsid w:val="00946D33"/>
    <w:rsid w:val="00951972"/>
    <w:rsid w:val="009608F3"/>
    <w:rsid w:val="00971A68"/>
    <w:rsid w:val="00985EB6"/>
    <w:rsid w:val="009900DB"/>
    <w:rsid w:val="009A24AC"/>
    <w:rsid w:val="009B4050"/>
    <w:rsid w:val="009B580D"/>
    <w:rsid w:val="009C0DC3"/>
    <w:rsid w:val="009C26DA"/>
    <w:rsid w:val="009C4221"/>
    <w:rsid w:val="009C6F4D"/>
    <w:rsid w:val="009C6FE6"/>
    <w:rsid w:val="009D6073"/>
    <w:rsid w:val="009D7898"/>
    <w:rsid w:val="009D7E7D"/>
    <w:rsid w:val="00A14DA8"/>
    <w:rsid w:val="00A30FE0"/>
    <w:rsid w:val="00A312BC"/>
    <w:rsid w:val="00A65B2C"/>
    <w:rsid w:val="00A75795"/>
    <w:rsid w:val="00A778C8"/>
    <w:rsid w:val="00A84021"/>
    <w:rsid w:val="00A8499A"/>
    <w:rsid w:val="00A84D35"/>
    <w:rsid w:val="00A917B3"/>
    <w:rsid w:val="00A93063"/>
    <w:rsid w:val="00A936EE"/>
    <w:rsid w:val="00AA12F1"/>
    <w:rsid w:val="00AA4A1A"/>
    <w:rsid w:val="00AB11FE"/>
    <w:rsid w:val="00AB1C28"/>
    <w:rsid w:val="00AB4B51"/>
    <w:rsid w:val="00AC32C0"/>
    <w:rsid w:val="00AD2C41"/>
    <w:rsid w:val="00AD7A8A"/>
    <w:rsid w:val="00B10CC7"/>
    <w:rsid w:val="00B22915"/>
    <w:rsid w:val="00B2460E"/>
    <w:rsid w:val="00B36DF7"/>
    <w:rsid w:val="00B40C2B"/>
    <w:rsid w:val="00B446CD"/>
    <w:rsid w:val="00B52891"/>
    <w:rsid w:val="00B539E7"/>
    <w:rsid w:val="00B62458"/>
    <w:rsid w:val="00B72271"/>
    <w:rsid w:val="00B73DA4"/>
    <w:rsid w:val="00B77E49"/>
    <w:rsid w:val="00BA5137"/>
    <w:rsid w:val="00BC18B2"/>
    <w:rsid w:val="00BC30DC"/>
    <w:rsid w:val="00BD33EE"/>
    <w:rsid w:val="00BE1CC7"/>
    <w:rsid w:val="00C106D6"/>
    <w:rsid w:val="00C119AE"/>
    <w:rsid w:val="00C32661"/>
    <w:rsid w:val="00C45186"/>
    <w:rsid w:val="00C47A7C"/>
    <w:rsid w:val="00C60F0C"/>
    <w:rsid w:val="00C73E22"/>
    <w:rsid w:val="00C805C9"/>
    <w:rsid w:val="00C83A45"/>
    <w:rsid w:val="00C92939"/>
    <w:rsid w:val="00CA1679"/>
    <w:rsid w:val="00CA3781"/>
    <w:rsid w:val="00CB151C"/>
    <w:rsid w:val="00CD2528"/>
    <w:rsid w:val="00CD6215"/>
    <w:rsid w:val="00CE5A1A"/>
    <w:rsid w:val="00CF55F6"/>
    <w:rsid w:val="00D33D63"/>
    <w:rsid w:val="00D474FA"/>
    <w:rsid w:val="00D5253A"/>
    <w:rsid w:val="00D52AFC"/>
    <w:rsid w:val="00D52C3C"/>
    <w:rsid w:val="00D5426B"/>
    <w:rsid w:val="00D564D8"/>
    <w:rsid w:val="00D82BE7"/>
    <w:rsid w:val="00D90028"/>
    <w:rsid w:val="00D90138"/>
    <w:rsid w:val="00DA04FE"/>
    <w:rsid w:val="00DA5CD4"/>
    <w:rsid w:val="00DD1579"/>
    <w:rsid w:val="00DD2890"/>
    <w:rsid w:val="00DD529B"/>
    <w:rsid w:val="00DD78D1"/>
    <w:rsid w:val="00DD7E0A"/>
    <w:rsid w:val="00DE32CD"/>
    <w:rsid w:val="00DF5767"/>
    <w:rsid w:val="00DF71B9"/>
    <w:rsid w:val="00E12C5F"/>
    <w:rsid w:val="00E31AD8"/>
    <w:rsid w:val="00E4564E"/>
    <w:rsid w:val="00E56FDF"/>
    <w:rsid w:val="00E71877"/>
    <w:rsid w:val="00E73F76"/>
    <w:rsid w:val="00EA2C9F"/>
    <w:rsid w:val="00EA420E"/>
    <w:rsid w:val="00ED0BDA"/>
    <w:rsid w:val="00EE142A"/>
    <w:rsid w:val="00EE3317"/>
    <w:rsid w:val="00EF1360"/>
    <w:rsid w:val="00EF3220"/>
    <w:rsid w:val="00F003CE"/>
    <w:rsid w:val="00F02DFD"/>
    <w:rsid w:val="00F0531C"/>
    <w:rsid w:val="00F07200"/>
    <w:rsid w:val="00F1418E"/>
    <w:rsid w:val="00F2523A"/>
    <w:rsid w:val="00F37E42"/>
    <w:rsid w:val="00F403BA"/>
    <w:rsid w:val="00F43903"/>
    <w:rsid w:val="00F511B4"/>
    <w:rsid w:val="00F63CB3"/>
    <w:rsid w:val="00F6611D"/>
    <w:rsid w:val="00F82D8A"/>
    <w:rsid w:val="00F83C8F"/>
    <w:rsid w:val="00F90D16"/>
    <w:rsid w:val="00F94155"/>
    <w:rsid w:val="00F9783F"/>
    <w:rsid w:val="00FA12B9"/>
    <w:rsid w:val="00FC5A42"/>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3DEDDF0F-8644-4CA1-976A-981DBDF5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numPr>
        <w:numId w:val="21"/>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21"/>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2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21"/>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21"/>
      </w:numPr>
      <w:spacing w:before="240" w:after="60"/>
      <w:outlineLvl w:val="5"/>
    </w:pPr>
    <w:rPr>
      <w:b/>
      <w:bCs/>
      <w:sz w:val="22"/>
    </w:rPr>
  </w:style>
  <w:style w:type="paragraph" w:styleId="Heading7">
    <w:name w:val="heading 7"/>
    <w:basedOn w:val="Normal"/>
    <w:next w:val="Normal"/>
    <w:link w:val="Heading7Char"/>
    <w:qFormat/>
    <w:rsid w:val="009C6FE6"/>
    <w:pPr>
      <w:numPr>
        <w:ilvl w:val="6"/>
        <w:numId w:val="21"/>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21"/>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2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7_G"/>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9C6FE6"/>
    <w:rPr>
      <w:rFonts w:ascii="Times New Roman" w:hAnsi="Times New Roman"/>
      <w:dstrike w:val="0"/>
      <w:sz w:val="18"/>
      <w:vertAlign w:val="superscript"/>
    </w:rPr>
  </w:style>
  <w:style w:type="character" w:styleId="EndnoteReference">
    <w:name w:val="endnote reference"/>
    <w:aliases w:val="1_GR,1_G"/>
    <w:basedOn w:val="FootnoteReference"/>
    <w:qFormat/>
    <w:rsid w:val="009C6FE6"/>
    <w:rPr>
      <w:rFonts w:ascii="Times New Roman" w:hAnsi="Times New Roman"/>
      <w:dstrike w:val="0"/>
      <w:sz w:val="18"/>
      <w:vertAlign w:val="superscript"/>
    </w:rPr>
  </w:style>
  <w:style w:type="table" w:styleId="TableGrid">
    <w:name w:val="Table Grid"/>
    <w:basedOn w:val="TableNormal"/>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
    <w:basedOn w:val="DefaultParagraphFont"/>
    <w:link w:val="FootnoteText"/>
    <w:rsid w:val="009C6FE6"/>
    <w:rPr>
      <w:spacing w:val="5"/>
      <w:w w:val="104"/>
      <w:kern w:val="14"/>
      <w:sz w:val="18"/>
      <w:lang w:val="en-GB" w:eastAsia="ru-RU"/>
    </w:rPr>
  </w:style>
  <w:style w:type="paragraph" w:styleId="EndnoteText">
    <w:name w:val="endnote text"/>
    <w:aliases w:val="2_GR,2_G"/>
    <w:basedOn w:val="FootnoteText"/>
    <w:link w:val="EndnoteTextChar"/>
    <w:qFormat/>
    <w:rsid w:val="009C6FE6"/>
  </w:style>
  <w:style w:type="character" w:customStyle="1" w:styleId="EndnoteTextChar">
    <w:name w:val="Endnote Text Char"/>
    <w:aliases w:val="2_GR Char,2_G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unhideWhenUsed/>
    <w:rsid w:val="009C6FE6"/>
    <w:rPr>
      <w:color w:val="800080" w:themeColor="followedHyperlink"/>
      <w:u w:val="none"/>
    </w:rPr>
  </w:style>
  <w:style w:type="paragraph" w:customStyle="1" w:styleId="HMG">
    <w:name w:val="_ H __M_G"/>
    <w:basedOn w:val="Normal"/>
    <w:next w:val="Normal"/>
    <w:rsid w:val="00F02DFD"/>
    <w:pPr>
      <w:keepNext/>
      <w:keepLines/>
      <w:tabs>
        <w:tab w:val="right" w:pos="851"/>
      </w:tabs>
      <w:suppressAutoHyphens/>
      <w:spacing w:before="240" w:after="240" w:line="360" w:lineRule="exact"/>
      <w:ind w:left="1134" w:right="1134" w:hanging="1134"/>
    </w:pPr>
    <w:rPr>
      <w:rFonts w:eastAsia="Times New Roman" w:cs="Times New Roman"/>
      <w:b/>
      <w:spacing w:val="0"/>
      <w:w w:val="100"/>
      <w:kern w:val="0"/>
      <w:sz w:val="34"/>
      <w:szCs w:val="20"/>
      <w:lang w:val="en-GB" w:eastAsia="en-US"/>
    </w:rPr>
  </w:style>
  <w:style w:type="paragraph" w:customStyle="1" w:styleId="HChG">
    <w:name w:val="_ H _Ch_G"/>
    <w:basedOn w:val="Normal"/>
    <w:next w:val="Normal"/>
    <w:link w:val="HChGChar"/>
    <w:qFormat/>
    <w:rsid w:val="00F02DFD"/>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character" w:customStyle="1" w:styleId="SingleTxtGChar">
    <w:name w:val="_ Single Txt_G Char"/>
    <w:link w:val="SingleTxtG"/>
    <w:qFormat/>
    <w:rsid w:val="00F02DFD"/>
    <w:rPr>
      <w:lang w:val="en-GB" w:eastAsia="en-US"/>
    </w:rPr>
  </w:style>
  <w:style w:type="paragraph" w:customStyle="1" w:styleId="SingleTxtG">
    <w:name w:val="_ Single Txt_G"/>
    <w:basedOn w:val="Normal"/>
    <w:link w:val="SingleTxtGChar"/>
    <w:qFormat/>
    <w:rsid w:val="00F02DFD"/>
    <w:pPr>
      <w:suppressAutoHyphens/>
      <w:spacing w:after="120"/>
      <w:ind w:left="1134" w:right="1134"/>
      <w:jc w:val="both"/>
    </w:pPr>
    <w:rPr>
      <w:rFonts w:eastAsia="Times New Roman" w:cs="Times New Roman"/>
      <w:spacing w:val="0"/>
      <w:w w:val="100"/>
      <w:kern w:val="0"/>
      <w:szCs w:val="20"/>
      <w:lang w:val="en-GB" w:eastAsia="en-US"/>
    </w:rPr>
  </w:style>
  <w:style w:type="paragraph" w:styleId="PlainText">
    <w:name w:val="Plain Text"/>
    <w:basedOn w:val="Normal"/>
    <w:link w:val="PlainTextChar"/>
    <w:rsid w:val="00F02DFD"/>
    <w:pPr>
      <w:suppressAutoHyphens/>
    </w:pPr>
    <w:rPr>
      <w:rFonts w:eastAsia="Times New Roman" w:cs="Courier New"/>
      <w:spacing w:val="0"/>
      <w:w w:val="100"/>
      <w:kern w:val="0"/>
      <w:szCs w:val="20"/>
      <w:lang w:val="en-GB" w:eastAsia="en-US"/>
    </w:rPr>
  </w:style>
  <w:style w:type="character" w:customStyle="1" w:styleId="PlainTextChar">
    <w:name w:val="Plain Text Char"/>
    <w:basedOn w:val="DefaultParagraphFont"/>
    <w:link w:val="PlainText"/>
    <w:rsid w:val="00F02DFD"/>
    <w:rPr>
      <w:rFonts w:cs="Courier New"/>
      <w:lang w:val="en-GB" w:eastAsia="en-US"/>
    </w:rPr>
  </w:style>
  <w:style w:type="paragraph" w:styleId="BodyText">
    <w:name w:val="Body Text"/>
    <w:basedOn w:val="Normal"/>
    <w:next w:val="Normal"/>
    <w:link w:val="BodyTextChar"/>
    <w:rsid w:val="00F02DFD"/>
    <w:pPr>
      <w:suppressAutoHyphens/>
    </w:pPr>
    <w:rPr>
      <w:rFonts w:eastAsia="Times New Roman" w:cs="Times New Roman"/>
      <w:spacing w:val="0"/>
      <w:w w:val="100"/>
      <w:kern w:val="0"/>
      <w:szCs w:val="20"/>
      <w:lang w:val="en-GB" w:eastAsia="en-US"/>
    </w:rPr>
  </w:style>
  <w:style w:type="character" w:customStyle="1" w:styleId="BodyTextChar">
    <w:name w:val="Body Text Char"/>
    <w:basedOn w:val="DefaultParagraphFont"/>
    <w:link w:val="BodyText"/>
    <w:rsid w:val="00F02DFD"/>
    <w:rPr>
      <w:lang w:val="en-GB" w:eastAsia="en-US"/>
    </w:rPr>
  </w:style>
  <w:style w:type="paragraph" w:styleId="BodyTextIndent">
    <w:name w:val="Body Text Indent"/>
    <w:basedOn w:val="Normal"/>
    <w:link w:val="BodyTextIndentChar"/>
    <w:rsid w:val="00F02DFD"/>
    <w:pPr>
      <w:suppressAutoHyphens/>
      <w:spacing w:after="120"/>
      <w:ind w:left="283"/>
    </w:pPr>
    <w:rPr>
      <w:rFonts w:eastAsia="Times New Roman" w:cs="Times New Roman"/>
      <w:spacing w:val="0"/>
      <w:w w:val="100"/>
      <w:kern w:val="0"/>
      <w:szCs w:val="20"/>
      <w:lang w:val="en-GB" w:eastAsia="en-US"/>
    </w:rPr>
  </w:style>
  <w:style w:type="character" w:customStyle="1" w:styleId="BodyTextIndentChar">
    <w:name w:val="Body Text Indent Char"/>
    <w:basedOn w:val="DefaultParagraphFont"/>
    <w:link w:val="BodyTextIndent"/>
    <w:rsid w:val="00F02DFD"/>
    <w:rPr>
      <w:lang w:val="en-GB" w:eastAsia="en-US"/>
    </w:rPr>
  </w:style>
  <w:style w:type="paragraph" w:styleId="BlockText">
    <w:name w:val="Block Text"/>
    <w:basedOn w:val="Normal"/>
    <w:rsid w:val="00F02DFD"/>
    <w:pPr>
      <w:suppressAutoHyphens/>
      <w:ind w:left="1440" w:right="1440"/>
    </w:pPr>
    <w:rPr>
      <w:rFonts w:eastAsia="Times New Roman" w:cs="Times New Roman"/>
      <w:spacing w:val="0"/>
      <w:w w:val="100"/>
      <w:kern w:val="0"/>
      <w:szCs w:val="20"/>
      <w:lang w:val="en-GB" w:eastAsia="en-US"/>
    </w:rPr>
  </w:style>
  <w:style w:type="paragraph" w:customStyle="1" w:styleId="SMG">
    <w:name w:val="__S_M_G"/>
    <w:basedOn w:val="Normal"/>
    <w:next w:val="Normal"/>
    <w:rsid w:val="00F02DFD"/>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SLG">
    <w:name w:val="__S_L_G"/>
    <w:basedOn w:val="Normal"/>
    <w:next w:val="Normal"/>
    <w:rsid w:val="00F02DFD"/>
    <w:pPr>
      <w:keepNext/>
      <w:keepLines/>
      <w:suppressAutoHyphens/>
      <w:spacing w:before="240" w:after="240" w:line="580" w:lineRule="exact"/>
      <w:ind w:left="1134" w:right="1134"/>
    </w:pPr>
    <w:rPr>
      <w:rFonts w:eastAsia="Times New Roman" w:cs="Times New Roman"/>
      <w:b/>
      <w:spacing w:val="0"/>
      <w:w w:val="100"/>
      <w:kern w:val="0"/>
      <w:sz w:val="56"/>
      <w:szCs w:val="20"/>
      <w:lang w:val="en-GB" w:eastAsia="en-US"/>
    </w:rPr>
  </w:style>
  <w:style w:type="paragraph" w:customStyle="1" w:styleId="SSG">
    <w:name w:val="__S_S_G"/>
    <w:basedOn w:val="Normal"/>
    <w:next w:val="Normal"/>
    <w:rsid w:val="00F02DFD"/>
    <w:pPr>
      <w:keepNext/>
      <w:keepLines/>
      <w:suppressAutoHyphens/>
      <w:spacing w:before="240" w:after="240" w:line="300" w:lineRule="exact"/>
      <w:ind w:left="1134" w:right="1134"/>
    </w:pPr>
    <w:rPr>
      <w:rFonts w:eastAsia="Times New Roman" w:cs="Times New Roman"/>
      <w:b/>
      <w:spacing w:val="0"/>
      <w:w w:val="100"/>
      <w:kern w:val="0"/>
      <w:sz w:val="28"/>
      <w:szCs w:val="20"/>
      <w:lang w:val="en-GB" w:eastAsia="en-US"/>
    </w:rPr>
  </w:style>
  <w:style w:type="paragraph" w:customStyle="1" w:styleId="XLargeG">
    <w:name w:val="__XLarge_G"/>
    <w:basedOn w:val="Normal"/>
    <w:next w:val="Normal"/>
    <w:rsid w:val="00F02DFD"/>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Bullet1G">
    <w:name w:val="_Bullet 1_G"/>
    <w:basedOn w:val="Normal"/>
    <w:rsid w:val="00F02DFD"/>
    <w:pPr>
      <w:numPr>
        <w:numId w:val="23"/>
      </w:numPr>
      <w:suppressAutoHyphens/>
      <w:spacing w:after="120"/>
      <w:ind w:right="1134"/>
      <w:jc w:val="both"/>
    </w:pPr>
    <w:rPr>
      <w:rFonts w:eastAsia="Times New Roman" w:cs="Times New Roman"/>
      <w:spacing w:val="0"/>
      <w:w w:val="100"/>
      <w:kern w:val="0"/>
      <w:szCs w:val="20"/>
      <w:lang w:val="en-GB" w:eastAsia="en-US"/>
    </w:rPr>
  </w:style>
  <w:style w:type="character" w:styleId="CommentReference">
    <w:name w:val="annotation reference"/>
    <w:uiPriority w:val="99"/>
    <w:qFormat/>
    <w:rsid w:val="00F02DFD"/>
    <w:rPr>
      <w:sz w:val="6"/>
    </w:rPr>
  </w:style>
  <w:style w:type="paragraph" w:styleId="CommentText">
    <w:name w:val="annotation text"/>
    <w:basedOn w:val="Normal"/>
    <w:link w:val="CommentTextChar"/>
    <w:uiPriority w:val="99"/>
    <w:rsid w:val="00F02DFD"/>
    <w:pPr>
      <w:suppressAutoHyphens/>
    </w:pPr>
    <w:rPr>
      <w:rFonts w:eastAsia="Times New Roman" w:cs="Times New Roman"/>
      <w:spacing w:val="0"/>
      <w:w w:val="100"/>
      <w:kern w:val="0"/>
      <w:szCs w:val="20"/>
      <w:lang w:val="en-GB" w:eastAsia="en-US"/>
    </w:rPr>
  </w:style>
  <w:style w:type="character" w:customStyle="1" w:styleId="CommentTextChar">
    <w:name w:val="Comment Text Char"/>
    <w:basedOn w:val="DefaultParagraphFont"/>
    <w:link w:val="CommentText"/>
    <w:uiPriority w:val="99"/>
    <w:rsid w:val="00F02DFD"/>
    <w:rPr>
      <w:lang w:val="en-GB" w:eastAsia="en-US"/>
    </w:rPr>
  </w:style>
  <w:style w:type="character" w:styleId="LineNumber">
    <w:name w:val="line number"/>
    <w:rsid w:val="00F02DFD"/>
    <w:rPr>
      <w:sz w:val="14"/>
    </w:rPr>
  </w:style>
  <w:style w:type="paragraph" w:customStyle="1" w:styleId="Bullet2G">
    <w:name w:val="_Bullet 2_G"/>
    <w:basedOn w:val="Normal"/>
    <w:rsid w:val="00F02DFD"/>
    <w:pPr>
      <w:numPr>
        <w:numId w:val="24"/>
      </w:numPr>
      <w:suppressAutoHyphens/>
      <w:spacing w:after="120"/>
      <w:ind w:right="1134"/>
      <w:jc w:val="both"/>
    </w:pPr>
    <w:rPr>
      <w:rFonts w:eastAsia="Times New Roman" w:cs="Times New Roman"/>
      <w:spacing w:val="0"/>
      <w:w w:val="100"/>
      <w:kern w:val="0"/>
      <w:szCs w:val="20"/>
      <w:lang w:val="en-GB" w:eastAsia="en-US"/>
    </w:rPr>
  </w:style>
  <w:style w:type="paragraph" w:customStyle="1" w:styleId="H1G">
    <w:name w:val="_ H_1_G"/>
    <w:basedOn w:val="Normal"/>
    <w:next w:val="Normal"/>
    <w:link w:val="H1GChar"/>
    <w:rsid w:val="00F02DFD"/>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paragraph" w:customStyle="1" w:styleId="H23G">
    <w:name w:val="_ H_2/3_G"/>
    <w:basedOn w:val="Normal"/>
    <w:next w:val="Normal"/>
    <w:link w:val="H23GChar"/>
    <w:rsid w:val="00F02DFD"/>
    <w:pPr>
      <w:keepNext/>
      <w:keepLines/>
      <w:tabs>
        <w:tab w:val="right" w:pos="851"/>
      </w:tabs>
      <w:suppressAutoHyphens/>
      <w:spacing w:before="240" w:after="120" w:line="240" w:lineRule="exact"/>
      <w:ind w:left="1134" w:right="1134" w:hanging="1134"/>
    </w:pPr>
    <w:rPr>
      <w:rFonts w:eastAsia="Times New Roman" w:cs="Times New Roman"/>
      <w:b/>
      <w:spacing w:val="0"/>
      <w:w w:val="100"/>
      <w:kern w:val="0"/>
      <w:szCs w:val="20"/>
      <w:lang w:val="en-GB" w:eastAsia="en-US"/>
    </w:rPr>
  </w:style>
  <w:style w:type="paragraph" w:customStyle="1" w:styleId="H4G">
    <w:name w:val="_ H_4_G"/>
    <w:basedOn w:val="Normal"/>
    <w:next w:val="Normal"/>
    <w:rsid w:val="00F02DFD"/>
    <w:pPr>
      <w:keepNext/>
      <w:keepLines/>
      <w:tabs>
        <w:tab w:val="right" w:pos="851"/>
      </w:tabs>
      <w:suppressAutoHyphens/>
      <w:spacing w:before="240" w:after="120" w:line="240" w:lineRule="exact"/>
      <w:ind w:left="1134" w:right="1134" w:hanging="1134"/>
    </w:pPr>
    <w:rPr>
      <w:rFonts w:eastAsia="Times New Roman" w:cs="Times New Roman"/>
      <w:i/>
      <w:spacing w:val="0"/>
      <w:w w:val="100"/>
      <w:kern w:val="0"/>
      <w:szCs w:val="20"/>
      <w:lang w:val="en-GB" w:eastAsia="en-US"/>
    </w:rPr>
  </w:style>
  <w:style w:type="paragraph" w:customStyle="1" w:styleId="H56G">
    <w:name w:val="_ H_5/6_G"/>
    <w:basedOn w:val="Normal"/>
    <w:next w:val="Normal"/>
    <w:link w:val="H56GChar"/>
    <w:rsid w:val="00F02DFD"/>
    <w:pPr>
      <w:keepNext/>
      <w:keepLines/>
      <w:tabs>
        <w:tab w:val="right" w:pos="851"/>
      </w:tabs>
      <w:suppressAutoHyphens/>
      <w:spacing w:before="240" w:after="120" w:line="240" w:lineRule="exact"/>
      <w:ind w:left="1134" w:right="1134" w:hanging="1134"/>
    </w:pPr>
    <w:rPr>
      <w:rFonts w:eastAsia="Times New Roman" w:cs="Times New Roman"/>
      <w:spacing w:val="0"/>
      <w:w w:val="100"/>
      <w:kern w:val="0"/>
      <w:szCs w:val="20"/>
      <w:lang w:val="en-GB" w:eastAsia="en-US"/>
    </w:rPr>
  </w:style>
  <w:style w:type="numbering" w:styleId="111111">
    <w:name w:val="Outline List 2"/>
    <w:basedOn w:val="NoList"/>
    <w:rsid w:val="00F02DFD"/>
    <w:pPr>
      <w:numPr>
        <w:numId w:val="20"/>
      </w:numPr>
    </w:pPr>
  </w:style>
  <w:style w:type="numbering" w:styleId="1ai">
    <w:name w:val="Outline List 1"/>
    <w:basedOn w:val="NoList"/>
    <w:rsid w:val="00F02DFD"/>
    <w:pPr>
      <w:numPr>
        <w:numId w:val="21"/>
      </w:numPr>
    </w:pPr>
  </w:style>
  <w:style w:type="numbering" w:styleId="ArticleSection">
    <w:name w:val="Outline List 3"/>
    <w:basedOn w:val="NoList"/>
    <w:rsid w:val="00F02DFD"/>
    <w:pPr>
      <w:numPr>
        <w:numId w:val="22"/>
      </w:numPr>
    </w:pPr>
  </w:style>
  <w:style w:type="paragraph" w:styleId="BodyText2">
    <w:name w:val="Body Text 2"/>
    <w:basedOn w:val="Normal"/>
    <w:link w:val="BodyText2Char"/>
    <w:rsid w:val="00F02DFD"/>
    <w:pPr>
      <w:suppressAutoHyphens/>
      <w:spacing w:after="120" w:line="480" w:lineRule="auto"/>
    </w:pPr>
    <w:rPr>
      <w:rFonts w:eastAsia="Times New Roman" w:cs="Times New Roman"/>
      <w:spacing w:val="0"/>
      <w:w w:val="100"/>
      <w:kern w:val="0"/>
      <w:szCs w:val="20"/>
      <w:lang w:val="en-GB" w:eastAsia="en-US"/>
    </w:rPr>
  </w:style>
  <w:style w:type="character" w:customStyle="1" w:styleId="BodyText2Char">
    <w:name w:val="Body Text 2 Char"/>
    <w:basedOn w:val="DefaultParagraphFont"/>
    <w:link w:val="BodyText2"/>
    <w:rsid w:val="00F02DFD"/>
    <w:rPr>
      <w:lang w:val="en-GB" w:eastAsia="en-US"/>
    </w:rPr>
  </w:style>
  <w:style w:type="paragraph" w:styleId="BodyText3">
    <w:name w:val="Body Text 3"/>
    <w:basedOn w:val="Normal"/>
    <w:link w:val="BodyText3Char"/>
    <w:rsid w:val="00F02DFD"/>
    <w:pPr>
      <w:suppressAutoHyphens/>
      <w:spacing w:after="120"/>
    </w:pPr>
    <w:rPr>
      <w:rFonts w:eastAsia="Times New Roman" w:cs="Times New Roman"/>
      <w:spacing w:val="0"/>
      <w:w w:val="100"/>
      <w:kern w:val="0"/>
      <w:sz w:val="16"/>
      <w:szCs w:val="16"/>
      <w:lang w:val="en-GB" w:eastAsia="en-US"/>
    </w:rPr>
  </w:style>
  <w:style w:type="character" w:customStyle="1" w:styleId="BodyText3Char">
    <w:name w:val="Body Text 3 Char"/>
    <w:basedOn w:val="DefaultParagraphFont"/>
    <w:link w:val="BodyText3"/>
    <w:rsid w:val="00F02DFD"/>
    <w:rPr>
      <w:sz w:val="16"/>
      <w:szCs w:val="16"/>
      <w:lang w:val="en-GB" w:eastAsia="en-US"/>
    </w:rPr>
  </w:style>
  <w:style w:type="paragraph" w:styleId="BodyTextFirstIndent">
    <w:name w:val="Body Text First Indent"/>
    <w:basedOn w:val="BodyText"/>
    <w:link w:val="BodyTextFirstIndentChar"/>
    <w:rsid w:val="00F02DFD"/>
    <w:pPr>
      <w:spacing w:after="120"/>
      <w:ind w:firstLine="210"/>
    </w:pPr>
  </w:style>
  <w:style w:type="character" w:customStyle="1" w:styleId="BodyTextFirstIndentChar">
    <w:name w:val="Body Text First Indent Char"/>
    <w:basedOn w:val="BodyTextChar"/>
    <w:link w:val="BodyTextFirstIndent"/>
    <w:rsid w:val="00F02DFD"/>
    <w:rPr>
      <w:lang w:val="en-GB" w:eastAsia="en-US"/>
    </w:rPr>
  </w:style>
  <w:style w:type="paragraph" w:styleId="BodyTextFirstIndent2">
    <w:name w:val="Body Text First Indent 2"/>
    <w:basedOn w:val="BodyTextIndent"/>
    <w:link w:val="BodyTextFirstIndent2Char"/>
    <w:rsid w:val="00F02DFD"/>
    <w:pPr>
      <w:ind w:firstLine="210"/>
    </w:pPr>
  </w:style>
  <w:style w:type="character" w:customStyle="1" w:styleId="BodyTextFirstIndent2Char">
    <w:name w:val="Body Text First Indent 2 Char"/>
    <w:basedOn w:val="BodyTextIndentChar"/>
    <w:link w:val="BodyTextFirstIndent2"/>
    <w:rsid w:val="00F02DFD"/>
    <w:rPr>
      <w:lang w:val="en-GB" w:eastAsia="en-US"/>
    </w:rPr>
  </w:style>
  <w:style w:type="paragraph" w:styleId="BodyTextIndent2">
    <w:name w:val="Body Text Indent 2"/>
    <w:basedOn w:val="Normal"/>
    <w:link w:val="BodyTextIndent2Char"/>
    <w:rsid w:val="00F02DFD"/>
    <w:pPr>
      <w:suppressAutoHyphens/>
      <w:spacing w:after="120" w:line="480" w:lineRule="auto"/>
      <w:ind w:left="283"/>
    </w:pPr>
    <w:rPr>
      <w:rFonts w:eastAsia="Times New Roman" w:cs="Times New Roman"/>
      <w:spacing w:val="0"/>
      <w:w w:val="100"/>
      <w:kern w:val="0"/>
      <w:szCs w:val="20"/>
      <w:lang w:val="en-GB" w:eastAsia="en-US"/>
    </w:rPr>
  </w:style>
  <w:style w:type="character" w:customStyle="1" w:styleId="BodyTextIndent2Char">
    <w:name w:val="Body Text Indent 2 Char"/>
    <w:basedOn w:val="DefaultParagraphFont"/>
    <w:link w:val="BodyTextIndent2"/>
    <w:rsid w:val="00F02DFD"/>
    <w:rPr>
      <w:lang w:val="en-GB" w:eastAsia="en-US"/>
    </w:rPr>
  </w:style>
  <w:style w:type="paragraph" w:styleId="BodyTextIndent3">
    <w:name w:val="Body Text Indent 3"/>
    <w:basedOn w:val="Normal"/>
    <w:link w:val="BodyTextIndent3Char"/>
    <w:rsid w:val="00F02DFD"/>
    <w:pPr>
      <w:suppressAutoHyphens/>
      <w:spacing w:after="120"/>
      <w:ind w:left="283"/>
    </w:pPr>
    <w:rPr>
      <w:rFonts w:eastAsia="Times New Roman" w:cs="Times New Roman"/>
      <w:spacing w:val="0"/>
      <w:w w:val="100"/>
      <w:kern w:val="0"/>
      <w:sz w:val="16"/>
      <w:szCs w:val="16"/>
      <w:lang w:val="en-GB" w:eastAsia="en-US"/>
    </w:rPr>
  </w:style>
  <w:style w:type="character" w:customStyle="1" w:styleId="BodyTextIndent3Char">
    <w:name w:val="Body Text Indent 3 Char"/>
    <w:basedOn w:val="DefaultParagraphFont"/>
    <w:link w:val="BodyTextIndent3"/>
    <w:rsid w:val="00F02DFD"/>
    <w:rPr>
      <w:sz w:val="16"/>
      <w:szCs w:val="16"/>
      <w:lang w:val="en-GB" w:eastAsia="en-US"/>
    </w:rPr>
  </w:style>
  <w:style w:type="paragraph" w:styleId="Closing">
    <w:name w:val="Closing"/>
    <w:basedOn w:val="Normal"/>
    <w:link w:val="ClosingChar"/>
    <w:rsid w:val="00F02DFD"/>
    <w:pPr>
      <w:suppressAutoHyphens/>
      <w:ind w:left="4252"/>
    </w:pPr>
    <w:rPr>
      <w:rFonts w:eastAsia="Times New Roman" w:cs="Times New Roman"/>
      <w:spacing w:val="0"/>
      <w:w w:val="100"/>
      <w:kern w:val="0"/>
      <w:szCs w:val="20"/>
      <w:lang w:val="en-GB" w:eastAsia="en-US"/>
    </w:rPr>
  </w:style>
  <w:style w:type="character" w:customStyle="1" w:styleId="ClosingChar">
    <w:name w:val="Closing Char"/>
    <w:basedOn w:val="DefaultParagraphFont"/>
    <w:link w:val="Closing"/>
    <w:rsid w:val="00F02DFD"/>
    <w:rPr>
      <w:lang w:val="en-GB" w:eastAsia="en-US"/>
    </w:rPr>
  </w:style>
  <w:style w:type="paragraph" w:styleId="Date">
    <w:name w:val="Date"/>
    <w:basedOn w:val="Normal"/>
    <w:next w:val="Normal"/>
    <w:link w:val="DateChar"/>
    <w:rsid w:val="00F02DFD"/>
    <w:pPr>
      <w:suppressAutoHyphens/>
    </w:pPr>
    <w:rPr>
      <w:rFonts w:eastAsia="Times New Roman" w:cs="Times New Roman"/>
      <w:spacing w:val="0"/>
      <w:w w:val="100"/>
      <w:kern w:val="0"/>
      <w:szCs w:val="20"/>
      <w:lang w:val="en-GB" w:eastAsia="en-US"/>
    </w:rPr>
  </w:style>
  <w:style w:type="character" w:customStyle="1" w:styleId="DateChar">
    <w:name w:val="Date Char"/>
    <w:basedOn w:val="DefaultParagraphFont"/>
    <w:link w:val="Date"/>
    <w:rsid w:val="00F02DFD"/>
    <w:rPr>
      <w:lang w:val="en-GB" w:eastAsia="en-US"/>
    </w:rPr>
  </w:style>
  <w:style w:type="paragraph" w:styleId="E-mailSignature">
    <w:name w:val="E-mail Signature"/>
    <w:basedOn w:val="Normal"/>
    <w:link w:val="E-mailSignatureChar"/>
    <w:rsid w:val="00F02DFD"/>
    <w:pPr>
      <w:suppressAutoHyphens/>
    </w:pPr>
    <w:rPr>
      <w:rFonts w:eastAsia="Times New Roman" w:cs="Times New Roman"/>
      <w:spacing w:val="0"/>
      <w:w w:val="100"/>
      <w:kern w:val="0"/>
      <w:szCs w:val="20"/>
      <w:lang w:val="en-GB" w:eastAsia="en-US"/>
    </w:rPr>
  </w:style>
  <w:style w:type="character" w:customStyle="1" w:styleId="E-mailSignatureChar">
    <w:name w:val="E-mail Signature Char"/>
    <w:basedOn w:val="DefaultParagraphFont"/>
    <w:link w:val="E-mailSignature"/>
    <w:rsid w:val="00F02DFD"/>
    <w:rPr>
      <w:lang w:val="en-GB" w:eastAsia="en-US"/>
    </w:rPr>
  </w:style>
  <w:style w:type="character" w:styleId="Emphasis">
    <w:name w:val="Emphasis"/>
    <w:qFormat/>
    <w:rsid w:val="00F02DFD"/>
    <w:rPr>
      <w:i/>
      <w:iCs/>
    </w:rPr>
  </w:style>
  <w:style w:type="paragraph" w:styleId="EnvelopeReturn">
    <w:name w:val="envelope return"/>
    <w:basedOn w:val="Normal"/>
    <w:rsid w:val="00F02DFD"/>
    <w:pPr>
      <w:suppressAutoHyphens/>
    </w:pPr>
    <w:rPr>
      <w:rFonts w:ascii="Arial" w:eastAsia="Times New Roman" w:hAnsi="Arial" w:cs="Arial"/>
      <w:spacing w:val="0"/>
      <w:w w:val="100"/>
      <w:kern w:val="0"/>
      <w:szCs w:val="20"/>
      <w:lang w:val="en-GB" w:eastAsia="en-US"/>
    </w:rPr>
  </w:style>
  <w:style w:type="character" w:styleId="HTMLAcronym">
    <w:name w:val="HTML Acronym"/>
    <w:basedOn w:val="DefaultParagraphFont"/>
    <w:rsid w:val="00F02DFD"/>
  </w:style>
  <w:style w:type="paragraph" w:styleId="HTMLAddress">
    <w:name w:val="HTML Address"/>
    <w:basedOn w:val="Normal"/>
    <w:link w:val="HTMLAddressChar"/>
    <w:rsid w:val="00F02DFD"/>
    <w:pPr>
      <w:suppressAutoHyphens/>
    </w:pPr>
    <w:rPr>
      <w:rFonts w:eastAsia="Times New Roman" w:cs="Times New Roman"/>
      <w:i/>
      <w:iCs/>
      <w:spacing w:val="0"/>
      <w:w w:val="100"/>
      <w:kern w:val="0"/>
      <w:szCs w:val="20"/>
      <w:lang w:val="en-GB" w:eastAsia="en-US"/>
    </w:rPr>
  </w:style>
  <w:style w:type="character" w:customStyle="1" w:styleId="HTMLAddressChar">
    <w:name w:val="HTML Address Char"/>
    <w:basedOn w:val="DefaultParagraphFont"/>
    <w:link w:val="HTMLAddress"/>
    <w:rsid w:val="00F02DFD"/>
    <w:rPr>
      <w:i/>
      <w:iCs/>
      <w:lang w:val="en-GB" w:eastAsia="en-US"/>
    </w:rPr>
  </w:style>
  <w:style w:type="character" w:styleId="HTMLCite">
    <w:name w:val="HTML Cite"/>
    <w:rsid w:val="00F02DFD"/>
    <w:rPr>
      <w:i/>
      <w:iCs/>
    </w:rPr>
  </w:style>
  <w:style w:type="character" w:styleId="HTMLCode">
    <w:name w:val="HTML Code"/>
    <w:rsid w:val="00F02DFD"/>
    <w:rPr>
      <w:rFonts w:ascii="Courier New" w:hAnsi="Courier New" w:cs="Courier New"/>
      <w:sz w:val="20"/>
      <w:szCs w:val="20"/>
    </w:rPr>
  </w:style>
  <w:style w:type="character" w:styleId="HTMLDefinition">
    <w:name w:val="HTML Definition"/>
    <w:rsid w:val="00F02DFD"/>
    <w:rPr>
      <w:i/>
      <w:iCs/>
    </w:rPr>
  </w:style>
  <w:style w:type="character" w:styleId="HTMLKeyboard">
    <w:name w:val="HTML Keyboard"/>
    <w:rsid w:val="00F02DFD"/>
    <w:rPr>
      <w:rFonts w:ascii="Courier New" w:hAnsi="Courier New" w:cs="Courier New"/>
      <w:sz w:val="20"/>
      <w:szCs w:val="20"/>
    </w:rPr>
  </w:style>
  <w:style w:type="paragraph" w:styleId="HTMLPreformatted">
    <w:name w:val="HTML Preformatted"/>
    <w:basedOn w:val="Normal"/>
    <w:link w:val="HTMLPreformattedChar"/>
    <w:rsid w:val="00F02DFD"/>
    <w:pPr>
      <w:suppressAutoHyphens/>
    </w:pPr>
    <w:rPr>
      <w:rFonts w:ascii="Courier New" w:eastAsia="Times New Roman" w:hAnsi="Courier New" w:cs="Courier New"/>
      <w:spacing w:val="0"/>
      <w:w w:val="100"/>
      <w:kern w:val="0"/>
      <w:szCs w:val="20"/>
      <w:lang w:val="en-GB" w:eastAsia="en-US"/>
    </w:rPr>
  </w:style>
  <w:style w:type="character" w:customStyle="1" w:styleId="HTMLPreformattedChar">
    <w:name w:val="HTML Preformatted Char"/>
    <w:basedOn w:val="DefaultParagraphFont"/>
    <w:link w:val="HTMLPreformatted"/>
    <w:rsid w:val="00F02DFD"/>
    <w:rPr>
      <w:rFonts w:ascii="Courier New" w:hAnsi="Courier New" w:cs="Courier New"/>
      <w:lang w:val="en-GB" w:eastAsia="en-US"/>
    </w:rPr>
  </w:style>
  <w:style w:type="character" w:styleId="HTMLSample">
    <w:name w:val="HTML Sample"/>
    <w:rsid w:val="00F02DFD"/>
    <w:rPr>
      <w:rFonts w:ascii="Courier New" w:hAnsi="Courier New" w:cs="Courier New"/>
    </w:rPr>
  </w:style>
  <w:style w:type="character" w:styleId="HTMLTypewriter">
    <w:name w:val="HTML Typewriter"/>
    <w:rsid w:val="00F02DFD"/>
    <w:rPr>
      <w:rFonts w:ascii="Courier New" w:hAnsi="Courier New" w:cs="Courier New"/>
      <w:sz w:val="20"/>
      <w:szCs w:val="20"/>
    </w:rPr>
  </w:style>
  <w:style w:type="character" w:styleId="HTMLVariable">
    <w:name w:val="HTML Variable"/>
    <w:rsid w:val="00F02DFD"/>
    <w:rPr>
      <w:i/>
      <w:iCs/>
    </w:rPr>
  </w:style>
  <w:style w:type="paragraph" w:styleId="List">
    <w:name w:val="List"/>
    <w:basedOn w:val="Normal"/>
    <w:rsid w:val="00F02DFD"/>
    <w:pPr>
      <w:suppressAutoHyphens/>
      <w:ind w:left="283" w:hanging="283"/>
    </w:pPr>
    <w:rPr>
      <w:rFonts w:eastAsia="Times New Roman" w:cs="Times New Roman"/>
      <w:spacing w:val="0"/>
      <w:w w:val="100"/>
      <w:kern w:val="0"/>
      <w:szCs w:val="20"/>
      <w:lang w:val="en-GB" w:eastAsia="en-US"/>
    </w:rPr>
  </w:style>
  <w:style w:type="paragraph" w:styleId="List2">
    <w:name w:val="List 2"/>
    <w:basedOn w:val="Normal"/>
    <w:rsid w:val="00F02DFD"/>
    <w:pPr>
      <w:suppressAutoHyphens/>
      <w:ind w:left="566" w:hanging="283"/>
    </w:pPr>
    <w:rPr>
      <w:rFonts w:eastAsia="Times New Roman" w:cs="Times New Roman"/>
      <w:spacing w:val="0"/>
      <w:w w:val="100"/>
      <w:kern w:val="0"/>
      <w:szCs w:val="20"/>
      <w:lang w:val="en-GB" w:eastAsia="en-US"/>
    </w:rPr>
  </w:style>
  <w:style w:type="paragraph" w:styleId="List3">
    <w:name w:val="List 3"/>
    <w:basedOn w:val="Normal"/>
    <w:rsid w:val="00F02DFD"/>
    <w:pPr>
      <w:suppressAutoHyphens/>
      <w:ind w:left="849" w:hanging="283"/>
    </w:pPr>
    <w:rPr>
      <w:rFonts w:eastAsia="Times New Roman" w:cs="Times New Roman"/>
      <w:spacing w:val="0"/>
      <w:w w:val="100"/>
      <w:kern w:val="0"/>
      <w:szCs w:val="20"/>
      <w:lang w:val="en-GB" w:eastAsia="en-US"/>
    </w:rPr>
  </w:style>
  <w:style w:type="paragraph" w:styleId="List4">
    <w:name w:val="List 4"/>
    <w:basedOn w:val="Normal"/>
    <w:rsid w:val="00F02DFD"/>
    <w:pPr>
      <w:suppressAutoHyphens/>
      <w:ind w:left="1132" w:hanging="283"/>
    </w:pPr>
    <w:rPr>
      <w:rFonts w:eastAsia="Times New Roman" w:cs="Times New Roman"/>
      <w:spacing w:val="0"/>
      <w:w w:val="100"/>
      <w:kern w:val="0"/>
      <w:szCs w:val="20"/>
      <w:lang w:val="en-GB" w:eastAsia="en-US"/>
    </w:rPr>
  </w:style>
  <w:style w:type="paragraph" w:styleId="List5">
    <w:name w:val="List 5"/>
    <w:basedOn w:val="Normal"/>
    <w:rsid w:val="00F02DFD"/>
    <w:pPr>
      <w:suppressAutoHyphens/>
      <w:ind w:left="1415" w:hanging="283"/>
    </w:pPr>
    <w:rPr>
      <w:rFonts w:eastAsia="Times New Roman" w:cs="Times New Roman"/>
      <w:spacing w:val="0"/>
      <w:w w:val="100"/>
      <w:kern w:val="0"/>
      <w:szCs w:val="20"/>
      <w:lang w:val="en-GB" w:eastAsia="en-US"/>
    </w:rPr>
  </w:style>
  <w:style w:type="paragraph" w:styleId="ListBullet">
    <w:name w:val="List Bullet"/>
    <w:basedOn w:val="Normal"/>
    <w:rsid w:val="00F02DFD"/>
    <w:pPr>
      <w:tabs>
        <w:tab w:val="num" w:pos="360"/>
      </w:tabs>
      <w:suppressAutoHyphens/>
      <w:ind w:left="360" w:hanging="360"/>
    </w:pPr>
    <w:rPr>
      <w:rFonts w:eastAsia="Times New Roman" w:cs="Times New Roman"/>
      <w:spacing w:val="0"/>
      <w:w w:val="100"/>
      <w:kern w:val="0"/>
      <w:szCs w:val="20"/>
      <w:lang w:val="en-GB" w:eastAsia="en-US"/>
    </w:rPr>
  </w:style>
  <w:style w:type="paragraph" w:styleId="ListBullet2">
    <w:name w:val="List Bullet 2"/>
    <w:basedOn w:val="Normal"/>
    <w:rsid w:val="00F02DFD"/>
    <w:pPr>
      <w:tabs>
        <w:tab w:val="num" w:pos="643"/>
      </w:tabs>
      <w:suppressAutoHyphens/>
      <w:ind w:left="643" w:hanging="360"/>
    </w:pPr>
    <w:rPr>
      <w:rFonts w:eastAsia="Times New Roman" w:cs="Times New Roman"/>
      <w:spacing w:val="0"/>
      <w:w w:val="100"/>
      <w:kern w:val="0"/>
      <w:szCs w:val="20"/>
      <w:lang w:val="en-GB" w:eastAsia="en-US"/>
    </w:rPr>
  </w:style>
  <w:style w:type="paragraph" w:styleId="ListBullet3">
    <w:name w:val="List Bullet 3"/>
    <w:basedOn w:val="Normal"/>
    <w:rsid w:val="00F02DFD"/>
    <w:pPr>
      <w:tabs>
        <w:tab w:val="num" w:pos="926"/>
      </w:tabs>
      <w:suppressAutoHyphens/>
      <w:ind w:left="926" w:hanging="360"/>
    </w:pPr>
    <w:rPr>
      <w:rFonts w:eastAsia="Times New Roman" w:cs="Times New Roman"/>
      <w:spacing w:val="0"/>
      <w:w w:val="100"/>
      <w:kern w:val="0"/>
      <w:szCs w:val="20"/>
      <w:lang w:val="en-GB" w:eastAsia="en-US"/>
    </w:rPr>
  </w:style>
  <w:style w:type="paragraph" w:styleId="ListBullet4">
    <w:name w:val="List Bullet 4"/>
    <w:basedOn w:val="Normal"/>
    <w:rsid w:val="00F02DFD"/>
    <w:pPr>
      <w:tabs>
        <w:tab w:val="num" w:pos="1209"/>
      </w:tabs>
      <w:suppressAutoHyphens/>
      <w:ind w:left="1209" w:hanging="360"/>
    </w:pPr>
    <w:rPr>
      <w:rFonts w:eastAsia="Times New Roman" w:cs="Times New Roman"/>
      <w:spacing w:val="0"/>
      <w:w w:val="100"/>
      <w:kern w:val="0"/>
      <w:szCs w:val="20"/>
      <w:lang w:val="en-GB" w:eastAsia="en-US"/>
    </w:rPr>
  </w:style>
  <w:style w:type="paragraph" w:styleId="ListBullet5">
    <w:name w:val="List Bullet 5"/>
    <w:basedOn w:val="Normal"/>
    <w:rsid w:val="00F02DFD"/>
    <w:pPr>
      <w:tabs>
        <w:tab w:val="num" w:pos="1492"/>
      </w:tabs>
      <w:suppressAutoHyphens/>
      <w:ind w:left="1492" w:hanging="360"/>
    </w:pPr>
    <w:rPr>
      <w:rFonts w:eastAsia="Times New Roman" w:cs="Times New Roman"/>
      <w:spacing w:val="0"/>
      <w:w w:val="100"/>
      <w:kern w:val="0"/>
      <w:szCs w:val="20"/>
      <w:lang w:val="en-GB" w:eastAsia="en-US"/>
    </w:rPr>
  </w:style>
  <w:style w:type="paragraph" w:styleId="ListContinue">
    <w:name w:val="List Continue"/>
    <w:basedOn w:val="Normal"/>
    <w:rsid w:val="00F02DFD"/>
    <w:pPr>
      <w:suppressAutoHyphens/>
      <w:spacing w:after="120"/>
      <w:ind w:left="283"/>
    </w:pPr>
    <w:rPr>
      <w:rFonts w:eastAsia="Times New Roman" w:cs="Times New Roman"/>
      <w:spacing w:val="0"/>
      <w:w w:val="100"/>
      <w:kern w:val="0"/>
      <w:szCs w:val="20"/>
      <w:lang w:val="en-GB" w:eastAsia="en-US"/>
    </w:rPr>
  </w:style>
  <w:style w:type="paragraph" w:styleId="ListContinue2">
    <w:name w:val="List Continue 2"/>
    <w:basedOn w:val="Normal"/>
    <w:rsid w:val="00F02DFD"/>
    <w:pPr>
      <w:suppressAutoHyphens/>
      <w:spacing w:after="120"/>
      <w:ind w:left="566"/>
    </w:pPr>
    <w:rPr>
      <w:rFonts w:eastAsia="Times New Roman" w:cs="Times New Roman"/>
      <w:spacing w:val="0"/>
      <w:w w:val="100"/>
      <w:kern w:val="0"/>
      <w:szCs w:val="20"/>
      <w:lang w:val="en-GB" w:eastAsia="en-US"/>
    </w:rPr>
  </w:style>
  <w:style w:type="paragraph" w:styleId="ListContinue3">
    <w:name w:val="List Continue 3"/>
    <w:basedOn w:val="Normal"/>
    <w:rsid w:val="00F02DFD"/>
    <w:pPr>
      <w:suppressAutoHyphens/>
      <w:spacing w:after="120"/>
      <w:ind w:left="849"/>
    </w:pPr>
    <w:rPr>
      <w:rFonts w:eastAsia="Times New Roman" w:cs="Times New Roman"/>
      <w:spacing w:val="0"/>
      <w:w w:val="100"/>
      <w:kern w:val="0"/>
      <w:szCs w:val="20"/>
      <w:lang w:val="en-GB" w:eastAsia="en-US"/>
    </w:rPr>
  </w:style>
  <w:style w:type="paragraph" w:styleId="ListContinue4">
    <w:name w:val="List Continue 4"/>
    <w:basedOn w:val="Normal"/>
    <w:rsid w:val="00F02DFD"/>
    <w:pPr>
      <w:suppressAutoHyphens/>
      <w:spacing w:after="120"/>
      <w:ind w:left="1132"/>
    </w:pPr>
    <w:rPr>
      <w:rFonts w:eastAsia="Times New Roman" w:cs="Times New Roman"/>
      <w:spacing w:val="0"/>
      <w:w w:val="100"/>
      <w:kern w:val="0"/>
      <w:szCs w:val="20"/>
      <w:lang w:val="en-GB" w:eastAsia="en-US"/>
    </w:rPr>
  </w:style>
  <w:style w:type="paragraph" w:styleId="ListContinue5">
    <w:name w:val="List Continue 5"/>
    <w:basedOn w:val="Normal"/>
    <w:rsid w:val="00F02DFD"/>
    <w:pPr>
      <w:suppressAutoHyphens/>
      <w:spacing w:after="120"/>
      <w:ind w:left="1415"/>
    </w:pPr>
    <w:rPr>
      <w:rFonts w:eastAsia="Times New Roman" w:cs="Times New Roman"/>
      <w:spacing w:val="0"/>
      <w:w w:val="100"/>
      <w:kern w:val="0"/>
      <w:szCs w:val="20"/>
      <w:lang w:val="en-GB" w:eastAsia="en-US"/>
    </w:rPr>
  </w:style>
  <w:style w:type="paragraph" w:styleId="ListNumber">
    <w:name w:val="List Number"/>
    <w:basedOn w:val="Normal"/>
    <w:rsid w:val="00F02DFD"/>
    <w:pPr>
      <w:tabs>
        <w:tab w:val="num" w:pos="360"/>
      </w:tabs>
      <w:suppressAutoHyphens/>
      <w:ind w:left="360" w:hanging="360"/>
    </w:pPr>
    <w:rPr>
      <w:rFonts w:eastAsia="Times New Roman" w:cs="Times New Roman"/>
      <w:spacing w:val="0"/>
      <w:w w:val="100"/>
      <w:kern w:val="0"/>
      <w:szCs w:val="20"/>
      <w:lang w:val="en-GB" w:eastAsia="en-US"/>
    </w:rPr>
  </w:style>
  <w:style w:type="paragraph" w:styleId="ListNumber2">
    <w:name w:val="List Number 2"/>
    <w:basedOn w:val="Normal"/>
    <w:rsid w:val="00F02DFD"/>
    <w:pPr>
      <w:tabs>
        <w:tab w:val="num" w:pos="643"/>
      </w:tabs>
      <w:suppressAutoHyphens/>
      <w:ind w:left="643" w:hanging="360"/>
    </w:pPr>
    <w:rPr>
      <w:rFonts w:eastAsia="Times New Roman" w:cs="Times New Roman"/>
      <w:spacing w:val="0"/>
      <w:w w:val="100"/>
      <w:kern w:val="0"/>
      <w:szCs w:val="20"/>
      <w:lang w:val="en-GB" w:eastAsia="en-US"/>
    </w:rPr>
  </w:style>
  <w:style w:type="paragraph" w:styleId="ListNumber3">
    <w:name w:val="List Number 3"/>
    <w:basedOn w:val="Normal"/>
    <w:rsid w:val="00F02DFD"/>
    <w:pPr>
      <w:tabs>
        <w:tab w:val="num" w:pos="926"/>
      </w:tabs>
      <w:suppressAutoHyphens/>
      <w:ind w:left="926" w:hanging="360"/>
    </w:pPr>
    <w:rPr>
      <w:rFonts w:eastAsia="Times New Roman" w:cs="Times New Roman"/>
      <w:spacing w:val="0"/>
      <w:w w:val="100"/>
      <w:kern w:val="0"/>
      <w:szCs w:val="20"/>
      <w:lang w:val="en-GB" w:eastAsia="en-US"/>
    </w:rPr>
  </w:style>
  <w:style w:type="paragraph" w:styleId="ListNumber4">
    <w:name w:val="List Number 4"/>
    <w:basedOn w:val="Normal"/>
    <w:rsid w:val="00F02DFD"/>
    <w:pPr>
      <w:tabs>
        <w:tab w:val="num" w:pos="1209"/>
      </w:tabs>
      <w:suppressAutoHyphens/>
      <w:ind w:left="1209" w:hanging="360"/>
    </w:pPr>
    <w:rPr>
      <w:rFonts w:eastAsia="Times New Roman" w:cs="Times New Roman"/>
      <w:spacing w:val="0"/>
      <w:w w:val="100"/>
      <w:kern w:val="0"/>
      <w:szCs w:val="20"/>
      <w:lang w:val="en-GB" w:eastAsia="en-US"/>
    </w:rPr>
  </w:style>
  <w:style w:type="paragraph" w:styleId="ListNumber5">
    <w:name w:val="List Number 5"/>
    <w:basedOn w:val="Normal"/>
    <w:rsid w:val="00F02DFD"/>
    <w:pPr>
      <w:tabs>
        <w:tab w:val="num" w:pos="1492"/>
      </w:tabs>
      <w:suppressAutoHyphens/>
      <w:ind w:left="1492" w:hanging="360"/>
    </w:pPr>
    <w:rPr>
      <w:rFonts w:eastAsia="Times New Roman" w:cs="Times New Roman"/>
      <w:spacing w:val="0"/>
      <w:w w:val="100"/>
      <w:kern w:val="0"/>
      <w:szCs w:val="20"/>
      <w:lang w:val="en-GB" w:eastAsia="en-US"/>
    </w:rPr>
  </w:style>
  <w:style w:type="paragraph" w:styleId="MessageHeader">
    <w:name w:val="Message Header"/>
    <w:basedOn w:val="Normal"/>
    <w:link w:val="MessageHeaderChar"/>
    <w:rsid w:val="00F02DFD"/>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imes New Roman" w:hAnsi="Arial" w:cs="Arial"/>
      <w:spacing w:val="0"/>
      <w:w w:val="100"/>
      <w:kern w:val="0"/>
      <w:sz w:val="24"/>
      <w:szCs w:val="24"/>
      <w:lang w:val="en-GB" w:eastAsia="en-US"/>
    </w:rPr>
  </w:style>
  <w:style w:type="character" w:customStyle="1" w:styleId="MessageHeaderChar">
    <w:name w:val="Message Header Char"/>
    <w:basedOn w:val="DefaultParagraphFont"/>
    <w:link w:val="MessageHeader"/>
    <w:rsid w:val="00F02DFD"/>
    <w:rPr>
      <w:rFonts w:ascii="Arial" w:hAnsi="Arial" w:cs="Arial"/>
      <w:sz w:val="24"/>
      <w:szCs w:val="24"/>
      <w:shd w:val="pct20" w:color="auto" w:fill="auto"/>
      <w:lang w:val="en-GB" w:eastAsia="en-US"/>
    </w:rPr>
  </w:style>
  <w:style w:type="paragraph" w:styleId="NormalWeb">
    <w:name w:val="Normal (Web)"/>
    <w:basedOn w:val="Normal"/>
    <w:uiPriority w:val="99"/>
    <w:rsid w:val="00F02DFD"/>
    <w:pPr>
      <w:suppressAutoHyphens/>
    </w:pPr>
    <w:rPr>
      <w:rFonts w:eastAsia="Times New Roman" w:cs="Times New Roman"/>
      <w:spacing w:val="0"/>
      <w:w w:val="100"/>
      <w:kern w:val="0"/>
      <w:sz w:val="24"/>
      <w:szCs w:val="24"/>
      <w:lang w:val="en-GB" w:eastAsia="en-US"/>
    </w:rPr>
  </w:style>
  <w:style w:type="paragraph" w:styleId="NormalIndent">
    <w:name w:val="Normal Indent"/>
    <w:basedOn w:val="Normal"/>
    <w:rsid w:val="00F02DFD"/>
    <w:pPr>
      <w:suppressAutoHyphens/>
      <w:ind w:left="567"/>
    </w:pPr>
    <w:rPr>
      <w:rFonts w:eastAsia="Times New Roman" w:cs="Times New Roman"/>
      <w:spacing w:val="0"/>
      <w:w w:val="100"/>
      <w:kern w:val="0"/>
      <w:szCs w:val="20"/>
      <w:lang w:val="en-GB" w:eastAsia="en-US"/>
    </w:rPr>
  </w:style>
  <w:style w:type="paragraph" w:styleId="NoteHeading">
    <w:name w:val="Note Heading"/>
    <w:basedOn w:val="Normal"/>
    <w:next w:val="Normal"/>
    <w:link w:val="NoteHeadingChar"/>
    <w:rsid w:val="00F02DFD"/>
    <w:pPr>
      <w:suppressAutoHyphens/>
    </w:pPr>
    <w:rPr>
      <w:rFonts w:eastAsia="Times New Roman" w:cs="Times New Roman"/>
      <w:spacing w:val="0"/>
      <w:w w:val="100"/>
      <w:kern w:val="0"/>
      <w:szCs w:val="20"/>
      <w:lang w:val="en-GB" w:eastAsia="en-US"/>
    </w:rPr>
  </w:style>
  <w:style w:type="character" w:customStyle="1" w:styleId="NoteHeadingChar">
    <w:name w:val="Note Heading Char"/>
    <w:basedOn w:val="DefaultParagraphFont"/>
    <w:link w:val="NoteHeading"/>
    <w:rsid w:val="00F02DFD"/>
    <w:rPr>
      <w:lang w:val="en-GB" w:eastAsia="en-US"/>
    </w:rPr>
  </w:style>
  <w:style w:type="paragraph" w:styleId="Salutation">
    <w:name w:val="Salutation"/>
    <w:basedOn w:val="Normal"/>
    <w:next w:val="Normal"/>
    <w:link w:val="SalutationChar"/>
    <w:rsid w:val="00F02DFD"/>
    <w:pPr>
      <w:suppressAutoHyphens/>
    </w:pPr>
    <w:rPr>
      <w:rFonts w:eastAsia="Times New Roman" w:cs="Times New Roman"/>
      <w:spacing w:val="0"/>
      <w:w w:val="100"/>
      <w:kern w:val="0"/>
      <w:szCs w:val="20"/>
      <w:lang w:val="en-GB" w:eastAsia="en-US"/>
    </w:rPr>
  </w:style>
  <w:style w:type="character" w:customStyle="1" w:styleId="SalutationChar">
    <w:name w:val="Salutation Char"/>
    <w:basedOn w:val="DefaultParagraphFont"/>
    <w:link w:val="Salutation"/>
    <w:rsid w:val="00F02DFD"/>
    <w:rPr>
      <w:lang w:val="en-GB" w:eastAsia="en-US"/>
    </w:rPr>
  </w:style>
  <w:style w:type="paragraph" w:styleId="Signature">
    <w:name w:val="Signature"/>
    <w:basedOn w:val="Normal"/>
    <w:link w:val="SignatureChar"/>
    <w:rsid w:val="00F02DFD"/>
    <w:pPr>
      <w:suppressAutoHyphens/>
      <w:ind w:left="4252"/>
    </w:pPr>
    <w:rPr>
      <w:rFonts w:eastAsia="Times New Roman" w:cs="Times New Roman"/>
      <w:spacing w:val="0"/>
      <w:w w:val="100"/>
      <w:kern w:val="0"/>
      <w:szCs w:val="20"/>
      <w:lang w:val="en-GB" w:eastAsia="en-US"/>
    </w:rPr>
  </w:style>
  <w:style w:type="character" w:customStyle="1" w:styleId="SignatureChar">
    <w:name w:val="Signature Char"/>
    <w:basedOn w:val="DefaultParagraphFont"/>
    <w:link w:val="Signature"/>
    <w:rsid w:val="00F02DFD"/>
    <w:rPr>
      <w:lang w:val="en-GB" w:eastAsia="en-US"/>
    </w:rPr>
  </w:style>
  <w:style w:type="character" w:styleId="Strong">
    <w:name w:val="Strong"/>
    <w:qFormat/>
    <w:rsid w:val="00F02DFD"/>
    <w:rPr>
      <w:b/>
      <w:bCs/>
    </w:rPr>
  </w:style>
  <w:style w:type="paragraph" w:styleId="Subtitle">
    <w:name w:val="Subtitle"/>
    <w:basedOn w:val="Normal"/>
    <w:link w:val="SubtitleChar"/>
    <w:qFormat/>
    <w:rsid w:val="00F02DFD"/>
    <w:pPr>
      <w:suppressAutoHyphens/>
      <w:spacing w:after="60"/>
      <w:jc w:val="center"/>
      <w:outlineLvl w:val="1"/>
    </w:pPr>
    <w:rPr>
      <w:rFonts w:ascii="Arial" w:eastAsia="Times New Roman" w:hAnsi="Arial" w:cs="Arial"/>
      <w:spacing w:val="0"/>
      <w:w w:val="100"/>
      <w:kern w:val="0"/>
      <w:sz w:val="24"/>
      <w:szCs w:val="24"/>
      <w:lang w:val="en-GB" w:eastAsia="en-US"/>
    </w:rPr>
  </w:style>
  <w:style w:type="character" w:customStyle="1" w:styleId="SubtitleChar">
    <w:name w:val="Subtitle Char"/>
    <w:basedOn w:val="DefaultParagraphFont"/>
    <w:link w:val="Subtitle"/>
    <w:rsid w:val="00F02DFD"/>
    <w:rPr>
      <w:rFonts w:ascii="Arial" w:hAnsi="Arial" w:cs="Arial"/>
      <w:sz w:val="24"/>
      <w:szCs w:val="24"/>
      <w:lang w:val="en-GB" w:eastAsia="en-US"/>
    </w:rPr>
  </w:style>
  <w:style w:type="table" w:styleId="Table3Deffects1">
    <w:name w:val="Table 3D effects 1"/>
    <w:basedOn w:val="TableNormal"/>
    <w:rsid w:val="00F02DFD"/>
    <w:pPr>
      <w:suppressAutoHyphens/>
      <w:spacing w:line="24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02DFD"/>
    <w:pPr>
      <w:suppressAutoHyphens/>
      <w:spacing w:line="24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02DFD"/>
    <w:pPr>
      <w:suppressAutoHyphens/>
      <w:spacing w:line="24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02DFD"/>
    <w:pPr>
      <w:suppressAutoHyphens/>
      <w:spacing w:line="24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02DFD"/>
    <w:pPr>
      <w:suppressAutoHyphens/>
      <w:spacing w:line="24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02DFD"/>
    <w:pPr>
      <w:suppressAutoHyphens/>
      <w:spacing w:line="24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02DFD"/>
    <w:pPr>
      <w:suppressAutoHyphens/>
      <w:spacing w:line="24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02DFD"/>
    <w:pPr>
      <w:suppressAutoHyphens/>
      <w:spacing w:line="24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02DFD"/>
    <w:pPr>
      <w:suppressAutoHyphens/>
      <w:spacing w:line="24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02DFD"/>
    <w:pPr>
      <w:suppressAutoHyphens/>
      <w:spacing w:line="24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02DFD"/>
    <w:pPr>
      <w:suppressAutoHyphens/>
      <w:spacing w:line="24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02DFD"/>
    <w:pPr>
      <w:suppressAutoHyphens/>
      <w:spacing w:line="24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02DFD"/>
    <w:pPr>
      <w:suppressAutoHyphens/>
      <w:spacing w:line="24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02DFD"/>
    <w:pPr>
      <w:suppressAutoHyphens/>
      <w:spacing w:line="24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02DFD"/>
    <w:pPr>
      <w:suppressAutoHyphens/>
      <w:spacing w:line="24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02DFD"/>
    <w:pPr>
      <w:suppressAutoHyphens/>
      <w:spacing w:line="24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02DFD"/>
    <w:pPr>
      <w:suppressAutoHyphens/>
      <w:spacing w:line="24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F02DFD"/>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02DFD"/>
    <w:pPr>
      <w:suppressAutoHyphens/>
      <w:spacing w:line="24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02DFD"/>
    <w:pPr>
      <w:suppressAutoHyphens/>
      <w:spacing w:line="24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02DFD"/>
    <w:pPr>
      <w:suppressAutoHyphens/>
      <w:spacing w:line="24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02DFD"/>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02DFD"/>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02DFD"/>
    <w:pPr>
      <w:suppressAutoHyphens/>
      <w:spacing w:line="24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02DFD"/>
    <w:pPr>
      <w:suppressAutoHyphens/>
      <w:spacing w:line="24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02DFD"/>
    <w:pPr>
      <w:suppressAutoHyphens/>
      <w:spacing w:line="24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02DFD"/>
    <w:pPr>
      <w:suppressAutoHyphens/>
      <w:spacing w:line="24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02DFD"/>
    <w:pPr>
      <w:suppressAutoHyphens/>
      <w:spacing w:line="24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02DFD"/>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02DFD"/>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02DFD"/>
    <w:pPr>
      <w:suppressAutoHyphens/>
      <w:spacing w:line="24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02DFD"/>
    <w:pPr>
      <w:suppressAutoHyphens/>
      <w:spacing w:line="24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02DFD"/>
    <w:pPr>
      <w:suppressAutoHyphens/>
      <w:spacing w:line="24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02DFD"/>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02DFD"/>
    <w:pPr>
      <w:suppressAutoHyphens/>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02DFD"/>
    <w:pPr>
      <w:suppressAutoHyphens/>
      <w:spacing w:line="24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02DFD"/>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02DFD"/>
    <w:pPr>
      <w:suppressAutoHyphens/>
      <w:spacing w:line="24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02DFD"/>
    <w:pPr>
      <w:suppressAutoHyphens/>
      <w:spacing w:line="24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02DFD"/>
    <w:pPr>
      <w:suppressAutoHyphens/>
      <w:spacing w:line="24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02DFD"/>
    <w:pPr>
      <w:suppressAutoHyphens/>
      <w:spacing w:line="24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02DFD"/>
    <w:pPr>
      <w:suppressAutoHyphens/>
      <w:spacing w:line="24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02DFD"/>
    <w:pPr>
      <w:suppressAutoHyphens/>
      <w:spacing w:line="240" w:lineRule="atLeast"/>
    </w:pPr>
    <w:rPr>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02DFD"/>
    <w:pPr>
      <w:suppressAutoHyphens/>
      <w:spacing w:before="240" w:after="60"/>
      <w:jc w:val="center"/>
      <w:outlineLvl w:val="0"/>
    </w:pPr>
    <w:rPr>
      <w:rFonts w:ascii="Arial" w:eastAsia="Times New Roman" w:hAnsi="Arial" w:cs="Arial"/>
      <w:b/>
      <w:bCs/>
      <w:spacing w:val="0"/>
      <w:w w:val="100"/>
      <w:kern w:val="28"/>
      <w:sz w:val="32"/>
      <w:szCs w:val="32"/>
      <w:lang w:val="en-GB" w:eastAsia="en-US"/>
    </w:rPr>
  </w:style>
  <w:style w:type="character" w:customStyle="1" w:styleId="TitleChar">
    <w:name w:val="Title Char"/>
    <w:basedOn w:val="DefaultParagraphFont"/>
    <w:link w:val="Title"/>
    <w:rsid w:val="00F02DFD"/>
    <w:rPr>
      <w:rFonts w:ascii="Arial" w:hAnsi="Arial" w:cs="Arial"/>
      <w:b/>
      <w:bCs/>
      <w:kern w:val="28"/>
      <w:sz w:val="32"/>
      <w:szCs w:val="32"/>
      <w:lang w:val="en-GB" w:eastAsia="en-US"/>
    </w:rPr>
  </w:style>
  <w:style w:type="paragraph" w:styleId="EnvelopeAddress">
    <w:name w:val="envelope address"/>
    <w:basedOn w:val="Normal"/>
    <w:rsid w:val="00F02DFD"/>
    <w:pPr>
      <w:framePr w:w="7920" w:h="1980" w:hRule="exact" w:hSpace="180" w:wrap="auto" w:hAnchor="page" w:xAlign="center" w:yAlign="bottom"/>
      <w:suppressAutoHyphens/>
      <w:ind w:left="2880"/>
    </w:pPr>
    <w:rPr>
      <w:rFonts w:ascii="Arial" w:eastAsia="Times New Roman" w:hAnsi="Arial" w:cs="Arial"/>
      <w:spacing w:val="0"/>
      <w:w w:val="100"/>
      <w:kern w:val="0"/>
      <w:sz w:val="24"/>
      <w:szCs w:val="24"/>
      <w:lang w:val="en-GB" w:eastAsia="en-US"/>
    </w:rPr>
  </w:style>
  <w:style w:type="character" w:customStyle="1" w:styleId="HChGChar">
    <w:name w:val="_ H _Ch_G Char"/>
    <w:link w:val="HChG"/>
    <w:rsid w:val="00F02DFD"/>
    <w:rPr>
      <w:b/>
      <w:sz w:val="28"/>
      <w:lang w:val="en-GB" w:eastAsia="en-US"/>
    </w:rPr>
  </w:style>
  <w:style w:type="paragraph" w:styleId="CommentSubject">
    <w:name w:val="annotation subject"/>
    <w:basedOn w:val="CommentText"/>
    <w:next w:val="CommentText"/>
    <w:link w:val="CommentSubjectChar"/>
    <w:rsid w:val="00F02DFD"/>
    <w:rPr>
      <w:rFonts w:eastAsia="MS Mincho"/>
      <w:b/>
      <w:bCs/>
      <w:lang w:val="fr-CH"/>
    </w:rPr>
  </w:style>
  <w:style w:type="character" w:customStyle="1" w:styleId="CommentSubjectChar">
    <w:name w:val="Comment Subject Char"/>
    <w:basedOn w:val="CommentTextChar"/>
    <w:link w:val="CommentSubject"/>
    <w:rsid w:val="00F02DFD"/>
    <w:rPr>
      <w:rFonts w:eastAsia="MS Mincho"/>
      <w:b/>
      <w:bCs/>
      <w:lang w:val="fr-CH" w:eastAsia="en-US"/>
    </w:rPr>
  </w:style>
  <w:style w:type="paragraph" w:customStyle="1" w:styleId="a">
    <w:name w:val="Содержимое таблицы"/>
    <w:basedOn w:val="BodyText"/>
    <w:rsid w:val="00F02DFD"/>
    <w:pPr>
      <w:suppressLineNumbers/>
      <w:spacing w:after="120" w:line="240" w:lineRule="auto"/>
    </w:pPr>
    <w:rPr>
      <w:rFonts w:eastAsia="MS Mincho"/>
      <w:sz w:val="24"/>
      <w:szCs w:val="24"/>
      <w:lang w:val="ru-RU" w:eastAsia="ar-SA"/>
    </w:rPr>
  </w:style>
  <w:style w:type="paragraph" w:customStyle="1" w:styleId="Default">
    <w:name w:val="Default"/>
    <w:rsid w:val="00F02DFD"/>
    <w:pPr>
      <w:autoSpaceDE w:val="0"/>
      <w:autoSpaceDN w:val="0"/>
      <w:adjustRightInd w:val="0"/>
    </w:pPr>
    <w:rPr>
      <w:rFonts w:eastAsia="MS Mincho"/>
      <w:color w:val="000000"/>
      <w:sz w:val="24"/>
      <w:szCs w:val="24"/>
      <w:lang w:val="nl-NL" w:eastAsia="nl-NL"/>
    </w:rPr>
  </w:style>
  <w:style w:type="character" w:customStyle="1" w:styleId="WW8Num2z0">
    <w:name w:val="WW8Num2z0"/>
    <w:rsid w:val="00F02DFD"/>
    <w:rPr>
      <w:rFonts w:ascii="Symbol" w:hAnsi="Symbol"/>
    </w:rPr>
  </w:style>
  <w:style w:type="character" w:customStyle="1" w:styleId="H56GChar">
    <w:name w:val="_ H_5/6_G Char"/>
    <w:link w:val="H56G"/>
    <w:rsid w:val="00F02DFD"/>
    <w:rPr>
      <w:lang w:val="en-GB" w:eastAsia="en-US"/>
    </w:rPr>
  </w:style>
  <w:style w:type="character" w:customStyle="1" w:styleId="H1GChar">
    <w:name w:val="_ H_1_G Char"/>
    <w:link w:val="H1G"/>
    <w:rsid w:val="00F02DFD"/>
    <w:rPr>
      <w:b/>
      <w:sz w:val="24"/>
      <w:lang w:val="en-GB" w:eastAsia="en-US"/>
    </w:rPr>
  </w:style>
  <w:style w:type="paragraph" w:customStyle="1" w:styleId="para">
    <w:name w:val="para"/>
    <w:basedOn w:val="Normal"/>
    <w:link w:val="paraChar"/>
    <w:rsid w:val="00F02DFD"/>
    <w:pPr>
      <w:suppressAutoHyphens/>
      <w:spacing w:after="120"/>
      <w:ind w:left="2268" w:right="1134" w:hanging="1134"/>
      <w:jc w:val="both"/>
    </w:pPr>
    <w:rPr>
      <w:rFonts w:eastAsia="MS Mincho" w:cs="Times New Roman"/>
      <w:spacing w:val="0"/>
      <w:w w:val="100"/>
      <w:kern w:val="0"/>
      <w:szCs w:val="20"/>
      <w:lang w:val="en-GB" w:eastAsia="en-US"/>
    </w:rPr>
  </w:style>
  <w:style w:type="character" w:customStyle="1" w:styleId="paraChar">
    <w:name w:val="para Char"/>
    <w:link w:val="para"/>
    <w:rsid w:val="00F02DFD"/>
    <w:rPr>
      <w:rFonts w:eastAsia="MS Mincho"/>
      <w:lang w:val="en-GB" w:eastAsia="en-US"/>
    </w:rPr>
  </w:style>
  <w:style w:type="paragraph" w:customStyle="1" w:styleId="CM1">
    <w:name w:val="CM1"/>
    <w:basedOn w:val="Default"/>
    <w:next w:val="Default"/>
    <w:uiPriority w:val="99"/>
    <w:rsid w:val="00F02DFD"/>
    <w:rPr>
      <w:rFonts w:ascii="EUAlbertina" w:hAnsi="EUAlbertina"/>
      <w:color w:val="auto"/>
      <w:lang w:val="de-DE" w:eastAsia="de-DE"/>
    </w:rPr>
  </w:style>
  <w:style w:type="paragraph" w:customStyle="1" w:styleId="CM3">
    <w:name w:val="CM3"/>
    <w:basedOn w:val="Default"/>
    <w:next w:val="Default"/>
    <w:uiPriority w:val="99"/>
    <w:rsid w:val="00F02DFD"/>
    <w:rPr>
      <w:rFonts w:ascii="EUAlbertina" w:hAnsi="EUAlbertina"/>
      <w:color w:val="auto"/>
      <w:lang w:val="de-DE" w:eastAsia="de-DE"/>
    </w:rPr>
  </w:style>
  <w:style w:type="table" w:customStyle="1" w:styleId="TableGrid10">
    <w:name w:val="Table Grid1"/>
    <w:basedOn w:val="TableNormal"/>
    <w:next w:val="TableGrid"/>
    <w:semiHidden/>
    <w:rsid w:val="00F02DFD"/>
    <w:pPr>
      <w:suppressAutoHyphens/>
      <w:spacing w:line="240" w:lineRule="atLeast"/>
    </w:pPr>
    <w:rPr>
      <w:rFonts w:eastAsia="MS Mincho"/>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23GChar">
    <w:name w:val="_ H_2/3_G Char"/>
    <w:link w:val="H23G"/>
    <w:rsid w:val="00F02DFD"/>
    <w:rPr>
      <w:b/>
      <w:lang w:val="en-GB" w:eastAsia="en-US"/>
    </w:rPr>
  </w:style>
  <w:style w:type="character" w:customStyle="1" w:styleId="CharChar4">
    <w:name w:val="Char Char4"/>
    <w:semiHidden/>
    <w:rsid w:val="00F02DFD"/>
    <w:rPr>
      <w:sz w:val="18"/>
      <w:lang w:val="en-GB" w:eastAsia="en-US" w:bidi="ar-SA"/>
    </w:rPr>
  </w:style>
  <w:style w:type="paragraph" w:customStyle="1" w:styleId="tablefootnote">
    <w:name w:val="table footnote"/>
    <w:basedOn w:val="SingleTxtG"/>
    <w:qFormat/>
    <w:rsid w:val="00F02DFD"/>
    <w:pPr>
      <w:spacing w:after="0" w:line="220" w:lineRule="exact"/>
      <w:ind w:firstLine="170"/>
      <w:jc w:val="left"/>
    </w:pPr>
    <w:rPr>
      <w:sz w:val="18"/>
      <w:szCs w:val="18"/>
    </w:rPr>
  </w:style>
  <w:style w:type="paragraph" w:customStyle="1" w:styleId="131">
    <w:name w:val="表 (青) 131"/>
    <w:basedOn w:val="Normal"/>
    <w:rsid w:val="00F02DFD"/>
    <w:pPr>
      <w:widowControl w:val="0"/>
      <w:spacing w:line="240" w:lineRule="auto"/>
      <w:ind w:leftChars="400" w:left="840"/>
      <w:jc w:val="both"/>
    </w:pPr>
    <w:rPr>
      <w:rFonts w:ascii="Century" w:eastAsia="MS Mincho" w:hAnsi="Century" w:cs="Times New Roman"/>
      <w:spacing w:val="0"/>
      <w:w w:val="100"/>
      <w:kern w:val="2"/>
      <w:sz w:val="21"/>
      <w:lang w:val="en-US" w:eastAsia="ja-JP"/>
    </w:rPr>
  </w:style>
  <w:style w:type="paragraph" w:customStyle="1" w:styleId="GTRtitre2">
    <w:name w:val="GTR titre2"/>
    <w:basedOn w:val="Normal"/>
    <w:next w:val="Normal"/>
    <w:rsid w:val="00F02DFD"/>
    <w:pPr>
      <w:tabs>
        <w:tab w:val="num" w:pos="792"/>
        <w:tab w:val="left" w:pos="1134"/>
        <w:tab w:val="left" w:pos="2268"/>
        <w:tab w:val="left" w:pos="5664"/>
        <w:tab w:val="left" w:pos="6372"/>
        <w:tab w:val="left" w:pos="7080"/>
        <w:tab w:val="left" w:pos="7788"/>
      </w:tabs>
      <w:spacing w:line="240" w:lineRule="auto"/>
      <w:ind w:left="792" w:hanging="432"/>
      <w:jc w:val="both"/>
    </w:pPr>
    <w:rPr>
      <w:rFonts w:ascii="Courier New" w:eastAsia="MS Mincho" w:hAnsi="Courier New" w:cs="Times New Roman"/>
      <w:b/>
      <w:bCs/>
      <w:snapToGrid w:val="0"/>
      <w:spacing w:val="0"/>
      <w:w w:val="100"/>
      <w:kern w:val="0"/>
      <w:sz w:val="24"/>
      <w:szCs w:val="20"/>
      <w:lang w:val="en-GB" w:eastAsia="en-US"/>
    </w:rPr>
  </w:style>
  <w:style w:type="paragraph" w:customStyle="1" w:styleId="GTRtitre3">
    <w:name w:val="GTR titre3"/>
    <w:basedOn w:val="Normal"/>
    <w:next w:val="Normal"/>
    <w:rsid w:val="00F02DFD"/>
    <w:pPr>
      <w:widowControl w:val="0"/>
      <w:numPr>
        <w:ilvl w:val="2"/>
        <w:numId w:val="25"/>
      </w:numPr>
      <w:tabs>
        <w:tab w:val="left" w:pos="1985"/>
      </w:tabs>
      <w:autoSpaceDE w:val="0"/>
      <w:autoSpaceDN w:val="0"/>
      <w:adjustRightInd w:val="0"/>
      <w:spacing w:line="240" w:lineRule="auto"/>
      <w:ind w:right="90"/>
    </w:pPr>
    <w:rPr>
      <w:rFonts w:ascii="Courier New" w:eastAsia="MS Mincho" w:hAnsi="Courier New" w:cs="Courier New"/>
      <w:i/>
      <w:iCs/>
      <w:spacing w:val="0"/>
      <w:w w:val="100"/>
      <w:kern w:val="0"/>
      <w:szCs w:val="24"/>
      <w:u w:val="single"/>
      <w:lang w:val="en-GB" w:eastAsia="en-US"/>
    </w:rPr>
  </w:style>
  <w:style w:type="paragraph" w:customStyle="1" w:styleId="GTRnormal">
    <w:name w:val="GTR normal"/>
    <w:basedOn w:val="Normal"/>
    <w:rsid w:val="00F02DFD"/>
    <w:pPr>
      <w:widowControl w:val="0"/>
      <w:numPr>
        <w:ilvl w:val="1"/>
      </w:numPr>
      <w:autoSpaceDE w:val="0"/>
      <w:autoSpaceDN w:val="0"/>
      <w:adjustRightInd w:val="0"/>
      <w:spacing w:line="240" w:lineRule="auto"/>
      <w:ind w:left="1134"/>
    </w:pPr>
    <w:rPr>
      <w:rFonts w:ascii="Courier New" w:eastAsia="MS Mincho" w:hAnsi="Courier New" w:cs="Courier New"/>
      <w:spacing w:val="0"/>
      <w:w w:val="100"/>
      <w:kern w:val="0"/>
      <w:szCs w:val="24"/>
      <w:lang w:val="en-GB" w:eastAsia="en-US"/>
    </w:rPr>
  </w:style>
  <w:style w:type="paragraph" w:styleId="ListParagraph">
    <w:name w:val="List Paragraph"/>
    <w:basedOn w:val="Normal"/>
    <w:uiPriority w:val="34"/>
    <w:qFormat/>
    <w:rsid w:val="00F02DFD"/>
    <w:pPr>
      <w:spacing w:line="240" w:lineRule="auto"/>
      <w:ind w:left="720"/>
      <w:contextualSpacing/>
    </w:pPr>
    <w:rPr>
      <w:rFonts w:ascii="Calibri" w:eastAsia="MS Mincho" w:hAnsi="Calibri" w:cs="Times New Roman"/>
      <w:spacing w:val="0"/>
      <w:w w:val="100"/>
      <w:kern w:val="0"/>
      <w:sz w:val="22"/>
      <w:lang w:val="en-GB"/>
    </w:rPr>
  </w:style>
  <w:style w:type="paragraph" w:styleId="Revision">
    <w:name w:val="Revision"/>
    <w:hidden/>
    <w:uiPriority w:val="99"/>
    <w:semiHidden/>
    <w:rsid w:val="00F02DFD"/>
    <w:rPr>
      <w:rFonts w:eastAsia="MS Mincho"/>
      <w:lang w:val="fr-CH" w:eastAsia="en-US"/>
    </w:rPr>
  </w:style>
  <w:style w:type="character" w:customStyle="1" w:styleId="st1">
    <w:name w:val="st1"/>
    <w:rsid w:val="00F02DFD"/>
  </w:style>
  <w:style w:type="character" w:customStyle="1" w:styleId="Heading2Char">
    <w:name w:val="Heading 2 Char"/>
    <w:link w:val="Heading2"/>
    <w:rsid w:val="00F02DFD"/>
    <w:rPr>
      <w:rFonts w:eastAsiaTheme="minorEastAsia" w:cs="Arial"/>
      <w:bCs/>
      <w:iCs/>
      <w:spacing w:val="4"/>
      <w:w w:val="103"/>
      <w:kern w:val="14"/>
      <w:szCs w:val="28"/>
      <w:lang w:val="ru-RU" w:eastAsia="zh-CN"/>
    </w:rPr>
  </w:style>
  <w:style w:type="character" w:customStyle="1" w:styleId="Heading3Char">
    <w:name w:val="Heading 3 Char"/>
    <w:link w:val="Heading3"/>
    <w:rsid w:val="00F02DFD"/>
    <w:rPr>
      <w:rFonts w:ascii="Arial" w:eastAsiaTheme="minorEastAsia" w:hAnsi="Arial" w:cs="Arial"/>
      <w:b/>
      <w:bCs/>
      <w:spacing w:val="4"/>
      <w:w w:val="103"/>
      <w:kern w:val="14"/>
      <w:sz w:val="26"/>
      <w:szCs w:val="26"/>
      <w:lang w:val="ru-RU" w:eastAsia="zh-CN"/>
    </w:rPr>
  </w:style>
  <w:style w:type="character" w:customStyle="1" w:styleId="Heading4Char">
    <w:name w:val="Heading 4 Char"/>
    <w:link w:val="Heading4"/>
    <w:rsid w:val="00F02DFD"/>
    <w:rPr>
      <w:rFonts w:eastAsiaTheme="minorEastAsia" w:cstheme="minorBidi"/>
      <w:b/>
      <w:bCs/>
      <w:spacing w:val="4"/>
      <w:w w:val="103"/>
      <w:kern w:val="14"/>
      <w:sz w:val="28"/>
      <w:szCs w:val="28"/>
      <w:lang w:val="ru-RU" w:eastAsia="zh-CN"/>
    </w:rPr>
  </w:style>
  <w:style w:type="character" w:customStyle="1" w:styleId="Heading5Char">
    <w:name w:val="Heading 5 Char"/>
    <w:link w:val="Heading5"/>
    <w:rsid w:val="00F02DFD"/>
    <w:rPr>
      <w:rFonts w:eastAsiaTheme="minorEastAsia" w:cstheme="minorBidi"/>
      <w:b/>
      <w:bCs/>
      <w:i/>
      <w:iCs/>
      <w:spacing w:val="4"/>
      <w:w w:val="103"/>
      <w:kern w:val="14"/>
      <w:sz w:val="26"/>
      <w:szCs w:val="26"/>
      <w:lang w:val="ru-RU" w:eastAsia="zh-CN"/>
    </w:rPr>
  </w:style>
  <w:style w:type="character" w:customStyle="1" w:styleId="Heading6Char">
    <w:name w:val="Heading 6 Char"/>
    <w:link w:val="Heading6"/>
    <w:rsid w:val="00F02DFD"/>
    <w:rPr>
      <w:rFonts w:eastAsiaTheme="minorEastAsia" w:cstheme="minorBidi"/>
      <w:b/>
      <w:bCs/>
      <w:spacing w:val="4"/>
      <w:w w:val="103"/>
      <w:kern w:val="14"/>
      <w:sz w:val="22"/>
      <w:szCs w:val="22"/>
      <w:lang w:val="ru-RU" w:eastAsia="zh-CN"/>
    </w:rPr>
  </w:style>
  <w:style w:type="character" w:customStyle="1" w:styleId="Heading7Char">
    <w:name w:val="Heading 7 Char"/>
    <w:link w:val="Heading7"/>
    <w:rsid w:val="00F02DFD"/>
    <w:rPr>
      <w:rFonts w:eastAsiaTheme="minorEastAsia" w:cstheme="minorBidi"/>
      <w:spacing w:val="4"/>
      <w:w w:val="103"/>
      <w:kern w:val="14"/>
      <w:sz w:val="24"/>
      <w:szCs w:val="24"/>
      <w:lang w:val="ru-RU" w:eastAsia="zh-CN"/>
    </w:rPr>
  </w:style>
  <w:style w:type="character" w:customStyle="1" w:styleId="Heading8Char">
    <w:name w:val="Heading 8 Char"/>
    <w:link w:val="Heading8"/>
    <w:rsid w:val="00F02DFD"/>
    <w:rPr>
      <w:rFonts w:eastAsiaTheme="minorEastAsia" w:cstheme="minorBidi"/>
      <w:i/>
      <w:iCs/>
      <w:spacing w:val="4"/>
      <w:w w:val="103"/>
      <w:kern w:val="14"/>
      <w:sz w:val="24"/>
      <w:szCs w:val="24"/>
      <w:lang w:val="ru-RU" w:eastAsia="zh-CN"/>
    </w:rPr>
  </w:style>
  <w:style w:type="character" w:customStyle="1" w:styleId="Heading9Char">
    <w:name w:val="Heading 9 Char"/>
    <w:link w:val="Heading9"/>
    <w:rsid w:val="00F02DFD"/>
    <w:rPr>
      <w:rFonts w:ascii="Arial" w:eastAsiaTheme="minorEastAsia" w:hAnsi="Arial" w:cs="Arial"/>
      <w:spacing w:val="4"/>
      <w:w w:val="103"/>
      <w:kern w:val="14"/>
      <w:sz w:val="22"/>
      <w:szCs w:val="22"/>
      <w:lang w:val="ru-RU" w:eastAsia="zh-CN"/>
    </w:rPr>
  </w:style>
  <w:style w:type="character" w:customStyle="1" w:styleId="BodyTextIndent3Char1">
    <w:name w:val="Body Text Indent 3 Char1"/>
    <w:semiHidden/>
    <w:rsid w:val="00F02DFD"/>
    <w:rPr>
      <w:sz w:val="16"/>
      <w:szCs w:val="16"/>
      <w:lang w:val="fr-CH"/>
    </w:rPr>
  </w:style>
  <w:style w:type="character" w:customStyle="1" w:styleId="BodyText3Char1">
    <w:name w:val="Body Text 3 Char1"/>
    <w:semiHidden/>
    <w:rsid w:val="00F02DFD"/>
    <w:rPr>
      <w:sz w:val="16"/>
      <w:szCs w:val="16"/>
      <w:lang w:val="fr-CH"/>
    </w:rPr>
  </w:style>
  <w:style w:type="character" w:customStyle="1" w:styleId="DateChar1">
    <w:name w:val="Date Char1"/>
    <w:semiHidden/>
    <w:rsid w:val="00F02DFD"/>
    <w:rPr>
      <w:lang w:val="fr-CH"/>
    </w:rPr>
  </w:style>
  <w:style w:type="character" w:customStyle="1" w:styleId="SignatureChar1">
    <w:name w:val="Signature Char1"/>
    <w:semiHidden/>
    <w:rsid w:val="00F02DFD"/>
    <w:rPr>
      <w:lang w:val="fr-CH"/>
    </w:rPr>
  </w:style>
  <w:style w:type="character" w:customStyle="1" w:styleId="FootnoteTextChar1">
    <w:name w:val="Footnote Text Char1"/>
    <w:semiHidden/>
    <w:rsid w:val="00F02DFD"/>
    <w:rPr>
      <w:lang w:val="fr-CH"/>
    </w:rPr>
  </w:style>
  <w:style w:type="character" w:customStyle="1" w:styleId="PlainTextChar1">
    <w:name w:val="Plain Text Char1"/>
    <w:semiHidden/>
    <w:rsid w:val="00F02DFD"/>
    <w:rPr>
      <w:rFonts w:ascii="Consolas" w:hAnsi="Consolas"/>
      <w:sz w:val="21"/>
      <w:szCs w:val="21"/>
      <w:lang w:val="fr-CH"/>
    </w:rPr>
  </w:style>
  <w:style w:type="character" w:customStyle="1" w:styleId="BodyTextChar1">
    <w:name w:val="Body Text Char1"/>
    <w:semiHidden/>
    <w:rsid w:val="00F02DFD"/>
    <w:rPr>
      <w:lang w:val="fr-CH"/>
    </w:rPr>
  </w:style>
  <w:style w:type="character" w:customStyle="1" w:styleId="BodyTextFirstIndentChar1">
    <w:name w:val="Body Text First Indent Char1"/>
    <w:semiHidden/>
    <w:rsid w:val="00F02DFD"/>
  </w:style>
  <w:style w:type="character" w:customStyle="1" w:styleId="SalutationChar1">
    <w:name w:val="Salutation Char1"/>
    <w:semiHidden/>
    <w:rsid w:val="00F02DFD"/>
    <w:rPr>
      <w:lang w:val="fr-CH"/>
    </w:rPr>
  </w:style>
  <w:style w:type="character" w:customStyle="1" w:styleId="BodyText2Char1">
    <w:name w:val="Body Text 2 Char1"/>
    <w:semiHidden/>
    <w:rsid w:val="00F02DFD"/>
    <w:rPr>
      <w:lang w:val="fr-CH"/>
    </w:rPr>
  </w:style>
  <w:style w:type="character" w:customStyle="1" w:styleId="HeaderChar1">
    <w:name w:val="Header Char1"/>
    <w:semiHidden/>
    <w:rsid w:val="00F02DFD"/>
    <w:rPr>
      <w:lang w:val="fr-CH"/>
    </w:rPr>
  </w:style>
  <w:style w:type="character" w:customStyle="1" w:styleId="HTMLAddressChar1">
    <w:name w:val="HTML Address Char1"/>
    <w:semiHidden/>
    <w:rsid w:val="00F02DFD"/>
    <w:rPr>
      <w:i/>
      <w:iCs/>
      <w:lang w:val="fr-CH"/>
    </w:rPr>
  </w:style>
  <w:style w:type="character" w:customStyle="1" w:styleId="NoteHeadingChar1">
    <w:name w:val="Note Heading Char1"/>
    <w:semiHidden/>
    <w:rsid w:val="00F02DFD"/>
    <w:rPr>
      <w:lang w:val="fr-CH"/>
    </w:rPr>
  </w:style>
  <w:style w:type="character" w:customStyle="1" w:styleId="HTMLPreformattedChar1">
    <w:name w:val="HTML Preformatted Char1"/>
    <w:semiHidden/>
    <w:rsid w:val="00F02DFD"/>
    <w:rPr>
      <w:rFonts w:ascii="Consolas" w:hAnsi="Consolas"/>
      <w:lang w:val="fr-CH"/>
    </w:rPr>
  </w:style>
  <w:style w:type="character" w:customStyle="1" w:styleId="BodyTextIndentChar1">
    <w:name w:val="Body Text Indent Char1"/>
    <w:semiHidden/>
    <w:rsid w:val="00F02DFD"/>
    <w:rPr>
      <w:lang w:val="fr-CH"/>
    </w:rPr>
  </w:style>
  <w:style w:type="character" w:customStyle="1" w:styleId="BodyTextFirstIndent2Char1">
    <w:name w:val="Body Text First Indent 2 Char1"/>
    <w:semiHidden/>
    <w:rsid w:val="00F02DFD"/>
  </w:style>
  <w:style w:type="character" w:customStyle="1" w:styleId="ClosingChar1">
    <w:name w:val="Closing Char1"/>
    <w:semiHidden/>
    <w:rsid w:val="00F02DFD"/>
    <w:rPr>
      <w:lang w:val="fr-CH"/>
    </w:rPr>
  </w:style>
  <w:style w:type="character" w:customStyle="1" w:styleId="MessageHeaderChar1">
    <w:name w:val="Message Header Char1"/>
    <w:semiHidden/>
    <w:rsid w:val="00F02DFD"/>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F02DFD"/>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F02DFD"/>
    <w:rPr>
      <w:lang w:val="fr-CH"/>
    </w:rPr>
  </w:style>
  <w:style w:type="character" w:customStyle="1" w:styleId="TitleChar1">
    <w:name w:val="Title Char1"/>
    <w:rsid w:val="00F02DFD"/>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F02DFD"/>
    <w:rPr>
      <w:lang w:val="fr-CH"/>
    </w:rPr>
  </w:style>
  <w:style w:type="table" w:customStyle="1" w:styleId="TableColorful11">
    <w:name w:val="Table Colorful 11"/>
    <w:basedOn w:val="TableNormal"/>
    <w:next w:val="TableColorful1"/>
    <w:rsid w:val="00F02DFD"/>
    <w:pPr>
      <w:suppressAutoHyphens/>
      <w:spacing w:line="240" w:lineRule="atLeast"/>
    </w:pPr>
    <w:rPr>
      <w:rFonts w:eastAsia="MS Mincho"/>
      <w:color w:val="FFFFFF"/>
      <w:lang w:val="ru-RU"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F02DFD"/>
    <w:pPr>
      <w:suppressAutoHyphens/>
      <w:spacing w:line="240" w:lineRule="atLeast"/>
    </w:pPr>
    <w:rPr>
      <w:rFonts w:eastAsia="MS Mincho"/>
      <w:lang w:val="ru-RU" w:eastAsia="ru-RU"/>
    </w:r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F02DFD"/>
    <w:pPr>
      <w:suppressAutoHyphens/>
      <w:spacing w:line="240" w:lineRule="atLeast"/>
    </w:pPr>
    <w:rPr>
      <w:rFonts w:eastAsia="MS Mincho"/>
      <w:lang w:val="ru-RU"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F02DFD"/>
    <w:pPr>
      <w:suppressAutoHyphens/>
      <w:spacing w:line="240" w:lineRule="atLeast"/>
    </w:pPr>
    <w:rPr>
      <w:rFonts w:eastAsia="MS Mincho"/>
      <w:lang w:val="ru-RU"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F02DFD"/>
    <w:pPr>
      <w:suppressAutoHyphens/>
      <w:spacing w:line="240" w:lineRule="atLeast"/>
    </w:pPr>
    <w:rPr>
      <w:rFonts w:eastAsia="MS Mincho"/>
      <w:lang w:val="ru-RU"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F02DFD"/>
    <w:pPr>
      <w:suppressAutoHyphens/>
      <w:spacing w:line="240" w:lineRule="atLeast"/>
    </w:pPr>
    <w:rPr>
      <w:rFonts w:eastAsia="MS Mincho"/>
      <w:lang w:val="ru-RU" w:eastAsia="ru-RU"/>
    </w:r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F02DFD"/>
    <w:pPr>
      <w:suppressAutoHyphens/>
      <w:spacing w:line="240" w:lineRule="atLeast"/>
    </w:pPr>
    <w:rPr>
      <w:rFonts w:eastAsia="MS Mincho"/>
      <w:color w:val="000080"/>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F02DFD"/>
    <w:pPr>
      <w:suppressAutoHyphens/>
      <w:spacing w:line="240" w:lineRule="atLeast"/>
    </w:pPr>
    <w:rPr>
      <w:rFonts w:eastAsia="MS Mincho"/>
      <w:lang w:val="ru-RU" w:eastAsia="ru-RU"/>
    </w:r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F02DFD"/>
    <w:pPr>
      <w:suppressAutoHyphens/>
      <w:spacing w:line="240" w:lineRule="atLeast"/>
    </w:pPr>
    <w:rPr>
      <w:rFonts w:eastAsia="MS Mincho"/>
      <w:lang w:val="ru-RU" w:eastAsia="ru-RU"/>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F02DFD"/>
    <w:pPr>
      <w:suppressAutoHyphens/>
      <w:spacing w:line="240" w:lineRule="atLeast"/>
    </w:pPr>
    <w:rPr>
      <w:rFonts w:eastAsia="MS Mincho"/>
      <w:lang w:val="ru-RU" w:eastAsia="ru-RU"/>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F02DFD"/>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F02DFD"/>
    <w:pPr>
      <w:suppressAutoHyphens/>
      <w:spacing w:line="240" w:lineRule="atLeast"/>
    </w:pPr>
    <w:rPr>
      <w:rFonts w:eastAsia="MS Mincho"/>
      <w:lang w:val="ru-RU" w:eastAsia="ru-RU"/>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F02DFD"/>
    <w:pPr>
      <w:suppressAutoHyphens/>
      <w:spacing w:line="240" w:lineRule="atLeast"/>
    </w:pPr>
    <w:rPr>
      <w:rFonts w:eastAsia="MS Mincho"/>
      <w:lang w:val="ru-RU" w:eastAsia="ru-RU"/>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F02DFD"/>
    <w:pPr>
      <w:suppressAutoHyphens/>
      <w:spacing w:line="240" w:lineRule="atLeast"/>
    </w:pPr>
    <w:rPr>
      <w:rFonts w:eastAsia="MS Mincho"/>
      <w:lang w:val="ru-RU" w:eastAsia="ru-RU"/>
    </w:r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F02DFD"/>
    <w:pPr>
      <w:suppressAutoHyphens/>
      <w:spacing w:line="240" w:lineRule="atLeast"/>
    </w:pPr>
    <w:rPr>
      <w:rFonts w:eastAsia="MS Mincho"/>
      <w:lang w:val="ru-RU" w:eastAsia="ru-RU"/>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F02DFD"/>
    <w:pPr>
      <w:suppressAutoHyphens/>
      <w:spacing w:line="240" w:lineRule="atLeast"/>
    </w:pPr>
    <w:rPr>
      <w:rFonts w:eastAsia="MS Mincho"/>
      <w:lang w:val="ru-RU" w:eastAsia="ru-RU"/>
    </w:r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F02DFD"/>
    <w:pPr>
      <w:suppressAutoHyphens/>
      <w:spacing w:line="240" w:lineRule="atLeast"/>
    </w:pPr>
    <w:rPr>
      <w:rFonts w:eastAsia="MS Mincho"/>
      <w:lang w:val="ru-RU"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F02DFD"/>
    <w:pPr>
      <w:suppressAutoHyphens/>
      <w:spacing w:line="240" w:lineRule="atLeast"/>
    </w:pPr>
    <w:rPr>
      <w:rFonts w:eastAsia="MS Mincho"/>
      <w:lang w:val="ru-RU" w:eastAsia="ru-RU"/>
    </w:r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F02DFD"/>
    <w:pPr>
      <w:suppressAutoHyphens/>
      <w:spacing w:line="240" w:lineRule="atLeast"/>
    </w:pPr>
    <w:rPr>
      <w:rFonts w:eastAsia="MS Mincho"/>
      <w:lang w:val="ru-RU" w:eastAsia="ru-RU"/>
    </w:r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F02DFD"/>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F02DFD"/>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F02DFD"/>
    <w:pPr>
      <w:suppressAutoHyphens/>
      <w:spacing w:line="240" w:lineRule="atLeast"/>
    </w:pPr>
    <w:rPr>
      <w:rFonts w:eastAsia="MS Mincho"/>
      <w:lang w:val="ru-RU"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F02DFD"/>
    <w:pPr>
      <w:suppressAutoHyphens/>
      <w:spacing w:line="240" w:lineRule="atLeast"/>
    </w:pPr>
    <w:rPr>
      <w:rFonts w:eastAsia="MS Mincho"/>
      <w:lang w:val="ru-RU"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F02DFD"/>
    <w:pPr>
      <w:suppressAutoHyphens/>
      <w:spacing w:line="240" w:lineRule="atLeast"/>
    </w:pPr>
    <w:rPr>
      <w:rFonts w:eastAsia="MS Mincho"/>
      <w:lang w:val="ru-RU"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F02DFD"/>
    <w:pPr>
      <w:suppressAutoHyphens/>
      <w:spacing w:line="240" w:lineRule="atLeast"/>
    </w:pPr>
    <w:rPr>
      <w:rFonts w:eastAsia="MS Mincho"/>
      <w:lang w:val="ru-RU"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F02DFD"/>
    <w:pPr>
      <w:suppressAutoHyphens/>
      <w:spacing w:line="240" w:lineRule="atLeast"/>
    </w:pPr>
    <w:rPr>
      <w:rFonts w:eastAsia="MS Mincho"/>
      <w:b/>
      <w:bCs/>
      <w:lang w:val="ru-RU"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F02DFD"/>
    <w:pPr>
      <w:suppressAutoHyphens/>
      <w:spacing w:line="240" w:lineRule="atLeast"/>
    </w:pPr>
    <w:rPr>
      <w:rFonts w:eastAsia="MS Mincho"/>
      <w:b/>
      <w:bCs/>
      <w:lang w:val="ru-RU" w:eastAsia="ru-RU"/>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F02DFD"/>
    <w:pPr>
      <w:suppressAutoHyphens/>
      <w:spacing w:line="240" w:lineRule="atLeast"/>
    </w:pPr>
    <w:rPr>
      <w:rFonts w:eastAsia="MS Mincho"/>
      <w:b/>
      <w:bCs/>
      <w:lang w:val="ru-RU"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F02DFD"/>
    <w:pPr>
      <w:suppressAutoHyphens/>
      <w:spacing w:line="240" w:lineRule="atLeast"/>
    </w:pPr>
    <w:rPr>
      <w:rFonts w:eastAsia="MS Mincho"/>
      <w:lang w:val="ru-RU" w:eastAsia="ru-RU"/>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F02DFD"/>
    <w:pPr>
      <w:suppressAutoHyphens/>
      <w:spacing w:line="240" w:lineRule="atLeast"/>
    </w:pPr>
    <w:rPr>
      <w:rFonts w:eastAsia="MS Mincho"/>
      <w:lang w:val="ru-RU"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F02DFD"/>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F02DFD"/>
    <w:pPr>
      <w:suppressAutoHyphens/>
      <w:spacing w:line="240" w:lineRule="atLeast"/>
    </w:pPr>
    <w:rPr>
      <w:rFonts w:eastAsia="MS Mincho"/>
      <w:lang w:val="ru-RU" w:eastAsia="ru-RU"/>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F02DFD"/>
    <w:pPr>
      <w:suppressAutoHyphens/>
      <w:spacing w:line="240" w:lineRule="atLeast"/>
    </w:pPr>
    <w:rPr>
      <w:rFonts w:eastAsia="MS Mincho"/>
      <w:lang w:val="ru-RU"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F02DFD"/>
    <w:pPr>
      <w:suppressAutoHyphens/>
      <w:spacing w:line="240" w:lineRule="atLeast"/>
    </w:pPr>
    <w:rPr>
      <w:rFonts w:eastAsia="MS Mincho"/>
      <w:lang w:val="ru-RU" w:eastAsia="ru-RU"/>
    </w:r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F02DFD"/>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F02DFD"/>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F02DFD"/>
    <w:pPr>
      <w:suppressAutoHyphens/>
      <w:spacing w:line="240" w:lineRule="atLeast"/>
    </w:pPr>
    <w:rPr>
      <w:rFonts w:eastAsia="MS Mincho"/>
      <w:b/>
      <w:bCs/>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F02DFD"/>
    <w:pPr>
      <w:suppressAutoHyphens/>
      <w:spacing w:line="240" w:lineRule="atLeast"/>
    </w:pPr>
    <w:rPr>
      <w:rFonts w:eastAsia="MS Mincho"/>
      <w:lang w:val="ru-RU"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F02DFD"/>
    <w:pPr>
      <w:suppressAutoHyphens/>
      <w:spacing w:line="240" w:lineRule="atLeast"/>
    </w:pPr>
    <w:rPr>
      <w:rFonts w:eastAsia="MS Mincho"/>
      <w:lang w:val="ru-RU"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F02DFD"/>
    <w:pPr>
      <w:suppressAutoHyphens/>
      <w:spacing w:line="240" w:lineRule="atLeast"/>
    </w:pPr>
    <w:rPr>
      <w:rFonts w:eastAsia="MS Mincho"/>
      <w:lang w:val="ru-RU"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F02DFD"/>
    <w:pPr>
      <w:suppressAutoHyphens/>
      <w:spacing w:line="240" w:lineRule="atLeast"/>
    </w:pPr>
    <w:rPr>
      <w:rFonts w:eastAsia="MS Mincho"/>
      <w:lang w:val="ru-RU"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F02DFD"/>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F02DFD"/>
  </w:style>
  <w:style w:type="character" w:customStyle="1" w:styleId="SingleTxtGR0">
    <w:name w:val="_ Single Txt_GR Знак"/>
    <w:link w:val="SingleTxtGR"/>
    <w:rsid w:val="00F02DFD"/>
    <w:rPr>
      <w:spacing w:val="4"/>
      <w:w w:val="103"/>
      <w:kern w:val="14"/>
      <w:lang w:val="ru-RU" w:eastAsia="zh-CN"/>
    </w:rPr>
  </w:style>
  <w:style w:type="table" w:customStyle="1" w:styleId="1">
    <w:name w:val="Сетка таблицы1"/>
    <w:basedOn w:val="TableNormal"/>
    <w:next w:val="TableGrid"/>
    <w:uiPriority w:val="59"/>
    <w:rsid w:val="00F02DFD"/>
    <w:pPr>
      <w:spacing w:line="240" w:lineRule="atLeast"/>
    </w:pPr>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02D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footer" Target="footer1.xml"/><Relationship Id="rId63" Type="http://schemas.openxmlformats.org/officeDocument/2006/relationships/image" Target="media/image51.png"/><Relationship Id="rId6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3" Type="http://schemas.openxmlformats.org/officeDocument/2006/relationships/image" Target="media/image42.png"/><Relationship Id="rId58" Type="http://schemas.openxmlformats.org/officeDocument/2006/relationships/image" Target="media/image46.emf"/><Relationship Id="rId66" Type="http://schemas.openxmlformats.org/officeDocument/2006/relationships/image" Target="media/image54.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oter" Target="footer2.xml"/><Relationship Id="rId56" Type="http://schemas.openxmlformats.org/officeDocument/2006/relationships/image" Target="cid:image004.jpg@01CCD041.131F6CE0" TargetMode="External"/><Relationship Id="rId64" Type="http://schemas.openxmlformats.org/officeDocument/2006/relationships/image" Target="media/image52.png"/><Relationship Id="rId69" Type="http://schemas.openxmlformats.org/officeDocument/2006/relationships/footer" Target="footer4.xml"/><Relationship Id="rId8" Type="http://schemas.openxmlformats.org/officeDocument/2006/relationships/image" Target="media/image1.wmf"/><Relationship Id="rId51" Type="http://schemas.openxmlformats.org/officeDocument/2006/relationships/image" Target="media/image40.png"/><Relationship Id="rId72"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59" Type="http://schemas.openxmlformats.org/officeDocument/2006/relationships/image" Target="media/image47.emf"/><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wmf"/><Relationship Id="rId62" Type="http://schemas.openxmlformats.org/officeDocument/2006/relationships/image" Target="media/image50.png"/><Relationship Id="rId70" Type="http://schemas.openxmlformats.org/officeDocument/2006/relationships/image" Target="media/image55.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footer" Target="footer3.xml"/><Relationship Id="rId57" Type="http://schemas.openxmlformats.org/officeDocument/2006/relationships/image" Target="media/image45.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8.emf"/><Relationship Id="rId65" Type="http://schemas.openxmlformats.org/officeDocument/2006/relationships/image" Target="media/image53.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56.wmf"/></Relationships>
</file>

<file path=word/_rels/footer3.xml.rels><?xml version="1.0" encoding="UTF-8" standalone="yes"?>
<Relationships xmlns="http://schemas.openxmlformats.org/package/2006/relationships"><Relationship Id="rId2" Type="http://schemas.openxmlformats.org/officeDocument/2006/relationships/image" Target="media/image38.gif"/><Relationship Id="rId1" Type="http://schemas.openxmlformats.org/officeDocument/2006/relationships/image" Target="media/image37.png"/></Relationships>
</file>

<file path=word/_rels/footnotes.xml.rels><?xml version="1.0" encoding="UTF-8" standalone="yes"?>
<Relationships xmlns="http://schemas.openxmlformats.org/package/2006/relationships"><Relationship Id="rId3" Type="http://schemas.openxmlformats.org/officeDocument/2006/relationships/hyperlink" Target="http://undocs.org/ru/http://bast.opus.hbz-nrw.de/volltexte/2012/556/" TargetMode="External"/><Relationship Id="rId7" Type="http://schemas.openxmlformats.org/officeDocument/2006/relationships/hyperlink" Target="https://webaccess.scania.com/dtic/tr/fulltext/u2/,DanaInfo=www.dtic.mil+a209600.pdf" TargetMode="External"/><Relationship Id="rId2" Type="http://schemas.openxmlformats.org/officeDocument/2006/relationships/hyperlink" Target="http://undocs.org/ru/www.nrd.nhtsa.dot.gov/departments/esv/22nd/" TargetMode="External"/><Relationship Id="rId1" Type="http://schemas.openxmlformats.org/officeDocument/2006/relationships/hyperlink" Target="http://undocs.org/ru/https://www2.unece.org/wiki/display/trans/EVS+13th+session+-Annex-Thermal+propagation+test" TargetMode="External"/><Relationship Id="rId6" Type="http://schemas.openxmlformats.org/officeDocument/2006/relationships/hyperlink" Target="http://undocs.org/ru/https://ec.europa.eu/digital-agenda/en/ecall-time-saved-lives-saved" TargetMode="External"/><Relationship Id="rId5" Type="http://schemas.openxmlformats.org/officeDocument/2006/relationships/hyperlink" Target="http://undocs.org/ru/http://www.imobilitysupport.eu/library/ecall/ecall-implementation-platform/eeip-meetings/2009-4/01-oct-2009/1236-eeip-adac-accident-research-01-oct-2009/file" TargetMode="External"/><Relationship Id="rId4" Type="http://schemas.openxmlformats.org/officeDocument/2006/relationships/hyperlink" Target="http://undocs.org/ru/http://www.mvfri.org/Contracts/Final%20Reports/Shields_Report-0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F135C-84BE-4296-9A8A-B88959A7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187</Pages>
  <Words>69583</Words>
  <Characters>396628</Characters>
  <Application>Microsoft Office Word</Application>
  <DocSecurity>0</DocSecurity>
  <Lines>3305</Lines>
  <Paragraphs>930</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ECE/TRANS/WP.29/2017/138</vt:lpstr>
      <vt:lpstr>ECE/TRANS/WP.29/2017/138</vt:lpstr>
      <vt:lpstr>A/</vt:lpstr>
    </vt:vector>
  </TitlesOfParts>
  <Company>DCM</Company>
  <LinksUpToDate>false</LinksUpToDate>
  <CharactersWithSpaces>465281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ECE/TRANS/WP.29/2017/138</dc:title>
  <dc:creator>Kisseleva</dc:creator>
  <cp:lastModifiedBy>Marie-Claude Collet</cp:lastModifiedBy>
  <cp:revision>3</cp:revision>
  <cp:lastPrinted>2017-11-13T11:17:00Z</cp:lastPrinted>
  <dcterms:created xsi:type="dcterms:W3CDTF">2017-11-13T11:17:00Z</dcterms:created>
  <dcterms:modified xsi:type="dcterms:W3CDTF">2017-11-13T11:18:00Z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