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F60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F6085" w:rsidP="004F6085">
            <w:pPr>
              <w:jc w:val="right"/>
            </w:pPr>
            <w:r w:rsidRPr="004F6085">
              <w:rPr>
                <w:sz w:val="40"/>
              </w:rPr>
              <w:t>ECE</w:t>
            </w:r>
            <w:r>
              <w:t>/TRANS/WP.29/2017/112</w:t>
            </w:r>
          </w:p>
        </w:tc>
      </w:tr>
      <w:tr w:rsidR="002D5AAC" w:rsidRPr="004F608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F608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F6085" w:rsidRDefault="004F6085" w:rsidP="004F60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2017</w:t>
            </w:r>
          </w:p>
          <w:p w:rsidR="004F6085" w:rsidRDefault="004F6085" w:rsidP="004F60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F6085" w:rsidRPr="008D53B6" w:rsidRDefault="004F6085" w:rsidP="004F60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F6085" w:rsidRPr="004F6085" w:rsidRDefault="004F6085" w:rsidP="004F6085">
      <w:pPr>
        <w:spacing w:before="120"/>
        <w:rPr>
          <w:sz w:val="28"/>
          <w:szCs w:val="28"/>
        </w:rPr>
      </w:pPr>
      <w:r w:rsidRPr="004F6085">
        <w:rPr>
          <w:sz w:val="28"/>
          <w:szCs w:val="28"/>
        </w:rPr>
        <w:t>Комитет по внутреннему транспорту</w:t>
      </w:r>
    </w:p>
    <w:p w:rsidR="004F6085" w:rsidRPr="004F6085" w:rsidRDefault="004F6085" w:rsidP="004F6085">
      <w:pPr>
        <w:spacing w:before="120"/>
        <w:rPr>
          <w:b/>
          <w:bCs/>
          <w:sz w:val="24"/>
          <w:szCs w:val="24"/>
        </w:rPr>
      </w:pPr>
      <w:r w:rsidRPr="004F608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F6085">
        <w:rPr>
          <w:b/>
          <w:bCs/>
          <w:sz w:val="24"/>
          <w:szCs w:val="24"/>
        </w:rPr>
        <w:br/>
        <w:t>в области транспортных средств</w:t>
      </w:r>
    </w:p>
    <w:p w:rsidR="004F6085" w:rsidRPr="00F07A29" w:rsidRDefault="004F6085" w:rsidP="004F6085">
      <w:pPr>
        <w:tabs>
          <w:tab w:val="center" w:pos="4819"/>
        </w:tabs>
        <w:spacing w:before="120"/>
        <w:rPr>
          <w:b/>
          <w:bCs/>
        </w:rPr>
      </w:pPr>
      <w:r w:rsidRPr="00F07A29">
        <w:rPr>
          <w:b/>
          <w:bCs/>
        </w:rPr>
        <w:t>173-я сессия</w:t>
      </w:r>
    </w:p>
    <w:p w:rsidR="004F6085" w:rsidRPr="00F07A29" w:rsidRDefault="004F6085" w:rsidP="004F6085">
      <w:r w:rsidRPr="00F07A29">
        <w:t>Женева, 14–17 ноября 2017 года</w:t>
      </w:r>
    </w:p>
    <w:p w:rsidR="004F6085" w:rsidRPr="00F07A29" w:rsidRDefault="004F6085" w:rsidP="004F6085">
      <w:pPr>
        <w:rPr>
          <w:b/>
          <w:bCs/>
        </w:rPr>
      </w:pPr>
      <w:r w:rsidRPr="00F07A29">
        <w:t>Пункт 4.7.</w:t>
      </w:r>
      <w:r w:rsidRPr="00DC421C">
        <w:t>2</w:t>
      </w:r>
      <w:r w:rsidRPr="00F07A29">
        <w:t xml:space="preserve"> предварительной повестки дня</w:t>
      </w:r>
    </w:p>
    <w:p w:rsidR="00E12C5F" w:rsidRPr="004F6085" w:rsidRDefault="004F6085" w:rsidP="004F6085">
      <w:r w:rsidRPr="00F07A29">
        <w:rPr>
          <w:b/>
          <w:bCs/>
        </w:rPr>
        <w:t xml:space="preserve">Соглашение 1958 года: </w:t>
      </w:r>
      <w:r w:rsidRPr="004F6085">
        <w:rPr>
          <w:b/>
          <w:bCs/>
        </w:rPr>
        <w:br/>
      </w:r>
      <w:r w:rsidRPr="00F07A29">
        <w:rPr>
          <w:b/>
          <w:bCs/>
        </w:rPr>
        <w:t xml:space="preserve">Рассмотрение проектов поправок </w:t>
      </w:r>
      <w:r w:rsidRPr="004F6085">
        <w:rPr>
          <w:b/>
          <w:bCs/>
        </w:rPr>
        <w:br/>
      </w:r>
      <w:r w:rsidRPr="00F07A29">
        <w:rPr>
          <w:b/>
          <w:bCs/>
        </w:rPr>
        <w:t>к существующим правилам, представленных GRSG</w:t>
      </w:r>
    </w:p>
    <w:p w:rsidR="004F6085" w:rsidRPr="004F6085" w:rsidRDefault="004F6085" w:rsidP="004F608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4F6085">
        <w:t>Предложение по исправлению 6 к пересмотру 3 Правил № 43 (безопасное остекление)</w:t>
      </w:r>
    </w:p>
    <w:p w:rsidR="004F6085" w:rsidRPr="004F6085" w:rsidRDefault="004F6085" w:rsidP="004F6085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4F6085">
        <w:t>Представлено Рабочей группой по общим предписаниям, касающимся безопасности</w:t>
      </w:r>
      <w:r w:rsidRPr="004F608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4F6085" w:rsidRPr="004F6085" w:rsidRDefault="004F6085" w:rsidP="004F6085">
      <w:pPr>
        <w:pStyle w:val="SingleTxtGR"/>
      </w:pPr>
      <w:r>
        <w:rPr>
          <w:lang w:val="en-US"/>
        </w:rPr>
        <w:tab/>
      </w:r>
      <w:r w:rsidRPr="004F6085">
        <w:t>Воспроизведенный ниже текст был принят Рабочей группой по общим предписаниям, касающимся безопасности (GRSG), на ее 112-й сессии (ECE/TRANS/WP.29/GRSG/91, пункт 13). Он основан на приложении II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2017 года.</w:t>
      </w:r>
    </w:p>
    <w:p w:rsidR="004F6085" w:rsidRPr="00A21C0C" w:rsidRDefault="004F6085" w:rsidP="004F6085">
      <w:pPr>
        <w:pStyle w:val="SingleTxtGR"/>
      </w:pPr>
      <w:r>
        <w:br w:type="page"/>
      </w:r>
      <w:r w:rsidRPr="00E23ED5">
        <w:rPr>
          <w:i/>
        </w:rPr>
        <w:lastRenderedPageBreak/>
        <w:t>Пункт</w:t>
      </w:r>
      <w:r w:rsidRPr="00A21C0C">
        <w:rPr>
          <w:i/>
        </w:rPr>
        <w:t xml:space="preserve"> 2.6.1 </w:t>
      </w:r>
      <w:r w:rsidRPr="00E23ED5">
        <w:rPr>
          <w:iCs/>
        </w:rPr>
        <w:t>исправить</w:t>
      </w:r>
      <w:r w:rsidRPr="00A21C0C">
        <w:rPr>
          <w:iCs/>
        </w:rPr>
        <w:t xml:space="preserve"> </w:t>
      </w:r>
      <w:r w:rsidRPr="00E23ED5">
        <w:rPr>
          <w:iCs/>
        </w:rPr>
        <w:t>следующим</w:t>
      </w:r>
      <w:r w:rsidRPr="00A21C0C">
        <w:rPr>
          <w:iCs/>
        </w:rPr>
        <w:t xml:space="preserve"> </w:t>
      </w:r>
      <w:r w:rsidRPr="00E23ED5">
        <w:rPr>
          <w:iCs/>
        </w:rPr>
        <w:t>образом</w:t>
      </w:r>
      <w:r w:rsidRPr="00A21C0C">
        <w:t>:</w:t>
      </w:r>
    </w:p>
    <w:p w:rsidR="004F6085" w:rsidRPr="00A21C0C" w:rsidRDefault="004F6085" w:rsidP="004F6085">
      <w:pPr>
        <w:pStyle w:val="SingleTxtGR"/>
        <w:tabs>
          <w:tab w:val="clear" w:pos="2268"/>
        </w:tabs>
        <w:suppressAutoHyphens/>
        <w:ind w:left="1876" w:hanging="742"/>
        <w:rPr>
          <w:spacing w:val="2"/>
        </w:rPr>
      </w:pPr>
      <w:r w:rsidRPr="00A21C0C">
        <w:rPr>
          <w:spacing w:val="2"/>
        </w:rPr>
        <w:t>[</w:t>
      </w:r>
      <w:r>
        <w:rPr>
          <w:spacing w:val="2"/>
        </w:rPr>
        <w:t>Изменения на касаются текста на русском языке.</w:t>
      </w:r>
      <w:r w:rsidRPr="00A21C0C">
        <w:rPr>
          <w:spacing w:val="2"/>
        </w:rPr>
        <w:t>]</w:t>
      </w:r>
    </w:p>
    <w:p w:rsidR="004F6085" w:rsidRPr="001D20F4" w:rsidRDefault="004F6085" w:rsidP="0066541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  <w:spacing w:before="360"/>
      </w:pPr>
      <w:r w:rsidRPr="001D20F4">
        <w:rPr>
          <w:i/>
          <w:iCs/>
        </w:rPr>
        <w:t>Приложение 1 – Добавление 3</w:t>
      </w:r>
      <w:r w:rsidRPr="001D20F4">
        <w:t xml:space="preserve"> изменить следующим образом:</w:t>
      </w:r>
    </w:p>
    <w:p w:rsidR="004F6085" w:rsidRPr="001D20F4" w:rsidRDefault="004F6085" w:rsidP="004F6085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>
        <w:t>«</w:t>
      </w:r>
      <w:r w:rsidRPr="001D20F4">
        <w:t>…</w:t>
      </w:r>
    </w:p>
    <w:p w:rsidR="004F6085" w:rsidRPr="001D20F4" w:rsidRDefault="004F6085" w:rsidP="0066541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  <w:spacing w:before="360"/>
      </w:pPr>
      <w:r w:rsidRPr="001D20F4">
        <w:rPr>
          <w:u w:val="single"/>
        </w:rPr>
        <w:t>Основные характеристики</w:t>
      </w:r>
      <w:r w:rsidRPr="001D20F4">
        <w:t>:</w:t>
      </w:r>
    </w:p>
    <w:p w:rsidR="004F6085" w:rsidRPr="009A0D18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9A0D18">
        <w:t>Количество слоев стекла:</w:t>
      </w:r>
      <w:r>
        <w:t xml:space="preserve"> </w:t>
      </w:r>
      <w:r>
        <w:tab/>
      </w:r>
    </w:p>
    <w:p w:rsidR="004F6085" w:rsidRPr="00346127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346127">
        <w:t xml:space="preserve">Количество промежуточных слоев: </w:t>
      </w:r>
      <w:r w:rsidRPr="00346127">
        <w:tab/>
      </w:r>
    </w:p>
    <w:p w:rsidR="004F6085" w:rsidRPr="00346127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346127">
        <w:t xml:space="preserve">Номинальная толщина ветрового стекла: </w:t>
      </w:r>
      <w:r w:rsidRPr="00346127">
        <w:tab/>
      </w:r>
    </w:p>
    <w:p w:rsidR="004F6085" w:rsidRPr="00346127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346127">
        <w:t xml:space="preserve">Номинальная толщина прослойки (прослоек): </w:t>
      </w:r>
      <w:r w:rsidRPr="00346127">
        <w:tab/>
      </w:r>
    </w:p>
    <w:p w:rsidR="004F6085" w:rsidRPr="00346127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346127">
        <w:t xml:space="preserve">Специальная обработка стекла: </w:t>
      </w:r>
      <w:r w:rsidRPr="00346127">
        <w:tab/>
      </w:r>
    </w:p>
    <w:p w:rsidR="004F6085" w:rsidRPr="00346127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346127">
        <w:t xml:space="preserve">Характер и тип прослойки (прослоек): </w:t>
      </w:r>
      <w:r w:rsidRPr="00346127">
        <w:tab/>
      </w:r>
    </w:p>
    <w:p w:rsidR="004F6085" w:rsidRPr="00346127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346127">
        <w:t>Характер и тип пластикового(</w:t>
      </w:r>
      <w:proofErr w:type="spellStart"/>
      <w:r w:rsidRPr="00346127">
        <w:t>ых</w:t>
      </w:r>
      <w:proofErr w:type="spellEnd"/>
      <w:r w:rsidRPr="00346127">
        <w:t xml:space="preserve">) покрытия(й): </w:t>
      </w:r>
      <w:r w:rsidRPr="00346127">
        <w:tab/>
      </w:r>
    </w:p>
    <w:p w:rsidR="004F6085" w:rsidRPr="00A21C0C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  <w:rPr>
          <w:bCs/>
        </w:rPr>
      </w:pPr>
      <w:r w:rsidRPr="00A21C0C">
        <w:rPr>
          <w:bCs/>
        </w:rPr>
        <w:t>Номинальная толщина пластикового(</w:t>
      </w:r>
      <w:proofErr w:type="spellStart"/>
      <w:r w:rsidRPr="00A21C0C">
        <w:rPr>
          <w:bCs/>
        </w:rPr>
        <w:t>ых</w:t>
      </w:r>
      <w:proofErr w:type="spellEnd"/>
      <w:r w:rsidRPr="00A21C0C">
        <w:rPr>
          <w:bCs/>
        </w:rPr>
        <w:t xml:space="preserve">) покрытия(й): </w:t>
      </w:r>
      <w:r w:rsidRPr="00A21C0C">
        <w:rPr>
          <w:bCs/>
        </w:rPr>
        <w:tab/>
      </w:r>
    </w:p>
    <w:p w:rsidR="004F6085" w:rsidRPr="00A21C0C" w:rsidRDefault="004F6085" w:rsidP="0066541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  <w:spacing w:before="360"/>
        <w:rPr>
          <w:bCs/>
        </w:rPr>
      </w:pPr>
      <w:r w:rsidRPr="00A21C0C">
        <w:rPr>
          <w:bCs/>
          <w:u w:val="single"/>
        </w:rPr>
        <w:t>Второстепенные характеристики</w:t>
      </w:r>
      <w:r w:rsidRPr="00A21C0C">
        <w:rPr>
          <w:bCs/>
        </w:rPr>
        <w:t>:</w:t>
      </w:r>
    </w:p>
    <w:p w:rsidR="004F6085" w:rsidRPr="00A21C0C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  <w:rPr>
          <w:bCs/>
        </w:rPr>
      </w:pPr>
      <w:r w:rsidRPr="00A21C0C">
        <w:rPr>
          <w:bCs/>
        </w:rPr>
        <w:t xml:space="preserve">Характер материала (зеркальное, </w:t>
      </w:r>
      <w:proofErr w:type="spellStart"/>
      <w:r w:rsidRPr="00A21C0C">
        <w:rPr>
          <w:bCs/>
        </w:rPr>
        <w:t>флотированное</w:t>
      </w:r>
      <w:proofErr w:type="spellEnd"/>
      <w:r w:rsidRPr="00A21C0C">
        <w:rPr>
          <w:bCs/>
        </w:rPr>
        <w:t xml:space="preserve">, листовое стекло): </w:t>
      </w:r>
      <w:r w:rsidRPr="00A21C0C">
        <w:rPr>
          <w:bCs/>
        </w:rPr>
        <w:tab/>
      </w:r>
    </w:p>
    <w:p w:rsidR="004F6085" w:rsidRPr="00A21C0C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  <w:rPr>
          <w:bCs/>
        </w:rPr>
      </w:pPr>
      <w:r w:rsidRPr="00A21C0C">
        <w:rPr>
          <w:bCs/>
        </w:rPr>
        <w:t xml:space="preserve">Окраска стекла (бесцветное/окрашенное): </w:t>
      </w:r>
      <w:r w:rsidRPr="00A21C0C">
        <w:rPr>
          <w:bCs/>
        </w:rPr>
        <w:tab/>
      </w:r>
    </w:p>
    <w:p w:rsidR="004F6085" w:rsidRPr="00A21C0C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  <w:rPr>
          <w:bCs/>
        </w:rPr>
      </w:pPr>
      <w:r w:rsidRPr="00A21C0C">
        <w:rPr>
          <w:bCs/>
        </w:rPr>
        <w:t>Окраска пластикового(</w:t>
      </w:r>
      <w:proofErr w:type="spellStart"/>
      <w:r w:rsidRPr="00A21C0C">
        <w:rPr>
          <w:bCs/>
        </w:rPr>
        <w:t>ых</w:t>
      </w:r>
      <w:proofErr w:type="spellEnd"/>
      <w:r w:rsidRPr="00A21C0C">
        <w:rPr>
          <w:bCs/>
        </w:rPr>
        <w:t xml:space="preserve">) покрытия(й): </w:t>
      </w:r>
      <w:r w:rsidRPr="00A21C0C">
        <w:rPr>
          <w:bCs/>
        </w:rPr>
        <w:tab/>
      </w:r>
    </w:p>
    <w:p w:rsidR="004F6085" w:rsidRPr="00A21C0C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  <w:rPr>
          <w:bCs/>
        </w:rPr>
      </w:pPr>
      <w:r w:rsidRPr="00A21C0C">
        <w:rPr>
          <w:bCs/>
        </w:rPr>
        <w:t xml:space="preserve">Окраска прослойки (полная/частичная): </w:t>
      </w:r>
      <w:r w:rsidRPr="00A21C0C">
        <w:rPr>
          <w:bCs/>
        </w:rPr>
        <w:tab/>
      </w:r>
    </w:p>
    <w:p w:rsidR="004F6085" w:rsidRPr="00346127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346127">
        <w:t xml:space="preserve">Наличие проводников (ДА/НЕТ): </w:t>
      </w:r>
      <w:r w:rsidRPr="00346127">
        <w:tab/>
      </w:r>
    </w:p>
    <w:p w:rsidR="004F6085" w:rsidRPr="00346127" w:rsidRDefault="004F6085" w:rsidP="009222E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346127">
        <w:t xml:space="preserve">Наличие матового затемнения (ДА/НЕТ): </w:t>
      </w:r>
      <w:r w:rsidRPr="00346127">
        <w:tab/>
      </w:r>
    </w:p>
    <w:p w:rsidR="004F6085" w:rsidRDefault="004F6085" w:rsidP="00091ABD">
      <w:pPr>
        <w:pStyle w:val="SingleTxtGR"/>
        <w:jc w:val="left"/>
        <w:rPr>
          <w:lang w:val="en-US"/>
        </w:rPr>
      </w:pPr>
      <w:r w:rsidRPr="00346127">
        <w:t>…</w:t>
      </w:r>
      <w:r>
        <w:t>»</w:t>
      </w:r>
    </w:p>
    <w:p w:rsidR="004F6085" w:rsidRPr="004F6085" w:rsidRDefault="004F6085" w:rsidP="004F6085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F6085" w:rsidRPr="004F6085" w:rsidSect="004F60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98" w:rsidRPr="00A312BC" w:rsidRDefault="00180598" w:rsidP="00A312BC"/>
  </w:endnote>
  <w:endnote w:type="continuationSeparator" w:id="0">
    <w:p w:rsidR="00180598" w:rsidRPr="00A312BC" w:rsidRDefault="001805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85" w:rsidRPr="004F6085" w:rsidRDefault="004F6085">
    <w:pPr>
      <w:pStyle w:val="Footer"/>
    </w:pPr>
    <w:r w:rsidRPr="004F6085">
      <w:rPr>
        <w:b/>
        <w:sz w:val="18"/>
      </w:rPr>
      <w:fldChar w:fldCharType="begin"/>
    </w:r>
    <w:r w:rsidRPr="004F6085">
      <w:rPr>
        <w:b/>
        <w:sz w:val="18"/>
      </w:rPr>
      <w:instrText xml:space="preserve"> PAGE  \* MERGEFORMAT </w:instrText>
    </w:r>
    <w:r w:rsidRPr="004F6085">
      <w:rPr>
        <w:b/>
        <w:sz w:val="18"/>
      </w:rPr>
      <w:fldChar w:fldCharType="separate"/>
    </w:r>
    <w:r w:rsidR="004A5AD1">
      <w:rPr>
        <w:b/>
        <w:noProof/>
        <w:sz w:val="18"/>
      </w:rPr>
      <w:t>2</w:t>
    </w:r>
    <w:r w:rsidRPr="004F6085">
      <w:rPr>
        <w:b/>
        <w:sz w:val="18"/>
      </w:rPr>
      <w:fldChar w:fldCharType="end"/>
    </w:r>
    <w:r>
      <w:rPr>
        <w:b/>
        <w:sz w:val="18"/>
      </w:rPr>
      <w:tab/>
    </w:r>
    <w:r>
      <w:t>GE.17-14186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85" w:rsidRPr="004F6085" w:rsidRDefault="004F6085" w:rsidP="004F608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GE.17-14186</w:t>
    </w:r>
    <w:r>
      <w:tab/>
    </w:r>
    <w:r w:rsidRPr="004F6085">
      <w:rPr>
        <w:b/>
        <w:sz w:val="18"/>
      </w:rPr>
      <w:fldChar w:fldCharType="begin"/>
    </w:r>
    <w:r w:rsidRPr="004F6085">
      <w:rPr>
        <w:b/>
        <w:sz w:val="18"/>
      </w:rPr>
      <w:instrText xml:space="preserve"> PAGE  \* MERGEFORMAT </w:instrText>
    </w:r>
    <w:r w:rsidRPr="004F608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F60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F6085" w:rsidRDefault="004F6085" w:rsidP="004F608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C70E00" wp14:editId="1471085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17-14186  (R)</w:t>
    </w:r>
    <w:r w:rsidR="009222ED">
      <w:rPr>
        <w:lang w:val="en-US"/>
      </w:rPr>
      <w:t xml:space="preserve">  130917  140917</w:t>
    </w:r>
    <w:r>
      <w:br/>
    </w:r>
    <w:r w:rsidRPr="004F6085">
      <w:rPr>
        <w:rFonts w:ascii="C39T30Lfz" w:hAnsi="C39T30Lfz"/>
        <w:spacing w:val="0"/>
        <w:w w:val="100"/>
        <w:sz w:val="56"/>
      </w:rPr>
      <w:t></w:t>
    </w:r>
    <w:r w:rsidRPr="004F6085">
      <w:rPr>
        <w:rFonts w:ascii="C39T30Lfz" w:hAnsi="C39T30Lfz"/>
        <w:spacing w:val="0"/>
        <w:w w:val="100"/>
        <w:sz w:val="56"/>
      </w:rPr>
      <w:t></w:t>
    </w:r>
    <w:r w:rsidRPr="004F6085">
      <w:rPr>
        <w:rFonts w:ascii="C39T30Lfz" w:hAnsi="C39T30Lfz"/>
        <w:spacing w:val="0"/>
        <w:w w:val="100"/>
        <w:sz w:val="56"/>
      </w:rPr>
      <w:t></w:t>
    </w:r>
    <w:r w:rsidRPr="004F6085">
      <w:rPr>
        <w:rFonts w:ascii="C39T30Lfz" w:hAnsi="C39T30Lfz"/>
        <w:spacing w:val="0"/>
        <w:w w:val="100"/>
        <w:sz w:val="56"/>
      </w:rPr>
      <w:t></w:t>
    </w:r>
    <w:r w:rsidRPr="004F6085">
      <w:rPr>
        <w:rFonts w:ascii="C39T30Lfz" w:hAnsi="C39T30Lfz"/>
        <w:spacing w:val="0"/>
        <w:w w:val="100"/>
        <w:sz w:val="56"/>
      </w:rPr>
      <w:t></w:t>
    </w:r>
    <w:r w:rsidRPr="004F6085">
      <w:rPr>
        <w:rFonts w:ascii="C39T30Lfz" w:hAnsi="C39T30Lfz"/>
        <w:spacing w:val="0"/>
        <w:w w:val="100"/>
        <w:sz w:val="56"/>
      </w:rPr>
      <w:t></w:t>
    </w:r>
    <w:r w:rsidRPr="004F6085">
      <w:rPr>
        <w:rFonts w:ascii="C39T30Lfz" w:hAnsi="C39T30Lfz"/>
        <w:spacing w:val="0"/>
        <w:w w:val="100"/>
        <w:sz w:val="56"/>
      </w:rPr>
      <w:t></w:t>
    </w:r>
    <w:r w:rsidRPr="004F6085">
      <w:rPr>
        <w:rFonts w:ascii="C39T30Lfz" w:hAnsi="C39T30Lfz"/>
        <w:spacing w:val="0"/>
        <w:w w:val="100"/>
        <w:sz w:val="56"/>
      </w:rPr>
      <w:t></w:t>
    </w:r>
    <w:r w:rsidRPr="004F608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7/1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98" w:rsidRPr="001075E9" w:rsidRDefault="001805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0598" w:rsidRDefault="001805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F6085" w:rsidRPr="004F6085" w:rsidRDefault="004F6085">
      <w:pPr>
        <w:pStyle w:val="FootnoteText"/>
        <w:rPr>
          <w:sz w:val="20"/>
          <w:lang w:val="ru-RU"/>
        </w:rPr>
      </w:pPr>
      <w:r>
        <w:tab/>
      </w:r>
      <w:r w:rsidRPr="004F6085">
        <w:rPr>
          <w:rStyle w:val="FootnoteReference"/>
          <w:sz w:val="20"/>
          <w:vertAlign w:val="baseline"/>
          <w:lang w:val="ru-RU"/>
        </w:rPr>
        <w:t>*</w:t>
      </w:r>
      <w:r w:rsidRPr="004F6085">
        <w:rPr>
          <w:rStyle w:val="FootnoteReference"/>
          <w:vertAlign w:val="baseline"/>
          <w:lang w:val="ru-RU"/>
        </w:rPr>
        <w:tab/>
      </w:r>
      <w:r w:rsidRPr="004F6085">
        <w:rPr>
          <w:lang w:val="ru-RU"/>
        </w:rPr>
        <w:t xml:space="preserve">В соответствии с программой работы Комитета по внутреннему транспорту </w:t>
      </w:r>
      <w:r w:rsidRPr="004F6085">
        <w:rPr>
          <w:lang w:val="ru-RU"/>
        </w:rPr>
        <w:br/>
        <w:t>на 2016–2017 годы (ECE/TRANS/254, пункт 159, и ECE/TRANS/2016/28/Add.1, направление работы 3.1)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4F6085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85" w:rsidRPr="004F6085" w:rsidRDefault="004A5AD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85" w:rsidRPr="004F6085" w:rsidRDefault="004A5AD1" w:rsidP="004F608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98"/>
    <w:rsid w:val="00033EE1"/>
    <w:rsid w:val="00042B72"/>
    <w:rsid w:val="000558BD"/>
    <w:rsid w:val="00091ABD"/>
    <w:rsid w:val="000B0A5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0598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5AD1"/>
    <w:rsid w:val="004E05B7"/>
    <w:rsid w:val="004F6085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6541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1468"/>
    <w:rsid w:val="008D53B6"/>
    <w:rsid w:val="008F7609"/>
    <w:rsid w:val="00906890"/>
    <w:rsid w:val="00911BE4"/>
    <w:rsid w:val="009222ED"/>
    <w:rsid w:val="00934E4A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4946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4E35B9-238C-472C-8AED-68393EF9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MG">
    <w:name w:val="__S_M_G"/>
    <w:basedOn w:val="Normal"/>
    <w:next w:val="Normal"/>
    <w:rsid w:val="004F60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1536</Characters>
  <Application>Microsoft Office Word</Application>
  <DocSecurity>0</DocSecurity>
  <Lines>36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ECE/TRANS/WP.29/2017/112</vt:lpstr>
      <vt:lpstr>ECE/TRANS/WP.29/2017/112</vt:lpstr>
      <vt:lpstr>A/</vt:lpstr>
    </vt:vector>
  </TitlesOfParts>
  <Company>DCM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ECE/TRANS/WP.29/2017/112</dc:title>
  <dc:subject/>
  <dc:creator>Marina Korotkova</dc:creator>
  <cp:keywords/>
  <cp:lastModifiedBy>Marie-Claude Collet</cp:lastModifiedBy>
  <cp:revision>3</cp:revision>
  <cp:lastPrinted>2017-09-14T09:30:00Z</cp:lastPrinted>
  <dcterms:created xsi:type="dcterms:W3CDTF">2017-09-14T09:30:00Z</dcterms:created>
  <dcterms:modified xsi:type="dcterms:W3CDTF">2017-09-14T09:30:00Z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