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CC7680">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C7680" w:rsidP="00CC7680">
            <w:pPr>
              <w:jc w:val="right"/>
            </w:pPr>
            <w:r w:rsidRPr="00CC7680">
              <w:rPr>
                <w:sz w:val="40"/>
              </w:rPr>
              <w:t>ECE</w:t>
            </w:r>
            <w:r>
              <w:t>/TRANS/WP.29/2017/68</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C7680" w:rsidP="00C97039">
            <w:pPr>
              <w:spacing w:before="240"/>
            </w:pPr>
            <w:proofErr w:type="spellStart"/>
            <w:r>
              <w:t>Distr</w:t>
            </w:r>
            <w:proofErr w:type="spellEnd"/>
            <w:r>
              <w:t>. générale</w:t>
            </w:r>
          </w:p>
          <w:p w:rsidR="00CC7680" w:rsidRDefault="00CC7680" w:rsidP="00CC7680">
            <w:pPr>
              <w:spacing w:line="240" w:lineRule="exact"/>
            </w:pPr>
            <w:r>
              <w:t>11 avril 2017</w:t>
            </w:r>
          </w:p>
          <w:p w:rsidR="00CC7680" w:rsidRDefault="00CC7680" w:rsidP="00CC7680">
            <w:pPr>
              <w:spacing w:line="240" w:lineRule="exact"/>
            </w:pPr>
            <w:r>
              <w:t>Français</w:t>
            </w:r>
          </w:p>
          <w:p w:rsidR="00CC7680" w:rsidRPr="00DB58B5" w:rsidRDefault="00CC7680" w:rsidP="00CC7680">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E24B1E" w:rsidRDefault="00E24B1E"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E24B1E" w:rsidRDefault="00E24B1E" w:rsidP="00AF0CB5">
      <w:pPr>
        <w:spacing w:before="120" w:line="240" w:lineRule="exact"/>
        <w:rPr>
          <w:b/>
        </w:rPr>
      </w:pPr>
      <w:r>
        <w:rPr>
          <w:b/>
        </w:rPr>
        <w:t>172</w:t>
      </w:r>
      <w:r w:rsidRPr="00E24B1E">
        <w:rPr>
          <w:b/>
          <w:vertAlign w:val="superscript"/>
        </w:rPr>
        <w:t>e</w:t>
      </w:r>
      <w:r>
        <w:rPr>
          <w:b/>
        </w:rPr>
        <w:t xml:space="preserve"> session</w:t>
      </w:r>
    </w:p>
    <w:p w:rsidR="00E24B1E" w:rsidRDefault="00E24B1E" w:rsidP="00AF0CB5">
      <w:pPr>
        <w:spacing w:line="240" w:lineRule="exact"/>
      </w:pPr>
      <w:r>
        <w:t>Genève, 20-23 juin 2017</w:t>
      </w:r>
    </w:p>
    <w:p w:rsidR="00E24B1E" w:rsidRDefault="00E24B1E" w:rsidP="00AF0CB5">
      <w:pPr>
        <w:spacing w:line="240" w:lineRule="exact"/>
      </w:pPr>
      <w:r>
        <w:t>Point 4.8.1 de l’ordre du jour</w:t>
      </w:r>
      <w:r w:rsidR="0051359D">
        <w:t xml:space="preserve"> provisoire</w:t>
      </w:r>
    </w:p>
    <w:p w:rsidR="00F9573C" w:rsidRPr="00E24B1E" w:rsidRDefault="00E24B1E" w:rsidP="00AF0CB5">
      <w:pPr>
        <w:rPr>
          <w:b/>
        </w:rPr>
      </w:pPr>
      <w:r w:rsidRPr="00E24B1E">
        <w:rPr>
          <w:b/>
        </w:rPr>
        <w:t xml:space="preserve">Accord de 1958 : Examen de projets d’amendements </w:t>
      </w:r>
      <w:r w:rsidRPr="00E24B1E">
        <w:rPr>
          <w:b/>
        </w:rPr>
        <w:br/>
        <w:t xml:space="preserve">à des Règlements existants, </w:t>
      </w:r>
      <w:r>
        <w:rPr>
          <w:b/>
        </w:rPr>
        <w:t>proposés</w:t>
      </w:r>
      <w:r w:rsidRPr="00E24B1E">
        <w:rPr>
          <w:b/>
        </w:rPr>
        <w:t xml:space="preserve"> par le GRRF</w:t>
      </w:r>
    </w:p>
    <w:p w:rsidR="001D700F" w:rsidRPr="00386D53" w:rsidRDefault="001D700F" w:rsidP="001D700F">
      <w:pPr>
        <w:pStyle w:val="HChG"/>
      </w:pPr>
      <w:r>
        <w:tab/>
      </w:r>
      <w:r>
        <w:tab/>
        <w:t xml:space="preserve">Proposition de complément 22 au Règlement </w:t>
      </w:r>
      <w:r>
        <w:rPr>
          <w:rFonts w:eastAsia="MS Mincho"/>
        </w:rPr>
        <w:t>n</w:t>
      </w:r>
      <w:r>
        <w:rPr>
          <w:rFonts w:eastAsia="MS Mincho"/>
          <w:vertAlign w:val="superscript"/>
        </w:rPr>
        <w:t>o</w:t>
      </w:r>
      <w:r>
        <w:t xml:space="preserve"> 54 (Pneumatiques pour véhicules utilitaires </w:t>
      </w:r>
      <w:r>
        <w:br/>
        <w:t>et leurs remorques)</w:t>
      </w:r>
    </w:p>
    <w:p w:rsidR="001D700F" w:rsidRPr="00A90EA8" w:rsidRDefault="00A27FCE" w:rsidP="00A27FCE">
      <w:pPr>
        <w:pStyle w:val="H1G"/>
      </w:pPr>
      <w:r>
        <w:tab/>
      </w:r>
      <w:r>
        <w:tab/>
      </w:r>
      <w:r w:rsidR="001D700F">
        <w:t xml:space="preserve">Communication du Groupe de travail en matière de roulement </w:t>
      </w:r>
      <w:r>
        <w:br/>
      </w:r>
      <w:r w:rsidR="001D700F">
        <w:t>et de freinage</w:t>
      </w:r>
      <w:r w:rsidR="001D700F" w:rsidRPr="00A27FCE">
        <w:rPr>
          <w:b w:val="0"/>
          <w:sz w:val="20"/>
        </w:rPr>
        <w:footnoteReference w:customMarkFollows="1" w:id="2"/>
        <w:t>*</w:t>
      </w:r>
    </w:p>
    <w:p w:rsidR="001D700F" w:rsidRDefault="001D700F" w:rsidP="00A27FCE">
      <w:pPr>
        <w:pStyle w:val="SingleTxtG"/>
        <w:ind w:firstLine="567"/>
      </w:pPr>
      <w:r>
        <w:t>Le texte reproduit ci-après, adopté par le Groupe de travail en matière de roulement et de freinage (GRRF) à sa quatre-vingt-troisième session (ECE/TRANS/WP.29/GRRF/83, par.</w:t>
      </w:r>
      <w:r w:rsidR="00A27FCE">
        <w:t> </w:t>
      </w:r>
      <w:r>
        <w:t xml:space="preserve">33), est fondé sur le document ECE/TRANS/WP.29/GRRF/2016/35 modifié par l’annexe VII du rapport, ainsi que sur les documents ECE/TRANS/WP.29/GRRF/2016/36 </w:t>
      </w:r>
      <w:proofErr w:type="gramStart"/>
      <w:r>
        <w:t>et</w:t>
      </w:r>
      <w:proofErr w:type="gramEnd"/>
      <w:r>
        <w:t xml:space="preserve"> ECE/TRANS/WP.29/GRRF/2017/4. Il est soumis au Forum mondial de l’harmonisation des Règlements concernant les véhicules (WP.29) et au Comité d’administration (AC.1) pour </w:t>
      </w:r>
      <w:r w:rsidR="00A27FCE">
        <w:t xml:space="preserve">examen à leurs sessions de juin </w:t>
      </w:r>
      <w:r>
        <w:t>2017.</w:t>
      </w:r>
    </w:p>
    <w:p w:rsidR="001D700F" w:rsidRDefault="001D700F" w:rsidP="00D41C7F">
      <w:pPr>
        <w:pStyle w:val="HChG"/>
      </w:pPr>
      <w:r>
        <w:br w:type="page"/>
      </w:r>
      <w:r w:rsidR="00D41C7F">
        <w:lastRenderedPageBreak/>
        <w:tab/>
      </w:r>
      <w:r w:rsidR="00D41C7F">
        <w:tab/>
        <w:t xml:space="preserve">Complément </w:t>
      </w:r>
      <w:r>
        <w:t xml:space="preserve">22 au Règlement </w:t>
      </w:r>
      <w:r w:rsidR="00EC4A6D" w:rsidRPr="00EC4A6D">
        <w:rPr>
          <w:rFonts w:eastAsia="MS Mincho"/>
        </w:rPr>
        <w:t>n</w:t>
      </w:r>
      <w:r w:rsidR="00EC4A6D" w:rsidRPr="00EC4A6D">
        <w:rPr>
          <w:rFonts w:eastAsia="MS Mincho"/>
          <w:vertAlign w:val="superscript"/>
        </w:rPr>
        <w:t>o</w:t>
      </w:r>
      <w:r w:rsidR="00EC4A6D">
        <w:rPr>
          <w:rFonts w:eastAsia="MS Mincho"/>
        </w:rPr>
        <w:t> 54</w:t>
      </w:r>
      <w:r w:rsidR="0051359D">
        <w:rPr>
          <w:rFonts w:eastAsia="MS Mincho"/>
        </w:rPr>
        <w:t xml:space="preserve"> </w:t>
      </w:r>
      <w:r>
        <w:t xml:space="preserve">(Pneumatiques </w:t>
      </w:r>
      <w:r w:rsidR="00EC4A6D">
        <w:br/>
      </w:r>
      <w:r>
        <w:t>pour véhicules utilitaires et leurs remorques)</w:t>
      </w:r>
    </w:p>
    <w:p w:rsidR="001D700F" w:rsidRDefault="001D700F" w:rsidP="00EC4A6D">
      <w:pPr>
        <w:pStyle w:val="SingleTxtG"/>
      </w:pPr>
      <w:r>
        <w:rPr>
          <w:i/>
        </w:rPr>
        <w:t xml:space="preserve">Le paragraphe 2.17.1.3.1 </w:t>
      </w:r>
      <w:r>
        <w:t>devient le paragraphe 2.20.1.3.1.</w:t>
      </w:r>
    </w:p>
    <w:p w:rsidR="001D700F" w:rsidRPr="00EC4A6D" w:rsidRDefault="001D700F" w:rsidP="00EC4A6D">
      <w:pPr>
        <w:pStyle w:val="SingleTxtG"/>
      </w:pPr>
      <w:r w:rsidRPr="00EC4A6D">
        <w:rPr>
          <w:i/>
        </w:rPr>
        <w:t>Paragraphe 3.1.5</w:t>
      </w:r>
      <w:r w:rsidRPr="002E29ED">
        <w:t>, lire</w:t>
      </w:r>
      <w:r w:rsidR="00EC4A6D">
        <w:t> </w:t>
      </w:r>
      <w:r w:rsidRPr="002E29ED">
        <w:t>:</w:t>
      </w:r>
    </w:p>
    <w:p w:rsidR="001D700F" w:rsidRPr="002E29ED" w:rsidRDefault="001D700F" w:rsidP="00EC4A6D">
      <w:pPr>
        <w:pStyle w:val="SingleTxtG"/>
        <w:ind w:left="2268" w:hanging="1134"/>
      </w:pPr>
      <w:r w:rsidRPr="002E29ED">
        <w:t>«</w:t>
      </w:r>
      <w:r w:rsidR="00EC4A6D">
        <w:t> 3.1.5</w:t>
      </w:r>
      <w:r w:rsidR="00EC4A6D">
        <w:tab/>
        <w:t>L’inscription M+S, M.S ou M&amp;</w:t>
      </w:r>
      <w:r w:rsidRPr="002E29ED">
        <w:t>S lorsqu’il s’agit d’un pneumatique de la catégorie d’utilisation “pneumatique neige” ou d’un pneumatique de la catégorie d’utilisation “pneumatique pour applications spéciales” dont le fabricant déclare, au titre de la disposition du paragraphe 4.1.3, qu’il répond également à la définit</w:t>
      </w:r>
      <w:r w:rsidR="00A75E7C">
        <w:t>ion donnée au paragraphe 2.5.2. </w:t>
      </w:r>
      <w:r w:rsidRPr="002E29ED">
        <w:t>».</w:t>
      </w:r>
    </w:p>
    <w:p w:rsidR="001D700F" w:rsidRPr="002E29ED" w:rsidRDefault="001D700F" w:rsidP="001D700F">
      <w:pPr>
        <w:keepNext/>
        <w:keepLines/>
        <w:spacing w:after="120" w:line="240" w:lineRule="auto"/>
        <w:ind w:left="1134"/>
        <w:rPr>
          <w:szCs w:val="24"/>
        </w:rPr>
      </w:pPr>
      <w:r w:rsidRPr="002E29ED">
        <w:rPr>
          <w:i/>
          <w:szCs w:val="24"/>
        </w:rPr>
        <w:t>Paragraphe 3.1.10</w:t>
      </w:r>
      <w:r w:rsidRPr="002E29ED">
        <w:rPr>
          <w:szCs w:val="24"/>
        </w:rPr>
        <w:t>, lire (l’appel de note de bas de page 5 est supprimé)</w:t>
      </w:r>
      <w:r w:rsidR="00A75E7C">
        <w:rPr>
          <w:szCs w:val="24"/>
        </w:rPr>
        <w:t> </w:t>
      </w:r>
      <w:r w:rsidRPr="002E29ED">
        <w:rPr>
          <w:szCs w:val="24"/>
        </w:rPr>
        <w:t>:</w:t>
      </w:r>
    </w:p>
    <w:p w:rsidR="001D700F" w:rsidRPr="002E29ED" w:rsidRDefault="001D700F" w:rsidP="00A75E7C">
      <w:pPr>
        <w:pStyle w:val="SingleTxtG"/>
        <w:ind w:left="2268" w:hanging="1134"/>
        <w:rPr>
          <w:b/>
          <w:szCs w:val="24"/>
        </w:rPr>
      </w:pPr>
      <w:r w:rsidRPr="002E29ED">
        <w:rPr>
          <w:szCs w:val="24"/>
        </w:rPr>
        <w:t>«</w:t>
      </w:r>
      <w:r w:rsidR="00A75E7C">
        <w:rPr>
          <w:szCs w:val="24"/>
        </w:rPr>
        <w:t> </w:t>
      </w:r>
      <w:r w:rsidRPr="002E29ED">
        <w:rPr>
          <w:szCs w:val="24"/>
        </w:rPr>
        <w:t>3.1.10</w:t>
      </w:r>
      <w:r w:rsidRPr="002E29ED">
        <w:rPr>
          <w:szCs w:val="24"/>
        </w:rPr>
        <w:tab/>
        <w:t>L’indication de la pression de gonflage à adopter pour les essais d’endurance charge/vitesse par le moyen de l’indice “</w:t>
      </w:r>
      <w:r w:rsidR="00A75E7C">
        <w:rPr>
          <w:szCs w:val="24"/>
        </w:rPr>
        <w:t>PSI”, comme expliqué à l’annexe </w:t>
      </w:r>
      <w:r w:rsidRPr="002E29ED">
        <w:rPr>
          <w:szCs w:val="24"/>
        </w:rPr>
        <w:t>7, appendice 2.  Toutefois, cette indication, qui peut être apposée sur un seul flanc, ne deviendra obligatoire, sur un pneumatique présenté à l’homologation, que deux ans après la date d’entrée en vigueur du présent Règlement.</w:t>
      </w:r>
      <w:r w:rsidR="00A75E7C">
        <w:rPr>
          <w:szCs w:val="24"/>
        </w:rPr>
        <w:t> </w:t>
      </w:r>
      <w:r w:rsidRPr="002E29ED">
        <w:rPr>
          <w:szCs w:val="24"/>
        </w:rPr>
        <w:t>».</w:t>
      </w:r>
    </w:p>
    <w:p w:rsidR="001D700F" w:rsidRPr="002E29ED" w:rsidRDefault="001D700F" w:rsidP="00A75E7C">
      <w:pPr>
        <w:pStyle w:val="SingleTxtG"/>
      </w:pPr>
      <w:r w:rsidRPr="00A75E7C">
        <w:rPr>
          <w:i/>
        </w:rPr>
        <w:t>Paragraphe 6.1.5.3.3</w:t>
      </w:r>
      <w:r w:rsidRPr="002E29ED">
        <w:t>, lire:</w:t>
      </w:r>
    </w:p>
    <w:p w:rsidR="001D700F" w:rsidRPr="00A75E7C" w:rsidRDefault="001D700F" w:rsidP="00A75E7C">
      <w:pPr>
        <w:pStyle w:val="SingleTxtG"/>
        <w:ind w:left="2268" w:hanging="1134"/>
      </w:pPr>
      <w:r w:rsidRPr="00A75E7C">
        <w:t>« 6.1.5.3.3</w:t>
      </w:r>
      <w:r w:rsidRPr="00A75E7C">
        <w:tab/>
        <w:t>Pour les pneumatiques de la catégorie d’utilisation “pneumatique neige”, le diamètre extérieur ne doit pas dépasser la valeur suivante</w:t>
      </w:r>
      <w:proofErr w:type="gramStart"/>
      <w:r w:rsidR="004A44A8">
        <w:t> </w:t>
      </w:r>
      <w:r w:rsidRPr="00A75E7C">
        <w:t xml:space="preserve"> :</w:t>
      </w:r>
      <w:proofErr w:type="gramEnd"/>
    </w:p>
    <w:p w:rsidR="001D700F" w:rsidRPr="002E29ED" w:rsidRDefault="001D700F" w:rsidP="004A44A8">
      <w:pPr>
        <w:pStyle w:val="SingleTxtG"/>
        <w:ind w:left="2268"/>
      </w:pPr>
      <w:proofErr w:type="spellStart"/>
      <w:r w:rsidRPr="002E29ED">
        <w:t>D</w:t>
      </w:r>
      <w:r w:rsidRPr="002E29ED">
        <w:rPr>
          <w:vertAlign w:val="subscript"/>
        </w:rPr>
        <w:t>max</w:t>
      </w:r>
      <w:proofErr w:type="gramStart"/>
      <w:r w:rsidRPr="002E29ED">
        <w:rPr>
          <w:vertAlign w:val="subscript"/>
        </w:rPr>
        <w:t>,snow</w:t>
      </w:r>
      <w:proofErr w:type="spellEnd"/>
      <w:proofErr w:type="gramEnd"/>
      <w:r w:rsidRPr="002E29ED">
        <w:t xml:space="preserve"> = 1,01 • </w:t>
      </w:r>
      <w:proofErr w:type="spellStart"/>
      <w:r w:rsidRPr="002E29ED">
        <w:t>D</w:t>
      </w:r>
      <w:r w:rsidRPr="002E29ED">
        <w:rPr>
          <w:vertAlign w:val="subscript"/>
        </w:rPr>
        <w:t>max</w:t>
      </w:r>
      <w:proofErr w:type="spellEnd"/>
      <w:r w:rsidRPr="002E29ED">
        <w:tab/>
      </w:r>
      <w:r w:rsidRPr="002E29ED">
        <w:tab/>
        <w:t>arrondie au millimètre le plus proche</w:t>
      </w:r>
    </w:p>
    <w:p w:rsidR="001D700F" w:rsidRPr="004A44A8" w:rsidRDefault="001D700F" w:rsidP="004A44A8">
      <w:pPr>
        <w:pStyle w:val="SingleTxtG"/>
        <w:ind w:left="2268"/>
      </w:pPr>
      <w:proofErr w:type="gramStart"/>
      <w:r w:rsidRPr="004A44A8">
        <w:t>où</w:t>
      </w:r>
      <w:proofErr w:type="gramEnd"/>
      <w:r w:rsidRPr="004A44A8">
        <w:t xml:space="preserve"> </w:t>
      </w:r>
      <w:proofErr w:type="spellStart"/>
      <w:r w:rsidRPr="004A44A8">
        <w:t>D</w:t>
      </w:r>
      <w:r w:rsidRPr="004A44A8">
        <w:rPr>
          <w:vertAlign w:val="subscript"/>
        </w:rPr>
        <w:t>max</w:t>
      </w:r>
      <w:proofErr w:type="spellEnd"/>
      <w:r w:rsidRPr="004A44A8">
        <w:t xml:space="preserve"> est le diamètre extérieur maximal fixé conformément aux dispositions ci-dessus.</w:t>
      </w:r>
      <w:r w:rsidR="004A44A8">
        <w:t> </w:t>
      </w:r>
      <w:r w:rsidRPr="004A44A8">
        <w:t>».</w:t>
      </w:r>
    </w:p>
    <w:p w:rsidR="001D700F" w:rsidRPr="002E29ED" w:rsidRDefault="001D700F" w:rsidP="004A44A8">
      <w:pPr>
        <w:pStyle w:val="SingleTxtG"/>
      </w:pPr>
      <w:r w:rsidRPr="004A44A8">
        <w:rPr>
          <w:i/>
        </w:rPr>
        <w:t>Paragraphe 11</w:t>
      </w:r>
      <w:r w:rsidRPr="002E29ED">
        <w:t>, lire :</w:t>
      </w:r>
    </w:p>
    <w:p w:rsidR="001D700F" w:rsidRPr="00E46DB6" w:rsidRDefault="001D700F" w:rsidP="00EB2BB1">
      <w:pPr>
        <w:pStyle w:val="HChG"/>
        <w:ind w:left="2268"/>
      </w:pPr>
      <w:r w:rsidRPr="00EB2BB1">
        <w:rPr>
          <w:b w:val="0"/>
          <w:sz w:val="20"/>
        </w:rPr>
        <w:t>«</w:t>
      </w:r>
      <w:r>
        <w:t>11.</w:t>
      </w:r>
      <w:r>
        <w:tab/>
      </w:r>
      <w:bookmarkStart w:id="1" w:name="A0_S11_"/>
      <w:r>
        <w:t>Noms et adresses des services techniques chargés des essais d’homologation, des laboratoires d’essais et des autorités d’homologation de type</w:t>
      </w:r>
      <w:bookmarkEnd w:id="1"/>
      <w:r w:rsidR="00EB2BB1">
        <w:t> </w:t>
      </w:r>
      <w:r w:rsidRPr="00EB2BB1">
        <w:rPr>
          <w:b w:val="0"/>
          <w:sz w:val="20"/>
        </w:rPr>
        <w:t>».</w:t>
      </w:r>
    </w:p>
    <w:p w:rsidR="001D700F" w:rsidRDefault="001D700F" w:rsidP="00EB2BB1">
      <w:pPr>
        <w:pStyle w:val="SingleTxtG"/>
      </w:pPr>
      <w:r w:rsidRPr="00EB2BB1">
        <w:rPr>
          <w:i/>
        </w:rPr>
        <w:t>Appendice 1, note 1</w:t>
      </w:r>
      <w:r>
        <w:t>, lire :</w:t>
      </w:r>
    </w:p>
    <w:p w:rsidR="001D700F" w:rsidRDefault="001D700F" w:rsidP="00EB2BB1">
      <w:pPr>
        <w:pStyle w:val="HChG"/>
      </w:pPr>
      <w:bookmarkStart w:id="2" w:name="_Toc340666257"/>
      <w:bookmarkStart w:id="3" w:name="_Toc340745119"/>
      <w:r>
        <w:tab/>
      </w:r>
      <w:r>
        <w:tab/>
      </w:r>
      <w:r w:rsidRPr="00EB2BB1">
        <w:rPr>
          <w:b w:val="0"/>
          <w:sz w:val="20"/>
        </w:rPr>
        <w:t>« </w:t>
      </w:r>
      <w:r>
        <w:t>Programme d’essai d’endurance</w:t>
      </w:r>
      <w:bookmarkEnd w:id="2"/>
      <w:bookmarkEnd w:id="3"/>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85"/>
        <w:gridCol w:w="1363"/>
        <w:gridCol w:w="1363"/>
        <w:gridCol w:w="1391"/>
        <w:gridCol w:w="781"/>
        <w:gridCol w:w="1011"/>
        <w:gridCol w:w="1011"/>
      </w:tblGrid>
      <w:tr w:rsidR="005C7D5F" w:rsidRPr="00A12FC7" w:rsidTr="00A81352">
        <w:trPr>
          <w:trHeight w:val="636"/>
          <w:tblHeader/>
        </w:trPr>
        <w:tc>
          <w:tcPr>
            <w:tcW w:w="1585" w:type="dxa"/>
            <w:vMerge w:val="restart"/>
            <w:vAlign w:val="bottom"/>
            <w:hideMark/>
          </w:tcPr>
          <w:p w:rsidR="005C7D5F" w:rsidRDefault="005C7D5F" w:rsidP="00A81352">
            <w:pPr>
              <w:suppressAutoHyphens w:val="0"/>
              <w:spacing w:before="60" w:after="60" w:line="240" w:lineRule="auto"/>
              <w:ind w:left="57" w:right="57"/>
              <w:rPr>
                <w:i/>
                <w:sz w:val="16"/>
              </w:rPr>
            </w:pPr>
            <w:r>
              <w:rPr>
                <w:i/>
                <w:sz w:val="16"/>
              </w:rPr>
              <w:t>Indice de charge</w:t>
            </w:r>
          </w:p>
        </w:tc>
        <w:tc>
          <w:tcPr>
            <w:tcW w:w="1363" w:type="dxa"/>
            <w:vMerge w:val="restart"/>
            <w:vAlign w:val="bottom"/>
            <w:hideMark/>
          </w:tcPr>
          <w:p w:rsidR="005C7D5F" w:rsidRDefault="005C7D5F" w:rsidP="00A81352">
            <w:pPr>
              <w:spacing w:before="60" w:after="60" w:line="240" w:lineRule="auto"/>
              <w:ind w:left="57" w:right="57"/>
              <w:rPr>
                <w:i/>
                <w:sz w:val="16"/>
              </w:rPr>
            </w:pPr>
            <w:r>
              <w:rPr>
                <w:i/>
                <w:sz w:val="16"/>
              </w:rPr>
              <w:t xml:space="preserve">Symbole </w:t>
            </w:r>
            <w:r>
              <w:rPr>
                <w:i/>
                <w:sz w:val="16"/>
              </w:rPr>
              <w:br/>
              <w:t xml:space="preserve">de la catégorie </w:t>
            </w:r>
            <w:r>
              <w:rPr>
                <w:i/>
                <w:sz w:val="16"/>
              </w:rPr>
              <w:br/>
              <w:t>de vitesse du pneu</w:t>
            </w:r>
          </w:p>
        </w:tc>
        <w:tc>
          <w:tcPr>
            <w:tcW w:w="2754" w:type="dxa"/>
            <w:gridSpan w:val="2"/>
            <w:vAlign w:val="bottom"/>
            <w:hideMark/>
          </w:tcPr>
          <w:p w:rsidR="005C7D5F" w:rsidRDefault="005C7D5F" w:rsidP="00A81352">
            <w:pPr>
              <w:suppressAutoHyphens w:val="0"/>
              <w:spacing w:before="60" w:after="60" w:line="240" w:lineRule="auto"/>
              <w:ind w:left="57" w:right="57"/>
              <w:jc w:val="center"/>
              <w:rPr>
                <w:i/>
                <w:sz w:val="16"/>
              </w:rPr>
            </w:pPr>
            <w:r>
              <w:rPr>
                <w:i/>
                <w:sz w:val="16"/>
              </w:rPr>
              <w:t>Vitesse du tambour d’essai</w:t>
            </w:r>
          </w:p>
        </w:tc>
        <w:tc>
          <w:tcPr>
            <w:tcW w:w="2803" w:type="dxa"/>
            <w:gridSpan w:val="3"/>
            <w:vAlign w:val="bottom"/>
            <w:hideMark/>
          </w:tcPr>
          <w:p w:rsidR="005C7D5F" w:rsidRDefault="005C7D5F" w:rsidP="00A81352">
            <w:pPr>
              <w:suppressAutoHyphens w:val="0"/>
              <w:spacing w:before="60" w:after="60" w:line="240" w:lineRule="auto"/>
              <w:ind w:left="57" w:right="57"/>
              <w:jc w:val="center"/>
              <w:rPr>
                <w:i/>
                <w:sz w:val="16"/>
              </w:rPr>
            </w:pPr>
            <w:r>
              <w:rPr>
                <w:i/>
                <w:sz w:val="16"/>
              </w:rPr>
              <w:t xml:space="preserve">Force appliquée sur la roue </w:t>
            </w:r>
            <w:r>
              <w:rPr>
                <w:i/>
                <w:sz w:val="16"/>
              </w:rPr>
              <w:br/>
              <w:t>en pourcentage de la charge correspondant à l’indice de charge</w:t>
            </w:r>
          </w:p>
        </w:tc>
      </w:tr>
      <w:tr w:rsidR="005C7D5F" w:rsidTr="00A81352">
        <w:trPr>
          <w:trHeight w:val="490"/>
          <w:tblHeader/>
        </w:trPr>
        <w:tc>
          <w:tcPr>
            <w:tcW w:w="1585" w:type="dxa"/>
            <w:vMerge/>
            <w:tcBorders>
              <w:bottom w:val="single" w:sz="4" w:space="0" w:color="auto"/>
            </w:tcBorders>
            <w:vAlign w:val="bottom"/>
            <w:hideMark/>
          </w:tcPr>
          <w:p w:rsidR="005C7D5F" w:rsidRPr="009F619E" w:rsidRDefault="005C7D5F" w:rsidP="00A81352">
            <w:pPr>
              <w:suppressAutoHyphens w:val="0"/>
              <w:spacing w:before="60" w:after="60" w:line="240" w:lineRule="auto"/>
              <w:ind w:left="57" w:right="57"/>
              <w:jc w:val="center"/>
              <w:rPr>
                <w:i/>
                <w:sz w:val="16"/>
                <w:lang w:eastAsia="en-GB"/>
              </w:rPr>
            </w:pPr>
          </w:p>
        </w:tc>
        <w:tc>
          <w:tcPr>
            <w:tcW w:w="1363" w:type="dxa"/>
            <w:vMerge/>
            <w:tcBorders>
              <w:bottom w:val="single" w:sz="4" w:space="0" w:color="auto"/>
            </w:tcBorders>
            <w:vAlign w:val="bottom"/>
            <w:hideMark/>
          </w:tcPr>
          <w:p w:rsidR="005C7D5F" w:rsidRPr="009F619E" w:rsidRDefault="005C7D5F" w:rsidP="00A81352">
            <w:pPr>
              <w:suppressAutoHyphens w:val="0"/>
              <w:spacing w:before="60" w:after="60" w:line="240" w:lineRule="auto"/>
              <w:ind w:left="57" w:right="57"/>
              <w:rPr>
                <w:i/>
                <w:sz w:val="16"/>
                <w:lang w:eastAsia="en-GB"/>
              </w:rPr>
            </w:pPr>
          </w:p>
        </w:tc>
        <w:tc>
          <w:tcPr>
            <w:tcW w:w="1363" w:type="dxa"/>
            <w:tcBorders>
              <w:bottom w:val="single" w:sz="4" w:space="0" w:color="auto"/>
            </w:tcBorders>
            <w:vAlign w:val="bottom"/>
            <w:hideMark/>
          </w:tcPr>
          <w:p w:rsidR="005C7D5F" w:rsidRDefault="005C7D5F" w:rsidP="00A81352">
            <w:pPr>
              <w:spacing w:before="60" w:after="60" w:line="240" w:lineRule="auto"/>
              <w:jc w:val="center"/>
              <w:rPr>
                <w:i/>
                <w:sz w:val="16"/>
              </w:rPr>
            </w:pPr>
            <w:r>
              <w:rPr>
                <w:i/>
                <w:sz w:val="16"/>
              </w:rPr>
              <w:t>Radial</w:t>
            </w:r>
            <w:r>
              <w:rPr>
                <w:i/>
                <w:sz w:val="16"/>
              </w:rPr>
              <w:br/>
              <w:t>km/h</w:t>
            </w:r>
            <w:r>
              <w:rPr>
                <w:i/>
                <w:sz w:val="16"/>
                <w:vertAlign w:val="superscript"/>
              </w:rPr>
              <w:t>-1</w:t>
            </w:r>
          </w:p>
        </w:tc>
        <w:tc>
          <w:tcPr>
            <w:tcW w:w="1391" w:type="dxa"/>
            <w:tcBorders>
              <w:bottom w:val="single" w:sz="4" w:space="0" w:color="auto"/>
            </w:tcBorders>
            <w:vAlign w:val="bottom"/>
            <w:hideMark/>
          </w:tcPr>
          <w:p w:rsidR="005C7D5F" w:rsidRDefault="005C7D5F" w:rsidP="00A81352">
            <w:pPr>
              <w:suppressAutoHyphens w:val="0"/>
              <w:spacing w:before="60" w:after="60" w:line="240" w:lineRule="auto"/>
              <w:ind w:left="57" w:right="57"/>
              <w:jc w:val="center"/>
              <w:rPr>
                <w:i/>
                <w:sz w:val="16"/>
              </w:rPr>
            </w:pPr>
            <w:r>
              <w:rPr>
                <w:i/>
                <w:sz w:val="16"/>
              </w:rPr>
              <w:t xml:space="preserve">Diagonal </w:t>
            </w:r>
            <w:r>
              <w:rPr>
                <w:i/>
                <w:sz w:val="16"/>
              </w:rPr>
              <w:br/>
              <w:t>et ceinturé croisé</w:t>
            </w:r>
            <w:r>
              <w:rPr>
                <w:i/>
                <w:sz w:val="16"/>
              </w:rPr>
              <w:br/>
              <w:t>km/h</w:t>
            </w:r>
            <w:r>
              <w:rPr>
                <w:i/>
                <w:sz w:val="16"/>
                <w:vertAlign w:val="superscript"/>
              </w:rPr>
              <w:t>-1</w:t>
            </w:r>
          </w:p>
        </w:tc>
        <w:tc>
          <w:tcPr>
            <w:tcW w:w="781" w:type="dxa"/>
            <w:tcBorders>
              <w:bottom w:val="single" w:sz="4" w:space="0" w:color="auto"/>
            </w:tcBorders>
            <w:vAlign w:val="bottom"/>
            <w:hideMark/>
          </w:tcPr>
          <w:p w:rsidR="005C7D5F" w:rsidRDefault="005C7D5F" w:rsidP="00A81352">
            <w:pPr>
              <w:suppressAutoHyphens w:val="0"/>
              <w:spacing w:before="60" w:after="60" w:line="240" w:lineRule="auto"/>
              <w:ind w:left="57" w:right="57"/>
              <w:jc w:val="center"/>
              <w:rPr>
                <w:i/>
                <w:sz w:val="16"/>
              </w:rPr>
            </w:pPr>
            <w:r>
              <w:rPr>
                <w:i/>
                <w:sz w:val="16"/>
              </w:rPr>
              <w:t>7 h</w:t>
            </w:r>
          </w:p>
        </w:tc>
        <w:tc>
          <w:tcPr>
            <w:tcW w:w="1011" w:type="dxa"/>
            <w:tcBorders>
              <w:bottom w:val="single" w:sz="4" w:space="0" w:color="auto"/>
            </w:tcBorders>
            <w:vAlign w:val="bottom"/>
            <w:hideMark/>
          </w:tcPr>
          <w:p w:rsidR="005C7D5F" w:rsidRDefault="005C7D5F" w:rsidP="00A81352">
            <w:pPr>
              <w:suppressAutoHyphens w:val="0"/>
              <w:spacing w:before="60" w:after="60" w:line="240" w:lineRule="auto"/>
              <w:ind w:left="57" w:right="57"/>
              <w:jc w:val="center"/>
              <w:rPr>
                <w:i/>
                <w:sz w:val="16"/>
              </w:rPr>
            </w:pPr>
            <w:r>
              <w:rPr>
                <w:i/>
                <w:sz w:val="16"/>
              </w:rPr>
              <w:t>16 h</w:t>
            </w:r>
          </w:p>
        </w:tc>
        <w:tc>
          <w:tcPr>
            <w:tcW w:w="1011" w:type="dxa"/>
            <w:tcBorders>
              <w:bottom w:val="single" w:sz="4" w:space="0" w:color="auto"/>
            </w:tcBorders>
            <w:vAlign w:val="bottom"/>
            <w:hideMark/>
          </w:tcPr>
          <w:p w:rsidR="005C7D5F" w:rsidRDefault="005C7D5F" w:rsidP="00A81352">
            <w:pPr>
              <w:suppressAutoHyphens w:val="0"/>
              <w:spacing w:before="60" w:after="60" w:line="240" w:lineRule="auto"/>
              <w:ind w:left="57" w:right="57"/>
              <w:jc w:val="center"/>
              <w:rPr>
                <w:i/>
                <w:sz w:val="16"/>
              </w:rPr>
            </w:pPr>
            <w:r>
              <w:rPr>
                <w:i/>
                <w:sz w:val="16"/>
              </w:rPr>
              <w:t>24 h</w:t>
            </w:r>
          </w:p>
        </w:tc>
      </w:tr>
      <w:tr w:rsidR="005C7D5F" w:rsidTr="00A81352">
        <w:tc>
          <w:tcPr>
            <w:tcW w:w="1585" w:type="dxa"/>
            <w:tcBorders>
              <w:bottom w:val="nil"/>
            </w:tcBorders>
            <w:hideMark/>
          </w:tcPr>
          <w:p w:rsidR="005C7D5F" w:rsidRDefault="005C7D5F" w:rsidP="00A81352">
            <w:pPr>
              <w:suppressAutoHyphens w:val="0"/>
              <w:spacing w:before="60" w:after="60" w:line="240" w:lineRule="auto"/>
              <w:ind w:left="57" w:right="57"/>
              <w:rPr>
                <w:sz w:val="18"/>
              </w:rPr>
            </w:pPr>
            <w:r>
              <w:rPr>
                <w:sz w:val="18"/>
              </w:rPr>
              <w:t>122 et au-dessus</w:t>
            </w:r>
          </w:p>
        </w:tc>
        <w:tc>
          <w:tcPr>
            <w:tcW w:w="1363" w:type="dxa"/>
            <w:tcBorders>
              <w:bottom w:val="nil"/>
            </w:tcBorders>
            <w:vAlign w:val="bottom"/>
            <w:hideMark/>
          </w:tcPr>
          <w:p w:rsidR="005C7D5F" w:rsidRDefault="005C7D5F" w:rsidP="00A81352">
            <w:pPr>
              <w:suppressAutoHyphens w:val="0"/>
              <w:spacing w:before="60" w:after="60" w:line="240" w:lineRule="auto"/>
              <w:ind w:left="57" w:right="57"/>
              <w:rPr>
                <w:sz w:val="18"/>
              </w:rPr>
            </w:pPr>
            <w:r>
              <w:rPr>
                <w:sz w:val="18"/>
              </w:rPr>
              <w:t>F</w:t>
            </w:r>
          </w:p>
        </w:tc>
        <w:tc>
          <w:tcPr>
            <w:tcW w:w="1363" w:type="dxa"/>
            <w:tcBorders>
              <w:bottom w:val="nil"/>
            </w:tcBorders>
            <w:vAlign w:val="bottom"/>
            <w:hideMark/>
          </w:tcPr>
          <w:p w:rsidR="005C7D5F" w:rsidRDefault="005C7D5F" w:rsidP="00A81352">
            <w:pPr>
              <w:suppressAutoHyphens w:val="0"/>
              <w:spacing w:before="60" w:after="60" w:line="240" w:lineRule="auto"/>
              <w:ind w:left="57" w:right="57"/>
              <w:jc w:val="center"/>
              <w:rPr>
                <w:sz w:val="18"/>
              </w:rPr>
            </w:pPr>
            <w:r>
              <w:rPr>
                <w:sz w:val="18"/>
              </w:rPr>
              <w:t>32</w:t>
            </w:r>
          </w:p>
        </w:tc>
        <w:tc>
          <w:tcPr>
            <w:tcW w:w="1391" w:type="dxa"/>
            <w:tcBorders>
              <w:bottom w:val="nil"/>
            </w:tcBorders>
            <w:vAlign w:val="bottom"/>
            <w:hideMark/>
          </w:tcPr>
          <w:p w:rsidR="005C7D5F" w:rsidRDefault="005C7D5F" w:rsidP="00A81352">
            <w:pPr>
              <w:suppressAutoHyphens w:val="0"/>
              <w:spacing w:before="60" w:after="60" w:line="240" w:lineRule="auto"/>
              <w:ind w:left="57" w:right="57"/>
              <w:jc w:val="center"/>
              <w:rPr>
                <w:sz w:val="18"/>
              </w:rPr>
            </w:pPr>
            <w:r>
              <w:rPr>
                <w:sz w:val="18"/>
              </w:rPr>
              <w:t>32</w:t>
            </w:r>
          </w:p>
        </w:tc>
        <w:tc>
          <w:tcPr>
            <w:tcW w:w="781" w:type="dxa"/>
            <w:tcBorders>
              <w:bottom w:val="nil"/>
            </w:tcBorders>
            <w:vAlign w:val="bottom"/>
          </w:tcPr>
          <w:p w:rsidR="005C7D5F" w:rsidRDefault="005C7D5F" w:rsidP="00A81352">
            <w:pPr>
              <w:suppressAutoHyphens w:val="0"/>
              <w:spacing w:before="60" w:after="60" w:line="240" w:lineRule="auto"/>
              <w:ind w:left="57" w:right="57"/>
              <w:jc w:val="center"/>
              <w:rPr>
                <w:sz w:val="18"/>
              </w:rPr>
            </w:pPr>
          </w:p>
        </w:tc>
        <w:tc>
          <w:tcPr>
            <w:tcW w:w="1011" w:type="dxa"/>
            <w:tcBorders>
              <w:bottom w:val="nil"/>
            </w:tcBorders>
            <w:vAlign w:val="bottom"/>
          </w:tcPr>
          <w:p w:rsidR="005C7D5F" w:rsidRDefault="005C7D5F" w:rsidP="00A81352">
            <w:pPr>
              <w:suppressAutoHyphens w:val="0"/>
              <w:spacing w:before="60" w:after="60" w:line="240" w:lineRule="auto"/>
              <w:ind w:left="57" w:right="57"/>
              <w:jc w:val="center"/>
              <w:rPr>
                <w:sz w:val="18"/>
              </w:rPr>
            </w:pPr>
          </w:p>
        </w:tc>
        <w:tc>
          <w:tcPr>
            <w:tcW w:w="1011" w:type="dxa"/>
            <w:tcBorders>
              <w:bottom w:val="nil"/>
            </w:tcBorders>
            <w:vAlign w:val="bottom"/>
          </w:tcPr>
          <w:p w:rsidR="005C7D5F" w:rsidRDefault="005C7D5F" w:rsidP="00A81352">
            <w:pPr>
              <w:suppressAutoHyphens w:val="0"/>
              <w:spacing w:before="60" w:after="60" w:line="240" w:lineRule="auto"/>
              <w:ind w:left="57" w:right="57"/>
              <w:jc w:val="center"/>
              <w:rPr>
                <w:sz w:val="18"/>
              </w:rPr>
            </w:pPr>
          </w:p>
        </w:tc>
      </w:tr>
      <w:tr w:rsidR="005C7D5F" w:rsidTr="00A81352">
        <w:tc>
          <w:tcPr>
            <w:tcW w:w="1585" w:type="dxa"/>
            <w:tcBorders>
              <w:top w:val="nil"/>
              <w:bottom w:val="nil"/>
            </w:tcBorders>
          </w:tcPr>
          <w:p w:rsidR="005C7D5F" w:rsidRDefault="005C7D5F" w:rsidP="00A81352">
            <w:pPr>
              <w:suppressAutoHyphens w:val="0"/>
              <w:spacing w:before="60" w:after="60" w:line="240" w:lineRule="auto"/>
              <w:ind w:left="57" w:right="57"/>
              <w:rPr>
                <w:sz w:val="18"/>
              </w:rPr>
            </w:pPr>
          </w:p>
        </w:tc>
        <w:tc>
          <w:tcPr>
            <w:tcW w:w="1363" w:type="dxa"/>
            <w:tcBorders>
              <w:top w:val="nil"/>
              <w:bottom w:val="nil"/>
            </w:tcBorders>
            <w:vAlign w:val="bottom"/>
          </w:tcPr>
          <w:p w:rsidR="005C7D5F" w:rsidRDefault="005C7D5F" w:rsidP="00A81352">
            <w:pPr>
              <w:suppressAutoHyphens w:val="0"/>
              <w:spacing w:before="60" w:after="60" w:line="240" w:lineRule="auto"/>
              <w:ind w:left="57" w:right="57"/>
              <w:rPr>
                <w:sz w:val="18"/>
              </w:rPr>
            </w:pPr>
            <w:r>
              <w:rPr>
                <w:sz w:val="18"/>
              </w:rPr>
              <w:t>G</w:t>
            </w:r>
          </w:p>
        </w:tc>
        <w:tc>
          <w:tcPr>
            <w:tcW w:w="1363" w:type="dxa"/>
            <w:tcBorders>
              <w:top w:val="nil"/>
              <w:bottom w:val="nil"/>
            </w:tcBorders>
            <w:vAlign w:val="bottom"/>
          </w:tcPr>
          <w:p w:rsidR="005C7D5F" w:rsidRDefault="005C7D5F" w:rsidP="00A81352">
            <w:pPr>
              <w:suppressAutoHyphens w:val="0"/>
              <w:spacing w:before="60" w:after="60" w:line="240" w:lineRule="auto"/>
              <w:ind w:left="57" w:right="57"/>
              <w:jc w:val="center"/>
              <w:rPr>
                <w:sz w:val="18"/>
              </w:rPr>
            </w:pPr>
            <w:r>
              <w:rPr>
                <w:sz w:val="18"/>
              </w:rPr>
              <w:t>40</w:t>
            </w:r>
          </w:p>
        </w:tc>
        <w:tc>
          <w:tcPr>
            <w:tcW w:w="1391" w:type="dxa"/>
            <w:tcBorders>
              <w:top w:val="nil"/>
              <w:bottom w:val="nil"/>
            </w:tcBorders>
            <w:vAlign w:val="bottom"/>
          </w:tcPr>
          <w:p w:rsidR="005C7D5F" w:rsidRDefault="005C7D5F" w:rsidP="00A81352">
            <w:pPr>
              <w:suppressAutoHyphens w:val="0"/>
              <w:spacing w:before="60" w:after="60" w:line="240" w:lineRule="auto"/>
              <w:ind w:left="57" w:right="57"/>
              <w:jc w:val="center"/>
              <w:rPr>
                <w:sz w:val="18"/>
              </w:rPr>
            </w:pPr>
            <w:r>
              <w:rPr>
                <w:sz w:val="18"/>
              </w:rPr>
              <w:t>32</w:t>
            </w:r>
          </w:p>
        </w:tc>
        <w:tc>
          <w:tcPr>
            <w:tcW w:w="781" w:type="dxa"/>
            <w:tcBorders>
              <w:top w:val="nil"/>
              <w:bottom w:val="nil"/>
            </w:tcBorders>
            <w:vAlign w:val="bottom"/>
          </w:tcPr>
          <w:p w:rsidR="005C7D5F" w:rsidRDefault="005C7D5F" w:rsidP="00A81352">
            <w:pPr>
              <w:suppressAutoHyphens w:val="0"/>
              <w:spacing w:before="60" w:after="60" w:line="240" w:lineRule="auto"/>
              <w:ind w:left="57" w:right="57"/>
              <w:jc w:val="center"/>
              <w:rPr>
                <w:sz w:val="18"/>
                <w:lang w:val="en-US" w:eastAsia="en-GB"/>
              </w:rPr>
            </w:pPr>
          </w:p>
        </w:tc>
        <w:tc>
          <w:tcPr>
            <w:tcW w:w="1011" w:type="dxa"/>
            <w:tcBorders>
              <w:top w:val="nil"/>
              <w:bottom w:val="nil"/>
            </w:tcBorders>
            <w:vAlign w:val="bottom"/>
          </w:tcPr>
          <w:p w:rsidR="005C7D5F" w:rsidRDefault="005C7D5F" w:rsidP="00A81352">
            <w:pPr>
              <w:suppressAutoHyphens w:val="0"/>
              <w:spacing w:before="60" w:after="60" w:line="240" w:lineRule="auto"/>
              <w:ind w:left="57" w:right="57"/>
              <w:jc w:val="center"/>
              <w:rPr>
                <w:sz w:val="18"/>
                <w:lang w:val="en-US" w:eastAsia="en-GB"/>
              </w:rPr>
            </w:pPr>
          </w:p>
        </w:tc>
        <w:tc>
          <w:tcPr>
            <w:tcW w:w="1011" w:type="dxa"/>
            <w:tcBorders>
              <w:top w:val="nil"/>
              <w:bottom w:val="nil"/>
            </w:tcBorders>
            <w:vAlign w:val="bottom"/>
          </w:tcPr>
          <w:p w:rsidR="005C7D5F" w:rsidRDefault="005C7D5F" w:rsidP="00A81352">
            <w:pPr>
              <w:suppressAutoHyphens w:val="0"/>
              <w:spacing w:before="60" w:after="60" w:line="240" w:lineRule="auto"/>
              <w:ind w:left="57" w:right="57"/>
              <w:jc w:val="center"/>
              <w:rPr>
                <w:sz w:val="18"/>
                <w:lang w:val="en-US" w:eastAsia="en-GB"/>
              </w:rPr>
            </w:pPr>
          </w:p>
        </w:tc>
      </w:tr>
      <w:tr w:rsidR="005C7D5F" w:rsidTr="00A81352">
        <w:tc>
          <w:tcPr>
            <w:tcW w:w="1585" w:type="dxa"/>
            <w:tcBorders>
              <w:top w:val="nil"/>
              <w:bottom w:val="nil"/>
            </w:tcBorders>
          </w:tcPr>
          <w:p w:rsidR="005C7D5F" w:rsidRDefault="005C7D5F" w:rsidP="00A81352">
            <w:pPr>
              <w:suppressAutoHyphens w:val="0"/>
              <w:spacing w:before="60" w:after="60" w:line="240" w:lineRule="auto"/>
              <w:ind w:left="57" w:right="57"/>
              <w:rPr>
                <w:sz w:val="18"/>
              </w:rPr>
            </w:pPr>
          </w:p>
        </w:tc>
        <w:tc>
          <w:tcPr>
            <w:tcW w:w="1363" w:type="dxa"/>
            <w:tcBorders>
              <w:top w:val="nil"/>
              <w:bottom w:val="nil"/>
            </w:tcBorders>
            <w:vAlign w:val="bottom"/>
          </w:tcPr>
          <w:p w:rsidR="005C7D5F" w:rsidRDefault="005C7D5F" w:rsidP="00A81352">
            <w:pPr>
              <w:suppressAutoHyphens w:val="0"/>
              <w:spacing w:before="60" w:after="60" w:line="240" w:lineRule="auto"/>
              <w:ind w:left="57" w:right="57"/>
              <w:rPr>
                <w:sz w:val="18"/>
              </w:rPr>
            </w:pPr>
            <w:r>
              <w:rPr>
                <w:sz w:val="18"/>
              </w:rPr>
              <w:t>J</w:t>
            </w:r>
          </w:p>
        </w:tc>
        <w:tc>
          <w:tcPr>
            <w:tcW w:w="1363" w:type="dxa"/>
            <w:tcBorders>
              <w:top w:val="nil"/>
              <w:bottom w:val="nil"/>
            </w:tcBorders>
            <w:vAlign w:val="bottom"/>
          </w:tcPr>
          <w:p w:rsidR="005C7D5F" w:rsidRDefault="005C7D5F" w:rsidP="00A81352">
            <w:pPr>
              <w:suppressAutoHyphens w:val="0"/>
              <w:spacing w:before="60" w:after="60" w:line="240" w:lineRule="auto"/>
              <w:ind w:left="57" w:right="57"/>
              <w:jc w:val="center"/>
              <w:rPr>
                <w:sz w:val="18"/>
              </w:rPr>
            </w:pPr>
            <w:r>
              <w:rPr>
                <w:sz w:val="18"/>
              </w:rPr>
              <w:t>48</w:t>
            </w:r>
          </w:p>
        </w:tc>
        <w:tc>
          <w:tcPr>
            <w:tcW w:w="1391" w:type="dxa"/>
            <w:tcBorders>
              <w:top w:val="nil"/>
              <w:bottom w:val="nil"/>
            </w:tcBorders>
            <w:vAlign w:val="bottom"/>
          </w:tcPr>
          <w:p w:rsidR="005C7D5F" w:rsidRDefault="005C7D5F" w:rsidP="00A81352">
            <w:pPr>
              <w:suppressAutoHyphens w:val="0"/>
              <w:spacing w:before="60" w:after="60" w:line="240" w:lineRule="auto"/>
              <w:ind w:left="57" w:right="57"/>
              <w:jc w:val="center"/>
              <w:rPr>
                <w:sz w:val="18"/>
              </w:rPr>
            </w:pPr>
            <w:r>
              <w:rPr>
                <w:sz w:val="18"/>
              </w:rPr>
              <w:t>40</w:t>
            </w:r>
          </w:p>
        </w:tc>
        <w:tc>
          <w:tcPr>
            <w:tcW w:w="781" w:type="dxa"/>
            <w:tcBorders>
              <w:top w:val="nil"/>
              <w:bottom w:val="nil"/>
            </w:tcBorders>
            <w:vAlign w:val="bottom"/>
          </w:tcPr>
          <w:p w:rsidR="005C7D5F" w:rsidRDefault="005C7D5F" w:rsidP="00A81352">
            <w:pPr>
              <w:suppressAutoHyphens w:val="0"/>
              <w:spacing w:before="60" w:after="60" w:line="240" w:lineRule="auto"/>
              <w:ind w:left="57" w:right="57"/>
              <w:jc w:val="center"/>
              <w:rPr>
                <w:sz w:val="18"/>
                <w:lang w:val="en-US" w:eastAsia="en-GB"/>
              </w:rPr>
            </w:pPr>
          </w:p>
        </w:tc>
        <w:tc>
          <w:tcPr>
            <w:tcW w:w="1011" w:type="dxa"/>
            <w:tcBorders>
              <w:top w:val="nil"/>
              <w:bottom w:val="nil"/>
            </w:tcBorders>
            <w:vAlign w:val="bottom"/>
          </w:tcPr>
          <w:p w:rsidR="005C7D5F" w:rsidRDefault="005C7D5F" w:rsidP="00A81352">
            <w:pPr>
              <w:suppressAutoHyphens w:val="0"/>
              <w:spacing w:before="60" w:after="60" w:line="240" w:lineRule="auto"/>
              <w:ind w:left="57" w:right="57"/>
              <w:jc w:val="center"/>
              <w:rPr>
                <w:sz w:val="18"/>
                <w:lang w:val="en-US" w:eastAsia="en-GB"/>
              </w:rPr>
            </w:pPr>
          </w:p>
        </w:tc>
        <w:tc>
          <w:tcPr>
            <w:tcW w:w="1011" w:type="dxa"/>
            <w:tcBorders>
              <w:top w:val="nil"/>
              <w:bottom w:val="nil"/>
            </w:tcBorders>
            <w:vAlign w:val="bottom"/>
          </w:tcPr>
          <w:p w:rsidR="005C7D5F" w:rsidRDefault="005C7D5F" w:rsidP="00A81352">
            <w:pPr>
              <w:suppressAutoHyphens w:val="0"/>
              <w:spacing w:before="60" w:after="60" w:line="240" w:lineRule="auto"/>
              <w:ind w:left="57" w:right="57"/>
              <w:jc w:val="center"/>
              <w:rPr>
                <w:sz w:val="18"/>
                <w:lang w:val="en-US" w:eastAsia="en-GB"/>
              </w:rPr>
            </w:pPr>
          </w:p>
        </w:tc>
      </w:tr>
      <w:tr w:rsidR="005C7D5F" w:rsidTr="00A81352">
        <w:tc>
          <w:tcPr>
            <w:tcW w:w="1585" w:type="dxa"/>
            <w:tcBorders>
              <w:top w:val="nil"/>
              <w:bottom w:val="nil"/>
            </w:tcBorders>
          </w:tcPr>
          <w:p w:rsidR="005C7D5F" w:rsidRDefault="005C7D5F" w:rsidP="00A81352">
            <w:pPr>
              <w:suppressAutoHyphens w:val="0"/>
              <w:spacing w:before="60" w:after="60" w:line="240" w:lineRule="auto"/>
              <w:ind w:left="57" w:right="57"/>
              <w:rPr>
                <w:sz w:val="18"/>
              </w:rPr>
            </w:pPr>
          </w:p>
        </w:tc>
        <w:tc>
          <w:tcPr>
            <w:tcW w:w="1363" w:type="dxa"/>
            <w:tcBorders>
              <w:top w:val="nil"/>
              <w:bottom w:val="nil"/>
            </w:tcBorders>
            <w:vAlign w:val="bottom"/>
          </w:tcPr>
          <w:p w:rsidR="005C7D5F" w:rsidRDefault="005C7D5F" w:rsidP="00A81352">
            <w:pPr>
              <w:suppressAutoHyphens w:val="0"/>
              <w:spacing w:before="60" w:after="60" w:line="240" w:lineRule="auto"/>
              <w:ind w:left="57" w:right="57"/>
              <w:rPr>
                <w:sz w:val="18"/>
              </w:rPr>
            </w:pPr>
            <w:r>
              <w:rPr>
                <w:sz w:val="18"/>
              </w:rPr>
              <w:t>K</w:t>
            </w:r>
          </w:p>
        </w:tc>
        <w:tc>
          <w:tcPr>
            <w:tcW w:w="1363" w:type="dxa"/>
            <w:tcBorders>
              <w:top w:val="nil"/>
              <w:bottom w:val="nil"/>
            </w:tcBorders>
            <w:vAlign w:val="bottom"/>
          </w:tcPr>
          <w:p w:rsidR="005C7D5F" w:rsidRDefault="005C7D5F" w:rsidP="00A81352">
            <w:pPr>
              <w:suppressAutoHyphens w:val="0"/>
              <w:spacing w:before="60" w:after="60" w:line="240" w:lineRule="auto"/>
              <w:ind w:left="57" w:right="57"/>
              <w:jc w:val="center"/>
              <w:rPr>
                <w:sz w:val="18"/>
              </w:rPr>
            </w:pPr>
            <w:r>
              <w:rPr>
                <w:sz w:val="18"/>
              </w:rPr>
              <w:t>56</w:t>
            </w:r>
          </w:p>
        </w:tc>
        <w:tc>
          <w:tcPr>
            <w:tcW w:w="1391" w:type="dxa"/>
            <w:tcBorders>
              <w:top w:val="nil"/>
              <w:bottom w:val="nil"/>
            </w:tcBorders>
            <w:vAlign w:val="bottom"/>
          </w:tcPr>
          <w:p w:rsidR="005C7D5F" w:rsidRDefault="005C7D5F" w:rsidP="00A81352">
            <w:pPr>
              <w:suppressAutoHyphens w:val="0"/>
              <w:spacing w:before="60" w:after="60" w:line="240" w:lineRule="auto"/>
              <w:ind w:left="57" w:right="57"/>
              <w:jc w:val="center"/>
              <w:rPr>
                <w:sz w:val="18"/>
              </w:rPr>
            </w:pPr>
            <w:r>
              <w:rPr>
                <w:sz w:val="18"/>
              </w:rPr>
              <w:t>48</w:t>
            </w:r>
          </w:p>
        </w:tc>
        <w:tc>
          <w:tcPr>
            <w:tcW w:w="781" w:type="dxa"/>
            <w:tcBorders>
              <w:top w:val="nil"/>
              <w:bottom w:val="nil"/>
            </w:tcBorders>
            <w:vAlign w:val="bottom"/>
          </w:tcPr>
          <w:p w:rsidR="005C7D5F" w:rsidRDefault="005C7D5F" w:rsidP="00A81352">
            <w:pPr>
              <w:suppressAutoHyphens w:val="0"/>
              <w:spacing w:before="60" w:after="60" w:line="240" w:lineRule="auto"/>
              <w:ind w:left="57" w:right="57"/>
              <w:jc w:val="center"/>
              <w:rPr>
                <w:sz w:val="18"/>
                <w:lang w:val="en-US" w:eastAsia="en-GB"/>
              </w:rPr>
            </w:pPr>
          </w:p>
        </w:tc>
        <w:tc>
          <w:tcPr>
            <w:tcW w:w="1011" w:type="dxa"/>
            <w:tcBorders>
              <w:top w:val="nil"/>
              <w:bottom w:val="nil"/>
            </w:tcBorders>
            <w:vAlign w:val="bottom"/>
          </w:tcPr>
          <w:p w:rsidR="005C7D5F" w:rsidRDefault="005C7D5F" w:rsidP="00A81352">
            <w:pPr>
              <w:suppressAutoHyphens w:val="0"/>
              <w:spacing w:before="60" w:after="60" w:line="240" w:lineRule="auto"/>
              <w:ind w:left="57" w:right="57"/>
              <w:jc w:val="center"/>
              <w:rPr>
                <w:sz w:val="18"/>
                <w:lang w:val="en-US" w:eastAsia="en-GB"/>
              </w:rPr>
            </w:pPr>
          </w:p>
        </w:tc>
        <w:tc>
          <w:tcPr>
            <w:tcW w:w="1011" w:type="dxa"/>
            <w:tcBorders>
              <w:top w:val="nil"/>
              <w:bottom w:val="nil"/>
            </w:tcBorders>
            <w:vAlign w:val="bottom"/>
          </w:tcPr>
          <w:p w:rsidR="005C7D5F" w:rsidRDefault="005C7D5F" w:rsidP="00A81352">
            <w:pPr>
              <w:suppressAutoHyphens w:val="0"/>
              <w:spacing w:before="60" w:after="60" w:line="240" w:lineRule="auto"/>
              <w:ind w:left="57" w:right="57"/>
              <w:jc w:val="center"/>
              <w:rPr>
                <w:sz w:val="18"/>
                <w:lang w:val="en-US" w:eastAsia="en-GB"/>
              </w:rPr>
            </w:pPr>
          </w:p>
        </w:tc>
      </w:tr>
      <w:tr w:rsidR="005C7D5F" w:rsidTr="00A81352">
        <w:tc>
          <w:tcPr>
            <w:tcW w:w="1585" w:type="dxa"/>
            <w:tcBorders>
              <w:top w:val="nil"/>
              <w:bottom w:val="nil"/>
            </w:tcBorders>
          </w:tcPr>
          <w:p w:rsidR="005C7D5F" w:rsidRDefault="005C7D5F" w:rsidP="00A81352">
            <w:pPr>
              <w:suppressAutoHyphens w:val="0"/>
              <w:spacing w:before="60" w:after="60" w:line="240" w:lineRule="auto"/>
              <w:ind w:left="57" w:right="57"/>
              <w:rPr>
                <w:sz w:val="18"/>
              </w:rPr>
            </w:pPr>
          </w:p>
        </w:tc>
        <w:tc>
          <w:tcPr>
            <w:tcW w:w="1363" w:type="dxa"/>
            <w:tcBorders>
              <w:top w:val="nil"/>
              <w:bottom w:val="nil"/>
            </w:tcBorders>
            <w:vAlign w:val="bottom"/>
          </w:tcPr>
          <w:p w:rsidR="005C7D5F" w:rsidRDefault="005C7D5F" w:rsidP="00A81352">
            <w:pPr>
              <w:suppressAutoHyphens w:val="0"/>
              <w:spacing w:before="60" w:after="60" w:line="240" w:lineRule="auto"/>
              <w:ind w:left="57" w:right="57"/>
              <w:rPr>
                <w:sz w:val="18"/>
              </w:rPr>
            </w:pPr>
            <w:r>
              <w:rPr>
                <w:sz w:val="18"/>
              </w:rPr>
              <w:t>L</w:t>
            </w:r>
          </w:p>
        </w:tc>
        <w:tc>
          <w:tcPr>
            <w:tcW w:w="1363" w:type="dxa"/>
            <w:tcBorders>
              <w:top w:val="nil"/>
              <w:bottom w:val="nil"/>
            </w:tcBorders>
            <w:vAlign w:val="bottom"/>
          </w:tcPr>
          <w:p w:rsidR="005C7D5F" w:rsidRDefault="005C7D5F" w:rsidP="00A81352">
            <w:pPr>
              <w:suppressAutoHyphens w:val="0"/>
              <w:spacing w:before="60" w:after="60" w:line="240" w:lineRule="auto"/>
              <w:ind w:left="57" w:right="57"/>
              <w:jc w:val="center"/>
              <w:rPr>
                <w:sz w:val="18"/>
              </w:rPr>
            </w:pPr>
            <w:r>
              <w:rPr>
                <w:sz w:val="18"/>
              </w:rPr>
              <w:t>64</w:t>
            </w:r>
          </w:p>
        </w:tc>
        <w:tc>
          <w:tcPr>
            <w:tcW w:w="1391" w:type="dxa"/>
            <w:tcBorders>
              <w:top w:val="nil"/>
              <w:bottom w:val="nil"/>
            </w:tcBorders>
            <w:vAlign w:val="bottom"/>
          </w:tcPr>
          <w:p w:rsidR="005C7D5F" w:rsidRDefault="005C7D5F" w:rsidP="00A81352">
            <w:pPr>
              <w:suppressAutoHyphens w:val="0"/>
              <w:spacing w:before="60" w:after="60" w:line="240" w:lineRule="auto"/>
              <w:ind w:left="57" w:right="57"/>
              <w:jc w:val="center"/>
              <w:rPr>
                <w:sz w:val="18"/>
              </w:rPr>
            </w:pPr>
            <w:r>
              <w:rPr>
                <w:sz w:val="18"/>
              </w:rPr>
              <w:t>-</w:t>
            </w:r>
          </w:p>
        </w:tc>
        <w:tc>
          <w:tcPr>
            <w:tcW w:w="781" w:type="dxa"/>
            <w:tcBorders>
              <w:top w:val="nil"/>
              <w:bottom w:val="nil"/>
            </w:tcBorders>
            <w:vAlign w:val="bottom"/>
          </w:tcPr>
          <w:p w:rsidR="005C7D5F" w:rsidRDefault="005C7D5F" w:rsidP="00A81352">
            <w:pPr>
              <w:suppressAutoHyphens w:val="0"/>
              <w:spacing w:before="60" w:after="60" w:line="240" w:lineRule="auto"/>
              <w:ind w:left="57" w:right="57"/>
              <w:jc w:val="center"/>
              <w:rPr>
                <w:sz w:val="18"/>
                <w:lang w:val="en-US" w:eastAsia="en-GB"/>
              </w:rPr>
            </w:pPr>
          </w:p>
        </w:tc>
        <w:tc>
          <w:tcPr>
            <w:tcW w:w="1011" w:type="dxa"/>
            <w:tcBorders>
              <w:top w:val="nil"/>
              <w:bottom w:val="nil"/>
            </w:tcBorders>
            <w:vAlign w:val="bottom"/>
          </w:tcPr>
          <w:p w:rsidR="005C7D5F" w:rsidRDefault="005C7D5F" w:rsidP="00A81352">
            <w:pPr>
              <w:suppressAutoHyphens w:val="0"/>
              <w:spacing w:before="60" w:after="60" w:line="240" w:lineRule="auto"/>
              <w:ind w:left="57" w:right="57"/>
              <w:jc w:val="center"/>
              <w:rPr>
                <w:sz w:val="18"/>
                <w:lang w:val="en-US" w:eastAsia="en-GB"/>
              </w:rPr>
            </w:pPr>
          </w:p>
        </w:tc>
        <w:tc>
          <w:tcPr>
            <w:tcW w:w="1011" w:type="dxa"/>
            <w:tcBorders>
              <w:top w:val="nil"/>
              <w:bottom w:val="nil"/>
            </w:tcBorders>
            <w:vAlign w:val="bottom"/>
          </w:tcPr>
          <w:p w:rsidR="005C7D5F" w:rsidRDefault="005C7D5F" w:rsidP="00A81352">
            <w:pPr>
              <w:suppressAutoHyphens w:val="0"/>
              <w:spacing w:before="60" w:after="60" w:line="240" w:lineRule="auto"/>
              <w:ind w:left="57" w:right="57"/>
              <w:jc w:val="center"/>
              <w:rPr>
                <w:sz w:val="18"/>
                <w:lang w:val="en-US" w:eastAsia="en-GB"/>
              </w:rPr>
            </w:pPr>
          </w:p>
        </w:tc>
      </w:tr>
      <w:tr w:rsidR="005C7D5F" w:rsidTr="00A81352">
        <w:tc>
          <w:tcPr>
            <w:tcW w:w="1585" w:type="dxa"/>
            <w:tcBorders>
              <w:top w:val="nil"/>
              <w:bottom w:val="single" w:sz="4" w:space="0" w:color="auto"/>
            </w:tcBorders>
          </w:tcPr>
          <w:p w:rsidR="005C7D5F" w:rsidRDefault="005C7D5F" w:rsidP="00A81352">
            <w:pPr>
              <w:suppressAutoHyphens w:val="0"/>
              <w:spacing w:before="60" w:after="60" w:line="240" w:lineRule="auto"/>
              <w:ind w:left="57" w:right="57"/>
              <w:rPr>
                <w:sz w:val="18"/>
              </w:rPr>
            </w:pPr>
          </w:p>
        </w:tc>
        <w:tc>
          <w:tcPr>
            <w:tcW w:w="1363" w:type="dxa"/>
            <w:tcBorders>
              <w:top w:val="nil"/>
              <w:bottom w:val="single" w:sz="4" w:space="0" w:color="auto"/>
            </w:tcBorders>
            <w:vAlign w:val="bottom"/>
          </w:tcPr>
          <w:p w:rsidR="005C7D5F" w:rsidRDefault="005C7D5F" w:rsidP="00A81352">
            <w:pPr>
              <w:suppressAutoHyphens w:val="0"/>
              <w:spacing w:before="60" w:after="60" w:line="240" w:lineRule="auto"/>
              <w:ind w:left="57" w:right="57"/>
              <w:rPr>
                <w:sz w:val="18"/>
              </w:rPr>
            </w:pPr>
            <w:r>
              <w:rPr>
                <w:sz w:val="18"/>
              </w:rPr>
              <w:t>M</w:t>
            </w:r>
          </w:p>
        </w:tc>
        <w:tc>
          <w:tcPr>
            <w:tcW w:w="1363" w:type="dxa"/>
            <w:tcBorders>
              <w:top w:val="nil"/>
              <w:bottom w:val="single" w:sz="4" w:space="0" w:color="auto"/>
            </w:tcBorders>
            <w:vAlign w:val="bottom"/>
          </w:tcPr>
          <w:p w:rsidR="005C7D5F" w:rsidRDefault="005C7D5F" w:rsidP="00A81352">
            <w:pPr>
              <w:suppressAutoHyphens w:val="0"/>
              <w:spacing w:before="60" w:after="60" w:line="240" w:lineRule="auto"/>
              <w:ind w:left="57" w:right="57"/>
              <w:jc w:val="center"/>
              <w:rPr>
                <w:sz w:val="18"/>
              </w:rPr>
            </w:pPr>
            <w:r>
              <w:rPr>
                <w:sz w:val="18"/>
              </w:rPr>
              <w:t>72</w:t>
            </w:r>
          </w:p>
        </w:tc>
        <w:tc>
          <w:tcPr>
            <w:tcW w:w="1391" w:type="dxa"/>
            <w:tcBorders>
              <w:top w:val="nil"/>
              <w:bottom w:val="single" w:sz="4" w:space="0" w:color="auto"/>
            </w:tcBorders>
            <w:vAlign w:val="bottom"/>
          </w:tcPr>
          <w:p w:rsidR="005C7D5F" w:rsidRDefault="005C7D5F" w:rsidP="00A81352">
            <w:pPr>
              <w:suppressAutoHyphens w:val="0"/>
              <w:spacing w:before="60" w:after="60" w:line="240" w:lineRule="auto"/>
              <w:ind w:left="57" w:right="57"/>
              <w:jc w:val="center"/>
              <w:rPr>
                <w:sz w:val="18"/>
              </w:rPr>
            </w:pPr>
            <w:r>
              <w:rPr>
                <w:sz w:val="18"/>
              </w:rPr>
              <w:t>-</w:t>
            </w:r>
          </w:p>
        </w:tc>
        <w:tc>
          <w:tcPr>
            <w:tcW w:w="781" w:type="dxa"/>
            <w:tcBorders>
              <w:top w:val="nil"/>
              <w:bottom w:val="single" w:sz="4" w:space="0" w:color="auto"/>
            </w:tcBorders>
            <w:vAlign w:val="bottom"/>
          </w:tcPr>
          <w:p w:rsidR="005C7D5F" w:rsidRDefault="005C7D5F" w:rsidP="00A81352">
            <w:pPr>
              <w:suppressAutoHyphens w:val="0"/>
              <w:spacing w:before="60" w:after="60" w:line="240" w:lineRule="auto"/>
              <w:ind w:left="57" w:right="57"/>
              <w:jc w:val="center"/>
              <w:rPr>
                <w:sz w:val="18"/>
                <w:lang w:val="en-US" w:eastAsia="en-GB"/>
              </w:rPr>
            </w:pPr>
            <w:r>
              <w:rPr>
                <w:sz w:val="18"/>
              </w:rPr>
              <w:t>66 %</w:t>
            </w:r>
          </w:p>
        </w:tc>
        <w:tc>
          <w:tcPr>
            <w:tcW w:w="1011" w:type="dxa"/>
            <w:tcBorders>
              <w:top w:val="nil"/>
              <w:bottom w:val="single" w:sz="4" w:space="0" w:color="auto"/>
            </w:tcBorders>
            <w:vAlign w:val="bottom"/>
          </w:tcPr>
          <w:p w:rsidR="005C7D5F" w:rsidRDefault="005C7D5F" w:rsidP="00A81352">
            <w:pPr>
              <w:suppressAutoHyphens w:val="0"/>
              <w:spacing w:before="60" w:after="60" w:line="240" w:lineRule="auto"/>
              <w:ind w:left="57" w:right="57"/>
              <w:jc w:val="center"/>
              <w:rPr>
                <w:sz w:val="18"/>
                <w:lang w:val="en-US" w:eastAsia="en-GB"/>
              </w:rPr>
            </w:pPr>
            <w:r>
              <w:rPr>
                <w:sz w:val="18"/>
              </w:rPr>
              <w:t>84 %</w:t>
            </w:r>
          </w:p>
        </w:tc>
        <w:tc>
          <w:tcPr>
            <w:tcW w:w="1011" w:type="dxa"/>
            <w:tcBorders>
              <w:top w:val="nil"/>
              <w:bottom w:val="single" w:sz="4" w:space="0" w:color="auto"/>
            </w:tcBorders>
            <w:vAlign w:val="bottom"/>
          </w:tcPr>
          <w:p w:rsidR="005C7D5F" w:rsidRDefault="005C7D5F" w:rsidP="00A81352">
            <w:pPr>
              <w:suppressAutoHyphens w:val="0"/>
              <w:spacing w:before="60" w:after="60" w:line="240" w:lineRule="auto"/>
              <w:ind w:left="57" w:right="57"/>
              <w:jc w:val="center"/>
              <w:rPr>
                <w:sz w:val="18"/>
                <w:lang w:val="en-US" w:eastAsia="en-GB"/>
              </w:rPr>
            </w:pPr>
            <w:r>
              <w:rPr>
                <w:sz w:val="18"/>
              </w:rPr>
              <w:t>101 %</w:t>
            </w:r>
          </w:p>
        </w:tc>
      </w:tr>
      <w:tr w:rsidR="005C7D5F" w:rsidTr="00A81352">
        <w:tc>
          <w:tcPr>
            <w:tcW w:w="1585" w:type="dxa"/>
            <w:tcBorders>
              <w:bottom w:val="nil"/>
            </w:tcBorders>
            <w:hideMark/>
          </w:tcPr>
          <w:p w:rsidR="005C7D5F" w:rsidRDefault="005C7D5F" w:rsidP="00A81352">
            <w:pPr>
              <w:keepNext/>
              <w:keepLines/>
              <w:suppressAutoHyphens w:val="0"/>
              <w:spacing w:before="60" w:after="60" w:line="240" w:lineRule="auto"/>
              <w:ind w:left="57" w:right="57"/>
              <w:rPr>
                <w:sz w:val="18"/>
              </w:rPr>
            </w:pPr>
            <w:r>
              <w:rPr>
                <w:sz w:val="18"/>
              </w:rPr>
              <w:lastRenderedPageBreak/>
              <w:t>121 et au-dessous</w:t>
            </w:r>
          </w:p>
        </w:tc>
        <w:tc>
          <w:tcPr>
            <w:tcW w:w="1363" w:type="dxa"/>
            <w:tcBorders>
              <w:bottom w:val="nil"/>
            </w:tcBorders>
            <w:vAlign w:val="bottom"/>
            <w:hideMark/>
          </w:tcPr>
          <w:p w:rsidR="005C7D5F" w:rsidRDefault="005C7D5F" w:rsidP="00A81352">
            <w:pPr>
              <w:keepNext/>
              <w:keepLines/>
              <w:suppressAutoHyphens w:val="0"/>
              <w:spacing w:before="60" w:after="60" w:line="240" w:lineRule="auto"/>
              <w:ind w:left="57" w:right="57"/>
              <w:rPr>
                <w:sz w:val="18"/>
              </w:rPr>
            </w:pPr>
            <w:r>
              <w:rPr>
                <w:sz w:val="18"/>
              </w:rPr>
              <w:t>F</w:t>
            </w:r>
          </w:p>
        </w:tc>
        <w:tc>
          <w:tcPr>
            <w:tcW w:w="1363" w:type="dxa"/>
            <w:tcBorders>
              <w:bottom w:val="nil"/>
            </w:tcBorders>
            <w:vAlign w:val="bottom"/>
            <w:hideMark/>
          </w:tcPr>
          <w:p w:rsidR="005C7D5F" w:rsidRDefault="005C7D5F" w:rsidP="00A81352">
            <w:pPr>
              <w:keepNext/>
              <w:keepLines/>
              <w:suppressAutoHyphens w:val="0"/>
              <w:spacing w:before="60" w:after="60" w:line="240" w:lineRule="auto"/>
              <w:ind w:left="57" w:right="57"/>
              <w:jc w:val="center"/>
              <w:rPr>
                <w:sz w:val="18"/>
              </w:rPr>
            </w:pPr>
            <w:r>
              <w:rPr>
                <w:sz w:val="18"/>
              </w:rPr>
              <w:t>32</w:t>
            </w:r>
          </w:p>
        </w:tc>
        <w:tc>
          <w:tcPr>
            <w:tcW w:w="1391" w:type="dxa"/>
            <w:tcBorders>
              <w:bottom w:val="nil"/>
            </w:tcBorders>
            <w:vAlign w:val="bottom"/>
            <w:hideMark/>
          </w:tcPr>
          <w:p w:rsidR="005C7D5F" w:rsidRDefault="005C7D5F" w:rsidP="00A81352">
            <w:pPr>
              <w:keepNext/>
              <w:keepLines/>
              <w:suppressAutoHyphens w:val="0"/>
              <w:spacing w:before="60" w:after="60" w:line="240" w:lineRule="auto"/>
              <w:ind w:left="57" w:right="57"/>
              <w:jc w:val="center"/>
              <w:rPr>
                <w:sz w:val="18"/>
              </w:rPr>
            </w:pPr>
            <w:r>
              <w:rPr>
                <w:sz w:val="18"/>
              </w:rPr>
              <w:t>32</w:t>
            </w:r>
          </w:p>
        </w:tc>
        <w:tc>
          <w:tcPr>
            <w:tcW w:w="781" w:type="dxa"/>
            <w:tcBorders>
              <w:bottom w:val="nil"/>
            </w:tcBorders>
            <w:vAlign w:val="bottom"/>
          </w:tcPr>
          <w:p w:rsidR="005C7D5F" w:rsidRDefault="005C7D5F" w:rsidP="00A81352">
            <w:pPr>
              <w:keepNext/>
              <w:keepLines/>
              <w:suppressAutoHyphens w:val="0"/>
              <w:spacing w:before="60" w:after="60" w:line="240" w:lineRule="auto"/>
              <w:ind w:left="57" w:right="57"/>
              <w:jc w:val="center"/>
              <w:rPr>
                <w:sz w:val="18"/>
                <w:lang w:val="en-GB" w:eastAsia="en-GB"/>
              </w:rPr>
            </w:pPr>
          </w:p>
        </w:tc>
        <w:tc>
          <w:tcPr>
            <w:tcW w:w="1011" w:type="dxa"/>
            <w:tcBorders>
              <w:bottom w:val="nil"/>
            </w:tcBorders>
            <w:vAlign w:val="bottom"/>
          </w:tcPr>
          <w:p w:rsidR="005C7D5F" w:rsidRDefault="005C7D5F" w:rsidP="00A81352">
            <w:pPr>
              <w:keepNext/>
              <w:keepLines/>
              <w:suppressAutoHyphens w:val="0"/>
              <w:spacing w:before="60" w:after="60" w:line="240" w:lineRule="auto"/>
              <w:ind w:left="57" w:right="57"/>
              <w:jc w:val="center"/>
              <w:rPr>
                <w:sz w:val="18"/>
                <w:lang w:val="en-GB" w:eastAsia="en-GB"/>
              </w:rPr>
            </w:pPr>
          </w:p>
        </w:tc>
        <w:tc>
          <w:tcPr>
            <w:tcW w:w="1011" w:type="dxa"/>
            <w:tcBorders>
              <w:bottom w:val="nil"/>
            </w:tcBorders>
            <w:vAlign w:val="bottom"/>
          </w:tcPr>
          <w:p w:rsidR="005C7D5F" w:rsidRDefault="005C7D5F" w:rsidP="00A81352">
            <w:pPr>
              <w:keepNext/>
              <w:keepLines/>
              <w:suppressAutoHyphens w:val="0"/>
              <w:spacing w:before="60" w:after="60" w:line="240" w:lineRule="auto"/>
              <w:ind w:left="57" w:right="57"/>
              <w:jc w:val="center"/>
              <w:rPr>
                <w:sz w:val="18"/>
                <w:lang w:val="en-GB" w:eastAsia="en-GB"/>
              </w:rPr>
            </w:pPr>
          </w:p>
        </w:tc>
      </w:tr>
      <w:tr w:rsidR="005C7D5F" w:rsidTr="00A81352">
        <w:tc>
          <w:tcPr>
            <w:tcW w:w="1585" w:type="dxa"/>
            <w:tcBorders>
              <w:top w:val="nil"/>
              <w:bottom w:val="nil"/>
            </w:tcBorders>
          </w:tcPr>
          <w:p w:rsidR="005C7D5F" w:rsidRDefault="005C7D5F" w:rsidP="00A81352">
            <w:pPr>
              <w:keepNext/>
              <w:keepLines/>
              <w:suppressAutoHyphens w:val="0"/>
              <w:spacing w:before="60" w:after="60" w:line="240" w:lineRule="auto"/>
              <w:ind w:left="57" w:right="57"/>
              <w:rPr>
                <w:sz w:val="18"/>
              </w:rPr>
            </w:pPr>
          </w:p>
        </w:tc>
        <w:tc>
          <w:tcPr>
            <w:tcW w:w="1363" w:type="dxa"/>
            <w:tcBorders>
              <w:top w:val="nil"/>
              <w:bottom w:val="nil"/>
            </w:tcBorders>
            <w:vAlign w:val="bottom"/>
          </w:tcPr>
          <w:p w:rsidR="005C7D5F" w:rsidRDefault="005C7D5F" w:rsidP="00A81352">
            <w:pPr>
              <w:suppressAutoHyphens w:val="0"/>
              <w:spacing w:before="60" w:after="60" w:line="240" w:lineRule="auto"/>
              <w:ind w:left="57" w:right="57"/>
              <w:rPr>
                <w:sz w:val="18"/>
              </w:rPr>
            </w:pPr>
            <w:r>
              <w:rPr>
                <w:sz w:val="18"/>
              </w:rPr>
              <w:t>G</w:t>
            </w:r>
          </w:p>
        </w:tc>
        <w:tc>
          <w:tcPr>
            <w:tcW w:w="1363" w:type="dxa"/>
            <w:tcBorders>
              <w:top w:val="nil"/>
              <w:bottom w:val="nil"/>
            </w:tcBorders>
            <w:vAlign w:val="bottom"/>
          </w:tcPr>
          <w:p w:rsidR="005C7D5F" w:rsidRDefault="005C7D5F" w:rsidP="00A81352">
            <w:pPr>
              <w:suppressAutoHyphens w:val="0"/>
              <w:spacing w:before="60" w:after="60" w:line="240" w:lineRule="auto"/>
              <w:ind w:left="57" w:right="57"/>
              <w:jc w:val="center"/>
              <w:rPr>
                <w:sz w:val="18"/>
              </w:rPr>
            </w:pPr>
            <w:r>
              <w:rPr>
                <w:sz w:val="18"/>
              </w:rPr>
              <w:t>40</w:t>
            </w:r>
          </w:p>
        </w:tc>
        <w:tc>
          <w:tcPr>
            <w:tcW w:w="1391" w:type="dxa"/>
            <w:tcBorders>
              <w:top w:val="nil"/>
              <w:bottom w:val="nil"/>
            </w:tcBorders>
            <w:vAlign w:val="bottom"/>
          </w:tcPr>
          <w:p w:rsidR="005C7D5F" w:rsidRDefault="005C7D5F" w:rsidP="00A81352">
            <w:pPr>
              <w:suppressAutoHyphens w:val="0"/>
              <w:spacing w:before="60" w:after="60" w:line="240" w:lineRule="auto"/>
              <w:ind w:left="57" w:right="57"/>
              <w:jc w:val="center"/>
              <w:rPr>
                <w:sz w:val="18"/>
              </w:rPr>
            </w:pPr>
            <w:r>
              <w:rPr>
                <w:sz w:val="18"/>
              </w:rPr>
              <w:t>40</w:t>
            </w:r>
          </w:p>
        </w:tc>
        <w:tc>
          <w:tcPr>
            <w:tcW w:w="781" w:type="dxa"/>
            <w:tcBorders>
              <w:top w:val="nil"/>
              <w:bottom w:val="nil"/>
            </w:tcBorders>
            <w:vAlign w:val="bottom"/>
          </w:tcPr>
          <w:p w:rsidR="005C7D5F" w:rsidRDefault="005C7D5F" w:rsidP="00A81352">
            <w:pPr>
              <w:keepNext/>
              <w:keepLines/>
              <w:suppressAutoHyphens w:val="0"/>
              <w:spacing w:before="60" w:after="60" w:line="240" w:lineRule="auto"/>
              <w:ind w:left="57" w:right="57"/>
              <w:jc w:val="center"/>
              <w:rPr>
                <w:sz w:val="18"/>
                <w:lang w:val="en-GB" w:eastAsia="en-GB"/>
              </w:rPr>
            </w:pPr>
          </w:p>
        </w:tc>
        <w:tc>
          <w:tcPr>
            <w:tcW w:w="1011" w:type="dxa"/>
            <w:tcBorders>
              <w:top w:val="nil"/>
              <w:bottom w:val="nil"/>
            </w:tcBorders>
            <w:vAlign w:val="bottom"/>
          </w:tcPr>
          <w:p w:rsidR="005C7D5F" w:rsidRDefault="005C7D5F" w:rsidP="00A81352">
            <w:pPr>
              <w:keepNext/>
              <w:keepLines/>
              <w:suppressAutoHyphens w:val="0"/>
              <w:spacing w:before="60" w:after="60" w:line="240" w:lineRule="auto"/>
              <w:ind w:left="57" w:right="57"/>
              <w:jc w:val="center"/>
              <w:rPr>
                <w:sz w:val="18"/>
                <w:lang w:val="en-GB" w:eastAsia="en-GB"/>
              </w:rPr>
            </w:pPr>
          </w:p>
        </w:tc>
        <w:tc>
          <w:tcPr>
            <w:tcW w:w="1011" w:type="dxa"/>
            <w:tcBorders>
              <w:top w:val="nil"/>
              <w:bottom w:val="nil"/>
            </w:tcBorders>
            <w:vAlign w:val="bottom"/>
          </w:tcPr>
          <w:p w:rsidR="005C7D5F" w:rsidRDefault="005C7D5F" w:rsidP="00A81352">
            <w:pPr>
              <w:keepNext/>
              <w:keepLines/>
              <w:suppressAutoHyphens w:val="0"/>
              <w:spacing w:before="60" w:after="60" w:line="240" w:lineRule="auto"/>
              <w:ind w:left="57" w:right="57"/>
              <w:jc w:val="center"/>
              <w:rPr>
                <w:sz w:val="18"/>
                <w:lang w:val="en-GB" w:eastAsia="en-GB"/>
              </w:rPr>
            </w:pPr>
          </w:p>
        </w:tc>
      </w:tr>
      <w:tr w:rsidR="005C7D5F" w:rsidTr="00A81352">
        <w:tc>
          <w:tcPr>
            <w:tcW w:w="1585" w:type="dxa"/>
            <w:tcBorders>
              <w:top w:val="nil"/>
              <w:bottom w:val="nil"/>
            </w:tcBorders>
          </w:tcPr>
          <w:p w:rsidR="005C7D5F" w:rsidRDefault="005C7D5F" w:rsidP="00A81352">
            <w:pPr>
              <w:keepNext/>
              <w:keepLines/>
              <w:suppressAutoHyphens w:val="0"/>
              <w:spacing w:before="60" w:after="60" w:line="240" w:lineRule="auto"/>
              <w:ind w:left="57" w:right="57"/>
              <w:rPr>
                <w:sz w:val="18"/>
              </w:rPr>
            </w:pPr>
          </w:p>
        </w:tc>
        <w:tc>
          <w:tcPr>
            <w:tcW w:w="1363" w:type="dxa"/>
            <w:tcBorders>
              <w:top w:val="nil"/>
              <w:bottom w:val="nil"/>
            </w:tcBorders>
            <w:vAlign w:val="bottom"/>
          </w:tcPr>
          <w:p w:rsidR="005C7D5F" w:rsidRDefault="005C7D5F" w:rsidP="00A81352">
            <w:pPr>
              <w:suppressAutoHyphens w:val="0"/>
              <w:spacing w:before="60" w:after="60" w:line="240" w:lineRule="auto"/>
              <w:ind w:left="57" w:right="57"/>
              <w:rPr>
                <w:sz w:val="18"/>
              </w:rPr>
            </w:pPr>
            <w:r>
              <w:rPr>
                <w:sz w:val="18"/>
              </w:rPr>
              <w:t>J</w:t>
            </w:r>
          </w:p>
        </w:tc>
        <w:tc>
          <w:tcPr>
            <w:tcW w:w="1363" w:type="dxa"/>
            <w:tcBorders>
              <w:top w:val="nil"/>
              <w:bottom w:val="nil"/>
            </w:tcBorders>
            <w:vAlign w:val="bottom"/>
          </w:tcPr>
          <w:p w:rsidR="005C7D5F" w:rsidRDefault="005C7D5F" w:rsidP="00A81352">
            <w:pPr>
              <w:suppressAutoHyphens w:val="0"/>
              <w:spacing w:before="60" w:after="60" w:line="240" w:lineRule="auto"/>
              <w:ind w:left="57" w:right="57"/>
              <w:jc w:val="center"/>
              <w:rPr>
                <w:sz w:val="18"/>
              </w:rPr>
            </w:pPr>
            <w:r>
              <w:rPr>
                <w:sz w:val="18"/>
              </w:rPr>
              <w:t>48</w:t>
            </w:r>
          </w:p>
        </w:tc>
        <w:tc>
          <w:tcPr>
            <w:tcW w:w="1391" w:type="dxa"/>
            <w:tcBorders>
              <w:top w:val="nil"/>
              <w:bottom w:val="nil"/>
            </w:tcBorders>
            <w:vAlign w:val="bottom"/>
          </w:tcPr>
          <w:p w:rsidR="005C7D5F" w:rsidRDefault="005C7D5F" w:rsidP="00A81352">
            <w:pPr>
              <w:suppressAutoHyphens w:val="0"/>
              <w:spacing w:before="60" w:after="60" w:line="240" w:lineRule="auto"/>
              <w:ind w:left="57" w:right="57"/>
              <w:jc w:val="center"/>
              <w:rPr>
                <w:sz w:val="18"/>
              </w:rPr>
            </w:pPr>
            <w:r>
              <w:rPr>
                <w:sz w:val="18"/>
              </w:rPr>
              <w:t>48</w:t>
            </w:r>
          </w:p>
        </w:tc>
        <w:tc>
          <w:tcPr>
            <w:tcW w:w="781" w:type="dxa"/>
            <w:tcBorders>
              <w:top w:val="nil"/>
              <w:bottom w:val="nil"/>
            </w:tcBorders>
            <w:vAlign w:val="bottom"/>
          </w:tcPr>
          <w:p w:rsidR="005C7D5F" w:rsidRDefault="005C7D5F" w:rsidP="00A81352">
            <w:pPr>
              <w:keepNext/>
              <w:keepLines/>
              <w:suppressAutoHyphens w:val="0"/>
              <w:spacing w:before="60" w:after="60" w:line="240" w:lineRule="auto"/>
              <w:ind w:left="57" w:right="57"/>
              <w:jc w:val="center"/>
              <w:rPr>
                <w:sz w:val="18"/>
                <w:lang w:val="en-GB" w:eastAsia="en-GB"/>
              </w:rPr>
            </w:pPr>
          </w:p>
        </w:tc>
        <w:tc>
          <w:tcPr>
            <w:tcW w:w="1011" w:type="dxa"/>
            <w:tcBorders>
              <w:top w:val="nil"/>
              <w:bottom w:val="nil"/>
            </w:tcBorders>
            <w:vAlign w:val="bottom"/>
          </w:tcPr>
          <w:p w:rsidR="005C7D5F" w:rsidRDefault="005C7D5F" w:rsidP="00A81352">
            <w:pPr>
              <w:keepNext/>
              <w:keepLines/>
              <w:suppressAutoHyphens w:val="0"/>
              <w:spacing w:before="60" w:after="60" w:line="240" w:lineRule="auto"/>
              <w:ind w:left="57" w:right="57"/>
              <w:jc w:val="center"/>
              <w:rPr>
                <w:sz w:val="18"/>
                <w:lang w:val="en-GB" w:eastAsia="en-GB"/>
              </w:rPr>
            </w:pPr>
          </w:p>
        </w:tc>
        <w:tc>
          <w:tcPr>
            <w:tcW w:w="1011" w:type="dxa"/>
            <w:tcBorders>
              <w:top w:val="nil"/>
              <w:bottom w:val="nil"/>
            </w:tcBorders>
            <w:vAlign w:val="bottom"/>
          </w:tcPr>
          <w:p w:rsidR="005C7D5F" w:rsidRDefault="005C7D5F" w:rsidP="00A81352">
            <w:pPr>
              <w:keepNext/>
              <w:keepLines/>
              <w:suppressAutoHyphens w:val="0"/>
              <w:spacing w:before="60" w:after="60" w:line="240" w:lineRule="auto"/>
              <w:ind w:left="57" w:right="57"/>
              <w:jc w:val="center"/>
              <w:rPr>
                <w:sz w:val="18"/>
                <w:lang w:val="en-GB" w:eastAsia="en-GB"/>
              </w:rPr>
            </w:pPr>
          </w:p>
        </w:tc>
      </w:tr>
      <w:tr w:rsidR="005C7D5F" w:rsidTr="00A81352">
        <w:tc>
          <w:tcPr>
            <w:tcW w:w="1585" w:type="dxa"/>
            <w:tcBorders>
              <w:top w:val="nil"/>
              <w:bottom w:val="nil"/>
            </w:tcBorders>
          </w:tcPr>
          <w:p w:rsidR="005C7D5F" w:rsidRDefault="005C7D5F" w:rsidP="00A81352">
            <w:pPr>
              <w:keepNext/>
              <w:keepLines/>
              <w:suppressAutoHyphens w:val="0"/>
              <w:spacing w:before="60" w:after="60" w:line="240" w:lineRule="auto"/>
              <w:ind w:left="57" w:right="57"/>
              <w:rPr>
                <w:sz w:val="18"/>
              </w:rPr>
            </w:pPr>
          </w:p>
        </w:tc>
        <w:tc>
          <w:tcPr>
            <w:tcW w:w="1363" w:type="dxa"/>
            <w:tcBorders>
              <w:top w:val="nil"/>
              <w:bottom w:val="single" w:sz="4" w:space="0" w:color="auto"/>
            </w:tcBorders>
            <w:vAlign w:val="bottom"/>
          </w:tcPr>
          <w:p w:rsidR="005C7D5F" w:rsidRDefault="005C7D5F" w:rsidP="00A81352">
            <w:pPr>
              <w:suppressAutoHyphens w:val="0"/>
              <w:spacing w:before="60" w:after="60" w:line="240" w:lineRule="auto"/>
              <w:ind w:left="57" w:right="57"/>
              <w:rPr>
                <w:sz w:val="18"/>
              </w:rPr>
            </w:pPr>
            <w:r>
              <w:rPr>
                <w:sz w:val="18"/>
              </w:rPr>
              <w:t>K</w:t>
            </w:r>
          </w:p>
        </w:tc>
        <w:tc>
          <w:tcPr>
            <w:tcW w:w="1363" w:type="dxa"/>
            <w:tcBorders>
              <w:top w:val="nil"/>
              <w:bottom w:val="single" w:sz="4" w:space="0" w:color="auto"/>
            </w:tcBorders>
            <w:vAlign w:val="bottom"/>
          </w:tcPr>
          <w:p w:rsidR="005C7D5F" w:rsidRDefault="005C7D5F" w:rsidP="00A81352">
            <w:pPr>
              <w:suppressAutoHyphens w:val="0"/>
              <w:spacing w:before="60" w:after="60" w:line="240" w:lineRule="auto"/>
              <w:ind w:left="57" w:right="57"/>
              <w:jc w:val="center"/>
              <w:rPr>
                <w:sz w:val="18"/>
              </w:rPr>
            </w:pPr>
            <w:r>
              <w:rPr>
                <w:sz w:val="18"/>
              </w:rPr>
              <w:t>56</w:t>
            </w:r>
          </w:p>
        </w:tc>
        <w:tc>
          <w:tcPr>
            <w:tcW w:w="1391" w:type="dxa"/>
            <w:tcBorders>
              <w:top w:val="nil"/>
              <w:bottom w:val="single" w:sz="4" w:space="0" w:color="auto"/>
            </w:tcBorders>
            <w:vAlign w:val="bottom"/>
          </w:tcPr>
          <w:p w:rsidR="005C7D5F" w:rsidRDefault="005C7D5F" w:rsidP="00A81352">
            <w:pPr>
              <w:suppressAutoHyphens w:val="0"/>
              <w:spacing w:before="60" w:after="60" w:line="240" w:lineRule="auto"/>
              <w:ind w:left="57" w:right="57"/>
              <w:jc w:val="center"/>
              <w:rPr>
                <w:sz w:val="18"/>
              </w:rPr>
            </w:pPr>
            <w:r>
              <w:rPr>
                <w:sz w:val="18"/>
              </w:rPr>
              <w:t>56</w:t>
            </w:r>
          </w:p>
        </w:tc>
        <w:tc>
          <w:tcPr>
            <w:tcW w:w="781" w:type="dxa"/>
            <w:tcBorders>
              <w:top w:val="nil"/>
              <w:bottom w:val="single" w:sz="4" w:space="0" w:color="auto"/>
            </w:tcBorders>
            <w:vAlign w:val="bottom"/>
          </w:tcPr>
          <w:p w:rsidR="005C7D5F" w:rsidRDefault="005C7D5F" w:rsidP="00A81352">
            <w:pPr>
              <w:keepNext/>
              <w:keepLines/>
              <w:suppressAutoHyphens w:val="0"/>
              <w:spacing w:before="60" w:after="60" w:line="240" w:lineRule="auto"/>
              <w:ind w:left="57" w:right="57"/>
              <w:jc w:val="center"/>
              <w:rPr>
                <w:sz w:val="18"/>
                <w:lang w:val="en-GB" w:eastAsia="en-GB"/>
              </w:rPr>
            </w:pPr>
          </w:p>
        </w:tc>
        <w:tc>
          <w:tcPr>
            <w:tcW w:w="1011" w:type="dxa"/>
            <w:tcBorders>
              <w:top w:val="nil"/>
              <w:bottom w:val="single" w:sz="4" w:space="0" w:color="auto"/>
            </w:tcBorders>
            <w:vAlign w:val="bottom"/>
          </w:tcPr>
          <w:p w:rsidR="005C7D5F" w:rsidRDefault="005C7D5F" w:rsidP="00A81352">
            <w:pPr>
              <w:keepNext/>
              <w:keepLines/>
              <w:suppressAutoHyphens w:val="0"/>
              <w:spacing w:before="60" w:after="60" w:line="240" w:lineRule="auto"/>
              <w:ind w:left="57" w:right="57"/>
              <w:jc w:val="center"/>
              <w:rPr>
                <w:sz w:val="18"/>
                <w:lang w:val="en-GB" w:eastAsia="en-GB"/>
              </w:rPr>
            </w:pPr>
          </w:p>
        </w:tc>
        <w:tc>
          <w:tcPr>
            <w:tcW w:w="1011" w:type="dxa"/>
            <w:tcBorders>
              <w:top w:val="nil"/>
              <w:bottom w:val="single" w:sz="4" w:space="0" w:color="auto"/>
            </w:tcBorders>
            <w:vAlign w:val="bottom"/>
          </w:tcPr>
          <w:p w:rsidR="005C7D5F" w:rsidRDefault="005C7D5F" w:rsidP="00A81352">
            <w:pPr>
              <w:keepNext/>
              <w:keepLines/>
              <w:suppressAutoHyphens w:val="0"/>
              <w:spacing w:before="60" w:after="60" w:line="240" w:lineRule="auto"/>
              <w:ind w:left="57" w:right="57"/>
              <w:jc w:val="center"/>
              <w:rPr>
                <w:sz w:val="18"/>
                <w:lang w:val="en-GB" w:eastAsia="en-GB"/>
              </w:rPr>
            </w:pPr>
          </w:p>
        </w:tc>
      </w:tr>
      <w:tr w:rsidR="005C7D5F" w:rsidTr="00A81352">
        <w:tc>
          <w:tcPr>
            <w:tcW w:w="1585" w:type="dxa"/>
            <w:tcBorders>
              <w:top w:val="nil"/>
              <w:bottom w:val="nil"/>
            </w:tcBorders>
          </w:tcPr>
          <w:p w:rsidR="005C7D5F" w:rsidRDefault="005C7D5F" w:rsidP="00A81352">
            <w:pPr>
              <w:suppressAutoHyphens w:val="0"/>
              <w:spacing w:before="60" w:after="60" w:line="240" w:lineRule="auto"/>
              <w:ind w:left="57" w:right="57"/>
              <w:rPr>
                <w:sz w:val="18"/>
                <w:lang w:val="en-GB" w:eastAsia="en-GB"/>
              </w:rPr>
            </w:pPr>
          </w:p>
        </w:tc>
        <w:tc>
          <w:tcPr>
            <w:tcW w:w="1363" w:type="dxa"/>
            <w:tcBorders>
              <w:bottom w:val="nil"/>
            </w:tcBorders>
          </w:tcPr>
          <w:p w:rsidR="005C7D5F" w:rsidRDefault="005C7D5F" w:rsidP="00A81352">
            <w:pPr>
              <w:suppressAutoHyphens w:val="0"/>
              <w:spacing w:before="60" w:after="60" w:line="240" w:lineRule="auto"/>
              <w:ind w:left="57" w:right="57"/>
              <w:rPr>
                <w:sz w:val="18"/>
              </w:rPr>
            </w:pPr>
            <w:r>
              <w:rPr>
                <w:sz w:val="18"/>
              </w:rPr>
              <w:t>L</w:t>
            </w:r>
          </w:p>
        </w:tc>
        <w:tc>
          <w:tcPr>
            <w:tcW w:w="1363" w:type="dxa"/>
            <w:tcBorders>
              <w:bottom w:val="nil"/>
            </w:tcBorders>
          </w:tcPr>
          <w:p w:rsidR="005C7D5F" w:rsidRDefault="005C7D5F" w:rsidP="00A81352">
            <w:pPr>
              <w:suppressAutoHyphens w:val="0"/>
              <w:spacing w:before="60" w:after="60" w:line="240" w:lineRule="auto"/>
              <w:ind w:left="57" w:right="57"/>
              <w:jc w:val="center"/>
              <w:rPr>
                <w:sz w:val="18"/>
              </w:rPr>
            </w:pPr>
            <w:r>
              <w:rPr>
                <w:sz w:val="18"/>
              </w:rPr>
              <w:t>64</w:t>
            </w:r>
          </w:p>
        </w:tc>
        <w:tc>
          <w:tcPr>
            <w:tcW w:w="1391" w:type="dxa"/>
            <w:tcBorders>
              <w:bottom w:val="nil"/>
            </w:tcBorders>
          </w:tcPr>
          <w:p w:rsidR="005C7D5F" w:rsidRDefault="005C7D5F" w:rsidP="00A81352">
            <w:pPr>
              <w:suppressAutoHyphens w:val="0"/>
              <w:spacing w:before="60" w:after="60" w:line="240" w:lineRule="auto"/>
              <w:ind w:left="57" w:right="57"/>
              <w:jc w:val="center"/>
              <w:rPr>
                <w:sz w:val="18"/>
              </w:rPr>
            </w:pPr>
            <w:r>
              <w:rPr>
                <w:sz w:val="18"/>
              </w:rPr>
              <w:t>56</w:t>
            </w:r>
          </w:p>
        </w:tc>
        <w:tc>
          <w:tcPr>
            <w:tcW w:w="781" w:type="dxa"/>
            <w:tcBorders>
              <w:bottom w:val="nil"/>
            </w:tcBorders>
            <w:vAlign w:val="bottom"/>
            <w:hideMark/>
          </w:tcPr>
          <w:p w:rsidR="005C7D5F" w:rsidRPr="00997F05" w:rsidRDefault="005C7D5F" w:rsidP="00A81352">
            <w:pPr>
              <w:suppressAutoHyphens w:val="0"/>
              <w:spacing w:before="60" w:after="60" w:line="240" w:lineRule="auto"/>
              <w:ind w:left="57" w:right="57"/>
              <w:jc w:val="center"/>
              <w:rPr>
                <w:sz w:val="18"/>
              </w:rPr>
            </w:pPr>
            <w:r>
              <w:rPr>
                <w:sz w:val="18"/>
              </w:rPr>
              <w:t>70 %</w:t>
            </w:r>
          </w:p>
        </w:tc>
        <w:tc>
          <w:tcPr>
            <w:tcW w:w="1011" w:type="dxa"/>
            <w:tcBorders>
              <w:bottom w:val="nil"/>
            </w:tcBorders>
            <w:vAlign w:val="bottom"/>
            <w:hideMark/>
          </w:tcPr>
          <w:p w:rsidR="005C7D5F" w:rsidRPr="00997F05" w:rsidRDefault="005C7D5F" w:rsidP="00A81352">
            <w:pPr>
              <w:suppressAutoHyphens w:val="0"/>
              <w:spacing w:before="60" w:after="60" w:line="240" w:lineRule="auto"/>
              <w:ind w:left="57" w:right="57"/>
              <w:jc w:val="center"/>
              <w:rPr>
                <w:sz w:val="18"/>
              </w:rPr>
            </w:pPr>
            <w:r>
              <w:rPr>
                <w:sz w:val="18"/>
              </w:rPr>
              <w:t>88 %</w:t>
            </w:r>
          </w:p>
        </w:tc>
        <w:tc>
          <w:tcPr>
            <w:tcW w:w="1011" w:type="dxa"/>
            <w:tcBorders>
              <w:bottom w:val="nil"/>
            </w:tcBorders>
          </w:tcPr>
          <w:p w:rsidR="005C7D5F" w:rsidRDefault="005C7D5F" w:rsidP="00A81352">
            <w:pPr>
              <w:suppressAutoHyphens w:val="0"/>
              <w:spacing w:before="60" w:after="60" w:line="240" w:lineRule="auto"/>
              <w:ind w:left="57" w:right="57"/>
              <w:jc w:val="center"/>
              <w:rPr>
                <w:sz w:val="18"/>
              </w:rPr>
            </w:pPr>
            <w:r>
              <w:rPr>
                <w:sz w:val="18"/>
              </w:rPr>
              <w:t>106 %</w:t>
            </w:r>
          </w:p>
        </w:tc>
      </w:tr>
      <w:tr w:rsidR="005C7D5F" w:rsidTr="00A81352">
        <w:tc>
          <w:tcPr>
            <w:tcW w:w="1585" w:type="dxa"/>
            <w:tcBorders>
              <w:top w:val="nil"/>
              <w:bottom w:val="nil"/>
            </w:tcBorders>
          </w:tcPr>
          <w:p w:rsidR="005C7D5F" w:rsidRDefault="005C7D5F" w:rsidP="00A81352">
            <w:pPr>
              <w:suppressAutoHyphens w:val="0"/>
              <w:spacing w:before="60" w:after="60" w:line="240" w:lineRule="auto"/>
              <w:ind w:left="57" w:right="57"/>
              <w:rPr>
                <w:sz w:val="18"/>
                <w:lang w:val="en-GB" w:eastAsia="en-GB"/>
              </w:rPr>
            </w:pPr>
          </w:p>
        </w:tc>
        <w:tc>
          <w:tcPr>
            <w:tcW w:w="1363" w:type="dxa"/>
            <w:tcBorders>
              <w:top w:val="nil"/>
              <w:bottom w:val="nil"/>
            </w:tcBorders>
          </w:tcPr>
          <w:p w:rsidR="005C7D5F" w:rsidRDefault="005C7D5F" w:rsidP="00A81352">
            <w:pPr>
              <w:suppressAutoHyphens w:val="0"/>
              <w:spacing w:before="60" w:after="60" w:line="240" w:lineRule="auto"/>
              <w:ind w:left="57" w:right="57"/>
              <w:rPr>
                <w:sz w:val="18"/>
              </w:rPr>
            </w:pPr>
          </w:p>
        </w:tc>
        <w:tc>
          <w:tcPr>
            <w:tcW w:w="1363" w:type="dxa"/>
            <w:tcBorders>
              <w:top w:val="nil"/>
              <w:bottom w:val="nil"/>
            </w:tcBorders>
          </w:tcPr>
          <w:p w:rsidR="005C7D5F" w:rsidRDefault="005C7D5F" w:rsidP="00A81352">
            <w:pPr>
              <w:suppressAutoHyphens w:val="0"/>
              <w:spacing w:before="60" w:after="60" w:line="240" w:lineRule="auto"/>
              <w:ind w:left="57" w:right="57"/>
              <w:jc w:val="center"/>
              <w:rPr>
                <w:sz w:val="18"/>
              </w:rPr>
            </w:pPr>
          </w:p>
        </w:tc>
        <w:tc>
          <w:tcPr>
            <w:tcW w:w="1391" w:type="dxa"/>
            <w:tcBorders>
              <w:top w:val="nil"/>
              <w:bottom w:val="nil"/>
            </w:tcBorders>
          </w:tcPr>
          <w:p w:rsidR="005C7D5F" w:rsidRDefault="005C7D5F" w:rsidP="00A81352">
            <w:pPr>
              <w:suppressAutoHyphens w:val="0"/>
              <w:spacing w:before="60" w:after="60" w:line="240" w:lineRule="auto"/>
              <w:ind w:left="57" w:right="57"/>
              <w:jc w:val="center"/>
              <w:rPr>
                <w:sz w:val="18"/>
              </w:rPr>
            </w:pPr>
          </w:p>
        </w:tc>
        <w:tc>
          <w:tcPr>
            <w:tcW w:w="781" w:type="dxa"/>
            <w:tcBorders>
              <w:top w:val="nil"/>
              <w:bottom w:val="nil"/>
            </w:tcBorders>
            <w:vAlign w:val="bottom"/>
          </w:tcPr>
          <w:p w:rsidR="005C7D5F" w:rsidRDefault="005C7D5F" w:rsidP="00A81352">
            <w:pPr>
              <w:suppressAutoHyphens w:val="0"/>
              <w:spacing w:before="60" w:after="60" w:line="240" w:lineRule="auto"/>
              <w:ind w:left="57" w:right="57"/>
              <w:jc w:val="center"/>
              <w:rPr>
                <w:sz w:val="18"/>
              </w:rPr>
            </w:pPr>
            <w:r>
              <w:rPr>
                <w:i/>
                <w:sz w:val="18"/>
                <w:u w:val="single"/>
              </w:rPr>
              <w:t>4 h</w:t>
            </w:r>
          </w:p>
        </w:tc>
        <w:tc>
          <w:tcPr>
            <w:tcW w:w="1011" w:type="dxa"/>
            <w:tcBorders>
              <w:top w:val="nil"/>
              <w:bottom w:val="nil"/>
            </w:tcBorders>
            <w:vAlign w:val="bottom"/>
          </w:tcPr>
          <w:p w:rsidR="005C7D5F" w:rsidRDefault="005C7D5F" w:rsidP="00A81352">
            <w:pPr>
              <w:suppressAutoHyphens w:val="0"/>
              <w:spacing w:before="60" w:after="60" w:line="240" w:lineRule="auto"/>
              <w:ind w:left="57" w:right="57"/>
              <w:jc w:val="center"/>
              <w:rPr>
                <w:sz w:val="18"/>
              </w:rPr>
            </w:pPr>
            <w:r>
              <w:rPr>
                <w:i/>
                <w:sz w:val="18"/>
                <w:u w:val="single"/>
              </w:rPr>
              <w:t>6 h</w:t>
            </w:r>
          </w:p>
        </w:tc>
        <w:tc>
          <w:tcPr>
            <w:tcW w:w="1011" w:type="dxa"/>
            <w:tcBorders>
              <w:top w:val="nil"/>
              <w:bottom w:val="nil"/>
            </w:tcBorders>
          </w:tcPr>
          <w:p w:rsidR="005C7D5F" w:rsidRDefault="005C7D5F" w:rsidP="00A81352">
            <w:pPr>
              <w:suppressAutoHyphens w:val="0"/>
              <w:spacing w:before="60" w:after="60" w:line="240" w:lineRule="auto"/>
              <w:ind w:left="57" w:right="57"/>
              <w:jc w:val="center"/>
              <w:rPr>
                <w:sz w:val="18"/>
              </w:rPr>
            </w:pPr>
          </w:p>
        </w:tc>
      </w:tr>
      <w:tr w:rsidR="005C7D5F" w:rsidTr="00A81352">
        <w:tc>
          <w:tcPr>
            <w:tcW w:w="1585" w:type="dxa"/>
            <w:tcBorders>
              <w:top w:val="nil"/>
              <w:bottom w:val="nil"/>
            </w:tcBorders>
          </w:tcPr>
          <w:p w:rsidR="005C7D5F" w:rsidRDefault="005C7D5F" w:rsidP="00A81352">
            <w:pPr>
              <w:suppressAutoHyphens w:val="0"/>
              <w:spacing w:before="60" w:after="60" w:line="240" w:lineRule="auto"/>
              <w:ind w:left="57" w:right="57"/>
              <w:rPr>
                <w:sz w:val="18"/>
                <w:lang w:val="en-GB" w:eastAsia="en-GB"/>
              </w:rPr>
            </w:pPr>
          </w:p>
        </w:tc>
        <w:tc>
          <w:tcPr>
            <w:tcW w:w="1363" w:type="dxa"/>
            <w:tcBorders>
              <w:top w:val="nil"/>
              <w:bottom w:val="nil"/>
            </w:tcBorders>
          </w:tcPr>
          <w:p w:rsidR="005C7D5F" w:rsidRDefault="005C7D5F" w:rsidP="00A81352">
            <w:pPr>
              <w:suppressAutoHyphens w:val="0"/>
              <w:spacing w:before="60" w:after="60" w:line="240" w:lineRule="auto"/>
              <w:ind w:left="57" w:right="57"/>
              <w:rPr>
                <w:sz w:val="18"/>
              </w:rPr>
            </w:pPr>
            <w:r>
              <w:rPr>
                <w:sz w:val="18"/>
              </w:rPr>
              <w:t>M</w:t>
            </w:r>
          </w:p>
        </w:tc>
        <w:tc>
          <w:tcPr>
            <w:tcW w:w="1363" w:type="dxa"/>
            <w:tcBorders>
              <w:top w:val="nil"/>
              <w:bottom w:val="nil"/>
            </w:tcBorders>
          </w:tcPr>
          <w:p w:rsidR="005C7D5F" w:rsidRDefault="005C7D5F" w:rsidP="00A81352">
            <w:pPr>
              <w:suppressAutoHyphens w:val="0"/>
              <w:spacing w:before="60" w:after="60" w:line="240" w:lineRule="auto"/>
              <w:ind w:left="57" w:right="57"/>
              <w:jc w:val="center"/>
              <w:rPr>
                <w:sz w:val="18"/>
              </w:rPr>
            </w:pPr>
            <w:r>
              <w:rPr>
                <w:sz w:val="18"/>
              </w:rPr>
              <w:t>80</w:t>
            </w:r>
          </w:p>
        </w:tc>
        <w:tc>
          <w:tcPr>
            <w:tcW w:w="1391" w:type="dxa"/>
            <w:tcBorders>
              <w:top w:val="nil"/>
              <w:bottom w:val="nil"/>
            </w:tcBorders>
          </w:tcPr>
          <w:p w:rsidR="005C7D5F" w:rsidRDefault="005C7D5F" w:rsidP="00A81352">
            <w:pPr>
              <w:suppressAutoHyphens w:val="0"/>
              <w:spacing w:before="60" w:after="60" w:line="240" w:lineRule="auto"/>
              <w:ind w:left="57" w:right="57"/>
              <w:jc w:val="center"/>
              <w:rPr>
                <w:sz w:val="18"/>
              </w:rPr>
            </w:pPr>
            <w:r>
              <w:rPr>
                <w:sz w:val="18"/>
              </w:rPr>
              <w:t>64</w:t>
            </w:r>
          </w:p>
        </w:tc>
        <w:tc>
          <w:tcPr>
            <w:tcW w:w="781" w:type="dxa"/>
            <w:tcBorders>
              <w:top w:val="nil"/>
              <w:bottom w:val="nil"/>
            </w:tcBorders>
            <w:vAlign w:val="bottom"/>
          </w:tcPr>
          <w:p w:rsidR="005C7D5F" w:rsidRDefault="005C7D5F" w:rsidP="00A81352">
            <w:pPr>
              <w:suppressAutoHyphens w:val="0"/>
              <w:spacing w:before="60" w:after="60" w:line="240" w:lineRule="auto"/>
              <w:ind w:left="57" w:right="57"/>
              <w:jc w:val="center"/>
              <w:rPr>
                <w:sz w:val="18"/>
              </w:rPr>
            </w:pPr>
            <w:r>
              <w:rPr>
                <w:sz w:val="18"/>
              </w:rPr>
              <w:t>75 %</w:t>
            </w:r>
          </w:p>
        </w:tc>
        <w:tc>
          <w:tcPr>
            <w:tcW w:w="1011" w:type="dxa"/>
            <w:tcBorders>
              <w:top w:val="nil"/>
              <w:bottom w:val="nil"/>
            </w:tcBorders>
            <w:vAlign w:val="bottom"/>
          </w:tcPr>
          <w:p w:rsidR="005C7D5F" w:rsidRDefault="005C7D5F" w:rsidP="00A81352">
            <w:pPr>
              <w:suppressAutoHyphens w:val="0"/>
              <w:spacing w:before="60" w:after="60" w:line="240" w:lineRule="auto"/>
              <w:ind w:left="57" w:right="57"/>
              <w:jc w:val="center"/>
              <w:rPr>
                <w:sz w:val="18"/>
              </w:rPr>
            </w:pPr>
            <w:r>
              <w:rPr>
                <w:sz w:val="18"/>
              </w:rPr>
              <w:t>97 %</w:t>
            </w:r>
          </w:p>
        </w:tc>
        <w:tc>
          <w:tcPr>
            <w:tcW w:w="1011" w:type="dxa"/>
            <w:tcBorders>
              <w:top w:val="nil"/>
              <w:bottom w:val="nil"/>
            </w:tcBorders>
          </w:tcPr>
          <w:p w:rsidR="005C7D5F" w:rsidRDefault="005C7D5F" w:rsidP="00A81352">
            <w:pPr>
              <w:suppressAutoHyphens w:val="0"/>
              <w:spacing w:before="60" w:after="60" w:line="240" w:lineRule="auto"/>
              <w:ind w:left="57" w:right="57"/>
              <w:jc w:val="center"/>
              <w:rPr>
                <w:sz w:val="18"/>
              </w:rPr>
            </w:pPr>
            <w:r>
              <w:rPr>
                <w:sz w:val="18"/>
              </w:rPr>
              <w:t>114 %</w:t>
            </w:r>
          </w:p>
        </w:tc>
      </w:tr>
      <w:tr w:rsidR="005C7D5F" w:rsidTr="00A81352">
        <w:tc>
          <w:tcPr>
            <w:tcW w:w="1585" w:type="dxa"/>
            <w:tcBorders>
              <w:top w:val="nil"/>
              <w:bottom w:val="nil"/>
            </w:tcBorders>
          </w:tcPr>
          <w:p w:rsidR="005C7D5F" w:rsidRDefault="005C7D5F" w:rsidP="00A81352">
            <w:pPr>
              <w:suppressAutoHyphens w:val="0"/>
              <w:spacing w:before="60" w:after="60" w:line="240" w:lineRule="auto"/>
              <w:ind w:left="57" w:right="57"/>
              <w:rPr>
                <w:sz w:val="18"/>
                <w:lang w:val="en-GB" w:eastAsia="en-GB"/>
              </w:rPr>
            </w:pPr>
          </w:p>
        </w:tc>
        <w:tc>
          <w:tcPr>
            <w:tcW w:w="1363" w:type="dxa"/>
            <w:tcBorders>
              <w:top w:val="nil"/>
              <w:bottom w:val="nil"/>
            </w:tcBorders>
          </w:tcPr>
          <w:p w:rsidR="005C7D5F" w:rsidRDefault="005C7D5F" w:rsidP="00A81352">
            <w:pPr>
              <w:suppressAutoHyphens w:val="0"/>
              <w:spacing w:before="60" w:after="60" w:line="240" w:lineRule="auto"/>
              <w:ind w:left="57" w:right="57"/>
              <w:rPr>
                <w:sz w:val="18"/>
              </w:rPr>
            </w:pPr>
            <w:r>
              <w:rPr>
                <w:sz w:val="18"/>
              </w:rPr>
              <w:t>N</w:t>
            </w:r>
          </w:p>
        </w:tc>
        <w:tc>
          <w:tcPr>
            <w:tcW w:w="1363" w:type="dxa"/>
            <w:tcBorders>
              <w:top w:val="nil"/>
              <w:bottom w:val="nil"/>
            </w:tcBorders>
          </w:tcPr>
          <w:p w:rsidR="005C7D5F" w:rsidRDefault="005C7D5F" w:rsidP="00A81352">
            <w:pPr>
              <w:suppressAutoHyphens w:val="0"/>
              <w:spacing w:before="60" w:after="60" w:line="240" w:lineRule="auto"/>
              <w:ind w:left="57" w:right="57"/>
              <w:jc w:val="center"/>
              <w:rPr>
                <w:sz w:val="18"/>
              </w:rPr>
            </w:pPr>
            <w:r>
              <w:rPr>
                <w:sz w:val="18"/>
              </w:rPr>
              <w:t>88</w:t>
            </w:r>
          </w:p>
        </w:tc>
        <w:tc>
          <w:tcPr>
            <w:tcW w:w="1391" w:type="dxa"/>
            <w:tcBorders>
              <w:top w:val="nil"/>
              <w:bottom w:val="nil"/>
            </w:tcBorders>
          </w:tcPr>
          <w:p w:rsidR="005C7D5F" w:rsidRDefault="005C7D5F" w:rsidP="00A81352">
            <w:pPr>
              <w:suppressAutoHyphens w:val="0"/>
              <w:spacing w:before="60" w:after="60" w:line="240" w:lineRule="auto"/>
              <w:ind w:left="57" w:right="57"/>
              <w:jc w:val="center"/>
              <w:rPr>
                <w:sz w:val="18"/>
              </w:rPr>
            </w:pPr>
            <w:r>
              <w:rPr>
                <w:sz w:val="18"/>
              </w:rPr>
              <w:t>-</w:t>
            </w:r>
          </w:p>
        </w:tc>
        <w:tc>
          <w:tcPr>
            <w:tcW w:w="781" w:type="dxa"/>
            <w:tcBorders>
              <w:top w:val="nil"/>
              <w:bottom w:val="nil"/>
            </w:tcBorders>
            <w:vAlign w:val="bottom"/>
          </w:tcPr>
          <w:p w:rsidR="005C7D5F" w:rsidRDefault="005C7D5F" w:rsidP="00A81352">
            <w:pPr>
              <w:suppressAutoHyphens w:val="0"/>
              <w:spacing w:before="60" w:after="60" w:line="240" w:lineRule="auto"/>
              <w:ind w:left="57" w:right="57"/>
              <w:jc w:val="center"/>
              <w:rPr>
                <w:sz w:val="18"/>
              </w:rPr>
            </w:pPr>
            <w:r>
              <w:rPr>
                <w:sz w:val="18"/>
              </w:rPr>
              <w:t>75 %</w:t>
            </w:r>
          </w:p>
        </w:tc>
        <w:tc>
          <w:tcPr>
            <w:tcW w:w="1011" w:type="dxa"/>
            <w:tcBorders>
              <w:top w:val="nil"/>
              <w:bottom w:val="nil"/>
            </w:tcBorders>
            <w:vAlign w:val="bottom"/>
          </w:tcPr>
          <w:p w:rsidR="005C7D5F" w:rsidRDefault="005C7D5F" w:rsidP="00A81352">
            <w:pPr>
              <w:suppressAutoHyphens w:val="0"/>
              <w:spacing w:before="60" w:after="60" w:line="240" w:lineRule="auto"/>
              <w:ind w:left="57" w:right="57"/>
              <w:jc w:val="center"/>
              <w:rPr>
                <w:sz w:val="18"/>
              </w:rPr>
            </w:pPr>
            <w:r>
              <w:rPr>
                <w:sz w:val="18"/>
              </w:rPr>
              <w:t>97 %</w:t>
            </w:r>
          </w:p>
        </w:tc>
        <w:tc>
          <w:tcPr>
            <w:tcW w:w="1011" w:type="dxa"/>
            <w:tcBorders>
              <w:top w:val="nil"/>
              <w:bottom w:val="nil"/>
            </w:tcBorders>
          </w:tcPr>
          <w:p w:rsidR="005C7D5F" w:rsidRDefault="005C7D5F" w:rsidP="00A81352">
            <w:pPr>
              <w:jc w:val="center"/>
            </w:pPr>
            <w:r w:rsidRPr="004C6458">
              <w:rPr>
                <w:sz w:val="18"/>
              </w:rPr>
              <w:t>114 %</w:t>
            </w:r>
          </w:p>
        </w:tc>
      </w:tr>
      <w:tr w:rsidR="005C7D5F" w:rsidTr="00A81352">
        <w:tc>
          <w:tcPr>
            <w:tcW w:w="1585" w:type="dxa"/>
            <w:tcBorders>
              <w:top w:val="nil"/>
            </w:tcBorders>
          </w:tcPr>
          <w:p w:rsidR="005C7D5F" w:rsidRDefault="005C7D5F" w:rsidP="00A81352">
            <w:pPr>
              <w:suppressAutoHyphens w:val="0"/>
              <w:spacing w:before="60" w:after="60" w:line="240" w:lineRule="auto"/>
              <w:ind w:left="57" w:right="57"/>
              <w:rPr>
                <w:sz w:val="18"/>
                <w:lang w:val="en-GB" w:eastAsia="en-GB"/>
              </w:rPr>
            </w:pPr>
          </w:p>
        </w:tc>
        <w:tc>
          <w:tcPr>
            <w:tcW w:w="1363" w:type="dxa"/>
            <w:tcBorders>
              <w:top w:val="nil"/>
            </w:tcBorders>
          </w:tcPr>
          <w:p w:rsidR="005C7D5F" w:rsidRDefault="005C7D5F" w:rsidP="00A81352">
            <w:pPr>
              <w:suppressAutoHyphens w:val="0"/>
              <w:spacing w:before="60" w:after="60" w:line="240" w:lineRule="auto"/>
              <w:ind w:left="57" w:right="57"/>
              <w:rPr>
                <w:sz w:val="18"/>
              </w:rPr>
            </w:pPr>
            <w:r>
              <w:rPr>
                <w:sz w:val="18"/>
              </w:rPr>
              <w:t>P</w:t>
            </w:r>
          </w:p>
        </w:tc>
        <w:tc>
          <w:tcPr>
            <w:tcW w:w="1363" w:type="dxa"/>
            <w:tcBorders>
              <w:top w:val="nil"/>
            </w:tcBorders>
          </w:tcPr>
          <w:p w:rsidR="005C7D5F" w:rsidRDefault="005C7D5F" w:rsidP="00A81352">
            <w:pPr>
              <w:suppressAutoHyphens w:val="0"/>
              <w:spacing w:before="60" w:after="60" w:line="240" w:lineRule="auto"/>
              <w:ind w:left="57" w:right="57"/>
              <w:jc w:val="center"/>
              <w:rPr>
                <w:sz w:val="18"/>
              </w:rPr>
            </w:pPr>
            <w:r>
              <w:rPr>
                <w:sz w:val="18"/>
              </w:rPr>
              <w:t>96</w:t>
            </w:r>
          </w:p>
        </w:tc>
        <w:tc>
          <w:tcPr>
            <w:tcW w:w="1391" w:type="dxa"/>
            <w:tcBorders>
              <w:top w:val="nil"/>
            </w:tcBorders>
          </w:tcPr>
          <w:p w:rsidR="005C7D5F" w:rsidRDefault="005C7D5F" w:rsidP="00A81352">
            <w:pPr>
              <w:suppressAutoHyphens w:val="0"/>
              <w:spacing w:before="60" w:after="60" w:line="240" w:lineRule="auto"/>
              <w:ind w:left="57" w:right="57"/>
              <w:jc w:val="center"/>
              <w:rPr>
                <w:sz w:val="18"/>
              </w:rPr>
            </w:pPr>
            <w:r>
              <w:rPr>
                <w:sz w:val="18"/>
              </w:rPr>
              <w:t>-</w:t>
            </w:r>
          </w:p>
        </w:tc>
        <w:tc>
          <w:tcPr>
            <w:tcW w:w="781" w:type="dxa"/>
            <w:tcBorders>
              <w:top w:val="nil"/>
            </w:tcBorders>
            <w:vAlign w:val="bottom"/>
          </w:tcPr>
          <w:p w:rsidR="005C7D5F" w:rsidRDefault="005C7D5F" w:rsidP="00A81352">
            <w:pPr>
              <w:suppressAutoHyphens w:val="0"/>
              <w:spacing w:before="60" w:after="60" w:line="240" w:lineRule="auto"/>
              <w:ind w:left="57" w:right="57"/>
              <w:jc w:val="center"/>
              <w:rPr>
                <w:sz w:val="18"/>
              </w:rPr>
            </w:pPr>
            <w:r>
              <w:rPr>
                <w:sz w:val="18"/>
              </w:rPr>
              <w:t>75 %</w:t>
            </w:r>
          </w:p>
        </w:tc>
        <w:tc>
          <w:tcPr>
            <w:tcW w:w="1011" w:type="dxa"/>
            <w:tcBorders>
              <w:top w:val="nil"/>
            </w:tcBorders>
            <w:vAlign w:val="bottom"/>
          </w:tcPr>
          <w:p w:rsidR="005C7D5F" w:rsidRDefault="005C7D5F" w:rsidP="00A81352">
            <w:pPr>
              <w:suppressAutoHyphens w:val="0"/>
              <w:spacing w:before="60" w:after="60" w:line="240" w:lineRule="auto"/>
              <w:ind w:left="57" w:right="57"/>
              <w:jc w:val="center"/>
              <w:rPr>
                <w:sz w:val="18"/>
              </w:rPr>
            </w:pPr>
            <w:r>
              <w:rPr>
                <w:sz w:val="18"/>
              </w:rPr>
              <w:t>97 %</w:t>
            </w:r>
          </w:p>
        </w:tc>
        <w:tc>
          <w:tcPr>
            <w:tcW w:w="1011" w:type="dxa"/>
            <w:tcBorders>
              <w:top w:val="nil"/>
            </w:tcBorders>
          </w:tcPr>
          <w:p w:rsidR="005C7D5F" w:rsidRDefault="005C7D5F" w:rsidP="00A81352">
            <w:pPr>
              <w:jc w:val="center"/>
            </w:pPr>
            <w:r w:rsidRPr="004C6458">
              <w:rPr>
                <w:sz w:val="18"/>
              </w:rPr>
              <w:t>114 %</w:t>
            </w:r>
          </w:p>
        </w:tc>
      </w:tr>
    </w:tbl>
    <w:p w:rsidR="005C7D5F" w:rsidRPr="00C60148" w:rsidRDefault="005C7D5F" w:rsidP="00C60148">
      <w:pPr>
        <w:pStyle w:val="SingleTxtG"/>
        <w:spacing w:before="120" w:after="0"/>
        <w:ind w:firstLine="170"/>
        <w:jc w:val="left"/>
        <w:rPr>
          <w:sz w:val="18"/>
          <w:szCs w:val="18"/>
        </w:rPr>
      </w:pPr>
      <w:proofErr w:type="gramStart"/>
      <w:r w:rsidRPr="0051359D">
        <w:rPr>
          <w:i/>
          <w:sz w:val="18"/>
          <w:szCs w:val="18"/>
        </w:rPr>
        <w:t>Notes</w:t>
      </w:r>
      <w:proofErr w:type="gramEnd"/>
      <w:r w:rsidRPr="00C60148">
        <w:rPr>
          <w:sz w:val="18"/>
          <w:szCs w:val="18"/>
        </w:rPr>
        <w:t> :</w:t>
      </w:r>
    </w:p>
    <w:p w:rsidR="004228DC" w:rsidRPr="00C60148" w:rsidRDefault="005C7D5F" w:rsidP="004329F9">
      <w:pPr>
        <w:pStyle w:val="SingleTxtG"/>
        <w:spacing w:after="240"/>
        <w:ind w:right="0" w:firstLine="170"/>
        <w:jc w:val="left"/>
        <w:rPr>
          <w:sz w:val="18"/>
          <w:szCs w:val="18"/>
        </w:rPr>
      </w:pPr>
      <w:r w:rsidRPr="00C60148">
        <w:rPr>
          <w:sz w:val="18"/>
          <w:szCs w:val="18"/>
        </w:rPr>
        <w:t>1)</w:t>
      </w:r>
      <w:r w:rsidR="00C60148">
        <w:rPr>
          <w:sz w:val="18"/>
          <w:szCs w:val="18"/>
        </w:rPr>
        <w:t xml:space="preserve">  </w:t>
      </w:r>
      <w:r w:rsidRPr="00C60148">
        <w:rPr>
          <w:sz w:val="18"/>
          <w:szCs w:val="18"/>
        </w:rPr>
        <w:t>Il est recommandé d’essayer les pneumatiques “pour applications spéciales” (voir le paragraphe 2.1.3 du</w:t>
      </w:r>
      <w:r w:rsidR="004329F9">
        <w:rPr>
          <w:sz w:val="18"/>
          <w:szCs w:val="18"/>
        </w:rPr>
        <w:t xml:space="preserve"> </w:t>
      </w:r>
      <w:r w:rsidRPr="00C60148">
        <w:rPr>
          <w:sz w:val="18"/>
          <w:szCs w:val="18"/>
        </w:rPr>
        <w:t>présent Règl</w:t>
      </w:r>
      <w:r w:rsidR="007D5777">
        <w:rPr>
          <w:sz w:val="18"/>
          <w:szCs w:val="18"/>
        </w:rPr>
        <w:t>ement) à une vitesse égale à 85 </w:t>
      </w:r>
      <w:r w:rsidRPr="00C60148">
        <w:rPr>
          <w:sz w:val="18"/>
          <w:szCs w:val="18"/>
        </w:rPr>
        <w:t>% de la vitesse prescrite pour les pneumatiques normaux équivalents</w:t>
      </w:r>
      <w:r w:rsidR="00C60148">
        <w:rPr>
          <w:sz w:val="18"/>
          <w:szCs w:val="18"/>
        </w:rPr>
        <w:t>.</w:t>
      </w:r>
    </w:p>
    <w:p w:rsidR="001D700F" w:rsidRDefault="001D700F" w:rsidP="001D700F">
      <w:pPr>
        <w:spacing w:before="120" w:after="120" w:line="240" w:lineRule="auto"/>
        <w:ind w:left="1134" w:right="992"/>
        <w:jc w:val="both"/>
        <w:rPr>
          <w:i/>
        </w:rPr>
      </w:pPr>
      <w:r>
        <w:rPr>
          <w:i/>
        </w:rPr>
        <w:t>Annexe 3</w:t>
      </w:r>
      <w:r w:rsidRPr="00553F3D">
        <w:t xml:space="preserve">, </w:t>
      </w:r>
    </w:p>
    <w:p w:rsidR="001D700F" w:rsidRPr="00E46DB6" w:rsidRDefault="001D700F" w:rsidP="004329F9">
      <w:pPr>
        <w:pStyle w:val="SingleTxtG"/>
        <w:keepNext/>
      </w:pPr>
      <w:r w:rsidRPr="004329F9">
        <w:rPr>
          <w:i/>
        </w:rPr>
        <w:t>Tableau</w:t>
      </w:r>
      <w:r>
        <w:t>, lire</w:t>
      </w:r>
      <w:r w:rsidR="004329F9">
        <w:t> </w:t>
      </w:r>
      <w:r>
        <w:t>:</w:t>
      </w:r>
    </w:p>
    <w:p w:rsidR="001D700F" w:rsidRDefault="001D700F" w:rsidP="001D700F">
      <w:pPr>
        <w:pStyle w:val="para"/>
        <w:ind w:left="1134" w:firstLine="0"/>
      </w:pPr>
      <w:r>
        <w:t>«</w:t>
      </w:r>
      <w:r w:rsidR="004329F9">
        <w:t> </w:t>
      </w:r>
    </w:p>
    <w:tbl>
      <w:tblPr>
        <w:tblW w:w="8505"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72"/>
        <w:gridCol w:w="6833"/>
      </w:tblGrid>
      <w:tr w:rsidR="001D700F" w:rsidRPr="00A12FC7" w:rsidTr="001F10C5">
        <w:trPr>
          <w:tblHeader/>
        </w:trPr>
        <w:tc>
          <w:tcPr>
            <w:tcW w:w="1448" w:type="dxa"/>
            <w:vAlign w:val="bottom"/>
          </w:tcPr>
          <w:p w:rsidR="001D700F" w:rsidRPr="00E46DB6" w:rsidRDefault="001D700F" w:rsidP="001F10C5">
            <w:pPr>
              <w:suppressAutoHyphens w:val="0"/>
              <w:spacing w:before="60" w:after="60" w:line="240" w:lineRule="auto"/>
              <w:ind w:left="-564" w:right="113"/>
              <w:rPr>
                <w:i/>
                <w:sz w:val="16"/>
                <w:szCs w:val="18"/>
                <w:lang w:val="en-US" w:eastAsia="zh-CN"/>
              </w:rPr>
            </w:pPr>
          </w:p>
        </w:tc>
        <w:tc>
          <w:tcPr>
            <w:tcW w:w="5917" w:type="dxa"/>
            <w:vAlign w:val="center"/>
            <w:hideMark/>
          </w:tcPr>
          <w:p w:rsidR="001D700F" w:rsidRPr="00E46DB6" w:rsidRDefault="001D700F" w:rsidP="001F10C5">
            <w:pPr>
              <w:suppressAutoHyphens w:val="0"/>
              <w:spacing w:before="60" w:after="60" w:line="240" w:lineRule="auto"/>
              <w:ind w:left="113" w:right="113"/>
              <w:jc w:val="center"/>
              <w:rPr>
                <w:i/>
                <w:sz w:val="16"/>
                <w:szCs w:val="18"/>
              </w:rPr>
            </w:pPr>
            <w:r>
              <w:rPr>
                <w:i/>
                <w:sz w:val="16"/>
                <w:szCs w:val="18"/>
              </w:rPr>
              <w:t>Hauteurs minimales des inscriptions (mm)</w:t>
            </w:r>
          </w:p>
        </w:tc>
      </w:tr>
      <w:tr w:rsidR="001D700F" w:rsidTr="001F10C5">
        <w:tc>
          <w:tcPr>
            <w:tcW w:w="1448" w:type="dxa"/>
            <w:hideMark/>
          </w:tcPr>
          <w:p w:rsidR="001D700F" w:rsidRPr="00E46DB6" w:rsidRDefault="001D700F" w:rsidP="001F10C5">
            <w:pPr>
              <w:suppressAutoHyphens w:val="0"/>
              <w:spacing w:before="60" w:after="60" w:line="240" w:lineRule="auto"/>
              <w:ind w:left="113" w:right="113"/>
              <w:rPr>
                <w:szCs w:val="18"/>
              </w:rPr>
            </w:pPr>
            <w:r>
              <w:t>b</w:t>
            </w:r>
          </w:p>
        </w:tc>
        <w:tc>
          <w:tcPr>
            <w:tcW w:w="5917" w:type="dxa"/>
            <w:vAlign w:val="center"/>
            <w:hideMark/>
          </w:tcPr>
          <w:p w:rsidR="001D700F" w:rsidRPr="00E46DB6" w:rsidRDefault="001D700F" w:rsidP="001F10C5">
            <w:pPr>
              <w:suppressAutoHyphens w:val="0"/>
              <w:spacing w:before="60" w:after="60" w:line="240" w:lineRule="auto"/>
              <w:ind w:left="113" w:right="113"/>
              <w:jc w:val="center"/>
              <w:rPr>
                <w:strike/>
                <w:szCs w:val="18"/>
              </w:rPr>
            </w:pPr>
            <w:r>
              <w:t>6</w:t>
            </w:r>
          </w:p>
        </w:tc>
      </w:tr>
      <w:tr w:rsidR="001D700F" w:rsidTr="001F10C5">
        <w:tc>
          <w:tcPr>
            <w:tcW w:w="1448" w:type="dxa"/>
            <w:hideMark/>
          </w:tcPr>
          <w:p w:rsidR="001D700F" w:rsidRPr="00E46DB6" w:rsidRDefault="001D700F" w:rsidP="001F10C5">
            <w:pPr>
              <w:suppressAutoHyphens w:val="0"/>
              <w:spacing w:before="60" w:after="60" w:line="240" w:lineRule="auto"/>
              <w:ind w:left="113" w:right="113"/>
              <w:rPr>
                <w:szCs w:val="18"/>
              </w:rPr>
            </w:pPr>
            <w:r>
              <w:t>c</w:t>
            </w:r>
          </w:p>
        </w:tc>
        <w:tc>
          <w:tcPr>
            <w:tcW w:w="5917" w:type="dxa"/>
            <w:vAlign w:val="center"/>
            <w:hideMark/>
          </w:tcPr>
          <w:p w:rsidR="001D700F" w:rsidRPr="00E46DB6" w:rsidRDefault="001D700F" w:rsidP="001F10C5">
            <w:pPr>
              <w:suppressAutoHyphens w:val="0"/>
              <w:spacing w:before="60" w:after="60" w:line="240" w:lineRule="auto"/>
              <w:ind w:left="113" w:right="113"/>
              <w:jc w:val="center"/>
              <w:rPr>
                <w:szCs w:val="18"/>
              </w:rPr>
            </w:pPr>
            <w:r>
              <w:t>4</w:t>
            </w:r>
          </w:p>
        </w:tc>
      </w:tr>
      <w:tr w:rsidR="001D700F" w:rsidTr="001F10C5">
        <w:tc>
          <w:tcPr>
            <w:tcW w:w="1448" w:type="dxa"/>
            <w:hideMark/>
          </w:tcPr>
          <w:p w:rsidR="001D700F" w:rsidRPr="00E46DB6" w:rsidRDefault="001D700F" w:rsidP="001F10C5">
            <w:pPr>
              <w:suppressAutoHyphens w:val="0"/>
              <w:spacing w:before="60" w:after="60" w:line="240" w:lineRule="auto"/>
              <w:ind w:left="113" w:right="113"/>
              <w:rPr>
                <w:szCs w:val="18"/>
              </w:rPr>
            </w:pPr>
            <w:r>
              <w:t>d</w:t>
            </w:r>
          </w:p>
        </w:tc>
        <w:tc>
          <w:tcPr>
            <w:tcW w:w="5917" w:type="dxa"/>
            <w:vAlign w:val="center"/>
            <w:hideMark/>
          </w:tcPr>
          <w:p w:rsidR="001D700F" w:rsidRPr="00E46DB6" w:rsidRDefault="001D700F" w:rsidP="001F10C5">
            <w:pPr>
              <w:suppressAutoHyphens w:val="0"/>
              <w:spacing w:before="60" w:after="60" w:line="240" w:lineRule="auto"/>
              <w:ind w:left="113" w:right="113"/>
              <w:jc w:val="center"/>
              <w:rPr>
                <w:szCs w:val="18"/>
              </w:rPr>
            </w:pPr>
            <w:r>
              <w:t>6</w:t>
            </w:r>
          </w:p>
        </w:tc>
      </w:tr>
    </w:tbl>
    <w:p w:rsidR="001D700F" w:rsidRDefault="001D700F" w:rsidP="001D700F">
      <w:pPr>
        <w:pStyle w:val="para"/>
        <w:ind w:left="1701" w:firstLine="0"/>
        <w:jc w:val="right"/>
      </w:pPr>
      <w:r>
        <w:t>».</w:t>
      </w:r>
    </w:p>
    <w:p w:rsidR="00553F3D" w:rsidRDefault="001D700F" w:rsidP="00553F3D">
      <w:pPr>
        <w:pStyle w:val="SingleTxtG"/>
      </w:pPr>
      <w:r w:rsidRPr="00553F3D">
        <w:rPr>
          <w:i/>
        </w:rPr>
        <w:t>Annexe 5</w:t>
      </w:r>
      <w:r>
        <w:t xml:space="preserve">, </w:t>
      </w:r>
    </w:p>
    <w:p w:rsidR="001D700F" w:rsidRPr="00E46DB6" w:rsidRDefault="00553F3D" w:rsidP="00553F3D">
      <w:pPr>
        <w:pStyle w:val="SingleTxtG"/>
      </w:pPr>
      <w:r w:rsidRPr="00553F3D">
        <w:rPr>
          <w:i/>
        </w:rPr>
        <w:t>D</w:t>
      </w:r>
      <w:r w:rsidR="001D700F" w:rsidRPr="00553F3D">
        <w:rPr>
          <w:i/>
        </w:rPr>
        <w:t>euxième partie, tableau B</w:t>
      </w:r>
      <w:r w:rsidR="001D700F">
        <w:t>, ajouter les rubriques suivantes :</w:t>
      </w:r>
    </w:p>
    <w:p w:rsidR="001D700F" w:rsidRDefault="001D700F" w:rsidP="001D700F">
      <w:pPr>
        <w:spacing w:after="120" w:line="240" w:lineRule="auto"/>
        <w:ind w:left="1134"/>
      </w:pPr>
      <w:r>
        <w:t>«</w:t>
      </w:r>
    </w:p>
    <w:tbl>
      <w:tblPr>
        <w:tblW w:w="8505"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72"/>
        <w:gridCol w:w="1216"/>
        <w:gridCol w:w="1333"/>
        <w:gridCol w:w="1406"/>
        <w:gridCol w:w="1471"/>
        <w:gridCol w:w="1307"/>
      </w:tblGrid>
      <w:tr w:rsidR="00241A78" w:rsidTr="00A81352">
        <w:trPr>
          <w:tblHeader/>
        </w:trPr>
        <w:tc>
          <w:tcPr>
            <w:tcW w:w="1772" w:type="dxa"/>
            <w:vAlign w:val="bottom"/>
            <w:hideMark/>
          </w:tcPr>
          <w:p w:rsidR="00241A78" w:rsidRDefault="00241A78" w:rsidP="0051359D">
            <w:pPr>
              <w:suppressAutoHyphens w:val="0"/>
              <w:spacing w:before="60" w:after="60" w:line="240" w:lineRule="auto"/>
              <w:ind w:left="57" w:right="57"/>
              <w:jc w:val="center"/>
              <w:rPr>
                <w:i/>
                <w:sz w:val="16"/>
                <w:szCs w:val="18"/>
              </w:rPr>
            </w:pPr>
            <w:r>
              <w:rPr>
                <w:i/>
                <w:sz w:val="16"/>
                <w:szCs w:val="18"/>
              </w:rPr>
              <w:t>Désignation de la</w:t>
            </w:r>
            <w:r>
              <w:rPr>
                <w:i/>
                <w:sz w:val="16"/>
                <w:szCs w:val="18"/>
              </w:rPr>
              <w:br/>
              <w:t>dimension du pneumatique (+)</w:t>
            </w:r>
          </w:p>
        </w:tc>
        <w:tc>
          <w:tcPr>
            <w:tcW w:w="1216" w:type="dxa"/>
            <w:vAlign w:val="bottom"/>
            <w:hideMark/>
          </w:tcPr>
          <w:p w:rsidR="00241A78" w:rsidRDefault="00241A78" w:rsidP="0051359D">
            <w:pPr>
              <w:suppressAutoHyphens w:val="0"/>
              <w:spacing w:before="60" w:after="60" w:line="240" w:lineRule="auto"/>
              <w:ind w:left="57" w:right="57"/>
              <w:jc w:val="center"/>
              <w:rPr>
                <w:i/>
                <w:sz w:val="16"/>
                <w:szCs w:val="18"/>
              </w:rPr>
            </w:pPr>
            <w:r>
              <w:rPr>
                <w:i/>
                <w:sz w:val="16"/>
                <w:szCs w:val="18"/>
              </w:rPr>
              <w:t xml:space="preserve">Code </w:t>
            </w:r>
            <w:r>
              <w:rPr>
                <w:i/>
                <w:sz w:val="16"/>
                <w:szCs w:val="18"/>
              </w:rPr>
              <w:br/>
              <w:t xml:space="preserve">de la largeur théorique </w:t>
            </w:r>
            <w:r>
              <w:rPr>
                <w:i/>
                <w:sz w:val="16"/>
                <w:szCs w:val="18"/>
              </w:rPr>
              <w:br/>
              <w:t>de la jante</w:t>
            </w:r>
          </w:p>
        </w:tc>
        <w:tc>
          <w:tcPr>
            <w:tcW w:w="1333" w:type="dxa"/>
            <w:vAlign w:val="bottom"/>
            <w:hideMark/>
          </w:tcPr>
          <w:p w:rsidR="00241A78" w:rsidRDefault="00241A78" w:rsidP="0051359D">
            <w:pPr>
              <w:suppressAutoHyphens w:val="0"/>
              <w:spacing w:before="60" w:after="60" w:line="240" w:lineRule="auto"/>
              <w:ind w:left="57" w:right="57"/>
              <w:jc w:val="center"/>
              <w:rPr>
                <w:i/>
                <w:sz w:val="16"/>
                <w:szCs w:val="18"/>
              </w:rPr>
            </w:pPr>
            <w:r>
              <w:rPr>
                <w:i/>
                <w:sz w:val="16"/>
                <w:szCs w:val="18"/>
              </w:rPr>
              <w:t xml:space="preserve">Diamètre nominal de la jante </w:t>
            </w:r>
            <w:r>
              <w:rPr>
                <w:i/>
                <w:sz w:val="16"/>
                <w:szCs w:val="18"/>
              </w:rPr>
              <w:br/>
              <w:t>d (mm)</w:t>
            </w:r>
          </w:p>
        </w:tc>
        <w:tc>
          <w:tcPr>
            <w:tcW w:w="2877" w:type="dxa"/>
            <w:gridSpan w:val="2"/>
            <w:vAlign w:val="bottom"/>
            <w:hideMark/>
          </w:tcPr>
          <w:p w:rsidR="00241A78" w:rsidRDefault="00241A78" w:rsidP="0051359D">
            <w:pPr>
              <w:suppressAutoHyphens w:val="0"/>
              <w:spacing w:before="60" w:after="60" w:line="240" w:lineRule="auto"/>
              <w:ind w:left="57" w:right="57"/>
              <w:jc w:val="center"/>
              <w:rPr>
                <w:i/>
                <w:sz w:val="16"/>
                <w:szCs w:val="18"/>
              </w:rPr>
            </w:pPr>
            <w:r>
              <w:rPr>
                <w:i/>
                <w:sz w:val="16"/>
                <w:szCs w:val="18"/>
              </w:rPr>
              <w:t>Diamètre hors tout</w:t>
            </w:r>
            <w:r>
              <w:rPr>
                <w:i/>
                <w:sz w:val="16"/>
                <w:szCs w:val="18"/>
              </w:rPr>
              <w:br/>
              <w:t>D (mm)</w:t>
            </w:r>
          </w:p>
        </w:tc>
        <w:tc>
          <w:tcPr>
            <w:tcW w:w="1307" w:type="dxa"/>
            <w:vAlign w:val="bottom"/>
            <w:hideMark/>
          </w:tcPr>
          <w:p w:rsidR="00241A78" w:rsidRDefault="00241A78" w:rsidP="0051359D">
            <w:pPr>
              <w:suppressAutoHyphens w:val="0"/>
              <w:spacing w:before="60" w:after="60" w:line="240" w:lineRule="auto"/>
              <w:ind w:left="57" w:right="57"/>
              <w:jc w:val="center"/>
              <w:rPr>
                <w:i/>
                <w:sz w:val="16"/>
                <w:szCs w:val="18"/>
              </w:rPr>
            </w:pPr>
            <w:r>
              <w:rPr>
                <w:i/>
                <w:sz w:val="16"/>
                <w:szCs w:val="18"/>
              </w:rPr>
              <w:t xml:space="preserve">Grosseur </w:t>
            </w:r>
            <w:r>
              <w:rPr>
                <w:i/>
                <w:sz w:val="16"/>
                <w:szCs w:val="18"/>
              </w:rPr>
              <w:br/>
              <w:t>du boudin</w:t>
            </w:r>
            <w:r>
              <w:rPr>
                <w:i/>
                <w:sz w:val="16"/>
                <w:szCs w:val="18"/>
              </w:rPr>
              <w:br/>
              <w:t>S (mm)</w:t>
            </w:r>
          </w:p>
        </w:tc>
      </w:tr>
      <w:tr w:rsidR="00241A78" w:rsidTr="00A81352">
        <w:tc>
          <w:tcPr>
            <w:tcW w:w="1772" w:type="dxa"/>
            <w:tcBorders>
              <w:bottom w:val="single" w:sz="4" w:space="0" w:color="auto"/>
            </w:tcBorders>
          </w:tcPr>
          <w:p w:rsidR="00241A78" w:rsidRPr="009F619E" w:rsidRDefault="00241A78" w:rsidP="0051359D">
            <w:pPr>
              <w:suppressAutoHyphens w:val="0"/>
              <w:spacing w:before="60" w:after="60" w:line="240" w:lineRule="auto"/>
              <w:ind w:left="57" w:right="57"/>
              <w:jc w:val="center"/>
              <w:rPr>
                <w:sz w:val="18"/>
                <w:szCs w:val="18"/>
                <w:lang w:eastAsia="fr-BE"/>
              </w:rPr>
            </w:pPr>
          </w:p>
        </w:tc>
        <w:tc>
          <w:tcPr>
            <w:tcW w:w="1216" w:type="dxa"/>
            <w:tcBorders>
              <w:bottom w:val="single" w:sz="4" w:space="0" w:color="auto"/>
            </w:tcBorders>
            <w:vAlign w:val="bottom"/>
          </w:tcPr>
          <w:p w:rsidR="00241A78" w:rsidRPr="009F619E" w:rsidRDefault="00241A78" w:rsidP="0051359D">
            <w:pPr>
              <w:suppressAutoHyphens w:val="0"/>
              <w:spacing w:before="60" w:after="60" w:line="240" w:lineRule="auto"/>
              <w:ind w:left="57" w:right="57"/>
              <w:jc w:val="center"/>
              <w:rPr>
                <w:sz w:val="18"/>
                <w:szCs w:val="18"/>
                <w:lang w:eastAsia="fr-BE"/>
              </w:rPr>
            </w:pPr>
          </w:p>
        </w:tc>
        <w:tc>
          <w:tcPr>
            <w:tcW w:w="1333" w:type="dxa"/>
            <w:tcBorders>
              <w:bottom w:val="single" w:sz="4" w:space="0" w:color="auto"/>
            </w:tcBorders>
            <w:vAlign w:val="bottom"/>
          </w:tcPr>
          <w:p w:rsidR="00241A78" w:rsidRPr="009F619E" w:rsidRDefault="00241A78" w:rsidP="0051359D">
            <w:pPr>
              <w:suppressAutoHyphens w:val="0"/>
              <w:spacing w:before="60" w:after="60" w:line="240" w:lineRule="auto"/>
              <w:ind w:left="57" w:right="57"/>
              <w:jc w:val="center"/>
              <w:rPr>
                <w:sz w:val="18"/>
                <w:szCs w:val="18"/>
                <w:lang w:eastAsia="fr-BE"/>
              </w:rPr>
            </w:pPr>
          </w:p>
        </w:tc>
        <w:tc>
          <w:tcPr>
            <w:tcW w:w="1406" w:type="dxa"/>
            <w:tcBorders>
              <w:bottom w:val="single" w:sz="4" w:space="0" w:color="auto"/>
            </w:tcBorders>
            <w:vAlign w:val="bottom"/>
            <w:hideMark/>
          </w:tcPr>
          <w:p w:rsidR="00241A78" w:rsidRDefault="00241A78" w:rsidP="0051359D">
            <w:pPr>
              <w:suppressAutoHyphens w:val="0"/>
              <w:spacing w:before="60" w:after="60" w:line="240" w:lineRule="auto"/>
              <w:ind w:left="57" w:right="57"/>
              <w:jc w:val="center"/>
              <w:rPr>
                <w:i/>
                <w:sz w:val="16"/>
                <w:szCs w:val="16"/>
              </w:rPr>
            </w:pPr>
            <w:r>
              <w:rPr>
                <w:i/>
                <w:sz w:val="16"/>
                <w:szCs w:val="16"/>
              </w:rPr>
              <w:t>Normal</w:t>
            </w:r>
          </w:p>
        </w:tc>
        <w:tc>
          <w:tcPr>
            <w:tcW w:w="1471" w:type="dxa"/>
            <w:tcBorders>
              <w:bottom w:val="single" w:sz="4" w:space="0" w:color="auto"/>
            </w:tcBorders>
            <w:vAlign w:val="bottom"/>
            <w:hideMark/>
          </w:tcPr>
          <w:p w:rsidR="00241A78" w:rsidRDefault="00241A78" w:rsidP="0051359D">
            <w:pPr>
              <w:suppressAutoHyphens w:val="0"/>
              <w:spacing w:before="60" w:after="60" w:line="240" w:lineRule="auto"/>
              <w:ind w:left="57" w:right="57"/>
              <w:jc w:val="center"/>
              <w:rPr>
                <w:i/>
                <w:sz w:val="16"/>
                <w:szCs w:val="16"/>
              </w:rPr>
            </w:pPr>
            <w:r>
              <w:rPr>
                <w:i/>
                <w:sz w:val="16"/>
                <w:szCs w:val="16"/>
              </w:rPr>
              <w:t>Neige</w:t>
            </w:r>
          </w:p>
        </w:tc>
        <w:tc>
          <w:tcPr>
            <w:tcW w:w="1307" w:type="dxa"/>
            <w:tcBorders>
              <w:bottom w:val="single" w:sz="4" w:space="0" w:color="auto"/>
            </w:tcBorders>
            <w:vAlign w:val="bottom"/>
          </w:tcPr>
          <w:p w:rsidR="00241A78" w:rsidRDefault="00241A78" w:rsidP="0051359D">
            <w:pPr>
              <w:suppressAutoHyphens w:val="0"/>
              <w:spacing w:before="60" w:after="60" w:line="240" w:lineRule="auto"/>
              <w:ind w:left="57" w:right="57"/>
              <w:jc w:val="center"/>
              <w:rPr>
                <w:i/>
                <w:sz w:val="16"/>
                <w:szCs w:val="16"/>
                <w:lang w:val="en-GB" w:eastAsia="fr-BE"/>
              </w:rPr>
            </w:pPr>
          </w:p>
        </w:tc>
      </w:tr>
      <w:tr w:rsidR="00241A78" w:rsidTr="00A81352">
        <w:tc>
          <w:tcPr>
            <w:tcW w:w="1772" w:type="dxa"/>
            <w:tcBorders>
              <w:bottom w:val="nil"/>
            </w:tcBorders>
          </w:tcPr>
          <w:p w:rsidR="00241A78" w:rsidRPr="009F619E" w:rsidRDefault="00241A78" w:rsidP="0051359D">
            <w:pPr>
              <w:suppressAutoHyphens w:val="0"/>
              <w:spacing w:before="60" w:after="60" w:line="240" w:lineRule="auto"/>
              <w:ind w:left="57" w:right="57"/>
              <w:jc w:val="center"/>
              <w:rPr>
                <w:sz w:val="18"/>
                <w:szCs w:val="18"/>
                <w:lang w:eastAsia="fr-BE"/>
              </w:rPr>
            </w:pPr>
            <w:r>
              <w:rPr>
                <w:sz w:val="18"/>
                <w:szCs w:val="18"/>
                <w:lang w:eastAsia="fr-BE"/>
              </w:rPr>
              <w:t>…</w:t>
            </w:r>
          </w:p>
        </w:tc>
        <w:tc>
          <w:tcPr>
            <w:tcW w:w="1216" w:type="dxa"/>
            <w:tcBorders>
              <w:bottom w:val="nil"/>
            </w:tcBorders>
            <w:vAlign w:val="bottom"/>
          </w:tcPr>
          <w:p w:rsidR="00241A78" w:rsidRPr="009F619E" w:rsidRDefault="00241A78" w:rsidP="0051359D">
            <w:pPr>
              <w:suppressAutoHyphens w:val="0"/>
              <w:spacing w:before="60" w:after="60" w:line="240" w:lineRule="auto"/>
              <w:ind w:left="57" w:right="57"/>
              <w:jc w:val="center"/>
              <w:rPr>
                <w:sz w:val="18"/>
                <w:szCs w:val="18"/>
                <w:lang w:eastAsia="fr-BE"/>
              </w:rPr>
            </w:pPr>
          </w:p>
        </w:tc>
        <w:tc>
          <w:tcPr>
            <w:tcW w:w="1333" w:type="dxa"/>
            <w:tcBorders>
              <w:bottom w:val="nil"/>
            </w:tcBorders>
            <w:vAlign w:val="bottom"/>
          </w:tcPr>
          <w:p w:rsidR="00241A78" w:rsidRPr="009F619E" w:rsidRDefault="00241A78" w:rsidP="0051359D">
            <w:pPr>
              <w:suppressAutoHyphens w:val="0"/>
              <w:spacing w:before="60" w:after="60" w:line="240" w:lineRule="auto"/>
              <w:ind w:left="57" w:right="57"/>
              <w:jc w:val="center"/>
              <w:rPr>
                <w:sz w:val="18"/>
                <w:szCs w:val="18"/>
                <w:lang w:eastAsia="fr-BE"/>
              </w:rPr>
            </w:pPr>
          </w:p>
        </w:tc>
        <w:tc>
          <w:tcPr>
            <w:tcW w:w="1406" w:type="dxa"/>
            <w:tcBorders>
              <w:bottom w:val="nil"/>
            </w:tcBorders>
            <w:vAlign w:val="bottom"/>
          </w:tcPr>
          <w:p w:rsidR="00241A78" w:rsidRDefault="00241A78" w:rsidP="0051359D">
            <w:pPr>
              <w:suppressAutoHyphens w:val="0"/>
              <w:spacing w:before="60" w:after="60" w:line="240" w:lineRule="auto"/>
              <w:ind w:left="57" w:right="57"/>
              <w:jc w:val="center"/>
              <w:rPr>
                <w:i/>
                <w:sz w:val="16"/>
                <w:szCs w:val="16"/>
              </w:rPr>
            </w:pPr>
          </w:p>
        </w:tc>
        <w:tc>
          <w:tcPr>
            <w:tcW w:w="1471" w:type="dxa"/>
            <w:tcBorders>
              <w:bottom w:val="nil"/>
            </w:tcBorders>
            <w:vAlign w:val="bottom"/>
          </w:tcPr>
          <w:p w:rsidR="00241A78" w:rsidRDefault="00241A78" w:rsidP="0051359D">
            <w:pPr>
              <w:suppressAutoHyphens w:val="0"/>
              <w:spacing w:before="60" w:after="60" w:line="240" w:lineRule="auto"/>
              <w:ind w:left="57" w:right="57"/>
              <w:jc w:val="center"/>
              <w:rPr>
                <w:i/>
                <w:sz w:val="16"/>
                <w:szCs w:val="16"/>
              </w:rPr>
            </w:pPr>
          </w:p>
        </w:tc>
        <w:tc>
          <w:tcPr>
            <w:tcW w:w="1307" w:type="dxa"/>
            <w:tcBorders>
              <w:bottom w:val="nil"/>
            </w:tcBorders>
            <w:vAlign w:val="bottom"/>
          </w:tcPr>
          <w:p w:rsidR="00241A78" w:rsidRDefault="00241A78" w:rsidP="0051359D">
            <w:pPr>
              <w:suppressAutoHyphens w:val="0"/>
              <w:spacing w:before="60" w:after="60" w:line="240" w:lineRule="auto"/>
              <w:ind w:left="57" w:right="57"/>
              <w:jc w:val="center"/>
              <w:rPr>
                <w:i/>
                <w:sz w:val="16"/>
                <w:szCs w:val="16"/>
                <w:lang w:val="en-GB" w:eastAsia="fr-BE"/>
              </w:rPr>
            </w:pPr>
          </w:p>
        </w:tc>
      </w:tr>
      <w:tr w:rsidR="00241A78" w:rsidTr="00A81352">
        <w:tc>
          <w:tcPr>
            <w:tcW w:w="1772" w:type="dxa"/>
            <w:tcBorders>
              <w:top w:val="nil"/>
              <w:bottom w:val="nil"/>
            </w:tcBorders>
          </w:tcPr>
          <w:p w:rsidR="00241A78" w:rsidRPr="009F619E" w:rsidRDefault="00241A78" w:rsidP="0051359D">
            <w:pPr>
              <w:suppressAutoHyphens w:val="0"/>
              <w:spacing w:before="60" w:after="60" w:line="240" w:lineRule="auto"/>
              <w:ind w:left="57" w:right="57"/>
              <w:jc w:val="center"/>
              <w:rPr>
                <w:sz w:val="18"/>
                <w:szCs w:val="18"/>
                <w:lang w:eastAsia="fr-BE"/>
              </w:rPr>
            </w:pPr>
            <w:r w:rsidRPr="009F619E">
              <w:rPr>
                <w:sz w:val="18"/>
                <w:szCs w:val="18"/>
                <w:lang w:val="en-US"/>
              </w:rPr>
              <w:t>33</w:t>
            </w:r>
            <w:r>
              <w:rPr>
                <w:sz w:val="18"/>
                <w:szCs w:val="18"/>
                <w:lang w:val="en-US"/>
              </w:rPr>
              <w:t xml:space="preserve"> </w:t>
            </w:r>
            <w:r w:rsidRPr="009F619E">
              <w:rPr>
                <w:sz w:val="18"/>
                <w:szCs w:val="18"/>
                <w:lang w:val="en-US"/>
              </w:rPr>
              <w:t>x</w:t>
            </w:r>
            <w:r>
              <w:rPr>
                <w:sz w:val="18"/>
                <w:szCs w:val="18"/>
                <w:lang w:val="en-US"/>
              </w:rPr>
              <w:t xml:space="preserve"> </w:t>
            </w:r>
            <w:r w:rsidRPr="009F619E">
              <w:rPr>
                <w:sz w:val="18"/>
                <w:szCs w:val="18"/>
                <w:lang w:val="en-US"/>
              </w:rPr>
              <w:t>11.50R20LT</w:t>
            </w:r>
          </w:p>
        </w:tc>
        <w:tc>
          <w:tcPr>
            <w:tcW w:w="1216" w:type="dxa"/>
            <w:tcBorders>
              <w:top w:val="nil"/>
              <w:bottom w:val="nil"/>
            </w:tcBorders>
            <w:vAlign w:val="bottom"/>
          </w:tcPr>
          <w:p w:rsidR="00241A78" w:rsidRPr="009F619E" w:rsidRDefault="00241A78" w:rsidP="0051359D">
            <w:pPr>
              <w:suppressAutoHyphens w:val="0"/>
              <w:spacing w:before="60" w:after="60" w:line="240" w:lineRule="auto"/>
              <w:ind w:left="57" w:right="57"/>
              <w:jc w:val="center"/>
              <w:rPr>
                <w:sz w:val="18"/>
                <w:szCs w:val="18"/>
                <w:lang w:eastAsia="fr-BE"/>
              </w:rPr>
            </w:pPr>
            <w:r>
              <w:rPr>
                <w:sz w:val="18"/>
                <w:szCs w:val="18"/>
              </w:rPr>
              <w:t>9,00</w:t>
            </w:r>
          </w:p>
        </w:tc>
        <w:tc>
          <w:tcPr>
            <w:tcW w:w="1333" w:type="dxa"/>
            <w:tcBorders>
              <w:top w:val="nil"/>
              <w:bottom w:val="nil"/>
            </w:tcBorders>
            <w:vAlign w:val="bottom"/>
          </w:tcPr>
          <w:p w:rsidR="00241A78" w:rsidRPr="009F619E" w:rsidRDefault="00241A78" w:rsidP="0051359D">
            <w:pPr>
              <w:suppressAutoHyphens w:val="0"/>
              <w:spacing w:before="60" w:after="60" w:line="240" w:lineRule="auto"/>
              <w:ind w:left="57" w:right="57"/>
              <w:jc w:val="center"/>
              <w:rPr>
                <w:sz w:val="18"/>
                <w:szCs w:val="18"/>
                <w:lang w:eastAsia="fr-BE"/>
              </w:rPr>
            </w:pPr>
            <w:r>
              <w:rPr>
                <w:sz w:val="18"/>
                <w:szCs w:val="18"/>
              </w:rPr>
              <w:t>508</w:t>
            </w:r>
          </w:p>
        </w:tc>
        <w:tc>
          <w:tcPr>
            <w:tcW w:w="1406" w:type="dxa"/>
            <w:tcBorders>
              <w:top w:val="nil"/>
              <w:bottom w:val="nil"/>
            </w:tcBorders>
            <w:vAlign w:val="bottom"/>
          </w:tcPr>
          <w:p w:rsidR="00241A78" w:rsidRDefault="00241A78" w:rsidP="0051359D">
            <w:pPr>
              <w:suppressAutoHyphens w:val="0"/>
              <w:spacing w:before="60" w:after="60" w:line="240" w:lineRule="auto"/>
              <w:ind w:left="57" w:right="57"/>
              <w:jc w:val="center"/>
              <w:rPr>
                <w:i/>
                <w:sz w:val="16"/>
                <w:szCs w:val="16"/>
              </w:rPr>
            </w:pPr>
            <w:r>
              <w:rPr>
                <w:sz w:val="18"/>
                <w:szCs w:val="18"/>
              </w:rPr>
              <w:t>826</w:t>
            </w:r>
          </w:p>
        </w:tc>
        <w:tc>
          <w:tcPr>
            <w:tcW w:w="1471" w:type="dxa"/>
            <w:tcBorders>
              <w:top w:val="nil"/>
              <w:bottom w:val="nil"/>
            </w:tcBorders>
            <w:vAlign w:val="bottom"/>
          </w:tcPr>
          <w:p w:rsidR="00241A78" w:rsidRPr="00694194" w:rsidRDefault="00241A78" w:rsidP="0051359D">
            <w:pPr>
              <w:suppressAutoHyphens w:val="0"/>
              <w:spacing w:before="60" w:after="60" w:line="240" w:lineRule="auto"/>
              <w:ind w:left="57" w:right="57"/>
              <w:jc w:val="center"/>
              <w:rPr>
                <w:sz w:val="16"/>
                <w:szCs w:val="16"/>
              </w:rPr>
            </w:pPr>
            <w:r w:rsidRPr="00694194">
              <w:rPr>
                <w:sz w:val="16"/>
                <w:szCs w:val="16"/>
              </w:rPr>
              <w:t>832</w:t>
            </w:r>
          </w:p>
        </w:tc>
        <w:tc>
          <w:tcPr>
            <w:tcW w:w="1307" w:type="dxa"/>
            <w:tcBorders>
              <w:top w:val="nil"/>
              <w:bottom w:val="nil"/>
            </w:tcBorders>
            <w:vAlign w:val="bottom"/>
          </w:tcPr>
          <w:p w:rsidR="00241A78" w:rsidRPr="00694194" w:rsidRDefault="00241A78" w:rsidP="0051359D">
            <w:pPr>
              <w:suppressAutoHyphens w:val="0"/>
              <w:spacing w:before="60" w:after="60" w:line="240" w:lineRule="auto"/>
              <w:ind w:left="57" w:right="57"/>
              <w:jc w:val="center"/>
              <w:rPr>
                <w:sz w:val="16"/>
                <w:szCs w:val="16"/>
                <w:lang w:val="en-GB" w:eastAsia="fr-BE"/>
              </w:rPr>
            </w:pPr>
            <w:r>
              <w:rPr>
                <w:sz w:val="16"/>
                <w:szCs w:val="16"/>
                <w:lang w:val="en-GB" w:eastAsia="fr-BE"/>
              </w:rPr>
              <w:t>290</w:t>
            </w:r>
          </w:p>
        </w:tc>
      </w:tr>
      <w:tr w:rsidR="00241A78" w:rsidTr="00A81352">
        <w:tc>
          <w:tcPr>
            <w:tcW w:w="1772" w:type="dxa"/>
            <w:tcBorders>
              <w:top w:val="nil"/>
              <w:bottom w:val="nil"/>
            </w:tcBorders>
          </w:tcPr>
          <w:p w:rsidR="00241A78" w:rsidRPr="009F619E" w:rsidRDefault="00241A78" w:rsidP="0051359D">
            <w:pPr>
              <w:suppressAutoHyphens w:val="0"/>
              <w:spacing w:before="60" w:after="60" w:line="240" w:lineRule="auto"/>
              <w:ind w:left="57" w:right="57"/>
              <w:jc w:val="center"/>
              <w:rPr>
                <w:sz w:val="18"/>
                <w:szCs w:val="18"/>
                <w:lang w:eastAsia="fr-BE"/>
              </w:rPr>
            </w:pPr>
            <w:r w:rsidRPr="009F619E">
              <w:rPr>
                <w:sz w:val="18"/>
                <w:szCs w:val="18"/>
                <w:lang w:val="en-US"/>
              </w:rPr>
              <w:t>35</w:t>
            </w:r>
            <w:r>
              <w:rPr>
                <w:sz w:val="18"/>
                <w:szCs w:val="18"/>
                <w:lang w:val="en-US"/>
              </w:rPr>
              <w:t xml:space="preserve"> </w:t>
            </w:r>
            <w:r w:rsidRPr="009F619E">
              <w:rPr>
                <w:sz w:val="18"/>
                <w:szCs w:val="18"/>
                <w:lang w:val="en-US"/>
              </w:rPr>
              <w:t>x</w:t>
            </w:r>
            <w:r>
              <w:rPr>
                <w:sz w:val="18"/>
                <w:szCs w:val="18"/>
                <w:lang w:val="en-US"/>
              </w:rPr>
              <w:t xml:space="preserve"> </w:t>
            </w:r>
            <w:r w:rsidRPr="009F619E">
              <w:rPr>
                <w:sz w:val="18"/>
                <w:szCs w:val="18"/>
                <w:lang w:val="en-US"/>
              </w:rPr>
              <w:t>11.50R17LT</w:t>
            </w:r>
          </w:p>
        </w:tc>
        <w:tc>
          <w:tcPr>
            <w:tcW w:w="1216" w:type="dxa"/>
            <w:tcBorders>
              <w:top w:val="nil"/>
              <w:bottom w:val="nil"/>
            </w:tcBorders>
            <w:vAlign w:val="bottom"/>
          </w:tcPr>
          <w:p w:rsidR="00241A78" w:rsidRPr="009F619E" w:rsidRDefault="00241A78" w:rsidP="0051359D">
            <w:pPr>
              <w:suppressAutoHyphens w:val="0"/>
              <w:spacing w:before="60" w:after="60" w:line="240" w:lineRule="auto"/>
              <w:ind w:left="57" w:right="57"/>
              <w:jc w:val="center"/>
              <w:rPr>
                <w:sz w:val="18"/>
                <w:szCs w:val="18"/>
                <w:lang w:eastAsia="fr-BE"/>
              </w:rPr>
            </w:pPr>
            <w:r>
              <w:rPr>
                <w:sz w:val="18"/>
                <w:szCs w:val="18"/>
              </w:rPr>
              <w:t>9,00</w:t>
            </w:r>
          </w:p>
        </w:tc>
        <w:tc>
          <w:tcPr>
            <w:tcW w:w="1333" w:type="dxa"/>
            <w:tcBorders>
              <w:top w:val="nil"/>
              <w:bottom w:val="nil"/>
            </w:tcBorders>
            <w:vAlign w:val="bottom"/>
          </w:tcPr>
          <w:p w:rsidR="00241A78" w:rsidRPr="009F619E" w:rsidRDefault="00241A78" w:rsidP="0051359D">
            <w:pPr>
              <w:suppressAutoHyphens w:val="0"/>
              <w:spacing w:before="60" w:after="60" w:line="240" w:lineRule="auto"/>
              <w:ind w:left="57" w:right="57"/>
              <w:jc w:val="center"/>
              <w:rPr>
                <w:sz w:val="18"/>
                <w:szCs w:val="18"/>
                <w:lang w:eastAsia="fr-BE"/>
              </w:rPr>
            </w:pPr>
            <w:r>
              <w:rPr>
                <w:sz w:val="18"/>
                <w:szCs w:val="18"/>
              </w:rPr>
              <w:t>432</w:t>
            </w:r>
          </w:p>
        </w:tc>
        <w:tc>
          <w:tcPr>
            <w:tcW w:w="1406" w:type="dxa"/>
            <w:tcBorders>
              <w:top w:val="nil"/>
              <w:bottom w:val="nil"/>
            </w:tcBorders>
            <w:vAlign w:val="bottom"/>
          </w:tcPr>
          <w:p w:rsidR="00241A78" w:rsidRDefault="00241A78" w:rsidP="0051359D">
            <w:pPr>
              <w:suppressAutoHyphens w:val="0"/>
              <w:spacing w:before="60" w:after="60" w:line="240" w:lineRule="auto"/>
              <w:ind w:left="57" w:right="57"/>
              <w:jc w:val="center"/>
              <w:rPr>
                <w:i/>
                <w:sz w:val="16"/>
                <w:szCs w:val="16"/>
              </w:rPr>
            </w:pPr>
            <w:r>
              <w:rPr>
                <w:sz w:val="18"/>
                <w:szCs w:val="18"/>
              </w:rPr>
              <w:t>877</w:t>
            </w:r>
          </w:p>
        </w:tc>
        <w:tc>
          <w:tcPr>
            <w:tcW w:w="1471" w:type="dxa"/>
            <w:tcBorders>
              <w:top w:val="nil"/>
              <w:bottom w:val="nil"/>
            </w:tcBorders>
            <w:vAlign w:val="bottom"/>
          </w:tcPr>
          <w:p w:rsidR="00241A78" w:rsidRPr="00694194" w:rsidRDefault="00241A78" w:rsidP="0051359D">
            <w:pPr>
              <w:suppressAutoHyphens w:val="0"/>
              <w:spacing w:before="60" w:after="60" w:line="240" w:lineRule="auto"/>
              <w:ind w:left="57" w:right="57"/>
              <w:jc w:val="center"/>
              <w:rPr>
                <w:sz w:val="16"/>
                <w:szCs w:val="16"/>
              </w:rPr>
            </w:pPr>
            <w:r w:rsidRPr="00694194">
              <w:rPr>
                <w:sz w:val="16"/>
                <w:szCs w:val="16"/>
              </w:rPr>
              <w:t>883</w:t>
            </w:r>
          </w:p>
        </w:tc>
        <w:tc>
          <w:tcPr>
            <w:tcW w:w="1307" w:type="dxa"/>
            <w:tcBorders>
              <w:top w:val="nil"/>
              <w:bottom w:val="nil"/>
            </w:tcBorders>
            <w:vAlign w:val="bottom"/>
          </w:tcPr>
          <w:p w:rsidR="00241A78" w:rsidRPr="00694194" w:rsidRDefault="00241A78" w:rsidP="0051359D">
            <w:pPr>
              <w:suppressAutoHyphens w:val="0"/>
              <w:spacing w:before="60" w:after="60" w:line="240" w:lineRule="auto"/>
              <w:ind w:left="57" w:right="57"/>
              <w:jc w:val="center"/>
              <w:rPr>
                <w:sz w:val="16"/>
                <w:szCs w:val="16"/>
                <w:lang w:val="en-GB" w:eastAsia="fr-BE"/>
              </w:rPr>
            </w:pPr>
            <w:r>
              <w:rPr>
                <w:sz w:val="16"/>
                <w:szCs w:val="16"/>
                <w:lang w:val="en-GB" w:eastAsia="fr-BE"/>
              </w:rPr>
              <w:t>290</w:t>
            </w:r>
          </w:p>
        </w:tc>
      </w:tr>
      <w:tr w:rsidR="00241A78" w:rsidTr="00A81352">
        <w:tc>
          <w:tcPr>
            <w:tcW w:w="1772" w:type="dxa"/>
            <w:tcBorders>
              <w:top w:val="nil"/>
              <w:bottom w:val="nil"/>
            </w:tcBorders>
          </w:tcPr>
          <w:p w:rsidR="00241A78" w:rsidRPr="009F619E" w:rsidRDefault="00241A78" w:rsidP="0051359D">
            <w:pPr>
              <w:suppressAutoHyphens w:val="0"/>
              <w:spacing w:before="60" w:after="60" w:line="240" w:lineRule="auto"/>
              <w:ind w:left="57" w:right="57"/>
              <w:jc w:val="center"/>
              <w:rPr>
                <w:sz w:val="18"/>
                <w:szCs w:val="18"/>
                <w:lang w:eastAsia="fr-BE"/>
              </w:rPr>
            </w:pPr>
            <w:r w:rsidRPr="009F619E">
              <w:rPr>
                <w:sz w:val="18"/>
                <w:szCs w:val="18"/>
                <w:lang w:val="en-US"/>
              </w:rPr>
              <w:t>37</w:t>
            </w:r>
            <w:r>
              <w:rPr>
                <w:sz w:val="18"/>
                <w:szCs w:val="18"/>
                <w:lang w:val="en-US"/>
              </w:rPr>
              <w:t xml:space="preserve"> </w:t>
            </w:r>
            <w:r w:rsidRPr="009F619E">
              <w:rPr>
                <w:sz w:val="18"/>
                <w:szCs w:val="18"/>
                <w:lang w:val="en-US"/>
              </w:rPr>
              <w:t>x</w:t>
            </w:r>
            <w:r>
              <w:rPr>
                <w:sz w:val="18"/>
                <w:szCs w:val="18"/>
                <w:lang w:val="en-US"/>
              </w:rPr>
              <w:t xml:space="preserve"> </w:t>
            </w:r>
            <w:r w:rsidRPr="009F619E">
              <w:rPr>
                <w:sz w:val="18"/>
                <w:szCs w:val="18"/>
                <w:lang w:val="en-US"/>
              </w:rPr>
              <w:t>13.50R26LT</w:t>
            </w:r>
          </w:p>
        </w:tc>
        <w:tc>
          <w:tcPr>
            <w:tcW w:w="1216" w:type="dxa"/>
            <w:tcBorders>
              <w:top w:val="nil"/>
              <w:bottom w:val="nil"/>
            </w:tcBorders>
            <w:vAlign w:val="bottom"/>
          </w:tcPr>
          <w:p w:rsidR="00241A78" w:rsidRPr="009F619E" w:rsidRDefault="00241A78" w:rsidP="0051359D">
            <w:pPr>
              <w:suppressAutoHyphens w:val="0"/>
              <w:spacing w:before="60" w:after="60" w:line="240" w:lineRule="auto"/>
              <w:ind w:left="57" w:right="57"/>
              <w:jc w:val="center"/>
              <w:rPr>
                <w:sz w:val="18"/>
                <w:szCs w:val="18"/>
                <w:lang w:eastAsia="fr-BE"/>
              </w:rPr>
            </w:pPr>
            <w:r>
              <w:rPr>
                <w:sz w:val="18"/>
                <w:szCs w:val="18"/>
              </w:rPr>
              <w:t>11,00</w:t>
            </w:r>
          </w:p>
        </w:tc>
        <w:tc>
          <w:tcPr>
            <w:tcW w:w="1333" w:type="dxa"/>
            <w:tcBorders>
              <w:top w:val="nil"/>
              <w:bottom w:val="nil"/>
            </w:tcBorders>
            <w:vAlign w:val="bottom"/>
          </w:tcPr>
          <w:p w:rsidR="00241A78" w:rsidRPr="009F619E" w:rsidRDefault="00241A78" w:rsidP="0051359D">
            <w:pPr>
              <w:suppressAutoHyphens w:val="0"/>
              <w:spacing w:before="60" w:after="60" w:line="240" w:lineRule="auto"/>
              <w:ind w:left="57" w:right="57"/>
              <w:jc w:val="center"/>
              <w:rPr>
                <w:sz w:val="18"/>
                <w:szCs w:val="18"/>
                <w:lang w:eastAsia="fr-BE"/>
              </w:rPr>
            </w:pPr>
            <w:r>
              <w:rPr>
                <w:sz w:val="18"/>
                <w:szCs w:val="18"/>
              </w:rPr>
              <w:t>660</w:t>
            </w:r>
          </w:p>
        </w:tc>
        <w:tc>
          <w:tcPr>
            <w:tcW w:w="1406" w:type="dxa"/>
            <w:tcBorders>
              <w:top w:val="nil"/>
              <w:bottom w:val="nil"/>
            </w:tcBorders>
            <w:vAlign w:val="bottom"/>
          </w:tcPr>
          <w:p w:rsidR="00241A78" w:rsidRDefault="00241A78" w:rsidP="0051359D">
            <w:pPr>
              <w:suppressAutoHyphens w:val="0"/>
              <w:spacing w:before="60" w:after="60" w:line="240" w:lineRule="auto"/>
              <w:ind w:left="57" w:right="57"/>
              <w:jc w:val="center"/>
              <w:rPr>
                <w:i/>
                <w:sz w:val="16"/>
                <w:szCs w:val="16"/>
              </w:rPr>
            </w:pPr>
            <w:r>
              <w:rPr>
                <w:sz w:val="18"/>
                <w:szCs w:val="18"/>
              </w:rPr>
              <w:t>928</w:t>
            </w:r>
          </w:p>
        </w:tc>
        <w:tc>
          <w:tcPr>
            <w:tcW w:w="1471" w:type="dxa"/>
            <w:tcBorders>
              <w:top w:val="nil"/>
              <w:bottom w:val="nil"/>
            </w:tcBorders>
            <w:vAlign w:val="bottom"/>
          </w:tcPr>
          <w:p w:rsidR="00241A78" w:rsidRPr="00694194" w:rsidRDefault="00241A78" w:rsidP="0051359D">
            <w:pPr>
              <w:suppressAutoHyphens w:val="0"/>
              <w:spacing w:before="60" w:after="60" w:line="240" w:lineRule="auto"/>
              <w:ind w:left="57" w:right="57"/>
              <w:jc w:val="center"/>
              <w:rPr>
                <w:sz w:val="16"/>
                <w:szCs w:val="16"/>
              </w:rPr>
            </w:pPr>
            <w:r w:rsidRPr="00694194">
              <w:rPr>
                <w:sz w:val="16"/>
                <w:szCs w:val="16"/>
              </w:rPr>
              <w:t>934</w:t>
            </w:r>
          </w:p>
        </w:tc>
        <w:tc>
          <w:tcPr>
            <w:tcW w:w="1307" w:type="dxa"/>
            <w:tcBorders>
              <w:top w:val="nil"/>
              <w:bottom w:val="nil"/>
            </w:tcBorders>
            <w:vAlign w:val="bottom"/>
          </w:tcPr>
          <w:p w:rsidR="00241A78" w:rsidRPr="00694194" w:rsidRDefault="00241A78" w:rsidP="0051359D">
            <w:pPr>
              <w:suppressAutoHyphens w:val="0"/>
              <w:spacing w:before="60" w:after="60" w:line="240" w:lineRule="auto"/>
              <w:ind w:left="57" w:right="57"/>
              <w:jc w:val="center"/>
              <w:rPr>
                <w:sz w:val="16"/>
                <w:szCs w:val="16"/>
                <w:lang w:val="en-GB" w:eastAsia="fr-BE"/>
              </w:rPr>
            </w:pPr>
            <w:r>
              <w:rPr>
                <w:sz w:val="16"/>
                <w:szCs w:val="16"/>
                <w:lang w:val="en-GB" w:eastAsia="fr-BE"/>
              </w:rPr>
              <w:t>345</w:t>
            </w:r>
          </w:p>
        </w:tc>
      </w:tr>
      <w:tr w:rsidR="00241A78" w:rsidTr="00A81352">
        <w:tc>
          <w:tcPr>
            <w:tcW w:w="1772" w:type="dxa"/>
            <w:tcBorders>
              <w:top w:val="nil"/>
              <w:bottom w:val="nil"/>
            </w:tcBorders>
          </w:tcPr>
          <w:p w:rsidR="00241A78" w:rsidRPr="009F619E" w:rsidRDefault="00241A78" w:rsidP="0051359D">
            <w:pPr>
              <w:suppressAutoHyphens w:val="0"/>
              <w:spacing w:before="60" w:after="60" w:line="240" w:lineRule="auto"/>
              <w:ind w:left="57" w:right="57"/>
              <w:jc w:val="center"/>
              <w:rPr>
                <w:sz w:val="18"/>
                <w:szCs w:val="18"/>
                <w:lang w:eastAsia="fr-BE"/>
              </w:rPr>
            </w:pPr>
            <w:r>
              <w:rPr>
                <w:sz w:val="18"/>
                <w:szCs w:val="18"/>
              </w:rPr>
              <w:t>36 x 15.50R20LT</w:t>
            </w:r>
          </w:p>
        </w:tc>
        <w:tc>
          <w:tcPr>
            <w:tcW w:w="1216" w:type="dxa"/>
            <w:tcBorders>
              <w:top w:val="nil"/>
              <w:bottom w:val="nil"/>
            </w:tcBorders>
            <w:vAlign w:val="bottom"/>
          </w:tcPr>
          <w:p w:rsidR="00241A78" w:rsidRPr="009F619E" w:rsidRDefault="00241A78" w:rsidP="0051359D">
            <w:pPr>
              <w:suppressAutoHyphens w:val="0"/>
              <w:spacing w:before="60" w:after="60" w:line="240" w:lineRule="auto"/>
              <w:ind w:left="57" w:right="57"/>
              <w:jc w:val="center"/>
              <w:rPr>
                <w:sz w:val="18"/>
                <w:szCs w:val="18"/>
                <w:lang w:eastAsia="fr-BE"/>
              </w:rPr>
            </w:pPr>
            <w:r>
              <w:rPr>
                <w:sz w:val="18"/>
                <w:szCs w:val="18"/>
              </w:rPr>
              <w:t>12,50</w:t>
            </w:r>
          </w:p>
        </w:tc>
        <w:tc>
          <w:tcPr>
            <w:tcW w:w="1333" w:type="dxa"/>
            <w:tcBorders>
              <w:top w:val="nil"/>
              <w:bottom w:val="nil"/>
            </w:tcBorders>
            <w:vAlign w:val="bottom"/>
          </w:tcPr>
          <w:p w:rsidR="00241A78" w:rsidRPr="009F619E" w:rsidRDefault="00241A78" w:rsidP="0051359D">
            <w:pPr>
              <w:suppressAutoHyphens w:val="0"/>
              <w:spacing w:before="60" w:after="60" w:line="240" w:lineRule="auto"/>
              <w:ind w:left="57" w:right="57"/>
              <w:jc w:val="center"/>
              <w:rPr>
                <w:sz w:val="18"/>
                <w:szCs w:val="18"/>
                <w:lang w:eastAsia="fr-BE"/>
              </w:rPr>
            </w:pPr>
            <w:r>
              <w:rPr>
                <w:sz w:val="18"/>
                <w:szCs w:val="18"/>
              </w:rPr>
              <w:t>508</w:t>
            </w:r>
          </w:p>
        </w:tc>
        <w:tc>
          <w:tcPr>
            <w:tcW w:w="1406" w:type="dxa"/>
            <w:tcBorders>
              <w:top w:val="nil"/>
              <w:bottom w:val="nil"/>
            </w:tcBorders>
            <w:vAlign w:val="bottom"/>
          </w:tcPr>
          <w:p w:rsidR="00241A78" w:rsidRDefault="00241A78" w:rsidP="0051359D">
            <w:pPr>
              <w:suppressAutoHyphens w:val="0"/>
              <w:spacing w:before="60" w:after="60" w:line="240" w:lineRule="auto"/>
              <w:ind w:left="57" w:right="57"/>
              <w:jc w:val="center"/>
              <w:rPr>
                <w:i/>
                <w:sz w:val="16"/>
                <w:szCs w:val="16"/>
              </w:rPr>
            </w:pPr>
            <w:r>
              <w:rPr>
                <w:sz w:val="18"/>
                <w:szCs w:val="18"/>
              </w:rPr>
              <w:t>902</w:t>
            </w:r>
          </w:p>
        </w:tc>
        <w:tc>
          <w:tcPr>
            <w:tcW w:w="1471" w:type="dxa"/>
            <w:tcBorders>
              <w:top w:val="nil"/>
              <w:bottom w:val="nil"/>
            </w:tcBorders>
            <w:vAlign w:val="bottom"/>
          </w:tcPr>
          <w:p w:rsidR="00241A78" w:rsidRPr="00694194" w:rsidRDefault="00241A78" w:rsidP="0051359D">
            <w:pPr>
              <w:suppressAutoHyphens w:val="0"/>
              <w:spacing w:before="60" w:after="60" w:line="240" w:lineRule="auto"/>
              <w:ind w:left="57" w:right="57"/>
              <w:jc w:val="center"/>
              <w:rPr>
                <w:sz w:val="16"/>
                <w:szCs w:val="16"/>
              </w:rPr>
            </w:pPr>
            <w:r w:rsidRPr="00694194">
              <w:rPr>
                <w:sz w:val="16"/>
                <w:szCs w:val="16"/>
              </w:rPr>
              <w:t>908</w:t>
            </w:r>
          </w:p>
        </w:tc>
        <w:tc>
          <w:tcPr>
            <w:tcW w:w="1307" w:type="dxa"/>
            <w:tcBorders>
              <w:top w:val="nil"/>
              <w:bottom w:val="nil"/>
            </w:tcBorders>
            <w:vAlign w:val="bottom"/>
          </w:tcPr>
          <w:p w:rsidR="00241A78" w:rsidRPr="00694194" w:rsidRDefault="00241A78" w:rsidP="0051359D">
            <w:pPr>
              <w:suppressAutoHyphens w:val="0"/>
              <w:spacing w:before="60" w:after="60" w:line="240" w:lineRule="auto"/>
              <w:ind w:left="57" w:right="57"/>
              <w:jc w:val="center"/>
              <w:rPr>
                <w:sz w:val="16"/>
                <w:szCs w:val="16"/>
                <w:lang w:val="en-GB" w:eastAsia="fr-BE"/>
              </w:rPr>
            </w:pPr>
            <w:r>
              <w:rPr>
                <w:sz w:val="16"/>
                <w:szCs w:val="16"/>
                <w:lang w:val="en-GB" w:eastAsia="fr-BE"/>
              </w:rPr>
              <w:t>395</w:t>
            </w:r>
          </w:p>
        </w:tc>
      </w:tr>
      <w:tr w:rsidR="00241A78" w:rsidTr="00A81352">
        <w:tc>
          <w:tcPr>
            <w:tcW w:w="1772" w:type="dxa"/>
            <w:tcBorders>
              <w:top w:val="nil"/>
              <w:bottom w:val="nil"/>
            </w:tcBorders>
          </w:tcPr>
          <w:p w:rsidR="00241A78" w:rsidRPr="009F619E" w:rsidRDefault="00241A78" w:rsidP="0051359D">
            <w:pPr>
              <w:suppressAutoHyphens w:val="0"/>
              <w:spacing w:before="60" w:after="60" w:line="240" w:lineRule="auto"/>
              <w:ind w:left="57" w:right="57"/>
              <w:jc w:val="center"/>
              <w:rPr>
                <w:sz w:val="18"/>
                <w:szCs w:val="18"/>
                <w:lang w:eastAsia="fr-BE"/>
              </w:rPr>
            </w:pPr>
            <w:r>
              <w:rPr>
                <w:sz w:val="18"/>
                <w:szCs w:val="18"/>
              </w:rPr>
              <w:t>40 x 15.50R26LT</w:t>
            </w:r>
          </w:p>
        </w:tc>
        <w:tc>
          <w:tcPr>
            <w:tcW w:w="1216" w:type="dxa"/>
            <w:tcBorders>
              <w:top w:val="nil"/>
              <w:bottom w:val="nil"/>
            </w:tcBorders>
            <w:vAlign w:val="bottom"/>
          </w:tcPr>
          <w:p w:rsidR="00241A78" w:rsidRPr="009F619E" w:rsidRDefault="00241A78" w:rsidP="0051359D">
            <w:pPr>
              <w:suppressAutoHyphens w:val="0"/>
              <w:spacing w:before="60" w:after="60" w:line="240" w:lineRule="auto"/>
              <w:ind w:left="57" w:right="57"/>
              <w:jc w:val="center"/>
              <w:rPr>
                <w:sz w:val="18"/>
                <w:szCs w:val="18"/>
                <w:lang w:eastAsia="fr-BE"/>
              </w:rPr>
            </w:pPr>
            <w:r>
              <w:rPr>
                <w:sz w:val="18"/>
                <w:szCs w:val="18"/>
              </w:rPr>
              <w:t>12,50</w:t>
            </w:r>
          </w:p>
        </w:tc>
        <w:tc>
          <w:tcPr>
            <w:tcW w:w="1333" w:type="dxa"/>
            <w:tcBorders>
              <w:top w:val="nil"/>
              <w:bottom w:val="nil"/>
            </w:tcBorders>
            <w:vAlign w:val="bottom"/>
          </w:tcPr>
          <w:p w:rsidR="00241A78" w:rsidRPr="009F619E" w:rsidRDefault="00241A78" w:rsidP="0051359D">
            <w:pPr>
              <w:suppressAutoHyphens w:val="0"/>
              <w:spacing w:before="60" w:after="60" w:line="240" w:lineRule="auto"/>
              <w:ind w:left="57" w:right="57"/>
              <w:jc w:val="center"/>
              <w:rPr>
                <w:sz w:val="18"/>
                <w:szCs w:val="18"/>
                <w:lang w:eastAsia="fr-BE"/>
              </w:rPr>
            </w:pPr>
            <w:r>
              <w:rPr>
                <w:sz w:val="18"/>
                <w:szCs w:val="18"/>
              </w:rPr>
              <w:t>660</w:t>
            </w:r>
          </w:p>
        </w:tc>
        <w:tc>
          <w:tcPr>
            <w:tcW w:w="1406" w:type="dxa"/>
            <w:tcBorders>
              <w:top w:val="nil"/>
              <w:bottom w:val="nil"/>
            </w:tcBorders>
            <w:vAlign w:val="bottom"/>
          </w:tcPr>
          <w:p w:rsidR="00241A78" w:rsidRDefault="00241A78" w:rsidP="0051359D">
            <w:pPr>
              <w:suppressAutoHyphens w:val="0"/>
              <w:spacing w:before="60" w:after="60" w:line="240" w:lineRule="auto"/>
              <w:ind w:left="57" w:right="57"/>
              <w:jc w:val="center"/>
              <w:rPr>
                <w:i/>
                <w:sz w:val="16"/>
                <w:szCs w:val="16"/>
              </w:rPr>
            </w:pPr>
            <w:r>
              <w:rPr>
                <w:sz w:val="18"/>
                <w:szCs w:val="18"/>
              </w:rPr>
              <w:t>1 004</w:t>
            </w:r>
          </w:p>
        </w:tc>
        <w:tc>
          <w:tcPr>
            <w:tcW w:w="1471" w:type="dxa"/>
            <w:tcBorders>
              <w:top w:val="nil"/>
              <w:bottom w:val="nil"/>
            </w:tcBorders>
            <w:vAlign w:val="bottom"/>
          </w:tcPr>
          <w:p w:rsidR="00241A78" w:rsidRPr="00694194" w:rsidRDefault="00241A78" w:rsidP="0051359D">
            <w:pPr>
              <w:suppressAutoHyphens w:val="0"/>
              <w:spacing w:before="60" w:after="60" w:line="240" w:lineRule="auto"/>
              <w:ind w:left="57" w:right="57"/>
              <w:jc w:val="center"/>
              <w:rPr>
                <w:sz w:val="16"/>
                <w:szCs w:val="16"/>
              </w:rPr>
            </w:pPr>
            <w:r w:rsidRPr="00694194">
              <w:rPr>
                <w:sz w:val="16"/>
                <w:szCs w:val="16"/>
              </w:rPr>
              <w:t>1 010</w:t>
            </w:r>
          </w:p>
        </w:tc>
        <w:tc>
          <w:tcPr>
            <w:tcW w:w="1307" w:type="dxa"/>
            <w:tcBorders>
              <w:top w:val="nil"/>
              <w:bottom w:val="nil"/>
            </w:tcBorders>
            <w:vAlign w:val="bottom"/>
          </w:tcPr>
          <w:p w:rsidR="00241A78" w:rsidRPr="00694194" w:rsidRDefault="00241A78" w:rsidP="0051359D">
            <w:pPr>
              <w:suppressAutoHyphens w:val="0"/>
              <w:spacing w:before="60" w:after="60" w:line="240" w:lineRule="auto"/>
              <w:ind w:left="57" w:right="57"/>
              <w:jc w:val="center"/>
              <w:rPr>
                <w:sz w:val="16"/>
                <w:szCs w:val="16"/>
                <w:lang w:val="en-GB" w:eastAsia="fr-BE"/>
              </w:rPr>
            </w:pPr>
            <w:r>
              <w:rPr>
                <w:sz w:val="16"/>
                <w:szCs w:val="16"/>
                <w:lang w:val="en-GB" w:eastAsia="fr-BE"/>
              </w:rPr>
              <w:t>395</w:t>
            </w:r>
          </w:p>
        </w:tc>
      </w:tr>
      <w:tr w:rsidR="00241A78" w:rsidTr="00A81352">
        <w:tc>
          <w:tcPr>
            <w:tcW w:w="1772" w:type="dxa"/>
            <w:tcBorders>
              <w:top w:val="nil"/>
            </w:tcBorders>
          </w:tcPr>
          <w:p w:rsidR="00241A78" w:rsidRDefault="00241A78" w:rsidP="0051359D">
            <w:pPr>
              <w:suppressAutoHyphens w:val="0"/>
              <w:spacing w:before="60" w:after="60" w:line="240" w:lineRule="auto"/>
              <w:ind w:left="57" w:right="57"/>
              <w:jc w:val="center"/>
              <w:rPr>
                <w:sz w:val="18"/>
                <w:szCs w:val="18"/>
              </w:rPr>
            </w:pPr>
            <w:r>
              <w:rPr>
                <w:sz w:val="18"/>
                <w:szCs w:val="18"/>
              </w:rPr>
              <w:t>…</w:t>
            </w:r>
          </w:p>
        </w:tc>
        <w:tc>
          <w:tcPr>
            <w:tcW w:w="1216" w:type="dxa"/>
            <w:tcBorders>
              <w:top w:val="nil"/>
            </w:tcBorders>
            <w:vAlign w:val="bottom"/>
          </w:tcPr>
          <w:p w:rsidR="00241A78" w:rsidRDefault="00241A78" w:rsidP="0051359D">
            <w:pPr>
              <w:suppressAutoHyphens w:val="0"/>
              <w:spacing w:before="60" w:after="60" w:line="240" w:lineRule="auto"/>
              <w:ind w:left="57" w:right="57"/>
              <w:jc w:val="center"/>
              <w:rPr>
                <w:sz w:val="18"/>
                <w:szCs w:val="18"/>
              </w:rPr>
            </w:pPr>
          </w:p>
        </w:tc>
        <w:tc>
          <w:tcPr>
            <w:tcW w:w="1333" w:type="dxa"/>
            <w:tcBorders>
              <w:top w:val="nil"/>
            </w:tcBorders>
            <w:vAlign w:val="bottom"/>
          </w:tcPr>
          <w:p w:rsidR="00241A78" w:rsidRDefault="00241A78" w:rsidP="0051359D">
            <w:pPr>
              <w:suppressAutoHyphens w:val="0"/>
              <w:spacing w:before="60" w:after="60" w:line="240" w:lineRule="auto"/>
              <w:ind w:left="57" w:right="57"/>
              <w:jc w:val="center"/>
              <w:rPr>
                <w:sz w:val="18"/>
                <w:szCs w:val="18"/>
              </w:rPr>
            </w:pPr>
          </w:p>
        </w:tc>
        <w:tc>
          <w:tcPr>
            <w:tcW w:w="1406" w:type="dxa"/>
            <w:tcBorders>
              <w:top w:val="nil"/>
            </w:tcBorders>
            <w:vAlign w:val="bottom"/>
          </w:tcPr>
          <w:p w:rsidR="00241A78" w:rsidRDefault="00241A78" w:rsidP="0051359D">
            <w:pPr>
              <w:suppressAutoHyphens w:val="0"/>
              <w:spacing w:before="60" w:after="60" w:line="240" w:lineRule="auto"/>
              <w:ind w:left="57" w:right="57"/>
              <w:jc w:val="center"/>
              <w:rPr>
                <w:sz w:val="18"/>
                <w:szCs w:val="18"/>
              </w:rPr>
            </w:pPr>
          </w:p>
        </w:tc>
        <w:tc>
          <w:tcPr>
            <w:tcW w:w="1471" w:type="dxa"/>
            <w:tcBorders>
              <w:top w:val="nil"/>
            </w:tcBorders>
            <w:vAlign w:val="bottom"/>
          </w:tcPr>
          <w:p w:rsidR="00241A78" w:rsidRPr="00694194" w:rsidRDefault="00241A78" w:rsidP="0051359D">
            <w:pPr>
              <w:suppressAutoHyphens w:val="0"/>
              <w:spacing w:before="60" w:after="60" w:line="240" w:lineRule="auto"/>
              <w:ind w:left="57" w:right="57"/>
              <w:jc w:val="center"/>
              <w:rPr>
                <w:sz w:val="16"/>
                <w:szCs w:val="16"/>
              </w:rPr>
            </w:pPr>
          </w:p>
        </w:tc>
        <w:tc>
          <w:tcPr>
            <w:tcW w:w="1307" w:type="dxa"/>
            <w:tcBorders>
              <w:top w:val="nil"/>
            </w:tcBorders>
            <w:vAlign w:val="bottom"/>
          </w:tcPr>
          <w:p w:rsidR="00241A78" w:rsidRDefault="00241A78" w:rsidP="0051359D">
            <w:pPr>
              <w:suppressAutoHyphens w:val="0"/>
              <w:spacing w:before="60" w:after="60" w:line="240" w:lineRule="auto"/>
              <w:ind w:left="57" w:right="57"/>
              <w:jc w:val="center"/>
              <w:rPr>
                <w:sz w:val="16"/>
                <w:szCs w:val="16"/>
                <w:lang w:val="en-GB" w:eastAsia="fr-BE"/>
              </w:rPr>
            </w:pPr>
          </w:p>
        </w:tc>
      </w:tr>
    </w:tbl>
    <w:p w:rsidR="001D700F" w:rsidRDefault="001D700F" w:rsidP="00B705AD">
      <w:pPr>
        <w:spacing w:before="120" w:after="120" w:line="240" w:lineRule="auto"/>
        <w:ind w:left="1134"/>
        <w:jc w:val="right"/>
      </w:pPr>
      <w:r>
        <w:t>».</w:t>
      </w:r>
    </w:p>
    <w:p w:rsidR="00E24B1E" w:rsidRPr="00B705AD" w:rsidRDefault="00B705AD" w:rsidP="00B705AD">
      <w:pPr>
        <w:pStyle w:val="SingleTxtG"/>
        <w:spacing w:before="240" w:after="0"/>
        <w:jc w:val="center"/>
        <w:rPr>
          <w:u w:val="single"/>
        </w:rPr>
      </w:pPr>
      <w:r>
        <w:rPr>
          <w:u w:val="single"/>
        </w:rPr>
        <w:tab/>
      </w:r>
      <w:r>
        <w:rPr>
          <w:u w:val="single"/>
        </w:rPr>
        <w:tab/>
      </w:r>
      <w:r>
        <w:rPr>
          <w:u w:val="single"/>
        </w:rPr>
        <w:tab/>
      </w:r>
    </w:p>
    <w:sectPr w:rsidR="00E24B1E" w:rsidRPr="00B705AD" w:rsidSect="00CC768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D81" w:rsidRDefault="006B4D81" w:rsidP="00F95C08">
      <w:pPr>
        <w:spacing w:line="240" w:lineRule="auto"/>
      </w:pPr>
    </w:p>
  </w:endnote>
  <w:endnote w:type="continuationSeparator" w:id="0">
    <w:p w:rsidR="006B4D81" w:rsidRPr="00AC3823" w:rsidRDefault="006B4D81" w:rsidP="00AC3823">
      <w:pPr>
        <w:pStyle w:val="Footer"/>
      </w:pPr>
    </w:p>
  </w:endnote>
  <w:endnote w:type="continuationNotice" w:id="1">
    <w:p w:rsidR="006B4D81" w:rsidRDefault="006B4D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680" w:rsidRPr="00CC7680" w:rsidRDefault="00CC7680" w:rsidP="00CC7680">
    <w:pPr>
      <w:pStyle w:val="Footer"/>
      <w:tabs>
        <w:tab w:val="right" w:pos="9638"/>
      </w:tabs>
    </w:pPr>
    <w:r w:rsidRPr="00CC7680">
      <w:rPr>
        <w:b/>
        <w:sz w:val="18"/>
      </w:rPr>
      <w:fldChar w:fldCharType="begin"/>
    </w:r>
    <w:r w:rsidRPr="00CC7680">
      <w:rPr>
        <w:b/>
        <w:sz w:val="18"/>
      </w:rPr>
      <w:instrText xml:space="preserve"> PAGE  \* MERGEFORMAT </w:instrText>
    </w:r>
    <w:r w:rsidRPr="00CC7680">
      <w:rPr>
        <w:b/>
        <w:sz w:val="18"/>
      </w:rPr>
      <w:fldChar w:fldCharType="separate"/>
    </w:r>
    <w:r w:rsidR="00062F79">
      <w:rPr>
        <w:b/>
        <w:noProof/>
        <w:sz w:val="18"/>
      </w:rPr>
      <w:t>2</w:t>
    </w:r>
    <w:r w:rsidRPr="00CC7680">
      <w:rPr>
        <w:b/>
        <w:sz w:val="18"/>
      </w:rPr>
      <w:fldChar w:fldCharType="end"/>
    </w:r>
    <w:r>
      <w:rPr>
        <w:b/>
        <w:sz w:val="18"/>
      </w:rPr>
      <w:tab/>
    </w:r>
    <w:r>
      <w:t>GE.17-05896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680" w:rsidRPr="00CC7680" w:rsidRDefault="00CC7680" w:rsidP="00CC7680">
    <w:pPr>
      <w:pStyle w:val="Footer"/>
      <w:tabs>
        <w:tab w:val="right" w:pos="9638"/>
      </w:tabs>
      <w:rPr>
        <w:b/>
        <w:sz w:val="18"/>
      </w:rPr>
    </w:pPr>
    <w:r>
      <w:t>GE.17-05896</w:t>
    </w:r>
    <w:r>
      <w:tab/>
    </w:r>
    <w:r w:rsidRPr="00CC7680">
      <w:rPr>
        <w:b/>
        <w:sz w:val="18"/>
      </w:rPr>
      <w:fldChar w:fldCharType="begin"/>
    </w:r>
    <w:r w:rsidRPr="00CC7680">
      <w:rPr>
        <w:b/>
        <w:sz w:val="18"/>
      </w:rPr>
      <w:instrText xml:space="preserve"> PAGE  \* MERGEFORMAT </w:instrText>
    </w:r>
    <w:r w:rsidRPr="00CC7680">
      <w:rPr>
        <w:b/>
        <w:sz w:val="18"/>
      </w:rPr>
      <w:fldChar w:fldCharType="separate"/>
    </w:r>
    <w:r w:rsidR="00062F79">
      <w:rPr>
        <w:b/>
        <w:noProof/>
        <w:sz w:val="18"/>
      </w:rPr>
      <w:t>3</w:t>
    </w:r>
    <w:r w:rsidRPr="00CC768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CC7680" w:rsidRDefault="00CC7680" w:rsidP="00CC7680">
    <w:pPr>
      <w:pStyle w:val="Footer"/>
      <w:spacing w:before="120"/>
      <w:rPr>
        <w:sz w:val="20"/>
      </w:rPr>
    </w:pPr>
    <w:r>
      <w:rPr>
        <w:sz w:val="20"/>
      </w:rPr>
      <w:t>GE.</w:t>
    </w:r>
    <w:r w:rsidR="007F20FA">
      <w:rPr>
        <w:noProof/>
        <w:lang w:val="en-GB" w:eastAsia="en-GB"/>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17-05896  (F)    250417    020517</w:t>
    </w:r>
    <w:r>
      <w:rPr>
        <w:sz w:val="20"/>
      </w:rPr>
      <w:br/>
    </w:r>
    <w:r w:rsidRPr="00CC7680">
      <w:rPr>
        <w:rFonts w:ascii="C39T30Lfz" w:hAnsi="C39T30Lfz"/>
        <w:sz w:val="56"/>
      </w:rPr>
      <w:t></w:t>
    </w:r>
    <w:r w:rsidRPr="00CC7680">
      <w:rPr>
        <w:rFonts w:ascii="C39T30Lfz" w:hAnsi="C39T30Lfz"/>
        <w:sz w:val="56"/>
      </w:rPr>
      <w:t></w:t>
    </w:r>
    <w:r w:rsidRPr="00CC7680">
      <w:rPr>
        <w:rFonts w:ascii="C39T30Lfz" w:hAnsi="C39T30Lfz"/>
        <w:sz w:val="56"/>
      </w:rPr>
      <w:t></w:t>
    </w:r>
    <w:r w:rsidRPr="00CC7680">
      <w:rPr>
        <w:rFonts w:ascii="C39T30Lfz" w:hAnsi="C39T30Lfz"/>
        <w:sz w:val="56"/>
      </w:rPr>
      <w:t></w:t>
    </w:r>
    <w:r w:rsidRPr="00CC7680">
      <w:rPr>
        <w:rFonts w:ascii="C39T30Lfz" w:hAnsi="C39T30Lfz"/>
        <w:sz w:val="56"/>
      </w:rPr>
      <w:t></w:t>
    </w:r>
    <w:r w:rsidRPr="00CC7680">
      <w:rPr>
        <w:rFonts w:ascii="C39T30Lfz" w:hAnsi="C39T30Lfz"/>
        <w:sz w:val="56"/>
      </w:rPr>
      <w:t></w:t>
    </w:r>
    <w:r w:rsidRPr="00CC7680">
      <w:rPr>
        <w:rFonts w:ascii="C39T30Lfz" w:hAnsi="C39T30Lfz"/>
        <w:sz w:val="56"/>
      </w:rPr>
      <w:t></w:t>
    </w:r>
    <w:r w:rsidRPr="00CC7680">
      <w:rPr>
        <w:rFonts w:ascii="C39T30Lfz" w:hAnsi="C39T30Lfz"/>
        <w:sz w:val="56"/>
      </w:rPr>
      <w:t></w:t>
    </w:r>
    <w:r w:rsidRPr="00CC7680">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7/6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7/6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D81" w:rsidRPr="00AC3823" w:rsidRDefault="006B4D81" w:rsidP="00AC3823">
      <w:pPr>
        <w:pStyle w:val="Footer"/>
        <w:tabs>
          <w:tab w:val="right" w:pos="2155"/>
        </w:tabs>
        <w:spacing w:after="80" w:line="240" w:lineRule="atLeast"/>
        <w:ind w:left="680"/>
        <w:rPr>
          <w:u w:val="single"/>
        </w:rPr>
      </w:pPr>
      <w:r>
        <w:rPr>
          <w:u w:val="single"/>
        </w:rPr>
        <w:tab/>
      </w:r>
    </w:p>
  </w:footnote>
  <w:footnote w:type="continuationSeparator" w:id="0">
    <w:p w:rsidR="006B4D81" w:rsidRPr="00AC3823" w:rsidRDefault="006B4D81" w:rsidP="00AC3823">
      <w:pPr>
        <w:pStyle w:val="Footer"/>
        <w:tabs>
          <w:tab w:val="right" w:pos="2155"/>
        </w:tabs>
        <w:spacing w:after="80" w:line="240" w:lineRule="atLeast"/>
        <w:ind w:left="680"/>
        <w:rPr>
          <w:u w:val="single"/>
        </w:rPr>
      </w:pPr>
      <w:r>
        <w:rPr>
          <w:u w:val="single"/>
        </w:rPr>
        <w:tab/>
      </w:r>
    </w:p>
  </w:footnote>
  <w:footnote w:type="continuationNotice" w:id="1">
    <w:p w:rsidR="006B4D81" w:rsidRPr="00AC3823" w:rsidRDefault="006B4D81">
      <w:pPr>
        <w:spacing w:line="240" w:lineRule="auto"/>
        <w:rPr>
          <w:sz w:val="2"/>
          <w:szCs w:val="2"/>
        </w:rPr>
      </w:pPr>
    </w:p>
  </w:footnote>
  <w:footnote w:id="2">
    <w:p w:rsidR="001D700F" w:rsidRPr="00706101" w:rsidRDefault="001D700F" w:rsidP="001D700F">
      <w:pPr>
        <w:pStyle w:val="FootnoteText"/>
      </w:pPr>
      <w:r>
        <w:tab/>
      </w:r>
      <w:r>
        <w:rPr>
          <w:sz w:val="20"/>
        </w:rPr>
        <w:t>*</w:t>
      </w:r>
      <w:r>
        <w:rPr>
          <w:sz w:val="20"/>
        </w:rPr>
        <w:tab/>
      </w:r>
      <w:r>
        <w:t>Conformément au programme de travail du Comité des transports intérieurs pour la période 2016</w:t>
      </w:r>
      <w:r w:rsidR="00D41C7F">
        <w:noBreakHyphen/>
      </w:r>
      <w:r>
        <w:t xml:space="preserve">2017 (ECE/TRANS/254, par. 159, et ECE/TRANS/2016/28/Add.1, module 3.1), le Forum mondial a pour mission d’élaborer, d’harmoniser et de mettre à jour les Règlements en vue d’améliorer les caractéristiques fonctionnelles des véhicules. Le présent document est soumis </w:t>
      </w:r>
      <w:r w:rsidR="00D41C7F">
        <w:br/>
      </w:r>
      <w:r>
        <w:t>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680" w:rsidRPr="00CC7680" w:rsidRDefault="00062F79">
    <w:pPr>
      <w:pStyle w:val="Header"/>
    </w:pPr>
    <w:r>
      <w:fldChar w:fldCharType="begin"/>
    </w:r>
    <w:r>
      <w:instrText xml:space="preserve"> TITLE  \* MERGEFORMAT </w:instrText>
    </w:r>
    <w:r>
      <w:fldChar w:fldCharType="separate"/>
    </w:r>
    <w:r w:rsidR="0090108D">
      <w:t>ECE/TRANS/WP.29/2017/68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680" w:rsidRPr="00CC7680" w:rsidRDefault="00062F79" w:rsidP="00CC7680">
    <w:pPr>
      <w:pStyle w:val="Header"/>
      <w:jc w:val="right"/>
    </w:pPr>
    <w:r>
      <w:fldChar w:fldCharType="begin"/>
    </w:r>
    <w:r>
      <w:instrText xml:space="preserve"> TITLE  \* MERGEFORMAT </w:instrText>
    </w:r>
    <w:r>
      <w:fldChar w:fldCharType="separate"/>
    </w:r>
    <w:r w:rsidR="0090108D">
      <w:t>ECE/TRANS/WP.29/2017/68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D81"/>
    <w:rsid w:val="00017F94"/>
    <w:rsid w:val="00023842"/>
    <w:rsid w:val="000334F9"/>
    <w:rsid w:val="00045FEB"/>
    <w:rsid w:val="00062F79"/>
    <w:rsid w:val="0007796D"/>
    <w:rsid w:val="000B7790"/>
    <w:rsid w:val="00111F2F"/>
    <w:rsid w:val="0014365E"/>
    <w:rsid w:val="00143C66"/>
    <w:rsid w:val="00155FEA"/>
    <w:rsid w:val="00176178"/>
    <w:rsid w:val="001D700F"/>
    <w:rsid w:val="001F10C5"/>
    <w:rsid w:val="001F525A"/>
    <w:rsid w:val="00223272"/>
    <w:rsid w:val="00241A78"/>
    <w:rsid w:val="0024779E"/>
    <w:rsid w:val="00257168"/>
    <w:rsid w:val="002744B8"/>
    <w:rsid w:val="002832AC"/>
    <w:rsid w:val="002D7C93"/>
    <w:rsid w:val="00305801"/>
    <w:rsid w:val="00321C6C"/>
    <w:rsid w:val="003916DE"/>
    <w:rsid w:val="003D044E"/>
    <w:rsid w:val="004228DC"/>
    <w:rsid w:val="004329F9"/>
    <w:rsid w:val="00441C3B"/>
    <w:rsid w:val="00446FE5"/>
    <w:rsid w:val="00452396"/>
    <w:rsid w:val="004837D8"/>
    <w:rsid w:val="004927FE"/>
    <w:rsid w:val="004A44A8"/>
    <w:rsid w:val="004E468C"/>
    <w:rsid w:val="0051359D"/>
    <w:rsid w:val="005505B7"/>
    <w:rsid w:val="00553F3D"/>
    <w:rsid w:val="00573BE5"/>
    <w:rsid w:val="00586ED3"/>
    <w:rsid w:val="00596AA9"/>
    <w:rsid w:val="005B56A1"/>
    <w:rsid w:val="005C7D5F"/>
    <w:rsid w:val="006B4D81"/>
    <w:rsid w:val="0071601D"/>
    <w:rsid w:val="007A62E6"/>
    <w:rsid w:val="007D5777"/>
    <w:rsid w:val="007F20FA"/>
    <w:rsid w:val="0080684C"/>
    <w:rsid w:val="00871C75"/>
    <w:rsid w:val="008776DC"/>
    <w:rsid w:val="0090108D"/>
    <w:rsid w:val="009446C0"/>
    <w:rsid w:val="009705C8"/>
    <w:rsid w:val="009C1CF4"/>
    <w:rsid w:val="009F6B74"/>
    <w:rsid w:val="00A27FCE"/>
    <w:rsid w:val="00A30353"/>
    <w:rsid w:val="00A43D06"/>
    <w:rsid w:val="00A75E7C"/>
    <w:rsid w:val="00AC3823"/>
    <w:rsid w:val="00AE323C"/>
    <w:rsid w:val="00AF0CB5"/>
    <w:rsid w:val="00B00181"/>
    <w:rsid w:val="00B00B0D"/>
    <w:rsid w:val="00B705AD"/>
    <w:rsid w:val="00B765F7"/>
    <w:rsid w:val="00BA0CA9"/>
    <w:rsid w:val="00C02897"/>
    <w:rsid w:val="00C60148"/>
    <w:rsid w:val="00C97039"/>
    <w:rsid w:val="00CC7680"/>
    <w:rsid w:val="00D3439C"/>
    <w:rsid w:val="00D41C7F"/>
    <w:rsid w:val="00DB1831"/>
    <w:rsid w:val="00DD3BFD"/>
    <w:rsid w:val="00DF6678"/>
    <w:rsid w:val="00E24B1E"/>
    <w:rsid w:val="00E85C74"/>
    <w:rsid w:val="00EA6547"/>
    <w:rsid w:val="00EB2BB1"/>
    <w:rsid w:val="00EC4A6D"/>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1D700F"/>
    <w:rPr>
      <w:rFonts w:ascii="Times New Roman" w:hAnsi="Times New Roman" w:cs="Times New Roman"/>
      <w:sz w:val="20"/>
      <w:szCs w:val="20"/>
      <w:lang w:eastAsia="en-US"/>
    </w:rPr>
  </w:style>
  <w:style w:type="character" w:customStyle="1" w:styleId="HChGChar">
    <w:name w:val="_ H _Ch_G Char"/>
    <w:link w:val="HChG"/>
    <w:rsid w:val="001D700F"/>
    <w:rPr>
      <w:rFonts w:ascii="Times New Roman" w:hAnsi="Times New Roman" w:cs="Times New Roman"/>
      <w:b/>
      <w:sz w:val="28"/>
      <w:szCs w:val="20"/>
      <w:lang w:eastAsia="en-US"/>
    </w:rPr>
  </w:style>
  <w:style w:type="paragraph" w:customStyle="1" w:styleId="para">
    <w:name w:val="para"/>
    <w:basedOn w:val="Normal"/>
    <w:link w:val="paraChar"/>
    <w:qFormat/>
    <w:rsid w:val="001D700F"/>
    <w:pPr>
      <w:kinsoku/>
      <w:overflowPunct/>
      <w:autoSpaceDE/>
      <w:autoSpaceDN/>
      <w:adjustRightInd/>
      <w:snapToGrid/>
      <w:spacing w:after="120"/>
      <w:ind w:left="2268" w:right="1134" w:hanging="1134"/>
      <w:jc w:val="both"/>
    </w:pPr>
  </w:style>
  <w:style w:type="character" w:customStyle="1" w:styleId="paraChar">
    <w:name w:val="para Char"/>
    <w:link w:val="para"/>
    <w:rsid w:val="001D700F"/>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1D700F"/>
    <w:rPr>
      <w:rFonts w:ascii="Times New Roman" w:hAnsi="Times New Roman" w:cs="Times New Roman"/>
      <w:sz w:val="20"/>
      <w:szCs w:val="20"/>
      <w:lang w:eastAsia="en-US"/>
    </w:rPr>
  </w:style>
  <w:style w:type="character" w:customStyle="1" w:styleId="HChGChar">
    <w:name w:val="_ H _Ch_G Char"/>
    <w:link w:val="HChG"/>
    <w:rsid w:val="001D700F"/>
    <w:rPr>
      <w:rFonts w:ascii="Times New Roman" w:hAnsi="Times New Roman" w:cs="Times New Roman"/>
      <w:b/>
      <w:sz w:val="28"/>
      <w:szCs w:val="20"/>
      <w:lang w:eastAsia="en-US"/>
    </w:rPr>
  </w:style>
  <w:style w:type="paragraph" w:customStyle="1" w:styleId="para">
    <w:name w:val="para"/>
    <w:basedOn w:val="Normal"/>
    <w:link w:val="paraChar"/>
    <w:qFormat/>
    <w:rsid w:val="001D700F"/>
    <w:pPr>
      <w:kinsoku/>
      <w:overflowPunct/>
      <w:autoSpaceDE/>
      <w:autoSpaceDN/>
      <w:adjustRightInd/>
      <w:snapToGrid/>
      <w:spacing w:after="120"/>
      <w:ind w:left="2268" w:right="1134" w:hanging="1134"/>
      <w:jc w:val="both"/>
    </w:pPr>
  </w:style>
  <w:style w:type="character" w:customStyle="1" w:styleId="paraChar">
    <w:name w:val="para Char"/>
    <w:link w:val="para"/>
    <w:rsid w:val="001D700F"/>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3491</Characters>
  <Application>Microsoft Office Word</Application>
  <DocSecurity>4</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ECE/TRANS/WP.29/2017/68</vt:lpstr>
      <vt:lpstr>ECE/TRANS/WP.29/2017/68</vt:lpstr>
    </vt:vector>
  </TitlesOfParts>
  <Company>DCM</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ECE/TRANS/WP.29/2017/68</dc:title>
  <dc:creator>Nath VITTOZ</dc:creator>
  <cp:lastModifiedBy>Benedicte Boudol</cp:lastModifiedBy>
  <cp:revision>2</cp:revision>
  <cp:lastPrinted>2017-05-02T13:00:00Z</cp:lastPrinted>
  <dcterms:created xsi:type="dcterms:W3CDTF">2017-05-02T13:17:00Z</dcterms:created>
  <dcterms:modified xsi:type="dcterms:W3CDTF">2017-05-02T13:17:00Z</dcterms:modified>
</cp:coreProperties>
</file>