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7B199D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r w:rsidR="00676B4B">
              <w:fldChar w:fldCharType="begin"/>
            </w:r>
            <w:r w:rsidR="00676B4B">
              <w:instrText xml:space="preserve"> FILLIN  "Введите символ после ЕCE/"  \* MERGEFORMAT </w:instrText>
            </w:r>
            <w:r w:rsidR="00676B4B">
              <w:fldChar w:fldCharType="separate"/>
            </w:r>
            <w:r w:rsidR="008238D9">
              <w:t>TRANS/WP.29/2017/57</w:t>
            </w:r>
            <w:r w:rsidR="00676B4B">
              <w:fldChar w:fldCharType="end"/>
            </w:r>
            <w:r w:rsidRPr="00245892">
              <w:t xml:space="preserve">                  </w:t>
            </w:r>
          </w:p>
        </w:tc>
      </w:tr>
      <w:tr w:rsidR="00A658DB" w:rsidRPr="00245892" w:rsidTr="007B199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0B09251" wp14:editId="70EA0F21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7B199D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240"/>
            </w:pPr>
            <w:r w:rsidRPr="00245892">
              <w:t xml:space="preserve">Distr.: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676B4B">
              <w:fldChar w:fldCharType="separate"/>
            </w:r>
            <w:r w:rsidRPr="00245892">
              <w:fldChar w:fldCharType="end"/>
            </w:r>
            <w:bookmarkEnd w:id="1"/>
          </w:p>
          <w:p w:rsidR="00A658DB" w:rsidRPr="00245892" w:rsidRDefault="00A658DB" w:rsidP="007B199D">
            <w:fldSimple w:instr=" FILLIN  &quot;Введите дату документа&quot; \* MERGEFORMAT ">
              <w:r w:rsidR="008238D9">
                <w:t>22 December 2016</w:t>
              </w:r>
            </w:fldSimple>
          </w:p>
          <w:p w:rsidR="00A658DB" w:rsidRPr="00245892" w:rsidRDefault="00A658DB" w:rsidP="007B199D">
            <w:r w:rsidRPr="00245892">
              <w:t>Russian</w:t>
            </w:r>
          </w:p>
          <w:p w:rsidR="00A658DB" w:rsidRPr="00245892" w:rsidRDefault="00A658DB" w:rsidP="007B199D">
            <w:r w:rsidRPr="00245892">
              <w:t xml:space="preserve">Original: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676B4B">
              <w:fldChar w:fldCharType="separate"/>
            </w:r>
            <w:r w:rsidRPr="00245892">
              <w:fldChar w:fldCharType="end"/>
            </w:r>
            <w:bookmarkEnd w:id="2"/>
          </w:p>
          <w:p w:rsidR="00A658DB" w:rsidRPr="00245892" w:rsidRDefault="00A658DB" w:rsidP="007B199D"/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B60CA5" w:rsidRPr="00B60CA5" w:rsidRDefault="00B60CA5" w:rsidP="00F52A9A">
      <w:pPr>
        <w:spacing w:before="120" w:line="240" w:lineRule="auto"/>
        <w:rPr>
          <w:sz w:val="28"/>
          <w:szCs w:val="28"/>
        </w:rPr>
      </w:pPr>
      <w:r w:rsidRPr="00B60CA5">
        <w:rPr>
          <w:sz w:val="28"/>
          <w:szCs w:val="28"/>
        </w:rPr>
        <w:t>Комитет по внутреннему транспорту</w:t>
      </w:r>
    </w:p>
    <w:p w:rsidR="00B60CA5" w:rsidRPr="00B60CA5" w:rsidRDefault="00B60CA5" w:rsidP="00F52A9A">
      <w:pPr>
        <w:spacing w:before="120" w:line="240" w:lineRule="auto"/>
        <w:rPr>
          <w:b/>
          <w:sz w:val="24"/>
          <w:szCs w:val="24"/>
        </w:rPr>
      </w:pPr>
      <w:r w:rsidRPr="00B60CA5">
        <w:rPr>
          <w:b/>
          <w:sz w:val="24"/>
          <w:szCs w:val="24"/>
        </w:rPr>
        <w:t xml:space="preserve">Всемирный форум для согласования правил </w:t>
      </w:r>
      <w:r w:rsidRPr="00B60CA5">
        <w:rPr>
          <w:b/>
          <w:sz w:val="24"/>
          <w:szCs w:val="24"/>
        </w:rPr>
        <w:br/>
        <w:t>в области транспортных средств</w:t>
      </w:r>
    </w:p>
    <w:p w:rsidR="00B60CA5" w:rsidRPr="00B60CA5" w:rsidRDefault="00B60CA5" w:rsidP="00F52A9A">
      <w:pPr>
        <w:spacing w:before="120" w:line="240" w:lineRule="auto"/>
        <w:rPr>
          <w:b/>
        </w:rPr>
      </w:pPr>
      <w:r w:rsidRPr="00B60CA5">
        <w:rPr>
          <w:b/>
        </w:rPr>
        <w:t>171-я сессия</w:t>
      </w:r>
    </w:p>
    <w:p w:rsidR="00B60CA5" w:rsidRPr="00B60CA5" w:rsidRDefault="00B60CA5" w:rsidP="00B60CA5">
      <w:pPr>
        <w:spacing w:line="240" w:lineRule="auto"/>
      </w:pPr>
      <w:r w:rsidRPr="00B60CA5">
        <w:t>Женева, 14–17 марта 2017 года</w:t>
      </w:r>
    </w:p>
    <w:p w:rsidR="00B60CA5" w:rsidRPr="00B60CA5" w:rsidRDefault="00B60CA5" w:rsidP="00B60CA5">
      <w:pPr>
        <w:spacing w:line="240" w:lineRule="auto"/>
      </w:pPr>
      <w:r w:rsidRPr="00B60CA5">
        <w:t>Пункт 15.1 предварительной повестки дня</w:t>
      </w:r>
    </w:p>
    <w:p w:rsidR="00B60CA5" w:rsidRPr="00B60CA5" w:rsidRDefault="00B60CA5" w:rsidP="00B60CA5">
      <w:pPr>
        <w:spacing w:line="240" w:lineRule="auto"/>
        <w:rPr>
          <w:b/>
          <w:bCs/>
        </w:rPr>
      </w:pPr>
      <w:r w:rsidRPr="00B60CA5">
        <w:rPr>
          <w:b/>
          <w:bCs/>
        </w:rPr>
        <w:t xml:space="preserve">Рассмотрение технических правил, подлежащих </w:t>
      </w:r>
      <w:r w:rsidR="00F52A9A">
        <w:rPr>
          <w:b/>
          <w:bCs/>
        </w:rPr>
        <w:br/>
      </w:r>
      <w:r w:rsidRPr="00B60CA5">
        <w:rPr>
          <w:b/>
          <w:bCs/>
        </w:rPr>
        <w:t>включению в Компендиум потенциальных</w:t>
      </w:r>
      <w:r w:rsidR="00F52A9A">
        <w:rPr>
          <w:b/>
          <w:bCs/>
        </w:rPr>
        <w:t xml:space="preserve"> </w:t>
      </w:r>
      <w:r w:rsidRPr="00B60CA5">
        <w:rPr>
          <w:b/>
          <w:bCs/>
        </w:rPr>
        <w:br/>
        <w:t xml:space="preserve">глобальных технических правил, если таковые </w:t>
      </w:r>
      <w:r w:rsidRPr="00B60CA5">
        <w:rPr>
          <w:b/>
          <w:bCs/>
        </w:rPr>
        <w:br/>
        <w:t xml:space="preserve">представлены: № 13 перечня: Соединенные </w:t>
      </w:r>
      <w:r w:rsidRPr="00B60CA5">
        <w:rPr>
          <w:b/>
          <w:bCs/>
        </w:rPr>
        <w:br/>
        <w:t xml:space="preserve">Штаты Америки, Агентство по охране окружающей </w:t>
      </w:r>
      <w:r w:rsidRPr="00B60CA5">
        <w:rPr>
          <w:b/>
          <w:bCs/>
        </w:rPr>
        <w:br/>
        <w:t xml:space="preserve">среды и Национальная администрация безопасности </w:t>
      </w:r>
      <w:r w:rsidRPr="00B60CA5">
        <w:rPr>
          <w:b/>
          <w:bCs/>
        </w:rPr>
        <w:br/>
        <w:t xml:space="preserve">дорожного движения, Министерство транспорта, </w:t>
      </w:r>
      <w:r w:rsidRPr="00B60CA5">
        <w:rPr>
          <w:b/>
          <w:bCs/>
        </w:rPr>
        <w:br/>
        <w:t xml:space="preserve">Программа пересмотра и дополнения маркировки </w:t>
      </w:r>
      <w:r w:rsidRPr="00B60CA5">
        <w:rPr>
          <w:b/>
          <w:bCs/>
        </w:rPr>
        <w:br/>
        <w:t xml:space="preserve">топливной экономичности автотранспортных средств: </w:t>
      </w:r>
      <w:r w:rsidRPr="00B60CA5">
        <w:rPr>
          <w:b/>
          <w:bCs/>
        </w:rPr>
        <w:br/>
        <w:t xml:space="preserve">новая маркировка топливной экономичности </w:t>
      </w:r>
      <w:r w:rsidRPr="00B60CA5">
        <w:rPr>
          <w:b/>
          <w:bCs/>
        </w:rPr>
        <w:br/>
        <w:t xml:space="preserve">и экологическая маркировка для нового </w:t>
      </w:r>
      <w:r w:rsidRPr="00B60CA5">
        <w:rPr>
          <w:b/>
          <w:bCs/>
        </w:rPr>
        <w:br/>
        <w:t>поколения транспортных средств</w:t>
      </w:r>
    </w:p>
    <w:p w:rsidR="00B60CA5" w:rsidRPr="00B60CA5" w:rsidRDefault="00B60CA5" w:rsidP="00B60CA5">
      <w:pPr>
        <w:pStyle w:val="HChGR"/>
      </w:pPr>
      <w:r w:rsidRPr="00B60CA5">
        <w:tab/>
      </w:r>
      <w:r w:rsidRPr="00B60CA5">
        <w:tab/>
        <w:t xml:space="preserve">Предложение о сохранении в Компендиуме потенциальных правил на следующий </w:t>
      </w:r>
      <w:r w:rsidR="00D21F8E">
        <w:br/>
      </w:r>
      <w:r w:rsidRPr="00B60CA5">
        <w:t>пятилетний период № 13 перечня</w:t>
      </w:r>
    </w:p>
    <w:p w:rsidR="00B60CA5" w:rsidRPr="00B60CA5" w:rsidRDefault="00B60CA5" w:rsidP="00B60CA5">
      <w:pPr>
        <w:pStyle w:val="H1GR"/>
      </w:pPr>
      <w:r w:rsidRPr="00B60CA5">
        <w:tab/>
      </w:r>
      <w:r w:rsidRPr="00B60CA5">
        <w:tab/>
        <w:t>Передано представителем Соединенных Штатов Америки</w:t>
      </w:r>
      <w:r w:rsidRPr="00B60CA5">
        <w:rPr>
          <w:rStyle w:val="FootnoteReference"/>
          <w:b w:val="0"/>
          <w:sz w:val="20"/>
          <w:vertAlign w:val="baseline"/>
          <w:lang w:eastAsia="en-US"/>
        </w:rPr>
        <w:footnoteReference w:customMarkFollows="1" w:id="1"/>
        <w:t xml:space="preserve">* </w:t>
      </w:r>
    </w:p>
    <w:p w:rsidR="00B60CA5" w:rsidRPr="00F52A9A" w:rsidRDefault="00F52A9A" w:rsidP="00B60CA5">
      <w:pPr>
        <w:pStyle w:val="SingleTxtGR"/>
      </w:pPr>
      <w:r w:rsidRPr="00676B4B">
        <w:tab/>
      </w:r>
      <w:r w:rsidRPr="00F52A9A">
        <w:t>Воспроизведенный ниже текст передается представителем Соединенных Штатов Америки Исполнительному комитету (АС.3) Соглашения 1998 года на предмет</w:t>
      </w:r>
      <w:r w:rsidRPr="00D21F8E">
        <w:rPr>
          <w:spacing w:val="2"/>
        </w:rPr>
        <w:t xml:space="preserve"> рассмотрения. В нем содержится запрос о сохранении в Компендиуме потенциальных правил № 13 перечня: Соединенные Штаты Америки, </w:t>
      </w:r>
      <w:r w:rsidRPr="00F52A9A">
        <w:t xml:space="preserve">Агентство </w:t>
      </w:r>
      <w:r w:rsidRPr="00F52A9A">
        <w:lastRenderedPageBreak/>
        <w:t>по охране окружающей среды и Национальная администрация безопасности дорожного движения, Министерство транспорта, Программа пересмотра и дополнения маркировки топливной экономичности автотранспортных средств</w:t>
      </w:r>
      <w:r w:rsidR="00D21F8E">
        <w:t> </w:t>
      </w:r>
      <w:r w:rsidRPr="00F52A9A">
        <w:t>– новая маркировка топливной экономичности и экологическая маркировка для нового поколения транспортных средств. Этот запрос ставится на голосование в соответствии со статьей 7 приложения В к Соглашению 1998 года.</w:t>
      </w:r>
    </w:p>
    <w:p w:rsidR="00B60CA5" w:rsidRDefault="00B60CA5" w:rsidP="00B60CA5">
      <w:pPr>
        <w:pStyle w:val="SingleTxtGR"/>
      </w:pPr>
      <w:r>
        <w:br w:type="page"/>
      </w:r>
    </w:p>
    <w:p w:rsidR="00F52A9A" w:rsidRPr="00F52A9A" w:rsidRDefault="00F52A9A" w:rsidP="00F52A9A">
      <w:pPr>
        <w:pStyle w:val="SingleTxtGR"/>
      </w:pPr>
      <w:r w:rsidRPr="00F52A9A">
        <w:lastRenderedPageBreak/>
        <w:t>1.</w:t>
      </w:r>
      <w:r w:rsidRPr="00F52A9A">
        <w:tab/>
        <w:t>Соединенные Штаты Америки, являясь Договаривающейся стороной Глобального соглашения 1998 года, находящегося в ведении Всемирного форума для согласования правил в области транспортных средств (</w:t>
      </w:r>
      <w:r w:rsidRPr="00F52A9A">
        <w:rPr>
          <w:lang w:val="en-GB"/>
        </w:rPr>
        <w:t>WP</w:t>
      </w:r>
      <w:r w:rsidRPr="00F52A9A">
        <w:t>.29), просят сохранить указанные ниже технические правила в Компендиуме потенциальных глобальных технических правил на следующий пятилетний период:</w:t>
      </w:r>
    </w:p>
    <w:p w:rsidR="00F52A9A" w:rsidRPr="00F52A9A" w:rsidRDefault="00F52A9A" w:rsidP="00F52A9A">
      <w:pPr>
        <w:pStyle w:val="SingleTxtGR"/>
        <w:ind w:left="1701" w:hanging="567"/>
      </w:pPr>
      <w:r w:rsidRPr="00676B4B">
        <w:tab/>
      </w:r>
      <w:r w:rsidRPr="00F52A9A">
        <w:t>№ 13 перечня: Соединенные Штаты Америки, Агентство по охране окружающей среды и Национальная администрация безопасности дорожного движения, Министерство транспорта, Программа пересмотра и дополнения маркировки топливной экономичности автотранспортных средств</w:t>
      </w:r>
      <w:r w:rsidR="00D21F8E">
        <w:t> </w:t>
      </w:r>
      <w:r w:rsidRPr="00F52A9A">
        <w:t>– новая маркировка топливной экономичности и экологическая маркировка для нового поколения транспортных средств.</w:t>
      </w:r>
    </w:p>
    <w:p w:rsidR="00F52A9A" w:rsidRPr="00F52A9A" w:rsidRDefault="00F52A9A" w:rsidP="00F52A9A">
      <w:pPr>
        <w:pStyle w:val="SingleTxtGR"/>
      </w:pPr>
      <w:r w:rsidRPr="00F52A9A">
        <w:t>2.</w:t>
      </w:r>
      <w:r w:rsidRPr="00F52A9A">
        <w:tab/>
        <w:t>В связи с этим делается ссылка на пункт 5.3.2 статьи 5 Соглашения 1998</w:t>
      </w:r>
      <w:r>
        <w:rPr>
          <w:lang w:val="en-US"/>
        </w:rPr>
        <w:t> </w:t>
      </w:r>
      <w:r w:rsidRPr="00F52A9A">
        <w:t>года, в котором предусматривается следующее:</w:t>
      </w:r>
    </w:p>
    <w:p w:rsidR="00F52A9A" w:rsidRPr="00F52A9A" w:rsidRDefault="00F52A9A" w:rsidP="00F52A9A">
      <w:pPr>
        <w:pStyle w:val="SingleTxtGR"/>
        <w:tabs>
          <w:tab w:val="clear" w:pos="2268"/>
          <w:tab w:val="left" w:pos="2506"/>
        </w:tabs>
        <w:ind w:left="1701" w:hanging="567"/>
      </w:pPr>
      <w:r w:rsidRPr="00F52A9A">
        <w:tab/>
      </w:r>
      <w:r>
        <w:t>«</w:t>
      </w:r>
      <w:r w:rsidRPr="00F52A9A">
        <w:t>5.3.2</w:t>
      </w:r>
      <w:r w:rsidRPr="00F52A9A">
        <w:tab/>
        <w:t xml:space="preserve">либо по истечении пятилетнего периода после включения правил на основании настоящей статьи и по окончании каждого последующего пятилетнего периода, если Исполнительный комитет не подтверждает посредством голосования </w:t>
      </w:r>
      <w:r w:rsidR="0001567F">
        <w:t>"</w:t>
      </w:r>
      <w:r w:rsidRPr="00F52A9A">
        <w:t>за</w:t>
      </w:r>
      <w:r w:rsidR="0001567F">
        <w:t>"</w:t>
      </w:r>
      <w:r w:rsidRPr="00F52A9A">
        <w:t xml:space="preserve"> в соответствии с пунктом 7.1 статьи 7 приложения В включение технических правил в Компендиум потенциальных правил</w:t>
      </w:r>
      <w:r>
        <w:t>»</w:t>
      </w:r>
      <w:r w:rsidRPr="00F52A9A">
        <w:t>.</w:t>
      </w:r>
    </w:p>
    <w:p w:rsidR="00F52A9A" w:rsidRPr="00F52A9A" w:rsidRDefault="00F52A9A" w:rsidP="00F52A9A">
      <w:pPr>
        <w:pStyle w:val="SingleTxtGR"/>
      </w:pPr>
      <w:r w:rsidRPr="00F52A9A">
        <w:t>3.</w:t>
      </w:r>
      <w:r w:rsidRPr="00F52A9A">
        <w:tab/>
        <w:t>Голосование</w:t>
      </w:r>
      <w:r w:rsidRPr="00D21F8E">
        <w:rPr>
          <w:spacing w:val="2"/>
        </w:rPr>
        <w:t xml:space="preserve"> проводится в соответствии с процедурой, установленной в</w:t>
      </w:r>
      <w:r w:rsidR="00D21F8E" w:rsidRPr="00D21F8E">
        <w:rPr>
          <w:spacing w:val="2"/>
        </w:rPr>
        <w:t xml:space="preserve"> </w:t>
      </w:r>
      <w:r w:rsidRPr="00D21F8E">
        <w:rPr>
          <w:spacing w:val="2"/>
        </w:rPr>
        <w:t xml:space="preserve">статье 7 приложения В к Соглашению, в которой </w:t>
      </w:r>
      <w:r w:rsidRPr="00F52A9A">
        <w:t>предусматривается следующее:</w:t>
      </w:r>
    </w:p>
    <w:p w:rsidR="00F52A9A" w:rsidRPr="00F52A9A" w:rsidRDefault="00F52A9A" w:rsidP="00F52A9A">
      <w:pPr>
        <w:pStyle w:val="SingleTxtGR"/>
        <w:ind w:left="1701" w:hanging="567"/>
      </w:pPr>
      <w:r w:rsidRPr="00D21F8E">
        <w:tab/>
      </w:r>
      <w:r>
        <w:t>«</w:t>
      </w:r>
      <w:r w:rsidRPr="00F52A9A">
        <w:t>7.1</w:t>
      </w:r>
      <w:r w:rsidRPr="00F52A9A">
        <w:tab/>
        <w:t xml:space="preserve">Национальные или региональные правила включаются в Компендиум потенциальных правил либо посредством голосования </w:t>
      </w:r>
      <w:r w:rsidR="0001567F">
        <w:t>"</w:t>
      </w:r>
      <w:r w:rsidRPr="00F52A9A">
        <w:t>за</w:t>
      </w:r>
      <w:r w:rsidR="0001567F">
        <w:t>"</w:t>
      </w:r>
      <w:r w:rsidRPr="00F52A9A">
        <w:t xml:space="preserve"> по крайней мере одной трети всех присутствующих и участвующих в голосовании Договаривающихся сторон, либо на основании одной трети от общего числа голосов в зависимости от того, какой из этих показателей в большей степени способствует голосованию </w:t>
      </w:r>
      <w:r w:rsidR="0001567F">
        <w:t>"</w:t>
      </w:r>
      <w:r w:rsidRPr="00F52A9A">
        <w:t>за</w:t>
      </w:r>
      <w:r w:rsidR="0001567F">
        <w:t>"</w:t>
      </w:r>
      <w:r w:rsidRPr="00F52A9A">
        <w:t>. В любом случае в число голосов одной трети должен входить голос либо Европейского союза, либо Соединенных Штатов Америки, либо Японии, если кто-либо из них является Договаривающейся стороной</w:t>
      </w:r>
      <w:r>
        <w:t>»</w:t>
      </w:r>
      <w:r w:rsidRPr="00F52A9A">
        <w:t>.</w:t>
      </w:r>
    </w:p>
    <w:p w:rsidR="00B60CA5" w:rsidRPr="00F52A9A" w:rsidRDefault="00F52A9A" w:rsidP="00F52A9A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B60CA5" w:rsidRPr="00F52A9A" w:rsidSect="004D639B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8D9" w:rsidRDefault="008238D9" w:rsidP="00B471C5">
      <w:r>
        <w:separator/>
      </w:r>
    </w:p>
  </w:endnote>
  <w:endnote w:type="continuationSeparator" w:id="0">
    <w:p w:rsidR="008238D9" w:rsidRDefault="008238D9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5EE" w:rsidRPr="009A6F4A" w:rsidRDefault="007005EE" w:rsidP="007005EE">
    <w:pPr>
      <w:pStyle w:val="Footer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676B4B">
      <w:rPr>
        <w:b/>
        <w:noProof/>
        <w:sz w:val="18"/>
        <w:szCs w:val="18"/>
      </w:rPr>
      <w:t>2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</w:t>
    </w:r>
    <w:r w:rsidR="008238D9" w:rsidRPr="008238D9">
      <w:rPr>
        <w:lang w:val="en-US"/>
      </w:rPr>
      <w:t>22743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5EE" w:rsidRPr="009A6F4A" w:rsidRDefault="007005EE" w:rsidP="007005EE">
    <w:pPr>
      <w:pStyle w:val="Footer"/>
      <w:rPr>
        <w:lang w:val="en-US"/>
      </w:rPr>
    </w:pPr>
    <w:r>
      <w:rPr>
        <w:lang w:val="en-US"/>
      </w:rPr>
      <w:t>GE.16-</w:t>
    </w:r>
    <w:r w:rsidR="008238D9" w:rsidRPr="008238D9">
      <w:rPr>
        <w:lang w:val="en-US"/>
      </w:rPr>
      <w:t>22743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676B4B">
      <w:rPr>
        <w:b/>
        <w:noProof/>
        <w:sz w:val="18"/>
        <w:szCs w:val="18"/>
      </w:rPr>
      <w:t>3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A9606E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1C3ABC" w:rsidRDefault="00A9606E" w:rsidP="008238D9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 w:rsidR="008238D9" w:rsidRPr="008238D9">
            <w:rPr>
              <w:lang w:val="en-US"/>
            </w:rPr>
            <w:t>22743</w:t>
          </w:r>
          <w:r w:rsidR="008238D9">
            <w:rPr>
              <w:lang w:val="en-US"/>
            </w:rPr>
            <w:t xml:space="preserve"> </w:t>
          </w:r>
          <w:r w:rsidRPr="001C3ABC">
            <w:rPr>
              <w:lang w:val="en-US"/>
            </w:rPr>
            <w:t xml:space="preserve"> (R)</w:t>
          </w:r>
          <w:r w:rsidR="008238D9">
            <w:rPr>
              <w:lang w:val="en-US"/>
            </w:rPr>
            <w:t xml:space="preserve">  100117  100117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A9606E" w:rsidRDefault="00A9606E" w:rsidP="007B199D">
          <w:pPr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1502549A" wp14:editId="15746007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A9606E" w:rsidRDefault="008238D9" w:rsidP="007B199D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 wp14:anchorId="2C94BC58" wp14:editId="610A409A">
                <wp:extent cx="579755" cy="579755"/>
                <wp:effectExtent l="0" t="0" r="0" b="0"/>
                <wp:docPr id="3" name="Рисунок 3" descr="http://undocs.org/m2/QRCode.ashx?DS=ECE/TRANS/WP.29/2017/57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29/2017/57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9606E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8238D9" w:rsidRDefault="008238D9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8238D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8238D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8238D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8238D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8238D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8238D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8238D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8238D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</w:t>
          </w:r>
          <w:r w:rsidRPr="008238D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</w:tr>
  </w:tbl>
  <w:p w:rsidR="00A658DB" w:rsidRPr="007005EE" w:rsidRDefault="00A658DB" w:rsidP="004D639B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8D9" w:rsidRPr="009141DC" w:rsidRDefault="008238D9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8238D9" w:rsidRPr="00D1261C" w:rsidRDefault="008238D9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B60CA5" w:rsidRPr="00B60CA5" w:rsidRDefault="00B60CA5">
      <w:pPr>
        <w:pStyle w:val="FootnoteText"/>
        <w:rPr>
          <w:sz w:val="20"/>
          <w:lang w:val="en-US"/>
        </w:rPr>
      </w:pPr>
      <w:r>
        <w:tab/>
      </w:r>
      <w:r w:rsidRPr="00B60CA5">
        <w:rPr>
          <w:rStyle w:val="FootnoteReference"/>
          <w:sz w:val="20"/>
          <w:vertAlign w:val="baseline"/>
          <w:lang w:val="ru-RU"/>
        </w:rPr>
        <w:t>*</w:t>
      </w:r>
      <w:r w:rsidRPr="00B60CA5">
        <w:rPr>
          <w:sz w:val="20"/>
          <w:lang w:val="ru-RU"/>
        </w:rPr>
        <w:t xml:space="preserve"> </w:t>
      </w:r>
      <w:r w:rsidRPr="00B60CA5">
        <w:rPr>
          <w:lang w:val="ru-RU"/>
        </w:rPr>
        <w:tab/>
        <w:t xml:space="preserve">В соответствии с программой работы Комитета по внутреннему транспорту </w:t>
      </w:r>
      <w:r w:rsidRPr="00B60CA5">
        <w:rPr>
          <w:lang w:val="ru-RU"/>
        </w:rPr>
        <w:br/>
        <w:t>на 2016–2017 годы (ECE/TRANS/254, пункт 159, и ECE/TRANS/2016/28/Add.1, направление работы 3.1) Всемирный форум будет разрабатывать, согласовывать и</w:t>
      </w:r>
      <w:r w:rsidRPr="00B60CA5">
        <w:rPr>
          <w:lang w:val="en-US"/>
        </w:rPr>
        <w:t> </w:t>
      </w:r>
      <w:r w:rsidRPr="00B60CA5">
        <w:rPr>
          <w:lang w:val="ru-RU"/>
        </w:rPr>
        <w:t>обновлять правила в целях улучшения характеристик транспортных средств. Настоящий документ представлен в соответствии с этим мандатом</w:t>
      </w:r>
      <w:r w:rsidRPr="00B60CA5">
        <w:rPr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8DB" w:rsidRPr="007005EE" w:rsidRDefault="007005EE">
    <w:pPr>
      <w:pStyle w:val="Header"/>
      <w:rPr>
        <w:lang w:val="en-US"/>
      </w:rPr>
    </w:pPr>
    <w:r>
      <w:rPr>
        <w:lang w:val="en-US"/>
      </w:rPr>
      <w:t>ECE/</w:t>
    </w:r>
    <w:r w:rsidR="008238D9" w:rsidRPr="008238D9">
      <w:rPr>
        <w:lang w:val="en-US"/>
      </w:rPr>
      <w:t>TRANS/WP.29/2017/57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8DB" w:rsidRPr="004D639B" w:rsidRDefault="004D639B" w:rsidP="007005EE">
    <w:pPr>
      <w:pStyle w:val="Header"/>
      <w:jc w:val="right"/>
      <w:rPr>
        <w:lang w:val="en-US"/>
      </w:rPr>
    </w:pPr>
    <w:r>
      <w:rPr>
        <w:lang w:val="en-US"/>
      </w:rPr>
      <w:t>ECE/</w:t>
    </w:r>
    <w:r w:rsidR="008238D9" w:rsidRPr="008238D9">
      <w:rPr>
        <w:lang w:val="en-US"/>
      </w:rPr>
      <w:t>TRANS/WP.29/2017/57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8D9"/>
    <w:rsid w:val="0001567F"/>
    <w:rsid w:val="000450D1"/>
    <w:rsid w:val="000B1FD5"/>
    <w:rsid w:val="000F2A4F"/>
    <w:rsid w:val="00203F84"/>
    <w:rsid w:val="00275188"/>
    <w:rsid w:val="0028687D"/>
    <w:rsid w:val="002B091C"/>
    <w:rsid w:val="002B3D40"/>
    <w:rsid w:val="002D0CCB"/>
    <w:rsid w:val="00345C79"/>
    <w:rsid w:val="00366A39"/>
    <w:rsid w:val="003E0B48"/>
    <w:rsid w:val="0048005C"/>
    <w:rsid w:val="004D639B"/>
    <w:rsid w:val="004E242B"/>
    <w:rsid w:val="00544379"/>
    <w:rsid w:val="00566944"/>
    <w:rsid w:val="005D56BF"/>
    <w:rsid w:val="0062027E"/>
    <w:rsid w:val="00643644"/>
    <w:rsid w:val="00665D8D"/>
    <w:rsid w:val="00676B4B"/>
    <w:rsid w:val="006A7A3B"/>
    <w:rsid w:val="006B6B57"/>
    <w:rsid w:val="006F49F1"/>
    <w:rsid w:val="007005EE"/>
    <w:rsid w:val="00705394"/>
    <w:rsid w:val="00743F62"/>
    <w:rsid w:val="00760D3A"/>
    <w:rsid w:val="00773BA8"/>
    <w:rsid w:val="007A1F42"/>
    <w:rsid w:val="007D76DD"/>
    <w:rsid w:val="008238D9"/>
    <w:rsid w:val="008717E8"/>
    <w:rsid w:val="008A1C43"/>
    <w:rsid w:val="008D01AE"/>
    <w:rsid w:val="008E0423"/>
    <w:rsid w:val="009141DC"/>
    <w:rsid w:val="009174A1"/>
    <w:rsid w:val="0098674D"/>
    <w:rsid w:val="00997ACA"/>
    <w:rsid w:val="009D07DF"/>
    <w:rsid w:val="00A03FB7"/>
    <w:rsid w:val="00A55C56"/>
    <w:rsid w:val="00A658DB"/>
    <w:rsid w:val="00A75A11"/>
    <w:rsid w:val="00A9606E"/>
    <w:rsid w:val="00AD7EAD"/>
    <w:rsid w:val="00B35A32"/>
    <w:rsid w:val="00B432C6"/>
    <w:rsid w:val="00B471C5"/>
    <w:rsid w:val="00B60CA5"/>
    <w:rsid w:val="00B6474A"/>
    <w:rsid w:val="00BE1742"/>
    <w:rsid w:val="00D1261C"/>
    <w:rsid w:val="00D21F8E"/>
    <w:rsid w:val="00D26030"/>
    <w:rsid w:val="00D75DCE"/>
    <w:rsid w:val="00DD35AC"/>
    <w:rsid w:val="00DD479F"/>
    <w:rsid w:val="00E15E48"/>
    <w:rsid w:val="00EB0723"/>
    <w:rsid w:val="00EB2957"/>
    <w:rsid w:val="00EE6F37"/>
    <w:rsid w:val="00F1599F"/>
    <w:rsid w:val="00F31EF2"/>
    <w:rsid w:val="00F52A9A"/>
    <w:rsid w:val="00F9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80DF84F-A336-48E0-B8A1-FF6FD42E2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38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8D9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916C9-76F6-4847-B452-1D30D96A0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569</Words>
  <Characters>3247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Chouvalova Natalia</dc:creator>
  <cp:lastModifiedBy>Lucille</cp:lastModifiedBy>
  <cp:revision>2</cp:revision>
  <cp:lastPrinted>2017-01-10T11:09:00Z</cp:lastPrinted>
  <dcterms:created xsi:type="dcterms:W3CDTF">2017-01-20T17:04:00Z</dcterms:created>
  <dcterms:modified xsi:type="dcterms:W3CDTF">2017-01-20T17:04:00Z</dcterms:modified>
</cp:coreProperties>
</file>