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425FA" w:rsidTr="00D03A26">
        <w:trPr>
          <w:cantSplit/>
          <w:trHeight w:hRule="exact" w:val="851"/>
        </w:trPr>
        <w:tc>
          <w:tcPr>
            <w:tcW w:w="1276" w:type="dxa"/>
            <w:tcBorders>
              <w:bottom w:val="single" w:sz="4" w:space="0" w:color="auto"/>
            </w:tcBorders>
            <w:shd w:val="clear" w:color="auto" w:fill="auto"/>
            <w:vAlign w:val="bottom"/>
          </w:tcPr>
          <w:p w:rsidR="00B56E9C" w:rsidRPr="006425FA" w:rsidRDefault="00C23C3D" w:rsidP="00D03A26">
            <w:pPr>
              <w:spacing w:after="80"/>
              <w:rPr>
                <w:lang w:val="en-GB"/>
              </w:rPr>
            </w:pPr>
            <w:r w:rsidRPr="006425FA">
              <w:rPr>
                <w:lang w:val="en-GB"/>
              </w:rPr>
              <w:t xml:space="preserve"> </w:t>
            </w:r>
          </w:p>
        </w:tc>
        <w:tc>
          <w:tcPr>
            <w:tcW w:w="2268" w:type="dxa"/>
            <w:tcBorders>
              <w:bottom w:val="single" w:sz="4" w:space="0" w:color="auto"/>
            </w:tcBorders>
            <w:shd w:val="clear" w:color="auto" w:fill="auto"/>
            <w:vAlign w:val="bottom"/>
          </w:tcPr>
          <w:p w:rsidR="00B56E9C" w:rsidRPr="006425FA" w:rsidRDefault="00B56E9C" w:rsidP="00D03A26">
            <w:pPr>
              <w:spacing w:after="80" w:line="300" w:lineRule="exact"/>
              <w:rPr>
                <w:b/>
                <w:sz w:val="24"/>
                <w:szCs w:val="24"/>
                <w:lang w:val="en-GB"/>
              </w:rPr>
            </w:pPr>
            <w:r w:rsidRPr="006425FA">
              <w:rPr>
                <w:sz w:val="28"/>
                <w:szCs w:val="28"/>
                <w:lang w:val="en-GB"/>
              </w:rPr>
              <w:t>United Nations</w:t>
            </w:r>
          </w:p>
        </w:tc>
        <w:tc>
          <w:tcPr>
            <w:tcW w:w="6095" w:type="dxa"/>
            <w:gridSpan w:val="2"/>
            <w:tcBorders>
              <w:bottom w:val="single" w:sz="4" w:space="0" w:color="auto"/>
            </w:tcBorders>
            <w:shd w:val="clear" w:color="auto" w:fill="auto"/>
            <w:vAlign w:val="bottom"/>
          </w:tcPr>
          <w:p w:rsidR="00B56E9C" w:rsidRPr="006425FA" w:rsidRDefault="00742AAB" w:rsidP="00CB126D">
            <w:pPr>
              <w:jc w:val="right"/>
              <w:rPr>
                <w:lang w:val="en-GB"/>
              </w:rPr>
            </w:pPr>
            <w:r w:rsidRPr="006425FA">
              <w:rPr>
                <w:sz w:val="40"/>
                <w:lang w:val="en-GB"/>
              </w:rPr>
              <w:t>ECE</w:t>
            </w:r>
            <w:r w:rsidR="0054105F" w:rsidRPr="006425FA">
              <w:rPr>
                <w:lang w:val="en-GB"/>
              </w:rPr>
              <w:t>/TRANS/WP.29/</w:t>
            </w:r>
            <w:r w:rsidR="00AD12E6" w:rsidRPr="006425FA">
              <w:rPr>
                <w:lang w:val="en-GB"/>
              </w:rPr>
              <w:t>201</w:t>
            </w:r>
            <w:r w:rsidR="00CB126D">
              <w:rPr>
                <w:lang w:val="en-GB"/>
              </w:rPr>
              <w:t>7</w:t>
            </w:r>
            <w:r w:rsidRPr="006425FA">
              <w:rPr>
                <w:lang w:val="en-GB"/>
              </w:rPr>
              <w:t>/</w:t>
            </w:r>
            <w:r w:rsidR="0003231A" w:rsidRPr="006425FA">
              <w:rPr>
                <w:lang w:val="en-GB"/>
              </w:rPr>
              <w:t>1</w:t>
            </w:r>
          </w:p>
        </w:tc>
      </w:tr>
      <w:tr w:rsidR="00B56E9C" w:rsidRPr="006425FA" w:rsidTr="00D03A26">
        <w:trPr>
          <w:cantSplit/>
          <w:trHeight w:hRule="exact" w:val="2835"/>
        </w:trPr>
        <w:tc>
          <w:tcPr>
            <w:tcW w:w="1276" w:type="dxa"/>
            <w:tcBorders>
              <w:top w:val="single" w:sz="4" w:space="0" w:color="auto"/>
              <w:bottom w:val="single" w:sz="12" w:space="0" w:color="auto"/>
            </w:tcBorders>
            <w:shd w:val="clear" w:color="auto" w:fill="auto"/>
          </w:tcPr>
          <w:p w:rsidR="00B56E9C" w:rsidRPr="006425FA" w:rsidRDefault="002B6F01" w:rsidP="00D03A26">
            <w:pPr>
              <w:spacing w:before="120"/>
              <w:rPr>
                <w:lang w:val="en-GB"/>
              </w:rPr>
            </w:pPr>
            <w:r>
              <w:rPr>
                <w:noProof/>
                <w:lang w:val="en-GB" w:eastAsia="en-GB"/>
              </w:rPr>
              <w:drawing>
                <wp:inline distT="0" distB="0" distL="0" distR="0" wp14:anchorId="519F07EB" wp14:editId="5CFFA606">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425FA" w:rsidRDefault="00D773DF" w:rsidP="00D03A26">
            <w:pPr>
              <w:spacing w:before="120" w:line="420" w:lineRule="exact"/>
              <w:rPr>
                <w:sz w:val="40"/>
                <w:szCs w:val="40"/>
                <w:lang w:val="en-GB"/>
              </w:rPr>
            </w:pPr>
            <w:r w:rsidRPr="006425FA">
              <w:rPr>
                <w:b/>
                <w:sz w:val="40"/>
                <w:szCs w:val="40"/>
                <w:lang w:val="en-GB"/>
              </w:rPr>
              <w:t>Economic and Social Council</w:t>
            </w:r>
          </w:p>
        </w:tc>
        <w:tc>
          <w:tcPr>
            <w:tcW w:w="2835" w:type="dxa"/>
            <w:tcBorders>
              <w:top w:val="single" w:sz="4" w:space="0" w:color="auto"/>
              <w:bottom w:val="single" w:sz="12" w:space="0" w:color="auto"/>
            </w:tcBorders>
            <w:shd w:val="clear" w:color="auto" w:fill="auto"/>
          </w:tcPr>
          <w:p w:rsidR="00742AAB" w:rsidRPr="006425FA" w:rsidRDefault="00742AAB" w:rsidP="00D03A26">
            <w:pPr>
              <w:spacing w:before="240" w:line="240" w:lineRule="exact"/>
              <w:rPr>
                <w:lang w:val="en-GB"/>
              </w:rPr>
            </w:pPr>
            <w:r w:rsidRPr="006425FA">
              <w:rPr>
                <w:lang w:val="en-GB"/>
              </w:rPr>
              <w:t>Distr.: General</w:t>
            </w:r>
          </w:p>
          <w:p w:rsidR="00742AAB" w:rsidRPr="006425FA" w:rsidRDefault="00227BFF" w:rsidP="00D03A26">
            <w:pPr>
              <w:spacing w:line="240" w:lineRule="exact"/>
              <w:rPr>
                <w:lang w:val="en-GB"/>
              </w:rPr>
            </w:pPr>
            <w:r>
              <w:rPr>
                <w:lang w:val="en-GB"/>
              </w:rPr>
              <w:t>3 March</w:t>
            </w:r>
            <w:r w:rsidR="00D93233">
              <w:rPr>
                <w:lang w:val="en-GB"/>
              </w:rPr>
              <w:t xml:space="preserve"> </w:t>
            </w:r>
            <w:r w:rsidR="0054105F" w:rsidRPr="006425FA">
              <w:rPr>
                <w:lang w:val="en-GB"/>
              </w:rPr>
              <w:t>201</w:t>
            </w:r>
            <w:r w:rsidR="00CB126D">
              <w:rPr>
                <w:lang w:val="en-GB"/>
              </w:rPr>
              <w:t>7</w:t>
            </w:r>
          </w:p>
          <w:p w:rsidR="00742AAB" w:rsidRPr="006425FA" w:rsidRDefault="00742AAB" w:rsidP="00D03A26">
            <w:pPr>
              <w:spacing w:line="240" w:lineRule="exact"/>
              <w:rPr>
                <w:lang w:val="en-GB"/>
              </w:rPr>
            </w:pPr>
          </w:p>
          <w:p w:rsidR="006146A4" w:rsidRPr="006425FA" w:rsidRDefault="006146A4" w:rsidP="00D03A26">
            <w:pPr>
              <w:spacing w:line="240" w:lineRule="exact"/>
              <w:rPr>
                <w:lang w:val="en-GB"/>
              </w:rPr>
            </w:pPr>
            <w:r w:rsidRPr="006425FA">
              <w:rPr>
                <w:lang w:val="en-GB"/>
              </w:rPr>
              <w:t>English only</w:t>
            </w:r>
          </w:p>
        </w:tc>
      </w:tr>
    </w:tbl>
    <w:p w:rsidR="00442A83" w:rsidRPr="006425FA" w:rsidRDefault="00C96DF2" w:rsidP="00C96DF2">
      <w:pPr>
        <w:spacing w:before="120"/>
        <w:rPr>
          <w:b/>
          <w:sz w:val="28"/>
          <w:szCs w:val="28"/>
          <w:lang w:val="en-GB"/>
        </w:rPr>
      </w:pPr>
      <w:r w:rsidRPr="006425FA">
        <w:rPr>
          <w:b/>
          <w:sz w:val="28"/>
          <w:szCs w:val="28"/>
          <w:lang w:val="en-GB"/>
        </w:rPr>
        <w:t xml:space="preserve">Economic Commission for </w:t>
      </w:r>
      <w:smartTag w:uri="urn:schemas-microsoft-com:office:smarttags" w:element="place">
        <w:r w:rsidRPr="006425FA">
          <w:rPr>
            <w:b/>
            <w:sz w:val="28"/>
            <w:szCs w:val="28"/>
            <w:lang w:val="en-GB"/>
          </w:rPr>
          <w:t>Europe</w:t>
        </w:r>
      </w:smartTag>
    </w:p>
    <w:p w:rsidR="00C96DF2" w:rsidRPr="006425FA" w:rsidRDefault="008F31D2" w:rsidP="00C96DF2">
      <w:pPr>
        <w:spacing w:before="120"/>
        <w:rPr>
          <w:sz w:val="28"/>
          <w:szCs w:val="28"/>
          <w:lang w:val="en-GB"/>
        </w:rPr>
      </w:pPr>
      <w:r w:rsidRPr="006425FA">
        <w:rPr>
          <w:sz w:val="28"/>
          <w:szCs w:val="28"/>
          <w:lang w:val="en-GB"/>
        </w:rPr>
        <w:t>Inland Transport Committee</w:t>
      </w:r>
    </w:p>
    <w:p w:rsidR="00EA2A77" w:rsidRPr="006425FA" w:rsidRDefault="00EA2A77" w:rsidP="00EA2A77">
      <w:pPr>
        <w:spacing w:before="120"/>
        <w:rPr>
          <w:b/>
          <w:sz w:val="24"/>
          <w:szCs w:val="24"/>
          <w:lang w:val="en-GB"/>
        </w:rPr>
      </w:pPr>
      <w:r w:rsidRPr="006425FA">
        <w:rPr>
          <w:b/>
          <w:sz w:val="24"/>
          <w:szCs w:val="24"/>
          <w:lang w:val="en-GB"/>
        </w:rPr>
        <w:t xml:space="preserve">World Forum for Harmonization of Vehicle </w:t>
      </w:r>
      <w:r w:rsidR="00D26E07" w:rsidRPr="006425FA">
        <w:rPr>
          <w:b/>
          <w:sz w:val="24"/>
          <w:szCs w:val="24"/>
          <w:lang w:val="en-GB"/>
        </w:rPr>
        <w:t>Regulation</w:t>
      </w:r>
      <w:r w:rsidRPr="006425FA">
        <w:rPr>
          <w:b/>
          <w:sz w:val="24"/>
          <w:szCs w:val="24"/>
          <w:lang w:val="en-GB"/>
        </w:rPr>
        <w:t>s</w:t>
      </w:r>
    </w:p>
    <w:p w:rsidR="006146A4" w:rsidRPr="006425FA" w:rsidRDefault="003C12B5" w:rsidP="006146A4">
      <w:pPr>
        <w:spacing w:before="120"/>
        <w:rPr>
          <w:b/>
          <w:lang w:val="en-GB"/>
        </w:rPr>
      </w:pPr>
      <w:r w:rsidRPr="006425FA">
        <w:rPr>
          <w:b/>
          <w:lang w:val="en-GB"/>
        </w:rPr>
        <w:t>1</w:t>
      </w:r>
      <w:r w:rsidR="00CB126D">
        <w:rPr>
          <w:b/>
          <w:lang w:val="en-GB"/>
        </w:rPr>
        <w:t>71</w:t>
      </w:r>
      <w:r w:rsidR="00CB126D" w:rsidRPr="00D20EF7">
        <w:rPr>
          <w:b/>
          <w:lang w:val="en-GB"/>
        </w:rPr>
        <w:t>st</w:t>
      </w:r>
      <w:r>
        <w:rPr>
          <w:b/>
          <w:lang w:val="en-GB"/>
        </w:rPr>
        <w:t xml:space="preserve"> </w:t>
      </w:r>
      <w:r w:rsidR="006146A4" w:rsidRPr="006425FA">
        <w:rPr>
          <w:b/>
          <w:lang w:val="en-GB"/>
        </w:rPr>
        <w:t>session</w:t>
      </w:r>
    </w:p>
    <w:p w:rsidR="006146A4" w:rsidRPr="006425FA" w:rsidRDefault="006146A4" w:rsidP="006146A4">
      <w:pPr>
        <w:rPr>
          <w:lang w:val="en-GB"/>
        </w:rPr>
      </w:pPr>
      <w:r w:rsidRPr="006425FA">
        <w:rPr>
          <w:lang w:val="en-GB"/>
        </w:rPr>
        <w:t>Geneva</w:t>
      </w:r>
      <w:r w:rsidR="0054105F" w:rsidRPr="006425FA">
        <w:rPr>
          <w:lang w:val="en-GB"/>
        </w:rPr>
        <w:t xml:space="preserve">, </w:t>
      </w:r>
      <w:r w:rsidR="00CB126D">
        <w:rPr>
          <w:lang w:val="en-GB"/>
        </w:rPr>
        <w:t>14</w:t>
      </w:r>
      <w:r w:rsidR="00886E30">
        <w:rPr>
          <w:lang w:val="en-GB"/>
        </w:rPr>
        <w:t>-</w:t>
      </w:r>
      <w:r w:rsidR="004A2FC3">
        <w:rPr>
          <w:lang w:val="en-GB"/>
        </w:rPr>
        <w:t>1</w:t>
      </w:r>
      <w:r w:rsidR="00CB126D">
        <w:rPr>
          <w:lang w:val="en-GB"/>
        </w:rPr>
        <w:t>7</w:t>
      </w:r>
      <w:r w:rsidR="003C12B5" w:rsidRPr="006425FA">
        <w:rPr>
          <w:lang w:val="en-GB"/>
        </w:rPr>
        <w:t xml:space="preserve"> </w:t>
      </w:r>
      <w:r w:rsidR="00B2437D">
        <w:rPr>
          <w:lang w:val="en-GB"/>
        </w:rPr>
        <w:t>March</w:t>
      </w:r>
      <w:r w:rsidR="003C12B5" w:rsidRPr="006425FA">
        <w:rPr>
          <w:lang w:val="en-GB"/>
        </w:rPr>
        <w:t xml:space="preserve"> </w:t>
      </w:r>
      <w:r w:rsidR="0054105F" w:rsidRPr="006425FA">
        <w:rPr>
          <w:lang w:val="en-GB"/>
        </w:rPr>
        <w:t>201</w:t>
      </w:r>
      <w:r w:rsidR="00CB126D">
        <w:rPr>
          <w:lang w:val="en-GB"/>
        </w:rPr>
        <w:t>7</w:t>
      </w:r>
    </w:p>
    <w:p w:rsidR="006146A4" w:rsidRPr="006425FA" w:rsidRDefault="006146A4" w:rsidP="006146A4">
      <w:pPr>
        <w:rPr>
          <w:lang w:val="en-GB"/>
        </w:rPr>
      </w:pPr>
      <w:r w:rsidRPr="006425FA">
        <w:rPr>
          <w:lang w:val="en-GB"/>
        </w:rPr>
        <w:t xml:space="preserve">Item </w:t>
      </w:r>
      <w:r w:rsidR="00B45692" w:rsidRPr="006425FA">
        <w:rPr>
          <w:lang w:val="en-GB"/>
        </w:rPr>
        <w:t>2</w:t>
      </w:r>
      <w:r w:rsidR="00327E38" w:rsidRPr="006425FA">
        <w:rPr>
          <w:lang w:val="en-GB"/>
        </w:rPr>
        <w:t>.2</w:t>
      </w:r>
      <w:r w:rsidRPr="006425FA">
        <w:rPr>
          <w:lang w:val="en-GB"/>
        </w:rPr>
        <w:t xml:space="preserve"> of the provisional agenda</w:t>
      </w:r>
    </w:p>
    <w:p w:rsidR="00FA75B3" w:rsidRPr="006425FA" w:rsidRDefault="00FA75B3" w:rsidP="00C96DF2">
      <w:pPr>
        <w:rPr>
          <w:b/>
          <w:lang w:val="en-GB"/>
        </w:rPr>
      </w:pPr>
      <w:r w:rsidRPr="006425FA">
        <w:rPr>
          <w:b/>
          <w:lang w:val="en-GB"/>
        </w:rPr>
        <w:t>Coordination and organization of w</w:t>
      </w:r>
      <w:r w:rsidR="00B45692" w:rsidRPr="006425FA">
        <w:rPr>
          <w:b/>
          <w:lang w:val="en-GB"/>
        </w:rPr>
        <w:t>ork</w:t>
      </w:r>
      <w:r w:rsidR="00886E30">
        <w:rPr>
          <w:b/>
          <w:lang w:val="en-GB"/>
        </w:rPr>
        <w:t>:</w:t>
      </w:r>
      <w:r w:rsidR="007D14FC">
        <w:rPr>
          <w:b/>
          <w:lang w:val="en-GB"/>
        </w:rPr>
        <w:br/>
      </w:r>
      <w:r w:rsidRPr="006425FA">
        <w:rPr>
          <w:b/>
          <w:lang w:val="en-GB"/>
        </w:rPr>
        <w:t xml:space="preserve">Programme </w:t>
      </w:r>
      <w:r w:rsidR="00E95EDD" w:rsidRPr="006425FA">
        <w:rPr>
          <w:b/>
          <w:lang w:val="en-GB"/>
        </w:rPr>
        <w:t>of work</w:t>
      </w:r>
      <w:r w:rsidR="00AD12E6">
        <w:rPr>
          <w:b/>
          <w:lang w:val="en-GB"/>
        </w:rPr>
        <w:t xml:space="preserve"> and</w:t>
      </w:r>
      <w:r w:rsidRPr="006425FA">
        <w:rPr>
          <w:b/>
          <w:lang w:val="en-GB"/>
        </w:rPr>
        <w:t xml:space="preserve"> </w:t>
      </w:r>
      <w:r w:rsidR="00E95EDD" w:rsidRPr="006425FA">
        <w:rPr>
          <w:b/>
          <w:lang w:val="en-GB"/>
        </w:rPr>
        <w:t>documentation</w:t>
      </w:r>
      <w:r w:rsidR="00AD12E6">
        <w:rPr>
          <w:b/>
          <w:lang w:val="en-GB"/>
        </w:rPr>
        <w:t>.</w:t>
      </w:r>
      <w:r w:rsidR="0003231A" w:rsidRPr="006425FA">
        <w:rPr>
          <w:b/>
          <w:lang w:val="en-GB"/>
        </w:rPr>
        <w:t xml:space="preserve"> </w:t>
      </w:r>
    </w:p>
    <w:p w:rsidR="00B45692" w:rsidRPr="006425FA" w:rsidRDefault="00551FDC" w:rsidP="00551FDC">
      <w:pPr>
        <w:pStyle w:val="HChG"/>
        <w:rPr>
          <w:lang w:val="en-GB"/>
        </w:rPr>
      </w:pPr>
      <w:r>
        <w:rPr>
          <w:lang w:val="en-GB"/>
        </w:rPr>
        <w:tab/>
      </w:r>
      <w:r>
        <w:rPr>
          <w:lang w:val="en-GB"/>
        </w:rPr>
        <w:tab/>
      </w:r>
      <w:r w:rsidR="008201D8" w:rsidRPr="006425FA">
        <w:rPr>
          <w:lang w:val="en-GB"/>
        </w:rPr>
        <w:t>Programme of Work of the World Forum for Harmonization of Vehicle Regulations (WP.</w:t>
      </w:r>
      <w:r w:rsidR="008201D8" w:rsidRPr="00551FDC">
        <w:t>29</w:t>
      </w:r>
      <w:r w:rsidR="008201D8" w:rsidRPr="006425FA">
        <w:rPr>
          <w:lang w:val="en-GB"/>
        </w:rPr>
        <w:t>) and its Subsidiary Bodies</w:t>
      </w:r>
    </w:p>
    <w:p w:rsidR="0007273E" w:rsidRPr="006425FA" w:rsidRDefault="00551FDC" w:rsidP="00551FDC">
      <w:pPr>
        <w:pStyle w:val="H1G"/>
        <w:rPr>
          <w:sz w:val="20"/>
          <w:lang w:val="en-GB"/>
        </w:rPr>
      </w:pPr>
      <w:r>
        <w:rPr>
          <w:lang w:val="en-GB"/>
        </w:rPr>
        <w:tab/>
      </w:r>
      <w:r>
        <w:rPr>
          <w:lang w:val="en-GB"/>
        </w:rPr>
        <w:tab/>
      </w:r>
      <w:r w:rsidR="00327E38" w:rsidRPr="006425FA">
        <w:rPr>
          <w:lang w:val="en-GB"/>
        </w:rPr>
        <w:t>Note</w:t>
      </w:r>
      <w:r w:rsidR="0007273E" w:rsidRPr="006425FA">
        <w:rPr>
          <w:lang w:val="en-GB"/>
        </w:rPr>
        <w:t xml:space="preserve"> by the </w:t>
      </w:r>
      <w:r w:rsidR="0007273E" w:rsidRPr="00551FDC">
        <w:t>Secretariat</w:t>
      </w:r>
      <w:r w:rsidR="0007273E" w:rsidRPr="00D20EF7">
        <w:rPr>
          <w:rStyle w:val="FootnoteReference"/>
          <w:b w:val="0"/>
          <w:sz w:val="20"/>
          <w:vertAlign w:val="baseline"/>
          <w:lang w:val="en-GB"/>
        </w:rPr>
        <w:footnoteReference w:customMarkFollows="1" w:id="2"/>
        <w:t>*</w:t>
      </w:r>
    </w:p>
    <w:p w:rsidR="0007273E" w:rsidRPr="006425FA" w:rsidRDefault="0007273E" w:rsidP="007E77AD">
      <w:pPr>
        <w:pStyle w:val="SingleTxtG"/>
        <w:ind w:firstLine="567"/>
        <w:rPr>
          <w:lang w:val="en-GB"/>
        </w:rPr>
      </w:pPr>
      <w:r w:rsidRPr="006425FA">
        <w:rPr>
          <w:lang w:val="en-GB"/>
        </w:rPr>
        <w:t xml:space="preserve">The text reproduced below was prepared by </w:t>
      </w:r>
      <w:r w:rsidR="00302827" w:rsidRPr="006425FA">
        <w:rPr>
          <w:lang w:val="en-GB"/>
        </w:rPr>
        <w:t xml:space="preserve">the </w:t>
      </w:r>
      <w:r w:rsidRPr="006425FA">
        <w:rPr>
          <w:lang w:val="en-GB"/>
        </w:rPr>
        <w:t xml:space="preserve">Secretariat </w:t>
      </w:r>
      <w:r w:rsidR="001F6BAE" w:rsidRPr="006425FA">
        <w:rPr>
          <w:lang w:val="en-GB"/>
        </w:rPr>
        <w:t>for consideration by the World Forum. It takes into account the result</w:t>
      </w:r>
      <w:r w:rsidR="002539D2" w:rsidRPr="006425FA">
        <w:rPr>
          <w:lang w:val="en-GB"/>
        </w:rPr>
        <w:t xml:space="preserve">s and decisions taken at its </w:t>
      </w:r>
      <w:r w:rsidR="003C12B5" w:rsidRPr="006425FA">
        <w:rPr>
          <w:lang w:val="en-GB"/>
        </w:rPr>
        <w:t>16</w:t>
      </w:r>
      <w:r w:rsidR="00CB126D">
        <w:rPr>
          <w:lang w:val="en-GB"/>
        </w:rPr>
        <w:t>9</w:t>
      </w:r>
      <w:r w:rsidR="003C12B5" w:rsidRPr="00D20EF7">
        <w:rPr>
          <w:lang w:val="en-GB"/>
        </w:rPr>
        <w:t>th</w:t>
      </w:r>
      <w:r w:rsidR="003C12B5">
        <w:rPr>
          <w:lang w:val="en-GB"/>
        </w:rPr>
        <w:t xml:space="preserve"> </w:t>
      </w:r>
      <w:r w:rsidR="001F6BAE" w:rsidRPr="006425FA">
        <w:rPr>
          <w:lang w:val="en-GB"/>
        </w:rPr>
        <w:t>session (</w:t>
      </w:r>
      <w:r w:rsidR="00AF513A" w:rsidRPr="006425FA">
        <w:rPr>
          <w:lang w:val="en-GB"/>
        </w:rPr>
        <w:t>ECE/TRANS/WP.29/1</w:t>
      </w:r>
      <w:r w:rsidR="002539D2" w:rsidRPr="006425FA">
        <w:rPr>
          <w:lang w:val="en-GB"/>
        </w:rPr>
        <w:t>1</w:t>
      </w:r>
      <w:r w:rsidR="00CB126D">
        <w:rPr>
          <w:lang w:val="en-GB"/>
        </w:rPr>
        <w:t>23</w:t>
      </w:r>
      <w:r w:rsidR="00A77AD2" w:rsidRPr="006425FA">
        <w:rPr>
          <w:lang w:val="en-GB"/>
        </w:rPr>
        <w:t>)</w:t>
      </w:r>
      <w:r w:rsidR="0062783B" w:rsidRPr="006425FA">
        <w:rPr>
          <w:lang w:val="en-GB"/>
        </w:rPr>
        <w:t xml:space="preserve"> and</w:t>
      </w:r>
      <w:r w:rsidR="004A2FC3">
        <w:rPr>
          <w:lang w:val="en-GB"/>
        </w:rPr>
        <w:t xml:space="preserve"> </w:t>
      </w:r>
      <w:r w:rsidR="004A2FC3" w:rsidRPr="006425FA">
        <w:rPr>
          <w:lang w:val="en-GB"/>
        </w:rPr>
        <w:t>1</w:t>
      </w:r>
      <w:r w:rsidR="00CB126D">
        <w:rPr>
          <w:lang w:val="en-GB"/>
        </w:rPr>
        <w:t>70</w:t>
      </w:r>
      <w:r w:rsidR="004A2FC3" w:rsidRPr="00D20EF7">
        <w:rPr>
          <w:lang w:val="en-GB"/>
        </w:rPr>
        <w:t>th</w:t>
      </w:r>
      <w:r w:rsidR="004A2FC3">
        <w:rPr>
          <w:lang w:val="en-GB"/>
        </w:rPr>
        <w:t xml:space="preserve"> </w:t>
      </w:r>
      <w:r w:rsidR="004A2FC3" w:rsidRPr="006425FA">
        <w:rPr>
          <w:lang w:val="en-GB"/>
        </w:rPr>
        <w:t>session (ECE/TRANS/WP.29/11</w:t>
      </w:r>
      <w:r w:rsidR="00CB126D">
        <w:rPr>
          <w:lang w:val="en-GB"/>
        </w:rPr>
        <w:t>26</w:t>
      </w:r>
      <w:r w:rsidR="004A2FC3" w:rsidRPr="006425FA">
        <w:rPr>
          <w:lang w:val="en-GB"/>
        </w:rPr>
        <w:t>)</w:t>
      </w:r>
      <w:r w:rsidR="0062783B" w:rsidRPr="006425FA">
        <w:rPr>
          <w:lang w:val="en-GB"/>
        </w:rPr>
        <w:t xml:space="preserve"> </w:t>
      </w:r>
      <w:r w:rsidR="004A2FC3">
        <w:rPr>
          <w:lang w:val="en-GB"/>
        </w:rPr>
        <w:t xml:space="preserve">and </w:t>
      </w:r>
      <w:r w:rsidR="001F6BAE" w:rsidRPr="006425FA">
        <w:rPr>
          <w:lang w:val="en-GB"/>
        </w:rPr>
        <w:t>the p</w:t>
      </w:r>
      <w:r w:rsidR="00C65E5B">
        <w:rPr>
          <w:lang w:val="en-GB"/>
        </w:rPr>
        <w:t xml:space="preserve">roposed agenda for its </w:t>
      </w:r>
      <w:r w:rsidR="003C12B5" w:rsidRPr="006425FA">
        <w:rPr>
          <w:lang w:val="en-GB"/>
        </w:rPr>
        <w:t>1</w:t>
      </w:r>
      <w:r w:rsidR="00CB126D">
        <w:rPr>
          <w:lang w:val="en-GB"/>
        </w:rPr>
        <w:t>71</w:t>
      </w:r>
      <w:r w:rsidR="00CB126D" w:rsidRPr="00D20EF7">
        <w:rPr>
          <w:lang w:val="en-GB"/>
        </w:rPr>
        <w:t>st</w:t>
      </w:r>
      <w:r w:rsidR="003C12B5">
        <w:rPr>
          <w:lang w:val="en-GB"/>
        </w:rPr>
        <w:t xml:space="preserve"> </w:t>
      </w:r>
      <w:r w:rsidR="00A77AD2" w:rsidRPr="006425FA">
        <w:rPr>
          <w:lang w:val="en-GB"/>
        </w:rPr>
        <w:t>session (ECE/TRANS/WP.29/11</w:t>
      </w:r>
      <w:r w:rsidR="00CB126D">
        <w:rPr>
          <w:lang w:val="en-GB"/>
        </w:rPr>
        <w:t>28</w:t>
      </w:r>
      <w:r w:rsidR="001F6BAE" w:rsidRPr="006425FA">
        <w:rPr>
          <w:lang w:val="en-GB"/>
        </w:rPr>
        <w:t xml:space="preserve">) and updates also the information on the work of the </w:t>
      </w:r>
      <w:r w:rsidR="00E95EDD" w:rsidRPr="006425FA">
        <w:rPr>
          <w:lang w:val="en-GB"/>
        </w:rPr>
        <w:t>six</w:t>
      </w:r>
      <w:r w:rsidR="004C2F60" w:rsidRPr="006425FA">
        <w:rPr>
          <w:lang w:val="en-GB"/>
        </w:rPr>
        <w:t xml:space="preserve"> </w:t>
      </w:r>
      <w:r w:rsidR="00AE2250" w:rsidRPr="006425FA">
        <w:rPr>
          <w:lang w:val="en-GB"/>
        </w:rPr>
        <w:t>subsidiary Working Parties</w:t>
      </w:r>
      <w:r w:rsidR="001F6BAE" w:rsidRPr="006425FA">
        <w:rPr>
          <w:lang w:val="en-GB"/>
        </w:rPr>
        <w:t xml:space="preserve"> </w:t>
      </w:r>
      <w:r w:rsidR="0032211D">
        <w:rPr>
          <w:lang w:val="en-GB"/>
        </w:rPr>
        <w:t>t</w:t>
      </w:r>
      <w:r w:rsidR="001F6BAE" w:rsidRPr="006425FA">
        <w:rPr>
          <w:lang w:val="en-GB"/>
        </w:rPr>
        <w:t>o WP.29</w:t>
      </w:r>
      <w:r w:rsidR="00CD2D86">
        <w:rPr>
          <w:lang w:val="en-GB"/>
        </w:rPr>
        <w:t>.</w:t>
      </w:r>
      <w:bookmarkStart w:id="0" w:name="_GoBack"/>
      <w:bookmarkEnd w:id="0"/>
    </w:p>
    <w:p w:rsidR="00CB126D" w:rsidRDefault="004225DB" w:rsidP="00AA2D51">
      <w:pPr>
        <w:pStyle w:val="Heading1"/>
        <w:rPr>
          <w:lang w:val="en-GB"/>
        </w:rPr>
      </w:pPr>
      <w:r w:rsidRPr="006425FA">
        <w:rPr>
          <w:lang w:val="en-GB"/>
        </w:rPr>
        <w:br w:type="page"/>
      </w:r>
    </w:p>
    <w:p w:rsidR="00CB126D" w:rsidRPr="00D20EF7" w:rsidRDefault="00D20EF7" w:rsidP="00D20EF7">
      <w:pPr>
        <w:pStyle w:val="H1G"/>
        <w:rPr>
          <w:rStyle w:val="Strong"/>
          <w:b/>
          <w:bCs w:val="0"/>
        </w:rPr>
      </w:pPr>
      <w:r>
        <w:rPr>
          <w:rStyle w:val="Strong"/>
          <w:b/>
          <w:bCs w:val="0"/>
        </w:rPr>
        <w:lastRenderedPageBreak/>
        <w:tab/>
      </w:r>
      <w:r>
        <w:rPr>
          <w:rStyle w:val="Strong"/>
          <w:b/>
          <w:bCs w:val="0"/>
        </w:rPr>
        <w:tab/>
      </w:r>
      <w:r w:rsidR="00CB126D" w:rsidRPr="00D20EF7">
        <w:rPr>
          <w:rStyle w:val="Strong"/>
          <w:b/>
          <w:bCs w:val="0"/>
        </w:rPr>
        <w:t xml:space="preserve">Main </w:t>
      </w:r>
      <w:r w:rsidR="009C5C57" w:rsidRPr="00D20EF7">
        <w:rPr>
          <w:rStyle w:val="Strong"/>
          <w:b/>
          <w:bCs w:val="0"/>
        </w:rPr>
        <w:t>topics</w:t>
      </w:r>
      <w:r w:rsidR="00CB126D" w:rsidRPr="00D20EF7">
        <w:rPr>
          <w:rStyle w:val="Strong"/>
          <w:b/>
          <w:bCs w:val="0"/>
        </w:rPr>
        <w:t xml:space="preserve"> of work of the World Forum for Harmonization of Vehicle Regulations and its subsidiary bodies</w:t>
      </w:r>
    </w:p>
    <w:p w:rsidR="00A04B43" w:rsidRDefault="001922A1" w:rsidP="00D20EF7">
      <w:pPr>
        <w:pStyle w:val="SingleTxtG"/>
        <w:rPr>
          <w:lang w:val="en-GB"/>
        </w:rPr>
      </w:pPr>
      <w:r>
        <w:rPr>
          <w:lang w:val="en-GB"/>
        </w:rPr>
        <w:t>Top priorit</w:t>
      </w:r>
      <w:r w:rsidR="003F59A2">
        <w:rPr>
          <w:lang w:val="en-GB"/>
        </w:rPr>
        <w:t>ies</w:t>
      </w:r>
      <w:r>
        <w:rPr>
          <w:lang w:val="en-GB"/>
        </w:rPr>
        <w:t xml:space="preserve"> for the work of the World Forum for Harmonization of Vehicle Regulations lie in the field of automated vehicles paving the way for a regulatory framework supporting the introduction of these emerging technologies towards future autonomous vehicles</w:t>
      </w:r>
      <w:r w:rsidR="003F59A2">
        <w:rPr>
          <w:lang w:val="en-GB"/>
        </w:rPr>
        <w:t xml:space="preserve"> and in electro-mobility to address the challenges of limited </w:t>
      </w:r>
      <w:r w:rsidR="00781952">
        <w:rPr>
          <w:lang w:val="en-GB"/>
        </w:rPr>
        <w:t xml:space="preserve">fossil fuel </w:t>
      </w:r>
      <w:r w:rsidR="003F59A2">
        <w:rPr>
          <w:lang w:val="en-GB"/>
        </w:rPr>
        <w:t>resources, environmental protection and climate change</w:t>
      </w:r>
      <w:r>
        <w:rPr>
          <w:lang w:val="en-GB"/>
        </w:rPr>
        <w:t xml:space="preserve">. </w:t>
      </w:r>
    </w:p>
    <w:p w:rsidR="00CB126D" w:rsidRPr="00D20EF7" w:rsidRDefault="00D20EF7" w:rsidP="00D20EF7">
      <w:pPr>
        <w:pStyle w:val="H23G"/>
        <w:rPr>
          <w:rStyle w:val="Strong"/>
          <w:b/>
          <w:bCs w:val="0"/>
        </w:rPr>
      </w:pPr>
      <w:r>
        <w:rPr>
          <w:rStyle w:val="Strong"/>
          <w:b/>
          <w:bCs w:val="0"/>
        </w:rPr>
        <w:tab/>
        <w:t>1.</w:t>
      </w:r>
      <w:r>
        <w:rPr>
          <w:rStyle w:val="Strong"/>
          <w:b/>
          <w:bCs w:val="0"/>
        </w:rPr>
        <w:tab/>
      </w:r>
      <w:r w:rsidR="009C5C57" w:rsidRPr="00D20EF7">
        <w:rPr>
          <w:rStyle w:val="Strong"/>
          <w:b/>
          <w:bCs w:val="0"/>
        </w:rPr>
        <w:t>Further development and implementation of the three Vehicle Agreements:</w:t>
      </w:r>
    </w:p>
    <w:p w:rsidR="009C5C57" w:rsidRPr="00D20EF7" w:rsidRDefault="00114BE2" w:rsidP="00D20EF7">
      <w:pPr>
        <w:pStyle w:val="SingleTxtG"/>
      </w:pPr>
      <w:r>
        <w:rPr>
          <w:lang w:val="en-GB"/>
        </w:rPr>
        <w:t>1.1.</w:t>
      </w:r>
      <w:r>
        <w:rPr>
          <w:lang w:val="en-GB"/>
        </w:rPr>
        <w:tab/>
      </w:r>
      <w:r w:rsidR="009C5C57" w:rsidRPr="00A168A4">
        <w:rPr>
          <w:i/>
          <w:lang w:val="en-GB"/>
        </w:rPr>
        <w:t>1958 Agreement</w:t>
      </w:r>
      <w:r w:rsidR="009C5C57">
        <w:rPr>
          <w:lang w:val="en-GB"/>
        </w:rPr>
        <w:t>:</w:t>
      </w:r>
      <w:r>
        <w:rPr>
          <w:lang w:val="en-GB"/>
        </w:rPr>
        <w:t xml:space="preserve"> Following the adoption and entry into force of Revision 3 of the 1958 Agreement</w:t>
      </w:r>
      <w:r w:rsidR="006B0919">
        <w:rPr>
          <w:lang w:val="en-GB"/>
        </w:rPr>
        <w:t>, expected on 14 September 2017, the requirements for International Whole Vehicle Type Approval (IWVTA) are</w:t>
      </w:r>
      <w:r w:rsidR="004573AB">
        <w:rPr>
          <w:lang w:val="en-GB"/>
        </w:rPr>
        <w:t xml:space="preserve"> to be</w:t>
      </w:r>
      <w:r w:rsidR="006B0919">
        <w:rPr>
          <w:lang w:val="en-GB"/>
        </w:rPr>
        <w:t xml:space="preserve"> established by the new UN Regulation No. 0.</w:t>
      </w:r>
    </w:p>
    <w:p w:rsidR="009C5C57" w:rsidRPr="00D20EF7" w:rsidRDefault="00114BE2" w:rsidP="00D20EF7">
      <w:pPr>
        <w:pStyle w:val="SingleTxtG"/>
      </w:pPr>
      <w:r>
        <w:rPr>
          <w:lang w:val="en-GB"/>
        </w:rPr>
        <w:t>1.2.</w:t>
      </w:r>
      <w:r>
        <w:rPr>
          <w:lang w:val="en-GB"/>
        </w:rPr>
        <w:tab/>
      </w:r>
      <w:r w:rsidR="009C5C57" w:rsidRPr="00A168A4">
        <w:rPr>
          <w:i/>
          <w:lang w:val="en-GB"/>
        </w:rPr>
        <w:t>1997 Agreement</w:t>
      </w:r>
      <w:r w:rsidR="009C5C57">
        <w:rPr>
          <w:lang w:val="en-GB"/>
        </w:rPr>
        <w:t>:</w:t>
      </w:r>
      <w:r w:rsidR="006B0919">
        <w:rPr>
          <w:lang w:val="en-GB"/>
        </w:rPr>
        <w:t xml:space="preserve"> </w:t>
      </w:r>
      <w:r w:rsidR="00F24263">
        <w:rPr>
          <w:lang w:val="en-GB"/>
        </w:rPr>
        <w:t>Further to amending the rules under the agreement, elements related to the performance and quality of periodic technical inspections are</w:t>
      </w:r>
      <w:r w:rsidR="004573AB">
        <w:rPr>
          <w:lang w:val="en-GB"/>
        </w:rPr>
        <w:t xml:space="preserve"> being</w:t>
      </w:r>
      <w:r w:rsidR="00F24263">
        <w:rPr>
          <w:lang w:val="en-GB"/>
        </w:rPr>
        <w:t xml:space="preserve"> prepared via both an adaptation of the agreement and the establishment of a resolution </w:t>
      </w:r>
      <w:r w:rsidR="004573AB">
        <w:rPr>
          <w:lang w:val="en-GB"/>
        </w:rPr>
        <w:t>covering</w:t>
      </w:r>
      <w:r w:rsidR="00F24263">
        <w:rPr>
          <w:lang w:val="en-GB"/>
        </w:rPr>
        <w:t xml:space="preserve"> skills and training for inspectors, requirements for testing equipment and supervision of test centres.</w:t>
      </w:r>
    </w:p>
    <w:p w:rsidR="009C5C57" w:rsidRPr="00D20EF7" w:rsidRDefault="00114BE2" w:rsidP="00D20EF7">
      <w:pPr>
        <w:pStyle w:val="SingleTxtG"/>
      </w:pPr>
      <w:r>
        <w:rPr>
          <w:lang w:val="en-GB"/>
        </w:rPr>
        <w:t>1.3.</w:t>
      </w:r>
      <w:r>
        <w:rPr>
          <w:lang w:val="en-GB"/>
        </w:rPr>
        <w:tab/>
      </w:r>
      <w:r w:rsidR="009C5C57" w:rsidRPr="00A168A4">
        <w:rPr>
          <w:i/>
          <w:lang w:val="en-GB"/>
        </w:rPr>
        <w:t>1998 Agreement</w:t>
      </w:r>
      <w:r w:rsidR="009C5C57">
        <w:rPr>
          <w:lang w:val="en-GB"/>
        </w:rPr>
        <w:t>:</w:t>
      </w:r>
      <w:r w:rsidR="00F24263">
        <w:rPr>
          <w:lang w:val="en-GB"/>
        </w:rPr>
        <w:t xml:space="preserve"> Following the establishment of Special resolution S.R.3, the implementation of the agreement will be followed with a more strategic approach by identifying key elements that define elements the work will focus on.</w:t>
      </w:r>
    </w:p>
    <w:p w:rsidR="009C5C57" w:rsidRPr="00D20EF7" w:rsidRDefault="00D20EF7" w:rsidP="00D20EF7">
      <w:pPr>
        <w:pStyle w:val="H23G"/>
        <w:rPr>
          <w:rStyle w:val="Strong"/>
          <w:b/>
          <w:bCs w:val="0"/>
        </w:rPr>
      </w:pPr>
      <w:r>
        <w:rPr>
          <w:rStyle w:val="Strong"/>
          <w:b/>
          <w:bCs w:val="0"/>
        </w:rPr>
        <w:tab/>
        <w:t>2.</w:t>
      </w:r>
      <w:r>
        <w:rPr>
          <w:rStyle w:val="Strong"/>
          <w:b/>
          <w:bCs w:val="0"/>
        </w:rPr>
        <w:tab/>
      </w:r>
      <w:r w:rsidR="009C5C57" w:rsidRPr="00D20EF7">
        <w:rPr>
          <w:rStyle w:val="Strong"/>
          <w:b/>
          <w:bCs w:val="0"/>
        </w:rPr>
        <w:t>Horizontal activities:</w:t>
      </w:r>
    </w:p>
    <w:p w:rsidR="009C5C57" w:rsidRPr="00D20EF7" w:rsidRDefault="00D20EF7" w:rsidP="00D20EF7">
      <w:pPr>
        <w:pStyle w:val="SingleTxtG"/>
      </w:pPr>
      <w:r>
        <w:t>2.1.</w:t>
      </w:r>
      <w:r>
        <w:tab/>
      </w:r>
      <w:r w:rsidR="00DF4F11" w:rsidRPr="00D20EF7">
        <w:t>Over the air updates of vehicle operational software, cyber security and data protection (ECE/TRANS/WP.29/1126, para. 23)</w:t>
      </w:r>
      <w:r w:rsidR="00BF4ED8">
        <w:t>.</w:t>
      </w:r>
    </w:p>
    <w:p w:rsidR="00CA1CC6" w:rsidRPr="00D20EF7" w:rsidRDefault="00D20EF7" w:rsidP="00D20EF7">
      <w:pPr>
        <w:pStyle w:val="SingleTxtG"/>
      </w:pPr>
      <w:r>
        <w:t>2.2.</w:t>
      </w:r>
      <w:r>
        <w:tab/>
      </w:r>
      <w:r w:rsidR="006B0919" w:rsidRPr="003A3849">
        <w:rPr>
          <w:spacing w:val="-4"/>
        </w:rPr>
        <w:t>Performance requirements outside test conditions</w:t>
      </w:r>
      <w:r w:rsidR="00DF4F11" w:rsidRPr="003A3849">
        <w:rPr>
          <w:spacing w:val="-4"/>
        </w:rPr>
        <w:t xml:space="preserve"> (ECE/TRANS/WP.29/1126, para. 21)</w:t>
      </w:r>
      <w:r w:rsidR="00BF4ED8" w:rsidRPr="003A3849">
        <w:rPr>
          <w:spacing w:val="-4"/>
        </w:rPr>
        <w:t>.</w:t>
      </w:r>
    </w:p>
    <w:p w:rsidR="009C5C57" w:rsidRPr="00D20EF7" w:rsidRDefault="00D20EF7" w:rsidP="00D20EF7">
      <w:pPr>
        <w:pStyle w:val="H23G"/>
      </w:pPr>
      <w:r>
        <w:rPr>
          <w:rStyle w:val="Strong"/>
          <w:b/>
          <w:bCs w:val="0"/>
        </w:rPr>
        <w:tab/>
        <w:t>3.</w:t>
      </w:r>
      <w:r>
        <w:rPr>
          <w:rStyle w:val="Strong"/>
          <w:b/>
          <w:bCs w:val="0"/>
        </w:rPr>
        <w:tab/>
      </w:r>
      <w:r w:rsidR="009C5C57" w:rsidRPr="00D20EF7">
        <w:rPr>
          <w:rStyle w:val="Strong"/>
          <w:b/>
          <w:bCs w:val="0"/>
        </w:rPr>
        <w:t>Main topics of the Subsidiary Bodies</w:t>
      </w:r>
      <w:r w:rsidR="009C5C57" w:rsidRPr="00D20EF7">
        <w:t>:</w:t>
      </w:r>
    </w:p>
    <w:p w:rsidR="009C5C57" w:rsidRPr="00D20EF7" w:rsidRDefault="00D20EF7" w:rsidP="00D20EF7">
      <w:pPr>
        <w:pStyle w:val="SingleTxtG"/>
      </w:pPr>
      <w:r>
        <w:t>3.1.</w:t>
      </w:r>
      <w:r>
        <w:tab/>
      </w:r>
      <w:r w:rsidR="00701951" w:rsidRPr="00D20EF7">
        <w:t xml:space="preserve">GRB </w:t>
      </w:r>
      <w:r w:rsidR="00482706" w:rsidRPr="00D20EF7">
        <w:t xml:space="preserve">main topic is the work on a </w:t>
      </w:r>
      <w:r w:rsidR="009A254D">
        <w:t>gtr</w:t>
      </w:r>
      <w:r w:rsidR="00482706" w:rsidRPr="00D20EF7">
        <w:t xml:space="preserve"> for Quiet Road Transport Vehicles (QRTV)</w:t>
      </w:r>
      <w:r w:rsidR="00886E30">
        <w:t>.</w:t>
      </w:r>
    </w:p>
    <w:p w:rsidR="00701951" w:rsidRPr="00D20EF7" w:rsidRDefault="00D20EF7" w:rsidP="00D20EF7">
      <w:pPr>
        <w:pStyle w:val="SingleTxtG"/>
      </w:pPr>
      <w:r>
        <w:t>3.2.</w:t>
      </w:r>
      <w:r>
        <w:tab/>
      </w:r>
      <w:r w:rsidR="00701951" w:rsidRPr="00D20EF7">
        <w:t>GRE is focusing on the simplification of the lighting regulations following the establishment of the Resolution R.E.</w:t>
      </w:r>
      <w:r w:rsidR="001217C3">
        <w:t>5</w:t>
      </w:r>
      <w:r w:rsidR="00701951" w:rsidRPr="00D20EF7">
        <w:t xml:space="preserve"> on the common specification of light source categories. </w:t>
      </w:r>
    </w:p>
    <w:p w:rsidR="00701951" w:rsidRPr="00D20EF7" w:rsidRDefault="00D20EF7" w:rsidP="00D20EF7">
      <w:pPr>
        <w:pStyle w:val="SingleTxtG"/>
      </w:pPr>
      <w:r>
        <w:t>3.3.</w:t>
      </w:r>
      <w:r>
        <w:tab/>
      </w:r>
      <w:r w:rsidR="00701951" w:rsidRPr="00D20EF7">
        <w:t>GRPE main area of work is related to the transformation of WLTP into</w:t>
      </w:r>
      <w:r w:rsidR="006D79A0" w:rsidRPr="00D20EF7">
        <w:t xml:space="preserve"> a new</w:t>
      </w:r>
      <w:r w:rsidR="00701951" w:rsidRPr="00D20EF7">
        <w:t xml:space="preserve"> UN Regulation</w:t>
      </w:r>
      <w:r w:rsidR="006D79A0" w:rsidRPr="00D20EF7">
        <w:t>.</w:t>
      </w:r>
    </w:p>
    <w:p w:rsidR="00701951" w:rsidRPr="00D20EF7" w:rsidRDefault="00D20EF7" w:rsidP="00D20EF7">
      <w:pPr>
        <w:pStyle w:val="SingleTxtG"/>
      </w:pPr>
      <w:r>
        <w:t>3.4.</w:t>
      </w:r>
      <w:r>
        <w:tab/>
      </w:r>
      <w:r w:rsidR="00701951" w:rsidRPr="00D20EF7">
        <w:t xml:space="preserve">GRRF is establishing the first elements for the UN vehicle regulatory framework towards automated driving. Amendments to UN Regulation No. 79 including ACSF both for low and high speed driving manoeuvres. </w:t>
      </w:r>
    </w:p>
    <w:p w:rsidR="00114BE2" w:rsidRPr="00D20EF7" w:rsidRDefault="00D20EF7" w:rsidP="00D20EF7">
      <w:pPr>
        <w:pStyle w:val="SingleTxtG"/>
      </w:pPr>
      <w:r>
        <w:t>3.5.</w:t>
      </w:r>
      <w:r>
        <w:tab/>
      </w:r>
      <w:r w:rsidR="00114BE2" w:rsidRPr="00D20EF7">
        <w:t xml:space="preserve">GRSG </w:t>
      </w:r>
      <w:r w:rsidR="005E4A20" w:rsidRPr="00D20EF7">
        <w:t>establishes a new UN Regulation on Advanced Driver Assistant Systems</w:t>
      </w:r>
      <w:r w:rsidR="00DF4F11" w:rsidRPr="00D20EF7">
        <w:t xml:space="preserve"> for Blind Spot Detection</w:t>
      </w:r>
      <w:r w:rsidR="005E4A20" w:rsidRPr="00D20EF7">
        <w:t xml:space="preserve"> to early warn drivers of not automated vehicles.</w:t>
      </w:r>
    </w:p>
    <w:p w:rsidR="00114BE2" w:rsidRPr="00D20EF7" w:rsidRDefault="00D20EF7" w:rsidP="00D20EF7">
      <w:pPr>
        <w:pStyle w:val="SingleTxtG"/>
      </w:pPr>
      <w:r>
        <w:t>3.6.</w:t>
      </w:r>
      <w:r>
        <w:tab/>
      </w:r>
      <w:r w:rsidR="00114BE2" w:rsidRPr="00D20EF7">
        <w:t xml:space="preserve">GRSP </w:t>
      </w:r>
      <w:r w:rsidR="006D79A0" w:rsidRPr="00D20EF7">
        <w:t xml:space="preserve">focuses its </w:t>
      </w:r>
      <w:r w:rsidR="00114BE2" w:rsidRPr="00D20EF7">
        <w:t xml:space="preserve">work on a </w:t>
      </w:r>
      <w:r w:rsidR="009A254D">
        <w:t>gtr</w:t>
      </w:r>
      <w:r w:rsidR="00114BE2" w:rsidRPr="00D20EF7">
        <w:t xml:space="preserve"> for electric vehicle safety as well as on hydrogen vehicles</w:t>
      </w:r>
      <w:r w:rsidR="00186EE4" w:rsidRPr="00D20EF7">
        <w:t xml:space="preserve">, protection of vulnerable road users (e.g. </w:t>
      </w:r>
      <w:r w:rsidR="009A254D">
        <w:t>gtr</w:t>
      </w:r>
      <w:r w:rsidR="00186EE4" w:rsidRPr="00D20EF7">
        <w:t>/UN Regulation on pedestrian protection and child restraint systems)</w:t>
      </w:r>
      <w:r w:rsidR="006D79A0" w:rsidRPr="00D20EF7">
        <w:t>.</w:t>
      </w:r>
    </w:p>
    <w:p w:rsidR="00114BE2" w:rsidRDefault="00114BE2">
      <w:pPr>
        <w:suppressAutoHyphens w:val="0"/>
        <w:spacing w:line="240" w:lineRule="auto"/>
        <w:rPr>
          <w:lang w:val="en-GB"/>
        </w:rPr>
      </w:pPr>
      <w:r>
        <w:rPr>
          <w:lang w:val="en-GB"/>
        </w:rPr>
        <w:br w:type="page"/>
      </w:r>
    </w:p>
    <w:p w:rsidR="00C50693" w:rsidRPr="006425FA" w:rsidRDefault="00C50693" w:rsidP="00AA2D51">
      <w:pPr>
        <w:pStyle w:val="Heading1"/>
        <w:rPr>
          <w:lang w:val="en-GB"/>
        </w:rPr>
      </w:pPr>
      <w:r w:rsidRPr="006425FA">
        <w:rPr>
          <w:lang w:val="en-GB"/>
        </w:rPr>
        <w:lastRenderedPageBreak/>
        <w:t>Table 1</w:t>
      </w:r>
    </w:p>
    <w:p w:rsidR="00C50693" w:rsidRPr="006425FA" w:rsidRDefault="00C50693" w:rsidP="00AA2D51">
      <w:pPr>
        <w:pStyle w:val="Heading1"/>
        <w:spacing w:after="120"/>
        <w:rPr>
          <w:b/>
          <w:lang w:val="en-GB"/>
        </w:rPr>
      </w:pPr>
      <w:r w:rsidRPr="006425FA">
        <w:rPr>
          <w:b/>
          <w:lang w:val="en-GB"/>
        </w:rPr>
        <w:t>Subjects under consideration by the World Forum (WP.29)</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44"/>
        <w:gridCol w:w="1599"/>
        <w:gridCol w:w="16"/>
      </w:tblGrid>
      <w:tr w:rsidR="006662C5" w:rsidRPr="006425FA" w:rsidTr="00AA2D51">
        <w:trPr>
          <w:tblHeader/>
        </w:trPr>
        <w:tc>
          <w:tcPr>
            <w:tcW w:w="2789" w:type="pct"/>
            <w:tcBorders>
              <w:top w:val="single" w:sz="4" w:space="0" w:color="auto"/>
              <w:bottom w:val="single" w:sz="12" w:space="0" w:color="auto"/>
            </w:tcBorders>
            <w:shd w:val="clear" w:color="auto" w:fill="auto"/>
            <w:tcMar>
              <w:left w:w="0" w:type="dxa"/>
            </w:tcMar>
            <w:vAlign w:val="bottom"/>
          </w:tcPr>
          <w:p w:rsidR="006662C5" w:rsidRPr="006425FA" w:rsidRDefault="006662C5" w:rsidP="00AA2D51">
            <w:pPr>
              <w:suppressAutoHyphens w:val="0"/>
              <w:spacing w:before="80" w:after="80" w:line="200" w:lineRule="exact"/>
              <w:ind w:right="113"/>
              <w:rPr>
                <w:i/>
                <w:sz w:val="16"/>
                <w:szCs w:val="16"/>
                <w:lang w:val="en-GB"/>
              </w:rPr>
            </w:pPr>
            <w:r w:rsidRPr="006425FA">
              <w:rPr>
                <w:i/>
                <w:sz w:val="16"/>
                <w:szCs w:val="16"/>
                <w:lang w:val="en-GB"/>
              </w:rPr>
              <w:t>Subject</w:t>
            </w:r>
          </w:p>
        </w:tc>
        <w:tc>
          <w:tcPr>
            <w:tcW w:w="1115" w:type="pct"/>
            <w:tcBorders>
              <w:top w:val="single" w:sz="4" w:space="0" w:color="auto"/>
              <w:bottom w:val="single" w:sz="12" w:space="0" w:color="auto"/>
            </w:tcBorders>
            <w:shd w:val="clear" w:color="auto" w:fill="auto"/>
            <w:tcMar>
              <w:left w:w="0" w:type="dxa"/>
            </w:tcMar>
            <w:vAlign w:val="bottom"/>
          </w:tcPr>
          <w:p w:rsidR="006662C5" w:rsidRPr="000D52A7" w:rsidRDefault="006662C5" w:rsidP="00AA2D51">
            <w:pPr>
              <w:suppressAutoHyphens w:val="0"/>
              <w:spacing w:before="80" w:after="80" w:line="200" w:lineRule="exact"/>
              <w:ind w:right="113"/>
              <w:rPr>
                <w:i/>
                <w:sz w:val="16"/>
                <w:szCs w:val="16"/>
                <w:lang w:val="fr-CH"/>
              </w:rPr>
            </w:pPr>
            <w:r w:rsidRPr="000D52A7">
              <w:rPr>
                <w:i/>
                <w:sz w:val="16"/>
                <w:szCs w:val="16"/>
                <w:lang w:val="fr-CH"/>
              </w:rPr>
              <w:t>Document symbol</w:t>
            </w:r>
            <w:r w:rsidR="006300FD" w:rsidRPr="000D52A7">
              <w:rPr>
                <w:i/>
                <w:sz w:val="16"/>
                <w:szCs w:val="16"/>
                <w:lang w:val="fr-CH"/>
              </w:rPr>
              <w:t xml:space="preserve"> </w:t>
            </w:r>
            <w:r w:rsidRPr="000D52A7">
              <w:rPr>
                <w:i/>
                <w:sz w:val="16"/>
                <w:szCs w:val="16"/>
                <w:lang w:val="fr-CH"/>
              </w:rPr>
              <w:t>ECE/TRANS/WP.29/...</w:t>
            </w:r>
          </w:p>
        </w:tc>
        <w:tc>
          <w:tcPr>
            <w:tcW w:w="1096" w:type="pct"/>
            <w:gridSpan w:val="2"/>
            <w:tcBorders>
              <w:top w:val="single" w:sz="4" w:space="0" w:color="auto"/>
              <w:bottom w:val="single" w:sz="12" w:space="0" w:color="auto"/>
            </w:tcBorders>
            <w:shd w:val="clear" w:color="auto" w:fill="auto"/>
            <w:tcMar>
              <w:left w:w="0" w:type="dxa"/>
            </w:tcMar>
            <w:vAlign w:val="bottom"/>
          </w:tcPr>
          <w:p w:rsidR="006662C5" w:rsidRPr="006425FA" w:rsidRDefault="006662C5" w:rsidP="00AA2D51">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4236ED" w:rsidRPr="006425FA" w:rsidTr="00AA2D51">
        <w:trPr>
          <w:gridAfter w:val="1"/>
          <w:wAfter w:w="11" w:type="pct"/>
        </w:trPr>
        <w:tc>
          <w:tcPr>
            <w:tcW w:w="2789" w:type="pct"/>
            <w:shd w:val="clear" w:color="auto" w:fill="auto"/>
            <w:tcMar>
              <w:left w:w="0" w:type="dxa"/>
            </w:tcMar>
          </w:tcPr>
          <w:p w:rsidR="004236ED" w:rsidRPr="006425FA" w:rsidRDefault="004236ED" w:rsidP="00AA2D51">
            <w:pPr>
              <w:numPr>
                <w:ilvl w:val="1"/>
                <w:numId w:val="19"/>
              </w:numPr>
              <w:suppressAutoHyphens w:val="0"/>
              <w:spacing w:before="40" w:after="120" w:line="220" w:lineRule="exact"/>
              <w:ind w:left="0" w:right="113" w:firstLine="0"/>
              <w:rPr>
                <w:b/>
                <w:lang w:val="en-GB"/>
              </w:rPr>
            </w:pPr>
            <w:r w:rsidRPr="006425FA">
              <w:rPr>
                <w:b/>
                <w:bCs/>
                <w:lang w:val="en-GB"/>
              </w:rPr>
              <w:t>1958 Agreement</w:t>
            </w:r>
          </w:p>
        </w:tc>
        <w:tc>
          <w:tcPr>
            <w:tcW w:w="2200" w:type="pct"/>
            <w:gridSpan w:val="2"/>
            <w:shd w:val="clear" w:color="auto" w:fill="auto"/>
          </w:tcPr>
          <w:p w:rsidR="004236ED" w:rsidRPr="006425FA" w:rsidRDefault="009832D4" w:rsidP="00CB126D">
            <w:pPr>
              <w:suppressAutoHyphens w:val="0"/>
              <w:spacing w:before="40" w:after="120" w:line="220" w:lineRule="exact"/>
              <w:ind w:right="113"/>
              <w:rPr>
                <w:b/>
                <w:lang w:val="en-GB"/>
              </w:rPr>
            </w:pPr>
            <w:r w:rsidRPr="006425FA">
              <w:rPr>
                <w:lang w:val="en-GB"/>
              </w:rPr>
              <w:t>For document symbols and its availability, please refer to the agenda (</w:t>
            </w:r>
            <w:r w:rsidR="003C12B5">
              <w:rPr>
                <w:lang w:val="en-GB"/>
              </w:rPr>
              <w:t>11</w:t>
            </w:r>
            <w:r w:rsidR="00CB126D">
              <w:rPr>
                <w:lang w:val="en-GB"/>
              </w:rPr>
              <w:t>28</w:t>
            </w:r>
            <w:r w:rsidRPr="006425FA">
              <w:rPr>
                <w:lang w:val="en-GB"/>
              </w:rPr>
              <w:t>)</w:t>
            </w:r>
          </w:p>
        </w:tc>
      </w:tr>
      <w:tr w:rsidR="004240CC" w:rsidRPr="006425FA" w:rsidTr="00AA2D51">
        <w:trPr>
          <w:gridAfter w:val="1"/>
          <w:wAfter w:w="11" w:type="pct"/>
        </w:trPr>
        <w:tc>
          <w:tcPr>
            <w:tcW w:w="2789" w:type="pct"/>
            <w:shd w:val="clear" w:color="auto" w:fill="auto"/>
            <w:tcMar>
              <w:left w:w="0" w:type="dxa"/>
            </w:tcMar>
          </w:tcPr>
          <w:p w:rsidR="004240CC" w:rsidRPr="006425FA" w:rsidRDefault="004240CC" w:rsidP="00CB126D">
            <w:pPr>
              <w:numPr>
                <w:ilvl w:val="2"/>
                <w:numId w:val="19"/>
              </w:numPr>
              <w:suppressAutoHyphens w:val="0"/>
              <w:spacing w:before="40" w:after="120" w:line="220" w:lineRule="exact"/>
              <w:ind w:left="567" w:right="113" w:hanging="567"/>
              <w:jc w:val="both"/>
              <w:rPr>
                <w:b/>
                <w:lang w:val="en-GB"/>
              </w:rPr>
            </w:pPr>
            <w:r w:rsidRPr="006425FA">
              <w:rPr>
                <w:lang w:val="en-GB"/>
              </w:rPr>
              <w:t xml:space="preserve">Draft amendments to existing </w:t>
            </w:r>
            <w:r w:rsidR="00AE2250" w:rsidRPr="006425FA">
              <w:rPr>
                <w:lang w:val="en-GB"/>
              </w:rPr>
              <w:t xml:space="preserve">UN </w:t>
            </w:r>
            <w:r w:rsidRPr="006425FA">
              <w:rPr>
                <w:lang w:val="en-GB"/>
              </w:rPr>
              <w:t xml:space="preserve">Regulations to be considered at the </w:t>
            </w:r>
            <w:r w:rsidR="00B2437D">
              <w:rPr>
                <w:lang w:val="en-GB"/>
              </w:rPr>
              <w:t>March</w:t>
            </w:r>
            <w:r w:rsidR="00864885" w:rsidRPr="006425FA">
              <w:rPr>
                <w:lang w:val="en-GB"/>
              </w:rPr>
              <w:t xml:space="preserve"> </w:t>
            </w:r>
            <w:r w:rsidR="00D07568" w:rsidRPr="006425FA">
              <w:rPr>
                <w:lang w:val="en-GB"/>
              </w:rPr>
              <w:t>201</w:t>
            </w:r>
            <w:r w:rsidR="00CB126D">
              <w:rPr>
                <w:lang w:val="en-GB"/>
              </w:rPr>
              <w:t>7</w:t>
            </w:r>
            <w:r w:rsidR="00D07568" w:rsidRPr="006425FA">
              <w:rPr>
                <w:lang w:val="en-GB"/>
              </w:rPr>
              <w:t xml:space="preserve"> </w:t>
            </w:r>
            <w:r w:rsidRPr="006425FA">
              <w:rPr>
                <w:lang w:val="en-GB"/>
              </w:rPr>
              <w:t>session</w:t>
            </w:r>
          </w:p>
        </w:tc>
        <w:tc>
          <w:tcPr>
            <w:tcW w:w="2200" w:type="pct"/>
            <w:gridSpan w:val="2"/>
            <w:shd w:val="clear" w:color="auto" w:fill="auto"/>
          </w:tcPr>
          <w:p w:rsidR="004240CC" w:rsidRPr="006425FA" w:rsidRDefault="004240CC" w:rsidP="00AA2D51">
            <w:pPr>
              <w:suppressAutoHyphens w:val="0"/>
              <w:spacing w:before="40" w:after="120" w:line="220" w:lineRule="exact"/>
              <w:ind w:right="113"/>
              <w:rPr>
                <w:lang w:val="en-GB"/>
              </w:rPr>
            </w:pPr>
          </w:p>
        </w:tc>
      </w:tr>
      <w:tr w:rsidR="00DF4F11" w:rsidRPr="006425FA" w:rsidTr="004573AB">
        <w:tc>
          <w:tcPr>
            <w:tcW w:w="2789" w:type="pct"/>
            <w:vMerge w:val="restart"/>
            <w:shd w:val="clear" w:color="auto" w:fill="auto"/>
            <w:tcMar>
              <w:left w:w="0" w:type="dxa"/>
            </w:tcMar>
          </w:tcPr>
          <w:p w:rsidR="00D44469" w:rsidRDefault="00DF4F11" w:rsidP="00D44469">
            <w:pPr>
              <w:pStyle w:val="SingleTxtG"/>
              <w:spacing w:before="40" w:line="220" w:lineRule="exact"/>
              <w:ind w:left="562" w:right="115" w:firstLine="14"/>
              <w:jc w:val="left"/>
              <w:rPr>
                <w:lang w:val="fr-CH"/>
              </w:rPr>
            </w:pPr>
            <w:r w:rsidRPr="00DF4F11">
              <w:rPr>
                <w:lang w:val="fr-CH"/>
              </w:rPr>
              <w:t xml:space="preserve">UN Regulations Nos.: </w:t>
            </w:r>
          </w:p>
          <w:p w:rsidR="00DF4F11" w:rsidRPr="00DF4F11" w:rsidRDefault="00DF4F11" w:rsidP="00D44469">
            <w:pPr>
              <w:pStyle w:val="SingleTxtG"/>
              <w:spacing w:before="40" w:line="220" w:lineRule="exact"/>
              <w:ind w:left="996" w:right="115" w:hanging="420"/>
              <w:jc w:val="left"/>
              <w:rPr>
                <w:lang w:val="fr-CH"/>
              </w:rPr>
            </w:pPr>
            <w:r w:rsidRPr="00DF4F11">
              <w:rPr>
                <w:lang w:val="fr-CH"/>
              </w:rPr>
              <w:t xml:space="preserve">3 </w:t>
            </w:r>
            <w:r w:rsidRPr="00DF4F11">
              <w:rPr>
                <w:lang w:val="fr-CH"/>
              </w:rPr>
              <w:tab/>
              <w:t>(Retro-reflecting devices)</w:t>
            </w:r>
          </w:p>
          <w:p w:rsidR="00DF4F11" w:rsidRDefault="00DF4F11" w:rsidP="00DF4F11">
            <w:pPr>
              <w:pStyle w:val="SingleTxtG"/>
              <w:spacing w:before="40" w:line="220" w:lineRule="exact"/>
              <w:ind w:left="996" w:right="115" w:hanging="420"/>
              <w:jc w:val="left"/>
            </w:pPr>
            <w:r>
              <w:t xml:space="preserve">4 </w:t>
            </w:r>
            <w:r>
              <w:tab/>
            </w:r>
            <w:r w:rsidRPr="00EC4A8C">
              <w:rPr>
                <w:spacing w:val="-4"/>
              </w:rPr>
              <w:t>(Illumination of rear registration plates)</w:t>
            </w:r>
          </w:p>
          <w:p w:rsidR="00DF4F11" w:rsidRDefault="00DF4F11" w:rsidP="00DF4F11">
            <w:pPr>
              <w:pStyle w:val="SingleTxtG"/>
              <w:spacing w:before="40" w:line="220" w:lineRule="exact"/>
              <w:ind w:left="996" w:right="115" w:hanging="420"/>
              <w:jc w:val="left"/>
            </w:pPr>
            <w:r>
              <w:t xml:space="preserve">5 </w:t>
            </w:r>
            <w:r>
              <w:tab/>
              <w:t xml:space="preserve">(Audible warning devices) </w:t>
            </w:r>
          </w:p>
          <w:p w:rsidR="00DF4F11" w:rsidRDefault="00DF4F11" w:rsidP="00DF4F11">
            <w:pPr>
              <w:pStyle w:val="SingleTxtG"/>
              <w:spacing w:before="40" w:line="220" w:lineRule="exact"/>
              <w:ind w:left="996" w:right="115" w:hanging="420"/>
              <w:jc w:val="left"/>
            </w:pPr>
            <w:r>
              <w:t>6</w:t>
            </w:r>
            <w:r>
              <w:tab/>
              <w:t>(Direction indicators)</w:t>
            </w:r>
          </w:p>
          <w:p w:rsidR="00DF4F11" w:rsidRDefault="00DF4F11" w:rsidP="00DF4F11">
            <w:pPr>
              <w:pStyle w:val="SingleTxtG"/>
              <w:spacing w:before="40" w:line="220" w:lineRule="exact"/>
              <w:ind w:left="996" w:right="115" w:hanging="420"/>
              <w:jc w:val="left"/>
            </w:pPr>
            <w:r>
              <w:t xml:space="preserve">7 </w:t>
            </w:r>
            <w:r>
              <w:tab/>
            </w:r>
            <w:r w:rsidRPr="008821EB">
              <w:rPr>
                <w:spacing w:val="-2"/>
              </w:rPr>
              <w:t>(Position, stop and end-outline lamps)</w:t>
            </w:r>
          </w:p>
          <w:p w:rsidR="00DF4F11" w:rsidRDefault="00DF4F11" w:rsidP="00DF4F11">
            <w:pPr>
              <w:pStyle w:val="SingleTxtG"/>
              <w:spacing w:before="40" w:line="220" w:lineRule="exact"/>
              <w:ind w:left="996" w:right="115" w:hanging="420"/>
              <w:jc w:val="left"/>
            </w:pPr>
            <w:r>
              <w:t>9</w:t>
            </w:r>
            <w:r>
              <w:tab/>
              <w:t>(Noi</w:t>
            </w:r>
            <w:r w:rsidR="00886E30">
              <w:t xml:space="preserve">se of three-wheeled vehicles) </w:t>
            </w:r>
          </w:p>
          <w:p w:rsidR="00DF4F11" w:rsidRDefault="00DF4F11" w:rsidP="00DF4F11">
            <w:pPr>
              <w:pStyle w:val="SingleTxtG"/>
              <w:spacing w:before="40" w:line="220" w:lineRule="exact"/>
              <w:ind w:left="996" w:right="115" w:hanging="420"/>
              <w:jc w:val="left"/>
            </w:pPr>
            <w:r>
              <w:t xml:space="preserve">19 </w:t>
            </w:r>
            <w:r>
              <w:tab/>
              <w:t>(Front fog lamps)</w:t>
            </w:r>
          </w:p>
          <w:p w:rsidR="00DF4F11" w:rsidRDefault="00DF4F11" w:rsidP="00DF4F11">
            <w:pPr>
              <w:pStyle w:val="SingleTxtG"/>
              <w:spacing w:before="40" w:line="220" w:lineRule="exact"/>
              <w:ind w:left="996" w:right="115" w:hanging="420"/>
              <w:jc w:val="left"/>
            </w:pPr>
            <w:r>
              <w:t xml:space="preserve">23 </w:t>
            </w:r>
            <w:r>
              <w:tab/>
              <w:t>(Reversing lamps)</w:t>
            </w:r>
          </w:p>
          <w:p w:rsidR="00DF4F11" w:rsidRDefault="00DF4F11" w:rsidP="00DF4F11">
            <w:pPr>
              <w:pStyle w:val="SingleTxtG"/>
              <w:spacing w:before="40" w:line="220" w:lineRule="exact"/>
              <w:ind w:left="996" w:right="115" w:hanging="420"/>
              <w:jc w:val="left"/>
            </w:pPr>
            <w:r>
              <w:t xml:space="preserve">27 </w:t>
            </w:r>
            <w:r>
              <w:tab/>
              <w:t>(Advance warning triangles)</w:t>
            </w:r>
          </w:p>
          <w:p w:rsidR="00DF4F11" w:rsidRDefault="00DF4F11" w:rsidP="00DF4F11">
            <w:pPr>
              <w:pStyle w:val="SingleTxtG"/>
              <w:spacing w:before="40" w:line="220" w:lineRule="exact"/>
              <w:ind w:left="996" w:right="115" w:hanging="420"/>
              <w:jc w:val="left"/>
            </w:pPr>
            <w:r>
              <w:t>38</w:t>
            </w:r>
            <w:r>
              <w:tab/>
              <w:t>(Rear fog lamps)</w:t>
            </w:r>
          </w:p>
          <w:p w:rsidR="00DF4F11" w:rsidRDefault="00886E30" w:rsidP="00DF4F11">
            <w:pPr>
              <w:pStyle w:val="SingleTxtG"/>
              <w:spacing w:before="40" w:line="220" w:lineRule="exact"/>
              <w:ind w:left="996" w:right="115" w:hanging="420"/>
              <w:jc w:val="left"/>
            </w:pPr>
            <w:r>
              <w:t xml:space="preserve">39 </w:t>
            </w:r>
            <w:r>
              <w:tab/>
              <w:t>(Speedometer and odometer)</w:t>
            </w:r>
          </w:p>
          <w:p w:rsidR="00DF4F11" w:rsidRDefault="00DF4F11" w:rsidP="00DF4F11">
            <w:pPr>
              <w:pStyle w:val="SingleTxtG"/>
              <w:spacing w:before="40" w:line="220" w:lineRule="exact"/>
              <w:ind w:left="996" w:right="115" w:hanging="420"/>
              <w:jc w:val="left"/>
            </w:pPr>
            <w:r>
              <w:t xml:space="preserve">43 </w:t>
            </w:r>
            <w:r>
              <w:tab/>
              <w:t>(Safety glazing),</w:t>
            </w:r>
          </w:p>
          <w:p w:rsidR="00DF4F11" w:rsidRDefault="00DF4F11" w:rsidP="00DF4F11">
            <w:pPr>
              <w:pStyle w:val="SingleTxtG"/>
              <w:spacing w:before="40" w:line="220" w:lineRule="exact"/>
              <w:ind w:left="996" w:right="115" w:hanging="420"/>
              <w:jc w:val="left"/>
            </w:pPr>
            <w:r>
              <w:t xml:space="preserve">45 </w:t>
            </w:r>
            <w:r>
              <w:tab/>
              <w:t>(Headlamp cleaners)</w:t>
            </w:r>
          </w:p>
          <w:p w:rsidR="00DF4F11" w:rsidRDefault="00DF4F11" w:rsidP="00DF4F11">
            <w:pPr>
              <w:pStyle w:val="SingleTxtG"/>
              <w:spacing w:before="40" w:line="220" w:lineRule="exact"/>
              <w:ind w:left="996" w:right="115" w:hanging="420"/>
              <w:jc w:val="left"/>
            </w:pPr>
            <w:r>
              <w:t xml:space="preserve">50 </w:t>
            </w:r>
            <w:r>
              <w:tab/>
              <w:t>(Position, stop, direction indicator lamps for mopeds and motorcycles)</w:t>
            </w:r>
          </w:p>
          <w:p w:rsidR="00DF4F11" w:rsidRDefault="00DF4F11" w:rsidP="00DF4F11">
            <w:pPr>
              <w:pStyle w:val="SingleTxtG"/>
              <w:spacing w:before="40" w:line="220" w:lineRule="exact"/>
              <w:ind w:left="996" w:right="115" w:hanging="420"/>
              <w:jc w:val="left"/>
            </w:pPr>
            <w:r>
              <w:t xml:space="preserve">65 </w:t>
            </w:r>
            <w:r>
              <w:tab/>
              <w:t>(Special warning lamps)</w:t>
            </w:r>
          </w:p>
          <w:p w:rsidR="00DF4F11" w:rsidRDefault="00DF4F11" w:rsidP="00DF4F11">
            <w:pPr>
              <w:pStyle w:val="SingleTxtG"/>
              <w:spacing w:before="40" w:line="220" w:lineRule="exact"/>
              <w:ind w:left="996" w:right="115" w:hanging="420"/>
              <w:jc w:val="left"/>
            </w:pPr>
            <w:r>
              <w:t xml:space="preserve">63 </w:t>
            </w:r>
            <w:r>
              <w:tab/>
              <w:t xml:space="preserve">(Noise emissions of mopeds) </w:t>
            </w:r>
          </w:p>
          <w:p w:rsidR="00DF4F11" w:rsidRDefault="00DF4F11" w:rsidP="00DF4F11">
            <w:pPr>
              <w:pStyle w:val="SingleTxtG"/>
              <w:spacing w:before="40" w:line="220" w:lineRule="exact"/>
              <w:ind w:left="996" w:right="115" w:hanging="420"/>
              <w:jc w:val="left"/>
            </w:pPr>
            <w:r>
              <w:t xml:space="preserve">69 </w:t>
            </w:r>
            <w:r>
              <w:tab/>
              <w:t>(Rear-marking plates for slow moving vehicles)</w:t>
            </w:r>
          </w:p>
          <w:p w:rsidR="00DF4F11" w:rsidRDefault="00DF4F11" w:rsidP="00DF4F11">
            <w:pPr>
              <w:pStyle w:val="SingleTxtG"/>
              <w:spacing w:before="40" w:line="220" w:lineRule="exact"/>
              <w:ind w:left="996" w:right="115" w:hanging="420"/>
              <w:jc w:val="left"/>
            </w:pPr>
            <w:r>
              <w:t xml:space="preserve">70 </w:t>
            </w:r>
            <w:r>
              <w:tab/>
              <w:t>(Rear-marking plates for heavy and long vehicles)</w:t>
            </w:r>
          </w:p>
          <w:p w:rsidR="00DF4F11" w:rsidRDefault="00DF4F11" w:rsidP="00DF4F11">
            <w:pPr>
              <w:pStyle w:val="SingleTxtG"/>
              <w:spacing w:before="40" w:line="220" w:lineRule="exact"/>
              <w:ind w:left="996" w:right="115" w:hanging="420"/>
              <w:jc w:val="left"/>
            </w:pPr>
            <w:r>
              <w:t xml:space="preserve">73 </w:t>
            </w:r>
            <w:r>
              <w:tab/>
              <w:t>(Lateral protection devices),</w:t>
            </w:r>
          </w:p>
          <w:p w:rsidR="00DF4F11" w:rsidRDefault="00DF4F11" w:rsidP="00DF4F11">
            <w:pPr>
              <w:pStyle w:val="SingleTxtG"/>
              <w:spacing w:before="40" w:line="220" w:lineRule="exact"/>
              <w:ind w:left="996" w:right="115" w:hanging="420"/>
              <w:jc w:val="left"/>
            </w:pPr>
            <w:r>
              <w:t xml:space="preserve">75 </w:t>
            </w:r>
            <w:r>
              <w:tab/>
              <w:t>(</w:t>
            </w:r>
            <w:r w:rsidRPr="008B40B7">
              <w:t>Tyres for motorcycles/mopeds</w:t>
            </w:r>
            <w:r>
              <w:t>)</w:t>
            </w:r>
          </w:p>
          <w:p w:rsidR="00DF4F11" w:rsidRDefault="00DF4F11" w:rsidP="00DF4F11">
            <w:pPr>
              <w:pStyle w:val="SingleTxtG"/>
              <w:spacing w:before="40" w:line="220" w:lineRule="exact"/>
              <w:ind w:left="996" w:right="115" w:hanging="420"/>
              <w:jc w:val="left"/>
            </w:pPr>
            <w:r w:rsidRPr="00522D35">
              <w:t xml:space="preserve">79 </w:t>
            </w:r>
            <w:r>
              <w:tab/>
            </w:r>
            <w:r w:rsidRPr="00522D35">
              <w:t>(Steering equipment)</w:t>
            </w:r>
          </w:p>
          <w:p w:rsidR="00DF4F11" w:rsidRDefault="00DF4F11" w:rsidP="00DF4F11">
            <w:pPr>
              <w:pStyle w:val="SingleTxtG"/>
              <w:spacing w:before="40" w:line="220" w:lineRule="exact"/>
              <w:ind w:left="996" w:right="115" w:hanging="420"/>
              <w:jc w:val="left"/>
            </w:pPr>
            <w:r>
              <w:t xml:space="preserve">77 </w:t>
            </w:r>
            <w:r>
              <w:tab/>
              <w:t>(Parking lamps)</w:t>
            </w:r>
          </w:p>
          <w:p w:rsidR="00DF4F11" w:rsidRDefault="00DF4F11" w:rsidP="00DF4F11">
            <w:pPr>
              <w:pStyle w:val="SingleTxtG"/>
              <w:spacing w:before="40" w:line="220" w:lineRule="exact"/>
              <w:ind w:left="996" w:right="115" w:hanging="420"/>
              <w:jc w:val="left"/>
            </w:pPr>
            <w:r>
              <w:t xml:space="preserve">87 </w:t>
            </w:r>
            <w:r>
              <w:tab/>
              <w:t>(Daytime running lamps)</w:t>
            </w:r>
          </w:p>
          <w:p w:rsidR="00DF4F11" w:rsidRDefault="00DF4F11" w:rsidP="00DF4F11">
            <w:pPr>
              <w:pStyle w:val="SingleTxtG"/>
              <w:spacing w:before="40" w:line="220" w:lineRule="exact"/>
              <w:ind w:left="996" w:right="115" w:hanging="420"/>
              <w:jc w:val="left"/>
            </w:pPr>
            <w:r>
              <w:t xml:space="preserve">91 </w:t>
            </w:r>
            <w:r>
              <w:tab/>
              <w:t>(Side-marker lamps)</w:t>
            </w:r>
          </w:p>
          <w:p w:rsidR="00DF4F11" w:rsidRDefault="00DF4F11" w:rsidP="00DF4F11">
            <w:pPr>
              <w:pStyle w:val="SingleTxtG"/>
              <w:spacing w:before="40" w:line="220" w:lineRule="exact"/>
              <w:ind w:left="996" w:right="115" w:hanging="420"/>
              <w:jc w:val="left"/>
            </w:pPr>
            <w:r>
              <w:t xml:space="preserve">92 </w:t>
            </w:r>
            <w:r>
              <w:tab/>
              <w:t xml:space="preserve">(Replacement exhaust silencing systems for motorcycles)  </w:t>
            </w:r>
          </w:p>
          <w:p w:rsidR="00DF4F11" w:rsidRDefault="00DF4F11" w:rsidP="00DF4F11">
            <w:pPr>
              <w:pStyle w:val="SingleTxtG"/>
              <w:spacing w:before="40" w:line="220" w:lineRule="exact"/>
              <w:ind w:left="996" w:right="115" w:hanging="420"/>
              <w:jc w:val="left"/>
            </w:pPr>
            <w:r>
              <w:t xml:space="preserve">98 </w:t>
            </w:r>
            <w:r>
              <w:tab/>
              <w:t>(Headlamps with gas-discharge light sources)</w:t>
            </w:r>
          </w:p>
          <w:p w:rsidR="00DF4F11" w:rsidRDefault="00DF4F11" w:rsidP="00DF4F11">
            <w:pPr>
              <w:pStyle w:val="SingleTxtG"/>
              <w:spacing w:before="40" w:line="220" w:lineRule="exact"/>
              <w:ind w:left="996" w:right="115" w:hanging="420"/>
              <w:jc w:val="left"/>
            </w:pPr>
            <w:r>
              <w:lastRenderedPageBreak/>
              <w:t xml:space="preserve">99 </w:t>
            </w:r>
            <w:r>
              <w:tab/>
              <w:t>(Gas-discharge light sources)</w:t>
            </w:r>
          </w:p>
          <w:p w:rsidR="00DF4F11" w:rsidRDefault="00DF4F11" w:rsidP="00DF4F11">
            <w:pPr>
              <w:pStyle w:val="SingleTxtG"/>
              <w:spacing w:before="40" w:line="220" w:lineRule="exact"/>
              <w:ind w:left="996" w:right="115" w:hanging="420"/>
              <w:jc w:val="left"/>
            </w:pPr>
            <w:r>
              <w:t xml:space="preserve">104 </w:t>
            </w:r>
            <w:r>
              <w:tab/>
              <w:t>(Retro-reflective markings)</w:t>
            </w:r>
          </w:p>
          <w:p w:rsidR="00DF4F11" w:rsidRDefault="00DF4F11" w:rsidP="00DF4F11">
            <w:pPr>
              <w:pStyle w:val="SingleTxtG"/>
              <w:spacing w:before="40" w:line="220" w:lineRule="exact"/>
              <w:ind w:left="996" w:right="115" w:hanging="420"/>
              <w:jc w:val="left"/>
            </w:pPr>
            <w:r>
              <w:t xml:space="preserve">107 </w:t>
            </w:r>
            <w:r>
              <w:tab/>
              <w:t>(M</w:t>
            </w:r>
            <w:r w:rsidRPr="00EC4A8C">
              <w:rPr>
                <w:vertAlign w:val="subscript"/>
              </w:rPr>
              <w:t>2</w:t>
            </w:r>
            <w:r>
              <w:t xml:space="preserve"> and M</w:t>
            </w:r>
            <w:r w:rsidRPr="00EC4A8C">
              <w:rPr>
                <w:vertAlign w:val="subscript"/>
              </w:rPr>
              <w:t>3</w:t>
            </w:r>
            <w:r>
              <w:t xml:space="preserve"> vehicles)</w:t>
            </w:r>
          </w:p>
          <w:p w:rsidR="00DF4F11" w:rsidRDefault="00DF4F11" w:rsidP="00DF4F11">
            <w:pPr>
              <w:pStyle w:val="SingleTxtG"/>
              <w:spacing w:before="40" w:line="220" w:lineRule="exact"/>
              <w:ind w:left="996" w:right="115" w:hanging="420"/>
              <w:jc w:val="left"/>
            </w:pPr>
            <w:r w:rsidRPr="00880707">
              <w:t xml:space="preserve">109 </w:t>
            </w:r>
            <w:r>
              <w:tab/>
            </w:r>
            <w:r w:rsidRPr="00880707">
              <w:t>(Retreaded tyres for commercial vehicles and their trailers)</w:t>
            </w:r>
          </w:p>
          <w:p w:rsidR="00960784" w:rsidRDefault="00960784" w:rsidP="00960784">
            <w:pPr>
              <w:pStyle w:val="SingleTxtG"/>
              <w:spacing w:before="40" w:line="220" w:lineRule="exact"/>
              <w:ind w:left="996" w:right="115" w:hanging="420"/>
              <w:jc w:val="left"/>
            </w:pPr>
            <w:r>
              <w:t xml:space="preserve">110 </w:t>
            </w:r>
            <w:r>
              <w:tab/>
              <w:t>(CNG and LNG vehicles)</w:t>
            </w:r>
          </w:p>
          <w:p w:rsidR="00960784" w:rsidRDefault="00960784" w:rsidP="00960784">
            <w:pPr>
              <w:pStyle w:val="SingleTxtG"/>
              <w:spacing w:before="40" w:line="220" w:lineRule="exact"/>
              <w:ind w:left="996" w:right="115" w:hanging="420"/>
              <w:jc w:val="left"/>
            </w:pPr>
            <w:r>
              <w:t xml:space="preserve">112 </w:t>
            </w:r>
            <w:r>
              <w:tab/>
              <w:t>(Headlamps emitting and asymmetrical passing-beam)</w:t>
            </w:r>
          </w:p>
          <w:p w:rsidR="00960784" w:rsidRDefault="00960784" w:rsidP="00960784">
            <w:pPr>
              <w:pStyle w:val="SingleTxtG"/>
              <w:spacing w:before="40" w:line="220" w:lineRule="exact"/>
              <w:ind w:left="996" w:right="115" w:hanging="420"/>
              <w:jc w:val="left"/>
            </w:pPr>
            <w:r>
              <w:t xml:space="preserve">113 </w:t>
            </w:r>
            <w:r>
              <w:tab/>
              <w:t>(Headlamps emitting a symmetrical passing-beam)</w:t>
            </w:r>
          </w:p>
          <w:p w:rsidR="00960784" w:rsidRDefault="00960784" w:rsidP="00960784">
            <w:pPr>
              <w:pStyle w:val="SingleTxtG"/>
              <w:spacing w:before="40" w:line="220" w:lineRule="exact"/>
              <w:ind w:left="996" w:right="115" w:hanging="420"/>
              <w:jc w:val="left"/>
            </w:pPr>
            <w:r>
              <w:t xml:space="preserve">118 </w:t>
            </w:r>
            <w:r>
              <w:tab/>
              <w:t>(Burning behaviour of materials)</w:t>
            </w:r>
          </w:p>
          <w:p w:rsidR="00960784" w:rsidRDefault="00960784" w:rsidP="00960784">
            <w:pPr>
              <w:pStyle w:val="SingleTxtG"/>
              <w:spacing w:before="40" w:line="220" w:lineRule="exact"/>
              <w:ind w:left="996" w:right="115" w:hanging="420"/>
              <w:jc w:val="left"/>
            </w:pPr>
            <w:r>
              <w:t xml:space="preserve">119 </w:t>
            </w:r>
            <w:r>
              <w:tab/>
              <w:t>(Cornering lamps)</w:t>
            </w:r>
          </w:p>
          <w:p w:rsidR="00DF4F11" w:rsidRPr="00960784" w:rsidRDefault="00960784" w:rsidP="00886E30">
            <w:pPr>
              <w:pStyle w:val="SingleTxtG"/>
              <w:spacing w:before="40" w:line="220" w:lineRule="exact"/>
              <w:ind w:left="996" w:right="115" w:hanging="420"/>
              <w:jc w:val="left"/>
            </w:pPr>
            <w:r>
              <w:t xml:space="preserve">138 </w:t>
            </w:r>
            <w:r>
              <w:tab/>
              <w:t xml:space="preserve">(Quiet </w:t>
            </w:r>
            <w:r w:rsidR="00886E30">
              <w:t>R</w:t>
            </w:r>
            <w:r>
              <w:t xml:space="preserve">oad </w:t>
            </w:r>
            <w:r w:rsidR="00886E30">
              <w:t>T</w:t>
            </w:r>
            <w:r>
              <w:t xml:space="preserve">ransport </w:t>
            </w:r>
            <w:r w:rsidR="00886E30">
              <w:t>V</w:t>
            </w:r>
            <w:r>
              <w:t>ehicles)</w:t>
            </w:r>
          </w:p>
        </w:tc>
        <w:tc>
          <w:tcPr>
            <w:tcW w:w="2211" w:type="pct"/>
            <w:gridSpan w:val="3"/>
            <w:tcBorders>
              <w:bottom w:val="nil"/>
            </w:tcBorders>
            <w:shd w:val="clear" w:color="auto" w:fill="auto"/>
          </w:tcPr>
          <w:p w:rsidR="00DF4F11" w:rsidRPr="006425FA" w:rsidRDefault="00DF4F11" w:rsidP="00AA2D51">
            <w:pPr>
              <w:suppressAutoHyphens w:val="0"/>
              <w:spacing w:before="40" w:after="120" w:line="220" w:lineRule="exact"/>
              <w:ind w:right="113"/>
              <w:rPr>
                <w:lang w:val="en-GB"/>
              </w:rPr>
            </w:pPr>
          </w:p>
        </w:tc>
      </w:tr>
      <w:tr w:rsidR="00DF4F11" w:rsidRPr="006425FA" w:rsidTr="004573AB">
        <w:tc>
          <w:tcPr>
            <w:tcW w:w="2789" w:type="pct"/>
            <w:vMerge/>
            <w:tcBorders>
              <w:bottom w:val="nil"/>
            </w:tcBorders>
            <w:shd w:val="clear" w:color="auto" w:fill="auto"/>
            <w:tcMar>
              <w:left w:w="0" w:type="dxa"/>
            </w:tcMar>
          </w:tcPr>
          <w:p w:rsidR="00DF4F11" w:rsidRPr="009C557D" w:rsidRDefault="00DF4F11" w:rsidP="009C557D">
            <w:pPr>
              <w:pStyle w:val="SingleTxtG"/>
              <w:ind w:left="1116"/>
            </w:pPr>
          </w:p>
        </w:tc>
        <w:tc>
          <w:tcPr>
            <w:tcW w:w="2211" w:type="pct"/>
            <w:gridSpan w:val="3"/>
            <w:tcBorders>
              <w:top w:val="nil"/>
              <w:bottom w:val="nil"/>
            </w:tcBorders>
            <w:shd w:val="clear" w:color="auto" w:fill="auto"/>
          </w:tcPr>
          <w:p w:rsidR="00DF4F11" w:rsidRPr="006425FA" w:rsidRDefault="00DF4F11" w:rsidP="00AA2D51">
            <w:pPr>
              <w:suppressAutoHyphens w:val="0"/>
              <w:spacing w:before="40" w:after="120" w:line="220" w:lineRule="exact"/>
              <w:ind w:right="113"/>
              <w:rPr>
                <w:lang w:val="en-GB"/>
              </w:rPr>
            </w:pPr>
          </w:p>
        </w:tc>
      </w:tr>
      <w:tr w:rsidR="00497E37" w:rsidRPr="006425FA" w:rsidTr="00CE36FA">
        <w:trPr>
          <w:trHeight w:val="113"/>
        </w:trPr>
        <w:tc>
          <w:tcPr>
            <w:tcW w:w="2789" w:type="pct"/>
            <w:tcBorders>
              <w:top w:val="nil"/>
            </w:tcBorders>
            <w:shd w:val="clear" w:color="auto" w:fill="auto"/>
            <w:tcMar>
              <w:left w:w="0" w:type="dxa"/>
            </w:tcMar>
          </w:tcPr>
          <w:p w:rsidR="00497E37" w:rsidRPr="006425FA" w:rsidRDefault="005451B7" w:rsidP="00915634">
            <w:pPr>
              <w:numPr>
                <w:ilvl w:val="2"/>
                <w:numId w:val="19"/>
              </w:numPr>
              <w:suppressAutoHyphens w:val="0"/>
              <w:spacing w:before="40" w:after="120" w:line="220" w:lineRule="exact"/>
              <w:ind w:left="0" w:right="113" w:firstLine="0"/>
              <w:rPr>
                <w:lang w:val="en-GB"/>
              </w:rPr>
            </w:pPr>
            <w:r w:rsidRPr="006425FA">
              <w:rPr>
                <w:lang w:val="en-GB"/>
              </w:rPr>
              <w:t xml:space="preserve">Draft New </w:t>
            </w:r>
            <w:r w:rsidR="00AE2250" w:rsidRPr="006425FA">
              <w:rPr>
                <w:lang w:val="en-GB"/>
              </w:rPr>
              <w:t>UN Regulation</w:t>
            </w:r>
            <w:r w:rsidR="00497E37" w:rsidRPr="006425FA">
              <w:rPr>
                <w:lang w:val="en-GB"/>
              </w:rPr>
              <w:t>:</w:t>
            </w:r>
          </w:p>
        </w:tc>
        <w:tc>
          <w:tcPr>
            <w:tcW w:w="2211" w:type="pct"/>
            <w:gridSpan w:val="3"/>
            <w:tcBorders>
              <w:top w:val="nil"/>
            </w:tcBorders>
            <w:shd w:val="clear" w:color="auto" w:fill="auto"/>
          </w:tcPr>
          <w:p w:rsidR="00497E37" w:rsidRPr="006425FA" w:rsidRDefault="00497E37" w:rsidP="00915634">
            <w:pPr>
              <w:suppressAutoHyphens w:val="0"/>
              <w:spacing w:before="40" w:after="120" w:line="220" w:lineRule="exact"/>
              <w:ind w:right="113"/>
              <w:rPr>
                <w:lang w:val="en-GB"/>
              </w:rPr>
            </w:pPr>
          </w:p>
        </w:tc>
      </w:tr>
      <w:tr w:rsidR="00497E37" w:rsidRPr="006425FA" w:rsidTr="00AA2D51">
        <w:trPr>
          <w:trHeight w:val="113"/>
        </w:trPr>
        <w:tc>
          <w:tcPr>
            <w:tcW w:w="2789" w:type="pct"/>
            <w:shd w:val="clear" w:color="auto" w:fill="auto"/>
            <w:tcMar>
              <w:left w:w="0" w:type="dxa"/>
            </w:tcMar>
          </w:tcPr>
          <w:p w:rsidR="005451B7" w:rsidRPr="0057551B" w:rsidRDefault="00E66ADD" w:rsidP="0057551B">
            <w:pPr>
              <w:tabs>
                <w:tab w:val="left" w:pos="1985"/>
              </w:tabs>
              <w:spacing w:before="40" w:after="120" w:line="220" w:lineRule="exact"/>
              <w:ind w:left="576"/>
              <w:rPr>
                <w:bCs/>
              </w:rPr>
            </w:pPr>
            <w:r>
              <w:rPr>
                <w:bCs/>
              </w:rPr>
              <w:t>nil</w:t>
            </w:r>
          </w:p>
        </w:tc>
        <w:tc>
          <w:tcPr>
            <w:tcW w:w="2211" w:type="pct"/>
            <w:gridSpan w:val="3"/>
            <w:shd w:val="clear" w:color="auto" w:fill="auto"/>
          </w:tcPr>
          <w:p w:rsidR="00497E37" w:rsidRPr="006425FA" w:rsidRDefault="00497E37" w:rsidP="00915634">
            <w:pPr>
              <w:suppressAutoHyphens w:val="0"/>
              <w:spacing w:before="40" w:after="120" w:line="220" w:lineRule="exact"/>
              <w:ind w:right="113"/>
              <w:rPr>
                <w:lang w:val="en-GB"/>
              </w:rPr>
            </w:pPr>
          </w:p>
        </w:tc>
      </w:tr>
      <w:tr w:rsidR="00497E37" w:rsidRPr="000D52A7" w:rsidTr="00AA2D51">
        <w:trPr>
          <w:trHeight w:val="553"/>
        </w:trPr>
        <w:tc>
          <w:tcPr>
            <w:tcW w:w="2789" w:type="pct"/>
            <w:shd w:val="clear" w:color="auto" w:fill="auto"/>
            <w:tcMar>
              <w:left w:w="0" w:type="dxa"/>
            </w:tcMar>
          </w:tcPr>
          <w:p w:rsidR="00891F6C" w:rsidRPr="006425FA" w:rsidRDefault="00891F6C" w:rsidP="00915634">
            <w:pPr>
              <w:numPr>
                <w:ilvl w:val="2"/>
                <w:numId w:val="19"/>
              </w:numPr>
              <w:suppressAutoHyphens w:val="0"/>
              <w:spacing w:before="40" w:after="120" w:line="220" w:lineRule="exact"/>
              <w:ind w:left="567" w:right="113" w:hanging="567"/>
              <w:rPr>
                <w:lang w:val="en-GB"/>
              </w:rPr>
            </w:pPr>
            <w:r w:rsidRPr="006425FA">
              <w:rPr>
                <w:lang w:val="en-GB"/>
              </w:rPr>
              <w:t xml:space="preserve">Draft amendments to existing </w:t>
            </w:r>
            <w:r w:rsidR="00AE2250" w:rsidRPr="006425FA">
              <w:rPr>
                <w:lang w:val="en-GB"/>
              </w:rPr>
              <w:t>UN Regulation</w:t>
            </w:r>
            <w:r w:rsidRPr="006425FA">
              <w:rPr>
                <w:lang w:val="en-GB"/>
              </w:rPr>
              <w:t xml:space="preserve">s to be considered at the </w:t>
            </w:r>
            <w:r w:rsidR="00BD6AC5">
              <w:rPr>
                <w:lang w:val="en-GB"/>
              </w:rPr>
              <w:t>June</w:t>
            </w:r>
            <w:r w:rsidR="007557F4" w:rsidRPr="006425FA">
              <w:rPr>
                <w:lang w:val="en-GB"/>
              </w:rPr>
              <w:t xml:space="preserve"> </w:t>
            </w:r>
            <w:r w:rsidR="00D07568">
              <w:rPr>
                <w:lang w:val="en-GB"/>
              </w:rPr>
              <w:t>201</w:t>
            </w:r>
            <w:r w:rsidR="00E66ADD">
              <w:rPr>
                <w:lang w:val="en-GB"/>
              </w:rPr>
              <w:t>7</w:t>
            </w:r>
            <w:r w:rsidR="00E75C08">
              <w:rPr>
                <w:lang w:val="en-GB"/>
              </w:rPr>
              <w:t xml:space="preserve"> </w:t>
            </w:r>
            <w:r w:rsidRPr="006425FA">
              <w:rPr>
                <w:lang w:val="en-GB"/>
              </w:rPr>
              <w:t>session</w:t>
            </w:r>
          </w:p>
          <w:p w:rsidR="00CE68BF" w:rsidRDefault="00CE68BF" w:rsidP="00A168A4">
            <w:pPr>
              <w:pStyle w:val="SingleTxtG"/>
              <w:spacing w:before="40" w:line="220" w:lineRule="exact"/>
              <w:ind w:left="996" w:right="115" w:hanging="420"/>
              <w:jc w:val="left"/>
            </w:pPr>
            <w:r>
              <w:t>4</w:t>
            </w:r>
            <w:r w:rsidR="00960784">
              <w:tab/>
            </w:r>
            <w:r>
              <w:t>(Illumination of rear registration plate lamps)</w:t>
            </w:r>
          </w:p>
          <w:p w:rsidR="00CE68BF" w:rsidRDefault="00CE68BF" w:rsidP="00A168A4">
            <w:pPr>
              <w:pStyle w:val="SingleTxtG"/>
              <w:spacing w:before="40" w:line="220" w:lineRule="exact"/>
              <w:ind w:left="996" w:right="115" w:hanging="420"/>
              <w:jc w:val="left"/>
            </w:pPr>
            <w:r>
              <w:t xml:space="preserve">6 </w:t>
            </w:r>
            <w:r w:rsidR="00960784">
              <w:tab/>
            </w:r>
            <w:r>
              <w:t>(Direction indicators)</w:t>
            </w:r>
          </w:p>
          <w:p w:rsidR="00CE68BF" w:rsidRDefault="00CE68BF" w:rsidP="00A168A4">
            <w:pPr>
              <w:pStyle w:val="SingleTxtG"/>
              <w:spacing w:before="40" w:line="220" w:lineRule="exact"/>
              <w:ind w:left="996" w:right="115" w:hanging="420"/>
              <w:jc w:val="left"/>
            </w:pPr>
            <w:r>
              <w:t xml:space="preserve">7 </w:t>
            </w:r>
            <w:r w:rsidR="00960784">
              <w:tab/>
            </w:r>
            <w:r w:rsidRPr="00EC4A8C">
              <w:rPr>
                <w:spacing w:val="-4"/>
              </w:rPr>
              <w:t>(Position, stop and end-outline lamps)</w:t>
            </w:r>
          </w:p>
          <w:p w:rsidR="00CE68BF" w:rsidRDefault="00CE68BF" w:rsidP="00A168A4">
            <w:pPr>
              <w:pStyle w:val="SingleTxtG"/>
              <w:spacing w:before="40" w:line="220" w:lineRule="exact"/>
              <w:ind w:left="996" w:right="115" w:hanging="420"/>
              <w:jc w:val="left"/>
            </w:pPr>
            <w:r>
              <w:t>13</w:t>
            </w:r>
            <w:r w:rsidR="00960784">
              <w:tab/>
            </w:r>
            <w:r>
              <w:t xml:space="preserve"> (Heavy vehicle braking)</w:t>
            </w:r>
          </w:p>
          <w:p w:rsidR="00CE68BF" w:rsidRDefault="00CE68BF" w:rsidP="00A168A4">
            <w:pPr>
              <w:pStyle w:val="SingleTxtG"/>
              <w:spacing w:before="40" w:line="220" w:lineRule="exact"/>
              <w:ind w:left="996" w:right="115" w:hanging="420"/>
              <w:jc w:val="left"/>
            </w:pPr>
            <w:r>
              <w:t xml:space="preserve">14 </w:t>
            </w:r>
            <w:r w:rsidR="00960784">
              <w:tab/>
            </w:r>
            <w:r>
              <w:t>(Safety-belt anchorages)</w:t>
            </w:r>
          </w:p>
          <w:p w:rsidR="00CE68BF" w:rsidRDefault="00CE68BF" w:rsidP="00A168A4">
            <w:pPr>
              <w:pStyle w:val="SingleTxtG"/>
              <w:spacing w:before="40" w:line="220" w:lineRule="exact"/>
              <w:ind w:left="996" w:right="115" w:hanging="420"/>
              <w:jc w:val="left"/>
            </w:pPr>
            <w:r>
              <w:t xml:space="preserve">16 </w:t>
            </w:r>
            <w:r w:rsidR="00960784">
              <w:tab/>
            </w:r>
            <w:r>
              <w:t>(Safety-belts)</w:t>
            </w:r>
          </w:p>
          <w:p w:rsidR="00CE68BF" w:rsidRDefault="00CE68BF" w:rsidP="00A168A4">
            <w:pPr>
              <w:pStyle w:val="SingleTxtG"/>
              <w:spacing w:before="40" w:line="220" w:lineRule="exact"/>
              <w:ind w:left="996" w:right="115" w:hanging="420"/>
              <w:jc w:val="left"/>
            </w:pPr>
            <w:r>
              <w:t xml:space="preserve">19 </w:t>
            </w:r>
            <w:r w:rsidR="00960784">
              <w:tab/>
            </w:r>
            <w:r>
              <w:t>(Front fog lamps)</w:t>
            </w:r>
          </w:p>
          <w:p w:rsidR="00CE68BF" w:rsidRDefault="00CE68BF" w:rsidP="00A168A4">
            <w:pPr>
              <w:pStyle w:val="SingleTxtG"/>
              <w:spacing w:before="40" w:line="220" w:lineRule="exact"/>
              <w:ind w:left="996" w:right="115" w:hanging="420"/>
              <w:jc w:val="left"/>
            </w:pPr>
            <w:r>
              <w:t xml:space="preserve">23 </w:t>
            </w:r>
            <w:r w:rsidR="00960784">
              <w:tab/>
            </w:r>
            <w:r>
              <w:t>(Reversing lamps and manoeuvring lamps)</w:t>
            </w:r>
          </w:p>
          <w:p w:rsidR="00CE68BF" w:rsidRDefault="00CE68BF" w:rsidP="00A168A4">
            <w:pPr>
              <w:pStyle w:val="SingleTxtG"/>
              <w:spacing w:before="40" w:line="220" w:lineRule="exact"/>
              <w:ind w:left="996" w:right="115" w:hanging="420"/>
              <w:jc w:val="left"/>
            </w:pPr>
            <w:r>
              <w:t xml:space="preserve">38 </w:t>
            </w:r>
            <w:r w:rsidR="00960784">
              <w:tab/>
            </w:r>
            <w:r>
              <w:t>(Rear fog lamps)</w:t>
            </w:r>
          </w:p>
          <w:p w:rsidR="00CE68BF" w:rsidRDefault="00CE68BF" w:rsidP="00A168A4">
            <w:pPr>
              <w:pStyle w:val="SingleTxtG"/>
              <w:spacing w:before="40" w:line="220" w:lineRule="exact"/>
              <w:ind w:left="996" w:right="115" w:hanging="420"/>
              <w:jc w:val="left"/>
            </w:pPr>
            <w:r>
              <w:t xml:space="preserve">48 </w:t>
            </w:r>
            <w:r w:rsidR="00960784">
              <w:tab/>
            </w:r>
            <w:r>
              <w:t>(Installation of lighting and light-signalling devices)</w:t>
            </w:r>
          </w:p>
          <w:p w:rsidR="00CE68BF" w:rsidRDefault="00CE68BF" w:rsidP="00A168A4">
            <w:pPr>
              <w:pStyle w:val="SingleTxtG"/>
              <w:spacing w:before="40" w:line="220" w:lineRule="exact"/>
              <w:ind w:left="996" w:right="115" w:hanging="420"/>
              <w:jc w:val="left"/>
            </w:pPr>
            <w:r>
              <w:t xml:space="preserve">50 </w:t>
            </w:r>
            <w:r w:rsidR="00960784">
              <w:tab/>
            </w:r>
            <w:r>
              <w:t>(Position, stop, direction indicator lamps for mopeds and motorcycles)</w:t>
            </w:r>
          </w:p>
          <w:p w:rsidR="00CE68BF" w:rsidRDefault="00CE68BF" w:rsidP="00A168A4">
            <w:pPr>
              <w:pStyle w:val="SingleTxtG"/>
              <w:spacing w:before="40" w:line="220" w:lineRule="exact"/>
              <w:ind w:left="996" w:right="115" w:hanging="420"/>
              <w:jc w:val="left"/>
            </w:pPr>
            <w:r>
              <w:t xml:space="preserve">51 </w:t>
            </w:r>
            <w:r w:rsidR="00960784">
              <w:tab/>
            </w:r>
            <w:r>
              <w:t>(Noise of M and N categories of vehicles)</w:t>
            </w:r>
          </w:p>
          <w:p w:rsidR="00CE68BF" w:rsidRDefault="00CE68BF" w:rsidP="00A168A4">
            <w:pPr>
              <w:pStyle w:val="SingleTxtG"/>
              <w:spacing w:before="40" w:line="220" w:lineRule="exact"/>
              <w:ind w:left="996" w:right="115" w:hanging="420"/>
              <w:jc w:val="left"/>
            </w:pPr>
            <w:r>
              <w:t xml:space="preserve">54 </w:t>
            </w:r>
            <w:r w:rsidR="00960784">
              <w:tab/>
            </w:r>
            <w:r>
              <w:t>(Tyres for commercial vehicles and their trailers)</w:t>
            </w:r>
          </w:p>
          <w:p w:rsidR="00CE68BF" w:rsidRDefault="00CE68BF" w:rsidP="00A168A4">
            <w:pPr>
              <w:pStyle w:val="SingleTxtG"/>
              <w:spacing w:before="40" w:line="220" w:lineRule="exact"/>
              <w:ind w:left="996" w:right="115" w:hanging="420"/>
              <w:jc w:val="left"/>
            </w:pPr>
            <w:r>
              <w:t xml:space="preserve">55 </w:t>
            </w:r>
            <w:r w:rsidR="00960784">
              <w:tab/>
            </w:r>
            <w:r>
              <w:t>(Mechanical Coupling)</w:t>
            </w:r>
          </w:p>
          <w:p w:rsidR="00BE0A1D" w:rsidRDefault="00BE0A1D" w:rsidP="00BE0A1D">
            <w:pPr>
              <w:pStyle w:val="SingleTxtG"/>
              <w:ind w:left="993" w:right="283" w:hanging="426"/>
              <w:jc w:val="left"/>
            </w:pPr>
            <w:r>
              <w:t xml:space="preserve">77 </w:t>
            </w:r>
            <w:r w:rsidR="00960784">
              <w:tab/>
            </w:r>
            <w:r>
              <w:t>(Parking lamps)</w:t>
            </w:r>
          </w:p>
          <w:p w:rsidR="00CE68BF" w:rsidRDefault="00CE68BF" w:rsidP="00D44469">
            <w:pPr>
              <w:pStyle w:val="SingleTxtG"/>
              <w:keepNext/>
              <w:keepLines/>
              <w:spacing w:before="120"/>
              <w:ind w:left="992" w:right="284" w:hanging="425"/>
              <w:jc w:val="left"/>
            </w:pPr>
            <w:r>
              <w:t xml:space="preserve">80 </w:t>
            </w:r>
            <w:r w:rsidR="00960784">
              <w:tab/>
            </w:r>
            <w:r>
              <w:t>(Strength of seats and their anchorages (buses))</w:t>
            </w:r>
          </w:p>
          <w:p w:rsidR="00CE68BF" w:rsidRDefault="00CE68BF" w:rsidP="00D44469">
            <w:pPr>
              <w:pStyle w:val="SingleTxtG"/>
              <w:keepNext/>
              <w:keepLines/>
              <w:spacing w:before="40" w:line="220" w:lineRule="exact"/>
              <w:ind w:left="996" w:right="115" w:hanging="420"/>
              <w:jc w:val="left"/>
            </w:pPr>
            <w:r>
              <w:lastRenderedPageBreak/>
              <w:t>83</w:t>
            </w:r>
            <w:r w:rsidR="00960784">
              <w:tab/>
            </w:r>
            <w:r>
              <w:t xml:space="preserve"> (Emissions of M</w:t>
            </w:r>
            <w:r w:rsidRPr="009A254D">
              <w:rPr>
                <w:vertAlign w:val="subscript"/>
              </w:rPr>
              <w:t>1</w:t>
            </w:r>
            <w:r>
              <w:t xml:space="preserve"> and N</w:t>
            </w:r>
            <w:r w:rsidRPr="009A254D">
              <w:rPr>
                <w:vertAlign w:val="subscript"/>
              </w:rPr>
              <w:t>1</w:t>
            </w:r>
            <w:r>
              <w:t xml:space="preserve"> vehicles)</w:t>
            </w:r>
          </w:p>
          <w:p w:rsidR="00BE0A1D" w:rsidRDefault="00BE0A1D" w:rsidP="00D44469">
            <w:pPr>
              <w:pStyle w:val="SingleTxtG"/>
              <w:keepNext/>
              <w:keepLines/>
              <w:spacing w:before="40" w:line="220" w:lineRule="exact"/>
              <w:ind w:left="996" w:right="115" w:hanging="420"/>
              <w:jc w:val="left"/>
            </w:pPr>
            <w:r>
              <w:t xml:space="preserve">87 </w:t>
            </w:r>
            <w:r w:rsidR="00960784">
              <w:tab/>
            </w:r>
            <w:r>
              <w:t>(Daytime running lamps)</w:t>
            </w:r>
          </w:p>
          <w:p w:rsidR="00BE0A1D" w:rsidRDefault="00BE0A1D" w:rsidP="00A168A4">
            <w:pPr>
              <w:pStyle w:val="SingleTxtG"/>
              <w:spacing w:before="40" w:line="220" w:lineRule="exact"/>
              <w:ind w:left="996" w:right="115" w:hanging="420"/>
              <w:jc w:val="left"/>
            </w:pPr>
            <w:r>
              <w:t xml:space="preserve">91 </w:t>
            </w:r>
            <w:r w:rsidR="00960784">
              <w:tab/>
            </w:r>
            <w:r>
              <w:t>(Side-marker lamps)</w:t>
            </w:r>
          </w:p>
          <w:p w:rsidR="00BE0A1D" w:rsidRDefault="00BE0A1D" w:rsidP="00A168A4">
            <w:pPr>
              <w:pStyle w:val="SingleTxtG"/>
              <w:spacing w:before="40" w:line="220" w:lineRule="exact"/>
              <w:ind w:left="996" w:right="115" w:hanging="420"/>
              <w:jc w:val="left"/>
            </w:pPr>
            <w:r>
              <w:t xml:space="preserve">98 </w:t>
            </w:r>
            <w:r w:rsidR="00960784">
              <w:tab/>
            </w:r>
            <w:r>
              <w:t>(Headlamps with gas-discharge light sources)</w:t>
            </w:r>
          </w:p>
          <w:p w:rsidR="00CE68BF" w:rsidRDefault="00CE68BF" w:rsidP="00A168A4">
            <w:pPr>
              <w:pStyle w:val="SingleTxtG"/>
              <w:spacing w:before="40" w:line="220" w:lineRule="exact"/>
              <w:ind w:left="996" w:right="115" w:hanging="420"/>
              <w:jc w:val="left"/>
            </w:pPr>
            <w:r>
              <w:t xml:space="preserve">106 </w:t>
            </w:r>
            <w:r w:rsidR="00960784">
              <w:tab/>
            </w:r>
            <w:r>
              <w:t>(Agricultural tyres)</w:t>
            </w:r>
          </w:p>
          <w:p w:rsidR="00BE0A1D" w:rsidRDefault="00BE0A1D" w:rsidP="00A168A4">
            <w:pPr>
              <w:pStyle w:val="SingleTxtG"/>
              <w:spacing w:before="40" w:line="220" w:lineRule="exact"/>
              <w:ind w:left="996" w:right="115" w:hanging="420"/>
              <w:jc w:val="left"/>
            </w:pPr>
            <w:r>
              <w:t xml:space="preserve">112 </w:t>
            </w:r>
            <w:r w:rsidR="00960784">
              <w:tab/>
            </w:r>
            <w:r>
              <w:t>(Headlamps emitting an asymmetrical passing-beam)</w:t>
            </w:r>
          </w:p>
          <w:p w:rsidR="00BE0A1D" w:rsidRDefault="00BE0A1D" w:rsidP="00A168A4">
            <w:pPr>
              <w:pStyle w:val="SingleTxtG"/>
              <w:spacing w:before="40" w:line="220" w:lineRule="exact"/>
              <w:ind w:left="996" w:right="115" w:hanging="420"/>
              <w:jc w:val="left"/>
            </w:pPr>
            <w:r>
              <w:t xml:space="preserve">113 </w:t>
            </w:r>
            <w:r w:rsidR="00960784">
              <w:tab/>
            </w:r>
            <w:r>
              <w:t>(Headlamps emitting a symmetrical passing-beam)</w:t>
            </w:r>
          </w:p>
          <w:p w:rsidR="00BE0A1D" w:rsidRDefault="00BE0A1D" w:rsidP="00A168A4">
            <w:pPr>
              <w:pStyle w:val="SingleTxtG"/>
              <w:spacing w:before="40" w:line="220" w:lineRule="exact"/>
              <w:ind w:left="996" w:right="115" w:hanging="420"/>
              <w:jc w:val="left"/>
            </w:pPr>
            <w:r>
              <w:t xml:space="preserve">119 </w:t>
            </w:r>
            <w:r w:rsidR="00960784">
              <w:tab/>
            </w:r>
            <w:r>
              <w:t>(Cornering lamps)</w:t>
            </w:r>
          </w:p>
          <w:p w:rsidR="00BE0A1D" w:rsidRDefault="00BE0A1D" w:rsidP="00A168A4">
            <w:pPr>
              <w:pStyle w:val="SingleTxtG"/>
              <w:spacing w:before="40" w:line="220" w:lineRule="exact"/>
              <w:ind w:left="996" w:right="115" w:hanging="420"/>
              <w:jc w:val="left"/>
            </w:pPr>
            <w:r>
              <w:t xml:space="preserve">123 </w:t>
            </w:r>
            <w:r w:rsidR="00960784">
              <w:tab/>
            </w:r>
            <w:r>
              <w:t>(Adaptive front-lighting systems (AFS))</w:t>
            </w:r>
          </w:p>
          <w:p w:rsidR="00CE68BF" w:rsidRDefault="00CE68BF" w:rsidP="00A168A4">
            <w:pPr>
              <w:pStyle w:val="SingleTxtG"/>
              <w:spacing w:before="40" w:line="220" w:lineRule="exact"/>
              <w:ind w:left="996" w:right="115" w:hanging="420"/>
              <w:jc w:val="left"/>
            </w:pPr>
            <w:r>
              <w:t xml:space="preserve">129 </w:t>
            </w:r>
            <w:r w:rsidR="00960784">
              <w:tab/>
            </w:r>
            <w:r>
              <w:t>(Enhanced Child Restraint Systems)</w:t>
            </w:r>
          </w:p>
          <w:p w:rsidR="002423FF" w:rsidRPr="007A0665" w:rsidRDefault="00CE68BF" w:rsidP="00A168A4">
            <w:pPr>
              <w:pStyle w:val="SingleTxtG"/>
              <w:spacing w:before="40" w:line="220" w:lineRule="exact"/>
              <w:ind w:left="996" w:right="115" w:hanging="420"/>
              <w:jc w:val="left"/>
            </w:pPr>
            <w:r>
              <w:t xml:space="preserve">143 </w:t>
            </w:r>
            <w:r w:rsidR="00960784">
              <w:tab/>
            </w:r>
            <w:r>
              <w:t>(Heavy Duty Dual-Fuel Engine Retrofit Systems (HDDF-ERS))</w:t>
            </w:r>
          </w:p>
        </w:tc>
        <w:tc>
          <w:tcPr>
            <w:tcW w:w="2211" w:type="pct"/>
            <w:gridSpan w:val="3"/>
            <w:shd w:val="clear" w:color="auto" w:fill="auto"/>
          </w:tcPr>
          <w:p w:rsidR="00891F6C" w:rsidRPr="000D52A7" w:rsidRDefault="00891F6C" w:rsidP="00915634">
            <w:pPr>
              <w:suppressAutoHyphens w:val="0"/>
              <w:spacing w:before="40" w:after="120" w:line="220" w:lineRule="exact"/>
              <w:ind w:right="113"/>
            </w:pPr>
          </w:p>
          <w:p w:rsidR="00497E37" w:rsidRPr="000D52A7" w:rsidRDefault="00497E37" w:rsidP="00915634">
            <w:pPr>
              <w:suppressAutoHyphens w:val="0"/>
              <w:spacing w:before="40" w:after="120" w:line="220" w:lineRule="exact"/>
              <w:ind w:right="113"/>
            </w:pPr>
          </w:p>
        </w:tc>
      </w:tr>
      <w:tr w:rsidR="00F17D8B" w:rsidRPr="006425FA" w:rsidTr="00CE36FA">
        <w:tc>
          <w:tcPr>
            <w:tcW w:w="2789" w:type="pct"/>
            <w:tcBorders>
              <w:bottom w:val="nil"/>
            </w:tcBorders>
            <w:shd w:val="clear" w:color="auto" w:fill="auto"/>
            <w:tcMar>
              <w:left w:w="0" w:type="dxa"/>
            </w:tcMar>
          </w:tcPr>
          <w:p w:rsidR="00F17D8B" w:rsidRDefault="00F17D8B" w:rsidP="000A228D">
            <w:pPr>
              <w:numPr>
                <w:ilvl w:val="2"/>
                <w:numId w:val="19"/>
              </w:numPr>
              <w:suppressAutoHyphens w:val="0"/>
              <w:spacing w:before="40" w:after="120" w:line="220" w:lineRule="exact"/>
              <w:ind w:left="567" w:right="113" w:hanging="567"/>
              <w:rPr>
                <w:lang w:val="en-GB"/>
              </w:rPr>
            </w:pPr>
            <w:r w:rsidRPr="006425FA">
              <w:rPr>
                <w:lang w:val="en-GB"/>
              </w:rPr>
              <w:t xml:space="preserve">Proposal for new </w:t>
            </w:r>
            <w:r w:rsidR="00AE2250" w:rsidRPr="006425FA">
              <w:rPr>
                <w:lang w:val="en-GB"/>
              </w:rPr>
              <w:t>UN Regulation</w:t>
            </w:r>
            <w:r w:rsidRPr="006425FA">
              <w:rPr>
                <w:lang w:val="en-GB"/>
              </w:rPr>
              <w:t xml:space="preserve">s to be considered at the </w:t>
            </w:r>
            <w:r w:rsidR="00BD6AC5">
              <w:rPr>
                <w:lang w:val="en-GB"/>
              </w:rPr>
              <w:t>June</w:t>
            </w:r>
            <w:r w:rsidR="007557F4" w:rsidRPr="006425FA">
              <w:rPr>
                <w:lang w:val="en-GB"/>
              </w:rPr>
              <w:t xml:space="preserve"> </w:t>
            </w:r>
            <w:r w:rsidR="002B0D0A" w:rsidRPr="006425FA">
              <w:rPr>
                <w:lang w:val="en-GB"/>
              </w:rPr>
              <w:t>201</w:t>
            </w:r>
            <w:r w:rsidR="00E66ADD">
              <w:rPr>
                <w:lang w:val="en-GB"/>
              </w:rPr>
              <w:t>7</w:t>
            </w:r>
            <w:r w:rsidR="002B0D0A" w:rsidRPr="006425FA">
              <w:rPr>
                <w:lang w:val="en-GB"/>
              </w:rPr>
              <w:t xml:space="preserve"> </w:t>
            </w:r>
            <w:r w:rsidRPr="006425FA">
              <w:rPr>
                <w:lang w:val="en-GB"/>
              </w:rPr>
              <w:t>session</w:t>
            </w:r>
          </w:p>
          <w:p w:rsidR="00917649" w:rsidRPr="006425FA" w:rsidRDefault="00BE0A1D" w:rsidP="00917649">
            <w:pPr>
              <w:suppressAutoHyphens w:val="0"/>
              <w:spacing w:before="40" w:after="120" w:line="220" w:lineRule="exact"/>
              <w:ind w:left="567" w:right="113"/>
              <w:rPr>
                <w:lang w:val="en-GB"/>
              </w:rPr>
            </w:pPr>
            <w:r>
              <w:rPr>
                <w:lang w:val="en-GB"/>
              </w:rPr>
              <w:t>nil</w:t>
            </w:r>
          </w:p>
        </w:tc>
        <w:tc>
          <w:tcPr>
            <w:tcW w:w="2211" w:type="pct"/>
            <w:gridSpan w:val="3"/>
            <w:tcBorders>
              <w:bottom w:val="nil"/>
            </w:tcBorders>
            <w:shd w:val="clear" w:color="auto" w:fill="auto"/>
          </w:tcPr>
          <w:p w:rsidR="00F17D8B" w:rsidRPr="006425FA" w:rsidRDefault="00F17D8B" w:rsidP="00915634">
            <w:pPr>
              <w:suppressAutoHyphens w:val="0"/>
              <w:spacing w:before="40" w:after="120" w:line="220" w:lineRule="exact"/>
              <w:ind w:right="113"/>
              <w:rPr>
                <w:lang w:val="en-GB"/>
              </w:rPr>
            </w:pPr>
          </w:p>
        </w:tc>
      </w:tr>
      <w:tr w:rsidR="00F17D8B" w:rsidRPr="006425FA" w:rsidTr="00CE36FA">
        <w:tc>
          <w:tcPr>
            <w:tcW w:w="2789" w:type="pct"/>
            <w:tcBorders>
              <w:top w:val="nil"/>
              <w:bottom w:val="nil"/>
            </w:tcBorders>
            <w:shd w:val="clear" w:color="auto" w:fill="auto"/>
            <w:tcMar>
              <w:left w:w="0" w:type="dxa"/>
            </w:tcMar>
          </w:tcPr>
          <w:p w:rsidR="006425FA" w:rsidRPr="00385A52" w:rsidRDefault="00F17D8B" w:rsidP="00915634">
            <w:pPr>
              <w:numPr>
                <w:ilvl w:val="2"/>
                <w:numId w:val="19"/>
              </w:numPr>
              <w:suppressAutoHyphens w:val="0"/>
              <w:spacing w:before="40" w:after="120" w:line="220" w:lineRule="exact"/>
              <w:ind w:left="567" w:right="113" w:hanging="567"/>
              <w:rPr>
                <w:lang w:val="en-GB"/>
              </w:rPr>
            </w:pPr>
            <w:r w:rsidRPr="006425FA">
              <w:rPr>
                <w:lang w:val="en-GB"/>
              </w:rPr>
              <w:t xml:space="preserve">Status of the Agreement and of the annexed </w:t>
            </w:r>
            <w:r w:rsidR="00AE2250" w:rsidRPr="006425FA">
              <w:rPr>
                <w:lang w:val="en-GB"/>
              </w:rPr>
              <w:t>UN Regulation</w:t>
            </w:r>
            <w:r w:rsidRPr="006425FA">
              <w:rPr>
                <w:lang w:val="en-GB"/>
              </w:rPr>
              <w:t>s, including the latest situation report</w:t>
            </w:r>
          </w:p>
        </w:tc>
        <w:tc>
          <w:tcPr>
            <w:tcW w:w="2211" w:type="pct"/>
            <w:gridSpan w:val="3"/>
            <w:tcBorders>
              <w:top w:val="nil"/>
              <w:bottom w:val="nil"/>
            </w:tcBorders>
            <w:shd w:val="clear" w:color="auto" w:fill="auto"/>
          </w:tcPr>
          <w:p w:rsidR="00F17D8B" w:rsidRPr="006425FA" w:rsidRDefault="00F17D8B" w:rsidP="00E66ADD">
            <w:pPr>
              <w:suppressAutoHyphens w:val="0"/>
              <w:spacing w:before="40" w:after="120" w:line="220" w:lineRule="exact"/>
              <w:ind w:right="113"/>
              <w:rPr>
                <w:lang w:val="en-GB"/>
              </w:rPr>
            </w:pPr>
            <w:r w:rsidRPr="006425FA">
              <w:rPr>
                <w:lang w:val="en-GB"/>
              </w:rPr>
              <w:t>343/Rev.</w:t>
            </w:r>
            <w:r w:rsidR="00D46F80" w:rsidRPr="006425FA">
              <w:rPr>
                <w:lang w:val="en-GB"/>
              </w:rPr>
              <w:t>2</w:t>
            </w:r>
            <w:r w:rsidR="00E66ADD">
              <w:rPr>
                <w:lang w:val="en-GB"/>
              </w:rPr>
              <w:t>5</w:t>
            </w:r>
          </w:p>
        </w:tc>
      </w:tr>
      <w:tr w:rsidR="00497E37" w:rsidRPr="006425FA" w:rsidTr="00CE36FA">
        <w:tc>
          <w:tcPr>
            <w:tcW w:w="2789" w:type="pct"/>
            <w:tcBorders>
              <w:top w:val="nil"/>
            </w:tcBorders>
            <w:shd w:val="clear" w:color="auto" w:fill="auto"/>
            <w:tcMar>
              <w:left w:w="0" w:type="dxa"/>
            </w:tcMar>
          </w:tcPr>
          <w:p w:rsidR="00497E37" w:rsidRPr="006425FA" w:rsidRDefault="00497E37" w:rsidP="00915634">
            <w:pPr>
              <w:keepNext/>
              <w:keepLines/>
              <w:numPr>
                <w:ilvl w:val="2"/>
                <w:numId w:val="19"/>
              </w:numPr>
              <w:suppressAutoHyphens w:val="0"/>
              <w:spacing w:before="40" w:after="120" w:line="220" w:lineRule="exact"/>
              <w:ind w:left="567" w:right="113" w:hanging="567"/>
              <w:rPr>
                <w:lang w:val="en-GB"/>
              </w:rPr>
            </w:pPr>
            <w:r w:rsidRPr="006425FA">
              <w:rPr>
                <w:lang w:val="en-GB"/>
              </w:rPr>
              <w:t>Development of an International Whole Vehicle Type Approval (IWVTA) system</w:t>
            </w:r>
            <w:r w:rsidR="006425FA" w:rsidRPr="006425FA">
              <w:rPr>
                <w:lang w:val="en-GB"/>
              </w:rPr>
              <w:t>, including the development of a new UN Regulation No. 0</w:t>
            </w:r>
          </w:p>
        </w:tc>
        <w:tc>
          <w:tcPr>
            <w:tcW w:w="2211" w:type="pct"/>
            <w:gridSpan w:val="3"/>
            <w:tcBorders>
              <w:top w:val="nil"/>
            </w:tcBorders>
            <w:shd w:val="clear" w:color="auto" w:fill="auto"/>
          </w:tcPr>
          <w:p w:rsidR="00F17D8B" w:rsidRPr="006425FA" w:rsidRDefault="00F17D8B" w:rsidP="00915634">
            <w:pPr>
              <w:keepNext/>
              <w:keepLines/>
              <w:suppressAutoHyphens w:val="0"/>
              <w:spacing w:before="40" w:after="120" w:line="220" w:lineRule="exact"/>
              <w:ind w:right="113"/>
              <w:rPr>
                <w:lang w:val="en-GB"/>
              </w:rPr>
            </w:pPr>
          </w:p>
        </w:tc>
      </w:tr>
      <w:tr w:rsidR="00497E37" w:rsidRPr="006425FA" w:rsidTr="00AA2D51">
        <w:tc>
          <w:tcPr>
            <w:tcW w:w="2789" w:type="pct"/>
            <w:shd w:val="clear" w:color="auto" w:fill="auto"/>
            <w:tcMar>
              <w:left w:w="0" w:type="dxa"/>
            </w:tcMar>
          </w:tcPr>
          <w:p w:rsidR="00497E37" w:rsidRPr="006425FA" w:rsidRDefault="00497E37" w:rsidP="00D44469">
            <w:pPr>
              <w:keepNext/>
              <w:keepLines/>
              <w:numPr>
                <w:ilvl w:val="2"/>
                <w:numId w:val="19"/>
              </w:numPr>
              <w:suppressAutoHyphens w:val="0"/>
              <w:spacing w:before="40" w:after="120" w:line="220" w:lineRule="exact"/>
              <w:ind w:left="567" w:right="113" w:hanging="567"/>
              <w:rPr>
                <w:lang w:val="en-GB"/>
              </w:rPr>
            </w:pPr>
            <w:r w:rsidRPr="006425FA">
              <w:rPr>
                <w:lang w:val="en-GB"/>
              </w:rPr>
              <w:t>Considera</w:t>
            </w:r>
            <w:r w:rsidR="00D44469">
              <w:rPr>
                <w:lang w:val="en-GB"/>
              </w:rPr>
              <w:t xml:space="preserve">tion of amendments to the 1958 </w:t>
            </w:r>
            <w:r w:rsidRPr="006425FA">
              <w:rPr>
                <w:lang w:val="en-GB"/>
              </w:rPr>
              <w:t>Agreement.</w:t>
            </w:r>
          </w:p>
        </w:tc>
        <w:tc>
          <w:tcPr>
            <w:tcW w:w="2211" w:type="pct"/>
            <w:gridSpan w:val="3"/>
            <w:shd w:val="clear" w:color="auto" w:fill="auto"/>
          </w:tcPr>
          <w:p w:rsidR="00497E37" w:rsidRPr="006425FA" w:rsidRDefault="00497E37" w:rsidP="00915634">
            <w:pPr>
              <w:suppressAutoHyphens w:val="0"/>
              <w:spacing w:before="40" w:after="120" w:line="220" w:lineRule="exact"/>
              <w:ind w:right="113"/>
              <w:rPr>
                <w:lang w:val="en-GB"/>
              </w:rPr>
            </w:pPr>
          </w:p>
        </w:tc>
      </w:tr>
      <w:tr w:rsidR="00497E37" w:rsidRPr="006425FA" w:rsidTr="00AA2D51">
        <w:trPr>
          <w:trHeight w:val="113"/>
        </w:trPr>
        <w:tc>
          <w:tcPr>
            <w:tcW w:w="2789" w:type="pct"/>
            <w:shd w:val="clear" w:color="auto" w:fill="auto"/>
            <w:tcMar>
              <w:left w:w="0" w:type="dxa"/>
            </w:tcMar>
          </w:tcPr>
          <w:p w:rsidR="00497E37" w:rsidRPr="006425FA" w:rsidRDefault="00497E37" w:rsidP="00D44469">
            <w:pPr>
              <w:keepNext/>
              <w:keepLines/>
              <w:numPr>
                <w:ilvl w:val="2"/>
                <w:numId w:val="19"/>
              </w:numPr>
              <w:suppressAutoHyphens w:val="0"/>
              <w:spacing w:before="40" w:after="120" w:line="220" w:lineRule="exact"/>
              <w:ind w:left="567" w:right="113" w:hanging="567"/>
              <w:rPr>
                <w:lang w:val="en-GB"/>
              </w:rPr>
            </w:pPr>
            <w:r w:rsidRPr="006425FA">
              <w:rPr>
                <w:lang w:val="en-GB"/>
              </w:rPr>
              <w:t>Development</w:t>
            </w:r>
            <w:r w:rsidR="00D44469">
              <w:rPr>
                <w:lang w:val="en-GB"/>
              </w:rPr>
              <w:t xml:space="preserve"> of an electronic database for the exchange of type approval </w:t>
            </w:r>
            <w:r w:rsidRPr="006425FA">
              <w:rPr>
                <w:lang w:val="en-GB"/>
              </w:rPr>
              <w:t>documentation (DETA)</w:t>
            </w:r>
          </w:p>
        </w:tc>
        <w:tc>
          <w:tcPr>
            <w:tcW w:w="2211" w:type="pct"/>
            <w:gridSpan w:val="3"/>
            <w:shd w:val="clear" w:color="auto" w:fill="auto"/>
          </w:tcPr>
          <w:p w:rsidR="00497E37" w:rsidRPr="006425FA" w:rsidRDefault="00497E37" w:rsidP="00915634">
            <w:pPr>
              <w:suppressAutoHyphens w:val="0"/>
              <w:spacing w:before="40" w:after="120" w:line="220" w:lineRule="exact"/>
              <w:ind w:right="113"/>
              <w:rPr>
                <w:lang w:val="en-GB"/>
              </w:rPr>
            </w:pPr>
          </w:p>
        </w:tc>
      </w:tr>
      <w:tr w:rsidR="00497E37" w:rsidRPr="006425FA" w:rsidTr="00AA2D51">
        <w:trPr>
          <w:trHeight w:val="100"/>
        </w:trPr>
        <w:tc>
          <w:tcPr>
            <w:tcW w:w="2789" w:type="pct"/>
            <w:shd w:val="clear" w:color="auto" w:fill="auto"/>
            <w:tcMar>
              <w:left w:w="0" w:type="dxa"/>
            </w:tcMar>
          </w:tcPr>
          <w:p w:rsidR="00497E37" w:rsidRPr="006425FA" w:rsidRDefault="00497E37" w:rsidP="00915634">
            <w:pPr>
              <w:keepNext/>
              <w:keepLines/>
              <w:numPr>
                <w:ilvl w:val="1"/>
                <w:numId w:val="19"/>
              </w:numPr>
              <w:suppressAutoHyphens w:val="0"/>
              <w:spacing w:before="40" w:after="120" w:line="220" w:lineRule="exact"/>
              <w:ind w:left="0" w:right="113" w:firstLine="0"/>
              <w:rPr>
                <w:lang w:val="en-GB"/>
              </w:rPr>
            </w:pPr>
            <w:r w:rsidRPr="006425FA">
              <w:rPr>
                <w:b/>
                <w:lang w:val="en-GB"/>
              </w:rPr>
              <w:t>1998 Agreement (Global)</w:t>
            </w:r>
          </w:p>
        </w:tc>
        <w:tc>
          <w:tcPr>
            <w:tcW w:w="2211" w:type="pct"/>
            <w:gridSpan w:val="3"/>
            <w:shd w:val="clear" w:color="auto" w:fill="auto"/>
          </w:tcPr>
          <w:p w:rsidR="00497E37" w:rsidRPr="006425FA" w:rsidRDefault="00497E37" w:rsidP="00E66ADD">
            <w:pPr>
              <w:keepNext/>
              <w:keepLines/>
              <w:suppressAutoHyphens w:val="0"/>
              <w:spacing w:before="40" w:after="120" w:line="220" w:lineRule="exact"/>
              <w:ind w:right="113"/>
              <w:rPr>
                <w:lang w:val="en-GB"/>
              </w:rPr>
            </w:pPr>
            <w:r w:rsidRPr="006425FA">
              <w:rPr>
                <w:lang w:val="en-GB"/>
              </w:rPr>
              <w:t xml:space="preserve">For document symbols and its availability, </w:t>
            </w:r>
            <w:r w:rsidR="0062350B" w:rsidRPr="006425FA">
              <w:rPr>
                <w:lang w:val="en-GB"/>
              </w:rPr>
              <w:t>please refer to the agenda (</w:t>
            </w:r>
            <w:r w:rsidR="003C12B5">
              <w:rPr>
                <w:lang w:val="en-GB"/>
              </w:rPr>
              <w:t>11</w:t>
            </w:r>
            <w:r w:rsidR="00E66ADD">
              <w:rPr>
                <w:lang w:val="en-GB"/>
              </w:rPr>
              <w:t>28</w:t>
            </w:r>
            <w:r w:rsidRPr="006425FA">
              <w:rPr>
                <w:lang w:val="en-GB"/>
              </w:rPr>
              <w:t>)</w:t>
            </w:r>
          </w:p>
        </w:tc>
      </w:tr>
      <w:tr w:rsidR="00497E37" w:rsidRPr="006425FA" w:rsidTr="00AA2D51">
        <w:trPr>
          <w:trHeight w:val="105"/>
        </w:trPr>
        <w:tc>
          <w:tcPr>
            <w:tcW w:w="2789" w:type="pct"/>
            <w:shd w:val="clear" w:color="auto" w:fill="auto"/>
            <w:tcMar>
              <w:left w:w="0" w:type="dxa"/>
            </w:tcMar>
          </w:tcPr>
          <w:p w:rsidR="00497E37" w:rsidRPr="006425FA" w:rsidRDefault="00497E37" w:rsidP="009A254D">
            <w:pPr>
              <w:keepNext/>
              <w:keepLines/>
              <w:numPr>
                <w:ilvl w:val="2"/>
                <w:numId w:val="19"/>
              </w:numPr>
              <w:suppressAutoHyphens w:val="0"/>
              <w:spacing w:before="40" w:after="120" w:line="220" w:lineRule="exact"/>
              <w:ind w:left="0" w:right="113" w:firstLine="0"/>
              <w:rPr>
                <w:lang w:val="en-GB"/>
              </w:rPr>
            </w:pPr>
            <w:r w:rsidRPr="006425FA">
              <w:rPr>
                <w:lang w:val="en-GB"/>
              </w:rPr>
              <w:t xml:space="preserve">Consideration of draft </w:t>
            </w:r>
            <w:r w:rsidR="009A254D">
              <w:rPr>
                <w:lang w:val="en-GB"/>
              </w:rPr>
              <w:t>gtr</w:t>
            </w:r>
            <w:r w:rsidRPr="006425FA">
              <w:rPr>
                <w:lang w:val="en-GB"/>
              </w:rPr>
              <w:t xml:space="preserve">s and </w:t>
            </w:r>
            <w:r w:rsidRPr="006425FA">
              <w:rPr>
                <w:lang w:val="en-GB"/>
              </w:rPr>
              <w:tab/>
              <w:t>amendments to them:</w:t>
            </w:r>
          </w:p>
        </w:tc>
        <w:tc>
          <w:tcPr>
            <w:tcW w:w="2211" w:type="pct"/>
            <w:gridSpan w:val="3"/>
            <w:shd w:val="clear" w:color="auto" w:fill="auto"/>
          </w:tcPr>
          <w:p w:rsidR="00497E37" w:rsidRPr="006425FA" w:rsidRDefault="00497E37" w:rsidP="00915634">
            <w:pPr>
              <w:keepNext/>
              <w:keepLines/>
              <w:suppressAutoHyphens w:val="0"/>
              <w:spacing w:before="40" w:after="120" w:line="220" w:lineRule="exact"/>
              <w:ind w:right="113"/>
              <w:rPr>
                <w:lang w:val="en-GB"/>
              </w:rPr>
            </w:pPr>
          </w:p>
        </w:tc>
      </w:tr>
      <w:tr w:rsidR="00497E37" w:rsidRPr="006425FA" w:rsidTr="00AA2D51">
        <w:trPr>
          <w:trHeight w:val="105"/>
        </w:trPr>
        <w:tc>
          <w:tcPr>
            <w:tcW w:w="2789" w:type="pct"/>
            <w:shd w:val="clear" w:color="auto" w:fill="auto"/>
            <w:tcMar>
              <w:left w:w="0" w:type="dxa"/>
            </w:tcMar>
          </w:tcPr>
          <w:p w:rsidR="00F111C1" w:rsidRPr="00917649" w:rsidRDefault="00BE0A1D" w:rsidP="00BE0A1D">
            <w:pPr>
              <w:pStyle w:val="SingleTxtG"/>
              <w:ind w:left="567" w:right="142"/>
            </w:pPr>
            <w:r w:rsidRPr="006425FA">
              <w:rPr>
                <w:lang w:val="en-GB"/>
              </w:rPr>
              <w:t>Nil</w:t>
            </w:r>
          </w:p>
        </w:tc>
        <w:tc>
          <w:tcPr>
            <w:tcW w:w="2211" w:type="pct"/>
            <w:gridSpan w:val="3"/>
            <w:shd w:val="clear" w:color="auto" w:fill="auto"/>
          </w:tcPr>
          <w:p w:rsidR="00497E37" w:rsidRPr="006425FA" w:rsidRDefault="00497E37" w:rsidP="00915634">
            <w:pPr>
              <w:keepNext/>
              <w:keepLines/>
              <w:suppressAutoHyphens w:val="0"/>
              <w:spacing w:before="40" w:after="120" w:line="220" w:lineRule="exact"/>
              <w:ind w:right="113"/>
              <w:rPr>
                <w:lang w:val="en-GB"/>
              </w:rPr>
            </w:pPr>
          </w:p>
        </w:tc>
      </w:tr>
      <w:tr w:rsidR="00497E37" w:rsidRPr="006425FA" w:rsidTr="00AA2D51">
        <w:trPr>
          <w:trHeight w:val="150"/>
        </w:trPr>
        <w:tc>
          <w:tcPr>
            <w:tcW w:w="2789" w:type="pct"/>
            <w:shd w:val="clear" w:color="auto" w:fill="auto"/>
            <w:tcMar>
              <w:left w:w="0" w:type="dxa"/>
            </w:tcMar>
          </w:tcPr>
          <w:p w:rsidR="00497E37" w:rsidRDefault="00497E37" w:rsidP="00915634">
            <w:pPr>
              <w:numPr>
                <w:ilvl w:val="2"/>
                <w:numId w:val="19"/>
              </w:numPr>
              <w:suppressAutoHyphens w:val="0"/>
              <w:spacing w:before="40" w:after="120" w:line="220" w:lineRule="exact"/>
              <w:ind w:left="567" w:right="113" w:hanging="567"/>
              <w:rPr>
                <w:lang w:val="en-GB"/>
              </w:rPr>
            </w:pPr>
            <w:r w:rsidRPr="006425FA">
              <w:rPr>
                <w:lang w:val="en-GB"/>
              </w:rPr>
              <w:t xml:space="preserve">Consideration of </w:t>
            </w:r>
            <w:r w:rsidR="00DF725D">
              <w:rPr>
                <w:lang w:val="en-GB"/>
              </w:rPr>
              <w:t>Mutual Resolutions</w:t>
            </w:r>
          </w:p>
          <w:p w:rsidR="00B906CC" w:rsidRDefault="00DF725D" w:rsidP="00915634">
            <w:pPr>
              <w:pStyle w:val="SingleTxtG"/>
              <w:spacing w:before="40" w:line="220" w:lineRule="exact"/>
              <w:ind w:left="576" w:right="205"/>
            </w:pPr>
            <w:r w:rsidRPr="002D10DD">
              <w:t>Consideration of draft amendments to Mutual Resolution No. 1 (M.R.1)</w:t>
            </w:r>
          </w:p>
          <w:p w:rsidR="00DF725D" w:rsidRDefault="00236720" w:rsidP="00915634">
            <w:pPr>
              <w:pStyle w:val="SingleTxtG"/>
              <w:spacing w:before="40" w:line="220" w:lineRule="exact"/>
              <w:ind w:left="576" w:right="205"/>
            </w:pPr>
            <w:r w:rsidRPr="002D10DD">
              <w:t xml:space="preserve">Consideration of draft amendments to </w:t>
            </w:r>
            <w:r w:rsidR="00DF725D" w:rsidRPr="00B5792F">
              <w:t xml:space="preserve">Mutual Resolution No. 2 (M.R.2) </w:t>
            </w:r>
          </w:p>
          <w:p w:rsidR="00BD6AC5" w:rsidRPr="006425FA" w:rsidRDefault="00BD6AC5" w:rsidP="00BD6AC5">
            <w:pPr>
              <w:keepNext/>
              <w:keepLines/>
              <w:suppressAutoHyphens w:val="0"/>
              <w:spacing w:before="40" w:after="120" w:line="220" w:lineRule="exact"/>
              <w:ind w:right="113"/>
              <w:rPr>
                <w:lang w:val="en-GB"/>
              </w:rPr>
            </w:pPr>
            <w:r w:rsidRPr="006425FA">
              <w:rPr>
                <w:lang w:val="en-GB"/>
              </w:rPr>
              <w:tab/>
              <w:t>Nil</w:t>
            </w:r>
          </w:p>
        </w:tc>
        <w:tc>
          <w:tcPr>
            <w:tcW w:w="2211" w:type="pct"/>
            <w:gridSpan w:val="3"/>
            <w:shd w:val="clear" w:color="auto" w:fill="auto"/>
          </w:tcPr>
          <w:p w:rsidR="00497E37" w:rsidRPr="006425FA" w:rsidRDefault="00497E37" w:rsidP="00915634">
            <w:pPr>
              <w:suppressAutoHyphens w:val="0"/>
              <w:spacing w:before="40" w:after="120" w:line="220" w:lineRule="exact"/>
              <w:ind w:right="113"/>
              <w:rPr>
                <w:lang w:val="en-GB"/>
              </w:rPr>
            </w:pPr>
          </w:p>
        </w:tc>
      </w:tr>
      <w:tr w:rsidR="00497E37" w:rsidRPr="006425FA" w:rsidTr="00CE36FA">
        <w:trPr>
          <w:trHeight w:val="150"/>
        </w:trPr>
        <w:tc>
          <w:tcPr>
            <w:tcW w:w="2789" w:type="pct"/>
            <w:tcBorders>
              <w:bottom w:val="nil"/>
            </w:tcBorders>
            <w:shd w:val="clear" w:color="auto" w:fill="auto"/>
            <w:tcMar>
              <w:left w:w="0" w:type="dxa"/>
            </w:tcMar>
          </w:tcPr>
          <w:p w:rsidR="00497E37" w:rsidRPr="006425FA" w:rsidRDefault="00B906CC" w:rsidP="00915634">
            <w:pPr>
              <w:keepNext/>
              <w:keepLines/>
              <w:numPr>
                <w:ilvl w:val="2"/>
                <w:numId w:val="19"/>
              </w:numPr>
              <w:suppressAutoHyphens w:val="0"/>
              <w:spacing w:before="40" w:after="120" w:line="220" w:lineRule="exact"/>
              <w:ind w:left="567" w:right="113" w:hanging="567"/>
              <w:rPr>
                <w:lang w:val="en-GB"/>
              </w:rPr>
            </w:pPr>
            <w:r w:rsidRPr="006425FA">
              <w:rPr>
                <w:lang w:val="en-GB"/>
              </w:rPr>
              <w:lastRenderedPageBreak/>
              <w:t>Guidance for the development of</w:t>
            </w:r>
            <w:r w:rsidR="006425FA" w:rsidRPr="006425FA">
              <w:rPr>
                <w:lang w:val="en-GB"/>
              </w:rPr>
              <w:t xml:space="preserve"> </w:t>
            </w:r>
            <w:r w:rsidR="009A254D">
              <w:rPr>
                <w:lang w:val="en-GB"/>
              </w:rPr>
              <w:t>gtr</w:t>
            </w:r>
            <w:r w:rsidR="00497E37" w:rsidRPr="006425FA">
              <w:rPr>
                <w:lang w:val="en-GB"/>
              </w:rPr>
              <w:t>s</w:t>
            </w:r>
            <w:r w:rsidRPr="006425FA">
              <w:rPr>
                <w:lang w:val="en-GB"/>
              </w:rPr>
              <w:t>:</w:t>
            </w:r>
          </w:p>
          <w:p w:rsidR="00B906CC" w:rsidRPr="006425FA" w:rsidRDefault="00B906CC" w:rsidP="00915634">
            <w:pPr>
              <w:keepNext/>
              <w:keepLines/>
              <w:suppressAutoHyphens w:val="0"/>
              <w:spacing w:before="40" w:after="120" w:line="220" w:lineRule="exact"/>
              <w:ind w:right="113"/>
              <w:rPr>
                <w:lang w:val="en-GB"/>
              </w:rPr>
            </w:pPr>
            <w:r w:rsidRPr="006425FA">
              <w:rPr>
                <w:lang w:val="en-GB"/>
              </w:rPr>
              <w:tab/>
              <w:t>Nil</w:t>
            </w:r>
          </w:p>
          <w:p w:rsidR="00B906CC" w:rsidRPr="006425FA" w:rsidRDefault="00B906CC" w:rsidP="009A254D">
            <w:pPr>
              <w:keepNext/>
              <w:keepLines/>
              <w:numPr>
                <w:ilvl w:val="2"/>
                <w:numId w:val="19"/>
              </w:numPr>
              <w:suppressAutoHyphens w:val="0"/>
              <w:spacing w:before="40" w:after="120" w:line="220" w:lineRule="exact"/>
              <w:ind w:left="567" w:right="113" w:hanging="567"/>
              <w:rPr>
                <w:lang w:val="en-GB"/>
              </w:rPr>
            </w:pPr>
            <w:r w:rsidRPr="006425FA">
              <w:rPr>
                <w:lang w:val="en-GB"/>
              </w:rPr>
              <w:t xml:space="preserve">Progress on the development of new </w:t>
            </w:r>
            <w:r w:rsidR="009A254D">
              <w:rPr>
                <w:lang w:val="en-GB"/>
              </w:rPr>
              <w:t>gtr</w:t>
            </w:r>
            <w:r w:rsidRPr="006425FA">
              <w:rPr>
                <w:lang w:val="en-GB"/>
              </w:rPr>
              <w:t xml:space="preserve">s and of amendments to established </w:t>
            </w:r>
            <w:r w:rsidR="009A254D">
              <w:rPr>
                <w:lang w:val="en-GB"/>
              </w:rPr>
              <w:t>gtr</w:t>
            </w:r>
            <w:r w:rsidRPr="006425FA">
              <w:rPr>
                <w:lang w:val="en-GB"/>
              </w:rPr>
              <w:t>s</w:t>
            </w:r>
          </w:p>
        </w:tc>
        <w:tc>
          <w:tcPr>
            <w:tcW w:w="2211" w:type="pct"/>
            <w:gridSpan w:val="3"/>
            <w:tcBorders>
              <w:bottom w:val="nil"/>
            </w:tcBorders>
            <w:shd w:val="clear" w:color="auto" w:fill="auto"/>
          </w:tcPr>
          <w:p w:rsidR="00497E37" w:rsidRPr="006425FA" w:rsidRDefault="00497E37" w:rsidP="00915634">
            <w:pPr>
              <w:suppressAutoHyphens w:val="0"/>
              <w:spacing w:before="40" w:after="120" w:line="220" w:lineRule="exact"/>
              <w:ind w:right="113"/>
              <w:rPr>
                <w:lang w:val="en-GB"/>
              </w:rPr>
            </w:pPr>
          </w:p>
        </w:tc>
      </w:tr>
      <w:tr w:rsidR="003D72B8" w:rsidRPr="006425FA" w:rsidTr="00CE36FA">
        <w:trPr>
          <w:trHeight w:val="150"/>
        </w:trPr>
        <w:tc>
          <w:tcPr>
            <w:tcW w:w="2789" w:type="pct"/>
            <w:tcBorders>
              <w:top w:val="nil"/>
              <w:bottom w:val="nil"/>
            </w:tcBorders>
            <w:shd w:val="clear" w:color="auto" w:fill="auto"/>
            <w:tcMar>
              <w:left w:w="0" w:type="dxa"/>
            </w:tcMar>
          </w:tcPr>
          <w:p w:rsidR="003D72B8" w:rsidRDefault="003D72B8" w:rsidP="00F24263">
            <w:pPr>
              <w:numPr>
                <w:ilvl w:val="2"/>
                <w:numId w:val="19"/>
              </w:numPr>
              <w:suppressAutoHyphens w:val="0"/>
              <w:spacing w:before="40" w:after="120" w:line="220" w:lineRule="exact"/>
              <w:ind w:left="567" w:right="113" w:hanging="567"/>
              <w:rPr>
                <w:lang w:val="en-GB"/>
              </w:rPr>
            </w:pPr>
            <w:r w:rsidRPr="006425FA">
              <w:rPr>
                <w:lang w:val="en-GB"/>
              </w:rPr>
              <w:t xml:space="preserve">Consideration of draft </w:t>
            </w:r>
            <w:r w:rsidR="009A254D">
              <w:rPr>
                <w:lang w:val="en-GB"/>
              </w:rPr>
              <w:t>gtr</w:t>
            </w:r>
            <w:r>
              <w:rPr>
                <w:lang w:val="en-GB"/>
              </w:rPr>
              <w:t xml:space="preserve">s and </w:t>
            </w:r>
            <w:r w:rsidRPr="006425FA">
              <w:rPr>
                <w:lang w:val="en-GB"/>
              </w:rPr>
              <w:t>amendments to them</w:t>
            </w:r>
            <w:r>
              <w:rPr>
                <w:lang w:val="en-GB"/>
              </w:rPr>
              <w:t xml:space="preserve"> to be considered at the </w:t>
            </w:r>
            <w:r w:rsidR="00BE0A1D">
              <w:rPr>
                <w:lang w:val="en-GB"/>
              </w:rPr>
              <w:t>June</w:t>
            </w:r>
            <w:r>
              <w:rPr>
                <w:lang w:val="en-GB"/>
              </w:rPr>
              <w:t xml:space="preserve"> 2017 session</w:t>
            </w:r>
          </w:p>
          <w:p w:rsidR="00BE0A1D" w:rsidRDefault="00BE0A1D" w:rsidP="00BE0A1D">
            <w:pPr>
              <w:pStyle w:val="SingleTxtG"/>
              <w:ind w:left="567" w:right="142"/>
              <w:rPr>
                <w:rStyle w:val="Hyperlink"/>
              </w:rPr>
            </w:pPr>
            <w:r w:rsidRPr="002603AE">
              <w:rPr>
                <w:rStyle w:val="Hyperlink"/>
              </w:rPr>
              <w:t>Proposal for a new global technical regulation on Evaporative emission test procedure for the Worldwide harmonized Light vehi</w:t>
            </w:r>
            <w:r w:rsidR="00886E30">
              <w:rPr>
                <w:rStyle w:val="Hyperlink"/>
              </w:rPr>
              <w:t>cles Test Procedure (WLTP EVAP)</w:t>
            </w:r>
          </w:p>
          <w:p w:rsidR="003D72B8" w:rsidRPr="006425FA" w:rsidRDefault="00BE0A1D" w:rsidP="00A168A4">
            <w:pPr>
              <w:suppressAutoHyphens w:val="0"/>
              <w:spacing w:before="40" w:after="120" w:line="220" w:lineRule="exact"/>
              <w:ind w:left="567" w:right="113"/>
              <w:rPr>
                <w:lang w:val="en-GB"/>
              </w:rPr>
            </w:pPr>
            <w:r>
              <w:t>Proposal for amendment No. 2 to global technical regulation No. 1 (Door locks and door retention components</w:t>
            </w:r>
            <w:r w:rsidR="003D72B8" w:rsidRPr="006425FA">
              <w:rPr>
                <w:lang w:val="en-GB"/>
              </w:rPr>
              <w:t xml:space="preserve">Consideration of </w:t>
            </w:r>
            <w:r w:rsidR="003D72B8">
              <w:rPr>
                <w:lang w:val="en-GB"/>
              </w:rPr>
              <w:t>Mutual Resolutions</w:t>
            </w:r>
            <w:r>
              <w:rPr>
                <w:lang w:val="en-GB"/>
              </w:rPr>
              <w:t>)</w:t>
            </w:r>
          </w:p>
        </w:tc>
        <w:tc>
          <w:tcPr>
            <w:tcW w:w="2211" w:type="pct"/>
            <w:gridSpan w:val="3"/>
            <w:tcBorders>
              <w:top w:val="nil"/>
              <w:bottom w:val="nil"/>
            </w:tcBorders>
            <w:shd w:val="clear" w:color="auto" w:fill="auto"/>
          </w:tcPr>
          <w:p w:rsidR="003D72B8" w:rsidRPr="006425FA" w:rsidRDefault="003D72B8" w:rsidP="00F24263">
            <w:pPr>
              <w:suppressAutoHyphens w:val="0"/>
              <w:spacing w:before="40" w:after="120" w:line="220" w:lineRule="exact"/>
              <w:ind w:right="113"/>
              <w:rPr>
                <w:lang w:val="en-GB"/>
              </w:rPr>
            </w:pPr>
          </w:p>
        </w:tc>
      </w:tr>
      <w:tr w:rsidR="003D72B8" w:rsidRPr="006425FA" w:rsidTr="00CE36FA">
        <w:trPr>
          <w:trHeight w:val="150"/>
        </w:trPr>
        <w:tc>
          <w:tcPr>
            <w:tcW w:w="2789" w:type="pct"/>
            <w:tcBorders>
              <w:top w:val="nil"/>
            </w:tcBorders>
            <w:shd w:val="clear" w:color="auto" w:fill="auto"/>
            <w:tcMar>
              <w:left w:w="0" w:type="dxa"/>
            </w:tcMar>
          </w:tcPr>
          <w:p w:rsidR="003D72B8" w:rsidRDefault="003D72B8" w:rsidP="00F24263">
            <w:pPr>
              <w:numPr>
                <w:ilvl w:val="2"/>
                <w:numId w:val="19"/>
              </w:numPr>
              <w:suppressAutoHyphens w:val="0"/>
              <w:spacing w:before="40" w:after="120" w:line="220" w:lineRule="exact"/>
              <w:ind w:left="567" w:right="113" w:hanging="567"/>
              <w:rPr>
                <w:lang w:val="en-GB"/>
              </w:rPr>
            </w:pPr>
            <w:r w:rsidRPr="006425FA">
              <w:rPr>
                <w:lang w:val="en-GB"/>
              </w:rPr>
              <w:t xml:space="preserve">Consideration of </w:t>
            </w:r>
            <w:r>
              <w:rPr>
                <w:lang w:val="en-GB"/>
              </w:rPr>
              <w:t>Special Resolutions</w:t>
            </w:r>
          </w:p>
          <w:p w:rsidR="003D72B8" w:rsidRPr="006425FA" w:rsidRDefault="003D72B8" w:rsidP="00F24263">
            <w:pPr>
              <w:pStyle w:val="SingleTxtG"/>
              <w:spacing w:before="40" w:line="220" w:lineRule="exact"/>
              <w:ind w:left="576" w:right="205"/>
              <w:rPr>
                <w:lang w:val="en-GB"/>
              </w:rPr>
            </w:pPr>
            <w:r>
              <w:t>Nil</w:t>
            </w:r>
          </w:p>
        </w:tc>
        <w:tc>
          <w:tcPr>
            <w:tcW w:w="2211" w:type="pct"/>
            <w:gridSpan w:val="3"/>
            <w:tcBorders>
              <w:top w:val="nil"/>
            </w:tcBorders>
            <w:shd w:val="clear" w:color="auto" w:fill="auto"/>
          </w:tcPr>
          <w:p w:rsidR="003D72B8" w:rsidRPr="006425FA" w:rsidRDefault="003D72B8" w:rsidP="00F24263">
            <w:pPr>
              <w:suppressAutoHyphens w:val="0"/>
              <w:spacing w:before="40" w:after="120" w:line="220" w:lineRule="exact"/>
              <w:ind w:right="113"/>
              <w:rPr>
                <w:lang w:val="en-GB"/>
              </w:rPr>
            </w:pPr>
          </w:p>
        </w:tc>
      </w:tr>
      <w:tr w:rsidR="003D72B8" w:rsidRPr="006425FA" w:rsidTr="00AA2D51">
        <w:trPr>
          <w:trHeight w:val="150"/>
        </w:trPr>
        <w:tc>
          <w:tcPr>
            <w:tcW w:w="2789" w:type="pct"/>
            <w:shd w:val="clear" w:color="auto" w:fill="auto"/>
            <w:tcMar>
              <w:left w:w="0" w:type="dxa"/>
            </w:tcMar>
          </w:tcPr>
          <w:p w:rsidR="003D72B8" w:rsidRPr="006425FA" w:rsidRDefault="003D72B8" w:rsidP="00F24263">
            <w:pPr>
              <w:keepNext/>
              <w:keepLines/>
              <w:numPr>
                <w:ilvl w:val="2"/>
                <w:numId w:val="19"/>
              </w:numPr>
              <w:suppressAutoHyphens w:val="0"/>
              <w:spacing w:before="40" w:after="120" w:line="220" w:lineRule="exact"/>
              <w:ind w:left="567" w:right="113" w:hanging="567"/>
              <w:rPr>
                <w:lang w:val="en-GB"/>
              </w:rPr>
            </w:pPr>
            <w:r w:rsidRPr="006425FA">
              <w:rPr>
                <w:lang w:val="en-GB"/>
              </w:rPr>
              <w:t xml:space="preserve">Guidance for the development of </w:t>
            </w:r>
            <w:r w:rsidR="009A254D">
              <w:rPr>
                <w:lang w:val="en-GB"/>
              </w:rPr>
              <w:t>gtr</w:t>
            </w:r>
            <w:r w:rsidRPr="006425FA">
              <w:rPr>
                <w:lang w:val="en-GB"/>
              </w:rPr>
              <w:t>s:</w:t>
            </w:r>
          </w:p>
          <w:p w:rsidR="003D72B8" w:rsidRPr="006425FA" w:rsidRDefault="003D72B8" w:rsidP="00F24263">
            <w:pPr>
              <w:suppressAutoHyphens w:val="0"/>
              <w:spacing w:before="40" w:after="120" w:line="220" w:lineRule="exact"/>
              <w:ind w:left="567" w:right="113"/>
              <w:rPr>
                <w:lang w:val="en-GB"/>
              </w:rPr>
            </w:pPr>
            <w:r w:rsidRPr="006425FA">
              <w:rPr>
                <w:lang w:val="en-GB"/>
              </w:rPr>
              <w:t>Nil</w:t>
            </w:r>
          </w:p>
          <w:p w:rsidR="003D72B8" w:rsidRPr="006425FA" w:rsidRDefault="003D72B8" w:rsidP="009A254D">
            <w:pPr>
              <w:keepNext/>
              <w:keepLines/>
              <w:numPr>
                <w:ilvl w:val="2"/>
                <w:numId w:val="19"/>
              </w:numPr>
              <w:suppressAutoHyphens w:val="0"/>
              <w:spacing w:before="40" w:after="120" w:line="220" w:lineRule="exact"/>
              <w:ind w:left="567" w:right="113" w:hanging="567"/>
              <w:rPr>
                <w:lang w:val="en-GB"/>
              </w:rPr>
            </w:pPr>
            <w:r w:rsidRPr="006425FA">
              <w:rPr>
                <w:lang w:val="en-GB"/>
              </w:rPr>
              <w:t xml:space="preserve">Progress on the development of new </w:t>
            </w:r>
            <w:r w:rsidR="009A254D">
              <w:rPr>
                <w:lang w:val="en-GB"/>
              </w:rPr>
              <w:t>gtr</w:t>
            </w:r>
            <w:r w:rsidRPr="006425FA">
              <w:rPr>
                <w:lang w:val="en-GB"/>
              </w:rPr>
              <w:t xml:space="preserve">s and of amendments to established </w:t>
            </w:r>
            <w:r w:rsidR="009A254D">
              <w:rPr>
                <w:lang w:val="en-GB"/>
              </w:rPr>
              <w:t>gtr</w:t>
            </w:r>
            <w:r w:rsidRPr="006425FA">
              <w:rPr>
                <w:lang w:val="en-GB"/>
              </w:rPr>
              <w:t>s</w:t>
            </w:r>
          </w:p>
        </w:tc>
        <w:tc>
          <w:tcPr>
            <w:tcW w:w="2211" w:type="pct"/>
            <w:gridSpan w:val="3"/>
            <w:shd w:val="clear" w:color="auto" w:fill="auto"/>
          </w:tcPr>
          <w:p w:rsidR="003D72B8" w:rsidRPr="006425FA" w:rsidRDefault="003D72B8" w:rsidP="00F24263">
            <w:pPr>
              <w:suppressAutoHyphens w:val="0"/>
              <w:spacing w:before="40" w:after="120" w:line="220" w:lineRule="exact"/>
              <w:ind w:right="113"/>
              <w:rPr>
                <w:lang w:val="en-GB"/>
              </w:rPr>
            </w:pPr>
          </w:p>
        </w:tc>
      </w:tr>
      <w:tr w:rsidR="003D72B8" w:rsidRPr="006425FA" w:rsidTr="00AA2D51">
        <w:tc>
          <w:tcPr>
            <w:tcW w:w="2789" w:type="pct"/>
            <w:shd w:val="clear" w:color="auto" w:fill="auto"/>
            <w:tcMar>
              <w:left w:w="0" w:type="dxa"/>
            </w:tcMar>
          </w:tcPr>
          <w:p w:rsidR="003D72B8" w:rsidRDefault="003D72B8" w:rsidP="00F24263">
            <w:pPr>
              <w:pStyle w:val="SingleTxtG"/>
              <w:spacing w:before="40" w:line="220" w:lineRule="exact"/>
              <w:ind w:left="996" w:right="205" w:hanging="420"/>
              <w:jc w:val="left"/>
            </w:pPr>
            <w:r>
              <w:t xml:space="preserve">1 </w:t>
            </w:r>
            <w:r>
              <w:tab/>
              <w:t>(Door locks and door retention components)</w:t>
            </w:r>
          </w:p>
          <w:p w:rsidR="003D72B8" w:rsidRPr="00323C20" w:rsidRDefault="003D72B8" w:rsidP="00F24263">
            <w:pPr>
              <w:pStyle w:val="SingleTxtG"/>
              <w:spacing w:before="40" w:line="220" w:lineRule="exact"/>
              <w:ind w:left="996" w:right="205" w:hanging="420"/>
              <w:jc w:val="left"/>
            </w:pPr>
            <w:r w:rsidRPr="00323C20">
              <w:t xml:space="preserve">2 </w:t>
            </w:r>
            <w:r>
              <w:tab/>
            </w:r>
            <w:r w:rsidRPr="00323C20">
              <w:t>(Worldwide Motorcy</w:t>
            </w:r>
            <w:r>
              <w:t>cle emission Test Cycle (WMTC))</w:t>
            </w:r>
          </w:p>
          <w:p w:rsidR="003D72B8" w:rsidRPr="00323C20" w:rsidRDefault="003D72B8" w:rsidP="00F24263">
            <w:pPr>
              <w:pStyle w:val="SingleTxtG"/>
              <w:spacing w:before="40" w:line="220" w:lineRule="exact"/>
              <w:ind w:left="996" w:right="205" w:hanging="420"/>
              <w:jc w:val="left"/>
            </w:pPr>
            <w:r w:rsidRPr="00323C20">
              <w:t xml:space="preserve">3 </w:t>
            </w:r>
            <w:r>
              <w:tab/>
              <w:t>(Motorcycle braking)</w:t>
            </w:r>
          </w:p>
          <w:p w:rsidR="003D72B8" w:rsidRDefault="003D72B8" w:rsidP="00F24263">
            <w:pPr>
              <w:pStyle w:val="SingleTxtG"/>
              <w:spacing w:before="40" w:line="220" w:lineRule="exact"/>
              <w:ind w:left="996" w:right="205" w:hanging="420"/>
              <w:jc w:val="left"/>
            </w:pPr>
            <w:r w:rsidRPr="00323C20">
              <w:t xml:space="preserve">4 </w:t>
            </w:r>
            <w:r>
              <w:tab/>
            </w:r>
            <w:r w:rsidRPr="00323C20">
              <w:t xml:space="preserve">(Worldwide Heavy-Duty </w:t>
            </w:r>
            <w:r>
              <w:t>Certification procedure (WHDC))</w:t>
            </w:r>
          </w:p>
          <w:p w:rsidR="003D72B8" w:rsidRPr="00323C20" w:rsidRDefault="003D72B8" w:rsidP="00F24263">
            <w:pPr>
              <w:pStyle w:val="SingleTxtG"/>
              <w:spacing w:before="40" w:line="220" w:lineRule="exact"/>
              <w:ind w:left="996" w:right="205" w:hanging="420"/>
              <w:jc w:val="left"/>
            </w:pPr>
            <w:r>
              <w:t xml:space="preserve">6 </w:t>
            </w:r>
            <w:r>
              <w:tab/>
              <w:t>(Safety glazing)</w:t>
            </w:r>
          </w:p>
          <w:p w:rsidR="003D72B8" w:rsidRPr="00323C20" w:rsidRDefault="003D72B8" w:rsidP="00F24263">
            <w:pPr>
              <w:pStyle w:val="SingleTxtG"/>
              <w:spacing w:before="40" w:line="220" w:lineRule="exact"/>
              <w:ind w:left="996" w:right="205" w:hanging="420"/>
              <w:jc w:val="left"/>
            </w:pPr>
            <w:r w:rsidRPr="00323C20">
              <w:t xml:space="preserve">7 </w:t>
            </w:r>
            <w:r>
              <w:tab/>
              <w:t>(Head restraints)</w:t>
            </w:r>
          </w:p>
          <w:p w:rsidR="003D72B8" w:rsidRPr="00323C20" w:rsidRDefault="003D72B8" w:rsidP="00F24263">
            <w:pPr>
              <w:pStyle w:val="SingleTxtG"/>
              <w:spacing w:before="40" w:line="220" w:lineRule="exact"/>
              <w:ind w:left="996" w:right="205" w:hanging="420"/>
              <w:jc w:val="left"/>
            </w:pPr>
            <w:r w:rsidRPr="00323C20">
              <w:t xml:space="preserve">9 </w:t>
            </w:r>
            <w:r>
              <w:tab/>
              <w:t>(Pedestrian safety)</w:t>
            </w:r>
          </w:p>
          <w:p w:rsidR="003D72B8" w:rsidRDefault="003D72B8" w:rsidP="00A168A4">
            <w:pPr>
              <w:pStyle w:val="SingleTxtG"/>
              <w:spacing w:before="40" w:line="220" w:lineRule="exact"/>
              <w:ind w:left="996" w:right="115" w:hanging="420"/>
              <w:jc w:val="left"/>
            </w:pPr>
            <w:r w:rsidRPr="00323C20">
              <w:t xml:space="preserve">15 </w:t>
            </w:r>
            <w:r>
              <w:tab/>
            </w:r>
            <w:r w:rsidRPr="00323C20">
              <w:t>(</w:t>
            </w:r>
            <w:r w:rsidRPr="00880707">
              <w:t xml:space="preserve">Worldwide harmonized Light vehicle Test Procedures (WLTP) – Phase </w:t>
            </w:r>
            <w:r w:rsidR="00BE0A1D">
              <w:t>2</w:t>
            </w:r>
            <w:r w:rsidRPr="00880707">
              <w:t>)</w:t>
            </w:r>
          </w:p>
          <w:p w:rsidR="003D72B8" w:rsidRDefault="003D72B8" w:rsidP="00F24263">
            <w:pPr>
              <w:pStyle w:val="SingleTxtG"/>
              <w:spacing w:before="40" w:line="220" w:lineRule="exact"/>
              <w:ind w:left="996" w:right="205" w:hanging="420"/>
              <w:jc w:val="left"/>
            </w:pPr>
            <w:r w:rsidRPr="009254C3">
              <w:t xml:space="preserve">16 </w:t>
            </w:r>
            <w:r>
              <w:tab/>
            </w:r>
            <w:r w:rsidRPr="009254C3">
              <w:t>(Tyres)</w:t>
            </w:r>
          </w:p>
          <w:p w:rsidR="003D72B8" w:rsidRDefault="003D72B8" w:rsidP="00F24263">
            <w:pPr>
              <w:pStyle w:val="SingleTxtG"/>
              <w:spacing w:before="40" w:line="220" w:lineRule="exact"/>
              <w:ind w:left="576" w:right="205"/>
              <w:jc w:val="left"/>
            </w:pPr>
            <w:r w:rsidRPr="00323C20">
              <w:t xml:space="preserve">Draft </w:t>
            </w:r>
            <w:r w:rsidR="009A254D">
              <w:t>gtr</w:t>
            </w:r>
            <w:r w:rsidRPr="00323C20">
              <w:t xml:space="preserve"> on </w:t>
            </w:r>
            <w:r>
              <w:t>Electric Vehicles Safety (EVS)</w:t>
            </w:r>
          </w:p>
          <w:p w:rsidR="003D72B8" w:rsidRPr="0057551B" w:rsidRDefault="003D72B8" w:rsidP="00F24263">
            <w:pPr>
              <w:pStyle w:val="SingleTxtG"/>
              <w:spacing w:before="40" w:line="220" w:lineRule="exact"/>
              <w:ind w:left="576" w:right="205"/>
              <w:jc w:val="left"/>
            </w:pPr>
            <w:r>
              <w:t xml:space="preserve">Draft </w:t>
            </w:r>
            <w:r w:rsidR="009A254D">
              <w:t>gtr</w:t>
            </w:r>
            <w:r>
              <w:t xml:space="preserve"> on Quiet Road Transport Vehicles (QRTV)</w:t>
            </w:r>
          </w:p>
        </w:tc>
        <w:tc>
          <w:tcPr>
            <w:tcW w:w="2211" w:type="pct"/>
            <w:gridSpan w:val="3"/>
            <w:shd w:val="clear" w:color="auto" w:fill="auto"/>
            <w:tcMar>
              <w:left w:w="0" w:type="dxa"/>
            </w:tcMar>
          </w:tcPr>
          <w:p w:rsidR="003D72B8" w:rsidRPr="006425FA" w:rsidRDefault="003D72B8" w:rsidP="00F24263">
            <w:pPr>
              <w:suppressAutoHyphens w:val="0"/>
              <w:spacing w:before="40" w:after="120" w:line="220" w:lineRule="exact"/>
              <w:ind w:right="113"/>
              <w:rPr>
                <w:lang w:val="en-GB"/>
              </w:rPr>
            </w:pPr>
          </w:p>
        </w:tc>
      </w:tr>
      <w:tr w:rsidR="003D72B8" w:rsidRPr="006425FA" w:rsidTr="00AA2D51">
        <w:tc>
          <w:tcPr>
            <w:tcW w:w="2789" w:type="pct"/>
            <w:shd w:val="clear" w:color="auto" w:fill="auto"/>
            <w:tcMar>
              <w:left w:w="0" w:type="dxa"/>
            </w:tcMar>
          </w:tcPr>
          <w:p w:rsidR="003D72B8" w:rsidRPr="006425FA" w:rsidRDefault="003D72B8" w:rsidP="00160CA0">
            <w:pPr>
              <w:keepNext/>
              <w:keepLines/>
              <w:numPr>
                <w:ilvl w:val="2"/>
                <w:numId w:val="19"/>
              </w:numPr>
              <w:suppressAutoHyphens w:val="0"/>
              <w:spacing w:before="40" w:after="120" w:line="220" w:lineRule="exact"/>
              <w:ind w:left="567" w:right="113" w:hanging="567"/>
              <w:rPr>
                <w:lang w:val="en-GB"/>
              </w:rPr>
            </w:pPr>
            <w:r w:rsidRPr="006425FA">
              <w:rPr>
                <w:lang w:val="en-GB"/>
              </w:rPr>
              <w:lastRenderedPageBreak/>
              <w:t xml:space="preserve">Exchange of views on items for new </w:t>
            </w:r>
            <w:r w:rsidR="00160CA0">
              <w:rPr>
                <w:lang w:val="en-GB"/>
              </w:rPr>
              <w:t>g</w:t>
            </w:r>
            <w:r w:rsidRPr="006425FA">
              <w:rPr>
                <w:lang w:val="en-GB"/>
              </w:rPr>
              <w:t xml:space="preserve">lobal </w:t>
            </w:r>
            <w:r w:rsidR="00160CA0">
              <w:rPr>
                <w:lang w:val="en-GB"/>
              </w:rPr>
              <w:t>t</w:t>
            </w:r>
            <w:r w:rsidRPr="006425FA">
              <w:rPr>
                <w:lang w:val="en-GB"/>
              </w:rPr>
              <w:t xml:space="preserve">echnical </w:t>
            </w:r>
            <w:r w:rsidR="00160CA0">
              <w:rPr>
                <w:lang w:val="en-GB"/>
              </w:rPr>
              <w:t>r</w:t>
            </w:r>
            <w:r w:rsidRPr="006425FA">
              <w:rPr>
                <w:lang w:val="en-GB"/>
              </w:rPr>
              <w:t>egulations</w:t>
            </w:r>
          </w:p>
        </w:tc>
        <w:tc>
          <w:tcPr>
            <w:tcW w:w="2211" w:type="pct"/>
            <w:gridSpan w:val="3"/>
            <w:shd w:val="clear" w:color="auto" w:fill="auto"/>
          </w:tcPr>
          <w:p w:rsidR="003D72B8" w:rsidRPr="006425FA" w:rsidRDefault="003D72B8" w:rsidP="00F24263">
            <w:pPr>
              <w:keepNext/>
              <w:keepLines/>
              <w:suppressAutoHyphens w:val="0"/>
              <w:spacing w:before="40" w:after="120" w:line="220" w:lineRule="exact"/>
              <w:ind w:right="113"/>
              <w:rPr>
                <w:lang w:val="en-GB"/>
              </w:rPr>
            </w:pPr>
          </w:p>
        </w:tc>
      </w:tr>
      <w:tr w:rsidR="003D72B8" w:rsidRPr="006425FA" w:rsidTr="00AA2D51">
        <w:tc>
          <w:tcPr>
            <w:tcW w:w="2789" w:type="pct"/>
            <w:shd w:val="clear" w:color="auto" w:fill="auto"/>
            <w:tcMar>
              <w:left w:w="0" w:type="dxa"/>
            </w:tcMar>
          </w:tcPr>
          <w:p w:rsidR="003D72B8" w:rsidRDefault="003D72B8" w:rsidP="00F24263">
            <w:pPr>
              <w:pStyle w:val="SingleTxtG"/>
              <w:keepNext/>
              <w:keepLines/>
              <w:spacing w:before="40" w:line="220" w:lineRule="exact"/>
              <w:ind w:left="576" w:right="205"/>
              <w:rPr>
                <w:bCs/>
              </w:rPr>
            </w:pPr>
            <w:r w:rsidRPr="00946946">
              <w:rPr>
                <w:bCs/>
              </w:rPr>
              <w:t>Harmonization of side impact</w:t>
            </w:r>
          </w:p>
          <w:p w:rsidR="003D72B8" w:rsidRPr="00946946" w:rsidRDefault="003D72B8" w:rsidP="00F24263">
            <w:pPr>
              <w:pStyle w:val="SingleTxtG"/>
              <w:keepNext/>
              <w:keepLines/>
              <w:spacing w:before="40" w:line="220" w:lineRule="exact"/>
              <w:ind w:left="576" w:right="205"/>
              <w:rPr>
                <w:bCs/>
              </w:rPr>
            </w:pPr>
            <w:r w:rsidRPr="00946946">
              <w:rPr>
                <w:bCs/>
              </w:rPr>
              <w:t>Electr</w:t>
            </w:r>
            <w:r>
              <w:rPr>
                <w:bCs/>
              </w:rPr>
              <w:t>ic vehicles and the environment</w:t>
            </w:r>
          </w:p>
          <w:p w:rsidR="003D72B8" w:rsidRPr="00946946" w:rsidRDefault="003D72B8" w:rsidP="00F24263">
            <w:pPr>
              <w:pStyle w:val="SingleTxtG"/>
              <w:keepNext/>
              <w:keepLines/>
              <w:spacing w:before="40" w:line="220" w:lineRule="exact"/>
              <w:ind w:left="576" w:right="205"/>
              <w:jc w:val="left"/>
              <w:rPr>
                <w:bCs/>
              </w:rPr>
            </w:pPr>
            <w:r w:rsidRPr="00946946">
              <w:rPr>
                <w:bCs/>
              </w:rPr>
              <w:t>Specificati</w:t>
            </w:r>
            <w:r>
              <w:rPr>
                <w:bCs/>
              </w:rPr>
              <w:t>ons for the 3-D H point machine</w:t>
            </w:r>
          </w:p>
          <w:p w:rsidR="003D72B8" w:rsidRPr="00880707" w:rsidRDefault="003D72B8" w:rsidP="00F24263">
            <w:pPr>
              <w:pStyle w:val="SingleTxtG"/>
              <w:keepNext/>
              <w:keepLines/>
              <w:spacing w:before="40" w:line="220" w:lineRule="exact"/>
              <w:ind w:left="576" w:right="205"/>
              <w:jc w:val="left"/>
              <w:rPr>
                <w:bCs/>
              </w:rPr>
            </w:pPr>
            <w:r w:rsidRPr="00946946">
              <w:rPr>
                <w:bCs/>
              </w:rPr>
              <w:t>Hydrogen and Fuel Cell Vehicle</w:t>
            </w:r>
            <w:r>
              <w:rPr>
                <w:bCs/>
              </w:rPr>
              <w:t>s (HFCV) (</w:t>
            </w:r>
            <w:r w:rsidR="009A254D">
              <w:rPr>
                <w:bCs/>
              </w:rPr>
              <w:t>Gtr</w:t>
            </w:r>
            <w:r>
              <w:rPr>
                <w:bCs/>
              </w:rPr>
              <w:t xml:space="preserve"> No. 13) – Phase 2</w:t>
            </w:r>
          </w:p>
        </w:tc>
        <w:tc>
          <w:tcPr>
            <w:tcW w:w="2211" w:type="pct"/>
            <w:gridSpan w:val="3"/>
            <w:shd w:val="clear" w:color="auto" w:fill="auto"/>
          </w:tcPr>
          <w:p w:rsidR="003D72B8" w:rsidRPr="006425FA" w:rsidRDefault="003D72B8" w:rsidP="00F24263">
            <w:pPr>
              <w:keepNext/>
              <w:keepLines/>
              <w:suppressAutoHyphens w:val="0"/>
              <w:spacing w:before="40" w:after="120" w:line="220" w:lineRule="exact"/>
              <w:ind w:right="113"/>
              <w:rPr>
                <w:lang w:val="en-GB"/>
              </w:rPr>
            </w:pPr>
          </w:p>
        </w:tc>
      </w:tr>
      <w:tr w:rsidR="003D72B8" w:rsidRPr="006425FA" w:rsidTr="00AA2D51">
        <w:tc>
          <w:tcPr>
            <w:tcW w:w="2789" w:type="pct"/>
            <w:shd w:val="clear" w:color="auto" w:fill="auto"/>
            <w:tcMar>
              <w:left w:w="0" w:type="dxa"/>
            </w:tcMar>
          </w:tcPr>
          <w:p w:rsidR="003D72B8" w:rsidRPr="006425FA" w:rsidRDefault="003D72B8" w:rsidP="00F24263">
            <w:pPr>
              <w:numPr>
                <w:ilvl w:val="1"/>
                <w:numId w:val="19"/>
              </w:numPr>
              <w:suppressAutoHyphens w:val="0"/>
              <w:spacing w:before="40" w:after="120" w:line="220" w:lineRule="exact"/>
              <w:ind w:left="0" w:right="113" w:firstLine="0"/>
              <w:rPr>
                <w:lang w:val="en-GB"/>
              </w:rPr>
            </w:pPr>
            <w:r w:rsidRPr="006425FA">
              <w:rPr>
                <w:b/>
                <w:lang w:val="en-GB"/>
              </w:rPr>
              <w:t>1997 Agreement (Inspections)</w:t>
            </w:r>
          </w:p>
        </w:tc>
        <w:tc>
          <w:tcPr>
            <w:tcW w:w="2211" w:type="pct"/>
            <w:gridSpan w:val="3"/>
            <w:shd w:val="clear" w:color="auto" w:fill="auto"/>
          </w:tcPr>
          <w:p w:rsidR="003D72B8" w:rsidRPr="006425FA" w:rsidRDefault="003D72B8" w:rsidP="003D72B8">
            <w:pPr>
              <w:suppressAutoHyphens w:val="0"/>
              <w:spacing w:before="40" w:after="120" w:line="220" w:lineRule="exact"/>
              <w:ind w:right="113"/>
              <w:rPr>
                <w:lang w:val="en-GB"/>
              </w:rPr>
            </w:pPr>
            <w:r w:rsidRPr="006425FA">
              <w:rPr>
                <w:lang w:val="en-GB"/>
              </w:rPr>
              <w:t>For document symbols and its availability, please refer to the agenda (</w:t>
            </w:r>
            <w:r w:rsidRPr="001B5E94">
              <w:rPr>
                <w:lang w:val="en-GB"/>
              </w:rPr>
              <w:t>112</w:t>
            </w:r>
            <w:r>
              <w:rPr>
                <w:lang w:val="en-GB"/>
              </w:rPr>
              <w:t>8</w:t>
            </w:r>
            <w:r w:rsidRPr="001B5E94">
              <w:rPr>
                <w:lang w:val="en-GB"/>
              </w:rPr>
              <w:t>)</w:t>
            </w:r>
          </w:p>
        </w:tc>
      </w:tr>
      <w:tr w:rsidR="003D72B8" w:rsidRPr="006425FA" w:rsidTr="00AA2D51">
        <w:trPr>
          <w:trHeight w:val="100"/>
        </w:trPr>
        <w:tc>
          <w:tcPr>
            <w:tcW w:w="2789" w:type="pct"/>
            <w:shd w:val="clear" w:color="auto" w:fill="auto"/>
            <w:tcMar>
              <w:left w:w="0" w:type="dxa"/>
            </w:tcMar>
          </w:tcPr>
          <w:p w:rsidR="003D72B8" w:rsidRPr="006425FA" w:rsidRDefault="003D72B8" w:rsidP="00F24263">
            <w:pPr>
              <w:numPr>
                <w:ilvl w:val="2"/>
                <w:numId w:val="19"/>
              </w:numPr>
              <w:suppressAutoHyphens w:val="0"/>
              <w:spacing w:before="40" w:after="120" w:line="220" w:lineRule="exact"/>
              <w:ind w:left="0" w:right="113" w:firstLine="0"/>
              <w:rPr>
                <w:lang w:val="en-GB"/>
              </w:rPr>
            </w:pPr>
            <w:r w:rsidRPr="006425FA">
              <w:rPr>
                <w:lang w:val="en-GB"/>
              </w:rPr>
              <w:t>Future development of the Agreement</w:t>
            </w:r>
          </w:p>
        </w:tc>
        <w:tc>
          <w:tcPr>
            <w:tcW w:w="2211" w:type="pct"/>
            <w:gridSpan w:val="3"/>
            <w:shd w:val="clear" w:color="auto" w:fill="auto"/>
          </w:tcPr>
          <w:p w:rsidR="003D72B8" w:rsidRPr="006425FA" w:rsidRDefault="003D72B8" w:rsidP="00F24263">
            <w:pPr>
              <w:suppressAutoHyphens w:val="0"/>
              <w:spacing w:before="40" w:after="120" w:line="220" w:lineRule="exact"/>
              <w:ind w:right="113"/>
              <w:rPr>
                <w:lang w:val="en-GB"/>
              </w:rPr>
            </w:pPr>
          </w:p>
        </w:tc>
      </w:tr>
      <w:tr w:rsidR="003D72B8" w:rsidRPr="006425FA" w:rsidTr="00AA2D51">
        <w:trPr>
          <w:trHeight w:val="100"/>
        </w:trPr>
        <w:tc>
          <w:tcPr>
            <w:tcW w:w="2789" w:type="pct"/>
            <w:shd w:val="clear" w:color="auto" w:fill="auto"/>
            <w:tcMar>
              <w:left w:w="0" w:type="dxa"/>
            </w:tcMar>
          </w:tcPr>
          <w:p w:rsidR="003D72B8" w:rsidRPr="006425FA" w:rsidRDefault="003D72B8" w:rsidP="00F24263">
            <w:pPr>
              <w:numPr>
                <w:ilvl w:val="2"/>
                <w:numId w:val="19"/>
              </w:numPr>
              <w:suppressAutoHyphens w:val="0"/>
              <w:spacing w:before="40" w:after="120" w:line="220" w:lineRule="exact"/>
              <w:ind w:left="0" w:right="113" w:firstLine="0"/>
              <w:rPr>
                <w:b/>
                <w:lang w:val="en-GB"/>
              </w:rPr>
            </w:pPr>
            <w:r w:rsidRPr="006425FA">
              <w:rPr>
                <w:lang w:val="en-GB"/>
              </w:rPr>
              <w:t xml:space="preserve">Update of UN Rules </w:t>
            </w:r>
            <w:r w:rsidRPr="006425FA">
              <w:rPr>
                <w:bCs/>
                <w:lang w:val="en-GB"/>
              </w:rPr>
              <w:t>Nos. 1 and 2</w:t>
            </w:r>
          </w:p>
        </w:tc>
        <w:tc>
          <w:tcPr>
            <w:tcW w:w="2211" w:type="pct"/>
            <w:gridSpan w:val="3"/>
            <w:shd w:val="clear" w:color="auto" w:fill="auto"/>
          </w:tcPr>
          <w:p w:rsidR="003D72B8" w:rsidRPr="006425FA" w:rsidRDefault="003D72B8" w:rsidP="00F24263">
            <w:pPr>
              <w:suppressAutoHyphens w:val="0"/>
              <w:spacing w:before="40" w:after="120" w:line="220" w:lineRule="exact"/>
              <w:ind w:right="113"/>
              <w:rPr>
                <w:lang w:val="en-GB"/>
              </w:rPr>
            </w:pPr>
          </w:p>
        </w:tc>
      </w:tr>
      <w:tr w:rsidR="003D72B8" w:rsidRPr="006425FA" w:rsidTr="00AA2D51">
        <w:trPr>
          <w:trHeight w:val="20"/>
        </w:trPr>
        <w:tc>
          <w:tcPr>
            <w:tcW w:w="2789" w:type="pct"/>
            <w:shd w:val="clear" w:color="auto" w:fill="auto"/>
            <w:tcMar>
              <w:left w:w="0" w:type="dxa"/>
            </w:tcMar>
          </w:tcPr>
          <w:p w:rsidR="003D72B8" w:rsidRPr="006425FA" w:rsidRDefault="003D72B8" w:rsidP="00F24263">
            <w:pPr>
              <w:numPr>
                <w:ilvl w:val="2"/>
                <w:numId w:val="19"/>
              </w:numPr>
              <w:suppressAutoHyphens w:val="0"/>
              <w:spacing w:before="40" w:after="120" w:line="220" w:lineRule="exact"/>
              <w:ind w:left="576" w:right="113" w:hanging="540"/>
              <w:rPr>
                <w:lang w:val="en-GB"/>
              </w:rPr>
            </w:pPr>
            <w:r w:rsidRPr="002E1595">
              <w:rPr>
                <w:rStyle w:val="Hyperlink"/>
                <w:bCs/>
              </w:rPr>
              <w:t xml:space="preserve">Establishment of requirements for testing equipment, for skills and training </w:t>
            </w:r>
            <w:r>
              <w:rPr>
                <w:rStyle w:val="Hyperlink"/>
                <w:bCs/>
              </w:rPr>
              <w:t>of</w:t>
            </w:r>
            <w:r w:rsidRPr="002E1595">
              <w:rPr>
                <w:rStyle w:val="Hyperlink"/>
                <w:bCs/>
              </w:rPr>
              <w:t xml:space="preserve"> inspectors and for supervision of test centres</w:t>
            </w:r>
          </w:p>
        </w:tc>
        <w:tc>
          <w:tcPr>
            <w:tcW w:w="2211" w:type="pct"/>
            <w:gridSpan w:val="3"/>
            <w:shd w:val="clear" w:color="auto" w:fill="auto"/>
            <w:tcMar>
              <w:left w:w="0" w:type="dxa"/>
            </w:tcMar>
          </w:tcPr>
          <w:p w:rsidR="003D72B8" w:rsidRPr="006425FA" w:rsidRDefault="003D72B8" w:rsidP="00F24263">
            <w:pPr>
              <w:suppressAutoHyphens w:val="0"/>
              <w:spacing w:before="40" w:after="120" w:line="220" w:lineRule="exact"/>
              <w:ind w:right="113"/>
              <w:rPr>
                <w:lang w:val="en-GB"/>
              </w:rPr>
            </w:pPr>
          </w:p>
        </w:tc>
      </w:tr>
    </w:tbl>
    <w:p w:rsidR="006D2B6A" w:rsidRPr="006425FA" w:rsidRDefault="00066E41" w:rsidP="00EB0C69">
      <w:pPr>
        <w:pStyle w:val="Heading1"/>
        <w:spacing w:before="120"/>
        <w:rPr>
          <w:lang w:val="en-GB"/>
        </w:rPr>
      </w:pPr>
      <w:r>
        <w:rPr>
          <w:lang w:val="en-GB"/>
        </w:rPr>
        <w:br w:type="page"/>
      </w:r>
      <w:r w:rsidR="006D2B6A" w:rsidRPr="006425FA">
        <w:rPr>
          <w:lang w:val="en-GB"/>
        </w:rPr>
        <w:lastRenderedPageBreak/>
        <w:t>Table 2</w:t>
      </w:r>
    </w:p>
    <w:p w:rsidR="006D2B6A" w:rsidRPr="006425FA" w:rsidRDefault="006D2B6A" w:rsidP="00E743A2">
      <w:pPr>
        <w:pStyle w:val="Heading1"/>
        <w:spacing w:after="120"/>
        <w:rPr>
          <w:b/>
          <w:lang w:val="en-GB"/>
        </w:rPr>
      </w:pPr>
      <w:r w:rsidRPr="006425FA">
        <w:rPr>
          <w:b/>
          <w:lang w:val="en-GB"/>
        </w:rPr>
        <w:t>Subjects under consideration by the Working Party on Noise (GRB)</w:t>
      </w:r>
    </w:p>
    <w:tbl>
      <w:tblPr>
        <w:tblW w:w="7531"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85"/>
        <w:gridCol w:w="1711"/>
        <w:gridCol w:w="24"/>
      </w:tblGrid>
      <w:tr w:rsidR="006D2B6A" w:rsidRPr="006425FA" w:rsidTr="000D52A7">
        <w:trPr>
          <w:tblHeader/>
        </w:trPr>
        <w:tc>
          <w:tcPr>
            <w:tcW w:w="2729" w:type="pct"/>
            <w:tcBorders>
              <w:top w:val="single" w:sz="4" w:space="0" w:color="auto"/>
              <w:bottom w:val="single" w:sz="12" w:space="0" w:color="auto"/>
            </w:tcBorders>
            <w:shd w:val="clear" w:color="auto" w:fill="auto"/>
            <w:tcMar>
              <w:left w:w="0" w:type="dxa"/>
            </w:tcMar>
            <w:vAlign w:val="bottom"/>
          </w:tcPr>
          <w:p w:rsidR="006D2B6A" w:rsidRPr="006425FA" w:rsidRDefault="006D2B6A" w:rsidP="00E743A2">
            <w:pPr>
              <w:suppressAutoHyphens w:val="0"/>
              <w:spacing w:before="80" w:after="80" w:line="200" w:lineRule="exact"/>
              <w:ind w:right="113"/>
              <w:rPr>
                <w:i/>
                <w:sz w:val="16"/>
                <w:szCs w:val="16"/>
                <w:lang w:val="en-GB"/>
              </w:rPr>
            </w:pPr>
            <w:r w:rsidRPr="006425FA">
              <w:rPr>
                <w:i/>
                <w:sz w:val="16"/>
                <w:szCs w:val="16"/>
                <w:lang w:val="en-GB"/>
              </w:rPr>
              <w:t>Subject</w:t>
            </w:r>
          </w:p>
        </w:tc>
        <w:tc>
          <w:tcPr>
            <w:tcW w:w="1119" w:type="pct"/>
            <w:tcBorders>
              <w:top w:val="single" w:sz="4" w:space="0" w:color="auto"/>
              <w:bottom w:val="single" w:sz="12" w:space="0" w:color="auto"/>
            </w:tcBorders>
            <w:shd w:val="clear" w:color="auto" w:fill="auto"/>
            <w:tcMar>
              <w:left w:w="0" w:type="dxa"/>
            </w:tcMar>
            <w:vAlign w:val="bottom"/>
          </w:tcPr>
          <w:p w:rsidR="006D2B6A" w:rsidRPr="000D52A7" w:rsidRDefault="006D2B6A" w:rsidP="00E743A2">
            <w:pPr>
              <w:suppressAutoHyphens w:val="0"/>
              <w:spacing w:before="80" w:after="80" w:line="200" w:lineRule="exact"/>
              <w:ind w:right="113"/>
              <w:rPr>
                <w:i/>
                <w:sz w:val="16"/>
                <w:szCs w:val="16"/>
                <w:lang w:val="fr-CH"/>
              </w:rPr>
            </w:pPr>
            <w:r w:rsidRPr="000D52A7">
              <w:rPr>
                <w:i/>
                <w:sz w:val="16"/>
                <w:szCs w:val="16"/>
                <w:lang w:val="fr-CH"/>
              </w:rPr>
              <w:t>Document symbol ECE/TRANS/WP.29/</w:t>
            </w:r>
            <w:r w:rsidR="00575FEB" w:rsidRPr="000D52A7">
              <w:rPr>
                <w:i/>
                <w:sz w:val="16"/>
                <w:szCs w:val="16"/>
                <w:lang w:val="fr-CH"/>
              </w:rPr>
              <w:t>…</w:t>
            </w:r>
          </w:p>
        </w:tc>
        <w:tc>
          <w:tcPr>
            <w:tcW w:w="1152" w:type="pct"/>
            <w:gridSpan w:val="2"/>
            <w:tcBorders>
              <w:top w:val="single" w:sz="4" w:space="0" w:color="auto"/>
              <w:bottom w:val="single" w:sz="12" w:space="0" w:color="auto"/>
            </w:tcBorders>
            <w:shd w:val="clear" w:color="auto" w:fill="auto"/>
            <w:tcMar>
              <w:left w:w="0" w:type="dxa"/>
            </w:tcMar>
            <w:vAlign w:val="bottom"/>
          </w:tcPr>
          <w:p w:rsidR="006D2B6A" w:rsidRPr="006425FA" w:rsidRDefault="006D2B6A" w:rsidP="00E743A2">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5B6840" w:rsidRPr="006425FA" w:rsidTr="000D52A7">
        <w:trPr>
          <w:gridAfter w:val="1"/>
          <w:wAfter w:w="16" w:type="pct"/>
          <w:trHeight w:val="545"/>
        </w:trPr>
        <w:tc>
          <w:tcPr>
            <w:tcW w:w="2729" w:type="pct"/>
            <w:shd w:val="clear" w:color="auto" w:fill="auto"/>
            <w:tcMar>
              <w:left w:w="0" w:type="dxa"/>
            </w:tcMar>
          </w:tcPr>
          <w:p w:rsidR="005B6840" w:rsidRPr="006425FA" w:rsidRDefault="005B6840" w:rsidP="00915634">
            <w:pPr>
              <w:numPr>
                <w:ilvl w:val="1"/>
                <w:numId w:val="22"/>
              </w:numPr>
              <w:suppressAutoHyphens w:val="0"/>
              <w:spacing w:before="40" w:after="120" w:line="220" w:lineRule="exact"/>
              <w:ind w:left="0" w:right="113" w:firstLine="0"/>
              <w:rPr>
                <w:b/>
                <w:lang w:val="en-GB"/>
              </w:rPr>
            </w:pPr>
            <w:r w:rsidRPr="006425FA">
              <w:rPr>
                <w:b/>
                <w:bCs/>
                <w:lang w:val="en-GB"/>
              </w:rPr>
              <w:t>1958 Agreement</w:t>
            </w:r>
          </w:p>
        </w:tc>
        <w:tc>
          <w:tcPr>
            <w:tcW w:w="2255" w:type="pct"/>
            <w:gridSpan w:val="2"/>
            <w:shd w:val="clear" w:color="auto" w:fill="auto"/>
          </w:tcPr>
          <w:p w:rsidR="005B6840" w:rsidRPr="006425FA" w:rsidRDefault="005B6840" w:rsidP="003D72B8">
            <w:pPr>
              <w:suppressAutoHyphens w:val="0"/>
              <w:spacing w:before="40" w:after="120" w:line="220" w:lineRule="exact"/>
              <w:ind w:right="113"/>
              <w:rPr>
                <w:lang w:val="en-GB"/>
              </w:rPr>
            </w:pPr>
            <w:r w:rsidRPr="006425FA">
              <w:rPr>
                <w:lang w:val="en-GB"/>
              </w:rPr>
              <w:t xml:space="preserve">For document symbols and its availability, please refer to the </w:t>
            </w:r>
            <w:r w:rsidR="00520A73">
              <w:rPr>
                <w:lang w:val="en-GB"/>
              </w:rPr>
              <w:t>agenda o</w:t>
            </w:r>
            <w:r w:rsidR="00EF75B6" w:rsidRPr="006425FA">
              <w:rPr>
                <w:lang w:val="en-GB"/>
              </w:rPr>
              <w:t xml:space="preserve">f </w:t>
            </w:r>
            <w:r w:rsidRPr="006425FA">
              <w:rPr>
                <w:lang w:val="en-GB"/>
              </w:rPr>
              <w:t xml:space="preserve">the </w:t>
            </w:r>
            <w:r w:rsidR="004E168C">
              <w:rPr>
                <w:lang w:val="en-GB"/>
              </w:rPr>
              <w:t>sixty-</w:t>
            </w:r>
            <w:r w:rsidR="00520A73">
              <w:rPr>
                <w:lang w:val="en-GB"/>
              </w:rPr>
              <w:t>third</w:t>
            </w:r>
            <w:r w:rsidR="004156C4">
              <w:rPr>
                <w:lang w:val="en-GB"/>
              </w:rPr>
              <w:t xml:space="preserve"> </w:t>
            </w:r>
            <w:r w:rsidRPr="006425FA">
              <w:rPr>
                <w:lang w:val="en-GB"/>
              </w:rPr>
              <w:t xml:space="preserve"> session (GRB/</w:t>
            </w:r>
            <w:r w:rsidR="004E168C">
              <w:rPr>
                <w:lang w:val="en-GB"/>
              </w:rPr>
              <w:t>201</w:t>
            </w:r>
            <w:r w:rsidR="003D72B8">
              <w:rPr>
                <w:lang w:val="en-GB"/>
              </w:rPr>
              <w:t>7</w:t>
            </w:r>
            <w:r w:rsidR="004E168C">
              <w:rPr>
                <w:lang w:val="en-GB"/>
              </w:rPr>
              <w:t>/</w:t>
            </w:r>
            <w:r w:rsidR="00520A73">
              <w:rPr>
                <w:lang w:val="en-GB"/>
              </w:rPr>
              <w:t>1</w:t>
            </w:r>
            <w:r w:rsidRPr="006425FA">
              <w:rPr>
                <w:lang w:val="en-GB"/>
              </w:rPr>
              <w:t>)</w:t>
            </w:r>
          </w:p>
        </w:tc>
      </w:tr>
      <w:tr w:rsidR="00DE6459" w:rsidRPr="006425FA" w:rsidTr="000D52A7">
        <w:trPr>
          <w:gridAfter w:val="1"/>
          <w:wAfter w:w="16" w:type="pct"/>
          <w:trHeight w:val="545"/>
        </w:trPr>
        <w:tc>
          <w:tcPr>
            <w:tcW w:w="2729" w:type="pct"/>
            <w:shd w:val="clear" w:color="auto" w:fill="auto"/>
            <w:tcMar>
              <w:left w:w="0" w:type="dxa"/>
            </w:tcMar>
          </w:tcPr>
          <w:p w:rsidR="00DE6459" w:rsidRPr="006425FA" w:rsidRDefault="00DE6459" w:rsidP="00915634">
            <w:pPr>
              <w:numPr>
                <w:ilvl w:val="2"/>
                <w:numId w:val="22"/>
              </w:numPr>
              <w:suppressAutoHyphens w:val="0"/>
              <w:spacing w:before="40" w:after="120" w:line="220" w:lineRule="exact"/>
              <w:ind w:left="0" w:right="113" w:firstLine="0"/>
              <w:rPr>
                <w:b/>
                <w:bCs/>
                <w:lang w:val="en-GB"/>
              </w:rPr>
            </w:pPr>
            <w:r w:rsidRPr="006425FA">
              <w:rPr>
                <w:lang w:val="en-GB"/>
              </w:rPr>
              <w:t xml:space="preserve">Proposal for draft amendments to existing </w:t>
            </w:r>
            <w:r w:rsidR="00EB0C69" w:rsidRPr="006425FA">
              <w:rPr>
                <w:lang w:val="en-GB"/>
              </w:rPr>
              <w:tab/>
            </w:r>
            <w:r w:rsidR="00C7451D" w:rsidRPr="006425FA">
              <w:rPr>
                <w:lang w:val="en-GB"/>
              </w:rPr>
              <w:t>UN </w:t>
            </w:r>
            <w:r w:rsidRPr="006425FA">
              <w:rPr>
                <w:lang w:val="en-GB"/>
              </w:rPr>
              <w:t>Regulations (1958 Agreement):</w:t>
            </w:r>
          </w:p>
        </w:tc>
        <w:tc>
          <w:tcPr>
            <w:tcW w:w="2255" w:type="pct"/>
            <w:gridSpan w:val="2"/>
            <w:shd w:val="clear" w:color="auto" w:fill="auto"/>
          </w:tcPr>
          <w:p w:rsidR="00DE6459" w:rsidRPr="006425FA" w:rsidRDefault="00DE6459" w:rsidP="00915634">
            <w:pPr>
              <w:suppressAutoHyphens w:val="0"/>
              <w:spacing w:before="40" w:after="120" w:line="220" w:lineRule="exact"/>
              <w:ind w:right="113"/>
              <w:rPr>
                <w:lang w:val="en-GB"/>
              </w:rPr>
            </w:pPr>
          </w:p>
        </w:tc>
      </w:tr>
      <w:tr w:rsidR="00DE6459" w:rsidRPr="006425FA" w:rsidTr="000D52A7">
        <w:trPr>
          <w:gridAfter w:val="1"/>
          <w:wAfter w:w="16" w:type="pct"/>
          <w:trHeight w:val="545"/>
        </w:trPr>
        <w:tc>
          <w:tcPr>
            <w:tcW w:w="2729" w:type="pct"/>
            <w:shd w:val="clear" w:color="auto" w:fill="auto"/>
            <w:tcMar>
              <w:left w:w="0" w:type="dxa"/>
            </w:tcMar>
          </w:tcPr>
          <w:p w:rsidR="00F27EC0" w:rsidRPr="00A168A4" w:rsidRDefault="00F27EC0" w:rsidP="00A168A4">
            <w:pPr>
              <w:pStyle w:val="SingleTxtG"/>
              <w:spacing w:before="40" w:line="220" w:lineRule="exact"/>
              <w:ind w:left="996" w:right="115" w:hanging="420"/>
              <w:jc w:val="left"/>
            </w:pPr>
            <w:r w:rsidRPr="00BB60B7">
              <w:rPr>
                <w:lang w:val="en-GB"/>
              </w:rPr>
              <w:t xml:space="preserve">28 </w:t>
            </w:r>
            <w:r w:rsidR="00960784">
              <w:rPr>
                <w:lang w:val="en-GB"/>
              </w:rPr>
              <w:tab/>
            </w:r>
            <w:r w:rsidRPr="00BB60B7">
              <w:rPr>
                <w:lang w:val="en-GB"/>
              </w:rPr>
              <w:t>(</w:t>
            </w:r>
            <w:r w:rsidR="00886E30">
              <w:t>Audible warning devices)</w:t>
            </w:r>
          </w:p>
          <w:p w:rsidR="00F27EC0" w:rsidRPr="00A168A4" w:rsidRDefault="00F27EC0" w:rsidP="00A168A4">
            <w:pPr>
              <w:pStyle w:val="SingleTxtG"/>
              <w:spacing w:before="40" w:line="220" w:lineRule="exact"/>
              <w:ind w:left="996" w:right="115" w:hanging="420"/>
              <w:jc w:val="left"/>
            </w:pPr>
            <w:r w:rsidRPr="00A168A4">
              <w:t xml:space="preserve">41 </w:t>
            </w:r>
            <w:r w:rsidR="00960784">
              <w:tab/>
            </w:r>
            <w:r w:rsidRPr="00A168A4">
              <w:t xml:space="preserve">(Noise of motorcycles): Development. </w:t>
            </w:r>
          </w:p>
          <w:p w:rsidR="00F27EC0" w:rsidRPr="00A168A4" w:rsidRDefault="00F27EC0" w:rsidP="00A168A4">
            <w:pPr>
              <w:pStyle w:val="SingleTxtG"/>
              <w:spacing w:before="40" w:line="220" w:lineRule="exact"/>
              <w:ind w:left="996" w:right="115" w:hanging="420"/>
              <w:jc w:val="left"/>
            </w:pPr>
            <w:r w:rsidRPr="00A168A4">
              <w:t xml:space="preserve">51 </w:t>
            </w:r>
            <w:r w:rsidR="00960784">
              <w:tab/>
            </w:r>
            <w:r w:rsidRPr="00A168A4">
              <w:t xml:space="preserve">(Noise of </w:t>
            </w:r>
            <w:r w:rsidR="00886E30">
              <w:t>M and N categories of vehicles)</w:t>
            </w:r>
            <w:r w:rsidRPr="00A168A4">
              <w:t xml:space="preserve"> </w:t>
            </w:r>
          </w:p>
          <w:p w:rsidR="00F27EC0" w:rsidRPr="00A168A4" w:rsidRDefault="00F27EC0" w:rsidP="00A168A4">
            <w:pPr>
              <w:pStyle w:val="SingleTxtG"/>
              <w:spacing w:before="40" w:line="220" w:lineRule="exact"/>
              <w:ind w:left="996" w:right="115" w:hanging="420"/>
              <w:jc w:val="left"/>
            </w:pPr>
            <w:r w:rsidRPr="00A168A4">
              <w:t xml:space="preserve">59 </w:t>
            </w:r>
            <w:r w:rsidR="00960784">
              <w:tab/>
            </w:r>
            <w:r w:rsidR="00886E30">
              <w:t>(Replacement silencing systems)</w:t>
            </w:r>
            <w:r w:rsidRPr="00A168A4">
              <w:t xml:space="preserve"> </w:t>
            </w:r>
          </w:p>
          <w:p w:rsidR="00F27EC0" w:rsidRPr="00A168A4" w:rsidRDefault="00F27EC0" w:rsidP="00A168A4">
            <w:pPr>
              <w:pStyle w:val="SingleTxtG"/>
              <w:spacing w:before="40" w:line="220" w:lineRule="exact"/>
              <w:ind w:left="996" w:right="115" w:hanging="420"/>
              <w:jc w:val="left"/>
            </w:pPr>
            <w:r w:rsidRPr="00A168A4">
              <w:t xml:space="preserve">92 </w:t>
            </w:r>
            <w:r w:rsidR="00960784">
              <w:tab/>
            </w:r>
            <w:r w:rsidRPr="00A168A4">
              <w:t>(Replacement exhaust sil</w:t>
            </w:r>
            <w:r w:rsidR="00886E30">
              <w:t>encing systems for motorcycles)</w:t>
            </w:r>
            <w:r w:rsidRPr="00A168A4">
              <w:t xml:space="preserve"> </w:t>
            </w:r>
          </w:p>
          <w:p w:rsidR="00C7451D" w:rsidRPr="006425FA" w:rsidRDefault="00F27EC0" w:rsidP="00A168A4">
            <w:pPr>
              <w:pStyle w:val="SingleTxtG"/>
              <w:spacing w:before="40" w:line="220" w:lineRule="exact"/>
              <w:ind w:left="996" w:right="115" w:hanging="420"/>
              <w:jc w:val="left"/>
              <w:rPr>
                <w:lang w:val="en-GB"/>
              </w:rPr>
            </w:pPr>
            <w:r w:rsidRPr="00A168A4">
              <w:t xml:space="preserve">117 </w:t>
            </w:r>
            <w:r w:rsidR="00960784">
              <w:tab/>
            </w:r>
            <w:r w:rsidRPr="00A168A4">
              <w:t xml:space="preserve">(Tyre rolling noise and wet grip </w:t>
            </w:r>
            <w:r w:rsidR="00886E30">
              <w:t>adhesion)</w:t>
            </w:r>
          </w:p>
        </w:tc>
        <w:tc>
          <w:tcPr>
            <w:tcW w:w="2255" w:type="pct"/>
            <w:gridSpan w:val="2"/>
            <w:shd w:val="clear" w:color="auto" w:fill="auto"/>
          </w:tcPr>
          <w:p w:rsidR="00DE6459" w:rsidRPr="006425FA" w:rsidRDefault="00DE6459" w:rsidP="00915634">
            <w:pPr>
              <w:suppressAutoHyphens w:val="0"/>
              <w:spacing w:before="40" w:after="120" w:line="220" w:lineRule="exact"/>
              <w:ind w:right="113"/>
              <w:rPr>
                <w:lang w:val="en-GB"/>
              </w:rPr>
            </w:pPr>
          </w:p>
        </w:tc>
      </w:tr>
      <w:tr w:rsidR="00545CB5" w:rsidRPr="006425FA" w:rsidTr="000D52A7">
        <w:tc>
          <w:tcPr>
            <w:tcW w:w="2729" w:type="pct"/>
            <w:shd w:val="clear" w:color="auto" w:fill="auto"/>
            <w:tcMar>
              <w:left w:w="0" w:type="dxa"/>
            </w:tcMar>
          </w:tcPr>
          <w:p w:rsidR="00545CB5" w:rsidRPr="006425FA" w:rsidRDefault="00912B62" w:rsidP="00915634">
            <w:pPr>
              <w:numPr>
                <w:ilvl w:val="1"/>
                <w:numId w:val="22"/>
              </w:numPr>
              <w:suppressAutoHyphens w:val="0"/>
              <w:spacing w:before="40" w:after="120" w:line="220" w:lineRule="exact"/>
              <w:ind w:left="0" w:right="113" w:firstLine="0"/>
              <w:rPr>
                <w:b/>
                <w:lang w:val="en-GB"/>
              </w:rPr>
            </w:pPr>
            <w:r w:rsidRPr="006425FA">
              <w:rPr>
                <w:b/>
                <w:bCs/>
                <w:lang w:val="en-GB"/>
              </w:rPr>
              <w:t>1998 Agreement (Global)</w:t>
            </w:r>
          </w:p>
        </w:tc>
        <w:tc>
          <w:tcPr>
            <w:tcW w:w="2271" w:type="pct"/>
            <w:gridSpan w:val="3"/>
            <w:shd w:val="clear" w:color="auto" w:fill="auto"/>
          </w:tcPr>
          <w:p w:rsidR="00545CB5" w:rsidRPr="006425FA" w:rsidRDefault="00CD12DC" w:rsidP="003D72B8">
            <w:pPr>
              <w:suppressAutoHyphens w:val="0"/>
              <w:spacing w:before="40" w:after="120" w:line="220" w:lineRule="exact"/>
              <w:ind w:right="113"/>
              <w:rPr>
                <w:lang w:val="en-GB"/>
              </w:rPr>
            </w:pPr>
            <w:r w:rsidRPr="006425FA">
              <w:rPr>
                <w:lang w:val="en-GB"/>
              </w:rPr>
              <w:t xml:space="preserve">For document symbols and its availability, please refer to the </w:t>
            </w:r>
            <w:r w:rsidR="00520A73">
              <w:rPr>
                <w:lang w:val="en-GB"/>
              </w:rPr>
              <w:t xml:space="preserve">agenda </w:t>
            </w:r>
            <w:r w:rsidRPr="006425FA">
              <w:rPr>
                <w:lang w:val="en-GB"/>
              </w:rPr>
              <w:t xml:space="preserve">of the </w:t>
            </w:r>
            <w:r w:rsidR="004E168C">
              <w:rPr>
                <w:lang w:val="en-GB"/>
              </w:rPr>
              <w:t>sixty-</w:t>
            </w:r>
            <w:r w:rsidR="00520A73">
              <w:rPr>
                <w:lang w:val="en-GB"/>
              </w:rPr>
              <w:t xml:space="preserve">third </w:t>
            </w:r>
            <w:r w:rsidRPr="006425FA">
              <w:rPr>
                <w:lang w:val="en-GB"/>
              </w:rPr>
              <w:t>session (GRB/</w:t>
            </w:r>
            <w:r w:rsidR="004E168C">
              <w:rPr>
                <w:lang w:val="en-GB"/>
              </w:rPr>
              <w:t>201</w:t>
            </w:r>
            <w:r w:rsidR="003D72B8">
              <w:rPr>
                <w:lang w:val="en-GB"/>
              </w:rPr>
              <w:t>7</w:t>
            </w:r>
            <w:r w:rsidR="00520A73">
              <w:rPr>
                <w:lang w:val="en-GB"/>
              </w:rPr>
              <w:t>/1</w:t>
            </w:r>
            <w:r w:rsidRPr="006425FA">
              <w:rPr>
                <w:lang w:val="en-GB"/>
              </w:rPr>
              <w:t>)</w:t>
            </w:r>
          </w:p>
        </w:tc>
      </w:tr>
      <w:tr w:rsidR="006D2B6A" w:rsidRPr="00886E30" w:rsidTr="000D52A7">
        <w:trPr>
          <w:trHeight w:val="113"/>
        </w:trPr>
        <w:tc>
          <w:tcPr>
            <w:tcW w:w="2729" w:type="pct"/>
            <w:shd w:val="clear" w:color="auto" w:fill="auto"/>
            <w:tcMar>
              <w:left w:w="0" w:type="dxa"/>
            </w:tcMar>
          </w:tcPr>
          <w:p w:rsidR="006D2B6A" w:rsidRPr="00B2437D" w:rsidRDefault="00EB0C69" w:rsidP="009A254D">
            <w:pPr>
              <w:suppressAutoHyphens w:val="0"/>
              <w:spacing w:before="40" w:after="120" w:line="220" w:lineRule="exact"/>
              <w:ind w:left="567" w:right="113" w:hanging="567"/>
              <w:rPr>
                <w:lang w:val="fr-CH"/>
              </w:rPr>
            </w:pPr>
            <w:r w:rsidRPr="006425FA">
              <w:rPr>
                <w:lang w:val="en-GB"/>
              </w:rPr>
              <w:tab/>
            </w:r>
            <w:r w:rsidR="009A254D">
              <w:rPr>
                <w:lang w:val="fr-CH"/>
              </w:rPr>
              <w:t>Gtr</w:t>
            </w:r>
            <w:r w:rsidR="00BF256D" w:rsidRPr="00B2437D">
              <w:rPr>
                <w:lang w:val="fr-CH"/>
              </w:rPr>
              <w:t xml:space="preserve"> on Quiet Road Transport Vehicles</w:t>
            </w:r>
          </w:p>
        </w:tc>
        <w:tc>
          <w:tcPr>
            <w:tcW w:w="2271" w:type="pct"/>
            <w:gridSpan w:val="3"/>
            <w:shd w:val="clear" w:color="auto" w:fill="auto"/>
          </w:tcPr>
          <w:p w:rsidR="006D2B6A" w:rsidRPr="00B2437D" w:rsidRDefault="006D2B6A" w:rsidP="00915634">
            <w:pPr>
              <w:suppressAutoHyphens w:val="0"/>
              <w:spacing w:before="40" w:after="120" w:line="220" w:lineRule="exact"/>
              <w:ind w:right="113"/>
              <w:rPr>
                <w:lang w:val="fr-CH"/>
              </w:rPr>
            </w:pPr>
          </w:p>
        </w:tc>
      </w:tr>
      <w:tr w:rsidR="00F251A6" w:rsidRPr="006425FA" w:rsidTr="000D52A7">
        <w:trPr>
          <w:trHeight w:val="20"/>
        </w:trPr>
        <w:tc>
          <w:tcPr>
            <w:tcW w:w="2729" w:type="pct"/>
            <w:shd w:val="clear" w:color="auto" w:fill="auto"/>
            <w:tcMar>
              <w:left w:w="0" w:type="dxa"/>
            </w:tcMar>
          </w:tcPr>
          <w:p w:rsidR="00F251A6" w:rsidRPr="006425FA" w:rsidRDefault="00F251A6" w:rsidP="00915634">
            <w:pPr>
              <w:numPr>
                <w:ilvl w:val="1"/>
                <w:numId w:val="22"/>
              </w:numPr>
              <w:suppressAutoHyphens w:val="0"/>
              <w:spacing w:before="40" w:after="120" w:line="220" w:lineRule="exact"/>
              <w:ind w:left="0" w:right="113" w:firstLine="0"/>
              <w:rPr>
                <w:b/>
                <w:lang w:val="en-GB"/>
              </w:rPr>
            </w:pPr>
            <w:r w:rsidRPr="006425FA">
              <w:rPr>
                <w:b/>
                <w:bCs/>
                <w:lang w:val="en-GB"/>
              </w:rPr>
              <w:t>1997 Agreement (Inspections)</w:t>
            </w:r>
          </w:p>
          <w:p w:rsidR="00EF6A83" w:rsidRPr="006425FA" w:rsidRDefault="00EF6A83" w:rsidP="00915634">
            <w:pPr>
              <w:suppressAutoHyphens w:val="0"/>
              <w:spacing w:before="40" w:after="120" w:line="220" w:lineRule="exact"/>
              <w:ind w:left="567" w:right="113" w:hanging="567"/>
              <w:rPr>
                <w:b/>
                <w:lang w:val="en-GB"/>
              </w:rPr>
            </w:pPr>
            <w:r w:rsidRPr="006425FA">
              <w:rPr>
                <w:lang w:val="en-GB"/>
              </w:rPr>
              <w:tab/>
            </w:r>
            <w:r w:rsidR="00206F49">
              <w:rPr>
                <w:lang w:val="en-GB"/>
              </w:rPr>
              <w:t>Nil</w:t>
            </w:r>
          </w:p>
        </w:tc>
        <w:tc>
          <w:tcPr>
            <w:tcW w:w="2271" w:type="pct"/>
            <w:gridSpan w:val="3"/>
            <w:shd w:val="clear" w:color="auto" w:fill="auto"/>
          </w:tcPr>
          <w:p w:rsidR="00F251A6" w:rsidRPr="006425FA" w:rsidRDefault="00F251A6" w:rsidP="00915634">
            <w:pPr>
              <w:suppressAutoHyphens w:val="0"/>
              <w:spacing w:before="40" w:after="120" w:line="220" w:lineRule="exact"/>
              <w:ind w:right="113"/>
              <w:rPr>
                <w:lang w:val="en-GB"/>
              </w:rPr>
            </w:pPr>
          </w:p>
        </w:tc>
      </w:tr>
      <w:tr w:rsidR="00D53822" w:rsidRPr="006425FA" w:rsidTr="000D52A7">
        <w:trPr>
          <w:trHeight w:val="20"/>
        </w:trPr>
        <w:tc>
          <w:tcPr>
            <w:tcW w:w="2729" w:type="pct"/>
            <w:shd w:val="clear" w:color="auto" w:fill="auto"/>
            <w:tcMar>
              <w:left w:w="0" w:type="dxa"/>
            </w:tcMar>
          </w:tcPr>
          <w:p w:rsidR="00D53822" w:rsidRPr="006425FA" w:rsidRDefault="00D53822" w:rsidP="00915634">
            <w:pPr>
              <w:numPr>
                <w:ilvl w:val="1"/>
                <w:numId w:val="22"/>
              </w:numPr>
              <w:suppressAutoHyphens w:val="0"/>
              <w:spacing w:before="40" w:after="120" w:line="220" w:lineRule="exact"/>
              <w:ind w:left="0" w:right="113" w:firstLine="0"/>
              <w:rPr>
                <w:b/>
                <w:bCs/>
                <w:lang w:val="en-GB"/>
              </w:rPr>
            </w:pPr>
            <w:r w:rsidRPr="006425FA">
              <w:rPr>
                <w:b/>
                <w:lang w:val="en-GB"/>
              </w:rPr>
              <w:t xml:space="preserve">Proposal for draft recommendations or </w:t>
            </w:r>
            <w:r w:rsidR="00EB0C69" w:rsidRPr="006425FA">
              <w:rPr>
                <w:b/>
                <w:lang w:val="en-GB"/>
              </w:rPr>
              <w:tab/>
            </w:r>
            <w:r w:rsidRPr="006425FA">
              <w:rPr>
                <w:b/>
                <w:lang w:val="en-GB"/>
              </w:rPr>
              <w:t xml:space="preserve">amendments to existing </w:t>
            </w:r>
            <w:r w:rsidR="00EB0C69" w:rsidRPr="006425FA">
              <w:rPr>
                <w:b/>
                <w:lang w:val="en-GB"/>
              </w:rPr>
              <w:tab/>
            </w:r>
            <w:r w:rsidRPr="006425FA">
              <w:rPr>
                <w:b/>
                <w:lang w:val="en-GB"/>
              </w:rPr>
              <w:t>recommendations</w:t>
            </w:r>
          </w:p>
        </w:tc>
        <w:tc>
          <w:tcPr>
            <w:tcW w:w="2271" w:type="pct"/>
            <w:gridSpan w:val="3"/>
            <w:shd w:val="clear" w:color="auto" w:fill="auto"/>
          </w:tcPr>
          <w:p w:rsidR="00D53822" w:rsidRPr="006425FA" w:rsidRDefault="00D53822" w:rsidP="00915634">
            <w:pPr>
              <w:suppressAutoHyphens w:val="0"/>
              <w:spacing w:before="40" w:after="120" w:line="220" w:lineRule="exact"/>
              <w:ind w:right="113"/>
              <w:rPr>
                <w:lang w:val="en-GB"/>
              </w:rPr>
            </w:pPr>
          </w:p>
        </w:tc>
      </w:tr>
      <w:tr w:rsidR="00D53822" w:rsidRPr="006425FA" w:rsidTr="000D52A7">
        <w:trPr>
          <w:trHeight w:val="20"/>
        </w:trPr>
        <w:tc>
          <w:tcPr>
            <w:tcW w:w="2729" w:type="pct"/>
            <w:shd w:val="clear" w:color="auto" w:fill="auto"/>
            <w:tcMar>
              <w:left w:w="0" w:type="dxa"/>
            </w:tcMar>
          </w:tcPr>
          <w:p w:rsidR="00D53822" w:rsidRPr="006425FA" w:rsidRDefault="00EB0C69" w:rsidP="00915634">
            <w:pPr>
              <w:suppressAutoHyphens w:val="0"/>
              <w:spacing w:before="40" w:after="120" w:line="220" w:lineRule="exact"/>
              <w:ind w:right="113"/>
              <w:rPr>
                <w:bCs/>
                <w:lang w:val="en-GB"/>
              </w:rPr>
            </w:pPr>
            <w:r w:rsidRPr="006425FA">
              <w:rPr>
                <w:bCs/>
                <w:lang w:val="en-GB"/>
              </w:rPr>
              <w:tab/>
            </w:r>
            <w:r w:rsidR="00C7451D" w:rsidRPr="006425FA">
              <w:rPr>
                <w:bCs/>
                <w:lang w:val="en-GB"/>
              </w:rPr>
              <w:t>Nil</w:t>
            </w:r>
          </w:p>
        </w:tc>
        <w:tc>
          <w:tcPr>
            <w:tcW w:w="2271" w:type="pct"/>
            <w:gridSpan w:val="3"/>
            <w:shd w:val="clear" w:color="auto" w:fill="auto"/>
          </w:tcPr>
          <w:p w:rsidR="00D53822" w:rsidRPr="006425FA" w:rsidRDefault="00D53822" w:rsidP="00915634">
            <w:pPr>
              <w:suppressAutoHyphens w:val="0"/>
              <w:spacing w:before="40" w:after="120" w:line="220" w:lineRule="exact"/>
              <w:ind w:right="113"/>
              <w:rPr>
                <w:lang w:val="en-GB"/>
              </w:rPr>
            </w:pPr>
          </w:p>
        </w:tc>
      </w:tr>
      <w:tr w:rsidR="00D53822" w:rsidRPr="006425FA" w:rsidTr="000D52A7">
        <w:trPr>
          <w:trHeight w:val="20"/>
        </w:trPr>
        <w:tc>
          <w:tcPr>
            <w:tcW w:w="2729" w:type="pct"/>
            <w:shd w:val="clear" w:color="auto" w:fill="auto"/>
            <w:tcMar>
              <w:left w:w="0" w:type="dxa"/>
            </w:tcMar>
          </w:tcPr>
          <w:p w:rsidR="00D53822" w:rsidRPr="006425FA" w:rsidRDefault="00D53822" w:rsidP="00915634">
            <w:pPr>
              <w:numPr>
                <w:ilvl w:val="1"/>
                <w:numId w:val="22"/>
              </w:numPr>
              <w:suppressAutoHyphens w:val="0"/>
              <w:spacing w:before="40" w:after="120" w:line="220" w:lineRule="exact"/>
              <w:ind w:left="0" w:right="113" w:firstLine="0"/>
              <w:rPr>
                <w:lang w:val="en-GB"/>
              </w:rPr>
            </w:pPr>
            <w:r w:rsidRPr="006425FA">
              <w:rPr>
                <w:b/>
                <w:lang w:val="en-GB"/>
              </w:rPr>
              <w:t>Miscellaneous items</w:t>
            </w:r>
          </w:p>
          <w:p w:rsidR="00EF6A83" w:rsidRPr="006425FA" w:rsidRDefault="00EF6A83" w:rsidP="00915634">
            <w:pPr>
              <w:suppressAutoHyphens w:val="0"/>
              <w:spacing w:before="40" w:after="120" w:line="220" w:lineRule="exact"/>
              <w:ind w:left="567" w:right="113"/>
              <w:rPr>
                <w:lang w:val="en-GB"/>
              </w:rPr>
            </w:pPr>
            <w:r w:rsidRPr="006425FA">
              <w:rPr>
                <w:lang w:val="en-GB"/>
              </w:rPr>
              <w:t xml:space="preserve">Influence of road surface </w:t>
            </w:r>
            <w:r w:rsidR="00886E30">
              <w:rPr>
                <w:lang w:val="en-GB"/>
              </w:rPr>
              <w:t>on tyre rolling sound emissions</w:t>
            </w:r>
          </w:p>
          <w:p w:rsidR="00EF6A83" w:rsidRPr="006425FA" w:rsidRDefault="00EF6A83" w:rsidP="00915634">
            <w:pPr>
              <w:suppressAutoHyphens w:val="0"/>
              <w:spacing w:before="40" w:after="120" w:line="220" w:lineRule="exact"/>
              <w:ind w:left="567" w:right="113"/>
              <w:rPr>
                <w:lang w:val="en-GB"/>
              </w:rPr>
            </w:pPr>
            <w:r w:rsidRPr="006425FA">
              <w:rPr>
                <w:lang w:val="en-GB"/>
              </w:rPr>
              <w:t xml:space="preserve">Definitions and acronyms in </w:t>
            </w:r>
            <w:r w:rsidR="00AE2250" w:rsidRPr="006425FA">
              <w:rPr>
                <w:lang w:val="en-GB"/>
              </w:rPr>
              <w:t>UN Regulation</w:t>
            </w:r>
            <w:r w:rsidRPr="006425FA">
              <w:rPr>
                <w:lang w:val="en-GB"/>
              </w:rPr>
              <w:t>s under the responsibility of GRB</w:t>
            </w:r>
          </w:p>
          <w:p w:rsidR="00EF6A83" w:rsidRPr="006425FA" w:rsidRDefault="00EF6A83" w:rsidP="00915634">
            <w:pPr>
              <w:suppressAutoHyphens w:val="0"/>
              <w:spacing w:before="40" w:after="120" w:line="220" w:lineRule="exact"/>
              <w:ind w:left="567" w:right="113"/>
              <w:rPr>
                <w:lang w:val="en-GB"/>
              </w:rPr>
            </w:pPr>
            <w:r w:rsidRPr="006425FA">
              <w:rPr>
                <w:lang w:val="en-GB"/>
              </w:rPr>
              <w:t>Proposal for amendments to R.E.3</w:t>
            </w:r>
          </w:p>
          <w:p w:rsidR="00EF6A83" w:rsidRPr="006425FA" w:rsidRDefault="00EF6A83" w:rsidP="00915634">
            <w:pPr>
              <w:suppressAutoHyphens w:val="0"/>
              <w:spacing w:before="40" w:after="120" w:line="220" w:lineRule="exact"/>
              <w:ind w:left="567" w:right="113"/>
              <w:rPr>
                <w:lang w:val="en-GB"/>
              </w:rPr>
            </w:pPr>
            <w:r w:rsidRPr="006425FA">
              <w:rPr>
                <w:lang w:val="en-GB"/>
              </w:rPr>
              <w:t>Development of the International Whole Vehicle Type Approval (IWVTA) system</w:t>
            </w:r>
          </w:p>
        </w:tc>
        <w:tc>
          <w:tcPr>
            <w:tcW w:w="2271" w:type="pct"/>
            <w:gridSpan w:val="3"/>
            <w:shd w:val="clear" w:color="auto" w:fill="auto"/>
          </w:tcPr>
          <w:p w:rsidR="00D53822" w:rsidRPr="006425FA" w:rsidRDefault="00CD12DC" w:rsidP="003D72B8">
            <w:pPr>
              <w:suppressAutoHyphens w:val="0"/>
              <w:spacing w:before="40" w:after="120" w:line="220" w:lineRule="exact"/>
              <w:ind w:right="113"/>
              <w:rPr>
                <w:lang w:val="en-GB"/>
              </w:rPr>
            </w:pPr>
            <w:r w:rsidRPr="006425FA">
              <w:rPr>
                <w:lang w:val="en-GB"/>
              </w:rPr>
              <w:t>For document symbols and its availability, please refer to the</w:t>
            </w:r>
            <w:r w:rsidR="0057551B">
              <w:rPr>
                <w:lang w:val="en-GB"/>
              </w:rPr>
              <w:t xml:space="preserve"> </w:t>
            </w:r>
            <w:r w:rsidR="00520A73">
              <w:rPr>
                <w:lang w:val="en-GB"/>
              </w:rPr>
              <w:t>agenda</w:t>
            </w:r>
            <w:r w:rsidRPr="006425FA">
              <w:rPr>
                <w:lang w:val="en-GB"/>
              </w:rPr>
              <w:t xml:space="preserve"> of the </w:t>
            </w:r>
            <w:r w:rsidR="004E168C">
              <w:rPr>
                <w:lang w:val="en-GB"/>
              </w:rPr>
              <w:t>sixty-</w:t>
            </w:r>
            <w:r w:rsidR="00520A73">
              <w:rPr>
                <w:lang w:val="en-GB"/>
              </w:rPr>
              <w:t xml:space="preserve">third </w:t>
            </w:r>
            <w:r w:rsidRPr="006425FA">
              <w:rPr>
                <w:lang w:val="en-GB"/>
              </w:rPr>
              <w:t>session (GRB/</w:t>
            </w:r>
            <w:r w:rsidR="004E168C">
              <w:rPr>
                <w:lang w:val="en-GB"/>
              </w:rPr>
              <w:t>201</w:t>
            </w:r>
            <w:r w:rsidR="003D72B8">
              <w:rPr>
                <w:lang w:val="en-GB"/>
              </w:rPr>
              <w:t>7</w:t>
            </w:r>
            <w:r w:rsidR="00520A73">
              <w:rPr>
                <w:lang w:val="en-GB"/>
              </w:rPr>
              <w:t>/1</w:t>
            </w:r>
            <w:r w:rsidRPr="006425FA">
              <w:rPr>
                <w:lang w:val="en-GB"/>
              </w:rPr>
              <w:t>)</w:t>
            </w:r>
          </w:p>
        </w:tc>
      </w:tr>
    </w:tbl>
    <w:p w:rsidR="002A29E0" w:rsidRPr="006425FA" w:rsidRDefault="002A29E0" w:rsidP="00EC4A8C">
      <w:pPr>
        <w:pStyle w:val="Heading1"/>
        <w:keepNext/>
        <w:keepLines/>
        <w:spacing w:before="120"/>
        <w:rPr>
          <w:lang w:val="en-GB"/>
        </w:rPr>
      </w:pPr>
      <w:r w:rsidRPr="006425FA">
        <w:rPr>
          <w:lang w:val="en-GB"/>
        </w:rPr>
        <w:lastRenderedPageBreak/>
        <w:t>Table 3</w:t>
      </w:r>
    </w:p>
    <w:p w:rsidR="002A29E0" w:rsidRPr="006425FA" w:rsidRDefault="002A29E0" w:rsidP="00EC4A8C">
      <w:pPr>
        <w:pStyle w:val="Heading1"/>
        <w:keepNext/>
        <w:keepLines/>
        <w:spacing w:after="120"/>
        <w:rPr>
          <w:b/>
          <w:lang w:val="en-GB"/>
        </w:rPr>
      </w:pPr>
      <w:r w:rsidRPr="006425FA">
        <w:rPr>
          <w:b/>
          <w:lang w:val="en-GB"/>
        </w:rPr>
        <w:t xml:space="preserve">Subjects under consideration by the Working Party on </w:t>
      </w:r>
      <w:r w:rsidR="002D4AF8" w:rsidRPr="006425FA">
        <w:rPr>
          <w:b/>
          <w:lang w:val="en-GB"/>
        </w:rPr>
        <w:t xml:space="preserve">Lighting and Light-Signalling </w:t>
      </w:r>
      <w:r w:rsidR="00E743A2" w:rsidRPr="006425FA">
        <w:rPr>
          <w:b/>
          <w:lang w:val="en-GB"/>
        </w:rPr>
        <w:br/>
      </w:r>
      <w:r w:rsidRPr="006425FA">
        <w:rPr>
          <w:b/>
          <w:lang w:val="en-GB"/>
        </w:rPr>
        <w:t>(GRE)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61"/>
        <w:gridCol w:w="1589"/>
        <w:gridCol w:w="9"/>
      </w:tblGrid>
      <w:tr w:rsidR="002A29E0" w:rsidRPr="006425FA" w:rsidTr="00E743A2">
        <w:trPr>
          <w:tblHeader/>
        </w:trPr>
        <w:tc>
          <w:tcPr>
            <w:tcW w:w="2789" w:type="pct"/>
            <w:tcBorders>
              <w:top w:val="single" w:sz="4" w:space="0" w:color="auto"/>
              <w:bottom w:val="single" w:sz="12" w:space="0" w:color="auto"/>
            </w:tcBorders>
            <w:shd w:val="clear" w:color="auto" w:fill="auto"/>
            <w:tcMar>
              <w:left w:w="0" w:type="dxa"/>
            </w:tcMar>
            <w:vAlign w:val="bottom"/>
          </w:tcPr>
          <w:p w:rsidR="002A29E0" w:rsidRPr="006425FA" w:rsidRDefault="002A29E0" w:rsidP="00EC4A8C">
            <w:pPr>
              <w:keepNext/>
              <w:keepLines/>
              <w:suppressAutoHyphens w:val="0"/>
              <w:spacing w:before="80" w:after="80" w:line="200" w:lineRule="exact"/>
              <w:ind w:right="113"/>
              <w:rPr>
                <w:i/>
                <w:sz w:val="16"/>
                <w:szCs w:val="16"/>
                <w:lang w:val="en-GB"/>
              </w:rPr>
            </w:pPr>
            <w:r w:rsidRPr="006425FA">
              <w:rPr>
                <w:i/>
                <w:sz w:val="16"/>
                <w:szCs w:val="16"/>
                <w:lang w:val="en-GB"/>
              </w:rPr>
              <w:t>Subject</w:t>
            </w:r>
          </w:p>
        </w:tc>
        <w:tc>
          <w:tcPr>
            <w:tcW w:w="1127" w:type="pct"/>
            <w:tcBorders>
              <w:top w:val="single" w:sz="4" w:space="0" w:color="auto"/>
              <w:bottom w:val="single" w:sz="12" w:space="0" w:color="auto"/>
            </w:tcBorders>
            <w:shd w:val="clear" w:color="auto" w:fill="auto"/>
            <w:tcMar>
              <w:left w:w="0" w:type="dxa"/>
            </w:tcMar>
            <w:vAlign w:val="bottom"/>
          </w:tcPr>
          <w:p w:rsidR="002A29E0" w:rsidRPr="00B2437D" w:rsidRDefault="002A29E0" w:rsidP="00EC4A8C">
            <w:pPr>
              <w:keepNext/>
              <w:keepLines/>
              <w:suppressAutoHyphens w:val="0"/>
              <w:spacing w:before="80" w:after="80" w:line="200" w:lineRule="exact"/>
              <w:ind w:right="113"/>
              <w:rPr>
                <w:i/>
                <w:sz w:val="16"/>
                <w:szCs w:val="16"/>
                <w:lang w:val="fr-CH"/>
              </w:rPr>
            </w:pPr>
            <w:r w:rsidRPr="00B2437D">
              <w:rPr>
                <w:i/>
                <w:sz w:val="16"/>
                <w:szCs w:val="16"/>
                <w:lang w:val="fr-CH"/>
              </w:rPr>
              <w:t>Document symbol ECE/TRANS/WP.29/...</w:t>
            </w:r>
          </w:p>
        </w:tc>
        <w:tc>
          <w:tcPr>
            <w:tcW w:w="1084" w:type="pct"/>
            <w:gridSpan w:val="2"/>
            <w:tcBorders>
              <w:top w:val="single" w:sz="4" w:space="0" w:color="auto"/>
              <w:bottom w:val="single" w:sz="12" w:space="0" w:color="auto"/>
            </w:tcBorders>
            <w:shd w:val="clear" w:color="auto" w:fill="auto"/>
            <w:tcMar>
              <w:left w:w="0" w:type="dxa"/>
            </w:tcMar>
            <w:vAlign w:val="bottom"/>
          </w:tcPr>
          <w:p w:rsidR="002A29E0" w:rsidRPr="006425FA" w:rsidRDefault="002A29E0" w:rsidP="00EC4A8C">
            <w:pPr>
              <w:keepNext/>
              <w:keepLines/>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D02BD9" w:rsidRPr="006425FA" w:rsidTr="00E743A2">
        <w:trPr>
          <w:gridAfter w:val="1"/>
          <w:wAfter w:w="6" w:type="pct"/>
        </w:trPr>
        <w:tc>
          <w:tcPr>
            <w:tcW w:w="2789" w:type="pct"/>
            <w:shd w:val="clear" w:color="auto" w:fill="auto"/>
            <w:tcMar>
              <w:left w:w="0" w:type="dxa"/>
            </w:tcMar>
          </w:tcPr>
          <w:p w:rsidR="00D02BD9" w:rsidRPr="006425FA" w:rsidRDefault="00D02BD9" w:rsidP="00EC4A8C">
            <w:pPr>
              <w:keepNext/>
              <w:keepLines/>
              <w:suppressAutoHyphens w:val="0"/>
              <w:spacing w:before="40" w:after="120" w:line="220" w:lineRule="exact"/>
              <w:ind w:right="113"/>
              <w:rPr>
                <w:b/>
                <w:lang w:val="en-GB"/>
              </w:rPr>
            </w:pPr>
            <w:r w:rsidRPr="006425FA">
              <w:rPr>
                <w:b/>
                <w:lang w:val="en-GB"/>
              </w:rPr>
              <w:t>3.1.</w:t>
            </w:r>
            <w:r w:rsidRPr="006425FA">
              <w:rPr>
                <w:b/>
                <w:lang w:val="en-GB"/>
              </w:rPr>
              <w:tab/>
            </w:r>
            <w:r w:rsidRPr="006425FA">
              <w:rPr>
                <w:b/>
                <w:bCs/>
                <w:lang w:val="en-GB"/>
              </w:rPr>
              <w:t>1958 Agreement</w:t>
            </w:r>
          </w:p>
        </w:tc>
        <w:tc>
          <w:tcPr>
            <w:tcW w:w="2205" w:type="pct"/>
            <w:gridSpan w:val="2"/>
            <w:vMerge w:val="restart"/>
            <w:shd w:val="clear" w:color="auto" w:fill="auto"/>
          </w:tcPr>
          <w:p w:rsidR="00D02BD9" w:rsidRPr="006425FA" w:rsidRDefault="00D02BD9" w:rsidP="00EC4A8C">
            <w:pPr>
              <w:keepNext/>
              <w:keepLines/>
              <w:suppressAutoHyphens w:val="0"/>
              <w:spacing w:before="40" w:after="120" w:line="220" w:lineRule="exact"/>
              <w:ind w:right="113"/>
              <w:rPr>
                <w:lang w:val="en-GB"/>
              </w:rPr>
            </w:pPr>
            <w:r w:rsidRPr="006425FA">
              <w:rPr>
                <w:lang w:val="en-GB"/>
              </w:rPr>
              <w:t xml:space="preserve">For document symbols and its availability, please refer to the </w:t>
            </w:r>
            <w:r w:rsidR="002F41F2">
              <w:rPr>
                <w:lang w:val="en-GB"/>
              </w:rPr>
              <w:t xml:space="preserve">agenda </w:t>
            </w:r>
            <w:r w:rsidR="00C615A7" w:rsidRPr="006425FA">
              <w:rPr>
                <w:lang w:val="en-GB"/>
              </w:rPr>
              <w:t>of the sevent</w:t>
            </w:r>
            <w:r w:rsidR="002C40F5">
              <w:rPr>
                <w:lang w:val="en-GB"/>
              </w:rPr>
              <w:t>y-</w:t>
            </w:r>
            <w:r w:rsidR="002F41F2">
              <w:rPr>
                <w:lang w:val="en-GB"/>
              </w:rPr>
              <w:t xml:space="preserve">fifth </w:t>
            </w:r>
            <w:r w:rsidRPr="006425FA">
              <w:rPr>
                <w:lang w:val="en-GB"/>
              </w:rPr>
              <w:t>session (GRE/</w:t>
            </w:r>
            <w:r w:rsidR="002F41F2">
              <w:rPr>
                <w:lang w:val="en-GB"/>
              </w:rPr>
              <w:t>201</w:t>
            </w:r>
            <w:r w:rsidR="003D72B8">
              <w:rPr>
                <w:lang w:val="en-GB"/>
              </w:rPr>
              <w:t>7</w:t>
            </w:r>
            <w:r w:rsidR="002F41F2">
              <w:rPr>
                <w:lang w:val="en-GB"/>
              </w:rPr>
              <w:t>/1</w:t>
            </w:r>
            <w:r w:rsidRPr="006425FA">
              <w:rPr>
                <w:lang w:val="en-GB"/>
              </w:rPr>
              <w:t>)</w:t>
            </w:r>
          </w:p>
        </w:tc>
      </w:tr>
      <w:tr w:rsidR="00D02BD9" w:rsidRPr="006425FA" w:rsidTr="00E743A2">
        <w:trPr>
          <w:gridAfter w:val="1"/>
          <w:wAfter w:w="6" w:type="pct"/>
        </w:trPr>
        <w:tc>
          <w:tcPr>
            <w:tcW w:w="2789" w:type="pct"/>
            <w:shd w:val="clear" w:color="auto" w:fill="auto"/>
            <w:tcMar>
              <w:left w:w="0" w:type="dxa"/>
            </w:tcMar>
          </w:tcPr>
          <w:p w:rsidR="00D02BD9" w:rsidRPr="006425FA" w:rsidRDefault="00D02BD9" w:rsidP="00EC4A8C">
            <w:pPr>
              <w:keepNext/>
              <w:keepLines/>
              <w:suppressAutoHyphens w:val="0"/>
              <w:spacing w:before="40" w:after="120" w:line="220" w:lineRule="exact"/>
              <w:ind w:left="567" w:right="113" w:hanging="567"/>
              <w:rPr>
                <w:b/>
                <w:lang w:val="en-GB"/>
              </w:rPr>
            </w:pPr>
            <w:r w:rsidRPr="006425FA">
              <w:rPr>
                <w:lang w:val="en-GB"/>
              </w:rPr>
              <w:t>3.1.1.</w:t>
            </w:r>
            <w:r w:rsidRPr="006425FA">
              <w:rPr>
                <w:lang w:val="en-GB"/>
              </w:rPr>
              <w:tab/>
              <w:t>Proposal for draft amendments to existing UN Regulations (1958 Agreement):</w:t>
            </w:r>
          </w:p>
        </w:tc>
        <w:tc>
          <w:tcPr>
            <w:tcW w:w="2205" w:type="pct"/>
            <w:gridSpan w:val="2"/>
            <w:vMerge/>
            <w:shd w:val="clear" w:color="auto" w:fill="auto"/>
          </w:tcPr>
          <w:p w:rsidR="00D02BD9" w:rsidRPr="006425FA" w:rsidRDefault="00D02BD9" w:rsidP="00EC4A8C">
            <w:pPr>
              <w:keepNext/>
              <w:keepLines/>
              <w:suppressAutoHyphens w:val="0"/>
              <w:spacing w:before="40" w:after="120" w:line="220" w:lineRule="exact"/>
              <w:ind w:right="113"/>
              <w:rPr>
                <w:lang w:val="en-GB"/>
              </w:rPr>
            </w:pPr>
          </w:p>
        </w:tc>
      </w:tr>
      <w:tr w:rsidR="006E5953" w:rsidRPr="006425FA" w:rsidTr="00E743A2">
        <w:trPr>
          <w:trHeight w:val="20"/>
        </w:trPr>
        <w:tc>
          <w:tcPr>
            <w:tcW w:w="2789" w:type="pct"/>
            <w:shd w:val="clear" w:color="auto" w:fill="auto"/>
            <w:tcMar>
              <w:left w:w="0" w:type="dxa"/>
            </w:tcMar>
          </w:tcPr>
          <w:p w:rsidR="006E5953" w:rsidRPr="00A168A4" w:rsidRDefault="006E5953" w:rsidP="00A168A4">
            <w:pPr>
              <w:pStyle w:val="SingleTxtG"/>
              <w:spacing w:before="40" w:line="220" w:lineRule="exact"/>
              <w:ind w:left="996" w:right="115" w:hanging="420"/>
              <w:jc w:val="left"/>
            </w:pPr>
            <w:r w:rsidRPr="00BB60B7">
              <w:rPr>
                <w:lang w:val="en-GB"/>
              </w:rPr>
              <w:t xml:space="preserve">6 </w:t>
            </w:r>
            <w:r w:rsidR="00960784">
              <w:rPr>
                <w:lang w:val="en-GB"/>
              </w:rPr>
              <w:tab/>
            </w:r>
            <w:r w:rsidRPr="00BB60B7">
              <w:rPr>
                <w:lang w:val="en-GB"/>
              </w:rPr>
              <w:t>(</w:t>
            </w:r>
            <w:r w:rsidR="00886E30">
              <w:t>Direction indicators)</w:t>
            </w:r>
          </w:p>
          <w:p w:rsidR="006E5953" w:rsidRPr="00A168A4" w:rsidRDefault="006E5953" w:rsidP="00A168A4">
            <w:pPr>
              <w:pStyle w:val="SingleTxtG"/>
              <w:spacing w:before="40" w:line="220" w:lineRule="exact"/>
              <w:ind w:left="996" w:right="115" w:hanging="420"/>
              <w:jc w:val="left"/>
            </w:pPr>
            <w:r w:rsidRPr="00A168A4">
              <w:t xml:space="preserve">7 </w:t>
            </w:r>
            <w:r w:rsidR="00960784">
              <w:tab/>
            </w:r>
            <w:r w:rsidRPr="00A168A4">
              <w:t>(Positi</w:t>
            </w:r>
            <w:r w:rsidR="00886E30">
              <w:t>on, stop and end-outline lamps)</w:t>
            </w:r>
          </w:p>
          <w:p w:rsidR="0093071D" w:rsidRPr="00A168A4" w:rsidRDefault="0093071D" w:rsidP="00A168A4">
            <w:pPr>
              <w:pStyle w:val="SingleTxtG"/>
              <w:spacing w:before="40" w:line="220" w:lineRule="exact"/>
              <w:ind w:left="996" w:right="115" w:hanging="420"/>
              <w:jc w:val="left"/>
            </w:pPr>
            <w:r w:rsidRPr="00A168A4">
              <w:t xml:space="preserve">10 </w:t>
            </w:r>
            <w:r w:rsidR="00960784">
              <w:tab/>
            </w:r>
            <w:r w:rsidR="00886E30">
              <w:t>(Electromagnetic compatibility)</w:t>
            </w:r>
          </w:p>
          <w:p w:rsidR="002F41F2" w:rsidRPr="00A168A4" w:rsidRDefault="002F41F2" w:rsidP="00A168A4">
            <w:pPr>
              <w:pStyle w:val="SingleTxtG"/>
              <w:spacing w:before="40" w:line="220" w:lineRule="exact"/>
              <w:ind w:left="996" w:right="115" w:hanging="420"/>
              <w:jc w:val="left"/>
            </w:pPr>
            <w:r w:rsidRPr="00A168A4">
              <w:t xml:space="preserve">19 </w:t>
            </w:r>
            <w:r w:rsidR="00960784">
              <w:tab/>
            </w:r>
            <w:r w:rsidR="00886E30">
              <w:t>(Front fog lamps)</w:t>
            </w:r>
          </w:p>
          <w:p w:rsidR="006E5953" w:rsidRPr="00A168A4" w:rsidRDefault="006E5953" w:rsidP="00A168A4">
            <w:pPr>
              <w:pStyle w:val="SingleTxtG"/>
              <w:spacing w:before="40" w:line="220" w:lineRule="exact"/>
              <w:ind w:left="996" w:right="115" w:hanging="420"/>
              <w:jc w:val="left"/>
            </w:pPr>
            <w:r w:rsidRPr="00A168A4">
              <w:t xml:space="preserve">23 </w:t>
            </w:r>
            <w:r w:rsidR="00960784">
              <w:tab/>
            </w:r>
            <w:r w:rsidRPr="00A168A4">
              <w:t>(Reversing lamps)</w:t>
            </w:r>
          </w:p>
          <w:p w:rsidR="006E5953" w:rsidRPr="00A168A4" w:rsidRDefault="006E5953" w:rsidP="00A168A4">
            <w:pPr>
              <w:pStyle w:val="SingleTxtG"/>
              <w:spacing w:before="40" w:line="220" w:lineRule="exact"/>
              <w:ind w:left="996" w:right="115" w:hanging="420"/>
              <w:jc w:val="left"/>
            </w:pPr>
            <w:r w:rsidRPr="00A168A4">
              <w:t xml:space="preserve">38 </w:t>
            </w:r>
            <w:r w:rsidR="00960784">
              <w:tab/>
            </w:r>
            <w:r w:rsidRPr="00A168A4">
              <w:t xml:space="preserve">(Rear fog </w:t>
            </w:r>
            <w:r w:rsidR="00886E30">
              <w:t>lamps)</w:t>
            </w:r>
          </w:p>
          <w:p w:rsidR="002F41F2" w:rsidRPr="00A168A4" w:rsidRDefault="002F41F2" w:rsidP="00A168A4">
            <w:pPr>
              <w:pStyle w:val="SingleTxtG"/>
              <w:spacing w:before="40" w:line="220" w:lineRule="exact"/>
              <w:ind w:left="996" w:right="115" w:hanging="420"/>
              <w:jc w:val="left"/>
            </w:pPr>
            <w:r w:rsidRPr="00A168A4">
              <w:t xml:space="preserve">45 </w:t>
            </w:r>
            <w:r w:rsidR="00960784">
              <w:tab/>
            </w:r>
            <w:r w:rsidR="00886E30">
              <w:t>(Headlamp cleaners)</w:t>
            </w:r>
          </w:p>
          <w:p w:rsidR="006E5953" w:rsidRPr="00A168A4" w:rsidRDefault="006E5953" w:rsidP="00A168A4">
            <w:pPr>
              <w:pStyle w:val="SingleTxtG"/>
              <w:spacing w:before="40" w:line="220" w:lineRule="exact"/>
              <w:ind w:left="996" w:right="115" w:hanging="420"/>
              <w:jc w:val="left"/>
            </w:pPr>
            <w:r w:rsidRPr="00A168A4">
              <w:t xml:space="preserve">48 </w:t>
            </w:r>
            <w:r w:rsidR="00960784">
              <w:tab/>
            </w:r>
            <w:r w:rsidRPr="00A168A4">
              <w:t>(Installation of lightin</w:t>
            </w:r>
            <w:r w:rsidR="00886E30">
              <w:t>g and light</w:t>
            </w:r>
            <w:r w:rsidR="00886E30">
              <w:noBreakHyphen/>
              <w:t>signalling devices)</w:t>
            </w:r>
            <w:r w:rsidRPr="00A168A4">
              <w:t xml:space="preserve"> </w:t>
            </w:r>
          </w:p>
          <w:p w:rsidR="006E5953" w:rsidRPr="00A168A4" w:rsidRDefault="006E5953" w:rsidP="00A168A4">
            <w:pPr>
              <w:pStyle w:val="SingleTxtG"/>
              <w:spacing w:before="40" w:line="220" w:lineRule="exact"/>
              <w:ind w:left="996" w:right="115" w:hanging="420"/>
              <w:jc w:val="left"/>
            </w:pPr>
            <w:r w:rsidRPr="00A168A4">
              <w:t xml:space="preserve">50 </w:t>
            </w:r>
            <w:r w:rsidR="00960784">
              <w:tab/>
            </w:r>
            <w:r w:rsidRPr="00A168A4">
              <w:t>(Position, stop, direction indicator lamps for mopeds and motorcycles)</w:t>
            </w:r>
          </w:p>
          <w:p w:rsidR="002F41F2" w:rsidRPr="00A168A4" w:rsidRDefault="002F41F2" w:rsidP="00A168A4">
            <w:pPr>
              <w:pStyle w:val="SingleTxtG"/>
              <w:spacing w:before="40" w:line="220" w:lineRule="exact"/>
              <w:ind w:left="996" w:right="115" w:hanging="420"/>
              <w:jc w:val="left"/>
            </w:pPr>
            <w:r w:rsidRPr="00A168A4">
              <w:t xml:space="preserve">53 </w:t>
            </w:r>
            <w:r w:rsidR="00960784">
              <w:tab/>
            </w:r>
            <w:r w:rsidRPr="00A168A4">
              <w:t>(Installation of lighting and light signalling devices for L</w:t>
            </w:r>
            <w:r w:rsidRPr="00886E30">
              <w:rPr>
                <w:vertAlign w:val="subscript"/>
              </w:rPr>
              <w:t>3</w:t>
            </w:r>
            <w:r w:rsidRPr="00A168A4">
              <w:t xml:space="preserve"> vehicles)</w:t>
            </w:r>
          </w:p>
          <w:p w:rsidR="006E5953" w:rsidRPr="00A168A4" w:rsidRDefault="006E5953" w:rsidP="00A168A4">
            <w:pPr>
              <w:pStyle w:val="SingleTxtG"/>
              <w:spacing w:before="40" w:line="220" w:lineRule="exact"/>
              <w:ind w:left="996" w:right="115" w:hanging="420"/>
              <w:jc w:val="left"/>
            </w:pPr>
            <w:r w:rsidRPr="00A168A4">
              <w:t xml:space="preserve">77 </w:t>
            </w:r>
            <w:r w:rsidR="00960784">
              <w:tab/>
            </w:r>
            <w:r w:rsidRPr="00A168A4">
              <w:t>(Parking lamps)</w:t>
            </w:r>
          </w:p>
          <w:p w:rsidR="00F73E7D" w:rsidRPr="00A168A4" w:rsidRDefault="00F73E7D" w:rsidP="00A168A4">
            <w:pPr>
              <w:pStyle w:val="SingleTxtG"/>
              <w:spacing w:before="40" w:line="220" w:lineRule="exact"/>
              <w:ind w:left="996" w:right="115" w:hanging="420"/>
              <w:jc w:val="left"/>
            </w:pPr>
            <w:r w:rsidRPr="00A168A4">
              <w:t xml:space="preserve">86 </w:t>
            </w:r>
            <w:r w:rsidR="00960784">
              <w:tab/>
            </w:r>
            <w:r w:rsidRPr="00A168A4">
              <w:t>(Installation of lighting and light-signalling devices for agricultural tractors)</w:t>
            </w:r>
          </w:p>
          <w:p w:rsidR="006E5953" w:rsidRPr="00A168A4" w:rsidRDefault="006E5953" w:rsidP="00A168A4">
            <w:pPr>
              <w:pStyle w:val="SingleTxtG"/>
              <w:spacing w:before="40" w:line="220" w:lineRule="exact"/>
              <w:ind w:left="996" w:right="115" w:hanging="420"/>
              <w:jc w:val="left"/>
            </w:pPr>
            <w:r w:rsidRPr="00A168A4">
              <w:t xml:space="preserve">87 </w:t>
            </w:r>
            <w:r w:rsidR="00960784">
              <w:tab/>
            </w:r>
            <w:r w:rsidR="00886E30">
              <w:t>(Daytime running lamps)</w:t>
            </w:r>
          </w:p>
          <w:p w:rsidR="006E5953" w:rsidRPr="00A168A4" w:rsidRDefault="006E5953" w:rsidP="00A168A4">
            <w:pPr>
              <w:pStyle w:val="SingleTxtG"/>
              <w:spacing w:before="40" w:line="220" w:lineRule="exact"/>
              <w:ind w:left="996" w:right="115" w:hanging="420"/>
              <w:jc w:val="left"/>
            </w:pPr>
            <w:r w:rsidRPr="00A168A4">
              <w:t xml:space="preserve">91 </w:t>
            </w:r>
            <w:r w:rsidR="00960784">
              <w:tab/>
            </w:r>
            <w:r w:rsidRPr="00A168A4">
              <w:t>(Side marker lamps)</w:t>
            </w:r>
          </w:p>
          <w:p w:rsidR="0093071D" w:rsidRPr="00A168A4" w:rsidRDefault="0093071D" w:rsidP="00A168A4">
            <w:pPr>
              <w:pStyle w:val="SingleTxtG"/>
              <w:spacing w:before="40" w:line="220" w:lineRule="exact"/>
              <w:ind w:left="996" w:right="115" w:hanging="420"/>
              <w:jc w:val="left"/>
            </w:pPr>
            <w:r w:rsidRPr="00A168A4">
              <w:t xml:space="preserve">98 </w:t>
            </w:r>
            <w:r w:rsidR="00960784">
              <w:tab/>
            </w:r>
            <w:r w:rsidRPr="00A168A4">
              <w:t>(Headlamps wi</w:t>
            </w:r>
            <w:r w:rsidR="00886E30">
              <w:t>th gas-discharge light sources)</w:t>
            </w:r>
          </w:p>
          <w:p w:rsidR="009B75FF" w:rsidRPr="00A168A4" w:rsidRDefault="006E5953" w:rsidP="00A168A4">
            <w:pPr>
              <w:pStyle w:val="SingleTxtG"/>
              <w:spacing w:before="40" w:line="220" w:lineRule="exact"/>
              <w:ind w:left="996" w:right="115" w:hanging="420"/>
              <w:jc w:val="left"/>
            </w:pPr>
            <w:r w:rsidRPr="00A168A4">
              <w:t xml:space="preserve">112 </w:t>
            </w:r>
            <w:r w:rsidR="00960784">
              <w:tab/>
            </w:r>
            <w:r w:rsidRPr="00A168A4">
              <w:t>(Headlamps emitting an asymmetrical passing-beam)</w:t>
            </w:r>
          </w:p>
          <w:p w:rsidR="006E5953" w:rsidRPr="00A168A4" w:rsidRDefault="006E5953" w:rsidP="00A168A4">
            <w:pPr>
              <w:pStyle w:val="SingleTxtG"/>
              <w:spacing w:before="40" w:line="220" w:lineRule="exact"/>
              <w:ind w:left="996" w:right="115" w:hanging="420"/>
              <w:jc w:val="left"/>
            </w:pPr>
            <w:r w:rsidRPr="00A168A4">
              <w:t xml:space="preserve">113 </w:t>
            </w:r>
            <w:r w:rsidR="00960784">
              <w:tab/>
            </w:r>
            <w:r w:rsidRPr="00A168A4">
              <w:t>(Headlamps emitting a symmetrical passing-beam)</w:t>
            </w:r>
          </w:p>
          <w:p w:rsidR="006E5953" w:rsidRPr="00A168A4" w:rsidRDefault="006E5953" w:rsidP="00A168A4">
            <w:pPr>
              <w:pStyle w:val="SingleTxtG"/>
              <w:spacing w:before="40" w:line="220" w:lineRule="exact"/>
              <w:ind w:left="996" w:right="115" w:hanging="420"/>
              <w:jc w:val="left"/>
            </w:pPr>
            <w:r w:rsidRPr="00A168A4">
              <w:t xml:space="preserve">119 </w:t>
            </w:r>
            <w:r w:rsidR="00960784">
              <w:tab/>
            </w:r>
            <w:r w:rsidR="00886E30">
              <w:t>(Cornering lamps)</w:t>
            </w:r>
          </w:p>
          <w:p w:rsidR="0093071D" w:rsidRPr="00206F49" w:rsidRDefault="006E5953" w:rsidP="00A168A4">
            <w:pPr>
              <w:pStyle w:val="SingleTxtG"/>
              <w:spacing w:before="40" w:line="220" w:lineRule="exact"/>
              <w:ind w:left="996" w:right="115" w:hanging="420"/>
              <w:jc w:val="left"/>
              <w:rPr>
                <w:lang w:val="en-GB"/>
              </w:rPr>
            </w:pPr>
            <w:r w:rsidRPr="00A168A4">
              <w:t xml:space="preserve">123 </w:t>
            </w:r>
            <w:r w:rsidR="00960784">
              <w:tab/>
            </w:r>
            <w:r w:rsidRPr="00A168A4">
              <w:t>(Adaptiv</w:t>
            </w:r>
            <w:r w:rsidR="005557B7" w:rsidRPr="00A168A4">
              <w:t>e</w:t>
            </w:r>
            <w:r w:rsidR="005557B7" w:rsidRPr="00BB60B7">
              <w:rPr>
                <w:lang w:val="en-GB"/>
              </w:rPr>
              <w:t xml:space="preserve"> front lighting systems (AFS))</w:t>
            </w:r>
          </w:p>
        </w:tc>
        <w:tc>
          <w:tcPr>
            <w:tcW w:w="2211" w:type="pct"/>
            <w:gridSpan w:val="3"/>
            <w:shd w:val="clear" w:color="auto" w:fill="auto"/>
          </w:tcPr>
          <w:p w:rsidR="006E5953" w:rsidRPr="006425FA" w:rsidRDefault="006E5953" w:rsidP="00915634">
            <w:pPr>
              <w:suppressAutoHyphens w:val="0"/>
              <w:spacing w:before="40" w:after="120" w:line="220" w:lineRule="exact"/>
              <w:ind w:right="113"/>
              <w:rPr>
                <w:lang w:val="en-GB"/>
              </w:rPr>
            </w:pPr>
          </w:p>
        </w:tc>
      </w:tr>
      <w:tr w:rsidR="006E5953" w:rsidRPr="006425FA" w:rsidTr="00E743A2">
        <w:tc>
          <w:tcPr>
            <w:tcW w:w="2789" w:type="pct"/>
            <w:shd w:val="clear" w:color="auto" w:fill="auto"/>
            <w:tcMar>
              <w:left w:w="0" w:type="dxa"/>
            </w:tcMar>
          </w:tcPr>
          <w:p w:rsidR="006E5953" w:rsidRPr="006425FA" w:rsidRDefault="006E5953" w:rsidP="00915634">
            <w:pPr>
              <w:suppressAutoHyphens w:val="0"/>
              <w:spacing w:before="40" w:after="120" w:line="220" w:lineRule="exact"/>
              <w:ind w:right="113"/>
              <w:rPr>
                <w:lang w:val="en-GB"/>
              </w:rPr>
            </w:pPr>
            <w:r w:rsidRPr="006425FA">
              <w:rPr>
                <w:lang w:val="en-GB"/>
              </w:rPr>
              <w:t>3.1.2.</w:t>
            </w:r>
            <w:r w:rsidRPr="006425FA">
              <w:rPr>
                <w:lang w:val="en-GB"/>
              </w:rPr>
              <w:tab/>
              <w:t>Proposal for draft new UN Regulations:</w:t>
            </w:r>
          </w:p>
        </w:tc>
        <w:tc>
          <w:tcPr>
            <w:tcW w:w="2211" w:type="pct"/>
            <w:gridSpan w:val="3"/>
            <w:shd w:val="clear" w:color="auto" w:fill="auto"/>
          </w:tcPr>
          <w:p w:rsidR="006E5953" w:rsidRPr="006425FA" w:rsidRDefault="006E5953" w:rsidP="00915634">
            <w:pPr>
              <w:suppressAutoHyphens w:val="0"/>
              <w:spacing w:before="40" w:after="120" w:line="220" w:lineRule="exact"/>
              <w:ind w:right="113"/>
              <w:rPr>
                <w:lang w:val="en-GB"/>
              </w:rPr>
            </w:pPr>
          </w:p>
        </w:tc>
      </w:tr>
      <w:tr w:rsidR="00F120D2" w:rsidRPr="006425FA" w:rsidTr="00CE36FA">
        <w:tc>
          <w:tcPr>
            <w:tcW w:w="2789" w:type="pct"/>
            <w:tcBorders>
              <w:bottom w:val="nil"/>
            </w:tcBorders>
            <w:shd w:val="clear" w:color="auto" w:fill="auto"/>
            <w:tcMar>
              <w:left w:w="0" w:type="dxa"/>
            </w:tcMar>
          </w:tcPr>
          <w:p w:rsidR="00F120D2" w:rsidRPr="00F120D2" w:rsidRDefault="00E54B7C" w:rsidP="00915634">
            <w:pPr>
              <w:suppressAutoHyphens w:val="0"/>
              <w:spacing w:before="40" w:after="120" w:line="220" w:lineRule="exact"/>
              <w:ind w:left="567" w:right="113"/>
            </w:pPr>
            <w:r>
              <w:t xml:space="preserve">Nil </w:t>
            </w:r>
          </w:p>
        </w:tc>
        <w:tc>
          <w:tcPr>
            <w:tcW w:w="2211" w:type="pct"/>
            <w:gridSpan w:val="3"/>
            <w:tcBorders>
              <w:bottom w:val="nil"/>
            </w:tcBorders>
            <w:shd w:val="clear" w:color="auto" w:fill="auto"/>
          </w:tcPr>
          <w:p w:rsidR="00F120D2" w:rsidRPr="006425FA" w:rsidRDefault="00F120D2" w:rsidP="00915634">
            <w:pPr>
              <w:suppressAutoHyphens w:val="0"/>
              <w:spacing w:before="40" w:after="120" w:line="220" w:lineRule="exact"/>
              <w:ind w:right="113"/>
              <w:rPr>
                <w:lang w:val="en-GB"/>
              </w:rPr>
            </w:pPr>
          </w:p>
        </w:tc>
      </w:tr>
      <w:tr w:rsidR="006E5953" w:rsidRPr="006425FA" w:rsidTr="00CE36FA">
        <w:tc>
          <w:tcPr>
            <w:tcW w:w="2789" w:type="pct"/>
            <w:tcBorders>
              <w:top w:val="nil"/>
              <w:bottom w:val="nil"/>
            </w:tcBorders>
            <w:shd w:val="clear" w:color="auto" w:fill="auto"/>
            <w:tcMar>
              <w:left w:w="0" w:type="dxa"/>
            </w:tcMar>
          </w:tcPr>
          <w:p w:rsidR="006E5953" w:rsidRPr="006425FA" w:rsidRDefault="006E5953" w:rsidP="0057551B">
            <w:pPr>
              <w:keepNext/>
              <w:keepLines/>
              <w:suppressAutoHyphens w:val="0"/>
              <w:spacing w:before="40" w:after="120" w:line="220" w:lineRule="exact"/>
              <w:ind w:right="113"/>
              <w:rPr>
                <w:b/>
                <w:lang w:val="en-GB"/>
              </w:rPr>
            </w:pPr>
            <w:r w:rsidRPr="006425FA">
              <w:rPr>
                <w:b/>
                <w:lang w:val="en-GB"/>
              </w:rPr>
              <w:t>3.2.</w:t>
            </w:r>
            <w:r w:rsidRPr="006425FA">
              <w:rPr>
                <w:b/>
                <w:lang w:val="en-GB"/>
              </w:rPr>
              <w:tab/>
            </w:r>
            <w:r w:rsidRPr="006425FA">
              <w:rPr>
                <w:b/>
                <w:bCs/>
                <w:lang w:val="en-GB"/>
              </w:rPr>
              <w:t>1998 Agreement (Global)</w:t>
            </w:r>
          </w:p>
        </w:tc>
        <w:tc>
          <w:tcPr>
            <w:tcW w:w="2211" w:type="pct"/>
            <w:gridSpan w:val="3"/>
            <w:tcBorders>
              <w:top w:val="nil"/>
              <w:bottom w:val="nil"/>
            </w:tcBorders>
            <w:shd w:val="clear" w:color="auto" w:fill="auto"/>
          </w:tcPr>
          <w:p w:rsidR="006E5953" w:rsidRPr="006425FA" w:rsidRDefault="006E5953" w:rsidP="0057551B">
            <w:pPr>
              <w:keepNext/>
              <w:keepLines/>
              <w:suppressAutoHyphens w:val="0"/>
              <w:spacing w:before="40" w:after="120" w:line="220" w:lineRule="exact"/>
              <w:ind w:right="113"/>
              <w:rPr>
                <w:lang w:val="en-GB"/>
              </w:rPr>
            </w:pPr>
          </w:p>
        </w:tc>
      </w:tr>
      <w:tr w:rsidR="006E5953" w:rsidRPr="006425FA" w:rsidTr="00CE36FA">
        <w:tc>
          <w:tcPr>
            <w:tcW w:w="2789" w:type="pct"/>
            <w:tcBorders>
              <w:top w:val="nil"/>
            </w:tcBorders>
            <w:shd w:val="clear" w:color="auto" w:fill="auto"/>
            <w:tcMar>
              <w:left w:w="0" w:type="dxa"/>
            </w:tcMar>
          </w:tcPr>
          <w:p w:rsidR="006E5953" w:rsidRPr="006425FA" w:rsidRDefault="00EB0C69" w:rsidP="009A254D">
            <w:pPr>
              <w:keepNext/>
              <w:keepLines/>
              <w:suppressAutoHyphens w:val="0"/>
              <w:spacing w:before="40" w:after="120" w:line="220" w:lineRule="exact"/>
              <w:ind w:right="113"/>
              <w:rPr>
                <w:lang w:val="en-GB"/>
              </w:rPr>
            </w:pPr>
            <w:r w:rsidRPr="006425FA">
              <w:rPr>
                <w:lang w:val="en-GB"/>
              </w:rPr>
              <w:tab/>
            </w:r>
            <w:r w:rsidR="006E5953" w:rsidRPr="006425FA">
              <w:rPr>
                <w:lang w:val="en-GB"/>
              </w:rPr>
              <w:t xml:space="preserve">Possibility to develop further </w:t>
            </w:r>
            <w:r w:rsidR="009A254D">
              <w:rPr>
                <w:lang w:val="en-GB"/>
              </w:rPr>
              <w:t>gtr</w:t>
            </w:r>
            <w:r w:rsidR="006E5953" w:rsidRPr="006425FA">
              <w:rPr>
                <w:lang w:val="en-GB"/>
              </w:rPr>
              <w:t xml:space="preserve">s </w:t>
            </w:r>
          </w:p>
        </w:tc>
        <w:tc>
          <w:tcPr>
            <w:tcW w:w="2211" w:type="pct"/>
            <w:gridSpan w:val="3"/>
            <w:tcBorders>
              <w:top w:val="nil"/>
            </w:tcBorders>
            <w:shd w:val="clear" w:color="auto" w:fill="auto"/>
          </w:tcPr>
          <w:p w:rsidR="006E5953" w:rsidRPr="006425FA" w:rsidRDefault="006E5953" w:rsidP="0057551B">
            <w:pPr>
              <w:keepNext/>
              <w:keepLines/>
              <w:suppressAutoHyphens w:val="0"/>
              <w:spacing w:before="40" w:after="120" w:line="220" w:lineRule="exact"/>
              <w:ind w:right="113"/>
              <w:rPr>
                <w:lang w:val="en-GB"/>
              </w:rPr>
            </w:pPr>
          </w:p>
        </w:tc>
      </w:tr>
      <w:tr w:rsidR="00D02BD9" w:rsidRPr="006425FA" w:rsidTr="00E743A2">
        <w:trPr>
          <w:trHeight w:val="627"/>
        </w:trPr>
        <w:tc>
          <w:tcPr>
            <w:tcW w:w="2789" w:type="pct"/>
            <w:shd w:val="clear" w:color="auto" w:fill="auto"/>
            <w:tcMar>
              <w:left w:w="0" w:type="dxa"/>
            </w:tcMar>
          </w:tcPr>
          <w:p w:rsidR="00D02BD9" w:rsidRPr="006425FA" w:rsidRDefault="00D02BD9" w:rsidP="00915634">
            <w:pPr>
              <w:suppressAutoHyphens w:val="0"/>
              <w:spacing w:before="40" w:after="120" w:line="220" w:lineRule="exact"/>
              <w:ind w:right="113"/>
              <w:rPr>
                <w:b/>
                <w:bCs/>
                <w:lang w:val="en-GB"/>
              </w:rPr>
            </w:pPr>
            <w:r w:rsidRPr="006425FA">
              <w:rPr>
                <w:b/>
                <w:lang w:val="en-GB"/>
              </w:rPr>
              <w:t>3.3.</w:t>
            </w:r>
            <w:r w:rsidRPr="006425FA">
              <w:rPr>
                <w:b/>
                <w:lang w:val="en-GB"/>
              </w:rPr>
              <w:tab/>
            </w:r>
            <w:r w:rsidRPr="006425FA">
              <w:rPr>
                <w:b/>
                <w:bCs/>
                <w:lang w:val="en-GB"/>
              </w:rPr>
              <w:t>1997 Agreement (Inspections)</w:t>
            </w:r>
          </w:p>
          <w:p w:rsidR="00EF6A83" w:rsidRPr="006425FA" w:rsidRDefault="002C40F5" w:rsidP="00915634">
            <w:pPr>
              <w:suppressAutoHyphens w:val="0"/>
              <w:spacing w:before="40" w:after="120" w:line="220" w:lineRule="exact"/>
              <w:ind w:left="567" w:right="113"/>
              <w:rPr>
                <w:b/>
                <w:lang w:val="en-GB"/>
              </w:rPr>
            </w:pPr>
            <w:r>
              <w:rPr>
                <w:lang w:val="en-GB"/>
              </w:rPr>
              <w:t>Nil</w:t>
            </w:r>
          </w:p>
        </w:tc>
        <w:tc>
          <w:tcPr>
            <w:tcW w:w="2211" w:type="pct"/>
            <w:gridSpan w:val="3"/>
            <w:shd w:val="clear" w:color="auto" w:fill="auto"/>
          </w:tcPr>
          <w:p w:rsidR="00D02BD9" w:rsidRPr="006425FA" w:rsidRDefault="00D02BD9" w:rsidP="00915634">
            <w:pPr>
              <w:suppressAutoHyphens w:val="0"/>
              <w:spacing w:before="40" w:after="120" w:line="220" w:lineRule="exact"/>
              <w:ind w:right="113"/>
              <w:rPr>
                <w:lang w:val="en-GB"/>
              </w:rPr>
            </w:pPr>
          </w:p>
        </w:tc>
      </w:tr>
      <w:tr w:rsidR="006E5953" w:rsidRPr="006425FA" w:rsidTr="00E743A2">
        <w:tc>
          <w:tcPr>
            <w:tcW w:w="2789" w:type="pct"/>
            <w:shd w:val="clear" w:color="auto" w:fill="auto"/>
            <w:tcMar>
              <w:left w:w="0" w:type="dxa"/>
            </w:tcMar>
          </w:tcPr>
          <w:p w:rsidR="006E5953" w:rsidRPr="006425FA" w:rsidRDefault="006E5953" w:rsidP="00915634">
            <w:pPr>
              <w:suppressAutoHyphens w:val="0"/>
              <w:spacing w:before="40" w:after="120" w:line="220" w:lineRule="exact"/>
              <w:ind w:left="567" w:right="113" w:hanging="567"/>
              <w:rPr>
                <w:b/>
                <w:lang w:val="en-GB"/>
              </w:rPr>
            </w:pPr>
            <w:r w:rsidRPr="006425FA">
              <w:rPr>
                <w:b/>
                <w:lang w:val="en-GB"/>
              </w:rPr>
              <w:lastRenderedPageBreak/>
              <w:t>3.4.</w:t>
            </w:r>
            <w:r w:rsidRPr="006425FA">
              <w:rPr>
                <w:b/>
                <w:lang w:val="en-GB"/>
              </w:rPr>
              <w:tab/>
              <w:t>Proposal for draft recommendations or amendments to existing recommendations</w:t>
            </w:r>
          </w:p>
        </w:tc>
        <w:tc>
          <w:tcPr>
            <w:tcW w:w="2211" w:type="pct"/>
            <w:gridSpan w:val="3"/>
            <w:shd w:val="clear" w:color="auto" w:fill="auto"/>
          </w:tcPr>
          <w:p w:rsidR="006E5953" w:rsidRPr="006425FA" w:rsidRDefault="006E5953" w:rsidP="00915634">
            <w:pPr>
              <w:suppressAutoHyphens w:val="0"/>
              <w:spacing w:before="40" w:after="120" w:line="220" w:lineRule="exact"/>
              <w:ind w:right="113"/>
              <w:rPr>
                <w:lang w:val="en-GB"/>
              </w:rPr>
            </w:pPr>
          </w:p>
        </w:tc>
      </w:tr>
      <w:tr w:rsidR="006E5953" w:rsidRPr="006425FA" w:rsidTr="00E743A2">
        <w:tc>
          <w:tcPr>
            <w:tcW w:w="2789" w:type="pct"/>
            <w:shd w:val="clear" w:color="auto" w:fill="auto"/>
            <w:tcMar>
              <w:left w:w="0" w:type="dxa"/>
            </w:tcMar>
          </w:tcPr>
          <w:p w:rsidR="006E5953" w:rsidRPr="006425FA" w:rsidRDefault="00EB0C69" w:rsidP="00915634">
            <w:pPr>
              <w:suppressAutoHyphens w:val="0"/>
              <w:spacing w:before="40" w:after="120" w:line="220" w:lineRule="exact"/>
              <w:ind w:right="113"/>
              <w:rPr>
                <w:lang w:val="en-GB"/>
              </w:rPr>
            </w:pPr>
            <w:r w:rsidRPr="006425FA">
              <w:rPr>
                <w:lang w:val="en-GB"/>
              </w:rPr>
              <w:tab/>
            </w:r>
            <w:r w:rsidR="006E5953" w:rsidRPr="006425FA">
              <w:rPr>
                <w:lang w:val="en-GB"/>
              </w:rPr>
              <w:t>N</w:t>
            </w:r>
            <w:r w:rsidR="00C166AB" w:rsidRPr="006425FA">
              <w:rPr>
                <w:lang w:val="en-GB"/>
              </w:rPr>
              <w:t>il</w:t>
            </w:r>
          </w:p>
        </w:tc>
        <w:tc>
          <w:tcPr>
            <w:tcW w:w="2211" w:type="pct"/>
            <w:gridSpan w:val="3"/>
            <w:shd w:val="clear" w:color="auto" w:fill="auto"/>
          </w:tcPr>
          <w:p w:rsidR="006E5953" w:rsidRPr="006425FA" w:rsidRDefault="006E5953" w:rsidP="00915634">
            <w:pPr>
              <w:suppressAutoHyphens w:val="0"/>
              <w:spacing w:before="40" w:after="120" w:line="220" w:lineRule="exact"/>
              <w:ind w:right="113"/>
              <w:rPr>
                <w:lang w:val="en-GB"/>
              </w:rPr>
            </w:pPr>
          </w:p>
        </w:tc>
      </w:tr>
      <w:tr w:rsidR="00D02BD9" w:rsidRPr="006425FA" w:rsidTr="00E743A2">
        <w:trPr>
          <w:trHeight w:val="685"/>
        </w:trPr>
        <w:tc>
          <w:tcPr>
            <w:tcW w:w="2789" w:type="pct"/>
            <w:shd w:val="clear" w:color="auto" w:fill="auto"/>
            <w:tcMar>
              <w:left w:w="0" w:type="dxa"/>
            </w:tcMar>
          </w:tcPr>
          <w:p w:rsidR="00D02BD9" w:rsidRPr="006425FA" w:rsidRDefault="00D02BD9" w:rsidP="00915634">
            <w:pPr>
              <w:suppressAutoHyphens w:val="0"/>
              <w:spacing w:before="40" w:after="120" w:line="220" w:lineRule="exact"/>
              <w:ind w:right="113"/>
              <w:rPr>
                <w:b/>
                <w:lang w:val="en-GB"/>
              </w:rPr>
            </w:pPr>
            <w:r w:rsidRPr="006425FA">
              <w:rPr>
                <w:b/>
                <w:lang w:val="en-GB"/>
              </w:rPr>
              <w:t>3.5.</w:t>
            </w:r>
            <w:r w:rsidRPr="006425FA">
              <w:rPr>
                <w:b/>
                <w:lang w:val="en-GB"/>
              </w:rPr>
              <w:tab/>
              <w:t>Miscellaneous items</w:t>
            </w:r>
          </w:p>
          <w:p w:rsidR="002F41F2" w:rsidRDefault="002F41F2" w:rsidP="00915634">
            <w:pPr>
              <w:suppressAutoHyphens w:val="0"/>
              <w:spacing w:before="40" w:after="120" w:line="220" w:lineRule="exact"/>
              <w:ind w:left="567" w:right="113"/>
              <w:rPr>
                <w:lang w:val="en-GB"/>
              </w:rPr>
            </w:pPr>
            <w:r>
              <w:rPr>
                <w:lang w:val="en-GB"/>
              </w:rPr>
              <w:t>Pending amendment proposals</w:t>
            </w:r>
          </w:p>
          <w:p w:rsidR="00EF6A83" w:rsidRPr="006425FA" w:rsidRDefault="008C5033" w:rsidP="00915634">
            <w:pPr>
              <w:suppressAutoHyphens w:val="0"/>
              <w:spacing w:before="40" w:after="120" w:line="220" w:lineRule="exact"/>
              <w:ind w:left="567" w:right="113"/>
              <w:rPr>
                <w:lang w:val="en-GB"/>
              </w:rPr>
            </w:pPr>
            <w:r>
              <w:rPr>
                <w:lang w:val="en-GB"/>
              </w:rPr>
              <w:t xml:space="preserve">Simplification of lighting and light-signalling UN Regulations </w:t>
            </w:r>
          </w:p>
          <w:p w:rsidR="00EF6A83" w:rsidRPr="006425FA" w:rsidRDefault="00EF6A83" w:rsidP="00915634">
            <w:pPr>
              <w:suppressAutoHyphens w:val="0"/>
              <w:spacing w:before="40" w:after="120" w:line="220" w:lineRule="exact"/>
              <w:ind w:left="567" w:right="113"/>
              <w:rPr>
                <w:lang w:val="en-GB"/>
              </w:rPr>
            </w:pPr>
            <w:r w:rsidRPr="006425FA">
              <w:rPr>
                <w:lang w:val="en-GB"/>
              </w:rPr>
              <w:t>Amendments to the Convention on Road Traffic (</w:t>
            </w:r>
            <w:smartTag w:uri="urn:schemas-microsoft-com:office:smarttags" w:element="City">
              <w:smartTag w:uri="urn:schemas-microsoft-com:office:smarttags" w:element="place">
                <w:r w:rsidRPr="006425FA">
                  <w:rPr>
                    <w:lang w:val="en-GB"/>
                  </w:rPr>
                  <w:t>Vienna</w:t>
                </w:r>
              </w:smartTag>
            </w:smartTag>
            <w:r w:rsidRPr="006425FA">
              <w:rPr>
                <w:lang w:val="en-GB"/>
              </w:rPr>
              <w:t xml:space="preserve"> 1968)</w:t>
            </w:r>
          </w:p>
          <w:p w:rsidR="00EF6A83" w:rsidRDefault="00EF6A83" w:rsidP="00915634">
            <w:pPr>
              <w:suppressAutoHyphens w:val="0"/>
              <w:spacing w:before="40" w:after="120" w:line="220" w:lineRule="exact"/>
              <w:ind w:left="567" w:right="113"/>
              <w:rPr>
                <w:lang w:val="en-GB"/>
              </w:rPr>
            </w:pPr>
            <w:r w:rsidRPr="006425FA">
              <w:rPr>
                <w:lang w:val="en-GB"/>
              </w:rPr>
              <w:t>Development of an international whole vehicle type approval (IWVTA)</w:t>
            </w:r>
          </w:p>
          <w:p w:rsidR="002F41F2" w:rsidRPr="006425FA" w:rsidRDefault="002F41F2" w:rsidP="00915634">
            <w:pPr>
              <w:suppressAutoHyphens w:val="0"/>
              <w:spacing w:before="40" w:after="120" w:line="220" w:lineRule="exact"/>
              <w:ind w:left="567" w:right="113"/>
              <w:rPr>
                <w:lang w:val="en-GB"/>
              </w:rPr>
            </w:pPr>
            <w:r>
              <w:rPr>
                <w:lang w:val="en-GB"/>
              </w:rPr>
              <w:t>Phantom light and colour washout</w:t>
            </w:r>
          </w:p>
          <w:p w:rsidR="00EF6A83" w:rsidRPr="006425FA" w:rsidRDefault="00EF6A83" w:rsidP="00915634">
            <w:pPr>
              <w:suppressAutoHyphens w:val="0"/>
              <w:spacing w:before="40" w:after="120" w:line="220" w:lineRule="exact"/>
              <w:ind w:left="567" w:right="113"/>
              <w:rPr>
                <w:lang w:val="en-GB"/>
              </w:rPr>
            </w:pPr>
            <w:r w:rsidRPr="006425FA">
              <w:rPr>
                <w:lang w:val="en-GB"/>
              </w:rPr>
              <w:t>Direction for future GRE work</w:t>
            </w:r>
          </w:p>
          <w:p w:rsidR="00EF6A83" w:rsidRPr="006425FA" w:rsidRDefault="00EF6A83" w:rsidP="00915634">
            <w:pPr>
              <w:suppressAutoHyphens w:val="0"/>
              <w:spacing w:before="40" w:after="120" w:line="220" w:lineRule="exact"/>
              <w:ind w:left="567" w:right="113"/>
              <w:rPr>
                <w:b/>
                <w:lang w:val="en-GB"/>
              </w:rPr>
            </w:pPr>
            <w:r w:rsidRPr="006425FA">
              <w:rPr>
                <w:lang w:val="en-GB"/>
              </w:rPr>
              <w:t xml:space="preserve">Work progress of </w:t>
            </w:r>
            <w:r w:rsidR="002C40F5">
              <w:t>the International Automotive Lighting and Light Signalling Expert Group (GTB) task forces</w:t>
            </w:r>
          </w:p>
        </w:tc>
        <w:tc>
          <w:tcPr>
            <w:tcW w:w="2211" w:type="pct"/>
            <w:gridSpan w:val="3"/>
            <w:shd w:val="clear" w:color="auto" w:fill="auto"/>
          </w:tcPr>
          <w:p w:rsidR="00D02BD9" w:rsidRPr="006425FA" w:rsidRDefault="005557B7" w:rsidP="003D72B8">
            <w:pPr>
              <w:suppressAutoHyphens w:val="0"/>
              <w:spacing w:before="40" w:after="120" w:line="220" w:lineRule="exact"/>
              <w:ind w:right="113"/>
              <w:rPr>
                <w:lang w:val="en-GB"/>
              </w:rPr>
            </w:pPr>
            <w:r w:rsidRPr="00707941">
              <w:rPr>
                <w:lang w:val="en-GB"/>
              </w:rPr>
              <w:t xml:space="preserve">For document symbols and its availability, please refer to the </w:t>
            </w:r>
            <w:r w:rsidR="002F41F2" w:rsidRPr="002F41F2">
              <w:rPr>
                <w:lang w:val="en-GB"/>
              </w:rPr>
              <w:t>agenda of the seventy-fifth session (GRE/201</w:t>
            </w:r>
            <w:r w:rsidR="003D72B8">
              <w:rPr>
                <w:lang w:val="en-GB"/>
              </w:rPr>
              <w:t>7</w:t>
            </w:r>
            <w:r w:rsidR="002F41F2" w:rsidRPr="002F41F2">
              <w:rPr>
                <w:lang w:val="en-GB"/>
              </w:rPr>
              <w:t>/1)</w:t>
            </w:r>
          </w:p>
        </w:tc>
      </w:tr>
    </w:tbl>
    <w:p w:rsidR="00066E41" w:rsidRDefault="00066E41" w:rsidP="00EB0C69">
      <w:pPr>
        <w:pStyle w:val="Heading1"/>
        <w:spacing w:before="120"/>
        <w:rPr>
          <w:lang w:val="en-GB"/>
        </w:rPr>
      </w:pPr>
    </w:p>
    <w:p w:rsidR="00325D40" w:rsidRPr="006425FA" w:rsidRDefault="009B75FF" w:rsidP="00EB0C69">
      <w:pPr>
        <w:pStyle w:val="Heading1"/>
        <w:spacing w:before="120"/>
        <w:rPr>
          <w:lang w:val="en-GB"/>
        </w:rPr>
      </w:pPr>
      <w:r>
        <w:rPr>
          <w:lang w:val="en-GB"/>
        </w:rPr>
        <w:br w:type="page"/>
      </w:r>
      <w:r w:rsidR="00325D40" w:rsidRPr="006425FA">
        <w:rPr>
          <w:lang w:val="en-GB"/>
        </w:rPr>
        <w:lastRenderedPageBreak/>
        <w:t>Table 4</w:t>
      </w:r>
    </w:p>
    <w:p w:rsidR="00325D40" w:rsidRPr="006425FA" w:rsidRDefault="00325D40" w:rsidP="00E743A2">
      <w:pPr>
        <w:pStyle w:val="Heading1"/>
        <w:spacing w:after="120"/>
        <w:rPr>
          <w:b/>
          <w:bCs/>
          <w:lang w:val="en-GB"/>
        </w:rPr>
      </w:pPr>
      <w:r w:rsidRPr="006425FA">
        <w:rPr>
          <w:b/>
          <w:bCs/>
          <w:lang w:val="en-GB"/>
        </w:rPr>
        <w:t>Subjects under consideration by the Working Party on Pollution and Energy (GRPE)</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325D40" w:rsidRPr="006425FA" w:rsidTr="00183F31">
        <w:trPr>
          <w:tblHeader/>
        </w:trPr>
        <w:tc>
          <w:tcPr>
            <w:tcW w:w="2789" w:type="pct"/>
            <w:tcBorders>
              <w:top w:val="single" w:sz="4" w:space="0" w:color="auto"/>
              <w:bottom w:val="single" w:sz="12" w:space="0" w:color="auto"/>
            </w:tcBorders>
            <w:shd w:val="clear" w:color="auto" w:fill="auto"/>
            <w:tcMar>
              <w:left w:w="0" w:type="dxa"/>
            </w:tcMar>
            <w:vAlign w:val="bottom"/>
          </w:tcPr>
          <w:p w:rsidR="00325D40" w:rsidRPr="006425FA" w:rsidRDefault="00325D40" w:rsidP="00E743A2">
            <w:pPr>
              <w:suppressAutoHyphens w:val="0"/>
              <w:spacing w:before="80" w:after="80" w:line="200" w:lineRule="exact"/>
              <w:ind w:right="113"/>
              <w:rPr>
                <w:i/>
                <w:sz w:val="16"/>
                <w:szCs w:val="16"/>
                <w:lang w:val="en-GB"/>
              </w:rPr>
            </w:pPr>
            <w:r w:rsidRPr="006425FA">
              <w:rPr>
                <w:i/>
                <w:sz w:val="16"/>
                <w:szCs w:val="16"/>
                <w:lang w:val="en-GB"/>
              </w:rPr>
              <w:t>Subject</w:t>
            </w:r>
          </w:p>
        </w:tc>
        <w:tc>
          <w:tcPr>
            <w:tcW w:w="1101" w:type="pct"/>
            <w:tcBorders>
              <w:top w:val="single" w:sz="4" w:space="0" w:color="auto"/>
              <w:bottom w:val="single" w:sz="12" w:space="0" w:color="auto"/>
            </w:tcBorders>
            <w:shd w:val="clear" w:color="auto" w:fill="auto"/>
            <w:tcMar>
              <w:left w:w="0" w:type="dxa"/>
            </w:tcMar>
            <w:vAlign w:val="bottom"/>
          </w:tcPr>
          <w:p w:rsidR="00325D40" w:rsidRPr="00B2437D" w:rsidRDefault="00325D40" w:rsidP="00E743A2">
            <w:pPr>
              <w:suppressAutoHyphens w:val="0"/>
              <w:spacing w:before="80" w:after="80" w:line="200" w:lineRule="exact"/>
              <w:ind w:right="113"/>
              <w:rPr>
                <w:i/>
                <w:sz w:val="16"/>
                <w:szCs w:val="16"/>
                <w:lang w:val="fr-CH"/>
              </w:rPr>
            </w:pPr>
            <w:r w:rsidRPr="00B2437D">
              <w:rPr>
                <w:i/>
                <w:sz w:val="16"/>
                <w:szCs w:val="16"/>
                <w:lang w:val="fr-CH"/>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rsidR="00325D40" w:rsidRPr="006425FA" w:rsidRDefault="00325D40" w:rsidP="00E743A2">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D02BD9" w:rsidRPr="006425FA" w:rsidTr="00183F31">
        <w:tc>
          <w:tcPr>
            <w:tcW w:w="2789" w:type="pct"/>
            <w:tcBorders>
              <w:top w:val="single" w:sz="12" w:space="0" w:color="auto"/>
            </w:tcBorders>
            <w:shd w:val="clear" w:color="auto" w:fill="auto"/>
            <w:tcMar>
              <w:left w:w="0" w:type="dxa"/>
            </w:tcMar>
          </w:tcPr>
          <w:p w:rsidR="00183F31" w:rsidRPr="006425FA" w:rsidRDefault="00D02BD9" w:rsidP="00915634">
            <w:pPr>
              <w:suppressAutoHyphens w:val="0"/>
              <w:spacing w:before="40" w:after="120" w:line="220" w:lineRule="exact"/>
              <w:ind w:right="113"/>
              <w:rPr>
                <w:b/>
                <w:bCs/>
                <w:lang w:val="en-GB"/>
              </w:rPr>
            </w:pPr>
            <w:r w:rsidRPr="006425FA">
              <w:rPr>
                <w:b/>
                <w:lang w:val="en-GB"/>
              </w:rPr>
              <w:t xml:space="preserve">4.1. </w:t>
            </w:r>
            <w:r w:rsidRPr="006425FA">
              <w:rPr>
                <w:b/>
                <w:lang w:val="en-GB"/>
              </w:rPr>
              <w:tab/>
            </w:r>
            <w:r w:rsidRPr="006425FA">
              <w:rPr>
                <w:b/>
                <w:bCs/>
                <w:lang w:val="en-GB"/>
              </w:rPr>
              <w:t>1958 Agreement</w:t>
            </w:r>
          </w:p>
          <w:p w:rsidR="00D02BD9" w:rsidRPr="006425FA" w:rsidRDefault="00D02BD9" w:rsidP="00915634">
            <w:pPr>
              <w:suppressAutoHyphens w:val="0"/>
              <w:spacing w:before="40" w:after="120" w:line="220" w:lineRule="exact"/>
              <w:ind w:right="113"/>
              <w:rPr>
                <w:b/>
                <w:lang w:val="en-GB"/>
              </w:rPr>
            </w:pPr>
            <w:r w:rsidRPr="006425FA">
              <w:rPr>
                <w:lang w:val="en-GB"/>
              </w:rPr>
              <w:t>4.1.1.</w:t>
            </w:r>
            <w:r w:rsidRPr="006425FA">
              <w:rPr>
                <w:lang w:val="en-GB"/>
              </w:rPr>
              <w:tab/>
              <w:t xml:space="preserve">Proposal for draft amendments to existing </w:t>
            </w:r>
            <w:r w:rsidR="00EB0C69" w:rsidRPr="006425FA">
              <w:rPr>
                <w:lang w:val="en-GB"/>
              </w:rPr>
              <w:tab/>
            </w:r>
            <w:r w:rsidR="00AE2250" w:rsidRPr="006425FA">
              <w:rPr>
                <w:lang w:val="en-GB"/>
              </w:rPr>
              <w:t>UN Regulation</w:t>
            </w:r>
            <w:r w:rsidRPr="006425FA">
              <w:rPr>
                <w:lang w:val="en-GB"/>
              </w:rPr>
              <w:t>s (1958 Agreement):</w:t>
            </w:r>
          </w:p>
        </w:tc>
        <w:tc>
          <w:tcPr>
            <w:tcW w:w="2211" w:type="pct"/>
            <w:gridSpan w:val="2"/>
            <w:vMerge w:val="restart"/>
            <w:tcBorders>
              <w:top w:val="single" w:sz="12" w:space="0" w:color="auto"/>
            </w:tcBorders>
            <w:shd w:val="clear" w:color="auto" w:fill="auto"/>
          </w:tcPr>
          <w:p w:rsidR="00D02BD9" w:rsidRPr="006425FA" w:rsidRDefault="00D02BD9" w:rsidP="003D72B8">
            <w:pPr>
              <w:suppressAutoHyphens w:val="0"/>
              <w:spacing w:before="40" w:after="120" w:line="220" w:lineRule="exact"/>
              <w:ind w:right="113"/>
              <w:rPr>
                <w:lang w:val="en-GB"/>
              </w:rPr>
            </w:pPr>
            <w:r w:rsidRPr="006425FA">
              <w:rPr>
                <w:lang w:val="en-GB"/>
              </w:rPr>
              <w:t xml:space="preserve">For document symbols and its availability, </w:t>
            </w:r>
            <w:r w:rsidR="001D6DCC" w:rsidRPr="006425FA">
              <w:rPr>
                <w:lang w:val="en-GB"/>
              </w:rPr>
              <w:t xml:space="preserve">please refer to the </w:t>
            </w:r>
            <w:r w:rsidR="00707941">
              <w:rPr>
                <w:lang w:val="en-GB"/>
              </w:rPr>
              <w:t>agenda</w:t>
            </w:r>
            <w:r w:rsidR="00707941" w:rsidRPr="006425FA">
              <w:rPr>
                <w:lang w:val="en-GB"/>
              </w:rPr>
              <w:t xml:space="preserve"> </w:t>
            </w:r>
            <w:r w:rsidRPr="006425FA">
              <w:rPr>
                <w:lang w:val="en-GB"/>
              </w:rPr>
              <w:t xml:space="preserve">of the </w:t>
            </w:r>
            <w:r w:rsidR="00F27EC0" w:rsidRPr="00F27EC0">
              <w:rPr>
                <w:lang w:val="en-GB"/>
              </w:rPr>
              <w:t>seventy-second</w:t>
            </w:r>
            <w:r w:rsidR="00906915" w:rsidRPr="006425FA">
              <w:rPr>
                <w:lang w:val="en-GB"/>
              </w:rPr>
              <w:t xml:space="preserve"> session (GRPE/</w:t>
            </w:r>
            <w:r w:rsidR="00865A0D">
              <w:rPr>
                <w:lang w:val="en-GB"/>
              </w:rPr>
              <w:t>201</w:t>
            </w:r>
            <w:r w:rsidR="003D72B8">
              <w:rPr>
                <w:lang w:val="en-GB"/>
              </w:rPr>
              <w:t>7</w:t>
            </w:r>
            <w:r w:rsidR="00865A0D">
              <w:rPr>
                <w:lang w:val="en-GB"/>
              </w:rPr>
              <w:t>/1</w:t>
            </w:r>
            <w:r w:rsidRPr="006425FA">
              <w:rPr>
                <w:lang w:val="en-GB"/>
              </w:rPr>
              <w:t>)</w:t>
            </w:r>
          </w:p>
        </w:tc>
      </w:tr>
      <w:tr w:rsidR="00D02BD9" w:rsidRPr="00C66350" w:rsidTr="00EF6A83">
        <w:trPr>
          <w:trHeight w:val="283"/>
        </w:trPr>
        <w:tc>
          <w:tcPr>
            <w:tcW w:w="2789" w:type="pct"/>
            <w:shd w:val="clear" w:color="auto" w:fill="auto"/>
            <w:tcMar>
              <w:left w:w="0" w:type="dxa"/>
            </w:tcMar>
          </w:tcPr>
          <w:p w:rsidR="00F27EC0" w:rsidRDefault="00F27EC0" w:rsidP="00A168A4">
            <w:pPr>
              <w:pStyle w:val="SingleTxtG"/>
              <w:spacing w:before="40" w:line="220" w:lineRule="exact"/>
              <w:ind w:left="996" w:right="115" w:hanging="420"/>
              <w:jc w:val="left"/>
            </w:pPr>
            <w:r>
              <w:t xml:space="preserve">68 </w:t>
            </w:r>
            <w:r w:rsidR="00960784">
              <w:tab/>
            </w:r>
            <w:r>
              <w:t>(Measurement of the maximum spee</w:t>
            </w:r>
            <w:r w:rsidR="00627A40">
              <w:t>d, including electric vehicles)</w:t>
            </w:r>
          </w:p>
          <w:p w:rsidR="00F27EC0" w:rsidRDefault="00F27EC0" w:rsidP="00A168A4">
            <w:pPr>
              <w:pStyle w:val="SingleTxtG"/>
              <w:spacing w:before="40" w:line="220" w:lineRule="exact"/>
              <w:ind w:left="996" w:right="115" w:hanging="420"/>
              <w:jc w:val="left"/>
            </w:pPr>
            <w:r>
              <w:t xml:space="preserve">83 </w:t>
            </w:r>
            <w:r w:rsidR="00960784">
              <w:tab/>
            </w:r>
            <w:r>
              <w:t>(Emissions of M</w:t>
            </w:r>
            <w:r w:rsidRPr="00A168A4">
              <w:t xml:space="preserve">1 </w:t>
            </w:r>
            <w:r>
              <w:t>and N</w:t>
            </w:r>
            <w:r w:rsidRPr="00A168A4">
              <w:t xml:space="preserve">1 </w:t>
            </w:r>
            <w:r w:rsidR="00627A40">
              <w:t>vehicles)</w:t>
            </w:r>
            <w:r>
              <w:t xml:space="preserve"> </w:t>
            </w:r>
          </w:p>
          <w:p w:rsidR="00F27EC0" w:rsidRDefault="00F27EC0" w:rsidP="00A168A4">
            <w:pPr>
              <w:pStyle w:val="SingleTxtG"/>
              <w:spacing w:before="40" w:line="220" w:lineRule="exact"/>
              <w:ind w:left="996" w:right="115" w:hanging="420"/>
              <w:jc w:val="left"/>
            </w:pPr>
            <w:r>
              <w:t xml:space="preserve">101 </w:t>
            </w:r>
            <w:r w:rsidR="00960784">
              <w:tab/>
            </w:r>
            <w:r>
              <w:t>(CO</w:t>
            </w:r>
            <w:r w:rsidRPr="00A168A4">
              <w:t xml:space="preserve">2 </w:t>
            </w:r>
            <w:r>
              <w:t xml:space="preserve">emissions/fuel consumption) </w:t>
            </w:r>
          </w:p>
          <w:p w:rsidR="00F27EC0" w:rsidRDefault="00F27EC0" w:rsidP="00A168A4">
            <w:pPr>
              <w:pStyle w:val="SingleTxtG"/>
              <w:spacing w:before="40" w:line="220" w:lineRule="exact"/>
              <w:ind w:left="996" w:right="115" w:hanging="420"/>
              <w:jc w:val="left"/>
            </w:pPr>
            <w:r>
              <w:t xml:space="preserve">103 </w:t>
            </w:r>
            <w:r w:rsidR="00960784">
              <w:tab/>
            </w:r>
            <w:r>
              <w:t>(Replace</w:t>
            </w:r>
            <w:r w:rsidR="00627A40">
              <w:t>ment pollution control devices)</w:t>
            </w:r>
            <w:r>
              <w:t xml:space="preserve"> </w:t>
            </w:r>
          </w:p>
          <w:p w:rsidR="00F27EC0" w:rsidRDefault="00F27EC0" w:rsidP="00A168A4">
            <w:pPr>
              <w:pStyle w:val="SingleTxtG"/>
              <w:spacing w:before="40" w:line="220" w:lineRule="exact"/>
              <w:ind w:left="996" w:right="115" w:hanging="420"/>
              <w:jc w:val="left"/>
            </w:pPr>
            <w:r>
              <w:t xml:space="preserve">49 </w:t>
            </w:r>
            <w:r w:rsidR="00960784">
              <w:tab/>
            </w:r>
            <w:r>
              <w:t xml:space="preserve">(Emissions of compression ignition and positive ignition (LPG and CNG) engines) </w:t>
            </w:r>
          </w:p>
          <w:p w:rsidR="00F27EC0" w:rsidRPr="00960784" w:rsidRDefault="00F27EC0" w:rsidP="00A168A4">
            <w:pPr>
              <w:pStyle w:val="SingleTxtG"/>
              <w:spacing w:before="40" w:line="220" w:lineRule="exact"/>
              <w:ind w:left="996" w:right="115" w:hanging="420"/>
              <w:jc w:val="left"/>
              <w:rPr>
                <w:lang w:val="fr-CH"/>
              </w:rPr>
            </w:pPr>
            <w:r w:rsidRPr="00960784">
              <w:rPr>
                <w:lang w:val="fr-CH"/>
              </w:rPr>
              <w:t xml:space="preserve">132 </w:t>
            </w:r>
            <w:r w:rsidR="00960784" w:rsidRPr="00960784">
              <w:rPr>
                <w:lang w:val="fr-CH"/>
              </w:rPr>
              <w:tab/>
            </w:r>
            <w:r w:rsidRPr="00960784">
              <w:rPr>
                <w:lang w:val="fr-CH"/>
              </w:rPr>
              <w:t>(Retrofit E</w:t>
            </w:r>
            <w:r w:rsidR="00627A40">
              <w:rPr>
                <w:lang w:val="fr-CH"/>
              </w:rPr>
              <w:t>missions Control devices (REC))</w:t>
            </w:r>
            <w:r w:rsidRPr="00960784">
              <w:rPr>
                <w:lang w:val="fr-CH"/>
              </w:rPr>
              <w:t xml:space="preserve"> </w:t>
            </w:r>
          </w:p>
          <w:p w:rsidR="00F27EC0" w:rsidRDefault="00F27EC0" w:rsidP="00A168A4">
            <w:pPr>
              <w:pStyle w:val="SingleTxtG"/>
              <w:spacing w:before="40" w:line="220" w:lineRule="exact"/>
              <w:ind w:left="996" w:right="115" w:hanging="420"/>
              <w:jc w:val="left"/>
            </w:pPr>
            <w:r>
              <w:t xml:space="preserve">85 </w:t>
            </w:r>
            <w:r w:rsidR="00960784">
              <w:tab/>
            </w:r>
            <w:r w:rsidR="00627A40">
              <w:t>(Measurement of the net power)</w:t>
            </w:r>
            <w:r>
              <w:t xml:space="preserve"> </w:t>
            </w:r>
          </w:p>
          <w:p w:rsidR="00F27EC0" w:rsidRDefault="00F27EC0" w:rsidP="00A168A4">
            <w:pPr>
              <w:pStyle w:val="SingleTxtG"/>
              <w:spacing w:before="40" w:line="220" w:lineRule="exact"/>
              <w:ind w:left="996" w:right="115" w:hanging="420"/>
              <w:jc w:val="left"/>
            </w:pPr>
            <w:r>
              <w:t xml:space="preserve">115 </w:t>
            </w:r>
            <w:r w:rsidR="00960784">
              <w:tab/>
            </w:r>
            <w:r>
              <w:t xml:space="preserve">(LPG and CNG retrofit systems) </w:t>
            </w:r>
          </w:p>
          <w:p w:rsidR="00F27EC0" w:rsidRDefault="00F27EC0" w:rsidP="00A168A4">
            <w:pPr>
              <w:pStyle w:val="SingleTxtG"/>
              <w:spacing w:before="40" w:line="220" w:lineRule="exact"/>
              <w:ind w:left="996" w:right="115" w:hanging="420"/>
              <w:jc w:val="left"/>
            </w:pPr>
            <w:r>
              <w:t xml:space="preserve">133 </w:t>
            </w:r>
            <w:r w:rsidR="00960784">
              <w:tab/>
            </w:r>
            <w:r>
              <w:t>(R</w:t>
            </w:r>
            <w:r w:rsidR="00627A40">
              <w:t>ecyclability of motor vehicles)</w:t>
            </w:r>
            <w:r>
              <w:t xml:space="preserve"> </w:t>
            </w:r>
          </w:p>
          <w:p w:rsidR="003F3D31" w:rsidRDefault="00F27EC0" w:rsidP="00A168A4">
            <w:pPr>
              <w:pStyle w:val="SingleTxtG"/>
              <w:spacing w:before="40" w:line="220" w:lineRule="exact"/>
              <w:ind w:left="996" w:right="115" w:hanging="420"/>
              <w:jc w:val="left"/>
            </w:pPr>
            <w:r>
              <w:t xml:space="preserve">96 </w:t>
            </w:r>
            <w:r w:rsidR="00960784">
              <w:tab/>
            </w:r>
            <w:r>
              <w:t>(Diesel emission (agricultural tractors))</w:t>
            </w:r>
          </w:p>
          <w:p w:rsidR="00F27EC0" w:rsidRDefault="00F27EC0" w:rsidP="00A168A4">
            <w:pPr>
              <w:pStyle w:val="SingleTxtG"/>
              <w:spacing w:before="40" w:line="220" w:lineRule="exact"/>
              <w:ind w:left="996" w:right="115" w:hanging="420"/>
              <w:jc w:val="left"/>
            </w:pPr>
            <w:r>
              <w:t xml:space="preserve">120 </w:t>
            </w:r>
            <w:r w:rsidR="00960784">
              <w:tab/>
            </w:r>
            <w:r>
              <w:t xml:space="preserve">(Net power of tractors </w:t>
            </w:r>
            <w:r w:rsidR="00627A40">
              <w:t>and non-road mobile machinery)</w:t>
            </w:r>
          </w:p>
          <w:p w:rsidR="000C54F6" w:rsidRDefault="00F27EC0" w:rsidP="00A168A4">
            <w:pPr>
              <w:pStyle w:val="SingleTxtG"/>
              <w:spacing w:before="40" w:line="220" w:lineRule="exact"/>
              <w:ind w:left="996" w:right="115" w:hanging="420"/>
              <w:jc w:val="left"/>
            </w:pPr>
            <w:r>
              <w:t xml:space="preserve">40 </w:t>
            </w:r>
            <w:r w:rsidR="00960784">
              <w:tab/>
            </w:r>
            <w:r>
              <w:t xml:space="preserve">(Emission of gaseous pollutants by motorcycles) </w:t>
            </w:r>
          </w:p>
          <w:p w:rsidR="00453211" w:rsidRPr="000D52A7" w:rsidRDefault="00F27EC0" w:rsidP="00960784">
            <w:pPr>
              <w:pStyle w:val="SingleTxtG"/>
              <w:spacing w:before="40" w:line="220" w:lineRule="exact"/>
              <w:ind w:left="996" w:right="115" w:hanging="420"/>
              <w:jc w:val="left"/>
            </w:pPr>
            <w:r>
              <w:t xml:space="preserve">47 </w:t>
            </w:r>
            <w:r w:rsidR="00960784">
              <w:tab/>
            </w:r>
            <w:r>
              <w:t xml:space="preserve">(Emission of </w:t>
            </w:r>
            <w:r w:rsidR="00627A40">
              <w:t>gaseous pollutants of mopeds)</w:t>
            </w:r>
            <w:r w:rsidR="00960784">
              <w:t xml:space="preserve"> </w:t>
            </w:r>
          </w:p>
        </w:tc>
        <w:tc>
          <w:tcPr>
            <w:tcW w:w="2211" w:type="pct"/>
            <w:gridSpan w:val="2"/>
            <w:vMerge/>
            <w:shd w:val="clear" w:color="auto" w:fill="auto"/>
          </w:tcPr>
          <w:p w:rsidR="00D02BD9" w:rsidRPr="00B1065C" w:rsidRDefault="00D02BD9" w:rsidP="00E743A2">
            <w:pPr>
              <w:suppressAutoHyphens w:val="0"/>
              <w:spacing w:before="40" w:after="120" w:line="220" w:lineRule="exact"/>
              <w:ind w:right="113"/>
            </w:pPr>
          </w:p>
        </w:tc>
      </w:tr>
      <w:tr w:rsidR="00C80F85" w:rsidRPr="006425FA" w:rsidTr="00183F31">
        <w:trPr>
          <w:trHeight w:val="229"/>
        </w:trPr>
        <w:tc>
          <w:tcPr>
            <w:tcW w:w="2789" w:type="pct"/>
            <w:shd w:val="clear" w:color="auto" w:fill="auto"/>
            <w:tcMar>
              <w:left w:w="0" w:type="dxa"/>
            </w:tcMar>
          </w:tcPr>
          <w:p w:rsidR="00410ADD" w:rsidRPr="006425FA" w:rsidRDefault="00410ADD" w:rsidP="00915634">
            <w:pPr>
              <w:suppressAutoHyphens w:val="0"/>
              <w:spacing w:before="40" w:after="120" w:line="220" w:lineRule="exact"/>
              <w:ind w:right="113"/>
              <w:rPr>
                <w:lang w:val="en-GB"/>
              </w:rPr>
            </w:pPr>
            <w:r w:rsidRPr="006425FA">
              <w:rPr>
                <w:lang w:val="en-GB"/>
              </w:rPr>
              <w:t xml:space="preserve">4.1.2. </w:t>
            </w:r>
            <w:r w:rsidRPr="006425FA">
              <w:rPr>
                <w:lang w:val="en-GB"/>
              </w:rPr>
              <w:tab/>
              <w:t xml:space="preserve">Proposal for </w:t>
            </w:r>
            <w:r w:rsidR="00952B9D" w:rsidRPr="006425FA">
              <w:rPr>
                <w:lang w:val="en-GB"/>
              </w:rPr>
              <w:t xml:space="preserve">draft </w:t>
            </w:r>
            <w:r w:rsidRPr="006425FA">
              <w:rPr>
                <w:lang w:val="en-GB"/>
              </w:rPr>
              <w:t>new UN Regulations</w:t>
            </w:r>
          </w:p>
        </w:tc>
        <w:tc>
          <w:tcPr>
            <w:tcW w:w="2211" w:type="pct"/>
            <w:gridSpan w:val="2"/>
            <w:shd w:val="clear" w:color="auto" w:fill="auto"/>
          </w:tcPr>
          <w:p w:rsidR="00C80F85" w:rsidRPr="006425FA" w:rsidRDefault="00C80F85" w:rsidP="00E743A2">
            <w:pPr>
              <w:suppressAutoHyphens w:val="0"/>
              <w:spacing w:before="40" w:after="120" w:line="220" w:lineRule="exact"/>
              <w:ind w:right="113"/>
              <w:rPr>
                <w:lang w:val="en-GB"/>
              </w:rPr>
            </w:pPr>
          </w:p>
        </w:tc>
      </w:tr>
      <w:tr w:rsidR="00C80F85" w:rsidRPr="006425FA" w:rsidTr="009F67C9">
        <w:trPr>
          <w:trHeight w:val="60"/>
        </w:trPr>
        <w:tc>
          <w:tcPr>
            <w:tcW w:w="2789" w:type="pct"/>
            <w:tcBorders>
              <w:bottom w:val="nil"/>
            </w:tcBorders>
            <w:shd w:val="clear" w:color="auto" w:fill="auto"/>
            <w:tcMar>
              <w:left w:w="0" w:type="dxa"/>
            </w:tcMar>
          </w:tcPr>
          <w:p w:rsidR="00C80F85" w:rsidRPr="006425FA" w:rsidRDefault="00EB0C69" w:rsidP="00915634">
            <w:pPr>
              <w:suppressAutoHyphens w:val="0"/>
              <w:spacing w:before="40" w:after="120" w:line="220" w:lineRule="exact"/>
              <w:ind w:right="113"/>
              <w:rPr>
                <w:lang w:val="en-GB"/>
              </w:rPr>
            </w:pPr>
            <w:r w:rsidRPr="006425FA">
              <w:rPr>
                <w:lang w:val="en-GB"/>
              </w:rPr>
              <w:tab/>
            </w:r>
            <w:r w:rsidR="00066E41">
              <w:rPr>
                <w:lang w:val="en-GB"/>
              </w:rPr>
              <w:t>Nil</w:t>
            </w:r>
          </w:p>
        </w:tc>
        <w:tc>
          <w:tcPr>
            <w:tcW w:w="2211" w:type="pct"/>
            <w:gridSpan w:val="2"/>
            <w:tcBorders>
              <w:bottom w:val="nil"/>
            </w:tcBorders>
            <w:shd w:val="clear" w:color="auto" w:fill="auto"/>
          </w:tcPr>
          <w:p w:rsidR="00C80F85" w:rsidRPr="006425FA" w:rsidRDefault="00C80F85" w:rsidP="00E743A2">
            <w:pPr>
              <w:suppressAutoHyphens w:val="0"/>
              <w:spacing w:before="40" w:after="120" w:line="220" w:lineRule="exact"/>
              <w:ind w:right="113"/>
              <w:rPr>
                <w:lang w:val="en-GB"/>
              </w:rPr>
            </w:pPr>
          </w:p>
        </w:tc>
      </w:tr>
      <w:tr w:rsidR="002D71B9" w:rsidRPr="006425FA" w:rsidTr="009F67C9">
        <w:trPr>
          <w:trHeight w:val="60"/>
        </w:trPr>
        <w:tc>
          <w:tcPr>
            <w:tcW w:w="2789" w:type="pct"/>
            <w:tcBorders>
              <w:top w:val="nil"/>
              <w:bottom w:val="single" w:sz="12" w:space="0" w:color="auto"/>
            </w:tcBorders>
            <w:shd w:val="clear" w:color="auto" w:fill="auto"/>
            <w:tcMar>
              <w:left w:w="0" w:type="dxa"/>
            </w:tcMar>
          </w:tcPr>
          <w:p w:rsidR="002D71B9" w:rsidRPr="006425FA" w:rsidRDefault="002D71B9" w:rsidP="00915634">
            <w:pPr>
              <w:suppressAutoHyphens w:val="0"/>
              <w:spacing w:before="40" w:after="120" w:line="220" w:lineRule="exact"/>
              <w:ind w:right="113"/>
              <w:rPr>
                <w:b/>
                <w:bCs/>
                <w:lang w:val="en-GB"/>
              </w:rPr>
            </w:pPr>
            <w:r w:rsidRPr="006425FA">
              <w:rPr>
                <w:b/>
                <w:lang w:val="en-GB"/>
              </w:rPr>
              <w:t>4.2.</w:t>
            </w:r>
            <w:r w:rsidRPr="006425FA">
              <w:rPr>
                <w:b/>
                <w:lang w:val="en-GB"/>
              </w:rPr>
              <w:tab/>
            </w:r>
            <w:r w:rsidRPr="006425FA">
              <w:rPr>
                <w:b/>
                <w:bCs/>
                <w:lang w:val="en-GB"/>
              </w:rPr>
              <w:t>1998 Agreement (Global)</w:t>
            </w:r>
          </w:p>
          <w:p w:rsidR="002D71B9" w:rsidRPr="00A168A4" w:rsidRDefault="002D71B9" w:rsidP="00A168A4">
            <w:pPr>
              <w:pStyle w:val="SingleTxtG"/>
              <w:spacing w:before="40" w:line="220" w:lineRule="exact"/>
              <w:ind w:left="996" w:right="115" w:hanging="420"/>
              <w:jc w:val="left"/>
            </w:pPr>
            <w:r w:rsidRPr="00605FA9">
              <w:rPr>
                <w:lang w:val="en-GB"/>
              </w:rPr>
              <w:t xml:space="preserve">2 </w:t>
            </w:r>
            <w:r w:rsidR="00960784">
              <w:rPr>
                <w:lang w:val="en-GB"/>
              </w:rPr>
              <w:tab/>
            </w:r>
            <w:r w:rsidRPr="00605FA9">
              <w:rPr>
                <w:lang w:val="en-GB"/>
              </w:rPr>
              <w:t>(</w:t>
            </w:r>
            <w:r w:rsidRPr="00A168A4">
              <w:t>Worldwide motorcycle emissions test cycle</w:t>
            </w:r>
            <w:r w:rsidR="00453211" w:rsidRPr="00A168A4">
              <w:t xml:space="preserve"> (WMTC)</w:t>
            </w:r>
            <w:r w:rsidRPr="00A168A4">
              <w:t>)</w:t>
            </w:r>
          </w:p>
          <w:p w:rsidR="002D71B9" w:rsidRPr="00A168A4" w:rsidRDefault="002D71B9" w:rsidP="00A168A4">
            <w:pPr>
              <w:pStyle w:val="SingleTxtG"/>
              <w:spacing w:before="40" w:line="220" w:lineRule="exact"/>
              <w:ind w:left="996" w:right="115" w:hanging="420"/>
              <w:jc w:val="left"/>
            </w:pPr>
            <w:r w:rsidRPr="00A168A4">
              <w:t xml:space="preserve">4 </w:t>
            </w:r>
            <w:r w:rsidR="00960784">
              <w:tab/>
            </w:r>
            <w:r w:rsidRPr="00A168A4">
              <w:t>(Worldwide harmonized Heavy-Duty Certification Procedure</w:t>
            </w:r>
            <w:r w:rsidR="00453211" w:rsidRPr="00A168A4">
              <w:t xml:space="preserve"> (WHDC)</w:t>
            </w:r>
            <w:r w:rsidR="00627A40">
              <w:t>)</w:t>
            </w:r>
          </w:p>
          <w:p w:rsidR="002D71B9" w:rsidRPr="00A168A4" w:rsidRDefault="002D71B9" w:rsidP="00A168A4">
            <w:pPr>
              <w:pStyle w:val="SingleTxtG"/>
              <w:spacing w:before="40" w:line="220" w:lineRule="exact"/>
              <w:ind w:left="996" w:right="115" w:hanging="420"/>
              <w:jc w:val="left"/>
            </w:pPr>
            <w:r w:rsidRPr="00A168A4">
              <w:t>5</w:t>
            </w:r>
            <w:r w:rsidR="00960784">
              <w:tab/>
            </w:r>
            <w:r w:rsidRPr="00A168A4">
              <w:t>(Worldwide harmonized Heavy duty on-board diagnostic systems</w:t>
            </w:r>
            <w:r w:rsidR="00453211" w:rsidRPr="00A168A4">
              <w:t xml:space="preserve"> (WWH-OBD)</w:t>
            </w:r>
            <w:r w:rsidR="00627A40">
              <w:t>)</w:t>
            </w:r>
          </w:p>
          <w:p w:rsidR="002D71B9" w:rsidRPr="00A168A4" w:rsidRDefault="002D71B9" w:rsidP="00A168A4">
            <w:pPr>
              <w:pStyle w:val="SingleTxtG"/>
              <w:spacing w:before="40" w:line="220" w:lineRule="exact"/>
              <w:ind w:left="996" w:right="115" w:hanging="420"/>
              <w:jc w:val="left"/>
            </w:pPr>
            <w:r w:rsidRPr="00A168A4">
              <w:t xml:space="preserve">10 </w:t>
            </w:r>
            <w:r w:rsidR="00960784">
              <w:tab/>
            </w:r>
            <w:r w:rsidRPr="00A168A4">
              <w:t>(Off-Cycle Emissions</w:t>
            </w:r>
            <w:r w:rsidR="00453211" w:rsidRPr="00A168A4">
              <w:t xml:space="preserve"> (OCE)</w:t>
            </w:r>
            <w:r w:rsidRPr="00A168A4">
              <w:t>)</w:t>
            </w:r>
          </w:p>
          <w:p w:rsidR="002D71B9" w:rsidRPr="00A168A4" w:rsidRDefault="002D71B9" w:rsidP="00A168A4">
            <w:pPr>
              <w:pStyle w:val="SingleTxtG"/>
              <w:spacing w:before="40" w:line="220" w:lineRule="exact"/>
              <w:ind w:left="996" w:right="115" w:hanging="420"/>
              <w:jc w:val="left"/>
            </w:pPr>
            <w:r w:rsidRPr="00A168A4">
              <w:t xml:space="preserve">11 </w:t>
            </w:r>
            <w:r w:rsidR="00960784">
              <w:tab/>
            </w:r>
            <w:r w:rsidRPr="00A168A4">
              <w:t>(</w:t>
            </w:r>
            <w:r w:rsidR="00453211" w:rsidRPr="00A168A4">
              <w:t>Non-road mobile machinery e</w:t>
            </w:r>
            <w:r w:rsidR="00627A40">
              <w:t>ngines)</w:t>
            </w:r>
          </w:p>
          <w:p w:rsidR="002D71B9" w:rsidRPr="006425FA" w:rsidRDefault="00453211" w:rsidP="00A168A4">
            <w:pPr>
              <w:pStyle w:val="SingleTxtG"/>
              <w:spacing w:before="40" w:line="220" w:lineRule="exact"/>
              <w:ind w:left="996" w:right="115" w:hanging="420"/>
              <w:jc w:val="left"/>
              <w:rPr>
                <w:lang w:val="en-GB"/>
              </w:rPr>
            </w:pPr>
            <w:r w:rsidRPr="00A168A4">
              <w:t xml:space="preserve">15 </w:t>
            </w:r>
            <w:r w:rsidR="00960784">
              <w:tab/>
            </w:r>
            <w:r w:rsidRPr="00A168A4">
              <w:t>(</w:t>
            </w:r>
            <w:r w:rsidR="002D71B9" w:rsidRPr="00A168A4">
              <w:t>Worldwide harmonized Light Vehicle Test Procedure</w:t>
            </w:r>
            <w:r w:rsidR="002D71B9">
              <w:rPr>
                <w:lang w:val="en-GB"/>
              </w:rPr>
              <w:t xml:space="preserve"> (WLTP)</w:t>
            </w:r>
            <w:r>
              <w:rPr>
                <w:lang w:val="en-GB"/>
              </w:rPr>
              <w:t>)</w:t>
            </w:r>
          </w:p>
        </w:tc>
        <w:tc>
          <w:tcPr>
            <w:tcW w:w="2211" w:type="pct"/>
            <w:gridSpan w:val="2"/>
            <w:tcBorders>
              <w:top w:val="nil"/>
              <w:bottom w:val="single" w:sz="12" w:space="0" w:color="auto"/>
            </w:tcBorders>
            <w:shd w:val="clear" w:color="auto" w:fill="auto"/>
          </w:tcPr>
          <w:p w:rsidR="002D71B9" w:rsidRPr="006425FA" w:rsidRDefault="002D71B9" w:rsidP="002D71B9">
            <w:pPr>
              <w:suppressAutoHyphens w:val="0"/>
              <w:spacing w:before="40" w:after="120" w:line="220" w:lineRule="exact"/>
              <w:ind w:right="113"/>
              <w:rPr>
                <w:lang w:val="en-GB"/>
              </w:rPr>
            </w:pPr>
            <w:r w:rsidRPr="006425FA">
              <w:rPr>
                <w:lang w:val="en-GB"/>
              </w:rPr>
              <w:t xml:space="preserve">For document symbols and its availability, please refer to the </w:t>
            </w:r>
            <w:r w:rsidR="00707941">
              <w:rPr>
                <w:lang w:val="en-GB"/>
              </w:rPr>
              <w:t>agenda</w:t>
            </w:r>
            <w:r w:rsidR="00707941" w:rsidRPr="006425FA">
              <w:rPr>
                <w:lang w:val="en-GB"/>
              </w:rPr>
              <w:t xml:space="preserve"> </w:t>
            </w:r>
            <w:r w:rsidRPr="006425FA">
              <w:rPr>
                <w:lang w:val="en-GB"/>
              </w:rPr>
              <w:t xml:space="preserve">of the </w:t>
            </w:r>
            <w:r w:rsidR="002D1F36" w:rsidRPr="00F27EC0">
              <w:rPr>
                <w:lang w:val="en-GB"/>
              </w:rPr>
              <w:t>seventy-second</w:t>
            </w:r>
            <w:r w:rsidR="00453211">
              <w:rPr>
                <w:lang w:val="en-GB"/>
              </w:rPr>
              <w:t xml:space="preserve"> </w:t>
            </w:r>
            <w:r w:rsidRPr="006425FA">
              <w:rPr>
                <w:lang w:val="en-GB"/>
              </w:rPr>
              <w:t>session (GRPE/</w:t>
            </w:r>
            <w:r w:rsidR="002D1F36">
              <w:rPr>
                <w:lang w:val="en-GB"/>
              </w:rPr>
              <w:t>201</w:t>
            </w:r>
            <w:r w:rsidR="003D72B8">
              <w:rPr>
                <w:lang w:val="en-GB"/>
              </w:rPr>
              <w:t>7</w:t>
            </w:r>
            <w:r w:rsidR="00865A0D">
              <w:rPr>
                <w:lang w:val="en-GB"/>
              </w:rPr>
              <w:t>/1</w:t>
            </w:r>
            <w:r w:rsidRPr="006425FA">
              <w:rPr>
                <w:lang w:val="en-GB"/>
              </w:rPr>
              <w:t>)</w:t>
            </w:r>
          </w:p>
          <w:p w:rsidR="002D71B9" w:rsidRPr="006425FA" w:rsidRDefault="002D71B9" w:rsidP="00E743A2">
            <w:pPr>
              <w:suppressAutoHyphens w:val="0"/>
              <w:spacing w:before="40" w:after="120" w:line="220" w:lineRule="exact"/>
              <w:ind w:right="113"/>
              <w:rPr>
                <w:lang w:val="en-GB"/>
              </w:rPr>
            </w:pPr>
          </w:p>
        </w:tc>
      </w:tr>
      <w:tr w:rsidR="00D02BD9" w:rsidRPr="006425FA" w:rsidTr="009F67C9">
        <w:trPr>
          <w:trHeight w:val="782"/>
        </w:trPr>
        <w:tc>
          <w:tcPr>
            <w:tcW w:w="2789" w:type="pct"/>
            <w:tcBorders>
              <w:top w:val="single" w:sz="12" w:space="0" w:color="auto"/>
            </w:tcBorders>
            <w:shd w:val="clear" w:color="auto" w:fill="auto"/>
            <w:tcMar>
              <w:left w:w="0" w:type="dxa"/>
            </w:tcMar>
          </w:tcPr>
          <w:p w:rsidR="00D02BD9" w:rsidRDefault="00D02BD9" w:rsidP="00915634">
            <w:pPr>
              <w:keepNext/>
              <w:keepLines/>
              <w:suppressAutoHyphens w:val="0"/>
              <w:spacing w:before="40" w:after="120" w:line="220" w:lineRule="exact"/>
              <w:ind w:left="567" w:right="113" w:hanging="567"/>
              <w:rPr>
                <w:lang w:val="en-GB"/>
              </w:rPr>
            </w:pPr>
            <w:r w:rsidRPr="006425FA">
              <w:rPr>
                <w:lang w:val="en-GB"/>
              </w:rPr>
              <w:lastRenderedPageBreak/>
              <w:t>4.2.1.</w:t>
            </w:r>
            <w:r w:rsidRPr="006425FA">
              <w:rPr>
                <w:lang w:val="en-GB"/>
              </w:rPr>
              <w:tab/>
              <w:t xml:space="preserve">Proposal for </w:t>
            </w:r>
            <w:r w:rsidR="00C80F85" w:rsidRPr="006425FA">
              <w:rPr>
                <w:lang w:val="en-GB"/>
              </w:rPr>
              <w:t>developing new</w:t>
            </w:r>
            <w:r w:rsidRPr="006425FA">
              <w:rPr>
                <w:lang w:val="en-GB"/>
              </w:rPr>
              <w:t xml:space="preserve"> </w:t>
            </w:r>
            <w:r w:rsidR="00160CA0">
              <w:rPr>
                <w:lang w:val="en-GB"/>
              </w:rPr>
              <w:t>g</w:t>
            </w:r>
            <w:r w:rsidRPr="006425FA">
              <w:rPr>
                <w:lang w:val="en-GB"/>
              </w:rPr>
              <w:t xml:space="preserve">lobal </w:t>
            </w:r>
            <w:r w:rsidR="00160CA0">
              <w:rPr>
                <w:lang w:val="en-GB"/>
              </w:rPr>
              <w:t>t</w:t>
            </w:r>
            <w:r w:rsidRPr="006425FA">
              <w:rPr>
                <w:lang w:val="en-GB"/>
              </w:rPr>
              <w:t xml:space="preserve">echnical </w:t>
            </w:r>
            <w:r w:rsidR="00160CA0">
              <w:rPr>
                <w:lang w:val="en-GB"/>
              </w:rPr>
              <w:t>r</w:t>
            </w:r>
            <w:r w:rsidRPr="006425FA">
              <w:rPr>
                <w:lang w:val="en-GB"/>
              </w:rPr>
              <w:t>egulations</w:t>
            </w:r>
          </w:p>
          <w:p w:rsidR="00066E41" w:rsidRPr="006425FA" w:rsidRDefault="00066E41" w:rsidP="00915634">
            <w:pPr>
              <w:keepNext/>
              <w:keepLines/>
              <w:suppressAutoHyphens w:val="0"/>
              <w:spacing w:before="40" w:after="120" w:line="220" w:lineRule="exact"/>
              <w:ind w:left="567" w:right="113"/>
              <w:rPr>
                <w:lang w:val="en-GB"/>
              </w:rPr>
            </w:pPr>
            <w:r>
              <w:rPr>
                <w:lang w:val="en-GB"/>
              </w:rPr>
              <w:t xml:space="preserve">Vehicles </w:t>
            </w:r>
            <w:r w:rsidR="00453211">
              <w:rPr>
                <w:lang w:val="en-GB"/>
              </w:rPr>
              <w:t>Interior</w:t>
            </w:r>
            <w:r>
              <w:rPr>
                <w:lang w:val="en-GB"/>
              </w:rPr>
              <w:t xml:space="preserve"> Air Quality (VIAQ)</w:t>
            </w:r>
          </w:p>
        </w:tc>
        <w:tc>
          <w:tcPr>
            <w:tcW w:w="2211" w:type="pct"/>
            <w:gridSpan w:val="2"/>
            <w:tcBorders>
              <w:top w:val="single" w:sz="12" w:space="0" w:color="auto"/>
            </w:tcBorders>
            <w:shd w:val="clear" w:color="auto" w:fill="auto"/>
          </w:tcPr>
          <w:p w:rsidR="00D02BD9" w:rsidRPr="006425FA" w:rsidRDefault="00D02BD9" w:rsidP="00E743A2">
            <w:pPr>
              <w:suppressAutoHyphens w:val="0"/>
              <w:spacing w:before="40" w:after="120" w:line="220" w:lineRule="exact"/>
              <w:ind w:right="113"/>
              <w:rPr>
                <w:lang w:val="en-GB"/>
              </w:rPr>
            </w:pPr>
          </w:p>
        </w:tc>
      </w:tr>
      <w:tr w:rsidR="003A6814" w:rsidRPr="006425FA" w:rsidTr="00183F31">
        <w:trPr>
          <w:trHeight w:val="339"/>
        </w:trPr>
        <w:tc>
          <w:tcPr>
            <w:tcW w:w="2789" w:type="pct"/>
            <w:shd w:val="clear" w:color="auto" w:fill="auto"/>
            <w:tcMar>
              <w:left w:w="0" w:type="dxa"/>
            </w:tcMar>
          </w:tcPr>
          <w:p w:rsidR="003A6814" w:rsidRPr="006425FA" w:rsidRDefault="003A6814" w:rsidP="00915634">
            <w:pPr>
              <w:pStyle w:val="Heading1"/>
              <w:suppressAutoHyphens w:val="0"/>
              <w:spacing w:before="40" w:after="120" w:line="220" w:lineRule="exact"/>
              <w:ind w:left="0" w:right="113"/>
              <w:rPr>
                <w:b/>
                <w:bCs/>
                <w:lang w:val="en-GB"/>
              </w:rPr>
            </w:pPr>
            <w:r w:rsidRPr="006425FA">
              <w:rPr>
                <w:b/>
                <w:lang w:val="en-GB"/>
              </w:rPr>
              <w:t>4.3.</w:t>
            </w:r>
            <w:r w:rsidRPr="006425FA">
              <w:rPr>
                <w:b/>
                <w:lang w:val="en-GB"/>
              </w:rPr>
              <w:tab/>
            </w:r>
            <w:r w:rsidRPr="006425FA">
              <w:rPr>
                <w:b/>
                <w:bCs/>
                <w:lang w:val="en-GB"/>
              </w:rPr>
              <w:t>1997 Agreement (Inspections)</w:t>
            </w:r>
          </w:p>
          <w:p w:rsidR="00EF6A83" w:rsidRPr="006425FA" w:rsidRDefault="009B75FF" w:rsidP="00915634">
            <w:pPr>
              <w:pStyle w:val="SingleTxtG"/>
              <w:spacing w:before="40" w:line="220" w:lineRule="exact"/>
              <w:ind w:left="567"/>
              <w:jc w:val="left"/>
              <w:rPr>
                <w:lang w:val="en-GB"/>
              </w:rPr>
            </w:pPr>
            <w:r>
              <w:rPr>
                <w:lang w:val="en-GB"/>
              </w:rPr>
              <w:t>Nil</w:t>
            </w:r>
          </w:p>
        </w:tc>
        <w:tc>
          <w:tcPr>
            <w:tcW w:w="2211" w:type="pct"/>
            <w:gridSpan w:val="2"/>
            <w:shd w:val="clear" w:color="auto" w:fill="auto"/>
            <w:tcMar>
              <w:left w:w="0" w:type="dxa"/>
            </w:tcMar>
          </w:tcPr>
          <w:p w:rsidR="003A6814" w:rsidRPr="006425FA" w:rsidRDefault="003A6814" w:rsidP="00E743A2">
            <w:pPr>
              <w:suppressAutoHyphens w:val="0"/>
              <w:spacing w:before="40" w:after="120" w:line="220" w:lineRule="exact"/>
              <w:ind w:right="113"/>
              <w:rPr>
                <w:lang w:val="en-GB"/>
              </w:rPr>
            </w:pPr>
          </w:p>
        </w:tc>
      </w:tr>
      <w:tr w:rsidR="003A6814" w:rsidRPr="006425FA" w:rsidTr="00EB0C69">
        <w:trPr>
          <w:trHeight w:val="20"/>
        </w:trPr>
        <w:tc>
          <w:tcPr>
            <w:tcW w:w="2789" w:type="pct"/>
            <w:tcBorders>
              <w:bottom w:val="nil"/>
            </w:tcBorders>
            <w:shd w:val="clear" w:color="auto" w:fill="auto"/>
            <w:tcMar>
              <w:left w:w="0" w:type="dxa"/>
            </w:tcMar>
          </w:tcPr>
          <w:p w:rsidR="003A6814" w:rsidRPr="006425FA" w:rsidRDefault="003A6814" w:rsidP="00915634">
            <w:pPr>
              <w:suppressAutoHyphens w:val="0"/>
              <w:spacing w:before="40" w:after="120" w:line="220" w:lineRule="exact"/>
              <w:ind w:left="567" w:right="113" w:hanging="567"/>
              <w:rPr>
                <w:lang w:val="en-GB"/>
              </w:rPr>
            </w:pPr>
            <w:r w:rsidRPr="006425FA">
              <w:rPr>
                <w:b/>
                <w:lang w:val="en-GB"/>
              </w:rPr>
              <w:t>4.4.</w:t>
            </w:r>
            <w:r w:rsidRPr="006425FA">
              <w:rPr>
                <w:b/>
                <w:lang w:val="en-GB"/>
              </w:rPr>
              <w:tab/>
              <w:t>Proposal for draft recommendations or amendments to existing recommendations</w:t>
            </w:r>
          </w:p>
        </w:tc>
        <w:tc>
          <w:tcPr>
            <w:tcW w:w="2211" w:type="pct"/>
            <w:gridSpan w:val="2"/>
            <w:tcBorders>
              <w:bottom w:val="nil"/>
            </w:tcBorders>
            <w:shd w:val="clear" w:color="auto" w:fill="auto"/>
            <w:tcMar>
              <w:left w:w="0" w:type="dxa"/>
            </w:tcMar>
          </w:tcPr>
          <w:p w:rsidR="003A6814" w:rsidRPr="006425FA" w:rsidRDefault="003A6814" w:rsidP="00E743A2">
            <w:pPr>
              <w:suppressAutoHyphens w:val="0"/>
              <w:spacing w:before="40" w:after="120" w:line="220" w:lineRule="exact"/>
              <w:ind w:right="113"/>
              <w:rPr>
                <w:lang w:val="en-GB"/>
              </w:rPr>
            </w:pPr>
          </w:p>
        </w:tc>
      </w:tr>
      <w:tr w:rsidR="003A6814" w:rsidRPr="006425FA" w:rsidTr="00EB0C69">
        <w:trPr>
          <w:trHeight w:val="260"/>
        </w:trPr>
        <w:tc>
          <w:tcPr>
            <w:tcW w:w="2789" w:type="pct"/>
            <w:tcBorders>
              <w:top w:val="nil"/>
              <w:bottom w:val="nil"/>
            </w:tcBorders>
            <w:shd w:val="clear" w:color="auto" w:fill="auto"/>
            <w:tcMar>
              <w:left w:w="0" w:type="dxa"/>
            </w:tcMar>
          </w:tcPr>
          <w:p w:rsidR="00C80F85" w:rsidRPr="006425FA" w:rsidRDefault="00EB0C69" w:rsidP="00915634">
            <w:pPr>
              <w:suppressAutoHyphens w:val="0"/>
              <w:spacing w:before="40" w:after="120" w:line="220" w:lineRule="exact"/>
              <w:ind w:right="113"/>
              <w:rPr>
                <w:lang w:val="en-GB"/>
              </w:rPr>
            </w:pPr>
            <w:r w:rsidRPr="006425FA">
              <w:rPr>
                <w:lang w:val="en-GB"/>
              </w:rPr>
              <w:tab/>
            </w:r>
            <w:r w:rsidR="003A6814" w:rsidRPr="006425FA">
              <w:rPr>
                <w:lang w:val="en-GB"/>
              </w:rPr>
              <w:t>Nil</w:t>
            </w:r>
          </w:p>
        </w:tc>
        <w:tc>
          <w:tcPr>
            <w:tcW w:w="2211" w:type="pct"/>
            <w:gridSpan w:val="2"/>
            <w:tcBorders>
              <w:top w:val="nil"/>
              <w:bottom w:val="nil"/>
            </w:tcBorders>
            <w:shd w:val="clear" w:color="auto" w:fill="auto"/>
            <w:tcMar>
              <w:left w:w="0" w:type="dxa"/>
            </w:tcMar>
          </w:tcPr>
          <w:p w:rsidR="003A6814" w:rsidRPr="006425FA" w:rsidRDefault="003A6814" w:rsidP="00E743A2">
            <w:pPr>
              <w:suppressAutoHyphens w:val="0"/>
              <w:spacing w:before="40" w:after="120" w:line="220" w:lineRule="exact"/>
              <w:ind w:right="113"/>
              <w:rPr>
                <w:lang w:val="en-GB"/>
              </w:rPr>
            </w:pPr>
          </w:p>
        </w:tc>
      </w:tr>
      <w:tr w:rsidR="002D71B9" w:rsidRPr="006425FA" w:rsidTr="00CE36FA">
        <w:trPr>
          <w:trHeight w:val="260"/>
        </w:trPr>
        <w:tc>
          <w:tcPr>
            <w:tcW w:w="2789" w:type="pct"/>
            <w:tcBorders>
              <w:top w:val="nil"/>
              <w:bottom w:val="nil"/>
            </w:tcBorders>
            <w:shd w:val="clear" w:color="auto" w:fill="auto"/>
            <w:tcMar>
              <w:left w:w="0" w:type="dxa"/>
            </w:tcMar>
          </w:tcPr>
          <w:p w:rsidR="002D71B9" w:rsidRPr="006425FA" w:rsidRDefault="002D71B9" w:rsidP="00915634">
            <w:pPr>
              <w:suppressAutoHyphens w:val="0"/>
              <w:spacing w:before="40" w:after="120" w:line="220" w:lineRule="exact"/>
              <w:ind w:right="113"/>
              <w:rPr>
                <w:lang w:val="en-GB"/>
              </w:rPr>
            </w:pPr>
            <w:r w:rsidRPr="006425FA">
              <w:rPr>
                <w:b/>
                <w:lang w:val="en-GB"/>
              </w:rPr>
              <w:t>4.5.</w:t>
            </w:r>
            <w:r w:rsidRPr="006425FA">
              <w:rPr>
                <w:b/>
                <w:lang w:val="en-GB"/>
              </w:rPr>
              <w:tab/>
              <w:t>Miscellaneous items</w:t>
            </w:r>
          </w:p>
        </w:tc>
        <w:tc>
          <w:tcPr>
            <w:tcW w:w="2211" w:type="pct"/>
            <w:gridSpan w:val="2"/>
            <w:vMerge w:val="restart"/>
            <w:tcBorders>
              <w:top w:val="nil"/>
              <w:bottom w:val="nil"/>
            </w:tcBorders>
            <w:shd w:val="clear" w:color="auto" w:fill="auto"/>
            <w:tcMar>
              <w:left w:w="0" w:type="dxa"/>
            </w:tcMar>
          </w:tcPr>
          <w:p w:rsidR="002D71B9" w:rsidRPr="006425FA" w:rsidRDefault="002D71B9" w:rsidP="003D72B8">
            <w:pPr>
              <w:suppressAutoHyphens w:val="0"/>
              <w:spacing w:before="40" w:after="120" w:line="220" w:lineRule="exact"/>
              <w:ind w:right="113"/>
              <w:rPr>
                <w:lang w:val="en-GB"/>
              </w:rPr>
            </w:pPr>
            <w:r w:rsidRPr="006425FA">
              <w:rPr>
                <w:lang w:val="en-GB"/>
              </w:rPr>
              <w:t xml:space="preserve">For document symbols and its availability, please refer to the </w:t>
            </w:r>
            <w:r w:rsidR="00707941">
              <w:rPr>
                <w:lang w:val="en-GB"/>
              </w:rPr>
              <w:t>agenda</w:t>
            </w:r>
            <w:r w:rsidR="00707941" w:rsidRPr="006425FA">
              <w:rPr>
                <w:lang w:val="en-GB"/>
              </w:rPr>
              <w:t xml:space="preserve"> </w:t>
            </w:r>
            <w:r w:rsidRPr="006425FA">
              <w:rPr>
                <w:lang w:val="en-GB"/>
              </w:rPr>
              <w:t xml:space="preserve">of the </w:t>
            </w:r>
            <w:r w:rsidR="002D1F36" w:rsidRPr="002D1F36">
              <w:rPr>
                <w:lang w:val="en-GB"/>
              </w:rPr>
              <w:t>seventy-second</w:t>
            </w:r>
            <w:r w:rsidR="00865A0D" w:rsidRPr="006425FA" w:rsidDel="00865A0D">
              <w:rPr>
                <w:lang w:val="en-GB"/>
              </w:rPr>
              <w:t xml:space="preserve"> </w:t>
            </w:r>
            <w:r w:rsidR="00865A0D">
              <w:rPr>
                <w:lang w:val="en-GB"/>
              </w:rPr>
              <w:t xml:space="preserve"> </w:t>
            </w:r>
            <w:r w:rsidRPr="006425FA">
              <w:rPr>
                <w:lang w:val="en-GB"/>
              </w:rPr>
              <w:t>session (GRPE/</w:t>
            </w:r>
            <w:r w:rsidR="00865A0D">
              <w:rPr>
                <w:lang w:val="en-GB"/>
              </w:rPr>
              <w:t>201</w:t>
            </w:r>
            <w:r w:rsidR="003D72B8">
              <w:rPr>
                <w:lang w:val="en-GB"/>
              </w:rPr>
              <w:t>7</w:t>
            </w:r>
            <w:r w:rsidR="00865A0D">
              <w:rPr>
                <w:lang w:val="en-GB"/>
              </w:rPr>
              <w:t>/1</w:t>
            </w:r>
            <w:r w:rsidRPr="006425FA">
              <w:rPr>
                <w:lang w:val="en-GB"/>
              </w:rPr>
              <w:t>)</w:t>
            </w:r>
          </w:p>
        </w:tc>
      </w:tr>
      <w:tr w:rsidR="002D71B9" w:rsidRPr="006425FA" w:rsidTr="00CE36FA">
        <w:trPr>
          <w:trHeight w:val="260"/>
        </w:trPr>
        <w:tc>
          <w:tcPr>
            <w:tcW w:w="2789" w:type="pct"/>
            <w:tcBorders>
              <w:top w:val="nil"/>
              <w:bottom w:val="single" w:sz="12" w:space="0" w:color="auto"/>
            </w:tcBorders>
            <w:shd w:val="clear" w:color="auto" w:fill="auto"/>
            <w:tcMar>
              <w:left w:w="0" w:type="dxa"/>
            </w:tcMar>
          </w:tcPr>
          <w:p w:rsidR="002D71B9" w:rsidRPr="006425FA" w:rsidRDefault="002D71B9" w:rsidP="00915634">
            <w:pPr>
              <w:suppressAutoHyphens w:val="0"/>
              <w:spacing w:before="40" w:after="120" w:line="220" w:lineRule="exact"/>
              <w:ind w:left="567" w:right="113"/>
              <w:rPr>
                <w:lang w:val="en-GB"/>
              </w:rPr>
            </w:pPr>
            <w:r w:rsidRPr="006425FA">
              <w:rPr>
                <w:lang w:val="en-GB"/>
              </w:rPr>
              <w:t>World-wide harmonized Light vehicles Test Procedure (WLTP)</w:t>
            </w:r>
          </w:p>
          <w:p w:rsidR="002D71B9" w:rsidRPr="006425FA" w:rsidRDefault="002D71B9" w:rsidP="00915634">
            <w:pPr>
              <w:suppressAutoHyphens w:val="0"/>
              <w:spacing w:before="40" w:after="120" w:line="220" w:lineRule="exact"/>
              <w:ind w:left="567" w:right="113"/>
              <w:rPr>
                <w:lang w:val="en-GB"/>
              </w:rPr>
            </w:pPr>
            <w:r w:rsidRPr="006425FA">
              <w:rPr>
                <w:lang w:val="en-GB"/>
              </w:rPr>
              <w:t>Heavy Duty Hybrids (HDH)</w:t>
            </w:r>
          </w:p>
          <w:p w:rsidR="002D71B9" w:rsidRPr="006425FA" w:rsidRDefault="002D71B9" w:rsidP="00915634">
            <w:pPr>
              <w:suppressAutoHyphens w:val="0"/>
              <w:spacing w:before="40" w:after="120" w:line="220" w:lineRule="exact"/>
              <w:ind w:left="567" w:right="113"/>
              <w:rPr>
                <w:lang w:val="en-GB"/>
              </w:rPr>
            </w:pPr>
            <w:r w:rsidRPr="006425FA">
              <w:rPr>
                <w:lang w:val="en-GB"/>
              </w:rPr>
              <w:t>Particle Measurement Programme (PMP)</w:t>
            </w:r>
          </w:p>
          <w:p w:rsidR="002D71B9" w:rsidRPr="006425FA" w:rsidRDefault="002D71B9" w:rsidP="00915634">
            <w:pPr>
              <w:suppressAutoHyphens w:val="0"/>
              <w:spacing w:before="40" w:after="120" w:line="220" w:lineRule="exact"/>
              <w:ind w:left="567" w:right="113"/>
              <w:rPr>
                <w:lang w:val="en-GB"/>
              </w:rPr>
            </w:pPr>
            <w:r w:rsidRPr="006425FA">
              <w:rPr>
                <w:lang w:val="en-GB"/>
              </w:rPr>
              <w:t>Gaseous Fuelled Vehicles (GFV)</w:t>
            </w:r>
          </w:p>
          <w:p w:rsidR="002D71B9" w:rsidRPr="006425FA" w:rsidRDefault="002D71B9" w:rsidP="00915634">
            <w:pPr>
              <w:suppressAutoHyphens w:val="0"/>
              <w:spacing w:before="40" w:after="120" w:line="220" w:lineRule="exact"/>
              <w:ind w:left="567" w:right="113"/>
              <w:rPr>
                <w:lang w:val="en-GB"/>
              </w:rPr>
            </w:pPr>
            <w:r w:rsidRPr="006425FA">
              <w:rPr>
                <w:lang w:val="en-GB"/>
              </w:rPr>
              <w:t>Environmental and Propulsion Performance Requirements (EPPR) for L-category vehicles</w:t>
            </w:r>
          </w:p>
          <w:p w:rsidR="002D71B9" w:rsidRDefault="002D71B9" w:rsidP="00915634">
            <w:pPr>
              <w:suppressAutoHyphens w:val="0"/>
              <w:spacing w:before="40" w:after="120" w:line="220" w:lineRule="exact"/>
              <w:ind w:left="567" w:right="113"/>
              <w:rPr>
                <w:lang w:val="en-GB"/>
              </w:rPr>
            </w:pPr>
            <w:r w:rsidRPr="006425FA">
              <w:rPr>
                <w:lang w:val="en-GB"/>
              </w:rPr>
              <w:t>Electric Vehicles and the Environment (EVE)</w:t>
            </w:r>
          </w:p>
          <w:p w:rsidR="002D71B9" w:rsidRPr="006425FA" w:rsidRDefault="002D71B9" w:rsidP="00915634">
            <w:pPr>
              <w:keepNext/>
              <w:keepLines/>
              <w:suppressAutoHyphens w:val="0"/>
              <w:spacing w:before="40" w:after="120" w:line="220" w:lineRule="exact"/>
              <w:ind w:left="567" w:right="113"/>
              <w:rPr>
                <w:lang w:val="en-GB"/>
              </w:rPr>
            </w:pPr>
            <w:r w:rsidRPr="006425FA">
              <w:rPr>
                <w:lang w:val="en-GB"/>
              </w:rPr>
              <w:t>Vehicle Propulsion System Definitions (VPSD)</w:t>
            </w:r>
          </w:p>
          <w:p w:rsidR="002D71B9" w:rsidRPr="006425FA" w:rsidRDefault="002D71B9" w:rsidP="00915634">
            <w:pPr>
              <w:suppressAutoHyphens w:val="0"/>
              <w:spacing w:before="40" w:after="120" w:line="220" w:lineRule="exact"/>
              <w:ind w:left="567" w:right="113"/>
              <w:rPr>
                <w:lang w:val="en-GB"/>
              </w:rPr>
            </w:pPr>
            <w:r w:rsidRPr="006425FA">
              <w:rPr>
                <w:lang w:val="en-GB"/>
              </w:rPr>
              <w:t>Fuel Quality (FQ)</w:t>
            </w:r>
          </w:p>
          <w:p w:rsidR="002D71B9" w:rsidRPr="006425FA" w:rsidRDefault="002D71B9" w:rsidP="00915634">
            <w:pPr>
              <w:suppressAutoHyphens w:val="0"/>
              <w:spacing w:before="40" w:after="120" w:line="220" w:lineRule="exact"/>
              <w:ind w:left="567" w:right="113"/>
              <w:rPr>
                <w:lang w:val="en-GB"/>
              </w:rPr>
            </w:pPr>
            <w:r w:rsidRPr="006425FA">
              <w:rPr>
                <w:lang w:val="en-GB"/>
              </w:rPr>
              <w:t>International Whole Vehicle Type Approval (IWVTA)</w:t>
            </w:r>
          </w:p>
          <w:p w:rsidR="002D71B9" w:rsidRPr="006425FA" w:rsidRDefault="002D71B9" w:rsidP="00915634">
            <w:pPr>
              <w:keepNext/>
              <w:keepLines/>
              <w:suppressAutoHyphens w:val="0"/>
              <w:spacing w:before="40" w:after="120" w:line="220" w:lineRule="exact"/>
              <w:ind w:left="567" w:right="113"/>
              <w:rPr>
                <w:lang w:val="en-GB"/>
              </w:rPr>
            </w:pPr>
            <w:r w:rsidRPr="006425FA">
              <w:rPr>
                <w:lang w:val="en-GB"/>
              </w:rPr>
              <w:t>Exchange of information on national and international requirements on emissions</w:t>
            </w:r>
          </w:p>
          <w:p w:rsidR="002D71B9" w:rsidRPr="006425FA" w:rsidRDefault="002D71B9" w:rsidP="00915634">
            <w:pPr>
              <w:suppressAutoHyphens w:val="0"/>
              <w:spacing w:before="40" w:after="120" w:line="220" w:lineRule="exact"/>
              <w:ind w:right="113"/>
              <w:rPr>
                <w:lang w:val="en-GB"/>
              </w:rPr>
            </w:pPr>
            <w:r>
              <w:rPr>
                <w:lang w:val="en-GB"/>
              </w:rPr>
              <w:tab/>
            </w:r>
            <w:r w:rsidRPr="006425FA">
              <w:rPr>
                <w:lang w:val="en-GB"/>
              </w:rPr>
              <w:t xml:space="preserve">Vehicles </w:t>
            </w:r>
            <w:r w:rsidR="00453211">
              <w:rPr>
                <w:lang w:val="en-GB"/>
              </w:rPr>
              <w:t>Interior</w:t>
            </w:r>
            <w:r w:rsidRPr="006425FA">
              <w:rPr>
                <w:lang w:val="en-GB"/>
              </w:rPr>
              <w:t xml:space="preserve"> Air Quality (VIAQ)</w:t>
            </w:r>
          </w:p>
        </w:tc>
        <w:tc>
          <w:tcPr>
            <w:tcW w:w="2211" w:type="pct"/>
            <w:gridSpan w:val="2"/>
            <w:vMerge/>
            <w:tcBorders>
              <w:top w:val="nil"/>
              <w:bottom w:val="single" w:sz="12" w:space="0" w:color="auto"/>
            </w:tcBorders>
            <w:shd w:val="clear" w:color="auto" w:fill="auto"/>
            <w:tcMar>
              <w:left w:w="0" w:type="dxa"/>
            </w:tcMar>
          </w:tcPr>
          <w:p w:rsidR="002D71B9" w:rsidRPr="006425FA" w:rsidRDefault="002D71B9" w:rsidP="00E743A2">
            <w:pPr>
              <w:suppressAutoHyphens w:val="0"/>
              <w:spacing w:before="40" w:after="120" w:line="220" w:lineRule="exact"/>
              <w:ind w:right="113"/>
              <w:rPr>
                <w:lang w:val="en-GB"/>
              </w:rPr>
            </w:pPr>
          </w:p>
        </w:tc>
      </w:tr>
    </w:tbl>
    <w:p w:rsidR="00410ADD" w:rsidRPr="006425FA" w:rsidRDefault="00410ADD" w:rsidP="00410ADD">
      <w:pPr>
        <w:spacing w:line="240" w:lineRule="auto"/>
        <w:rPr>
          <w:sz w:val="2"/>
          <w:szCs w:val="2"/>
          <w:lang w:val="en-GB"/>
        </w:rPr>
      </w:pPr>
    </w:p>
    <w:p w:rsidR="00BE1EA6" w:rsidRPr="006425FA" w:rsidRDefault="002D71B9" w:rsidP="00183F31">
      <w:pPr>
        <w:pStyle w:val="Heading1"/>
        <w:spacing w:before="120"/>
        <w:rPr>
          <w:lang w:val="en-GB"/>
        </w:rPr>
      </w:pPr>
      <w:r>
        <w:rPr>
          <w:lang w:val="en-GB"/>
        </w:rPr>
        <w:br w:type="page"/>
      </w:r>
      <w:r w:rsidR="00BE1EA6" w:rsidRPr="006425FA">
        <w:rPr>
          <w:lang w:val="en-GB"/>
        </w:rPr>
        <w:lastRenderedPageBreak/>
        <w:t>Table 5</w:t>
      </w:r>
    </w:p>
    <w:p w:rsidR="00325D40" w:rsidRPr="006425FA" w:rsidRDefault="00BE1EA6" w:rsidP="00183F31">
      <w:pPr>
        <w:pStyle w:val="Heading1"/>
        <w:spacing w:after="120"/>
        <w:rPr>
          <w:b/>
          <w:bCs/>
          <w:lang w:val="en-GB"/>
        </w:rPr>
      </w:pPr>
      <w:r w:rsidRPr="006425FA">
        <w:rPr>
          <w:b/>
          <w:bCs/>
          <w:lang w:val="en-GB"/>
        </w:rPr>
        <w:t xml:space="preserve">Subjects under consideration by the Working Party on Brakes and Running Gear </w:t>
      </w:r>
      <w:r w:rsidR="00183F31" w:rsidRPr="006425FA">
        <w:rPr>
          <w:b/>
          <w:bCs/>
          <w:lang w:val="en-GB"/>
        </w:rPr>
        <w:br/>
      </w:r>
      <w:r w:rsidRPr="006425FA">
        <w:rPr>
          <w:b/>
          <w:bCs/>
          <w:lang w:val="en-GB"/>
        </w:rPr>
        <w:t>(GRRF)</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4"/>
        <w:gridCol w:w="1635"/>
      </w:tblGrid>
      <w:tr w:rsidR="00E405E0" w:rsidRPr="006425FA" w:rsidTr="00183F31">
        <w:trPr>
          <w:tblHeader/>
        </w:trPr>
        <w:tc>
          <w:tcPr>
            <w:tcW w:w="2789" w:type="pct"/>
            <w:tcBorders>
              <w:top w:val="single" w:sz="4" w:space="0" w:color="auto"/>
              <w:bottom w:val="single" w:sz="12" w:space="0" w:color="auto"/>
            </w:tcBorders>
            <w:shd w:val="clear" w:color="auto" w:fill="auto"/>
            <w:tcMar>
              <w:left w:w="0" w:type="dxa"/>
            </w:tcMar>
            <w:vAlign w:val="bottom"/>
          </w:tcPr>
          <w:p w:rsidR="00E405E0" w:rsidRPr="006425FA" w:rsidRDefault="00E405E0" w:rsidP="00183F31">
            <w:pPr>
              <w:suppressAutoHyphens w:val="0"/>
              <w:spacing w:before="80" w:after="80" w:line="200" w:lineRule="exact"/>
              <w:ind w:right="113"/>
              <w:rPr>
                <w:i/>
                <w:sz w:val="16"/>
                <w:szCs w:val="16"/>
                <w:lang w:val="en-GB"/>
              </w:rPr>
            </w:pPr>
            <w:r w:rsidRPr="006425FA">
              <w:rPr>
                <w:i/>
                <w:sz w:val="16"/>
                <w:szCs w:val="16"/>
                <w:lang w:val="en-GB"/>
              </w:rPr>
              <w:t>Subject</w:t>
            </w:r>
          </w:p>
        </w:tc>
        <w:tc>
          <w:tcPr>
            <w:tcW w:w="1102" w:type="pct"/>
            <w:tcBorders>
              <w:top w:val="single" w:sz="4" w:space="0" w:color="auto"/>
              <w:bottom w:val="single" w:sz="12" w:space="0" w:color="auto"/>
            </w:tcBorders>
            <w:shd w:val="clear" w:color="auto" w:fill="auto"/>
            <w:tcMar>
              <w:left w:w="0" w:type="dxa"/>
            </w:tcMar>
            <w:vAlign w:val="bottom"/>
          </w:tcPr>
          <w:p w:rsidR="00E405E0" w:rsidRPr="00B2437D" w:rsidRDefault="00E405E0" w:rsidP="00183F31">
            <w:pPr>
              <w:suppressAutoHyphens w:val="0"/>
              <w:spacing w:before="80" w:after="80" w:line="200" w:lineRule="exact"/>
              <w:ind w:right="113"/>
              <w:rPr>
                <w:i/>
                <w:sz w:val="16"/>
                <w:szCs w:val="16"/>
                <w:lang w:val="fr-CH"/>
              </w:rPr>
            </w:pPr>
            <w:r w:rsidRPr="00B2437D">
              <w:rPr>
                <w:i/>
                <w:sz w:val="16"/>
                <w:szCs w:val="16"/>
                <w:lang w:val="fr-CH"/>
              </w:rPr>
              <w:t>Document symbol ECE/TRANS/WP.29/...</w:t>
            </w:r>
          </w:p>
        </w:tc>
        <w:tc>
          <w:tcPr>
            <w:tcW w:w="1109" w:type="pct"/>
            <w:tcBorders>
              <w:top w:val="single" w:sz="4" w:space="0" w:color="auto"/>
              <w:bottom w:val="single" w:sz="12" w:space="0" w:color="auto"/>
            </w:tcBorders>
            <w:shd w:val="clear" w:color="auto" w:fill="auto"/>
            <w:tcMar>
              <w:left w:w="0" w:type="dxa"/>
            </w:tcMar>
            <w:vAlign w:val="bottom"/>
          </w:tcPr>
          <w:p w:rsidR="00E405E0" w:rsidRPr="006425FA" w:rsidRDefault="00E405E0" w:rsidP="00183F31">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671D07" w:rsidRPr="006425FA" w:rsidTr="00183F31">
        <w:tc>
          <w:tcPr>
            <w:tcW w:w="2789" w:type="pct"/>
            <w:tcBorders>
              <w:top w:val="single" w:sz="12" w:space="0" w:color="auto"/>
            </w:tcBorders>
            <w:shd w:val="clear" w:color="auto" w:fill="auto"/>
            <w:tcMar>
              <w:left w:w="0" w:type="dxa"/>
            </w:tcMar>
          </w:tcPr>
          <w:p w:rsidR="00EF6A83" w:rsidRPr="006425FA" w:rsidRDefault="00671D07" w:rsidP="00915634">
            <w:pPr>
              <w:suppressAutoHyphens w:val="0"/>
              <w:spacing w:before="40" w:after="120" w:line="220" w:lineRule="exact"/>
              <w:ind w:right="113"/>
              <w:rPr>
                <w:b/>
                <w:bCs/>
                <w:lang w:val="en-GB"/>
              </w:rPr>
            </w:pPr>
            <w:r w:rsidRPr="006425FA">
              <w:rPr>
                <w:b/>
                <w:lang w:val="en-GB"/>
              </w:rPr>
              <w:t>5.1.</w:t>
            </w:r>
            <w:r w:rsidRPr="006425FA">
              <w:rPr>
                <w:b/>
                <w:lang w:val="en-GB"/>
              </w:rPr>
              <w:tab/>
            </w:r>
            <w:r w:rsidRPr="006425FA">
              <w:rPr>
                <w:b/>
                <w:bCs/>
                <w:lang w:val="en-GB"/>
              </w:rPr>
              <w:t>1958 Agreement</w:t>
            </w:r>
          </w:p>
        </w:tc>
        <w:tc>
          <w:tcPr>
            <w:tcW w:w="2211" w:type="pct"/>
            <w:gridSpan w:val="2"/>
            <w:tcBorders>
              <w:top w:val="single" w:sz="12" w:space="0" w:color="auto"/>
            </w:tcBorders>
            <w:shd w:val="clear" w:color="auto" w:fill="auto"/>
          </w:tcPr>
          <w:p w:rsidR="00671D07" w:rsidRPr="006425FA" w:rsidRDefault="009832D4" w:rsidP="003D72B8">
            <w:pPr>
              <w:suppressAutoHyphens w:val="0"/>
              <w:spacing w:before="40" w:after="120" w:line="220" w:lineRule="exact"/>
              <w:ind w:right="113"/>
              <w:rPr>
                <w:b/>
                <w:lang w:val="en-GB"/>
              </w:rPr>
            </w:pPr>
            <w:r w:rsidRPr="006425FA">
              <w:rPr>
                <w:lang w:val="en-GB"/>
              </w:rPr>
              <w:t xml:space="preserve">For document symbols and its availability, please refer to the </w:t>
            </w:r>
            <w:r w:rsidR="00120359">
              <w:rPr>
                <w:lang w:val="en-GB"/>
              </w:rPr>
              <w:t>agenda</w:t>
            </w:r>
            <w:r w:rsidR="002D1F36">
              <w:rPr>
                <w:lang w:val="en-GB"/>
              </w:rPr>
              <w:t xml:space="preserve"> </w:t>
            </w:r>
            <w:r w:rsidRPr="006425FA">
              <w:rPr>
                <w:lang w:val="en-GB"/>
              </w:rPr>
              <w:t xml:space="preserve">of the </w:t>
            </w:r>
            <w:r w:rsidR="002D1F36">
              <w:rPr>
                <w:lang w:val="en-GB"/>
              </w:rPr>
              <w:t>eight</w:t>
            </w:r>
            <w:r w:rsidR="00120359">
              <w:rPr>
                <w:lang w:val="en-GB"/>
              </w:rPr>
              <w:t>y-first</w:t>
            </w:r>
            <w:r w:rsidR="00BB4D94" w:rsidRPr="006425FA">
              <w:rPr>
                <w:lang w:val="en-GB"/>
              </w:rPr>
              <w:t xml:space="preserve"> </w:t>
            </w:r>
            <w:r w:rsidR="00193FE5" w:rsidRPr="006425FA">
              <w:rPr>
                <w:lang w:val="en-GB"/>
              </w:rPr>
              <w:t>session (GRRF/</w:t>
            </w:r>
            <w:r w:rsidR="00BB4D94">
              <w:rPr>
                <w:lang w:val="en-GB"/>
              </w:rPr>
              <w:t>201</w:t>
            </w:r>
            <w:r w:rsidR="003D72B8">
              <w:rPr>
                <w:lang w:val="en-GB"/>
              </w:rPr>
              <w:t>7</w:t>
            </w:r>
            <w:r w:rsidR="00BB4D94">
              <w:rPr>
                <w:lang w:val="en-GB"/>
              </w:rPr>
              <w:t>/</w:t>
            </w:r>
            <w:r w:rsidR="00120359">
              <w:rPr>
                <w:lang w:val="en-GB"/>
              </w:rPr>
              <w:t>1</w:t>
            </w:r>
            <w:r w:rsidRPr="006425FA">
              <w:rPr>
                <w:lang w:val="en-GB"/>
              </w:rPr>
              <w:t>)</w:t>
            </w:r>
          </w:p>
        </w:tc>
      </w:tr>
      <w:tr w:rsidR="00212E3C" w:rsidRPr="006425FA" w:rsidTr="00183F31">
        <w:tc>
          <w:tcPr>
            <w:tcW w:w="2789" w:type="pct"/>
            <w:shd w:val="clear" w:color="auto" w:fill="auto"/>
            <w:tcMar>
              <w:left w:w="0" w:type="dxa"/>
            </w:tcMar>
          </w:tcPr>
          <w:p w:rsidR="00212E3C" w:rsidRPr="006425FA" w:rsidRDefault="00212E3C" w:rsidP="00915634">
            <w:pPr>
              <w:suppressAutoHyphens w:val="0"/>
              <w:spacing w:before="40" w:after="120" w:line="220" w:lineRule="exact"/>
              <w:ind w:right="113"/>
              <w:rPr>
                <w:lang w:val="en-GB"/>
              </w:rPr>
            </w:pPr>
            <w:r w:rsidRPr="006425FA">
              <w:rPr>
                <w:lang w:val="en-GB"/>
              </w:rPr>
              <w:t>5.1.1.</w:t>
            </w:r>
            <w:r w:rsidRPr="006425FA">
              <w:rPr>
                <w:lang w:val="en-GB"/>
              </w:rPr>
              <w:tab/>
              <w:t xml:space="preserve">Proposal for draft amendments to existing </w:t>
            </w:r>
            <w:r w:rsidR="00D97AA5" w:rsidRPr="006425FA">
              <w:rPr>
                <w:lang w:val="en-GB"/>
              </w:rPr>
              <w:tab/>
            </w:r>
            <w:r w:rsidR="00AE2250" w:rsidRPr="006425FA">
              <w:rPr>
                <w:lang w:val="en-GB"/>
              </w:rPr>
              <w:t>UN Regulation</w:t>
            </w:r>
            <w:r w:rsidRPr="006425FA">
              <w:rPr>
                <w:lang w:val="en-GB"/>
              </w:rPr>
              <w:t>s (1958 Agreement):</w:t>
            </w:r>
          </w:p>
        </w:tc>
        <w:tc>
          <w:tcPr>
            <w:tcW w:w="2211" w:type="pct"/>
            <w:gridSpan w:val="2"/>
            <w:shd w:val="clear" w:color="auto" w:fill="auto"/>
            <w:tcMar>
              <w:left w:w="0" w:type="dxa"/>
            </w:tcMar>
          </w:tcPr>
          <w:p w:rsidR="00212E3C" w:rsidRPr="006425FA" w:rsidRDefault="00212E3C" w:rsidP="00915634">
            <w:pPr>
              <w:suppressAutoHyphens w:val="0"/>
              <w:spacing w:before="40" w:after="120" w:line="220" w:lineRule="exact"/>
              <w:ind w:right="113"/>
              <w:rPr>
                <w:lang w:val="en-GB"/>
              </w:rPr>
            </w:pPr>
          </w:p>
        </w:tc>
      </w:tr>
      <w:tr w:rsidR="00354FC3" w:rsidRPr="006425FA" w:rsidTr="00183F31">
        <w:tc>
          <w:tcPr>
            <w:tcW w:w="2789" w:type="pct"/>
            <w:shd w:val="clear" w:color="auto" w:fill="auto"/>
            <w:tcMar>
              <w:left w:w="0" w:type="dxa"/>
            </w:tcMar>
          </w:tcPr>
          <w:p w:rsidR="00F71452" w:rsidRPr="00A168A4" w:rsidRDefault="00F71452" w:rsidP="00A168A4">
            <w:pPr>
              <w:pStyle w:val="SingleTxtG"/>
              <w:spacing w:before="40" w:line="220" w:lineRule="exact"/>
              <w:ind w:left="996" w:right="115" w:hanging="420"/>
              <w:jc w:val="left"/>
            </w:pPr>
            <w:r w:rsidRPr="00BC227F">
              <w:rPr>
                <w:lang w:val="en-GB"/>
              </w:rPr>
              <w:t xml:space="preserve">13 </w:t>
            </w:r>
            <w:r w:rsidRPr="00A168A4">
              <w:t>and 13-H (Braking)</w:t>
            </w:r>
            <w:r w:rsidR="0010052C" w:rsidRPr="00A168A4">
              <w:t>,</w:t>
            </w:r>
          </w:p>
          <w:p w:rsidR="00F848BC" w:rsidRPr="00A168A4" w:rsidRDefault="00F848BC" w:rsidP="00A168A4">
            <w:pPr>
              <w:pStyle w:val="SingleTxtG"/>
              <w:spacing w:before="40" w:line="220" w:lineRule="exact"/>
              <w:ind w:left="996" w:right="115" w:hanging="420"/>
              <w:jc w:val="left"/>
            </w:pPr>
            <w:r w:rsidRPr="00A168A4">
              <w:t xml:space="preserve">30 </w:t>
            </w:r>
            <w:r w:rsidR="00960784">
              <w:tab/>
            </w:r>
            <w:r w:rsidRPr="00A168A4">
              <w:t>(Tyres for passenger cars and their trailers)</w:t>
            </w:r>
          </w:p>
          <w:p w:rsidR="00BB4D94" w:rsidRPr="00A168A4" w:rsidRDefault="00BB4D94" w:rsidP="00A168A4">
            <w:pPr>
              <w:pStyle w:val="SingleTxtG"/>
              <w:spacing w:before="40" w:line="220" w:lineRule="exact"/>
              <w:ind w:left="996" w:right="115" w:hanging="420"/>
              <w:jc w:val="left"/>
            </w:pPr>
            <w:r w:rsidRPr="00A168A4">
              <w:t xml:space="preserve">54 </w:t>
            </w:r>
            <w:r w:rsidR="00960784">
              <w:tab/>
            </w:r>
            <w:r w:rsidRPr="00A168A4">
              <w:t>(Tyres for commercial vehicles and their trailers)</w:t>
            </w:r>
          </w:p>
          <w:p w:rsidR="00F71452" w:rsidRPr="00A168A4" w:rsidRDefault="00F71452" w:rsidP="00A168A4">
            <w:pPr>
              <w:pStyle w:val="SingleTxtG"/>
              <w:spacing w:before="40" w:line="220" w:lineRule="exact"/>
              <w:ind w:left="996" w:right="115" w:hanging="420"/>
              <w:jc w:val="left"/>
            </w:pPr>
            <w:r w:rsidRPr="00A168A4">
              <w:t xml:space="preserve">55 </w:t>
            </w:r>
            <w:r w:rsidR="00960784">
              <w:tab/>
            </w:r>
            <w:r w:rsidRPr="00A168A4">
              <w:t>(Mechanical couplings)</w:t>
            </w:r>
          </w:p>
          <w:p w:rsidR="00BB4D94" w:rsidRPr="00A168A4" w:rsidRDefault="00BB4D94" w:rsidP="00A168A4">
            <w:pPr>
              <w:pStyle w:val="SingleTxtG"/>
              <w:spacing w:before="40" w:line="220" w:lineRule="exact"/>
              <w:ind w:left="996" w:right="115" w:hanging="420"/>
              <w:jc w:val="left"/>
            </w:pPr>
            <w:r w:rsidRPr="00A168A4">
              <w:t xml:space="preserve">64 </w:t>
            </w:r>
            <w:r w:rsidR="00960784">
              <w:tab/>
            </w:r>
            <w:r w:rsidRPr="00A168A4">
              <w:t xml:space="preserve">(Temporary use spare unit, run flat tyres, run flat-system and tyre pressure </w:t>
            </w:r>
            <w:r w:rsidR="00627A40">
              <w:t>monitoring system)</w:t>
            </w:r>
          </w:p>
          <w:p w:rsidR="00BC227F" w:rsidRPr="00A168A4" w:rsidRDefault="00BC227F" w:rsidP="00A168A4">
            <w:pPr>
              <w:pStyle w:val="SingleTxtG"/>
              <w:spacing w:before="40" w:line="220" w:lineRule="exact"/>
              <w:ind w:left="996" w:right="115" w:hanging="420"/>
              <w:jc w:val="left"/>
            </w:pPr>
            <w:r w:rsidRPr="00A168A4">
              <w:t xml:space="preserve">75 </w:t>
            </w:r>
            <w:r w:rsidR="00960784">
              <w:tab/>
            </w:r>
            <w:r w:rsidR="00627A40">
              <w:t>(Motorcycle tyres)</w:t>
            </w:r>
          </w:p>
          <w:p w:rsidR="00D40A15" w:rsidRPr="00A168A4" w:rsidRDefault="00D40A15" w:rsidP="00A168A4">
            <w:pPr>
              <w:pStyle w:val="SingleTxtG"/>
              <w:spacing w:before="40" w:line="220" w:lineRule="exact"/>
              <w:ind w:left="996" w:right="115" w:hanging="420"/>
              <w:jc w:val="left"/>
            </w:pPr>
            <w:r w:rsidRPr="00A168A4">
              <w:t xml:space="preserve">78 </w:t>
            </w:r>
            <w:r w:rsidR="00960784">
              <w:tab/>
            </w:r>
            <w:r w:rsidRPr="00A168A4">
              <w:t>(Motorcycle braking)</w:t>
            </w:r>
          </w:p>
          <w:p w:rsidR="00D40A15" w:rsidRPr="00A168A4" w:rsidRDefault="00D40A15" w:rsidP="00A168A4">
            <w:pPr>
              <w:pStyle w:val="SingleTxtG"/>
              <w:spacing w:before="40" w:line="220" w:lineRule="exact"/>
              <w:ind w:left="996" w:right="115" w:hanging="420"/>
              <w:jc w:val="left"/>
            </w:pPr>
            <w:r w:rsidRPr="00A168A4">
              <w:t xml:space="preserve">79 </w:t>
            </w:r>
            <w:r w:rsidR="00960784">
              <w:tab/>
            </w:r>
            <w:r w:rsidRPr="00A168A4">
              <w:t>(Steering equipment)</w:t>
            </w:r>
          </w:p>
          <w:p w:rsidR="00B12B91" w:rsidRPr="00A168A4" w:rsidRDefault="00B12B91" w:rsidP="00A168A4">
            <w:pPr>
              <w:pStyle w:val="SingleTxtG"/>
              <w:spacing w:before="40" w:line="220" w:lineRule="exact"/>
              <w:ind w:left="996" w:right="115" w:hanging="420"/>
              <w:jc w:val="left"/>
            </w:pPr>
            <w:r w:rsidRPr="00A168A4">
              <w:t xml:space="preserve">89 </w:t>
            </w:r>
            <w:r w:rsidR="00960784">
              <w:tab/>
            </w:r>
            <w:r w:rsidR="00627A40">
              <w:t>(Speed limitation devices)</w:t>
            </w:r>
          </w:p>
          <w:p w:rsidR="00D40A15" w:rsidRPr="00A168A4" w:rsidRDefault="00D40A15" w:rsidP="00A168A4">
            <w:pPr>
              <w:pStyle w:val="SingleTxtG"/>
              <w:spacing w:before="40" w:line="220" w:lineRule="exact"/>
              <w:ind w:left="996" w:right="115" w:hanging="420"/>
              <w:jc w:val="left"/>
            </w:pPr>
            <w:r w:rsidRPr="00A168A4">
              <w:t xml:space="preserve">90 </w:t>
            </w:r>
            <w:r w:rsidR="00960784">
              <w:tab/>
            </w:r>
            <w:r w:rsidRPr="00A168A4">
              <w:t>(Replacement brake linings)</w:t>
            </w:r>
          </w:p>
          <w:p w:rsidR="00BB4D94" w:rsidRPr="00A168A4" w:rsidRDefault="00BB4D94" w:rsidP="00A168A4">
            <w:pPr>
              <w:pStyle w:val="SingleTxtG"/>
              <w:spacing w:before="40" w:line="220" w:lineRule="exact"/>
              <w:ind w:left="996" w:right="115" w:hanging="420"/>
              <w:jc w:val="left"/>
            </w:pPr>
            <w:r w:rsidRPr="00A168A4">
              <w:t xml:space="preserve">106 </w:t>
            </w:r>
            <w:r w:rsidR="00960784">
              <w:tab/>
            </w:r>
            <w:r w:rsidRPr="00A168A4">
              <w:t>(T</w:t>
            </w:r>
            <w:r w:rsidR="00627A40">
              <w:t>yres for agricultural vehicles)</w:t>
            </w:r>
          </w:p>
          <w:p w:rsidR="00BB4D94" w:rsidRPr="00A168A4" w:rsidRDefault="00BB4D94" w:rsidP="00A168A4">
            <w:pPr>
              <w:pStyle w:val="SingleTxtG"/>
              <w:spacing w:before="40" w:line="220" w:lineRule="exact"/>
              <w:ind w:left="996" w:right="115" w:hanging="420"/>
              <w:jc w:val="left"/>
            </w:pPr>
            <w:r w:rsidRPr="00A168A4">
              <w:t xml:space="preserve">109 </w:t>
            </w:r>
            <w:r w:rsidR="00960784">
              <w:tab/>
            </w:r>
            <w:r w:rsidRPr="00A168A4">
              <w:t>(Retreaded tyres for commercial vehicles and their</w:t>
            </w:r>
            <w:r w:rsidR="00627A40">
              <w:t xml:space="preserve"> trailers)</w:t>
            </w:r>
          </w:p>
          <w:p w:rsidR="00BB4D94" w:rsidRPr="006425FA" w:rsidRDefault="00C503A4" w:rsidP="00A168A4">
            <w:pPr>
              <w:pStyle w:val="SingleTxtG"/>
              <w:spacing w:before="40" w:line="220" w:lineRule="exact"/>
              <w:ind w:left="996" w:right="115" w:hanging="420"/>
              <w:jc w:val="left"/>
              <w:rPr>
                <w:lang w:val="en-GB"/>
              </w:rPr>
            </w:pPr>
            <w:r w:rsidRPr="00A168A4">
              <w:t xml:space="preserve">117 </w:t>
            </w:r>
            <w:r w:rsidR="00960784">
              <w:tab/>
            </w:r>
            <w:r w:rsidRPr="00A168A4">
              <w:t xml:space="preserve">(Tyres - Rolling resistance, rolling noise and wet </w:t>
            </w:r>
            <w:r w:rsidR="00915BE0" w:rsidRPr="00A168A4">
              <w:t>grip</w:t>
            </w:r>
            <w:r w:rsidR="007B6C3D" w:rsidRPr="00BB60B7">
              <w:rPr>
                <w:lang w:val="en-GB"/>
              </w:rPr>
              <w:t>)</w:t>
            </w:r>
          </w:p>
        </w:tc>
        <w:tc>
          <w:tcPr>
            <w:tcW w:w="2211" w:type="pct"/>
            <w:gridSpan w:val="2"/>
            <w:shd w:val="clear" w:color="auto" w:fill="auto"/>
            <w:tcMar>
              <w:left w:w="0" w:type="dxa"/>
            </w:tcMar>
          </w:tcPr>
          <w:p w:rsidR="00354FC3" w:rsidRPr="006425FA" w:rsidRDefault="00354FC3" w:rsidP="00915634">
            <w:pPr>
              <w:suppressAutoHyphens w:val="0"/>
              <w:spacing w:before="40" w:after="120" w:line="220" w:lineRule="exact"/>
              <w:ind w:right="113"/>
              <w:rPr>
                <w:lang w:val="en-GB"/>
              </w:rPr>
            </w:pPr>
          </w:p>
        </w:tc>
      </w:tr>
      <w:tr w:rsidR="00E479E0" w:rsidRPr="006425FA" w:rsidTr="00183F31">
        <w:tc>
          <w:tcPr>
            <w:tcW w:w="2789" w:type="pct"/>
            <w:shd w:val="clear" w:color="auto" w:fill="auto"/>
            <w:tcMar>
              <w:left w:w="0" w:type="dxa"/>
            </w:tcMar>
          </w:tcPr>
          <w:p w:rsidR="00E479E0" w:rsidRPr="006425FA" w:rsidRDefault="00E479E0" w:rsidP="00915634">
            <w:pPr>
              <w:suppressAutoHyphens w:val="0"/>
              <w:spacing w:before="40" w:after="120" w:line="220" w:lineRule="exact"/>
              <w:ind w:right="113"/>
              <w:rPr>
                <w:lang w:val="en-GB"/>
              </w:rPr>
            </w:pPr>
            <w:r w:rsidRPr="006425FA">
              <w:rPr>
                <w:lang w:val="en-GB"/>
              </w:rPr>
              <w:t>5.1.2.</w:t>
            </w:r>
            <w:r w:rsidRPr="006425FA">
              <w:rPr>
                <w:lang w:val="en-GB"/>
              </w:rPr>
              <w:tab/>
              <w:t xml:space="preserve">Proposal for draft new </w:t>
            </w:r>
            <w:r w:rsidR="00952B9D" w:rsidRPr="006425FA">
              <w:rPr>
                <w:lang w:val="en-GB"/>
              </w:rPr>
              <w:t xml:space="preserve">UN </w:t>
            </w:r>
            <w:r w:rsidRPr="006425FA">
              <w:rPr>
                <w:lang w:val="en-GB"/>
              </w:rPr>
              <w:t>Regulations:</w:t>
            </w:r>
          </w:p>
        </w:tc>
        <w:tc>
          <w:tcPr>
            <w:tcW w:w="2211" w:type="pct"/>
            <w:gridSpan w:val="2"/>
            <w:shd w:val="clear" w:color="auto" w:fill="auto"/>
          </w:tcPr>
          <w:p w:rsidR="00E479E0" w:rsidRPr="006425FA" w:rsidRDefault="00E479E0" w:rsidP="00915634">
            <w:pPr>
              <w:suppressAutoHyphens w:val="0"/>
              <w:spacing w:before="40" w:after="120" w:line="220" w:lineRule="exact"/>
              <w:ind w:right="113"/>
              <w:rPr>
                <w:lang w:val="en-GB"/>
              </w:rPr>
            </w:pPr>
          </w:p>
        </w:tc>
      </w:tr>
      <w:tr w:rsidR="00BB60B7" w:rsidRPr="006425FA" w:rsidTr="00183F31">
        <w:tc>
          <w:tcPr>
            <w:tcW w:w="2789" w:type="pct"/>
            <w:shd w:val="clear" w:color="auto" w:fill="auto"/>
            <w:tcMar>
              <w:left w:w="0" w:type="dxa"/>
            </w:tcMar>
          </w:tcPr>
          <w:p w:rsidR="00BB60B7" w:rsidRDefault="00BB60B7" w:rsidP="00915634">
            <w:pPr>
              <w:suppressAutoHyphens w:val="0"/>
              <w:spacing w:before="40" w:after="120" w:line="220" w:lineRule="exact"/>
              <w:ind w:right="113"/>
              <w:rPr>
                <w:lang w:val="en-GB"/>
              </w:rPr>
            </w:pPr>
            <w:r w:rsidRPr="006425FA">
              <w:rPr>
                <w:lang w:val="en-GB"/>
              </w:rPr>
              <w:tab/>
              <w:t>Tyres installation</w:t>
            </w:r>
          </w:p>
          <w:p w:rsidR="00120359" w:rsidRDefault="00120359" w:rsidP="00120359">
            <w:pPr>
              <w:suppressAutoHyphens w:val="0"/>
              <w:spacing w:before="40" w:after="120" w:line="220" w:lineRule="exact"/>
              <w:ind w:left="567" w:right="113"/>
              <w:rPr>
                <w:lang w:val="en-GB"/>
              </w:rPr>
            </w:pPr>
            <w:r>
              <w:rPr>
                <w:lang w:val="en-GB"/>
              </w:rPr>
              <w:t>Brake Assist Systems</w:t>
            </w:r>
          </w:p>
          <w:p w:rsidR="00120359" w:rsidRPr="006425FA" w:rsidRDefault="00120359" w:rsidP="00120359">
            <w:pPr>
              <w:suppressAutoHyphens w:val="0"/>
              <w:spacing w:before="40" w:after="120" w:line="220" w:lineRule="exact"/>
              <w:ind w:left="567" w:right="113"/>
              <w:rPr>
                <w:lang w:val="en-GB"/>
              </w:rPr>
            </w:pPr>
            <w:r>
              <w:rPr>
                <w:lang w:val="en-GB"/>
              </w:rPr>
              <w:t>Electronic stability Control</w:t>
            </w:r>
          </w:p>
        </w:tc>
        <w:tc>
          <w:tcPr>
            <w:tcW w:w="2211" w:type="pct"/>
            <w:gridSpan w:val="2"/>
            <w:shd w:val="clear" w:color="auto" w:fill="auto"/>
          </w:tcPr>
          <w:p w:rsidR="00BB60B7" w:rsidRPr="006425FA" w:rsidRDefault="00BB60B7" w:rsidP="00915634">
            <w:pPr>
              <w:suppressAutoHyphens w:val="0"/>
              <w:spacing w:before="40" w:after="120" w:line="220" w:lineRule="exact"/>
              <w:ind w:right="113"/>
              <w:rPr>
                <w:lang w:val="en-GB"/>
              </w:rPr>
            </w:pPr>
          </w:p>
        </w:tc>
      </w:tr>
      <w:tr w:rsidR="00B44948" w:rsidRPr="006425FA" w:rsidTr="009F67C9">
        <w:tc>
          <w:tcPr>
            <w:tcW w:w="2789" w:type="pct"/>
            <w:tcBorders>
              <w:bottom w:val="nil"/>
            </w:tcBorders>
            <w:shd w:val="clear" w:color="auto" w:fill="auto"/>
            <w:tcMar>
              <w:left w:w="0" w:type="dxa"/>
            </w:tcMar>
          </w:tcPr>
          <w:p w:rsidR="00BB4D94" w:rsidRPr="006425FA" w:rsidRDefault="00BB60B7" w:rsidP="00CB3FB1">
            <w:pPr>
              <w:suppressAutoHyphens w:val="0"/>
              <w:spacing w:before="40" w:after="120" w:line="220" w:lineRule="exact"/>
              <w:ind w:right="113"/>
              <w:rPr>
                <w:lang w:val="en-GB"/>
              </w:rPr>
            </w:pPr>
            <w:r>
              <w:rPr>
                <w:lang w:val="en-GB"/>
              </w:rPr>
              <w:t>5.1.3.</w:t>
            </w:r>
            <w:r w:rsidR="00165D1A" w:rsidRPr="006425FA">
              <w:rPr>
                <w:lang w:val="en-GB"/>
              </w:rPr>
              <w:t xml:space="preserve"> </w:t>
            </w:r>
            <w:r w:rsidR="00165D1A" w:rsidRPr="006425FA">
              <w:rPr>
                <w:lang w:val="en-GB"/>
              </w:rPr>
              <w:tab/>
            </w:r>
            <w:r>
              <w:rPr>
                <w:lang w:val="en-GB"/>
              </w:rPr>
              <w:t>Vehicle automation</w:t>
            </w:r>
          </w:p>
        </w:tc>
        <w:tc>
          <w:tcPr>
            <w:tcW w:w="2211" w:type="pct"/>
            <w:gridSpan w:val="2"/>
            <w:tcBorders>
              <w:bottom w:val="nil"/>
            </w:tcBorders>
            <w:shd w:val="clear" w:color="auto" w:fill="auto"/>
          </w:tcPr>
          <w:p w:rsidR="00B44948" w:rsidRPr="006425FA" w:rsidRDefault="00B44948" w:rsidP="00915634">
            <w:pPr>
              <w:suppressAutoHyphens w:val="0"/>
              <w:spacing w:before="40" w:after="120" w:line="220" w:lineRule="exact"/>
              <w:ind w:right="113"/>
              <w:rPr>
                <w:lang w:val="en-GB"/>
              </w:rPr>
            </w:pPr>
          </w:p>
        </w:tc>
      </w:tr>
      <w:tr w:rsidR="00BB60B7" w:rsidRPr="006425FA" w:rsidTr="009F67C9">
        <w:tc>
          <w:tcPr>
            <w:tcW w:w="2789" w:type="pct"/>
            <w:tcBorders>
              <w:top w:val="nil"/>
              <w:bottom w:val="single" w:sz="12" w:space="0" w:color="auto"/>
            </w:tcBorders>
            <w:shd w:val="clear" w:color="auto" w:fill="auto"/>
            <w:tcMar>
              <w:left w:w="0" w:type="dxa"/>
            </w:tcMar>
          </w:tcPr>
          <w:p w:rsidR="00BB60B7" w:rsidRDefault="00BB60B7" w:rsidP="00915634">
            <w:pPr>
              <w:suppressAutoHyphens w:val="0"/>
              <w:spacing w:before="40" w:after="120" w:line="220" w:lineRule="exact"/>
              <w:ind w:left="567" w:right="113"/>
              <w:rPr>
                <w:lang w:val="en-GB"/>
              </w:rPr>
            </w:pPr>
            <w:r>
              <w:rPr>
                <w:lang w:val="en-GB"/>
              </w:rPr>
              <w:t>Remote Control Parking (RCP)</w:t>
            </w:r>
          </w:p>
          <w:p w:rsidR="00CB3FB1" w:rsidRDefault="00CB3FB1" w:rsidP="00915634">
            <w:pPr>
              <w:suppressAutoHyphens w:val="0"/>
              <w:spacing w:before="40" w:after="120" w:line="220" w:lineRule="exact"/>
              <w:ind w:left="567" w:right="113"/>
              <w:rPr>
                <w:lang w:val="en-GB"/>
              </w:rPr>
            </w:pPr>
            <w:r>
              <w:rPr>
                <w:lang w:val="en-GB"/>
              </w:rPr>
              <w:t>Valet Parking</w:t>
            </w:r>
          </w:p>
          <w:p w:rsidR="00BB60B7" w:rsidRDefault="00BB60B7" w:rsidP="00915634">
            <w:pPr>
              <w:suppressAutoHyphens w:val="0"/>
              <w:spacing w:before="40" w:after="120" w:line="220" w:lineRule="exact"/>
              <w:ind w:left="567" w:right="113"/>
              <w:rPr>
                <w:lang w:val="en-GB"/>
              </w:rPr>
            </w:pPr>
            <w:r>
              <w:rPr>
                <w:lang w:val="en-GB"/>
              </w:rPr>
              <w:t>Lane Keeping Assist System (LKAS)</w:t>
            </w:r>
          </w:p>
          <w:p w:rsidR="00BB60B7" w:rsidRDefault="00BB60B7" w:rsidP="00915634">
            <w:pPr>
              <w:suppressAutoHyphens w:val="0"/>
              <w:spacing w:before="40" w:after="120" w:line="220" w:lineRule="exact"/>
              <w:ind w:left="567" w:right="113"/>
              <w:rPr>
                <w:lang w:val="en-GB"/>
              </w:rPr>
            </w:pPr>
            <w:r>
              <w:rPr>
                <w:lang w:val="en-GB"/>
              </w:rPr>
              <w:t>Parking Assist Systems (PAS)</w:t>
            </w:r>
          </w:p>
          <w:p w:rsidR="00BB60B7" w:rsidRPr="006425FA" w:rsidRDefault="00BB60B7" w:rsidP="00915634">
            <w:pPr>
              <w:suppressAutoHyphens w:val="0"/>
              <w:spacing w:before="40" w:after="120" w:line="220" w:lineRule="exact"/>
              <w:ind w:left="567" w:right="113"/>
              <w:rPr>
                <w:lang w:val="en-GB"/>
              </w:rPr>
            </w:pPr>
            <w:r>
              <w:rPr>
                <w:lang w:val="en-GB"/>
              </w:rPr>
              <w:t>Automated Controlled Steering Function (ACSF)</w:t>
            </w:r>
          </w:p>
        </w:tc>
        <w:tc>
          <w:tcPr>
            <w:tcW w:w="2211" w:type="pct"/>
            <w:gridSpan w:val="2"/>
            <w:tcBorders>
              <w:top w:val="nil"/>
              <w:bottom w:val="single" w:sz="12" w:space="0" w:color="auto"/>
            </w:tcBorders>
            <w:shd w:val="clear" w:color="auto" w:fill="auto"/>
          </w:tcPr>
          <w:p w:rsidR="00BB60B7" w:rsidRPr="006425FA" w:rsidRDefault="00BB60B7" w:rsidP="00915634">
            <w:pPr>
              <w:suppressAutoHyphens w:val="0"/>
              <w:spacing w:before="40" w:after="120" w:line="220" w:lineRule="exact"/>
              <w:ind w:right="113"/>
              <w:rPr>
                <w:lang w:val="en-GB"/>
              </w:rPr>
            </w:pPr>
          </w:p>
        </w:tc>
      </w:tr>
      <w:tr w:rsidR="00D02BD9" w:rsidRPr="006425FA" w:rsidTr="009F67C9">
        <w:trPr>
          <w:trHeight w:val="20"/>
        </w:trPr>
        <w:tc>
          <w:tcPr>
            <w:tcW w:w="2789" w:type="pct"/>
            <w:tcBorders>
              <w:top w:val="single" w:sz="12" w:space="0" w:color="auto"/>
            </w:tcBorders>
            <w:shd w:val="clear" w:color="auto" w:fill="auto"/>
            <w:tcMar>
              <w:left w:w="0" w:type="dxa"/>
            </w:tcMar>
          </w:tcPr>
          <w:p w:rsidR="00D02BD9" w:rsidRPr="006425FA" w:rsidRDefault="00D02BD9" w:rsidP="00EC4A8C">
            <w:pPr>
              <w:keepNext/>
              <w:keepLines/>
              <w:suppressAutoHyphens w:val="0"/>
              <w:spacing w:before="40" w:after="120" w:line="220" w:lineRule="exact"/>
              <w:ind w:right="113"/>
              <w:rPr>
                <w:b/>
                <w:lang w:val="en-GB"/>
              </w:rPr>
            </w:pPr>
            <w:r w:rsidRPr="006425FA">
              <w:rPr>
                <w:b/>
                <w:lang w:val="en-GB"/>
              </w:rPr>
              <w:lastRenderedPageBreak/>
              <w:t>5.2.</w:t>
            </w:r>
            <w:r w:rsidRPr="006425FA">
              <w:rPr>
                <w:b/>
                <w:lang w:val="en-GB"/>
              </w:rPr>
              <w:tab/>
            </w:r>
            <w:r w:rsidRPr="006425FA">
              <w:rPr>
                <w:b/>
                <w:bCs/>
                <w:lang w:val="en-GB"/>
              </w:rPr>
              <w:t>1998 Agreement (Global)</w:t>
            </w:r>
          </w:p>
        </w:tc>
        <w:tc>
          <w:tcPr>
            <w:tcW w:w="2211" w:type="pct"/>
            <w:gridSpan w:val="2"/>
            <w:vMerge w:val="restart"/>
            <w:tcBorders>
              <w:top w:val="single" w:sz="12" w:space="0" w:color="auto"/>
            </w:tcBorders>
            <w:shd w:val="clear" w:color="auto" w:fill="auto"/>
            <w:tcMar>
              <w:left w:w="0" w:type="dxa"/>
            </w:tcMar>
          </w:tcPr>
          <w:p w:rsidR="00D02BD9" w:rsidRPr="006425FA" w:rsidRDefault="00193FE5" w:rsidP="00EC4A8C">
            <w:pPr>
              <w:keepNext/>
              <w:keepLines/>
              <w:suppressAutoHyphens w:val="0"/>
              <w:spacing w:before="40" w:after="120" w:line="220" w:lineRule="exact"/>
              <w:ind w:right="113"/>
              <w:rPr>
                <w:lang w:val="en-GB"/>
              </w:rPr>
            </w:pPr>
            <w:r w:rsidRPr="006425FA">
              <w:rPr>
                <w:lang w:val="en-GB"/>
              </w:rPr>
              <w:t xml:space="preserve">For document symbols and its availability, please refer to the </w:t>
            </w:r>
            <w:r w:rsidR="002D1F36">
              <w:rPr>
                <w:lang w:val="en-GB"/>
              </w:rPr>
              <w:t>report</w:t>
            </w:r>
            <w:r w:rsidR="002D1F36" w:rsidRPr="006425FA">
              <w:rPr>
                <w:lang w:val="en-GB"/>
              </w:rPr>
              <w:t xml:space="preserve"> </w:t>
            </w:r>
            <w:r w:rsidRPr="006425FA">
              <w:rPr>
                <w:lang w:val="en-GB"/>
              </w:rPr>
              <w:t xml:space="preserve">of the </w:t>
            </w:r>
            <w:r w:rsidR="00565B17">
              <w:rPr>
                <w:lang w:val="en-GB"/>
              </w:rPr>
              <w:t>eight</w:t>
            </w:r>
            <w:r w:rsidR="00120359">
              <w:rPr>
                <w:lang w:val="en-GB"/>
              </w:rPr>
              <w:t>y-first</w:t>
            </w:r>
            <w:r w:rsidR="00D12330" w:rsidRPr="006425FA">
              <w:rPr>
                <w:lang w:val="en-GB"/>
              </w:rPr>
              <w:t xml:space="preserve"> </w:t>
            </w:r>
            <w:r w:rsidRPr="006425FA">
              <w:rPr>
                <w:lang w:val="en-GB"/>
              </w:rPr>
              <w:t>session (GRRF/</w:t>
            </w:r>
            <w:r w:rsidR="00D12330">
              <w:rPr>
                <w:lang w:val="en-GB"/>
              </w:rPr>
              <w:t>201</w:t>
            </w:r>
            <w:r w:rsidR="003D72B8">
              <w:rPr>
                <w:lang w:val="en-GB"/>
              </w:rPr>
              <w:t>7</w:t>
            </w:r>
            <w:r w:rsidR="00D12330">
              <w:rPr>
                <w:lang w:val="en-GB"/>
              </w:rPr>
              <w:t>/</w:t>
            </w:r>
            <w:r w:rsidR="00120359">
              <w:rPr>
                <w:lang w:val="en-GB"/>
              </w:rPr>
              <w:t>1</w:t>
            </w:r>
            <w:r w:rsidRPr="006425FA">
              <w:rPr>
                <w:lang w:val="en-GB"/>
              </w:rPr>
              <w:t>)</w:t>
            </w:r>
          </w:p>
        </w:tc>
      </w:tr>
      <w:tr w:rsidR="00D02BD9" w:rsidRPr="006425FA" w:rsidTr="00183F31">
        <w:trPr>
          <w:trHeight w:val="20"/>
        </w:trPr>
        <w:tc>
          <w:tcPr>
            <w:tcW w:w="2789" w:type="pct"/>
            <w:shd w:val="clear" w:color="auto" w:fill="auto"/>
            <w:tcMar>
              <w:left w:w="0" w:type="dxa"/>
            </w:tcMar>
          </w:tcPr>
          <w:p w:rsidR="00D02BD9" w:rsidRPr="00A168A4" w:rsidRDefault="00D02BD9" w:rsidP="00EC4A8C">
            <w:pPr>
              <w:pStyle w:val="SingleTxtG"/>
              <w:keepNext/>
              <w:keepLines/>
              <w:spacing w:before="40" w:line="220" w:lineRule="exact"/>
              <w:ind w:left="996" w:right="115" w:hanging="420"/>
              <w:jc w:val="left"/>
            </w:pPr>
            <w:r w:rsidRPr="006425FA">
              <w:rPr>
                <w:lang w:val="en-GB"/>
              </w:rPr>
              <w:t xml:space="preserve">3 </w:t>
            </w:r>
            <w:r w:rsidR="00960784">
              <w:rPr>
                <w:lang w:val="en-GB"/>
              </w:rPr>
              <w:tab/>
            </w:r>
            <w:r w:rsidR="0030649D">
              <w:rPr>
                <w:lang w:val="en-GB"/>
              </w:rPr>
              <w:t>(</w:t>
            </w:r>
            <w:r w:rsidR="0030649D" w:rsidRPr="00A168A4">
              <w:t>M</w:t>
            </w:r>
            <w:r w:rsidRPr="00A168A4">
              <w:t>otorcycle braking</w:t>
            </w:r>
            <w:r w:rsidR="00627A40">
              <w:t>)</w:t>
            </w:r>
          </w:p>
          <w:p w:rsidR="00D02BD9" w:rsidRPr="006425FA" w:rsidRDefault="006F116C" w:rsidP="00EC4A8C">
            <w:pPr>
              <w:pStyle w:val="SingleTxtG"/>
              <w:keepNext/>
              <w:keepLines/>
              <w:spacing w:before="40" w:line="220" w:lineRule="exact"/>
              <w:ind w:left="996" w:right="115" w:hanging="420"/>
              <w:jc w:val="left"/>
              <w:rPr>
                <w:lang w:val="en-GB"/>
              </w:rPr>
            </w:pPr>
            <w:r w:rsidRPr="00A168A4">
              <w:t xml:space="preserve">16 </w:t>
            </w:r>
            <w:r w:rsidR="00960784">
              <w:tab/>
            </w:r>
            <w:r w:rsidRPr="00A168A4">
              <w:t>(</w:t>
            </w:r>
            <w:r w:rsidR="0030649D" w:rsidRPr="00A168A4">
              <w:t>T</w:t>
            </w:r>
            <w:r w:rsidR="00D02BD9" w:rsidRPr="00A168A4">
              <w:t>yr</w:t>
            </w:r>
            <w:r w:rsidR="00D02BD9" w:rsidRPr="006425FA">
              <w:rPr>
                <w:lang w:val="en-GB"/>
              </w:rPr>
              <w:t>es</w:t>
            </w:r>
            <w:r>
              <w:rPr>
                <w:lang w:val="en-GB"/>
              </w:rPr>
              <w:t>)</w:t>
            </w:r>
          </w:p>
        </w:tc>
        <w:tc>
          <w:tcPr>
            <w:tcW w:w="2211" w:type="pct"/>
            <w:gridSpan w:val="2"/>
            <w:vMerge/>
            <w:shd w:val="clear" w:color="auto" w:fill="auto"/>
            <w:tcMar>
              <w:left w:w="0" w:type="dxa"/>
            </w:tcMar>
          </w:tcPr>
          <w:p w:rsidR="00D02BD9" w:rsidRPr="006425FA" w:rsidRDefault="00D02BD9" w:rsidP="00EC4A8C">
            <w:pPr>
              <w:keepNext/>
              <w:keepLines/>
              <w:suppressAutoHyphens w:val="0"/>
              <w:spacing w:before="40" w:after="120" w:line="220" w:lineRule="exact"/>
              <w:ind w:right="113"/>
              <w:rPr>
                <w:lang w:val="en-GB"/>
              </w:rPr>
            </w:pPr>
          </w:p>
        </w:tc>
      </w:tr>
      <w:tr w:rsidR="00D02BD9" w:rsidRPr="006425FA" w:rsidTr="00183F31">
        <w:tc>
          <w:tcPr>
            <w:tcW w:w="2789" w:type="pct"/>
            <w:shd w:val="clear" w:color="auto" w:fill="auto"/>
            <w:tcMar>
              <w:left w:w="0" w:type="dxa"/>
            </w:tcMar>
          </w:tcPr>
          <w:p w:rsidR="00D02BD9" w:rsidRPr="006425FA" w:rsidRDefault="00D02BD9" w:rsidP="00915634">
            <w:pPr>
              <w:suppressAutoHyphens w:val="0"/>
              <w:spacing w:before="40" w:after="120" w:line="220" w:lineRule="exact"/>
              <w:ind w:right="113"/>
              <w:rPr>
                <w:b/>
                <w:lang w:val="en-GB"/>
              </w:rPr>
            </w:pPr>
            <w:r w:rsidRPr="006425FA">
              <w:rPr>
                <w:b/>
                <w:lang w:val="en-GB"/>
              </w:rPr>
              <w:t>5.3.</w:t>
            </w:r>
            <w:r w:rsidRPr="006425FA">
              <w:rPr>
                <w:b/>
                <w:lang w:val="en-GB"/>
              </w:rPr>
              <w:tab/>
            </w:r>
            <w:r w:rsidRPr="006425FA">
              <w:rPr>
                <w:b/>
                <w:bCs/>
                <w:lang w:val="en-GB"/>
              </w:rPr>
              <w:t>1997 Agreement (Inspections)</w:t>
            </w:r>
          </w:p>
        </w:tc>
        <w:tc>
          <w:tcPr>
            <w:tcW w:w="2211" w:type="pct"/>
            <w:gridSpan w:val="2"/>
            <w:vMerge w:val="restart"/>
            <w:shd w:val="clear" w:color="auto" w:fill="auto"/>
          </w:tcPr>
          <w:p w:rsidR="00D02BD9" w:rsidRPr="006425FA" w:rsidRDefault="00D02BD9" w:rsidP="00915634">
            <w:pPr>
              <w:suppressAutoHyphens w:val="0"/>
              <w:spacing w:before="40" w:after="120" w:line="220" w:lineRule="exact"/>
              <w:ind w:right="113"/>
              <w:rPr>
                <w:lang w:val="en-GB"/>
              </w:rPr>
            </w:pPr>
          </w:p>
        </w:tc>
      </w:tr>
      <w:tr w:rsidR="00D02BD9" w:rsidRPr="006425FA" w:rsidTr="00183F31">
        <w:tc>
          <w:tcPr>
            <w:tcW w:w="2789" w:type="pct"/>
            <w:shd w:val="clear" w:color="auto" w:fill="auto"/>
            <w:tcMar>
              <w:left w:w="0" w:type="dxa"/>
            </w:tcMar>
          </w:tcPr>
          <w:p w:rsidR="00D02BD9" w:rsidRPr="006425FA" w:rsidRDefault="00D97AA5" w:rsidP="00915634">
            <w:pPr>
              <w:suppressAutoHyphens w:val="0"/>
              <w:spacing w:before="40" w:after="120" w:line="220" w:lineRule="exact"/>
              <w:ind w:right="113"/>
              <w:rPr>
                <w:lang w:val="en-GB"/>
              </w:rPr>
            </w:pPr>
            <w:r w:rsidRPr="006425FA">
              <w:rPr>
                <w:lang w:val="en-GB"/>
              </w:rPr>
              <w:tab/>
            </w:r>
            <w:r w:rsidR="00AD0918">
              <w:rPr>
                <w:lang w:val="en-GB"/>
              </w:rPr>
              <w:t>Nil</w:t>
            </w:r>
          </w:p>
        </w:tc>
        <w:tc>
          <w:tcPr>
            <w:tcW w:w="2211" w:type="pct"/>
            <w:gridSpan w:val="2"/>
            <w:vMerge/>
            <w:shd w:val="clear" w:color="auto" w:fill="auto"/>
            <w:tcMar>
              <w:left w:w="0" w:type="dxa"/>
            </w:tcMar>
          </w:tcPr>
          <w:p w:rsidR="00D02BD9" w:rsidRPr="006425FA" w:rsidRDefault="00D02BD9" w:rsidP="00915634">
            <w:pPr>
              <w:suppressAutoHyphens w:val="0"/>
              <w:spacing w:before="40" w:after="120" w:line="220" w:lineRule="exact"/>
              <w:ind w:right="113"/>
              <w:rPr>
                <w:lang w:val="en-GB"/>
              </w:rPr>
            </w:pPr>
          </w:p>
        </w:tc>
      </w:tr>
      <w:tr w:rsidR="00E479E0" w:rsidRPr="006425FA" w:rsidTr="00183F31">
        <w:tc>
          <w:tcPr>
            <w:tcW w:w="2789" w:type="pct"/>
            <w:shd w:val="clear" w:color="auto" w:fill="auto"/>
            <w:tcMar>
              <w:left w:w="0" w:type="dxa"/>
            </w:tcMar>
          </w:tcPr>
          <w:p w:rsidR="00E479E0" w:rsidRPr="006425FA" w:rsidRDefault="00E479E0" w:rsidP="00915634">
            <w:pPr>
              <w:keepNext/>
              <w:keepLines/>
              <w:suppressAutoHyphens w:val="0"/>
              <w:spacing w:before="40" w:after="120" w:line="220" w:lineRule="exact"/>
              <w:ind w:left="567" w:right="113" w:hanging="567"/>
              <w:rPr>
                <w:b/>
                <w:lang w:val="en-GB"/>
              </w:rPr>
            </w:pPr>
            <w:r w:rsidRPr="006425FA">
              <w:rPr>
                <w:b/>
                <w:lang w:val="en-GB"/>
              </w:rPr>
              <w:t>5.4.</w:t>
            </w:r>
            <w:r w:rsidRPr="006425FA">
              <w:rPr>
                <w:b/>
                <w:lang w:val="en-GB"/>
              </w:rPr>
              <w:tab/>
              <w:t>Proposal for draft recommendations or amendments to existing recommendations:</w:t>
            </w:r>
          </w:p>
        </w:tc>
        <w:tc>
          <w:tcPr>
            <w:tcW w:w="2211" w:type="pct"/>
            <w:gridSpan w:val="2"/>
            <w:shd w:val="clear" w:color="auto" w:fill="auto"/>
            <w:tcMar>
              <w:left w:w="0" w:type="dxa"/>
            </w:tcMar>
          </w:tcPr>
          <w:p w:rsidR="00E479E0" w:rsidRPr="006425FA" w:rsidRDefault="00E479E0" w:rsidP="00915634">
            <w:pPr>
              <w:suppressAutoHyphens w:val="0"/>
              <w:spacing w:before="40" w:after="120" w:line="220" w:lineRule="exact"/>
              <w:ind w:right="113"/>
              <w:rPr>
                <w:lang w:val="en-GB"/>
              </w:rPr>
            </w:pPr>
          </w:p>
        </w:tc>
      </w:tr>
      <w:tr w:rsidR="00E479E0" w:rsidRPr="006425FA" w:rsidTr="00183F31">
        <w:tc>
          <w:tcPr>
            <w:tcW w:w="2789" w:type="pct"/>
            <w:shd w:val="clear" w:color="auto" w:fill="auto"/>
            <w:tcMar>
              <w:left w:w="0" w:type="dxa"/>
            </w:tcMar>
          </w:tcPr>
          <w:p w:rsidR="00E479E0" w:rsidRPr="006425FA" w:rsidRDefault="00D97AA5" w:rsidP="00915634">
            <w:pPr>
              <w:suppressAutoHyphens w:val="0"/>
              <w:spacing w:before="40" w:after="120" w:line="220" w:lineRule="exact"/>
              <w:ind w:right="113"/>
              <w:rPr>
                <w:lang w:val="en-GB"/>
              </w:rPr>
            </w:pPr>
            <w:r w:rsidRPr="006425FA">
              <w:rPr>
                <w:lang w:val="en-GB"/>
              </w:rPr>
              <w:tab/>
            </w:r>
            <w:r w:rsidR="00E479E0" w:rsidRPr="006425FA">
              <w:rPr>
                <w:lang w:val="en-GB"/>
              </w:rPr>
              <w:t>Nil</w:t>
            </w:r>
          </w:p>
        </w:tc>
        <w:tc>
          <w:tcPr>
            <w:tcW w:w="2211" w:type="pct"/>
            <w:gridSpan w:val="2"/>
            <w:shd w:val="clear" w:color="auto" w:fill="auto"/>
            <w:tcMar>
              <w:left w:w="0" w:type="dxa"/>
            </w:tcMar>
          </w:tcPr>
          <w:p w:rsidR="00E479E0" w:rsidRPr="006425FA" w:rsidRDefault="00E479E0" w:rsidP="00915634">
            <w:pPr>
              <w:suppressAutoHyphens w:val="0"/>
              <w:spacing w:before="40" w:after="120" w:line="220" w:lineRule="exact"/>
              <w:ind w:right="113"/>
              <w:rPr>
                <w:lang w:val="en-GB"/>
              </w:rPr>
            </w:pPr>
          </w:p>
        </w:tc>
      </w:tr>
      <w:tr w:rsidR="00D02BD9" w:rsidRPr="006425FA" w:rsidTr="00183F31">
        <w:tc>
          <w:tcPr>
            <w:tcW w:w="2789" w:type="pct"/>
            <w:shd w:val="clear" w:color="auto" w:fill="auto"/>
            <w:tcMar>
              <w:left w:w="0" w:type="dxa"/>
            </w:tcMar>
          </w:tcPr>
          <w:p w:rsidR="00D02BD9" w:rsidRPr="006425FA" w:rsidRDefault="00D02BD9" w:rsidP="00915634">
            <w:pPr>
              <w:suppressAutoHyphens w:val="0"/>
              <w:spacing w:before="40" w:after="120" w:line="220" w:lineRule="exact"/>
              <w:ind w:right="113"/>
              <w:rPr>
                <w:b/>
                <w:lang w:val="en-GB"/>
              </w:rPr>
            </w:pPr>
            <w:r w:rsidRPr="006425FA">
              <w:rPr>
                <w:b/>
                <w:lang w:val="en-GB"/>
              </w:rPr>
              <w:t>5.5.</w:t>
            </w:r>
            <w:r w:rsidRPr="006425FA">
              <w:rPr>
                <w:b/>
                <w:lang w:val="en-GB"/>
              </w:rPr>
              <w:tab/>
              <w:t>Miscellaneous items</w:t>
            </w:r>
          </w:p>
        </w:tc>
        <w:tc>
          <w:tcPr>
            <w:tcW w:w="2211" w:type="pct"/>
            <w:gridSpan w:val="2"/>
            <w:vMerge w:val="restart"/>
            <w:shd w:val="clear" w:color="auto" w:fill="auto"/>
            <w:tcMar>
              <w:left w:w="0" w:type="dxa"/>
            </w:tcMar>
          </w:tcPr>
          <w:p w:rsidR="00D02BD9" w:rsidRPr="006425FA" w:rsidRDefault="00193FE5" w:rsidP="003D72B8">
            <w:pPr>
              <w:suppressAutoHyphens w:val="0"/>
              <w:spacing w:before="40" w:after="120" w:line="220" w:lineRule="exact"/>
              <w:ind w:right="113"/>
              <w:rPr>
                <w:lang w:val="en-GB"/>
              </w:rPr>
            </w:pPr>
            <w:r w:rsidRPr="006425FA">
              <w:rPr>
                <w:lang w:val="en-GB"/>
              </w:rPr>
              <w:t xml:space="preserve">For document symbols and its availability, please refer to the </w:t>
            </w:r>
            <w:r w:rsidR="00707941">
              <w:rPr>
                <w:lang w:val="en-GB"/>
              </w:rPr>
              <w:t>agenda</w:t>
            </w:r>
            <w:r w:rsidR="00707941" w:rsidRPr="006425FA">
              <w:rPr>
                <w:lang w:val="en-GB"/>
              </w:rPr>
              <w:t xml:space="preserve"> </w:t>
            </w:r>
            <w:r w:rsidRPr="006425FA">
              <w:rPr>
                <w:lang w:val="en-GB"/>
              </w:rPr>
              <w:t xml:space="preserve">of the </w:t>
            </w:r>
            <w:r w:rsidR="00565B17">
              <w:rPr>
                <w:lang w:val="en-GB"/>
              </w:rPr>
              <w:t>eight</w:t>
            </w:r>
            <w:r w:rsidR="00120359">
              <w:rPr>
                <w:lang w:val="en-GB"/>
              </w:rPr>
              <w:t xml:space="preserve">y-first </w:t>
            </w:r>
            <w:r w:rsidRPr="006425FA">
              <w:rPr>
                <w:lang w:val="en-GB"/>
              </w:rPr>
              <w:t>session (GRRF/</w:t>
            </w:r>
            <w:r w:rsidR="00D12330">
              <w:rPr>
                <w:lang w:val="en-GB"/>
              </w:rPr>
              <w:t>201</w:t>
            </w:r>
            <w:r w:rsidR="003D72B8">
              <w:rPr>
                <w:lang w:val="en-GB"/>
              </w:rPr>
              <w:t>7</w:t>
            </w:r>
            <w:r w:rsidR="00D12330">
              <w:rPr>
                <w:lang w:val="en-GB"/>
              </w:rPr>
              <w:t>/</w:t>
            </w:r>
            <w:r w:rsidR="00120359">
              <w:rPr>
                <w:lang w:val="en-GB"/>
              </w:rPr>
              <w:t>1</w:t>
            </w:r>
            <w:r w:rsidRPr="006425FA">
              <w:rPr>
                <w:lang w:val="en-GB"/>
              </w:rPr>
              <w:t>)</w:t>
            </w:r>
          </w:p>
        </w:tc>
      </w:tr>
      <w:tr w:rsidR="00D02BD9" w:rsidRPr="006425FA" w:rsidTr="00183F31">
        <w:tc>
          <w:tcPr>
            <w:tcW w:w="2789" w:type="pct"/>
            <w:shd w:val="clear" w:color="auto" w:fill="auto"/>
            <w:tcMar>
              <w:left w:w="0" w:type="dxa"/>
            </w:tcMar>
          </w:tcPr>
          <w:p w:rsidR="00AD0918" w:rsidRDefault="00AD0918" w:rsidP="002851F9">
            <w:pPr>
              <w:suppressAutoHyphens w:val="0"/>
              <w:spacing w:before="40" w:after="120" w:line="220" w:lineRule="exact"/>
              <w:ind w:left="567" w:right="113"/>
              <w:rPr>
                <w:lang w:val="en-GB"/>
              </w:rPr>
            </w:pPr>
            <w:r>
              <w:rPr>
                <w:lang w:val="en-GB"/>
              </w:rPr>
              <w:t>Intelligent Transport Systems (ITS)</w:t>
            </w:r>
          </w:p>
          <w:p w:rsidR="00D02BD9" w:rsidRDefault="00D02BD9" w:rsidP="002851F9">
            <w:pPr>
              <w:suppressAutoHyphens w:val="0"/>
              <w:spacing w:before="40" w:after="120" w:line="220" w:lineRule="exact"/>
              <w:ind w:left="567" w:right="113"/>
              <w:rPr>
                <w:lang w:val="en-GB"/>
              </w:rPr>
            </w:pPr>
            <w:r w:rsidRPr="006425FA">
              <w:rPr>
                <w:lang w:val="en-GB"/>
              </w:rPr>
              <w:t>Lane keeping assist system (LKAS) and Parking assist systems (PAS)</w:t>
            </w:r>
          </w:p>
          <w:p w:rsidR="0012736B" w:rsidRPr="006425FA" w:rsidRDefault="0012736B" w:rsidP="002851F9">
            <w:pPr>
              <w:suppressAutoHyphens w:val="0"/>
              <w:spacing w:before="40" w:after="120" w:line="220" w:lineRule="exact"/>
              <w:ind w:left="567" w:right="113"/>
              <w:rPr>
                <w:lang w:val="en-GB"/>
              </w:rPr>
            </w:pPr>
            <w:r>
              <w:rPr>
                <w:lang w:val="en-GB"/>
              </w:rPr>
              <w:t>Automatically Commanded Steering Function (ACSF)</w:t>
            </w:r>
          </w:p>
          <w:p w:rsidR="00D02BD9" w:rsidRDefault="00D02BD9" w:rsidP="00915634">
            <w:pPr>
              <w:suppressAutoHyphens w:val="0"/>
              <w:spacing w:before="40" w:after="120" w:line="220" w:lineRule="exact"/>
              <w:ind w:left="567" w:right="113"/>
              <w:rPr>
                <w:lang w:val="en-GB"/>
              </w:rPr>
            </w:pPr>
            <w:r w:rsidRPr="006425FA">
              <w:rPr>
                <w:lang w:val="en-GB"/>
              </w:rPr>
              <w:t>International Whole Vehicle Type Approval (IWVTA)</w:t>
            </w:r>
          </w:p>
          <w:p w:rsidR="0017304E" w:rsidRDefault="0017304E" w:rsidP="002851F9">
            <w:pPr>
              <w:suppressAutoHyphens w:val="0"/>
              <w:spacing w:before="40" w:after="120" w:line="220" w:lineRule="exact"/>
              <w:ind w:left="567" w:right="113"/>
              <w:rPr>
                <w:lang w:val="en-GB"/>
              </w:rPr>
            </w:pPr>
            <w:r w:rsidRPr="0017304E">
              <w:rPr>
                <w:lang w:val="en-GB"/>
              </w:rPr>
              <w:t>Modular Vehicle Combinations (MVC)</w:t>
            </w:r>
          </w:p>
          <w:p w:rsidR="007B6C3D" w:rsidRPr="006425FA" w:rsidRDefault="00CC7152" w:rsidP="00120359">
            <w:pPr>
              <w:suppressAutoHyphens w:val="0"/>
              <w:spacing w:before="40" w:after="120" w:line="220" w:lineRule="exact"/>
              <w:ind w:left="567" w:right="113"/>
              <w:rPr>
                <w:lang w:val="en-GB"/>
              </w:rPr>
            </w:pPr>
            <w:r>
              <w:rPr>
                <w:lang w:val="en-GB"/>
              </w:rPr>
              <w:t>Ex</w:t>
            </w:r>
            <w:r w:rsidR="00120359">
              <w:rPr>
                <w:lang w:val="en-GB"/>
              </w:rPr>
              <w:t>change of views on innovations and relevant national activities</w:t>
            </w:r>
          </w:p>
        </w:tc>
        <w:tc>
          <w:tcPr>
            <w:tcW w:w="2211" w:type="pct"/>
            <w:gridSpan w:val="2"/>
            <w:vMerge/>
            <w:shd w:val="clear" w:color="auto" w:fill="auto"/>
            <w:tcMar>
              <w:left w:w="0" w:type="dxa"/>
            </w:tcMar>
          </w:tcPr>
          <w:p w:rsidR="00D02BD9" w:rsidRPr="006425FA" w:rsidRDefault="00D02BD9" w:rsidP="00183F31">
            <w:pPr>
              <w:suppressAutoHyphens w:val="0"/>
              <w:spacing w:before="40" w:after="120" w:line="220" w:lineRule="exact"/>
              <w:ind w:right="113"/>
              <w:rPr>
                <w:lang w:val="en-GB"/>
              </w:rPr>
            </w:pPr>
          </w:p>
        </w:tc>
      </w:tr>
    </w:tbl>
    <w:p w:rsidR="00122E8F" w:rsidRPr="006425FA" w:rsidRDefault="00122E8F" w:rsidP="00183F31">
      <w:pPr>
        <w:pStyle w:val="Heading1"/>
        <w:spacing w:before="120"/>
        <w:rPr>
          <w:lang w:val="en-GB"/>
        </w:rPr>
      </w:pPr>
      <w:r w:rsidRPr="006425FA">
        <w:rPr>
          <w:lang w:val="en-GB"/>
        </w:rPr>
        <w:t>Table 6</w:t>
      </w:r>
    </w:p>
    <w:p w:rsidR="00122E8F" w:rsidRPr="006425FA" w:rsidRDefault="00122E8F" w:rsidP="00183F31">
      <w:pPr>
        <w:pStyle w:val="Heading1"/>
        <w:spacing w:after="120"/>
        <w:rPr>
          <w:b/>
          <w:bCs/>
          <w:lang w:val="en-GB"/>
        </w:rPr>
      </w:pPr>
      <w:r w:rsidRPr="006425FA">
        <w:rPr>
          <w:b/>
          <w:bCs/>
          <w:lang w:val="en-GB"/>
        </w:rPr>
        <w:t xml:space="preserve">Subjects under consideration by the Working Party on General Safety Provisions </w:t>
      </w:r>
      <w:r w:rsidR="00B91711" w:rsidRPr="006425FA">
        <w:rPr>
          <w:b/>
          <w:bCs/>
          <w:lang w:val="en-GB"/>
        </w:rPr>
        <w:br/>
      </w:r>
      <w:r w:rsidRPr="006425FA">
        <w:rPr>
          <w:b/>
          <w:bCs/>
          <w:lang w:val="en-GB"/>
        </w:rPr>
        <w:t>(GRS</w:t>
      </w:r>
      <w:r w:rsidR="008463DA" w:rsidRPr="006425FA">
        <w:rPr>
          <w:b/>
          <w:bCs/>
          <w:lang w:val="en-GB"/>
        </w:rPr>
        <w:t>G)</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3"/>
        <w:gridCol w:w="1636"/>
      </w:tblGrid>
      <w:tr w:rsidR="00122E8F" w:rsidRPr="006425FA" w:rsidTr="00183F31">
        <w:trPr>
          <w:tblHeader/>
        </w:trPr>
        <w:tc>
          <w:tcPr>
            <w:tcW w:w="2789" w:type="pct"/>
            <w:tcBorders>
              <w:top w:val="single" w:sz="4" w:space="0" w:color="auto"/>
              <w:bottom w:val="single" w:sz="12" w:space="0" w:color="auto"/>
            </w:tcBorders>
            <w:shd w:val="clear" w:color="auto" w:fill="auto"/>
            <w:tcMar>
              <w:left w:w="0" w:type="dxa"/>
            </w:tcMar>
            <w:vAlign w:val="bottom"/>
          </w:tcPr>
          <w:p w:rsidR="00122E8F" w:rsidRPr="006425FA" w:rsidRDefault="00122E8F" w:rsidP="00183F31">
            <w:pPr>
              <w:suppressAutoHyphens w:val="0"/>
              <w:spacing w:before="80" w:after="80" w:line="200" w:lineRule="exact"/>
              <w:ind w:right="113"/>
              <w:rPr>
                <w:i/>
                <w:sz w:val="16"/>
                <w:szCs w:val="16"/>
                <w:lang w:val="en-GB"/>
              </w:rPr>
            </w:pPr>
            <w:r w:rsidRPr="006425FA">
              <w:rPr>
                <w:i/>
                <w:sz w:val="16"/>
                <w:szCs w:val="16"/>
                <w:lang w:val="en-GB"/>
              </w:rPr>
              <w:t>Subject</w:t>
            </w:r>
          </w:p>
        </w:tc>
        <w:tc>
          <w:tcPr>
            <w:tcW w:w="1101" w:type="pct"/>
            <w:tcBorders>
              <w:top w:val="single" w:sz="4" w:space="0" w:color="auto"/>
              <w:bottom w:val="single" w:sz="12" w:space="0" w:color="auto"/>
            </w:tcBorders>
            <w:shd w:val="clear" w:color="auto" w:fill="auto"/>
            <w:tcMar>
              <w:left w:w="0" w:type="dxa"/>
            </w:tcMar>
            <w:vAlign w:val="bottom"/>
          </w:tcPr>
          <w:p w:rsidR="00122E8F" w:rsidRPr="00B2437D" w:rsidRDefault="00122E8F" w:rsidP="00183F31">
            <w:pPr>
              <w:suppressAutoHyphens w:val="0"/>
              <w:spacing w:before="80" w:after="80" w:line="200" w:lineRule="exact"/>
              <w:ind w:right="113"/>
              <w:rPr>
                <w:i/>
                <w:sz w:val="16"/>
                <w:szCs w:val="16"/>
                <w:lang w:val="fr-CH"/>
              </w:rPr>
            </w:pPr>
            <w:r w:rsidRPr="00B2437D">
              <w:rPr>
                <w:i/>
                <w:sz w:val="16"/>
                <w:szCs w:val="16"/>
                <w:lang w:val="fr-CH"/>
              </w:rPr>
              <w:t>Document symbol ECE/TRANS/WP.29/...</w:t>
            </w:r>
          </w:p>
        </w:tc>
        <w:tc>
          <w:tcPr>
            <w:tcW w:w="1110" w:type="pct"/>
            <w:tcBorders>
              <w:top w:val="single" w:sz="4" w:space="0" w:color="auto"/>
              <w:bottom w:val="single" w:sz="12" w:space="0" w:color="auto"/>
            </w:tcBorders>
            <w:shd w:val="clear" w:color="auto" w:fill="auto"/>
            <w:tcMar>
              <w:left w:w="0" w:type="dxa"/>
            </w:tcMar>
            <w:vAlign w:val="bottom"/>
          </w:tcPr>
          <w:p w:rsidR="00122E8F" w:rsidRPr="006425FA" w:rsidRDefault="00122E8F" w:rsidP="00183F31">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A116E6" w:rsidRPr="006425FA" w:rsidTr="00183F31">
        <w:tc>
          <w:tcPr>
            <w:tcW w:w="2789" w:type="pct"/>
            <w:tcBorders>
              <w:top w:val="single" w:sz="12" w:space="0" w:color="auto"/>
            </w:tcBorders>
            <w:shd w:val="clear" w:color="auto" w:fill="auto"/>
            <w:tcMar>
              <w:left w:w="0" w:type="dxa"/>
            </w:tcMar>
          </w:tcPr>
          <w:p w:rsidR="00A116E6" w:rsidRPr="006425FA" w:rsidRDefault="00A116E6" w:rsidP="00915634">
            <w:pPr>
              <w:suppressAutoHyphens w:val="0"/>
              <w:spacing w:before="40" w:after="120" w:line="220" w:lineRule="exact"/>
              <w:ind w:right="113"/>
              <w:rPr>
                <w:b/>
                <w:lang w:val="en-GB"/>
              </w:rPr>
            </w:pPr>
            <w:r w:rsidRPr="006425FA">
              <w:rPr>
                <w:b/>
                <w:lang w:val="en-GB"/>
              </w:rPr>
              <w:t>6.1.</w:t>
            </w:r>
            <w:r w:rsidRPr="006425FA">
              <w:rPr>
                <w:b/>
                <w:lang w:val="en-GB"/>
              </w:rPr>
              <w:tab/>
            </w:r>
            <w:r w:rsidRPr="006425FA">
              <w:rPr>
                <w:b/>
                <w:bCs/>
                <w:lang w:val="en-GB"/>
              </w:rPr>
              <w:t>1958 Agreement</w:t>
            </w:r>
          </w:p>
        </w:tc>
        <w:tc>
          <w:tcPr>
            <w:tcW w:w="2211" w:type="pct"/>
            <w:gridSpan w:val="2"/>
            <w:tcBorders>
              <w:top w:val="single" w:sz="12" w:space="0" w:color="auto"/>
            </w:tcBorders>
            <w:shd w:val="clear" w:color="auto" w:fill="auto"/>
          </w:tcPr>
          <w:p w:rsidR="00A116E6" w:rsidRPr="006425FA" w:rsidRDefault="009832D4" w:rsidP="003D72B8">
            <w:pPr>
              <w:suppressAutoHyphens w:val="0"/>
              <w:spacing w:before="40" w:after="120" w:line="220" w:lineRule="exact"/>
              <w:ind w:right="113"/>
              <w:rPr>
                <w:lang w:val="en-GB"/>
              </w:rPr>
            </w:pPr>
            <w:r w:rsidRPr="006425FA">
              <w:rPr>
                <w:lang w:val="en-GB"/>
              </w:rPr>
              <w:t xml:space="preserve">For document symbols and its availability, please refer to the </w:t>
            </w:r>
            <w:r w:rsidR="00CC7152">
              <w:rPr>
                <w:lang w:val="en-GB"/>
              </w:rPr>
              <w:t>agenda</w:t>
            </w:r>
            <w:r w:rsidR="002274C3" w:rsidRPr="006425FA">
              <w:rPr>
                <w:lang w:val="en-GB"/>
              </w:rPr>
              <w:t xml:space="preserve"> for the </w:t>
            </w:r>
            <w:r w:rsidR="00D12330" w:rsidRPr="006425FA">
              <w:rPr>
                <w:lang w:val="en-GB"/>
              </w:rPr>
              <w:t>1</w:t>
            </w:r>
            <w:r w:rsidR="00D4135B">
              <w:rPr>
                <w:lang w:val="en-GB"/>
              </w:rPr>
              <w:t>1</w:t>
            </w:r>
            <w:r w:rsidR="00D12330" w:rsidRPr="006425FA">
              <w:rPr>
                <w:lang w:val="en-GB"/>
              </w:rPr>
              <w:t>0</w:t>
            </w:r>
            <w:r w:rsidR="00D12330" w:rsidRPr="006425FA">
              <w:rPr>
                <w:vertAlign w:val="superscript"/>
                <w:lang w:val="en-GB"/>
              </w:rPr>
              <w:t>th</w:t>
            </w:r>
            <w:r w:rsidR="00D12330" w:rsidRPr="006425FA">
              <w:rPr>
                <w:lang w:val="en-GB"/>
              </w:rPr>
              <w:t xml:space="preserve"> </w:t>
            </w:r>
            <w:r w:rsidRPr="006425FA">
              <w:rPr>
                <w:lang w:val="en-GB"/>
              </w:rPr>
              <w:t>session (GRSG/</w:t>
            </w:r>
            <w:r w:rsidR="00D12330">
              <w:rPr>
                <w:lang w:val="en-GB"/>
              </w:rPr>
              <w:t>201</w:t>
            </w:r>
            <w:r w:rsidR="003D72B8">
              <w:rPr>
                <w:lang w:val="en-GB"/>
              </w:rPr>
              <w:t>7</w:t>
            </w:r>
            <w:r w:rsidR="00CC7152">
              <w:rPr>
                <w:lang w:val="en-GB"/>
              </w:rPr>
              <w:t>/1</w:t>
            </w:r>
            <w:r w:rsidRPr="006425FA">
              <w:rPr>
                <w:lang w:val="en-GB"/>
              </w:rPr>
              <w:t>)</w:t>
            </w:r>
          </w:p>
        </w:tc>
      </w:tr>
      <w:tr w:rsidR="004D284A" w:rsidRPr="006425FA" w:rsidTr="00CE36FA">
        <w:tc>
          <w:tcPr>
            <w:tcW w:w="2789" w:type="pct"/>
            <w:tcBorders>
              <w:bottom w:val="nil"/>
            </w:tcBorders>
            <w:shd w:val="clear" w:color="auto" w:fill="auto"/>
            <w:tcMar>
              <w:left w:w="0" w:type="dxa"/>
            </w:tcMar>
          </w:tcPr>
          <w:p w:rsidR="004D284A" w:rsidRPr="006425FA" w:rsidRDefault="004D284A" w:rsidP="00915634">
            <w:pPr>
              <w:suppressAutoHyphens w:val="0"/>
              <w:spacing w:before="40" w:after="120" w:line="220" w:lineRule="exact"/>
              <w:ind w:right="113"/>
              <w:rPr>
                <w:lang w:val="en-GB"/>
              </w:rPr>
            </w:pPr>
            <w:r w:rsidRPr="006425FA">
              <w:rPr>
                <w:lang w:val="en-GB"/>
              </w:rPr>
              <w:t>6.1.1.</w:t>
            </w:r>
            <w:r w:rsidRPr="006425FA">
              <w:rPr>
                <w:lang w:val="en-GB"/>
              </w:rPr>
              <w:tab/>
              <w:t xml:space="preserve">Proposal for draft amendments to existing </w:t>
            </w:r>
            <w:r w:rsidR="00D97AA5" w:rsidRPr="006425FA">
              <w:rPr>
                <w:lang w:val="en-GB"/>
              </w:rPr>
              <w:tab/>
            </w:r>
            <w:r w:rsidR="00AE2250" w:rsidRPr="006425FA">
              <w:rPr>
                <w:lang w:val="en-GB"/>
              </w:rPr>
              <w:t>UN Regulation</w:t>
            </w:r>
            <w:r w:rsidRPr="006425FA">
              <w:rPr>
                <w:lang w:val="en-GB"/>
              </w:rPr>
              <w:t>s (1958 Agreement):</w:t>
            </w:r>
          </w:p>
        </w:tc>
        <w:tc>
          <w:tcPr>
            <w:tcW w:w="2211" w:type="pct"/>
            <w:gridSpan w:val="2"/>
            <w:tcBorders>
              <w:bottom w:val="nil"/>
            </w:tcBorders>
            <w:shd w:val="clear" w:color="auto" w:fill="auto"/>
            <w:tcMar>
              <w:left w:w="0" w:type="dxa"/>
            </w:tcMar>
          </w:tcPr>
          <w:p w:rsidR="004D284A" w:rsidRPr="006425FA" w:rsidRDefault="004D284A" w:rsidP="00915634">
            <w:pPr>
              <w:suppressAutoHyphens w:val="0"/>
              <w:spacing w:before="40" w:after="120" w:line="220" w:lineRule="exact"/>
              <w:ind w:right="113"/>
              <w:rPr>
                <w:lang w:val="en-GB"/>
              </w:rPr>
            </w:pPr>
          </w:p>
        </w:tc>
      </w:tr>
      <w:tr w:rsidR="002A3E6B" w:rsidRPr="006425FA" w:rsidTr="00CE36FA">
        <w:tc>
          <w:tcPr>
            <w:tcW w:w="2789" w:type="pct"/>
            <w:tcBorders>
              <w:top w:val="nil"/>
              <w:bottom w:val="nil"/>
            </w:tcBorders>
            <w:shd w:val="clear" w:color="auto" w:fill="auto"/>
            <w:tcMar>
              <w:left w:w="0" w:type="dxa"/>
            </w:tcMar>
          </w:tcPr>
          <w:p w:rsidR="00D12330" w:rsidRPr="00A168A4" w:rsidRDefault="00D12330" w:rsidP="00A168A4">
            <w:pPr>
              <w:pStyle w:val="SingleTxtG"/>
              <w:spacing w:before="40" w:line="220" w:lineRule="exact"/>
              <w:ind w:left="996" w:right="115" w:hanging="420"/>
              <w:jc w:val="left"/>
            </w:pPr>
            <w:r>
              <w:rPr>
                <w:lang w:val="en-GB"/>
              </w:rPr>
              <w:t xml:space="preserve">39 </w:t>
            </w:r>
            <w:r w:rsidR="00960784">
              <w:rPr>
                <w:lang w:val="en-GB"/>
              </w:rPr>
              <w:tab/>
            </w:r>
            <w:r>
              <w:rPr>
                <w:lang w:val="en-GB"/>
              </w:rPr>
              <w:t>(</w:t>
            </w:r>
            <w:r w:rsidR="0066745D" w:rsidRPr="00A168A4">
              <w:t>Speedometer</w:t>
            </w:r>
            <w:r w:rsidR="00247489" w:rsidRPr="00A168A4">
              <w:t>/odometer</w:t>
            </w:r>
            <w:r w:rsidR="00627A40">
              <w:t>)</w:t>
            </w:r>
          </w:p>
          <w:p w:rsidR="006C2C45" w:rsidRPr="00A168A4" w:rsidRDefault="002A3E6B" w:rsidP="00A168A4">
            <w:pPr>
              <w:pStyle w:val="SingleTxtG"/>
              <w:spacing w:before="40" w:line="220" w:lineRule="exact"/>
              <w:ind w:left="996" w:right="115" w:hanging="420"/>
              <w:jc w:val="left"/>
            </w:pPr>
            <w:r w:rsidRPr="00A168A4">
              <w:t xml:space="preserve">43 </w:t>
            </w:r>
            <w:r w:rsidR="00960784">
              <w:tab/>
            </w:r>
            <w:r w:rsidRPr="00A168A4">
              <w:t>(Safety glazing)</w:t>
            </w:r>
          </w:p>
          <w:p w:rsidR="006C2C45" w:rsidRPr="00A168A4" w:rsidRDefault="006C2C45" w:rsidP="00A168A4">
            <w:pPr>
              <w:pStyle w:val="SingleTxtG"/>
              <w:spacing w:before="40" w:line="220" w:lineRule="exact"/>
              <w:ind w:left="996" w:right="115" w:hanging="420"/>
              <w:jc w:val="left"/>
            </w:pPr>
            <w:r w:rsidRPr="00A168A4">
              <w:t xml:space="preserve">46 </w:t>
            </w:r>
            <w:r w:rsidR="00960784">
              <w:tab/>
            </w:r>
            <w:r w:rsidRPr="00A168A4">
              <w:t>(Devices for indirect vision)</w:t>
            </w:r>
          </w:p>
          <w:p w:rsidR="00FC6BEF" w:rsidRPr="00A168A4" w:rsidRDefault="00FC6BEF" w:rsidP="00A168A4">
            <w:pPr>
              <w:pStyle w:val="SingleTxtG"/>
              <w:spacing w:before="40" w:line="220" w:lineRule="exact"/>
              <w:ind w:left="996" w:right="115" w:hanging="420"/>
              <w:jc w:val="left"/>
            </w:pPr>
            <w:r w:rsidRPr="00A168A4">
              <w:t>5</w:t>
            </w:r>
            <w:r w:rsidR="00D4135B" w:rsidRPr="00A168A4">
              <w:t>5</w:t>
            </w:r>
            <w:r w:rsidRPr="00A168A4">
              <w:t xml:space="preserve"> </w:t>
            </w:r>
            <w:r w:rsidR="00960784">
              <w:tab/>
            </w:r>
            <w:r w:rsidRPr="00A168A4">
              <w:t>(</w:t>
            </w:r>
            <w:r w:rsidR="00D4135B" w:rsidRPr="00A168A4">
              <w:t>Mechanical couplings</w:t>
            </w:r>
            <w:r w:rsidRPr="00A168A4">
              <w:t>)</w:t>
            </w:r>
          </w:p>
          <w:p w:rsidR="006F116C" w:rsidRPr="00A168A4" w:rsidRDefault="00247489" w:rsidP="00A168A4">
            <w:pPr>
              <w:pStyle w:val="SingleTxtG"/>
              <w:spacing w:before="40" w:line="220" w:lineRule="exact"/>
              <w:ind w:left="996" w:right="115" w:hanging="420"/>
              <w:jc w:val="left"/>
            </w:pPr>
            <w:r w:rsidRPr="00A168A4">
              <w:t xml:space="preserve">60 </w:t>
            </w:r>
            <w:r w:rsidR="00960784">
              <w:tab/>
            </w:r>
            <w:r w:rsidR="00D4135B" w:rsidRPr="00A168A4">
              <w:t>(</w:t>
            </w:r>
            <w:r w:rsidR="00D4135B" w:rsidRPr="00DD053B">
              <w:t>Driver operat</w:t>
            </w:r>
            <w:r w:rsidR="00D4135B">
              <w:t>ed controls (mopeds/motorcycles</w:t>
            </w:r>
            <w:r w:rsidRPr="00A168A4">
              <w:t>)</w:t>
            </w:r>
            <w:r w:rsidR="00D4135B" w:rsidRPr="00A168A4">
              <w:t>)</w:t>
            </w:r>
          </w:p>
          <w:p w:rsidR="006F116C" w:rsidRPr="00A168A4" w:rsidRDefault="006F116C" w:rsidP="00A168A4">
            <w:pPr>
              <w:pStyle w:val="SingleTxtG"/>
              <w:spacing w:before="40" w:line="220" w:lineRule="exact"/>
              <w:ind w:left="996" w:right="115" w:hanging="420"/>
              <w:jc w:val="left"/>
            </w:pPr>
            <w:r w:rsidRPr="00752CF6">
              <w:t>6</w:t>
            </w:r>
            <w:r>
              <w:t>6</w:t>
            </w:r>
            <w:r w:rsidRPr="00752CF6">
              <w:t xml:space="preserve"> </w:t>
            </w:r>
            <w:r w:rsidR="00960784">
              <w:tab/>
            </w:r>
            <w:r w:rsidRPr="00752CF6">
              <w:t>(</w:t>
            </w:r>
            <w:r>
              <w:t>Strength of superstructure</w:t>
            </w:r>
            <w:r w:rsidRPr="00752CF6">
              <w:t xml:space="preserve"> (</w:t>
            </w:r>
            <w:r>
              <w:t>bus</w:t>
            </w:r>
            <w:r w:rsidRPr="00752CF6">
              <w:t>es))</w:t>
            </w:r>
          </w:p>
          <w:p w:rsidR="006C2C45" w:rsidRPr="00CB126D" w:rsidRDefault="006C2C45" w:rsidP="00A168A4">
            <w:pPr>
              <w:pStyle w:val="SingleTxtG"/>
              <w:spacing w:before="40" w:line="220" w:lineRule="exact"/>
              <w:ind w:left="996" w:right="115" w:hanging="420"/>
              <w:jc w:val="left"/>
            </w:pPr>
            <w:r w:rsidRPr="00CB126D">
              <w:t xml:space="preserve">67 </w:t>
            </w:r>
            <w:r w:rsidR="00960784">
              <w:tab/>
            </w:r>
            <w:r w:rsidRPr="00CB126D">
              <w:t>(</w:t>
            </w:r>
            <w:r w:rsidR="00D4135B" w:rsidRPr="00CB126D">
              <w:t>LPG vehicles</w:t>
            </w:r>
            <w:r w:rsidRPr="00CB126D">
              <w:t>)</w:t>
            </w:r>
          </w:p>
          <w:p w:rsidR="00247489" w:rsidRPr="00CB126D" w:rsidRDefault="00247489" w:rsidP="00A168A4">
            <w:pPr>
              <w:pStyle w:val="SingleTxtG"/>
              <w:spacing w:before="40" w:line="220" w:lineRule="exact"/>
              <w:ind w:left="996" w:right="115" w:hanging="420"/>
              <w:jc w:val="left"/>
            </w:pPr>
            <w:r w:rsidRPr="00CB126D">
              <w:t xml:space="preserve">73 </w:t>
            </w:r>
            <w:r w:rsidR="00960784">
              <w:tab/>
            </w:r>
            <w:r w:rsidRPr="00CB126D">
              <w:t>(Lateral protection devices)</w:t>
            </w:r>
          </w:p>
          <w:p w:rsidR="006F116C" w:rsidRDefault="006F116C" w:rsidP="00A168A4">
            <w:pPr>
              <w:pStyle w:val="SingleTxtG"/>
              <w:spacing w:before="40" w:line="220" w:lineRule="exact"/>
              <w:ind w:left="996" w:right="115" w:hanging="420"/>
              <w:jc w:val="left"/>
            </w:pPr>
            <w:r>
              <w:t xml:space="preserve">105 </w:t>
            </w:r>
            <w:r w:rsidR="00960784">
              <w:tab/>
            </w:r>
            <w:r w:rsidR="00627A40">
              <w:t>(ADR vehicles)</w:t>
            </w:r>
          </w:p>
          <w:p w:rsidR="002A3E6B" w:rsidRDefault="00FC6BEF" w:rsidP="00A168A4">
            <w:pPr>
              <w:pStyle w:val="SingleTxtG"/>
              <w:spacing w:before="40" w:line="220" w:lineRule="exact"/>
              <w:ind w:left="996" w:right="115" w:hanging="420"/>
              <w:jc w:val="left"/>
              <w:rPr>
                <w:lang w:val="en-GB"/>
              </w:rPr>
            </w:pPr>
            <w:r w:rsidRPr="00A168A4">
              <w:lastRenderedPageBreak/>
              <w:t xml:space="preserve">110 </w:t>
            </w:r>
            <w:r w:rsidR="00960784">
              <w:tab/>
            </w:r>
            <w:r w:rsidRPr="00A168A4">
              <w:t>(</w:t>
            </w:r>
            <w:r w:rsidR="00D4135B">
              <w:t>CNG and LNG vehicles</w:t>
            </w:r>
            <w:r w:rsidRPr="006425FA">
              <w:rPr>
                <w:lang w:val="en-GB"/>
              </w:rPr>
              <w:t>)</w:t>
            </w:r>
          </w:p>
          <w:p w:rsidR="0066745D" w:rsidRPr="00A168A4" w:rsidRDefault="0066745D" w:rsidP="00A168A4">
            <w:pPr>
              <w:pStyle w:val="SingleTxtG"/>
              <w:spacing w:before="40" w:line="220" w:lineRule="exact"/>
              <w:ind w:left="996" w:right="115" w:hanging="420"/>
              <w:jc w:val="left"/>
            </w:pPr>
            <w:r>
              <w:rPr>
                <w:lang w:val="en-GB"/>
              </w:rPr>
              <w:t xml:space="preserve">116 </w:t>
            </w:r>
            <w:r w:rsidR="00960784">
              <w:rPr>
                <w:lang w:val="en-GB"/>
              </w:rPr>
              <w:tab/>
            </w:r>
            <w:r>
              <w:rPr>
                <w:lang w:val="en-GB"/>
              </w:rPr>
              <w:t>(</w:t>
            </w:r>
            <w:r w:rsidR="0012736B" w:rsidRPr="00A168A4">
              <w:t>Anti-theft and alarm systems</w:t>
            </w:r>
            <w:r w:rsidR="00627A40">
              <w:t>)</w:t>
            </w:r>
          </w:p>
          <w:p w:rsidR="002274C3" w:rsidRPr="00A168A4" w:rsidRDefault="002274C3" w:rsidP="00A168A4">
            <w:pPr>
              <w:pStyle w:val="SingleTxtG"/>
              <w:spacing w:before="40" w:line="220" w:lineRule="exact"/>
              <w:ind w:left="996" w:right="115" w:hanging="420"/>
              <w:jc w:val="left"/>
            </w:pPr>
            <w:r w:rsidRPr="00A168A4">
              <w:t xml:space="preserve">118 </w:t>
            </w:r>
            <w:r w:rsidR="00960784">
              <w:tab/>
            </w:r>
            <w:r w:rsidRPr="00A168A4">
              <w:t>(Burning behaviour</w:t>
            </w:r>
            <w:r w:rsidR="00D4135B" w:rsidRPr="00A168A4">
              <w:t xml:space="preserve"> of materials</w:t>
            </w:r>
            <w:r w:rsidRPr="00A168A4">
              <w:t>)</w:t>
            </w:r>
          </w:p>
          <w:p w:rsidR="0066745D" w:rsidRPr="006425FA" w:rsidRDefault="002274C3" w:rsidP="00960784">
            <w:pPr>
              <w:pStyle w:val="SingleTxtG"/>
              <w:spacing w:before="40" w:line="220" w:lineRule="exact"/>
              <w:ind w:left="996" w:right="115" w:hanging="420"/>
              <w:jc w:val="left"/>
              <w:rPr>
                <w:lang w:val="en-GB"/>
              </w:rPr>
            </w:pPr>
            <w:r w:rsidRPr="00A168A4">
              <w:t xml:space="preserve">121 </w:t>
            </w:r>
            <w:r w:rsidR="00960784">
              <w:tab/>
            </w:r>
            <w:r w:rsidRPr="00A168A4">
              <w:t>(Identification of controls, tell-tales and</w:t>
            </w:r>
            <w:r w:rsidRPr="006425FA">
              <w:rPr>
                <w:lang w:val="en-GB"/>
              </w:rPr>
              <w:t xml:space="preserve"> indicators)</w:t>
            </w:r>
          </w:p>
        </w:tc>
        <w:tc>
          <w:tcPr>
            <w:tcW w:w="2211" w:type="pct"/>
            <w:gridSpan w:val="2"/>
            <w:tcBorders>
              <w:top w:val="nil"/>
              <w:bottom w:val="nil"/>
            </w:tcBorders>
            <w:shd w:val="clear" w:color="auto" w:fill="auto"/>
            <w:tcMar>
              <w:left w:w="0" w:type="dxa"/>
            </w:tcMar>
          </w:tcPr>
          <w:p w:rsidR="002A3E6B" w:rsidRPr="006425FA" w:rsidRDefault="002A3E6B" w:rsidP="00915634">
            <w:pPr>
              <w:suppressAutoHyphens w:val="0"/>
              <w:spacing w:before="40" w:after="120" w:line="220" w:lineRule="exact"/>
              <w:ind w:right="113"/>
              <w:rPr>
                <w:lang w:val="en-GB"/>
              </w:rPr>
            </w:pPr>
          </w:p>
        </w:tc>
      </w:tr>
      <w:tr w:rsidR="00A70687" w:rsidRPr="006425FA" w:rsidTr="00CE36FA">
        <w:trPr>
          <w:trHeight w:val="20"/>
        </w:trPr>
        <w:tc>
          <w:tcPr>
            <w:tcW w:w="2789" w:type="pct"/>
            <w:tcBorders>
              <w:top w:val="nil"/>
            </w:tcBorders>
            <w:shd w:val="clear" w:color="auto" w:fill="auto"/>
            <w:tcMar>
              <w:left w:w="0" w:type="dxa"/>
            </w:tcMar>
          </w:tcPr>
          <w:p w:rsidR="00A70687" w:rsidRPr="006425FA" w:rsidRDefault="00A70687" w:rsidP="00915634">
            <w:pPr>
              <w:suppressAutoHyphens w:val="0"/>
              <w:spacing w:before="40" w:after="120" w:line="220" w:lineRule="exact"/>
              <w:ind w:right="113"/>
              <w:rPr>
                <w:lang w:val="en-GB"/>
              </w:rPr>
            </w:pPr>
            <w:r w:rsidRPr="006425FA">
              <w:rPr>
                <w:lang w:val="en-GB"/>
              </w:rPr>
              <w:t>6.1.2.</w:t>
            </w:r>
            <w:r w:rsidRPr="006425FA">
              <w:rPr>
                <w:lang w:val="en-GB"/>
              </w:rPr>
              <w:tab/>
              <w:t xml:space="preserve">Proposal for draft new </w:t>
            </w:r>
            <w:r w:rsidR="00AE2250" w:rsidRPr="006425FA">
              <w:rPr>
                <w:lang w:val="en-GB"/>
              </w:rPr>
              <w:t>UN Regulation</w:t>
            </w:r>
            <w:r w:rsidRPr="006425FA">
              <w:rPr>
                <w:lang w:val="en-GB"/>
              </w:rPr>
              <w:t>s:</w:t>
            </w:r>
          </w:p>
        </w:tc>
        <w:tc>
          <w:tcPr>
            <w:tcW w:w="2211" w:type="pct"/>
            <w:gridSpan w:val="2"/>
            <w:tcBorders>
              <w:top w:val="nil"/>
            </w:tcBorders>
            <w:shd w:val="clear" w:color="auto" w:fill="auto"/>
          </w:tcPr>
          <w:p w:rsidR="00A70687" w:rsidRPr="006425FA" w:rsidRDefault="00A70687" w:rsidP="00915634">
            <w:pPr>
              <w:suppressAutoHyphens w:val="0"/>
              <w:spacing w:before="40" w:after="120" w:line="220" w:lineRule="exact"/>
              <w:ind w:right="113"/>
              <w:rPr>
                <w:lang w:val="en-GB"/>
              </w:rPr>
            </w:pPr>
          </w:p>
        </w:tc>
      </w:tr>
      <w:tr w:rsidR="00A70687" w:rsidRPr="006425FA" w:rsidTr="00183F31">
        <w:trPr>
          <w:trHeight w:val="20"/>
        </w:trPr>
        <w:tc>
          <w:tcPr>
            <w:tcW w:w="2789" w:type="pct"/>
            <w:shd w:val="clear" w:color="auto" w:fill="auto"/>
            <w:tcMar>
              <w:left w:w="0" w:type="dxa"/>
            </w:tcMar>
          </w:tcPr>
          <w:p w:rsidR="005A626C" w:rsidRPr="006425FA" w:rsidRDefault="005A626C" w:rsidP="00915634">
            <w:pPr>
              <w:suppressAutoHyphens w:val="0"/>
              <w:spacing w:before="40" w:after="120" w:line="220" w:lineRule="exact"/>
              <w:ind w:left="567" w:right="113"/>
              <w:rPr>
                <w:lang w:val="en-GB"/>
              </w:rPr>
            </w:pPr>
            <w:r w:rsidRPr="006425FA">
              <w:rPr>
                <w:lang w:val="en-GB"/>
              </w:rPr>
              <w:t>Automati</w:t>
            </w:r>
            <w:r w:rsidR="00CC7152">
              <w:rPr>
                <w:lang w:val="en-GB"/>
              </w:rPr>
              <w:t>c Emergency Call Systems (AECS)</w:t>
            </w:r>
          </w:p>
        </w:tc>
        <w:tc>
          <w:tcPr>
            <w:tcW w:w="2211" w:type="pct"/>
            <w:gridSpan w:val="2"/>
            <w:shd w:val="clear" w:color="auto" w:fill="auto"/>
          </w:tcPr>
          <w:p w:rsidR="00A70687" w:rsidRPr="006425FA" w:rsidRDefault="00A70687" w:rsidP="00915634">
            <w:pPr>
              <w:suppressAutoHyphens w:val="0"/>
              <w:spacing w:before="40" w:after="120" w:line="220" w:lineRule="exact"/>
              <w:ind w:right="113"/>
              <w:rPr>
                <w:lang w:val="en-GB"/>
              </w:rPr>
            </w:pPr>
          </w:p>
        </w:tc>
      </w:tr>
      <w:tr w:rsidR="00D4135B" w:rsidRPr="006425FA" w:rsidTr="00183F31">
        <w:trPr>
          <w:trHeight w:val="20"/>
        </w:trPr>
        <w:tc>
          <w:tcPr>
            <w:tcW w:w="2789" w:type="pct"/>
            <w:shd w:val="clear" w:color="auto" w:fill="auto"/>
            <w:tcMar>
              <w:left w:w="0" w:type="dxa"/>
            </w:tcMar>
          </w:tcPr>
          <w:p w:rsidR="00D4135B" w:rsidRPr="006425FA" w:rsidRDefault="006F116C" w:rsidP="00915634">
            <w:pPr>
              <w:suppressAutoHyphens w:val="0"/>
              <w:spacing w:before="40" w:after="120" w:line="220" w:lineRule="exact"/>
              <w:ind w:left="567" w:right="113"/>
              <w:rPr>
                <w:lang w:val="en-GB"/>
              </w:rPr>
            </w:pPr>
            <w:r>
              <w:t>Advanced D</w:t>
            </w:r>
            <w:r w:rsidR="00627A40">
              <w:t>river Assistance Systems (ADAS)</w:t>
            </w:r>
          </w:p>
        </w:tc>
        <w:tc>
          <w:tcPr>
            <w:tcW w:w="2211" w:type="pct"/>
            <w:gridSpan w:val="2"/>
            <w:shd w:val="clear" w:color="auto" w:fill="auto"/>
          </w:tcPr>
          <w:p w:rsidR="00D4135B" w:rsidRPr="006425FA" w:rsidRDefault="00D4135B" w:rsidP="00915634">
            <w:pPr>
              <w:suppressAutoHyphens w:val="0"/>
              <w:spacing w:before="40" w:after="120" w:line="220" w:lineRule="exact"/>
              <w:ind w:right="113"/>
              <w:rPr>
                <w:lang w:val="en-GB"/>
              </w:rPr>
            </w:pPr>
          </w:p>
        </w:tc>
      </w:tr>
      <w:tr w:rsidR="00912B62" w:rsidRPr="006425FA" w:rsidTr="00183F31">
        <w:trPr>
          <w:trHeight w:val="20"/>
        </w:trPr>
        <w:tc>
          <w:tcPr>
            <w:tcW w:w="2789" w:type="pct"/>
            <w:shd w:val="clear" w:color="auto" w:fill="auto"/>
            <w:tcMar>
              <w:left w:w="0" w:type="dxa"/>
            </w:tcMar>
          </w:tcPr>
          <w:p w:rsidR="00912B62" w:rsidRPr="006425FA" w:rsidRDefault="00912B62" w:rsidP="00915634">
            <w:pPr>
              <w:suppressAutoHyphens w:val="0"/>
              <w:spacing w:before="40" w:after="120" w:line="220" w:lineRule="exact"/>
              <w:ind w:right="113"/>
              <w:rPr>
                <w:b/>
                <w:bCs/>
                <w:lang w:val="en-GB"/>
              </w:rPr>
            </w:pPr>
            <w:r w:rsidRPr="006425FA">
              <w:rPr>
                <w:b/>
                <w:lang w:val="en-GB"/>
              </w:rPr>
              <w:t>6.2.</w:t>
            </w:r>
            <w:r w:rsidRPr="006425FA">
              <w:rPr>
                <w:b/>
                <w:lang w:val="en-GB"/>
              </w:rPr>
              <w:tab/>
            </w:r>
            <w:r w:rsidR="00CC7152">
              <w:rPr>
                <w:b/>
                <w:bCs/>
                <w:lang w:val="en-GB"/>
              </w:rPr>
              <w:t>1998 Agreement (Global)</w:t>
            </w:r>
          </w:p>
        </w:tc>
        <w:tc>
          <w:tcPr>
            <w:tcW w:w="2211" w:type="pct"/>
            <w:gridSpan w:val="2"/>
            <w:shd w:val="clear" w:color="auto" w:fill="auto"/>
          </w:tcPr>
          <w:p w:rsidR="00912B62" w:rsidRPr="006425FA" w:rsidRDefault="00CC5250" w:rsidP="003D72B8">
            <w:pPr>
              <w:suppressAutoHyphens w:val="0"/>
              <w:spacing w:before="40" w:after="120" w:line="220" w:lineRule="exact"/>
              <w:ind w:right="113"/>
              <w:rPr>
                <w:lang w:val="en-GB"/>
              </w:rPr>
            </w:pPr>
            <w:r w:rsidRPr="006425FA">
              <w:rPr>
                <w:lang w:val="en-GB"/>
              </w:rPr>
              <w:t xml:space="preserve">For document symbols and its availability, please refer to the </w:t>
            </w:r>
            <w:r>
              <w:rPr>
                <w:lang w:val="en-GB"/>
              </w:rPr>
              <w:t>agenda</w:t>
            </w:r>
            <w:r w:rsidRPr="006425FA">
              <w:rPr>
                <w:lang w:val="en-GB"/>
              </w:rPr>
              <w:t xml:space="preserve"> for the 10</w:t>
            </w:r>
            <w:r>
              <w:rPr>
                <w:lang w:val="en-GB"/>
              </w:rPr>
              <w:t>8</w:t>
            </w:r>
            <w:r w:rsidRPr="00565B17">
              <w:rPr>
                <w:vertAlign w:val="superscript"/>
                <w:lang w:val="en-GB"/>
              </w:rPr>
              <w:t>th</w:t>
            </w:r>
            <w:r w:rsidR="00565B17">
              <w:rPr>
                <w:lang w:val="en-GB"/>
              </w:rPr>
              <w:t xml:space="preserve"> </w:t>
            </w:r>
            <w:r w:rsidRPr="006425FA">
              <w:rPr>
                <w:lang w:val="en-GB"/>
              </w:rPr>
              <w:t>session (GRSG/</w:t>
            </w:r>
            <w:r>
              <w:rPr>
                <w:lang w:val="en-GB"/>
              </w:rPr>
              <w:t>201</w:t>
            </w:r>
            <w:r w:rsidR="003D72B8">
              <w:rPr>
                <w:lang w:val="en-GB"/>
              </w:rPr>
              <w:t>7</w:t>
            </w:r>
            <w:r>
              <w:rPr>
                <w:lang w:val="en-GB"/>
              </w:rPr>
              <w:t>/1</w:t>
            </w:r>
            <w:r w:rsidRPr="006425FA">
              <w:rPr>
                <w:lang w:val="en-GB"/>
              </w:rPr>
              <w:t>)</w:t>
            </w:r>
          </w:p>
        </w:tc>
      </w:tr>
      <w:tr w:rsidR="0030649D" w:rsidRPr="006425FA" w:rsidTr="00183F31">
        <w:trPr>
          <w:trHeight w:val="20"/>
        </w:trPr>
        <w:tc>
          <w:tcPr>
            <w:tcW w:w="2789" w:type="pct"/>
            <w:shd w:val="clear" w:color="auto" w:fill="auto"/>
            <w:tcMar>
              <w:left w:w="0" w:type="dxa"/>
            </w:tcMar>
          </w:tcPr>
          <w:p w:rsidR="0066745D" w:rsidRDefault="0030649D" w:rsidP="00915634">
            <w:pPr>
              <w:suppressAutoHyphens w:val="0"/>
              <w:spacing w:before="40" w:after="120" w:line="220" w:lineRule="exact"/>
              <w:ind w:left="567" w:right="113"/>
              <w:rPr>
                <w:lang w:val="en-GB"/>
              </w:rPr>
            </w:pPr>
            <w:r w:rsidRPr="006425FA">
              <w:rPr>
                <w:lang w:val="en-GB"/>
              </w:rPr>
              <w:t xml:space="preserve">Possibility to develop further </w:t>
            </w:r>
            <w:r w:rsidR="009A254D">
              <w:rPr>
                <w:lang w:val="en-GB"/>
              </w:rPr>
              <w:t>gtr</w:t>
            </w:r>
            <w:r w:rsidRPr="006425FA">
              <w:rPr>
                <w:lang w:val="en-GB"/>
              </w:rPr>
              <w:t>s</w:t>
            </w:r>
          </w:p>
          <w:p w:rsidR="0030649D" w:rsidRPr="006425FA" w:rsidRDefault="0066745D" w:rsidP="00A168A4">
            <w:pPr>
              <w:pStyle w:val="SingleTxtG"/>
              <w:spacing w:before="40" w:line="220" w:lineRule="exact"/>
              <w:ind w:left="996" w:right="115" w:hanging="420"/>
              <w:jc w:val="left"/>
              <w:rPr>
                <w:lang w:val="en-GB"/>
              </w:rPr>
            </w:pPr>
            <w:r>
              <w:rPr>
                <w:lang w:val="en-GB"/>
              </w:rPr>
              <w:t xml:space="preserve">6 </w:t>
            </w:r>
            <w:r w:rsidR="00960784">
              <w:rPr>
                <w:lang w:val="en-GB"/>
              </w:rPr>
              <w:tab/>
            </w:r>
            <w:r>
              <w:rPr>
                <w:lang w:val="en-GB"/>
              </w:rPr>
              <w:t>(</w:t>
            </w:r>
            <w:r w:rsidRPr="00A168A4">
              <w:t>Safety</w:t>
            </w:r>
            <w:r>
              <w:rPr>
                <w:lang w:val="en-GB"/>
              </w:rPr>
              <w:t xml:space="preserve"> glazing)</w:t>
            </w:r>
            <w:r w:rsidR="0030649D" w:rsidRPr="006425FA">
              <w:rPr>
                <w:lang w:val="en-GB"/>
              </w:rPr>
              <w:t xml:space="preserve"> </w:t>
            </w:r>
          </w:p>
        </w:tc>
        <w:tc>
          <w:tcPr>
            <w:tcW w:w="2211" w:type="pct"/>
            <w:gridSpan w:val="2"/>
            <w:shd w:val="clear" w:color="auto" w:fill="auto"/>
          </w:tcPr>
          <w:p w:rsidR="0030649D" w:rsidRPr="006425FA" w:rsidRDefault="0030649D" w:rsidP="00915634">
            <w:pPr>
              <w:suppressAutoHyphens w:val="0"/>
              <w:spacing w:before="40" w:after="120" w:line="220" w:lineRule="exact"/>
              <w:ind w:right="113"/>
              <w:rPr>
                <w:lang w:val="en-GB"/>
              </w:rPr>
            </w:pPr>
          </w:p>
        </w:tc>
      </w:tr>
      <w:tr w:rsidR="0030649D" w:rsidRPr="006425FA" w:rsidTr="00183F31">
        <w:trPr>
          <w:trHeight w:val="20"/>
        </w:trPr>
        <w:tc>
          <w:tcPr>
            <w:tcW w:w="2789" w:type="pct"/>
            <w:shd w:val="clear" w:color="auto" w:fill="auto"/>
            <w:tcMar>
              <w:left w:w="0" w:type="dxa"/>
            </w:tcMar>
          </w:tcPr>
          <w:p w:rsidR="0030649D" w:rsidRPr="006425FA" w:rsidRDefault="0030649D" w:rsidP="00915634">
            <w:pPr>
              <w:suppressAutoHyphens w:val="0"/>
              <w:spacing w:before="40" w:after="120" w:line="220" w:lineRule="exact"/>
              <w:ind w:right="113"/>
              <w:rPr>
                <w:b/>
                <w:lang w:val="en-GB"/>
              </w:rPr>
            </w:pPr>
            <w:r w:rsidRPr="006425FA">
              <w:rPr>
                <w:b/>
                <w:lang w:val="en-GB"/>
              </w:rPr>
              <w:t>6.3.</w:t>
            </w:r>
            <w:r w:rsidRPr="006425FA">
              <w:rPr>
                <w:b/>
                <w:lang w:val="en-GB"/>
              </w:rPr>
              <w:tab/>
            </w:r>
            <w:r w:rsidRPr="006425FA">
              <w:rPr>
                <w:b/>
                <w:bCs/>
                <w:lang w:val="en-GB"/>
              </w:rPr>
              <w:t>1997 Agreement (Inspections)</w:t>
            </w:r>
          </w:p>
        </w:tc>
        <w:tc>
          <w:tcPr>
            <w:tcW w:w="2211" w:type="pct"/>
            <w:gridSpan w:val="2"/>
            <w:vMerge w:val="restart"/>
            <w:shd w:val="clear" w:color="auto" w:fill="auto"/>
            <w:tcMar>
              <w:left w:w="0" w:type="dxa"/>
            </w:tcMar>
          </w:tcPr>
          <w:p w:rsidR="0030649D" w:rsidRPr="006425FA" w:rsidRDefault="0030649D" w:rsidP="00915634">
            <w:pPr>
              <w:suppressAutoHyphens w:val="0"/>
              <w:spacing w:before="40" w:after="120" w:line="220" w:lineRule="exact"/>
              <w:ind w:right="113"/>
              <w:rPr>
                <w:lang w:val="en-GB"/>
              </w:rPr>
            </w:pPr>
          </w:p>
        </w:tc>
      </w:tr>
      <w:tr w:rsidR="0030649D" w:rsidRPr="006425FA" w:rsidTr="00183F31">
        <w:trPr>
          <w:trHeight w:val="20"/>
        </w:trPr>
        <w:tc>
          <w:tcPr>
            <w:tcW w:w="2789" w:type="pct"/>
            <w:shd w:val="clear" w:color="auto" w:fill="auto"/>
            <w:tcMar>
              <w:left w:w="0" w:type="dxa"/>
            </w:tcMar>
          </w:tcPr>
          <w:p w:rsidR="0030649D" w:rsidRPr="006425FA" w:rsidRDefault="0030649D" w:rsidP="00915634">
            <w:pPr>
              <w:suppressAutoHyphens w:val="0"/>
              <w:spacing w:before="40" w:after="120" w:line="220" w:lineRule="exact"/>
              <w:ind w:left="567" w:right="113"/>
              <w:rPr>
                <w:lang w:val="en-GB"/>
              </w:rPr>
            </w:pPr>
            <w:r>
              <w:rPr>
                <w:lang w:val="en-GB"/>
              </w:rPr>
              <w:t>Nil</w:t>
            </w:r>
          </w:p>
        </w:tc>
        <w:tc>
          <w:tcPr>
            <w:tcW w:w="2211" w:type="pct"/>
            <w:gridSpan w:val="2"/>
            <w:vMerge/>
            <w:shd w:val="clear" w:color="auto" w:fill="auto"/>
          </w:tcPr>
          <w:p w:rsidR="0030649D" w:rsidRPr="006425FA" w:rsidRDefault="0030649D" w:rsidP="00915634">
            <w:pPr>
              <w:suppressAutoHyphens w:val="0"/>
              <w:spacing w:before="40" w:after="120" w:line="220" w:lineRule="exact"/>
              <w:ind w:right="113"/>
              <w:rPr>
                <w:lang w:val="en-GB"/>
              </w:rPr>
            </w:pPr>
          </w:p>
        </w:tc>
      </w:tr>
      <w:tr w:rsidR="0030649D" w:rsidRPr="006425FA" w:rsidTr="00183F31">
        <w:trPr>
          <w:trHeight w:val="20"/>
        </w:trPr>
        <w:tc>
          <w:tcPr>
            <w:tcW w:w="2789" w:type="pct"/>
            <w:shd w:val="clear" w:color="auto" w:fill="auto"/>
            <w:tcMar>
              <w:left w:w="0" w:type="dxa"/>
            </w:tcMar>
          </w:tcPr>
          <w:p w:rsidR="0030649D" w:rsidRPr="006425FA" w:rsidRDefault="0030649D" w:rsidP="00915634">
            <w:pPr>
              <w:suppressAutoHyphens w:val="0"/>
              <w:spacing w:before="40" w:after="120" w:line="220" w:lineRule="exact"/>
              <w:ind w:left="567" w:right="113" w:hanging="567"/>
              <w:rPr>
                <w:b/>
                <w:lang w:val="en-GB"/>
              </w:rPr>
            </w:pPr>
            <w:r w:rsidRPr="006425FA">
              <w:rPr>
                <w:b/>
                <w:lang w:val="en-GB"/>
              </w:rPr>
              <w:t>6.4.</w:t>
            </w:r>
            <w:r w:rsidRPr="006425FA">
              <w:rPr>
                <w:b/>
                <w:lang w:val="en-GB"/>
              </w:rPr>
              <w:tab/>
              <w:t>Proposal for draft recommendations or amendments to existing recommendations:</w:t>
            </w:r>
          </w:p>
        </w:tc>
        <w:tc>
          <w:tcPr>
            <w:tcW w:w="2211" w:type="pct"/>
            <w:gridSpan w:val="2"/>
            <w:shd w:val="clear" w:color="auto" w:fill="auto"/>
            <w:tcMar>
              <w:left w:w="0" w:type="dxa"/>
            </w:tcMar>
          </w:tcPr>
          <w:p w:rsidR="0030649D" w:rsidRPr="006425FA" w:rsidRDefault="0030649D" w:rsidP="00915634">
            <w:pPr>
              <w:suppressAutoHyphens w:val="0"/>
              <w:spacing w:before="40" w:after="120" w:line="220" w:lineRule="exact"/>
              <w:ind w:right="113"/>
              <w:rPr>
                <w:lang w:val="en-GB"/>
              </w:rPr>
            </w:pPr>
          </w:p>
        </w:tc>
      </w:tr>
      <w:tr w:rsidR="0030649D" w:rsidRPr="006425FA" w:rsidTr="00066E41">
        <w:tc>
          <w:tcPr>
            <w:tcW w:w="2789" w:type="pct"/>
            <w:shd w:val="clear" w:color="auto" w:fill="auto"/>
            <w:tcMar>
              <w:left w:w="0" w:type="dxa"/>
            </w:tcMar>
          </w:tcPr>
          <w:p w:rsidR="0030649D" w:rsidRPr="006425FA" w:rsidRDefault="0030649D" w:rsidP="00AD5B41">
            <w:pPr>
              <w:suppressAutoHyphens w:val="0"/>
              <w:spacing w:before="40" w:after="120" w:line="220" w:lineRule="exact"/>
              <w:ind w:left="567" w:right="113" w:hanging="567"/>
              <w:rPr>
                <w:lang w:val="en-GB"/>
              </w:rPr>
            </w:pPr>
            <w:r w:rsidRPr="006425FA">
              <w:rPr>
                <w:lang w:val="en-GB"/>
              </w:rPr>
              <w:tab/>
            </w:r>
            <w:r w:rsidR="00AD5B41" w:rsidRPr="00AD5B41">
              <w:t>Nil</w:t>
            </w:r>
          </w:p>
        </w:tc>
        <w:tc>
          <w:tcPr>
            <w:tcW w:w="2211" w:type="pct"/>
            <w:gridSpan w:val="2"/>
            <w:shd w:val="clear" w:color="auto" w:fill="auto"/>
          </w:tcPr>
          <w:p w:rsidR="0030649D" w:rsidRPr="006425FA" w:rsidRDefault="0030649D" w:rsidP="00915634">
            <w:pPr>
              <w:suppressAutoHyphens w:val="0"/>
              <w:spacing w:before="40" w:after="120" w:line="220" w:lineRule="exact"/>
              <w:ind w:right="113"/>
              <w:rPr>
                <w:lang w:val="en-GB"/>
              </w:rPr>
            </w:pPr>
          </w:p>
        </w:tc>
      </w:tr>
      <w:tr w:rsidR="0030649D" w:rsidRPr="006425FA" w:rsidTr="00183F31">
        <w:tc>
          <w:tcPr>
            <w:tcW w:w="2789" w:type="pct"/>
            <w:shd w:val="clear" w:color="auto" w:fill="auto"/>
            <w:tcMar>
              <w:left w:w="0" w:type="dxa"/>
            </w:tcMar>
          </w:tcPr>
          <w:p w:rsidR="0030649D" w:rsidRPr="006425FA" w:rsidRDefault="0030649D" w:rsidP="00915634">
            <w:pPr>
              <w:suppressAutoHyphens w:val="0"/>
              <w:spacing w:before="40" w:after="120" w:line="220" w:lineRule="exact"/>
              <w:ind w:right="113"/>
              <w:rPr>
                <w:b/>
                <w:lang w:val="en-GB"/>
              </w:rPr>
            </w:pPr>
            <w:r w:rsidRPr="006425FA">
              <w:rPr>
                <w:b/>
                <w:lang w:val="en-GB"/>
              </w:rPr>
              <w:t>6.5.</w:t>
            </w:r>
            <w:r w:rsidRPr="006425FA">
              <w:rPr>
                <w:b/>
                <w:lang w:val="en-GB"/>
              </w:rPr>
              <w:tab/>
              <w:t>Miscellaneous items</w:t>
            </w:r>
          </w:p>
        </w:tc>
        <w:tc>
          <w:tcPr>
            <w:tcW w:w="2211" w:type="pct"/>
            <w:gridSpan w:val="2"/>
            <w:vMerge w:val="restart"/>
            <w:shd w:val="clear" w:color="auto" w:fill="auto"/>
            <w:tcMar>
              <w:left w:w="0" w:type="dxa"/>
            </w:tcMar>
          </w:tcPr>
          <w:p w:rsidR="0030649D" w:rsidRPr="006425FA" w:rsidRDefault="0030649D" w:rsidP="003D72B8">
            <w:pPr>
              <w:suppressAutoHyphens w:val="0"/>
              <w:spacing w:before="40" w:after="120" w:line="220" w:lineRule="exact"/>
              <w:ind w:right="113"/>
              <w:rPr>
                <w:lang w:val="en-GB"/>
              </w:rPr>
            </w:pPr>
            <w:r w:rsidRPr="006425FA">
              <w:rPr>
                <w:lang w:val="en-GB"/>
              </w:rPr>
              <w:t xml:space="preserve">For document symbols and its availability, please refer to the </w:t>
            </w:r>
            <w:r>
              <w:rPr>
                <w:lang w:val="en-GB"/>
              </w:rPr>
              <w:t>agenda</w:t>
            </w:r>
            <w:r w:rsidRPr="006425FA">
              <w:rPr>
                <w:lang w:val="en-GB"/>
              </w:rPr>
              <w:t xml:space="preserve"> for the </w:t>
            </w:r>
            <w:r w:rsidR="0066745D" w:rsidRPr="006425FA">
              <w:rPr>
                <w:lang w:val="en-GB"/>
              </w:rPr>
              <w:t>10</w:t>
            </w:r>
            <w:r w:rsidR="00247489">
              <w:rPr>
                <w:lang w:val="en-GB"/>
              </w:rPr>
              <w:t>9</w:t>
            </w:r>
            <w:r w:rsidR="0066745D" w:rsidRPr="006425FA">
              <w:rPr>
                <w:vertAlign w:val="superscript"/>
                <w:lang w:val="en-GB"/>
              </w:rPr>
              <w:t>th</w:t>
            </w:r>
            <w:r w:rsidR="0066745D" w:rsidRPr="006425FA">
              <w:rPr>
                <w:lang w:val="en-GB"/>
              </w:rPr>
              <w:t xml:space="preserve"> </w:t>
            </w:r>
            <w:r w:rsidRPr="006425FA">
              <w:rPr>
                <w:lang w:val="en-GB"/>
              </w:rPr>
              <w:t>session (GRSG/</w:t>
            </w:r>
            <w:r w:rsidR="00D12330">
              <w:rPr>
                <w:lang w:val="en-GB"/>
              </w:rPr>
              <w:t>201</w:t>
            </w:r>
            <w:r w:rsidR="003D72B8">
              <w:rPr>
                <w:lang w:val="en-GB"/>
              </w:rPr>
              <w:t>7</w:t>
            </w:r>
            <w:r>
              <w:rPr>
                <w:lang w:val="en-GB"/>
              </w:rPr>
              <w:t>/1</w:t>
            </w:r>
            <w:r w:rsidRPr="006425FA">
              <w:rPr>
                <w:lang w:val="en-GB"/>
              </w:rPr>
              <w:t>)</w:t>
            </w:r>
          </w:p>
        </w:tc>
      </w:tr>
      <w:tr w:rsidR="0030649D" w:rsidRPr="006425FA" w:rsidTr="00183F31">
        <w:trPr>
          <w:trHeight w:val="202"/>
        </w:trPr>
        <w:tc>
          <w:tcPr>
            <w:tcW w:w="2789" w:type="pct"/>
            <w:shd w:val="clear" w:color="auto" w:fill="auto"/>
            <w:tcMar>
              <w:left w:w="0" w:type="dxa"/>
            </w:tcMar>
          </w:tcPr>
          <w:p w:rsidR="0030649D" w:rsidRPr="006425FA" w:rsidRDefault="0030649D" w:rsidP="00915634">
            <w:pPr>
              <w:suppressAutoHyphens w:val="0"/>
              <w:spacing w:before="40" w:after="120" w:line="220" w:lineRule="exact"/>
              <w:ind w:right="113"/>
              <w:rPr>
                <w:lang w:val="en-GB"/>
              </w:rPr>
            </w:pPr>
          </w:p>
        </w:tc>
        <w:tc>
          <w:tcPr>
            <w:tcW w:w="2211" w:type="pct"/>
            <w:gridSpan w:val="2"/>
            <w:vMerge/>
            <w:shd w:val="clear" w:color="auto" w:fill="auto"/>
          </w:tcPr>
          <w:p w:rsidR="0030649D" w:rsidRPr="006425FA" w:rsidRDefault="0030649D" w:rsidP="00915634">
            <w:pPr>
              <w:suppressAutoHyphens w:val="0"/>
              <w:spacing w:before="40" w:after="120" w:line="220" w:lineRule="exact"/>
              <w:ind w:right="113"/>
              <w:rPr>
                <w:lang w:val="en-GB"/>
              </w:rPr>
            </w:pPr>
          </w:p>
        </w:tc>
      </w:tr>
      <w:tr w:rsidR="0030649D" w:rsidRPr="006425FA" w:rsidTr="00183F31">
        <w:trPr>
          <w:trHeight w:val="20"/>
        </w:trPr>
        <w:tc>
          <w:tcPr>
            <w:tcW w:w="2789" w:type="pct"/>
            <w:shd w:val="clear" w:color="auto" w:fill="auto"/>
            <w:tcMar>
              <w:left w:w="0" w:type="dxa"/>
            </w:tcMar>
          </w:tcPr>
          <w:p w:rsidR="0030649D" w:rsidRDefault="0030649D" w:rsidP="00915634">
            <w:pPr>
              <w:suppressAutoHyphens w:val="0"/>
              <w:spacing w:before="40" w:after="120" w:line="220" w:lineRule="exact"/>
              <w:ind w:left="567" w:right="113"/>
              <w:rPr>
                <w:lang w:val="en-GB"/>
              </w:rPr>
            </w:pPr>
            <w:r w:rsidRPr="006425FA">
              <w:rPr>
                <w:lang w:val="en-GB"/>
              </w:rPr>
              <w:t>International Whole Vehicle Type Approval (IWVTA)</w:t>
            </w:r>
          </w:p>
          <w:p w:rsidR="009F1A05" w:rsidRDefault="009F1A05" w:rsidP="00915634">
            <w:pPr>
              <w:suppressAutoHyphens w:val="0"/>
              <w:spacing w:before="40" w:after="120" w:line="220" w:lineRule="exact"/>
              <w:ind w:left="567" w:right="113"/>
              <w:rPr>
                <w:lang w:val="en-GB"/>
              </w:rPr>
            </w:pPr>
            <w:r w:rsidRPr="009F1A05">
              <w:rPr>
                <w:lang w:val="en-GB"/>
              </w:rPr>
              <w:t>Consolidated Resolution on the C</w:t>
            </w:r>
            <w:r w:rsidR="00627A40">
              <w:rPr>
                <w:lang w:val="en-GB"/>
              </w:rPr>
              <w:t>onstruction of Vehicles (R.E.3)</w:t>
            </w:r>
          </w:p>
          <w:p w:rsidR="00187F73" w:rsidRDefault="00187F73" w:rsidP="00915634">
            <w:pPr>
              <w:suppressAutoHyphens w:val="0"/>
              <w:spacing w:before="40" w:after="120" w:line="220" w:lineRule="exact"/>
              <w:ind w:left="567" w:right="113"/>
              <w:rPr>
                <w:lang w:val="en-GB"/>
              </w:rPr>
            </w:pPr>
            <w:r>
              <w:rPr>
                <w:lang w:val="en-GB"/>
              </w:rPr>
              <w:t>Event Data Recorder</w:t>
            </w:r>
          </w:p>
          <w:p w:rsidR="00187F73" w:rsidRPr="006425FA" w:rsidRDefault="00187F73" w:rsidP="00915634">
            <w:pPr>
              <w:suppressAutoHyphens w:val="0"/>
              <w:spacing w:before="40" w:after="120" w:line="220" w:lineRule="exact"/>
              <w:ind w:left="567" w:right="113"/>
              <w:rPr>
                <w:lang w:val="en-GB"/>
              </w:rPr>
            </w:pPr>
            <w:r>
              <w:rPr>
                <w:lang w:val="en-GB"/>
              </w:rPr>
              <w:t>Three-dimensional H-point machine</w:t>
            </w:r>
          </w:p>
        </w:tc>
        <w:tc>
          <w:tcPr>
            <w:tcW w:w="2211" w:type="pct"/>
            <w:gridSpan w:val="2"/>
            <w:shd w:val="clear" w:color="auto" w:fill="auto"/>
          </w:tcPr>
          <w:p w:rsidR="0030649D" w:rsidRPr="006425FA" w:rsidRDefault="0030649D" w:rsidP="00915634">
            <w:pPr>
              <w:suppressAutoHyphens w:val="0"/>
              <w:spacing w:before="40" w:after="120" w:line="220" w:lineRule="exact"/>
              <w:ind w:right="113"/>
              <w:rPr>
                <w:lang w:val="en-GB"/>
              </w:rPr>
            </w:pPr>
          </w:p>
        </w:tc>
      </w:tr>
    </w:tbl>
    <w:p w:rsidR="008F5343" w:rsidRPr="006425FA" w:rsidRDefault="002851F9" w:rsidP="00D97AA5">
      <w:pPr>
        <w:pStyle w:val="Heading1"/>
        <w:spacing w:before="120"/>
        <w:rPr>
          <w:lang w:val="en-GB"/>
        </w:rPr>
      </w:pPr>
      <w:r>
        <w:rPr>
          <w:lang w:val="en-GB"/>
        </w:rPr>
        <w:br w:type="page"/>
      </w:r>
      <w:r w:rsidR="008F5343" w:rsidRPr="006425FA">
        <w:rPr>
          <w:lang w:val="en-GB"/>
        </w:rPr>
        <w:lastRenderedPageBreak/>
        <w:t>Table 7</w:t>
      </w:r>
    </w:p>
    <w:p w:rsidR="008F5343" w:rsidRPr="006425FA" w:rsidRDefault="008F5343" w:rsidP="00BE69A5">
      <w:pPr>
        <w:pStyle w:val="Heading1"/>
        <w:spacing w:after="120"/>
        <w:rPr>
          <w:b/>
          <w:bCs/>
          <w:lang w:val="en-GB"/>
        </w:rPr>
      </w:pPr>
      <w:r w:rsidRPr="006425FA">
        <w:rPr>
          <w:b/>
          <w:bCs/>
          <w:lang w:val="en-GB"/>
        </w:rPr>
        <w:t>Subjects under consideration by the Working Party on Passive Safety (GRSP)</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11"/>
        <w:gridCol w:w="1624"/>
        <w:gridCol w:w="1635"/>
      </w:tblGrid>
      <w:tr w:rsidR="008F5343" w:rsidRPr="006425FA" w:rsidTr="00BE69A5">
        <w:trPr>
          <w:tblHeader/>
        </w:trPr>
        <w:tc>
          <w:tcPr>
            <w:tcW w:w="2789" w:type="pct"/>
            <w:tcBorders>
              <w:top w:val="single" w:sz="4" w:space="0" w:color="auto"/>
              <w:bottom w:val="single" w:sz="12" w:space="0" w:color="auto"/>
            </w:tcBorders>
            <w:shd w:val="clear" w:color="auto" w:fill="auto"/>
            <w:tcMar>
              <w:left w:w="0" w:type="dxa"/>
            </w:tcMar>
            <w:vAlign w:val="bottom"/>
          </w:tcPr>
          <w:p w:rsidR="008F5343" w:rsidRPr="006425FA" w:rsidRDefault="008F5343" w:rsidP="00BE69A5">
            <w:pPr>
              <w:suppressAutoHyphens w:val="0"/>
              <w:spacing w:before="80" w:after="80" w:line="200" w:lineRule="exact"/>
              <w:ind w:right="113"/>
              <w:rPr>
                <w:i/>
                <w:sz w:val="16"/>
                <w:szCs w:val="16"/>
                <w:lang w:val="en-GB"/>
              </w:rPr>
            </w:pPr>
            <w:r w:rsidRPr="006425FA">
              <w:rPr>
                <w:i/>
                <w:sz w:val="16"/>
                <w:szCs w:val="16"/>
                <w:lang w:val="en-GB"/>
              </w:rPr>
              <w:t>Subject</w:t>
            </w:r>
          </w:p>
        </w:tc>
        <w:tc>
          <w:tcPr>
            <w:tcW w:w="1102" w:type="pct"/>
            <w:tcBorders>
              <w:top w:val="single" w:sz="4" w:space="0" w:color="auto"/>
              <w:bottom w:val="single" w:sz="12" w:space="0" w:color="auto"/>
            </w:tcBorders>
            <w:shd w:val="clear" w:color="auto" w:fill="auto"/>
            <w:tcMar>
              <w:left w:w="0" w:type="dxa"/>
            </w:tcMar>
            <w:vAlign w:val="bottom"/>
          </w:tcPr>
          <w:p w:rsidR="008F5343" w:rsidRPr="00B2437D" w:rsidRDefault="008F5343" w:rsidP="00BE69A5">
            <w:pPr>
              <w:suppressAutoHyphens w:val="0"/>
              <w:spacing w:before="80" w:after="80" w:line="200" w:lineRule="exact"/>
              <w:ind w:right="113"/>
              <w:rPr>
                <w:i/>
                <w:sz w:val="16"/>
                <w:szCs w:val="16"/>
                <w:lang w:val="fr-CH"/>
              </w:rPr>
            </w:pPr>
            <w:r w:rsidRPr="00B2437D">
              <w:rPr>
                <w:i/>
                <w:sz w:val="16"/>
                <w:szCs w:val="16"/>
                <w:lang w:val="fr-CH"/>
              </w:rPr>
              <w:t>Document symbol ECE/TRANS/WP.29/...</w:t>
            </w:r>
          </w:p>
        </w:tc>
        <w:tc>
          <w:tcPr>
            <w:tcW w:w="1109" w:type="pct"/>
            <w:tcBorders>
              <w:top w:val="single" w:sz="4" w:space="0" w:color="auto"/>
              <w:bottom w:val="single" w:sz="12" w:space="0" w:color="auto"/>
            </w:tcBorders>
            <w:shd w:val="clear" w:color="auto" w:fill="auto"/>
            <w:tcMar>
              <w:left w:w="0" w:type="dxa"/>
            </w:tcMar>
            <w:vAlign w:val="bottom"/>
          </w:tcPr>
          <w:p w:rsidR="008F5343" w:rsidRPr="006425FA" w:rsidRDefault="008F5343" w:rsidP="00BE69A5">
            <w:pPr>
              <w:suppressAutoHyphens w:val="0"/>
              <w:spacing w:before="80" w:after="80" w:line="200" w:lineRule="exact"/>
              <w:ind w:right="113"/>
              <w:rPr>
                <w:i/>
                <w:sz w:val="16"/>
                <w:szCs w:val="16"/>
                <w:lang w:val="en-GB"/>
              </w:rPr>
            </w:pPr>
            <w:r w:rsidRPr="006425FA">
              <w:rPr>
                <w:i/>
                <w:sz w:val="16"/>
                <w:szCs w:val="16"/>
                <w:lang w:val="en-GB"/>
              </w:rPr>
              <w:t>Documentation availability</w:t>
            </w:r>
          </w:p>
        </w:tc>
      </w:tr>
      <w:tr w:rsidR="00697378" w:rsidRPr="006425FA" w:rsidTr="00BE69A5">
        <w:tc>
          <w:tcPr>
            <w:tcW w:w="2789" w:type="pct"/>
            <w:tcBorders>
              <w:top w:val="single" w:sz="12" w:space="0" w:color="auto"/>
            </w:tcBorders>
            <w:shd w:val="clear" w:color="auto" w:fill="auto"/>
            <w:tcMar>
              <w:left w:w="0" w:type="dxa"/>
            </w:tcMar>
          </w:tcPr>
          <w:p w:rsidR="00697378" w:rsidRPr="006425FA" w:rsidRDefault="00697378" w:rsidP="00915634">
            <w:pPr>
              <w:suppressAutoHyphens w:val="0"/>
              <w:spacing w:before="40" w:after="120" w:line="220" w:lineRule="exact"/>
              <w:ind w:right="113"/>
              <w:rPr>
                <w:b/>
                <w:bCs/>
                <w:lang w:val="en-GB"/>
              </w:rPr>
            </w:pPr>
            <w:r w:rsidRPr="006425FA">
              <w:rPr>
                <w:b/>
                <w:lang w:val="en-GB"/>
              </w:rPr>
              <w:t>7.1.</w:t>
            </w:r>
            <w:r w:rsidRPr="006425FA">
              <w:rPr>
                <w:b/>
                <w:lang w:val="en-GB"/>
              </w:rPr>
              <w:tab/>
            </w:r>
            <w:r w:rsidRPr="006425FA">
              <w:rPr>
                <w:b/>
                <w:bCs/>
                <w:lang w:val="en-GB"/>
              </w:rPr>
              <w:t>1958 Agreement</w:t>
            </w:r>
          </w:p>
          <w:p w:rsidR="00915BE0" w:rsidRPr="006425FA" w:rsidRDefault="00915BE0" w:rsidP="00915634">
            <w:pPr>
              <w:suppressAutoHyphens w:val="0"/>
              <w:spacing w:before="40" w:after="120" w:line="220" w:lineRule="exact"/>
              <w:ind w:left="567" w:right="113" w:hanging="567"/>
              <w:rPr>
                <w:b/>
                <w:lang w:val="en-GB"/>
              </w:rPr>
            </w:pPr>
            <w:r w:rsidRPr="006425FA">
              <w:rPr>
                <w:lang w:val="en-GB"/>
              </w:rPr>
              <w:t>7.1.1.</w:t>
            </w:r>
            <w:r w:rsidRPr="006425FA">
              <w:rPr>
                <w:lang w:val="en-GB"/>
              </w:rPr>
              <w:tab/>
              <w:t xml:space="preserve">Proposal for draft amendments to existing </w:t>
            </w:r>
            <w:r w:rsidR="00AE2250" w:rsidRPr="006425FA">
              <w:rPr>
                <w:lang w:val="en-GB"/>
              </w:rPr>
              <w:t>UN Regulation</w:t>
            </w:r>
            <w:r w:rsidRPr="006425FA">
              <w:rPr>
                <w:lang w:val="en-GB"/>
              </w:rPr>
              <w:t>s (1958 Agreement):</w:t>
            </w:r>
          </w:p>
        </w:tc>
        <w:tc>
          <w:tcPr>
            <w:tcW w:w="2211" w:type="pct"/>
            <w:gridSpan w:val="2"/>
            <w:tcBorders>
              <w:top w:val="single" w:sz="12" w:space="0" w:color="auto"/>
            </w:tcBorders>
            <w:shd w:val="clear" w:color="auto" w:fill="auto"/>
          </w:tcPr>
          <w:p w:rsidR="00697378" w:rsidRPr="006425FA" w:rsidRDefault="009832D4" w:rsidP="00915634">
            <w:pPr>
              <w:suppressAutoHyphens w:val="0"/>
              <w:spacing w:before="40" w:after="120" w:line="220" w:lineRule="exact"/>
              <w:ind w:right="113"/>
              <w:rPr>
                <w:lang w:val="en-GB"/>
              </w:rPr>
            </w:pPr>
            <w:r w:rsidRPr="006425FA">
              <w:rPr>
                <w:lang w:val="en-GB"/>
              </w:rPr>
              <w:t>For document symbols and its availability, please refer to the</w:t>
            </w:r>
            <w:r w:rsidR="00565B17">
              <w:rPr>
                <w:lang w:val="en-GB"/>
              </w:rPr>
              <w:t xml:space="preserve"> </w:t>
            </w:r>
            <w:r w:rsidR="000C54F6">
              <w:rPr>
                <w:lang w:val="en-GB"/>
              </w:rPr>
              <w:t>agenda</w:t>
            </w:r>
            <w:r w:rsidR="001E2EC5" w:rsidRPr="006425FA">
              <w:rPr>
                <w:lang w:val="en-GB"/>
              </w:rPr>
              <w:t xml:space="preserve"> </w:t>
            </w:r>
            <w:r w:rsidR="005A626C" w:rsidRPr="006425FA">
              <w:rPr>
                <w:lang w:val="en-GB"/>
              </w:rPr>
              <w:t xml:space="preserve">for the </w:t>
            </w:r>
            <w:r w:rsidR="000C54F6" w:rsidRPr="000C54F6">
              <w:rPr>
                <w:lang w:val="en-GB"/>
              </w:rPr>
              <w:t>fifty-eighth</w:t>
            </w:r>
            <w:r w:rsidR="00BC227F">
              <w:rPr>
                <w:lang w:val="en-GB"/>
              </w:rPr>
              <w:t xml:space="preserve"> </w:t>
            </w:r>
            <w:r w:rsidRPr="006425FA">
              <w:rPr>
                <w:lang w:val="en-GB"/>
              </w:rPr>
              <w:t>session (GRSP/</w:t>
            </w:r>
            <w:r w:rsidR="000C54F6">
              <w:rPr>
                <w:lang w:val="en-GB"/>
              </w:rPr>
              <w:t>2015/17</w:t>
            </w:r>
            <w:r w:rsidRPr="006425FA">
              <w:rPr>
                <w:lang w:val="en-GB"/>
              </w:rPr>
              <w:t>)</w:t>
            </w:r>
          </w:p>
        </w:tc>
      </w:tr>
      <w:tr w:rsidR="004053EA" w:rsidRPr="006425FA" w:rsidTr="00BE69A5">
        <w:trPr>
          <w:trHeight w:val="20"/>
        </w:trPr>
        <w:tc>
          <w:tcPr>
            <w:tcW w:w="2789" w:type="pct"/>
            <w:shd w:val="clear" w:color="auto" w:fill="auto"/>
            <w:tcMar>
              <w:left w:w="0" w:type="dxa"/>
            </w:tcMar>
          </w:tcPr>
          <w:p w:rsidR="00C90FEF" w:rsidRPr="00A168A4" w:rsidRDefault="00C90FEF" w:rsidP="00A168A4">
            <w:pPr>
              <w:pStyle w:val="SingleTxtG"/>
              <w:spacing w:before="40" w:line="220" w:lineRule="exact"/>
              <w:ind w:left="996" w:right="115" w:hanging="420"/>
              <w:jc w:val="left"/>
            </w:pPr>
            <w:r w:rsidRPr="006425FA">
              <w:rPr>
                <w:lang w:val="en-GB"/>
              </w:rPr>
              <w:t xml:space="preserve">14 </w:t>
            </w:r>
            <w:r w:rsidR="00960784">
              <w:rPr>
                <w:lang w:val="en-GB"/>
              </w:rPr>
              <w:tab/>
            </w:r>
            <w:r w:rsidRPr="006425FA">
              <w:rPr>
                <w:lang w:val="en-GB"/>
              </w:rPr>
              <w:t>(</w:t>
            </w:r>
            <w:r w:rsidRPr="00A168A4">
              <w:t>Safety-belt anchorages)</w:t>
            </w:r>
          </w:p>
          <w:p w:rsidR="00C90FEF" w:rsidRPr="00A168A4" w:rsidRDefault="00C90FEF" w:rsidP="00A168A4">
            <w:pPr>
              <w:pStyle w:val="SingleTxtG"/>
              <w:spacing w:before="40" w:line="220" w:lineRule="exact"/>
              <w:ind w:left="996" w:right="115" w:hanging="420"/>
              <w:jc w:val="left"/>
            </w:pPr>
            <w:r w:rsidRPr="00A168A4">
              <w:t xml:space="preserve">16 </w:t>
            </w:r>
            <w:r w:rsidR="00960784">
              <w:tab/>
            </w:r>
            <w:r w:rsidRPr="00A168A4">
              <w:t>(Safety-belts)</w:t>
            </w:r>
          </w:p>
          <w:p w:rsidR="00C90FEF" w:rsidRPr="00A168A4" w:rsidRDefault="00C90FEF" w:rsidP="00A168A4">
            <w:pPr>
              <w:pStyle w:val="SingleTxtG"/>
              <w:spacing w:before="40" w:line="220" w:lineRule="exact"/>
              <w:ind w:left="996" w:right="115" w:hanging="420"/>
              <w:jc w:val="left"/>
            </w:pPr>
            <w:r w:rsidRPr="00A168A4">
              <w:t xml:space="preserve">17 </w:t>
            </w:r>
            <w:r w:rsidR="00960784">
              <w:tab/>
            </w:r>
            <w:r w:rsidRPr="00A168A4">
              <w:t>(Strength of seats)</w:t>
            </w:r>
          </w:p>
          <w:p w:rsidR="000E5E73" w:rsidRPr="00A168A4" w:rsidRDefault="000E5E73" w:rsidP="00A168A4">
            <w:pPr>
              <w:pStyle w:val="SingleTxtG"/>
              <w:spacing w:before="40" w:line="220" w:lineRule="exact"/>
              <w:ind w:left="996" w:right="115" w:hanging="420"/>
              <w:jc w:val="left"/>
            </w:pPr>
            <w:r>
              <w:t>21</w:t>
            </w:r>
            <w:r w:rsidR="00960784">
              <w:tab/>
            </w:r>
            <w:r w:rsidR="00627A40">
              <w:t>(Interior fittings)</w:t>
            </w:r>
          </w:p>
          <w:p w:rsidR="00906915" w:rsidRPr="00A168A4" w:rsidRDefault="00906915" w:rsidP="00A168A4">
            <w:pPr>
              <w:pStyle w:val="SingleTxtG"/>
              <w:spacing w:before="40" w:line="220" w:lineRule="exact"/>
              <w:ind w:left="996" w:right="115" w:hanging="420"/>
              <w:jc w:val="left"/>
            </w:pPr>
            <w:r w:rsidRPr="00A168A4">
              <w:t xml:space="preserve">22 </w:t>
            </w:r>
            <w:r w:rsidR="00960784">
              <w:tab/>
            </w:r>
            <w:r w:rsidR="00627A40">
              <w:t>(Protective helmets)</w:t>
            </w:r>
          </w:p>
          <w:p w:rsidR="000E5E73" w:rsidRPr="00A168A4" w:rsidRDefault="000E5E73" w:rsidP="00A168A4">
            <w:pPr>
              <w:pStyle w:val="SingleTxtG"/>
              <w:spacing w:before="40" w:line="220" w:lineRule="exact"/>
              <w:ind w:left="996" w:right="115" w:hanging="420"/>
              <w:jc w:val="left"/>
            </w:pPr>
            <w:r>
              <w:t xml:space="preserve">25 </w:t>
            </w:r>
            <w:r w:rsidR="00960784">
              <w:tab/>
            </w:r>
            <w:r w:rsidR="00627A40">
              <w:t>(Head restraints)</w:t>
            </w:r>
          </w:p>
          <w:p w:rsidR="00C90FEF" w:rsidRPr="00A168A4" w:rsidRDefault="00C90FEF" w:rsidP="00A168A4">
            <w:pPr>
              <w:pStyle w:val="SingleTxtG"/>
              <w:spacing w:before="40" w:line="220" w:lineRule="exact"/>
              <w:ind w:left="996" w:right="115" w:hanging="420"/>
              <w:jc w:val="left"/>
            </w:pPr>
            <w:r w:rsidRPr="00A168A4">
              <w:t xml:space="preserve">44 </w:t>
            </w:r>
            <w:r w:rsidR="00960784">
              <w:tab/>
            </w:r>
            <w:r w:rsidRPr="00A168A4">
              <w:t>(Child restraints systems)</w:t>
            </w:r>
          </w:p>
          <w:p w:rsidR="0066745D" w:rsidRPr="00A168A4" w:rsidRDefault="0066745D" w:rsidP="00A168A4">
            <w:pPr>
              <w:pStyle w:val="SingleTxtG"/>
              <w:spacing w:before="40" w:line="220" w:lineRule="exact"/>
              <w:ind w:left="996" w:right="115" w:hanging="420"/>
              <w:jc w:val="left"/>
            </w:pPr>
            <w:r w:rsidRPr="00A168A4">
              <w:t xml:space="preserve">80 </w:t>
            </w:r>
            <w:r w:rsidR="00960784">
              <w:tab/>
            </w:r>
            <w:r w:rsidRPr="00A168A4">
              <w:t>(Strength of seat</w:t>
            </w:r>
            <w:r w:rsidR="00627A40">
              <w:t>s and their anchorages (buses))</w:t>
            </w:r>
          </w:p>
          <w:p w:rsidR="00C90FEF" w:rsidRPr="00A168A4" w:rsidRDefault="00C90FEF" w:rsidP="00A168A4">
            <w:pPr>
              <w:pStyle w:val="SingleTxtG"/>
              <w:spacing w:before="40" w:line="220" w:lineRule="exact"/>
              <w:ind w:left="996" w:right="115" w:hanging="420"/>
              <w:jc w:val="left"/>
            </w:pPr>
            <w:r w:rsidRPr="00A168A4">
              <w:t xml:space="preserve">94 </w:t>
            </w:r>
            <w:r w:rsidR="00960784">
              <w:tab/>
            </w:r>
            <w:r w:rsidRPr="00A168A4">
              <w:t>(Frontal collision)</w:t>
            </w:r>
          </w:p>
          <w:p w:rsidR="006F116C" w:rsidRPr="00A168A4" w:rsidRDefault="006F116C" w:rsidP="00A168A4">
            <w:pPr>
              <w:pStyle w:val="SingleTxtG"/>
              <w:spacing w:before="40" w:line="220" w:lineRule="exact"/>
              <w:ind w:left="996" w:right="115" w:hanging="420"/>
              <w:jc w:val="left"/>
            </w:pPr>
            <w:r w:rsidRPr="00A168A4">
              <w:t xml:space="preserve">100 </w:t>
            </w:r>
            <w:r w:rsidR="00960784">
              <w:tab/>
            </w:r>
            <w:r w:rsidRPr="00A168A4">
              <w:t>(Electric power trained vehicles)</w:t>
            </w:r>
          </w:p>
          <w:p w:rsidR="00906915" w:rsidRPr="00A168A4" w:rsidRDefault="00906915" w:rsidP="00A168A4">
            <w:pPr>
              <w:pStyle w:val="SingleTxtG"/>
              <w:spacing w:before="40" w:line="220" w:lineRule="exact"/>
              <w:ind w:left="996" w:right="115" w:hanging="420"/>
              <w:jc w:val="left"/>
            </w:pPr>
            <w:r w:rsidRPr="00A168A4">
              <w:t xml:space="preserve">127 </w:t>
            </w:r>
            <w:r w:rsidR="00960784">
              <w:tab/>
            </w:r>
            <w:r w:rsidRPr="00A168A4">
              <w:t>(Pedestrian safety)</w:t>
            </w:r>
          </w:p>
          <w:p w:rsidR="00906915" w:rsidRPr="006425FA" w:rsidRDefault="00906915" w:rsidP="00A168A4">
            <w:pPr>
              <w:pStyle w:val="SingleTxtG"/>
              <w:spacing w:before="40" w:line="220" w:lineRule="exact"/>
              <w:ind w:left="996" w:right="115" w:hanging="420"/>
              <w:jc w:val="left"/>
              <w:rPr>
                <w:lang w:val="en-GB"/>
              </w:rPr>
            </w:pPr>
            <w:r w:rsidRPr="00A168A4">
              <w:t xml:space="preserve">129 </w:t>
            </w:r>
            <w:r w:rsidR="00960784">
              <w:tab/>
            </w:r>
            <w:r w:rsidRPr="00A168A4">
              <w:t>(Enhanced</w:t>
            </w:r>
            <w:r w:rsidRPr="006425FA">
              <w:rPr>
                <w:lang w:val="en-GB"/>
              </w:rPr>
              <w:t xml:space="preserve"> child restraint systems)</w:t>
            </w:r>
          </w:p>
        </w:tc>
        <w:tc>
          <w:tcPr>
            <w:tcW w:w="2211" w:type="pct"/>
            <w:gridSpan w:val="2"/>
            <w:shd w:val="clear" w:color="auto" w:fill="auto"/>
          </w:tcPr>
          <w:p w:rsidR="004053EA" w:rsidRPr="006425FA" w:rsidRDefault="004053EA" w:rsidP="00915634">
            <w:pPr>
              <w:suppressAutoHyphens w:val="0"/>
              <w:spacing w:before="40" w:after="120" w:line="220" w:lineRule="exact"/>
              <w:ind w:right="113"/>
              <w:rPr>
                <w:lang w:val="en-GB"/>
              </w:rPr>
            </w:pPr>
          </w:p>
        </w:tc>
      </w:tr>
      <w:tr w:rsidR="008F5343" w:rsidRPr="006425FA" w:rsidTr="00BE69A5">
        <w:trPr>
          <w:trHeight w:val="20"/>
        </w:trPr>
        <w:tc>
          <w:tcPr>
            <w:tcW w:w="2789" w:type="pct"/>
            <w:shd w:val="clear" w:color="auto" w:fill="auto"/>
            <w:tcMar>
              <w:left w:w="0" w:type="dxa"/>
            </w:tcMar>
          </w:tcPr>
          <w:p w:rsidR="008F5343" w:rsidRPr="006425FA" w:rsidRDefault="004E55A3" w:rsidP="00915634">
            <w:pPr>
              <w:suppressAutoHyphens w:val="0"/>
              <w:spacing w:before="40" w:after="120" w:line="220" w:lineRule="exact"/>
              <w:ind w:right="113"/>
              <w:rPr>
                <w:lang w:val="en-GB"/>
              </w:rPr>
            </w:pPr>
            <w:r w:rsidRPr="006425FA">
              <w:rPr>
                <w:lang w:val="en-GB"/>
              </w:rPr>
              <w:t>7</w:t>
            </w:r>
            <w:r w:rsidR="008F5343" w:rsidRPr="006425FA">
              <w:rPr>
                <w:lang w:val="en-GB"/>
              </w:rPr>
              <w:t>.1.2.</w:t>
            </w:r>
            <w:r w:rsidR="008F5343" w:rsidRPr="006425FA">
              <w:rPr>
                <w:lang w:val="en-GB"/>
              </w:rPr>
              <w:tab/>
              <w:t xml:space="preserve">Proposal for draft new </w:t>
            </w:r>
            <w:r w:rsidR="00AE2250" w:rsidRPr="006425FA">
              <w:rPr>
                <w:lang w:val="en-GB"/>
              </w:rPr>
              <w:t>UN Regulation</w:t>
            </w:r>
            <w:r w:rsidR="008F5343" w:rsidRPr="006425FA">
              <w:rPr>
                <w:lang w:val="en-GB"/>
              </w:rPr>
              <w:t>s:</w:t>
            </w:r>
          </w:p>
        </w:tc>
        <w:tc>
          <w:tcPr>
            <w:tcW w:w="2211" w:type="pct"/>
            <w:gridSpan w:val="2"/>
            <w:shd w:val="clear" w:color="auto" w:fill="auto"/>
            <w:tcMar>
              <w:left w:w="0" w:type="dxa"/>
            </w:tcMar>
          </w:tcPr>
          <w:p w:rsidR="008F5343" w:rsidRPr="006425FA" w:rsidRDefault="008F5343" w:rsidP="00915634">
            <w:pPr>
              <w:suppressAutoHyphens w:val="0"/>
              <w:spacing w:before="40" w:after="120" w:line="220" w:lineRule="exact"/>
              <w:ind w:right="113"/>
              <w:rPr>
                <w:lang w:val="en-GB"/>
              </w:rPr>
            </w:pPr>
          </w:p>
        </w:tc>
      </w:tr>
      <w:tr w:rsidR="00520885" w:rsidRPr="006425FA" w:rsidTr="00BE69A5">
        <w:tc>
          <w:tcPr>
            <w:tcW w:w="2789" w:type="pct"/>
            <w:shd w:val="clear" w:color="auto" w:fill="auto"/>
            <w:tcMar>
              <w:left w:w="0" w:type="dxa"/>
            </w:tcMar>
          </w:tcPr>
          <w:p w:rsidR="00FD09CB" w:rsidRPr="006425FA" w:rsidRDefault="00565B17" w:rsidP="00915634">
            <w:pPr>
              <w:pStyle w:val="SingleTxtG"/>
              <w:spacing w:before="40" w:line="220" w:lineRule="exact"/>
              <w:ind w:left="567" w:right="565"/>
              <w:rPr>
                <w:lang w:val="en-GB"/>
              </w:rPr>
            </w:pPr>
            <w:r>
              <w:rPr>
                <w:lang w:val="en-GB"/>
              </w:rPr>
              <w:t>N</w:t>
            </w:r>
            <w:r w:rsidR="000E5E73">
              <w:rPr>
                <w:lang w:val="en-GB"/>
              </w:rPr>
              <w:t>il</w:t>
            </w:r>
          </w:p>
        </w:tc>
        <w:tc>
          <w:tcPr>
            <w:tcW w:w="2211" w:type="pct"/>
            <w:gridSpan w:val="2"/>
            <w:shd w:val="clear" w:color="auto" w:fill="auto"/>
            <w:tcMar>
              <w:left w:w="0" w:type="dxa"/>
            </w:tcMar>
          </w:tcPr>
          <w:p w:rsidR="00520885" w:rsidRPr="006425FA" w:rsidRDefault="00520885" w:rsidP="00915634">
            <w:pPr>
              <w:suppressAutoHyphens w:val="0"/>
              <w:spacing w:before="40" w:after="120" w:line="220" w:lineRule="exact"/>
              <w:ind w:right="113"/>
              <w:rPr>
                <w:lang w:val="en-GB"/>
              </w:rPr>
            </w:pPr>
          </w:p>
        </w:tc>
      </w:tr>
      <w:tr w:rsidR="00D02BD9" w:rsidRPr="006425FA" w:rsidTr="00BE69A5">
        <w:tc>
          <w:tcPr>
            <w:tcW w:w="2789" w:type="pct"/>
            <w:shd w:val="clear" w:color="auto" w:fill="auto"/>
            <w:tcMar>
              <w:left w:w="0" w:type="dxa"/>
            </w:tcMar>
          </w:tcPr>
          <w:p w:rsidR="00D02BD9" w:rsidRPr="006425FA" w:rsidRDefault="00D02BD9" w:rsidP="00915634">
            <w:pPr>
              <w:suppressAutoHyphens w:val="0"/>
              <w:spacing w:before="40" w:after="120" w:line="220" w:lineRule="exact"/>
              <w:ind w:right="113"/>
              <w:rPr>
                <w:b/>
                <w:lang w:val="en-GB"/>
              </w:rPr>
            </w:pPr>
            <w:r w:rsidRPr="006425FA">
              <w:rPr>
                <w:b/>
                <w:lang w:val="en-GB"/>
              </w:rPr>
              <w:t>7.2.</w:t>
            </w:r>
            <w:r w:rsidRPr="006425FA">
              <w:rPr>
                <w:b/>
                <w:lang w:val="en-GB"/>
              </w:rPr>
              <w:tab/>
            </w:r>
            <w:r w:rsidRPr="006425FA">
              <w:rPr>
                <w:b/>
                <w:bCs/>
                <w:lang w:val="en-GB"/>
              </w:rPr>
              <w:t>1998 Agreement (Global)</w:t>
            </w:r>
          </w:p>
        </w:tc>
        <w:tc>
          <w:tcPr>
            <w:tcW w:w="2211" w:type="pct"/>
            <w:gridSpan w:val="2"/>
            <w:vMerge w:val="restart"/>
            <w:shd w:val="clear" w:color="auto" w:fill="auto"/>
            <w:tcMar>
              <w:left w:w="0" w:type="dxa"/>
            </w:tcMar>
          </w:tcPr>
          <w:p w:rsidR="00D02BD9" w:rsidRPr="006425FA" w:rsidRDefault="000C2D09" w:rsidP="00915634">
            <w:pPr>
              <w:suppressAutoHyphens w:val="0"/>
              <w:spacing w:before="40" w:after="120" w:line="220" w:lineRule="exact"/>
              <w:ind w:right="113"/>
              <w:rPr>
                <w:lang w:val="en-GB"/>
              </w:rPr>
            </w:pPr>
            <w:r w:rsidRPr="006425FA">
              <w:rPr>
                <w:lang w:val="en-GB"/>
              </w:rPr>
              <w:t xml:space="preserve">For document symbols and its availability, please refer to the </w:t>
            </w:r>
            <w:r w:rsidR="000E5E73">
              <w:rPr>
                <w:lang w:val="en-GB"/>
              </w:rPr>
              <w:t>agenda</w:t>
            </w:r>
            <w:r w:rsidR="000E5E73" w:rsidRPr="006425FA">
              <w:rPr>
                <w:lang w:val="en-GB"/>
              </w:rPr>
              <w:t xml:space="preserve"> for the </w:t>
            </w:r>
            <w:r w:rsidR="000E5E73" w:rsidRPr="000C54F6">
              <w:rPr>
                <w:lang w:val="en-GB"/>
              </w:rPr>
              <w:t>fifty-eighth</w:t>
            </w:r>
            <w:r w:rsidR="00BC227F">
              <w:rPr>
                <w:lang w:val="en-GB"/>
              </w:rPr>
              <w:t xml:space="preserve"> </w:t>
            </w:r>
            <w:r w:rsidR="000E5E73" w:rsidRPr="006425FA">
              <w:rPr>
                <w:lang w:val="en-GB"/>
              </w:rPr>
              <w:t>session (GRSP/</w:t>
            </w:r>
            <w:r w:rsidR="000E5E73">
              <w:rPr>
                <w:lang w:val="en-GB"/>
              </w:rPr>
              <w:t>2015/17</w:t>
            </w:r>
            <w:r w:rsidR="000E5E73" w:rsidRPr="006425FA">
              <w:rPr>
                <w:lang w:val="en-GB"/>
              </w:rPr>
              <w:t>)</w:t>
            </w:r>
          </w:p>
        </w:tc>
      </w:tr>
      <w:tr w:rsidR="00D02BD9" w:rsidRPr="006425FA" w:rsidTr="00BE69A5">
        <w:trPr>
          <w:trHeight w:val="20"/>
        </w:trPr>
        <w:tc>
          <w:tcPr>
            <w:tcW w:w="2789" w:type="pct"/>
            <w:shd w:val="clear" w:color="auto" w:fill="auto"/>
            <w:tcMar>
              <w:left w:w="0" w:type="dxa"/>
            </w:tcMar>
          </w:tcPr>
          <w:p w:rsidR="000E5E73" w:rsidRPr="00A168A4" w:rsidRDefault="000E5E73" w:rsidP="00A168A4">
            <w:pPr>
              <w:pStyle w:val="SingleTxtG"/>
              <w:spacing w:before="40" w:line="220" w:lineRule="exact"/>
              <w:ind w:left="996" w:right="115" w:hanging="420"/>
              <w:jc w:val="left"/>
            </w:pPr>
            <w:r>
              <w:t xml:space="preserve">1 </w:t>
            </w:r>
            <w:r w:rsidR="00960784">
              <w:tab/>
            </w:r>
            <w:r>
              <w:t>(Door locks</w:t>
            </w:r>
            <w:r w:rsidR="00627A40">
              <w:t xml:space="preserve"> and door retention components)</w:t>
            </w:r>
          </w:p>
          <w:p w:rsidR="00D02BD9" w:rsidRPr="00A168A4" w:rsidRDefault="00D02BD9" w:rsidP="00A168A4">
            <w:pPr>
              <w:pStyle w:val="SingleTxtG"/>
              <w:spacing w:before="40" w:line="220" w:lineRule="exact"/>
              <w:ind w:left="996" w:right="115" w:hanging="420"/>
              <w:jc w:val="left"/>
            </w:pPr>
            <w:r w:rsidRPr="00A168A4">
              <w:t xml:space="preserve">7 </w:t>
            </w:r>
            <w:r w:rsidR="00960784">
              <w:tab/>
            </w:r>
            <w:r w:rsidR="00627A40">
              <w:t>(Head restraints)</w:t>
            </w:r>
          </w:p>
          <w:p w:rsidR="00D02BD9" w:rsidRPr="00A168A4" w:rsidRDefault="00D02BD9" w:rsidP="00A168A4">
            <w:pPr>
              <w:pStyle w:val="SingleTxtG"/>
              <w:spacing w:before="40" w:line="220" w:lineRule="exact"/>
              <w:ind w:left="996" w:right="115" w:hanging="420"/>
              <w:jc w:val="left"/>
            </w:pPr>
            <w:r w:rsidRPr="00A168A4">
              <w:t xml:space="preserve">9 </w:t>
            </w:r>
            <w:r w:rsidR="00960784">
              <w:tab/>
            </w:r>
            <w:r w:rsidR="0030649D" w:rsidRPr="00A168A4">
              <w:t>(</w:t>
            </w:r>
            <w:r w:rsidR="00C478FE" w:rsidRPr="00A168A4">
              <w:t>Pedestrian safety</w:t>
            </w:r>
            <w:r w:rsidR="00627A40">
              <w:t>)</w:t>
            </w:r>
          </w:p>
          <w:p w:rsidR="000E5E73" w:rsidRPr="00A168A4" w:rsidRDefault="000E5E73" w:rsidP="00A168A4">
            <w:pPr>
              <w:pStyle w:val="SingleTxtG"/>
              <w:spacing w:before="40" w:line="220" w:lineRule="exact"/>
              <w:ind w:left="996" w:right="115" w:hanging="420"/>
              <w:jc w:val="left"/>
            </w:pPr>
            <w:r w:rsidRPr="00A168A4">
              <w:t xml:space="preserve">13 </w:t>
            </w:r>
            <w:r w:rsidR="00960784">
              <w:tab/>
            </w:r>
            <w:r w:rsidRPr="00A168A4">
              <w:t>(Hy</w:t>
            </w:r>
            <w:r w:rsidR="00627A40">
              <w:t>drogen and Fuel Cells Vehicles)</w:t>
            </w:r>
          </w:p>
          <w:p w:rsidR="00D02BD9" w:rsidRPr="00A168A4" w:rsidRDefault="009F1A05" w:rsidP="00A168A4">
            <w:pPr>
              <w:pStyle w:val="SingleTxtG"/>
              <w:spacing w:before="40" w:line="220" w:lineRule="exact"/>
              <w:ind w:left="996" w:right="115" w:hanging="420"/>
              <w:jc w:val="left"/>
            </w:pPr>
            <w:r w:rsidRPr="00A168A4">
              <w:t>S</w:t>
            </w:r>
            <w:r w:rsidR="00D02BD9" w:rsidRPr="00A168A4">
              <w:t>ide impact dummies</w:t>
            </w:r>
          </w:p>
          <w:p w:rsidR="00D02BD9" w:rsidRPr="00A168A4" w:rsidRDefault="00D02BD9" w:rsidP="00A168A4">
            <w:pPr>
              <w:pStyle w:val="SingleTxtG"/>
              <w:spacing w:before="40" w:line="220" w:lineRule="exact"/>
              <w:ind w:left="996" w:right="115" w:hanging="420"/>
              <w:jc w:val="left"/>
            </w:pPr>
            <w:r w:rsidRPr="00A168A4">
              <w:t>Electric vehicles</w:t>
            </w:r>
          </w:p>
          <w:p w:rsidR="00D02BD9" w:rsidRPr="006425FA" w:rsidRDefault="009F1A05" w:rsidP="00A168A4">
            <w:pPr>
              <w:pStyle w:val="SingleTxtG"/>
              <w:spacing w:before="40" w:line="220" w:lineRule="exact"/>
              <w:ind w:left="996" w:right="115" w:hanging="420"/>
              <w:jc w:val="left"/>
              <w:rPr>
                <w:lang w:val="en-GB"/>
              </w:rPr>
            </w:pPr>
            <w:r w:rsidRPr="00A168A4">
              <w:t xml:space="preserve">Vehicle </w:t>
            </w:r>
            <w:r w:rsidR="00D02BD9" w:rsidRPr="00A168A4">
              <w:t>Crash</w:t>
            </w:r>
            <w:r w:rsidR="00D02BD9" w:rsidRPr="006425FA">
              <w:rPr>
                <w:lang w:val="en-GB"/>
              </w:rPr>
              <w:t xml:space="preserve"> compatibility</w:t>
            </w:r>
          </w:p>
        </w:tc>
        <w:tc>
          <w:tcPr>
            <w:tcW w:w="2211" w:type="pct"/>
            <w:gridSpan w:val="2"/>
            <w:vMerge/>
            <w:shd w:val="clear" w:color="auto" w:fill="auto"/>
          </w:tcPr>
          <w:p w:rsidR="00D02BD9" w:rsidRPr="006425FA" w:rsidRDefault="00D02BD9" w:rsidP="00915634">
            <w:pPr>
              <w:suppressAutoHyphens w:val="0"/>
              <w:spacing w:before="40" w:after="120" w:line="220" w:lineRule="exact"/>
              <w:ind w:right="113"/>
              <w:rPr>
                <w:lang w:val="en-GB"/>
              </w:rPr>
            </w:pPr>
          </w:p>
        </w:tc>
      </w:tr>
      <w:tr w:rsidR="00D02BD9" w:rsidRPr="006425FA" w:rsidTr="00BE69A5">
        <w:tc>
          <w:tcPr>
            <w:tcW w:w="2789" w:type="pct"/>
            <w:shd w:val="clear" w:color="auto" w:fill="auto"/>
            <w:tcMar>
              <w:left w:w="0" w:type="dxa"/>
            </w:tcMar>
          </w:tcPr>
          <w:p w:rsidR="00D02BD9" w:rsidRPr="006425FA" w:rsidRDefault="00D02BD9" w:rsidP="00915634">
            <w:pPr>
              <w:suppressAutoHyphens w:val="0"/>
              <w:spacing w:before="40" w:after="120" w:line="220" w:lineRule="exact"/>
              <w:ind w:right="113"/>
              <w:rPr>
                <w:b/>
                <w:bCs/>
                <w:lang w:val="en-GB"/>
              </w:rPr>
            </w:pPr>
            <w:r w:rsidRPr="006425FA">
              <w:rPr>
                <w:b/>
                <w:lang w:val="en-GB"/>
              </w:rPr>
              <w:t>7.3.</w:t>
            </w:r>
            <w:r w:rsidRPr="006425FA">
              <w:rPr>
                <w:b/>
                <w:lang w:val="en-GB"/>
              </w:rPr>
              <w:tab/>
            </w:r>
            <w:r w:rsidRPr="006425FA">
              <w:rPr>
                <w:b/>
                <w:bCs/>
                <w:lang w:val="en-GB"/>
              </w:rPr>
              <w:t>1997 Agreement (Inspections)</w:t>
            </w:r>
          </w:p>
        </w:tc>
        <w:tc>
          <w:tcPr>
            <w:tcW w:w="2211" w:type="pct"/>
            <w:gridSpan w:val="2"/>
            <w:vMerge w:val="restart"/>
            <w:shd w:val="clear" w:color="auto" w:fill="auto"/>
            <w:tcMar>
              <w:left w:w="0" w:type="dxa"/>
            </w:tcMar>
          </w:tcPr>
          <w:p w:rsidR="00D02BD9" w:rsidRPr="006425FA" w:rsidRDefault="00D02BD9" w:rsidP="00915634">
            <w:pPr>
              <w:suppressAutoHyphens w:val="0"/>
              <w:spacing w:before="40" w:after="120" w:line="220" w:lineRule="exact"/>
              <w:ind w:right="113"/>
              <w:rPr>
                <w:lang w:val="en-GB"/>
              </w:rPr>
            </w:pPr>
          </w:p>
        </w:tc>
      </w:tr>
      <w:tr w:rsidR="00D02BD9" w:rsidRPr="006425FA" w:rsidTr="00BE69A5">
        <w:tc>
          <w:tcPr>
            <w:tcW w:w="2789" w:type="pct"/>
            <w:shd w:val="clear" w:color="auto" w:fill="auto"/>
            <w:tcMar>
              <w:left w:w="0" w:type="dxa"/>
            </w:tcMar>
          </w:tcPr>
          <w:p w:rsidR="00D02BD9" w:rsidRPr="00FD09CB" w:rsidRDefault="00FD09CB" w:rsidP="00915634">
            <w:pPr>
              <w:suppressAutoHyphens w:val="0"/>
              <w:spacing w:before="40" w:after="120" w:line="220" w:lineRule="exact"/>
              <w:ind w:left="567"/>
              <w:rPr>
                <w:lang w:val="en-GB"/>
              </w:rPr>
            </w:pPr>
            <w:r w:rsidRPr="00FD09CB">
              <w:rPr>
                <w:lang w:val="en-GB"/>
              </w:rPr>
              <w:t>Nil</w:t>
            </w:r>
          </w:p>
        </w:tc>
        <w:tc>
          <w:tcPr>
            <w:tcW w:w="2211" w:type="pct"/>
            <w:gridSpan w:val="2"/>
            <w:vMerge/>
            <w:shd w:val="clear" w:color="auto" w:fill="auto"/>
            <w:tcMar>
              <w:left w:w="0" w:type="dxa"/>
            </w:tcMar>
          </w:tcPr>
          <w:p w:rsidR="00D02BD9" w:rsidRPr="006425FA" w:rsidRDefault="00D02BD9" w:rsidP="00915634">
            <w:pPr>
              <w:suppressAutoHyphens w:val="0"/>
              <w:spacing w:before="40" w:after="120" w:line="220" w:lineRule="exact"/>
              <w:ind w:right="113"/>
              <w:rPr>
                <w:lang w:val="en-GB"/>
              </w:rPr>
            </w:pPr>
          </w:p>
        </w:tc>
      </w:tr>
      <w:tr w:rsidR="007E7A82" w:rsidRPr="006425FA" w:rsidTr="00EC4A8C">
        <w:tc>
          <w:tcPr>
            <w:tcW w:w="2789" w:type="pct"/>
            <w:tcBorders>
              <w:bottom w:val="nil"/>
            </w:tcBorders>
            <w:shd w:val="clear" w:color="auto" w:fill="auto"/>
            <w:tcMar>
              <w:left w:w="0" w:type="dxa"/>
            </w:tcMar>
          </w:tcPr>
          <w:p w:rsidR="007E7A82" w:rsidRPr="006425FA" w:rsidRDefault="007E7A82" w:rsidP="00915634">
            <w:pPr>
              <w:suppressAutoHyphens w:val="0"/>
              <w:spacing w:before="40" w:after="120" w:line="220" w:lineRule="exact"/>
              <w:ind w:left="567" w:right="113" w:hanging="567"/>
              <w:rPr>
                <w:b/>
                <w:lang w:val="en-GB"/>
              </w:rPr>
            </w:pPr>
            <w:r w:rsidRPr="006425FA">
              <w:rPr>
                <w:b/>
                <w:lang w:val="en-GB"/>
              </w:rPr>
              <w:t>7.4.</w:t>
            </w:r>
            <w:r w:rsidRPr="006425FA">
              <w:rPr>
                <w:b/>
                <w:lang w:val="en-GB"/>
              </w:rPr>
              <w:tab/>
              <w:t>Proposal for draft recommendations or amendments to existing recommendations</w:t>
            </w:r>
          </w:p>
        </w:tc>
        <w:tc>
          <w:tcPr>
            <w:tcW w:w="2211" w:type="pct"/>
            <w:gridSpan w:val="2"/>
            <w:tcBorders>
              <w:bottom w:val="nil"/>
            </w:tcBorders>
            <w:shd w:val="clear" w:color="auto" w:fill="auto"/>
          </w:tcPr>
          <w:p w:rsidR="007E7A82" w:rsidRPr="006425FA" w:rsidRDefault="007E7A82" w:rsidP="00915634">
            <w:pPr>
              <w:suppressAutoHyphens w:val="0"/>
              <w:spacing w:before="40" w:after="120" w:line="220" w:lineRule="exact"/>
              <w:ind w:right="113"/>
              <w:rPr>
                <w:lang w:val="en-GB"/>
              </w:rPr>
            </w:pPr>
          </w:p>
        </w:tc>
      </w:tr>
      <w:tr w:rsidR="007E7A82" w:rsidRPr="006425FA" w:rsidTr="00EC4A8C">
        <w:tc>
          <w:tcPr>
            <w:tcW w:w="2789" w:type="pct"/>
            <w:tcBorders>
              <w:top w:val="nil"/>
              <w:bottom w:val="single" w:sz="12" w:space="0" w:color="auto"/>
            </w:tcBorders>
            <w:shd w:val="clear" w:color="auto" w:fill="auto"/>
            <w:tcMar>
              <w:left w:w="0" w:type="dxa"/>
            </w:tcMar>
          </w:tcPr>
          <w:p w:rsidR="007E7A82" w:rsidRPr="006425FA" w:rsidRDefault="00D97AA5" w:rsidP="00915634">
            <w:pPr>
              <w:suppressAutoHyphens w:val="0"/>
              <w:spacing w:before="40" w:after="120" w:line="220" w:lineRule="exact"/>
              <w:ind w:right="113"/>
              <w:rPr>
                <w:lang w:val="en-GB"/>
              </w:rPr>
            </w:pPr>
            <w:r w:rsidRPr="006425FA">
              <w:rPr>
                <w:lang w:val="en-GB"/>
              </w:rPr>
              <w:tab/>
            </w:r>
            <w:r w:rsidR="007E7A82" w:rsidRPr="006425FA">
              <w:rPr>
                <w:lang w:val="en-GB"/>
              </w:rPr>
              <w:t>Nil</w:t>
            </w:r>
          </w:p>
        </w:tc>
        <w:tc>
          <w:tcPr>
            <w:tcW w:w="2211" w:type="pct"/>
            <w:gridSpan w:val="2"/>
            <w:tcBorders>
              <w:top w:val="nil"/>
              <w:bottom w:val="single" w:sz="12" w:space="0" w:color="auto"/>
            </w:tcBorders>
            <w:shd w:val="clear" w:color="auto" w:fill="auto"/>
            <w:tcMar>
              <w:left w:w="0" w:type="dxa"/>
            </w:tcMar>
          </w:tcPr>
          <w:p w:rsidR="007E7A82" w:rsidRPr="006425FA" w:rsidRDefault="007E7A82" w:rsidP="00915634">
            <w:pPr>
              <w:suppressAutoHyphens w:val="0"/>
              <w:spacing w:before="40" w:after="120" w:line="220" w:lineRule="exact"/>
              <w:ind w:right="113"/>
              <w:rPr>
                <w:lang w:val="en-GB"/>
              </w:rPr>
            </w:pPr>
          </w:p>
        </w:tc>
      </w:tr>
      <w:tr w:rsidR="00D02BD9" w:rsidRPr="006425FA" w:rsidTr="00EC4A8C">
        <w:tc>
          <w:tcPr>
            <w:tcW w:w="2789" w:type="pct"/>
            <w:tcBorders>
              <w:top w:val="single" w:sz="12" w:space="0" w:color="auto"/>
            </w:tcBorders>
            <w:shd w:val="clear" w:color="auto" w:fill="auto"/>
            <w:tcMar>
              <w:left w:w="0" w:type="dxa"/>
            </w:tcMar>
          </w:tcPr>
          <w:p w:rsidR="00D02BD9" w:rsidRPr="006425FA" w:rsidRDefault="00D02BD9" w:rsidP="00EC4A8C">
            <w:pPr>
              <w:keepNext/>
              <w:keepLines/>
              <w:suppressAutoHyphens w:val="0"/>
              <w:spacing w:before="40" w:after="120" w:line="220" w:lineRule="exact"/>
              <w:ind w:right="113"/>
              <w:rPr>
                <w:b/>
                <w:lang w:val="en-GB"/>
              </w:rPr>
            </w:pPr>
            <w:r w:rsidRPr="006425FA">
              <w:rPr>
                <w:b/>
                <w:lang w:val="en-GB"/>
              </w:rPr>
              <w:lastRenderedPageBreak/>
              <w:t>7.5.</w:t>
            </w:r>
            <w:r w:rsidRPr="006425FA">
              <w:rPr>
                <w:b/>
                <w:lang w:val="en-GB"/>
              </w:rPr>
              <w:tab/>
              <w:t>Miscellaneous items</w:t>
            </w:r>
          </w:p>
        </w:tc>
        <w:tc>
          <w:tcPr>
            <w:tcW w:w="2211" w:type="pct"/>
            <w:gridSpan w:val="2"/>
            <w:vMerge w:val="restart"/>
            <w:tcBorders>
              <w:top w:val="single" w:sz="12" w:space="0" w:color="auto"/>
            </w:tcBorders>
            <w:shd w:val="clear" w:color="auto" w:fill="auto"/>
            <w:tcMar>
              <w:left w:w="0" w:type="dxa"/>
            </w:tcMar>
          </w:tcPr>
          <w:p w:rsidR="00D02BD9" w:rsidRPr="006425FA" w:rsidRDefault="000C2D09" w:rsidP="00EC4A8C">
            <w:pPr>
              <w:keepNext/>
              <w:keepLines/>
              <w:suppressAutoHyphens w:val="0"/>
              <w:spacing w:before="40" w:after="120" w:line="220" w:lineRule="exact"/>
              <w:ind w:right="113"/>
              <w:rPr>
                <w:lang w:val="en-GB"/>
              </w:rPr>
            </w:pPr>
            <w:r w:rsidRPr="006425FA">
              <w:rPr>
                <w:lang w:val="en-GB"/>
              </w:rPr>
              <w:t xml:space="preserve">For document symbols and its availability, please refer to the </w:t>
            </w:r>
            <w:r w:rsidR="001E2EC5">
              <w:rPr>
                <w:lang w:val="en-GB"/>
              </w:rPr>
              <w:t>report</w:t>
            </w:r>
            <w:r w:rsidRPr="006425FA">
              <w:rPr>
                <w:lang w:val="en-GB"/>
              </w:rPr>
              <w:t xml:space="preserve"> for the fifty-</w:t>
            </w:r>
            <w:r w:rsidR="001E2EC5">
              <w:rPr>
                <w:lang w:val="en-GB"/>
              </w:rPr>
              <w:t>sixth</w:t>
            </w:r>
            <w:r w:rsidR="00FD09CB">
              <w:rPr>
                <w:lang w:val="en-GB"/>
              </w:rPr>
              <w:t xml:space="preserve"> session (GRSP/</w:t>
            </w:r>
            <w:r w:rsidR="001E2EC5">
              <w:rPr>
                <w:lang w:val="en-GB"/>
              </w:rPr>
              <w:t>56</w:t>
            </w:r>
            <w:r w:rsidRPr="006425FA">
              <w:rPr>
                <w:lang w:val="en-GB"/>
              </w:rPr>
              <w:t>)</w:t>
            </w:r>
          </w:p>
        </w:tc>
      </w:tr>
      <w:tr w:rsidR="00D02BD9" w:rsidRPr="006425FA" w:rsidTr="00BE69A5">
        <w:tc>
          <w:tcPr>
            <w:tcW w:w="2789" w:type="pct"/>
            <w:shd w:val="clear" w:color="auto" w:fill="auto"/>
            <w:tcMar>
              <w:left w:w="0" w:type="dxa"/>
            </w:tcMar>
          </w:tcPr>
          <w:p w:rsidR="00D02BD9" w:rsidRPr="006425FA" w:rsidRDefault="00D02BD9" w:rsidP="00EC4A8C">
            <w:pPr>
              <w:keepNext/>
              <w:keepLines/>
              <w:suppressAutoHyphens w:val="0"/>
              <w:spacing w:before="40" w:after="120" w:line="220" w:lineRule="exact"/>
              <w:ind w:left="567" w:right="113"/>
              <w:rPr>
                <w:lang w:val="en-GB"/>
              </w:rPr>
            </w:pPr>
            <w:r w:rsidRPr="006425FA">
              <w:rPr>
                <w:lang w:val="en-GB"/>
              </w:rPr>
              <w:t>Exchange of information on national and international requirements on passive safety</w:t>
            </w:r>
          </w:p>
          <w:p w:rsidR="00D02BD9" w:rsidRDefault="00D02BD9" w:rsidP="00EC4A8C">
            <w:pPr>
              <w:keepNext/>
              <w:keepLines/>
              <w:suppressAutoHyphens w:val="0"/>
              <w:spacing w:before="40" w:after="120" w:line="220" w:lineRule="exact"/>
              <w:ind w:left="567" w:right="113"/>
              <w:rPr>
                <w:lang w:val="en-GB"/>
              </w:rPr>
            </w:pPr>
            <w:r w:rsidRPr="006425FA">
              <w:rPr>
                <w:lang w:val="en-GB"/>
              </w:rPr>
              <w:t xml:space="preserve">International </w:t>
            </w:r>
            <w:r w:rsidR="00133C7A" w:rsidRPr="006425FA">
              <w:rPr>
                <w:lang w:val="en-GB"/>
              </w:rPr>
              <w:t>W</w:t>
            </w:r>
            <w:r w:rsidRPr="006425FA">
              <w:rPr>
                <w:lang w:val="en-GB"/>
              </w:rPr>
              <w:t xml:space="preserve">hole </w:t>
            </w:r>
            <w:r w:rsidR="00133C7A" w:rsidRPr="006425FA">
              <w:rPr>
                <w:lang w:val="en-GB"/>
              </w:rPr>
              <w:t>V</w:t>
            </w:r>
            <w:r w:rsidRPr="006425FA">
              <w:rPr>
                <w:lang w:val="en-GB"/>
              </w:rPr>
              <w:t xml:space="preserve">ehicle </w:t>
            </w:r>
            <w:r w:rsidR="00133C7A" w:rsidRPr="006425FA">
              <w:rPr>
                <w:lang w:val="en-GB"/>
              </w:rPr>
              <w:t>T</w:t>
            </w:r>
            <w:r w:rsidRPr="006425FA">
              <w:rPr>
                <w:lang w:val="en-GB"/>
              </w:rPr>
              <w:t xml:space="preserve">ype </w:t>
            </w:r>
            <w:r w:rsidR="00133C7A" w:rsidRPr="006425FA">
              <w:rPr>
                <w:lang w:val="en-GB"/>
              </w:rPr>
              <w:t>Approval (IWVTA)</w:t>
            </w:r>
          </w:p>
          <w:p w:rsidR="00281C0C" w:rsidRDefault="00281C0C" w:rsidP="00EC4A8C">
            <w:pPr>
              <w:keepNext/>
              <w:keepLines/>
              <w:suppressAutoHyphens w:val="0"/>
              <w:spacing w:before="40" w:after="120" w:line="220" w:lineRule="exact"/>
              <w:ind w:left="567" w:right="113"/>
              <w:rPr>
                <w:lang w:val="en-GB"/>
              </w:rPr>
            </w:pPr>
            <w:r w:rsidRPr="00281C0C">
              <w:rPr>
                <w:lang w:val="en-GB"/>
              </w:rPr>
              <w:t>3-D H point machine</w:t>
            </w:r>
          </w:p>
          <w:p w:rsidR="0013730B" w:rsidRPr="006425FA" w:rsidRDefault="0013730B" w:rsidP="00EC4A8C">
            <w:pPr>
              <w:keepNext/>
              <w:keepLines/>
              <w:suppressAutoHyphens w:val="0"/>
              <w:spacing w:before="40" w:after="120" w:line="220" w:lineRule="exact"/>
              <w:ind w:left="567" w:right="113"/>
              <w:rPr>
                <w:lang w:val="en-GB"/>
              </w:rPr>
            </w:pPr>
            <w:r>
              <w:rPr>
                <w:lang w:val="en-GB"/>
              </w:rPr>
              <w:t>Intelligent Transport Systems (ITS)</w:t>
            </w:r>
          </w:p>
          <w:p w:rsidR="000C2D09" w:rsidRPr="006425FA" w:rsidRDefault="000C2D09" w:rsidP="00EC4A8C">
            <w:pPr>
              <w:keepNext/>
              <w:keepLines/>
              <w:suppressAutoHyphens w:val="0"/>
              <w:spacing w:before="40" w:after="120" w:line="220" w:lineRule="exact"/>
              <w:ind w:left="567" w:right="113"/>
              <w:rPr>
                <w:lang w:val="en-GB"/>
              </w:rPr>
            </w:pPr>
            <w:r w:rsidRPr="006425FA">
              <w:rPr>
                <w:lang w:val="en-GB"/>
              </w:rPr>
              <w:t xml:space="preserve">Definition and acronyms in </w:t>
            </w:r>
            <w:r w:rsidR="00AE2250" w:rsidRPr="006425FA">
              <w:rPr>
                <w:lang w:val="en-GB"/>
              </w:rPr>
              <w:t>UN Regulation</w:t>
            </w:r>
            <w:r w:rsidRPr="006425FA">
              <w:rPr>
                <w:lang w:val="en-GB"/>
              </w:rPr>
              <w:t xml:space="preserve">s under GRSP responsibilities </w:t>
            </w:r>
          </w:p>
        </w:tc>
        <w:tc>
          <w:tcPr>
            <w:tcW w:w="2211" w:type="pct"/>
            <w:gridSpan w:val="2"/>
            <w:vMerge/>
            <w:shd w:val="clear" w:color="auto" w:fill="auto"/>
            <w:tcMar>
              <w:left w:w="0" w:type="dxa"/>
            </w:tcMar>
          </w:tcPr>
          <w:p w:rsidR="00D02BD9" w:rsidRPr="006425FA" w:rsidRDefault="00D02BD9" w:rsidP="00EC4A8C">
            <w:pPr>
              <w:keepNext/>
              <w:keepLines/>
              <w:suppressAutoHyphens w:val="0"/>
              <w:spacing w:before="40" w:after="120" w:line="220" w:lineRule="exact"/>
              <w:ind w:right="113"/>
              <w:rPr>
                <w:lang w:val="en-GB"/>
              </w:rPr>
            </w:pPr>
          </w:p>
        </w:tc>
      </w:tr>
    </w:tbl>
    <w:p w:rsidR="00721902" w:rsidRPr="00F3427A" w:rsidRDefault="00F3427A" w:rsidP="00F3427A">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721902" w:rsidRPr="00F3427A" w:rsidSect="007150A1">
      <w:headerReference w:type="even" r:id="rId9"/>
      <w:headerReference w:type="default" r:id="rId10"/>
      <w:footerReference w:type="even" r:id="rId11"/>
      <w:footerReference w:type="default" r:id="rId12"/>
      <w:endnotePr>
        <w:numFmt w:val="decimal"/>
      </w:endnotePr>
      <w:pgSz w:w="11907" w:h="16840" w:code="9"/>
      <w:pgMar w:top="1418" w:right="1134" w:bottom="1134"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ED8" w:rsidRDefault="00BF4ED8"/>
  </w:endnote>
  <w:endnote w:type="continuationSeparator" w:id="0">
    <w:p w:rsidR="00BF4ED8" w:rsidRDefault="00BF4ED8"/>
  </w:endnote>
  <w:endnote w:type="continuationNotice" w:id="1">
    <w:p w:rsidR="00BF4ED8" w:rsidRDefault="00BF4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D8" w:rsidRPr="00742AAB" w:rsidRDefault="00BF4ED8" w:rsidP="00742AAB">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sidR="004811F4">
      <w:rPr>
        <w:b/>
        <w:noProof/>
        <w:sz w:val="18"/>
      </w:rPr>
      <w:t>2</w:t>
    </w:r>
    <w:r w:rsidRPr="00742A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D8" w:rsidRPr="00742AAB" w:rsidRDefault="00BF4ED8" w:rsidP="00742AAB">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sidR="004811F4">
      <w:rPr>
        <w:b/>
        <w:noProof/>
        <w:sz w:val="18"/>
      </w:rPr>
      <w:t>3</w:t>
    </w:r>
    <w:r w:rsidRPr="00742AA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ED8" w:rsidRPr="000B175B" w:rsidRDefault="00BF4ED8" w:rsidP="000B175B">
      <w:pPr>
        <w:tabs>
          <w:tab w:val="right" w:pos="2155"/>
        </w:tabs>
        <w:spacing w:after="80"/>
        <w:ind w:left="680"/>
        <w:rPr>
          <w:u w:val="single"/>
        </w:rPr>
      </w:pPr>
      <w:r>
        <w:rPr>
          <w:u w:val="single"/>
        </w:rPr>
        <w:tab/>
      </w:r>
    </w:p>
  </w:footnote>
  <w:footnote w:type="continuationSeparator" w:id="0">
    <w:p w:rsidR="00BF4ED8" w:rsidRPr="00FC68B7" w:rsidRDefault="00BF4ED8" w:rsidP="00FC68B7">
      <w:pPr>
        <w:tabs>
          <w:tab w:val="left" w:pos="2155"/>
        </w:tabs>
        <w:spacing w:after="80"/>
        <w:ind w:left="680"/>
        <w:rPr>
          <w:u w:val="single"/>
        </w:rPr>
      </w:pPr>
      <w:r>
        <w:rPr>
          <w:u w:val="single"/>
        </w:rPr>
        <w:tab/>
      </w:r>
    </w:p>
  </w:footnote>
  <w:footnote w:type="continuationNotice" w:id="1">
    <w:p w:rsidR="00BF4ED8" w:rsidRDefault="00BF4ED8"/>
  </w:footnote>
  <w:footnote w:id="2">
    <w:p w:rsidR="00BF4ED8" w:rsidRPr="00DC2C16" w:rsidRDefault="00BF4ED8" w:rsidP="00074EF4">
      <w:pPr>
        <w:pStyle w:val="FootnoteText"/>
      </w:pPr>
      <w:r>
        <w:rPr>
          <w:sz w:val="20"/>
        </w:rPr>
        <w:tab/>
      </w:r>
      <w:r w:rsidRPr="002232AF">
        <w:rPr>
          <w:rStyle w:val="FootnoteReference"/>
          <w:sz w:val="20"/>
          <w:vertAlign w:val="baseline"/>
        </w:rPr>
        <w:t>*</w:t>
      </w:r>
      <w:r w:rsidRPr="002232AF">
        <w:tab/>
      </w:r>
      <w:r w:rsidRPr="007150A1">
        <w:rPr>
          <w:szCs w:val="18"/>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D8" w:rsidRPr="00742AAB" w:rsidRDefault="00BF4ED8" w:rsidP="0032466D">
    <w:pPr>
      <w:pStyle w:val="Header"/>
    </w:pPr>
    <w:r>
      <w:t>ECE/TRANS/WP.29/2017/1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D8" w:rsidRPr="00742AAB" w:rsidRDefault="00BF4ED8" w:rsidP="0032466D">
    <w:pPr>
      <w:pStyle w:val="Header"/>
      <w:jc w:val="right"/>
    </w:pPr>
    <w:r>
      <w:t>ECE/TRANS/WP.29/2017/1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33C17F6"/>
    <w:multiLevelType w:val="hybridMultilevel"/>
    <w:tmpl w:val="5A7EF95C"/>
    <w:lvl w:ilvl="0" w:tplc="2C9CEC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C9E61FF"/>
    <w:multiLevelType w:val="multilevel"/>
    <w:tmpl w:val="EF6486B0"/>
    <w:lvl w:ilvl="0">
      <w:start w:val="1"/>
      <w:numFmt w:val="decimal"/>
      <w:lvlText w:val="%1."/>
      <w:lvlJc w:val="left"/>
      <w:pPr>
        <w:ind w:left="360" w:hanging="360"/>
      </w:pPr>
      <w:rPr>
        <w:rFonts w:hint="default"/>
      </w:rPr>
    </w:lvl>
    <w:lvl w:ilvl="1">
      <w:start w:va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130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A824E6"/>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99A507F"/>
    <w:multiLevelType w:val="hybridMultilevel"/>
    <w:tmpl w:val="D5EC4A80"/>
    <w:lvl w:ilvl="0" w:tplc="04090019">
      <w:start w:val="1"/>
      <w:numFmt w:val="lowerLetter"/>
      <w:lvlText w:val="%1."/>
      <w:lvlJc w:val="left"/>
      <w:pPr>
        <w:ind w:left="1895" w:hanging="360"/>
      </w:p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17" w15:restartNumberingAfterBreak="0">
    <w:nsid w:val="568C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B92BFB"/>
    <w:multiLevelType w:val="multilevel"/>
    <w:tmpl w:val="6AE8A00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FF26D4"/>
    <w:multiLevelType w:val="multilevel"/>
    <w:tmpl w:val="239C6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5BD12DA"/>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0"/>
  </w:num>
  <w:num w:numId="14">
    <w:abstractNumId w:val="20"/>
  </w:num>
  <w:num w:numId="15">
    <w:abstractNumId w:val="23"/>
  </w:num>
  <w:num w:numId="16">
    <w:abstractNumId w:val="22"/>
  </w:num>
  <w:num w:numId="17">
    <w:abstractNumId w:val="11"/>
  </w:num>
  <w:num w:numId="18">
    <w:abstractNumId w:val="17"/>
  </w:num>
  <w:num w:numId="19">
    <w:abstractNumId w:val="13"/>
  </w:num>
  <w:num w:numId="20">
    <w:abstractNumId w:val="15"/>
  </w:num>
  <w:num w:numId="21">
    <w:abstractNumId w:val="14"/>
  </w:num>
  <w:num w:numId="22">
    <w:abstractNumId w:val="21"/>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AB"/>
    <w:rsid w:val="000002E7"/>
    <w:rsid w:val="00003DFD"/>
    <w:rsid w:val="0000755B"/>
    <w:rsid w:val="000138CB"/>
    <w:rsid w:val="0002022D"/>
    <w:rsid w:val="000224D8"/>
    <w:rsid w:val="00022540"/>
    <w:rsid w:val="00022B9E"/>
    <w:rsid w:val="0002437D"/>
    <w:rsid w:val="0002507E"/>
    <w:rsid w:val="0003231A"/>
    <w:rsid w:val="000369AF"/>
    <w:rsid w:val="000436B6"/>
    <w:rsid w:val="00046B1F"/>
    <w:rsid w:val="00047F2C"/>
    <w:rsid w:val="00050F6B"/>
    <w:rsid w:val="00052635"/>
    <w:rsid w:val="0005477E"/>
    <w:rsid w:val="00056C21"/>
    <w:rsid w:val="00057E97"/>
    <w:rsid w:val="00060265"/>
    <w:rsid w:val="00063C30"/>
    <w:rsid w:val="000646F4"/>
    <w:rsid w:val="00066DB9"/>
    <w:rsid w:val="00066E41"/>
    <w:rsid w:val="00066EF1"/>
    <w:rsid w:val="000713D1"/>
    <w:rsid w:val="0007273E"/>
    <w:rsid w:val="00072C8C"/>
    <w:rsid w:val="000733B5"/>
    <w:rsid w:val="000740CF"/>
    <w:rsid w:val="00074EF4"/>
    <w:rsid w:val="0007522B"/>
    <w:rsid w:val="00075679"/>
    <w:rsid w:val="000761AE"/>
    <w:rsid w:val="00076905"/>
    <w:rsid w:val="00076F41"/>
    <w:rsid w:val="00081815"/>
    <w:rsid w:val="00081A65"/>
    <w:rsid w:val="00083516"/>
    <w:rsid w:val="0008429F"/>
    <w:rsid w:val="000850EE"/>
    <w:rsid w:val="00086F68"/>
    <w:rsid w:val="000877B0"/>
    <w:rsid w:val="00087C6E"/>
    <w:rsid w:val="000931C0"/>
    <w:rsid w:val="0009367D"/>
    <w:rsid w:val="000A19E6"/>
    <w:rsid w:val="000A228D"/>
    <w:rsid w:val="000A4C44"/>
    <w:rsid w:val="000B0595"/>
    <w:rsid w:val="000B175B"/>
    <w:rsid w:val="000B19AB"/>
    <w:rsid w:val="000B2170"/>
    <w:rsid w:val="000B25D9"/>
    <w:rsid w:val="000B2F02"/>
    <w:rsid w:val="000B3804"/>
    <w:rsid w:val="000B3A0F"/>
    <w:rsid w:val="000B3B25"/>
    <w:rsid w:val="000B485F"/>
    <w:rsid w:val="000B4EF7"/>
    <w:rsid w:val="000B6BEC"/>
    <w:rsid w:val="000B7353"/>
    <w:rsid w:val="000B7F8D"/>
    <w:rsid w:val="000C020C"/>
    <w:rsid w:val="000C2C03"/>
    <w:rsid w:val="000C2D09"/>
    <w:rsid w:val="000C2D2E"/>
    <w:rsid w:val="000C48D0"/>
    <w:rsid w:val="000C54F6"/>
    <w:rsid w:val="000C7934"/>
    <w:rsid w:val="000D364F"/>
    <w:rsid w:val="000D52A7"/>
    <w:rsid w:val="000D6AF1"/>
    <w:rsid w:val="000D7414"/>
    <w:rsid w:val="000E0415"/>
    <w:rsid w:val="000E28D1"/>
    <w:rsid w:val="000E3204"/>
    <w:rsid w:val="000E5A25"/>
    <w:rsid w:val="000E5E73"/>
    <w:rsid w:val="000E7366"/>
    <w:rsid w:val="000F08CE"/>
    <w:rsid w:val="000F157C"/>
    <w:rsid w:val="000F5802"/>
    <w:rsid w:val="000F635B"/>
    <w:rsid w:val="000F659F"/>
    <w:rsid w:val="0010052C"/>
    <w:rsid w:val="00103546"/>
    <w:rsid w:val="00103B47"/>
    <w:rsid w:val="00103B93"/>
    <w:rsid w:val="001065C7"/>
    <w:rsid w:val="001103AA"/>
    <w:rsid w:val="001139E9"/>
    <w:rsid w:val="00114BE2"/>
    <w:rsid w:val="0011528A"/>
    <w:rsid w:val="001156F8"/>
    <w:rsid w:val="0011666B"/>
    <w:rsid w:val="00116775"/>
    <w:rsid w:val="00120359"/>
    <w:rsid w:val="00121392"/>
    <w:rsid w:val="00121615"/>
    <w:rsid w:val="001217C3"/>
    <w:rsid w:val="00122E8F"/>
    <w:rsid w:val="001257D1"/>
    <w:rsid w:val="00125864"/>
    <w:rsid w:val="0012736B"/>
    <w:rsid w:val="0012798A"/>
    <w:rsid w:val="00133C7A"/>
    <w:rsid w:val="0013730B"/>
    <w:rsid w:val="0014279B"/>
    <w:rsid w:val="00142C38"/>
    <w:rsid w:val="001466C4"/>
    <w:rsid w:val="00151411"/>
    <w:rsid w:val="0015249F"/>
    <w:rsid w:val="00155DF5"/>
    <w:rsid w:val="00160CA0"/>
    <w:rsid w:val="00162690"/>
    <w:rsid w:val="00163332"/>
    <w:rsid w:val="00165D1A"/>
    <w:rsid w:val="00165F3A"/>
    <w:rsid w:val="001669AC"/>
    <w:rsid w:val="0017304E"/>
    <w:rsid w:val="00174CE6"/>
    <w:rsid w:val="00177D56"/>
    <w:rsid w:val="00182290"/>
    <w:rsid w:val="00183F31"/>
    <w:rsid w:val="00184EB2"/>
    <w:rsid w:val="00185E16"/>
    <w:rsid w:val="00186728"/>
    <w:rsid w:val="0018682D"/>
    <w:rsid w:val="00186EE4"/>
    <w:rsid w:val="00187F73"/>
    <w:rsid w:val="00191842"/>
    <w:rsid w:val="001922A1"/>
    <w:rsid w:val="001933B0"/>
    <w:rsid w:val="00193FE5"/>
    <w:rsid w:val="001976C0"/>
    <w:rsid w:val="001A13E0"/>
    <w:rsid w:val="001A2DB4"/>
    <w:rsid w:val="001A3955"/>
    <w:rsid w:val="001A4B34"/>
    <w:rsid w:val="001A6281"/>
    <w:rsid w:val="001A6F72"/>
    <w:rsid w:val="001B124D"/>
    <w:rsid w:val="001B25F1"/>
    <w:rsid w:val="001B4B04"/>
    <w:rsid w:val="001C0521"/>
    <w:rsid w:val="001C0C1A"/>
    <w:rsid w:val="001C2154"/>
    <w:rsid w:val="001C430B"/>
    <w:rsid w:val="001C6663"/>
    <w:rsid w:val="001C7895"/>
    <w:rsid w:val="001D0583"/>
    <w:rsid w:val="001D0C8C"/>
    <w:rsid w:val="001D1419"/>
    <w:rsid w:val="001D1BA9"/>
    <w:rsid w:val="001D1CAA"/>
    <w:rsid w:val="001D1D84"/>
    <w:rsid w:val="001D26DF"/>
    <w:rsid w:val="001D3A03"/>
    <w:rsid w:val="001D6DCC"/>
    <w:rsid w:val="001E2EC5"/>
    <w:rsid w:val="001E5648"/>
    <w:rsid w:val="001E6899"/>
    <w:rsid w:val="001E6EA5"/>
    <w:rsid w:val="001E74BD"/>
    <w:rsid w:val="001E7B67"/>
    <w:rsid w:val="001F0F33"/>
    <w:rsid w:val="001F1E64"/>
    <w:rsid w:val="001F6BAE"/>
    <w:rsid w:val="00201B0E"/>
    <w:rsid w:val="00202DA8"/>
    <w:rsid w:val="00204B6C"/>
    <w:rsid w:val="00205955"/>
    <w:rsid w:val="00206057"/>
    <w:rsid w:val="00206F49"/>
    <w:rsid w:val="00210806"/>
    <w:rsid w:val="00210DF9"/>
    <w:rsid w:val="00211E0B"/>
    <w:rsid w:val="0021283E"/>
    <w:rsid w:val="00212E3C"/>
    <w:rsid w:val="00213D28"/>
    <w:rsid w:val="00215D13"/>
    <w:rsid w:val="00220F79"/>
    <w:rsid w:val="00221C98"/>
    <w:rsid w:val="00222BC9"/>
    <w:rsid w:val="002254A6"/>
    <w:rsid w:val="00225569"/>
    <w:rsid w:val="002271BE"/>
    <w:rsid w:val="002274C3"/>
    <w:rsid w:val="00227BFF"/>
    <w:rsid w:val="00230D1D"/>
    <w:rsid w:val="00232754"/>
    <w:rsid w:val="00232C85"/>
    <w:rsid w:val="00233166"/>
    <w:rsid w:val="00234801"/>
    <w:rsid w:val="00236663"/>
    <w:rsid w:val="00236720"/>
    <w:rsid w:val="00236CEB"/>
    <w:rsid w:val="00241123"/>
    <w:rsid w:val="002423FF"/>
    <w:rsid w:val="002436FB"/>
    <w:rsid w:val="00243D64"/>
    <w:rsid w:val="002442B0"/>
    <w:rsid w:val="00247489"/>
    <w:rsid w:val="0024772E"/>
    <w:rsid w:val="002539D2"/>
    <w:rsid w:val="00254B36"/>
    <w:rsid w:val="002575C9"/>
    <w:rsid w:val="0026073C"/>
    <w:rsid w:val="00266AAA"/>
    <w:rsid w:val="00267F5F"/>
    <w:rsid w:val="00272EBE"/>
    <w:rsid w:val="0027453B"/>
    <w:rsid w:val="002756F4"/>
    <w:rsid w:val="00275ACF"/>
    <w:rsid w:val="00275C4A"/>
    <w:rsid w:val="00276145"/>
    <w:rsid w:val="00280C78"/>
    <w:rsid w:val="00281C0C"/>
    <w:rsid w:val="0028236F"/>
    <w:rsid w:val="00283A28"/>
    <w:rsid w:val="002851F9"/>
    <w:rsid w:val="00286B4D"/>
    <w:rsid w:val="00293926"/>
    <w:rsid w:val="00293A7D"/>
    <w:rsid w:val="00293A81"/>
    <w:rsid w:val="0029558A"/>
    <w:rsid w:val="00295B1C"/>
    <w:rsid w:val="00296947"/>
    <w:rsid w:val="00296BBC"/>
    <w:rsid w:val="0029730F"/>
    <w:rsid w:val="0029767C"/>
    <w:rsid w:val="002A29E0"/>
    <w:rsid w:val="002A3310"/>
    <w:rsid w:val="002A3E6B"/>
    <w:rsid w:val="002A6506"/>
    <w:rsid w:val="002A676C"/>
    <w:rsid w:val="002A79B8"/>
    <w:rsid w:val="002A7DAF"/>
    <w:rsid w:val="002B0B07"/>
    <w:rsid w:val="002B0D0A"/>
    <w:rsid w:val="002B3035"/>
    <w:rsid w:val="002B6F01"/>
    <w:rsid w:val="002C0383"/>
    <w:rsid w:val="002C1C71"/>
    <w:rsid w:val="002C40F5"/>
    <w:rsid w:val="002D1F36"/>
    <w:rsid w:val="002D2098"/>
    <w:rsid w:val="002D24A5"/>
    <w:rsid w:val="002D4643"/>
    <w:rsid w:val="002D4AF8"/>
    <w:rsid w:val="002D513A"/>
    <w:rsid w:val="002D71B9"/>
    <w:rsid w:val="002E082E"/>
    <w:rsid w:val="002E0CBC"/>
    <w:rsid w:val="002E298B"/>
    <w:rsid w:val="002E2A66"/>
    <w:rsid w:val="002E35B4"/>
    <w:rsid w:val="002E3A4B"/>
    <w:rsid w:val="002E57E6"/>
    <w:rsid w:val="002E7E1A"/>
    <w:rsid w:val="002F175C"/>
    <w:rsid w:val="002F1F4B"/>
    <w:rsid w:val="002F2B40"/>
    <w:rsid w:val="002F35FE"/>
    <w:rsid w:val="002F41F2"/>
    <w:rsid w:val="002F5637"/>
    <w:rsid w:val="002F7DE0"/>
    <w:rsid w:val="002F7E12"/>
    <w:rsid w:val="00302827"/>
    <w:rsid w:val="00302E18"/>
    <w:rsid w:val="00304FCF"/>
    <w:rsid w:val="0030649D"/>
    <w:rsid w:val="00306C26"/>
    <w:rsid w:val="00310B72"/>
    <w:rsid w:val="00312DFD"/>
    <w:rsid w:val="00312FAC"/>
    <w:rsid w:val="00314539"/>
    <w:rsid w:val="00314E84"/>
    <w:rsid w:val="00316BD8"/>
    <w:rsid w:val="0032021C"/>
    <w:rsid w:val="00320F00"/>
    <w:rsid w:val="003212AB"/>
    <w:rsid w:val="0032211D"/>
    <w:rsid w:val="003229B6"/>
    <w:rsid w:val="003229D8"/>
    <w:rsid w:val="0032466D"/>
    <w:rsid w:val="00324C43"/>
    <w:rsid w:val="00325D40"/>
    <w:rsid w:val="003262B3"/>
    <w:rsid w:val="00326BC5"/>
    <w:rsid w:val="00327016"/>
    <w:rsid w:val="00327E38"/>
    <w:rsid w:val="003305B8"/>
    <w:rsid w:val="003357FB"/>
    <w:rsid w:val="00340D26"/>
    <w:rsid w:val="00346FE3"/>
    <w:rsid w:val="00352709"/>
    <w:rsid w:val="00353493"/>
    <w:rsid w:val="00353F74"/>
    <w:rsid w:val="0035499A"/>
    <w:rsid w:val="00354FC3"/>
    <w:rsid w:val="00356396"/>
    <w:rsid w:val="003577FB"/>
    <w:rsid w:val="003619B5"/>
    <w:rsid w:val="00361AC3"/>
    <w:rsid w:val="0036284F"/>
    <w:rsid w:val="00362A89"/>
    <w:rsid w:val="00362B78"/>
    <w:rsid w:val="00365763"/>
    <w:rsid w:val="00371178"/>
    <w:rsid w:val="00371FAC"/>
    <w:rsid w:val="003754AC"/>
    <w:rsid w:val="003811D3"/>
    <w:rsid w:val="003819CC"/>
    <w:rsid w:val="0038234C"/>
    <w:rsid w:val="003829E0"/>
    <w:rsid w:val="00384F7F"/>
    <w:rsid w:val="00385736"/>
    <w:rsid w:val="0038574A"/>
    <w:rsid w:val="00385A52"/>
    <w:rsid w:val="00386DD1"/>
    <w:rsid w:val="00392E47"/>
    <w:rsid w:val="003938A8"/>
    <w:rsid w:val="00393FA4"/>
    <w:rsid w:val="003948C3"/>
    <w:rsid w:val="0039778E"/>
    <w:rsid w:val="003A29D7"/>
    <w:rsid w:val="003A3849"/>
    <w:rsid w:val="003A3BAD"/>
    <w:rsid w:val="003A63B4"/>
    <w:rsid w:val="003A6810"/>
    <w:rsid w:val="003A6814"/>
    <w:rsid w:val="003A6F64"/>
    <w:rsid w:val="003A7E52"/>
    <w:rsid w:val="003B0CA8"/>
    <w:rsid w:val="003B16D8"/>
    <w:rsid w:val="003B2053"/>
    <w:rsid w:val="003B2088"/>
    <w:rsid w:val="003B5502"/>
    <w:rsid w:val="003B74EE"/>
    <w:rsid w:val="003B7AF9"/>
    <w:rsid w:val="003B7FCD"/>
    <w:rsid w:val="003C12B5"/>
    <w:rsid w:val="003C2CC4"/>
    <w:rsid w:val="003C3D1D"/>
    <w:rsid w:val="003C534D"/>
    <w:rsid w:val="003C775A"/>
    <w:rsid w:val="003D4B23"/>
    <w:rsid w:val="003D5633"/>
    <w:rsid w:val="003D566E"/>
    <w:rsid w:val="003D72B8"/>
    <w:rsid w:val="003D7FF9"/>
    <w:rsid w:val="003E12FC"/>
    <w:rsid w:val="003E130E"/>
    <w:rsid w:val="003E2BA5"/>
    <w:rsid w:val="003E428E"/>
    <w:rsid w:val="003E55B4"/>
    <w:rsid w:val="003E6952"/>
    <w:rsid w:val="003F39A9"/>
    <w:rsid w:val="003F3D31"/>
    <w:rsid w:val="003F4FD2"/>
    <w:rsid w:val="003F544B"/>
    <w:rsid w:val="003F59A2"/>
    <w:rsid w:val="003F7D4B"/>
    <w:rsid w:val="004016E2"/>
    <w:rsid w:val="00402BCD"/>
    <w:rsid w:val="004053EA"/>
    <w:rsid w:val="004067AC"/>
    <w:rsid w:val="004068A2"/>
    <w:rsid w:val="00407806"/>
    <w:rsid w:val="00410ADD"/>
    <w:rsid w:val="00410C89"/>
    <w:rsid w:val="00411C65"/>
    <w:rsid w:val="00413CC8"/>
    <w:rsid w:val="004156C4"/>
    <w:rsid w:val="004204C4"/>
    <w:rsid w:val="00420FAA"/>
    <w:rsid w:val="00421917"/>
    <w:rsid w:val="004225DB"/>
    <w:rsid w:val="00422E03"/>
    <w:rsid w:val="004236ED"/>
    <w:rsid w:val="004240CC"/>
    <w:rsid w:val="00425DF7"/>
    <w:rsid w:val="00426B9B"/>
    <w:rsid w:val="0043102B"/>
    <w:rsid w:val="00431361"/>
    <w:rsid w:val="00431FAA"/>
    <w:rsid w:val="004325CB"/>
    <w:rsid w:val="0043511A"/>
    <w:rsid w:val="00440259"/>
    <w:rsid w:val="00442A83"/>
    <w:rsid w:val="00445104"/>
    <w:rsid w:val="004455B6"/>
    <w:rsid w:val="0044726F"/>
    <w:rsid w:val="00447911"/>
    <w:rsid w:val="004505F8"/>
    <w:rsid w:val="00453211"/>
    <w:rsid w:val="004543D4"/>
    <w:rsid w:val="00454481"/>
    <w:rsid w:val="0045495B"/>
    <w:rsid w:val="004561E5"/>
    <w:rsid w:val="00456A36"/>
    <w:rsid w:val="004573AB"/>
    <w:rsid w:val="0046221A"/>
    <w:rsid w:val="00471C73"/>
    <w:rsid w:val="004720A6"/>
    <w:rsid w:val="004732E0"/>
    <w:rsid w:val="004733E8"/>
    <w:rsid w:val="00474180"/>
    <w:rsid w:val="004742D0"/>
    <w:rsid w:val="00475ABE"/>
    <w:rsid w:val="004811F4"/>
    <w:rsid w:val="00481573"/>
    <w:rsid w:val="00482706"/>
    <w:rsid w:val="0048397A"/>
    <w:rsid w:val="00485CBB"/>
    <w:rsid w:val="00486651"/>
    <w:rsid w:val="004866B7"/>
    <w:rsid w:val="00490C60"/>
    <w:rsid w:val="00495FA7"/>
    <w:rsid w:val="00497E37"/>
    <w:rsid w:val="004A0D01"/>
    <w:rsid w:val="004A1611"/>
    <w:rsid w:val="004A2FC3"/>
    <w:rsid w:val="004A3E8B"/>
    <w:rsid w:val="004A4C0B"/>
    <w:rsid w:val="004A56E9"/>
    <w:rsid w:val="004A7A2E"/>
    <w:rsid w:val="004A7B36"/>
    <w:rsid w:val="004C1306"/>
    <w:rsid w:val="004C2461"/>
    <w:rsid w:val="004C2A3B"/>
    <w:rsid w:val="004C2F60"/>
    <w:rsid w:val="004C4901"/>
    <w:rsid w:val="004C7088"/>
    <w:rsid w:val="004C7462"/>
    <w:rsid w:val="004D0148"/>
    <w:rsid w:val="004D1B78"/>
    <w:rsid w:val="004D20FF"/>
    <w:rsid w:val="004D284A"/>
    <w:rsid w:val="004D3F58"/>
    <w:rsid w:val="004D5BE3"/>
    <w:rsid w:val="004E168C"/>
    <w:rsid w:val="004E36A1"/>
    <w:rsid w:val="004E557B"/>
    <w:rsid w:val="004E55A3"/>
    <w:rsid w:val="004E77B2"/>
    <w:rsid w:val="004E7AC7"/>
    <w:rsid w:val="004F1E06"/>
    <w:rsid w:val="004F2866"/>
    <w:rsid w:val="004F3408"/>
    <w:rsid w:val="004F35A3"/>
    <w:rsid w:val="004F48B4"/>
    <w:rsid w:val="004F6E57"/>
    <w:rsid w:val="0050496E"/>
    <w:rsid w:val="00504B2D"/>
    <w:rsid w:val="005060B0"/>
    <w:rsid w:val="00507732"/>
    <w:rsid w:val="00510C28"/>
    <w:rsid w:val="00512CEB"/>
    <w:rsid w:val="00520885"/>
    <w:rsid w:val="00520A73"/>
    <w:rsid w:val="00520C70"/>
    <w:rsid w:val="0052136D"/>
    <w:rsid w:val="00522107"/>
    <w:rsid w:val="005227E5"/>
    <w:rsid w:val="005245FD"/>
    <w:rsid w:val="005260E7"/>
    <w:rsid w:val="0052775E"/>
    <w:rsid w:val="00535785"/>
    <w:rsid w:val="0054105F"/>
    <w:rsid w:val="005420F2"/>
    <w:rsid w:val="005435B9"/>
    <w:rsid w:val="00543D6F"/>
    <w:rsid w:val="005451B7"/>
    <w:rsid w:val="00545CB5"/>
    <w:rsid w:val="00551742"/>
    <w:rsid w:val="00551FDC"/>
    <w:rsid w:val="0055321D"/>
    <w:rsid w:val="005557B7"/>
    <w:rsid w:val="00561003"/>
    <w:rsid w:val="0056209A"/>
    <w:rsid w:val="005628B6"/>
    <w:rsid w:val="00564720"/>
    <w:rsid w:val="00565B17"/>
    <w:rsid w:val="005725C2"/>
    <w:rsid w:val="0057551B"/>
    <w:rsid w:val="00575FEB"/>
    <w:rsid w:val="0058234F"/>
    <w:rsid w:val="00584F8B"/>
    <w:rsid w:val="00585BB9"/>
    <w:rsid w:val="00586D2B"/>
    <w:rsid w:val="005941EC"/>
    <w:rsid w:val="00596481"/>
    <w:rsid w:val="0059705A"/>
    <w:rsid w:val="0059724D"/>
    <w:rsid w:val="00597A2F"/>
    <w:rsid w:val="005A349B"/>
    <w:rsid w:val="005A40FC"/>
    <w:rsid w:val="005A626C"/>
    <w:rsid w:val="005A70CC"/>
    <w:rsid w:val="005A710E"/>
    <w:rsid w:val="005A7A85"/>
    <w:rsid w:val="005B1EAA"/>
    <w:rsid w:val="005B2CD4"/>
    <w:rsid w:val="005B320C"/>
    <w:rsid w:val="005B3B81"/>
    <w:rsid w:val="005B3DB3"/>
    <w:rsid w:val="005B443A"/>
    <w:rsid w:val="005B4E13"/>
    <w:rsid w:val="005B53EF"/>
    <w:rsid w:val="005B637D"/>
    <w:rsid w:val="005B6840"/>
    <w:rsid w:val="005C342F"/>
    <w:rsid w:val="005C4AD5"/>
    <w:rsid w:val="005C58EC"/>
    <w:rsid w:val="005C5F96"/>
    <w:rsid w:val="005C7D1E"/>
    <w:rsid w:val="005D029A"/>
    <w:rsid w:val="005D513C"/>
    <w:rsid w:val="005D53E2"/>
    <w:rsid w:val="005D6FC2"/>
    <w:rsid w:val="005E021D"/>
    <w:rsid w:val="005E16A9"/>
    <w:rsid w:val="005E4A20"/>
    <w:rsid w:val="005E7B2B"/>
    <w:rsid w:val="005F0DC6"/>
    <w:rsid w:val="005F0DE7"/>
    <w:rsid w:val="005F2E8E"/>
    <w:rsid w:val="005F3D8A"/>
    <w:rsid w:val="005F4E37"/>
    <w:rsid w:val="005F7430"/>
    <w:rsid w:val="005F7B75"/>
    <w:rsid w:val="006001EE"/>
    <w:rsid w:val="006007D3"/>
    <w:rsid w:val="00600B74"/>
    <w:rsid w:val="006040BA"/>
    <w:rsid w:val="00605042"/>
    <w:rsid w:val="00605FA9"/>
    <w:rsid w:val="00607D07"/>
    <w:rsid w:val="00610A0E"/>
    <w:rsid w:val="0061128D"/>
    <w:rsid w:val="00611FC4"/>
    <w:rsid w:val="00612737"/>
    <w:rsid w:val="00612957"/>
    <w:rsid w:val="00613B4C"/>
    <w:rsid w:val="006146A4"/>
    <w:rsid w:val="0061617F"/>
    <w:rsid w:val="006176FB"/>
    <w:rsid w:val="0062350B"/>
    <w:rsid w:val="00624666"/>
    <w:rsid w:val="00625CBD"/>
    <w:rsid w:val="006265E6"/>
    <w:rsid w:val="0062783B"/>
    <w:rsid w:val="00627A40"/>
    <w:rsid w:val="006300FD"/>
    <w:rsid w:val="00631D7C"/>
    <w:rsid w:val="006322DE"/>
    <w:rsid w:val="0063376E"/>
    <w:rsid w:val="006357F7"/>
    <w:rsid w:val="00640B26"/>
    <w:rsid w:val="006425FA"/>
    <w:rsid w:val="00643147"/>
    <w:rsid w:val="00644125"/>
    <w:rsid w:val="00644B09"/>
    <w:rsid w:val="00646118"/>
    <w:rsid w:val="00646950"/>
    <w:rsid w:val="00646C0D"/>
    <w:rsid w:val="00650AB9"/>
    <w:rsid w:val="00651339"/>
    <w:rsid w:val="00652D0A"/>
    <w:rsid w:val="006619C3"/>
    <w:rsid w:val="00662BB6"/>
    <w:rsid w:val="00664F27"/>
    <w:rsid w:val="006662C5"/>
    <w:rsid w:val="0066745D"/>
    <w:rsid w:val="00671B51"/>
    <w:rsid w:val="00671D07"/>
    <w:rsid w:val="0067362F"/>
    <w:rsid w:val="00676606"/>
    <w:rsid w:val="00677696"/>
    <w:rsid w:val="00681453"/>
    <w:rsid w:val="0068164F"/>
    <w:rsid w:val="00681BFA"/>
    <w:rsid w:val="0068388E"/>
    <w:rsid w:val="00684B29"/>
    <w:rsid w:val="00684C21"/>
    <w:rsid w:val="006867F2"/>
    <w:rsid w:val="00687159"/>
    <w:rsid w:val="006927EA"/>
    <w:rsid w:val="006966BF"/>
    <w:rsid w:val="00697378"/>
    <w:rsid w:val="006A01CB"/>
    <w:rsid w:val="006A2530"/>
    <w:rsid w:val="006A3853"/>
    <w:rsid w:val="006A4925"/>
    <w:rsid w:val="006A4A89"/>
    <w:rsid w:val="006A6FEE"/>
    <w:rsid w:val="006A702B"/>
    <w:rsid w:val="006B0919"/>
    <w:rsid w:val="006B178E"/>
    <w:rsid w:val="006B3B0E"/>
    <w:rsid w:val="006B5BDD"/>
    <w:rsid w:val="006C212B"/>
    <w:rsid w:val="006C2C45"/>
    <w:rsid w:val="006C3589"/>
    <w:rsid w:val="006C61F8"/>
    <w:rsid w:val="006D031A"/>
    <w:rsid w:val="006D11CA"/>
    <w:rsid w:val="006D2456"/>
    <w:rsid w:val="006D2B6A"/>
    <w:rsid w:val="006D37AF"/>
    <w:rsid w:val="006D37B6"/>
    <w:rsid w:val="006D429B"/>
    <w:rsid w:val="006D51D0"/>
    <w:rsid w:val="006D5FB9"/>
    <w:rsid w:val="006D658E"/>
    <w:rsid w:val="006D68BA"/>
    <w:rsid w:val="006D79A0"/>
    <w:rsid w:val="006E35F9"/>
    <w:rsid w:val="006E564B"/>
    <w:rsid w:val="006E5953"/>
    <w:rsid w:val="006E5D89"/>
    <w:rsid w:val="006E6CD7"/>
    <w:rsid w:val="006E7191"/>
    <w:rsid w:val="006E7A82"/>
    <w:rsid w:val="006F116C"/>
    <w:rsid w:val="006F14D6"/>
    <w:rsid w:val="006F5B77"/>
    <w:rsid w:val="006F745F"/>
    <w:rsid w:val="00700060"/>
    <w:rsid w:val="00700455"/>
    <w:rsid w:val="00701951"/>
    <w:rsid w:val="00701FC1"/>
    <w:rsid w:val="00703577"/>
    <w:rsid w:val="007056EE"/>
    <w:rsid w:val="00705894"/>
    <w:rsid w:val="00707941"/>
    <w:rsid w:val="00710E11"/>
    <w:rsid w:val="007150A1"/>
    <w:rsid w:val="00717763"/>
    <w:rsid w:val="00717E57"/>
    <w:rsid w:val="00721902"/>
    <w:rsid w:val="00724641"/>
    <w:rsid w:val="0072632A"/>
    <w:rsid w:val="00727AE5"/>
    <w:rsid w:val="007327D5"/>
    <w:rsid w:val="00742AAB"/>
    <w:rsid w:val="00745A33"/>
    <w:rsid w:val="00745B1C"/>
    <w:rsid w:val="007464B2"/>
    <w:rsid w:val="00750C5B"/>
    <w:rsid w:val="00751298"/>
    <w:rsid w:val="0075148A"/>
    <w:rsid w:val="0075233C"/>
    <w:rsid w:val="00754834"/>
    <w:rsid w:val="0075566F"/>
    <w:rsid w:val="007557F4"/>
    <w:rsid w:val="007629C8"/>
    <w:rsid w:val="007631A0"/>
    <w:rsid w:val="0076398B"/>
    <w:rsid w:val="00763EA1"/>
    <w:rsid w:val="00764465"/>
    <w:rsid w:val="007657FB"/>
    <w:rsid w:val="00766804"/>
    <w:rsid w:val="00770010"/>
    <w:rsid w:val="0077047D"/>
    <w:rsid w:val="00772FB9"/>
    <w:rsid w:val="00774535"/>
    <w:rsid w:val="00780E4B"/>
    <w:rsid w:val="00781952"/>
    <w:rsid w:val="00782E52"/>
    <w:rsid w:val="00787F2A"/>
    <w:rsid w:val="00796221"/>
    <w:rsid w:val="00797DB4"/>
    <w:rsid w:val="007A0665"/>
    <w:rsid w:val="007A0D47"/>
    <w:rsid w:val="007B496B"/>
    <w:rsid w:val="007B6834"/>
    <w:rsid w:val="007B6BA5"/>
    <w:rsid w:val="007B6C3D"/>
    <w:rsid w:val="007C0440"/>
    <w:rsid w:val="007C16A1"/>
    <w:rsid w:val="007C1FCD"/>
    <w:rsid w:val="007C288B"/>
    <w:rsid w:val="007C3390"/>
    <w:rsid w:val="007C34F9"/>
    <w:rsid w:val="007C3A64"/>
    <w:rsid w:val="007C4F4B"/>
    <w:rsid w:val="007D0EEE"/>
    <w:rsid w:val="007D14FC"/>
    <w:rsid w:val="007D23FF"/>
    <w:rsid w:val="007D3AD4"/>
    <w:rsid w:val="007D4833"/>
    <w:rsid w:val="007D7200"/>
    <w:rsid w:val="007E01E9"/>
    <w:rsid w:val="007E0489"/>
    <w:rsid w:val="007E0C51"/>
    <w:rsid w:val="007E4011"/>
    <w:rsid w:val="007E456A"/>
    <w:rsid w:val="007E5EEE"/>
    <w:rsid w:val="007E63F3"/>
    <w:rsid w:val="007E77AD"/>
    <w:rsid w:val="007E7A82"/>
    <w:rsid w:val="007F1B36"/>
    <w:rsid w:val="007F354B"/>
    <w:rsid w:val="007F3A39"/>
    <w:rsid w:val="007F654D"/>
    <w:rsid w:val="007F6611"/>
    <w:rsid w:val="007F66AB"/>
    <w:rsid w:val="007F6E14"/>
    <w:rsid w:val="007F6F58"/>
    <w:rsid w:val="007F731A"/>
    <w:rsid w:val="00800990"/>
    <w:rsid w:val="00804E7F"/>
    <w:rsid w:val="00805658"/>
    <w:rsid w:val="0080631D"/>
    <w:rsid w:val="0080679C"/>
    <w:rsid w:val="00811241"/>
    <w:rsid w:val="00811920"/>
    <w:rsid w:val="00811F41"/>
    <w:rsid w:val="00812F75"/>
    <w:rsid w:val="0081565C"/>
    <w:rsid w:val="00815AD0"/>
    <w:rsid w:val="00815C10"/>
    <w:rsid w:val="00815E10"/>
    <w:rsid w:val="00815EDB"/>
    <w:rsid w:val="00816FDF"/>
    <w:rsid w:val="00817352"/>
    <w:rsid w:val="008201D8"/>
    <w:rsid w:val="00821AC3"/>
    <w:rsid w:val="00822330"/>
    <w:rsid w:val="0082370C"/>
    <w:rsid w:val="00823966"/>
    <w:rsid w:val="008242D7"/>
    <w:rsid w:val="00824F35"/>
    <w:rsid w:val="008257B1"/>
    <w:rsid w:val="0082624C"/>
    <w:rsid w:val="0082665E"/>
    <w:rsid w:val="00826FFF"/>
    <w:rsid w:val="00830498"/>
    <w:rsid w:val="00832334"/>
    <w:rsid w:val="008334C2"/>
    <w:rsid w:val="00833A30"/>
    <w:rsid w:val="0083403F"/>
    <w:rsid w:val="008372DA"/>
    <w:rsid w:val="00843725"/>
    <w:rsid w:val="00843767"/>
    <w:rsid w:val="0084469F"/>
    <w:rsid w:val="00844D9A"/>
    <w:rsid w:val="00845646"/>
    <w:rsid w:val="00845757"/>
    <w:rsid w:val="008463DA"/>
    <w:rsid w:val="00846F57"/>
    <w:rsid w:val="0085030F"/>
    <w:rsid w:val="0085489D"/>
    <w:rsid w:val="00856FB9"/>
    <w:rsid w:val="008639CC"/>
    <w:rsid w:val="00864885"/>
    <w:rsid w:val="00865A0D"/>
    <w:rsid w:val="008679D9"/>
    <w:rsid w:val="00873161"/>
    <w:rsid w:val="008761CE"/>
    <w:rsid w:val="00882106"/>
    <w:rsid w:val="0088323F"/>
    <w:rsid w:val="0088445E"/>
    <w:rsid w:val="00884CBE"/>
    <w:rsid w:val="00886A02"/>
    <w:rsid w:val="00886E30"/>
    <w:rsid w:val="008878DE"/>
    <w:rsid w:val="00890433"/>
    <w:rsid w:val="00891F6C"/>
    <w:rsid w:val="00892FED"/>
    <w:rsid w:val="00896C15"/>
    <w:rsid w:val="008979B1"/>
    <w:rsid w:val="008A1AB9"/>
    <w:rsid w:val="008A1ED5"/>
    <w:rsid w:val="008A6B25"/>
    <w:rsid w:val="008A6B38"/>
    <w:rsid w:val="008A6C4F"/>
    <w:rsid w:val="008A7E6E"/>
    <w:rsid w:val="008B1784"/>
    <w:rsid w:val="008B2335"/>
    <w:rsid w:val="008B2E36"/>
    <w:rsid w:val="008B3473"/>
    <w:rsid w:val="008B6DE1"/>
    <w:rsid w:val="008B7639"/>
    <w:rsid w:val="008B7BA1"/>
    <w:rsid w:val="008C0EE7"/>
    <w:rsid w:val="008C1109"/>
    <w:rsid w:val="008C283A"/>
    <w:rsid w:val="008C5033"/>
    <w:rsid w:val="008C65F4"/>
    <w:rsid w:val="008C7A33"/>
    <w:rsid w:val="008D0063"/>
    <w:rsid w:val="008D02B8"/>
    <w:rsid w:val="008D2063"/>
    <w:rsid w:val="008D22AB"/>
    <w:rsid w:val="008D592C"/>
    <w:rsid w:val="008D5B79"/>
    <w:rsid w:val="008E0678"/>
    <w:rsid w:val="008E3A1F"/>
    <w:rsid w:val="008E3F6D"/>
    <w:rsid w:val="008F1299"/>
    <w:rsid w:val="008F273D"/>
    <w:rsid w:val="008F2C9C"/>
    <w:rsid w:val="008F31D2"/>
    <w:rsid w:val="008F38FC"/>
    <w:rsid w:val="008F5343"/>
    <w:rsid w:val="008F63A9"/>
    <w:rsid w:val="0090037F"/>
    <w:rsid w:val="00903841"/>
    <w:rsid w:val="00906915"/>
    <w:rsid w:val="00910182"/>
    <w:rsid w:val="00912B62"/>
    <w:rsid w:val="00914C33"/>
    <w:rsid w:val="00915634"/>
    <w:rsid w:val="00915BE0"/>
    <w:rsid w:val="00915EF6"/>
    <w:rsid w:val="009170D4"/>
    <w:rsid w:val="00917649"/>
    <w:rsid w:val="0092041B"/>
    <w:rsid w:val="00921DD1"/>
    <w:rsid w:val="009223CA"/>
    <w:rsid w:val="00922CA1"/>
    <w:rsid w:val="0092519A"/>
    <w:rsid w:val="009254C3"/>
    <w:rsid w:val="00927443"/>
    <w:rsid w:val="0093071D"/>
    <w:rsid w:val="0093102C"/>
    <w:rsid w:val="00932480"/>
    <w:rsid w:val="00933C87"/>
    <w:rsid w:val="00936D5C"/>
    <w:rsid w:val="00936DF6"/>
    <w:rsid w:val="00940F93"/>
    <w:rsid w:val="009431EC"/>
    <w:rsid w:val="00943592"/>
    <w:rsid w:val="009448C3"/>
    <w:rsid w:val="00946946"/>
    <w:rsid w:val="00950E02"/>
    <w:rsid w:val="009526EE"/>
    <w:rsid w:val="00952B9D"/>
    <w:rsid w:val="00953306"/>
    <w:rsid w:val="00960784"/>
    <w:rsid w:val="0096375E"/>
    <w:rsid w:val="00971F7A"/>
    <w:rsid w:val="00973210"/>
    <w:rsid w:val="009736EC"/>
    <w:rsid w:val="009760F3"/>
    <w:rsid w:val="00976CFB"/>
    <w:rsid w:val="00977FC0"/>
    <w:rsid w:val="009807EA"/>
    <w:rsid w:val="00980FF5"/>
    <w:rsid w:val="00982513"/>
    <w:rsid w:val="009832D4"/>
    <w:rsid w:val="0098448C"/>
    <w:rsid w:val="00986EC1"/>
    <w:rsid w:val="0098768D"/>
    <w:rsid w:val="009907DB"/>
    <w:rsid w:val="00992569"/>
    <w:rsid w:val="0099299F"/>
    <w:rsid w:val="00993492"/>
    <w:rsid w:val="009934FF"/>
    <w:rsid w:val="00994C83"/>
    <w:rsid w:val="009A0830"/>
    <w:rsid w:val="009A0E8D"/>
    <w:rsid w:val="009A254D"/>
    <w:rsid w:val="009A35BB"/>
    <w:rsid w:val="009B26E7"/>
    <w:rsid w:val="009B2A29"/>
    <w:rsid w:val="009B39BE"/>
    <w:rsid w:val="009B567C"/>
    <w:rsid w:val="009B64BB"/>
    <w:rsid w:val="009B75FF"/>
    <w:rsid w:val="009C0DA1"/>
    <w:rsid w:val="009C1914"/>
    <w:rsid w:val="009C1DCF"/>
    <w:rsid w:val="009C4847"/>
    <w:rsid w:val="009C557D"/>
    <w:rsid w:val="009C56D2"/>
    <w:rsid w:val="009C599F"/>
    <w:rsid w:val="009C5C57"/>
    <w:rsid w:val="009D020E"/>
    <w:rsid w:val="009D48C3"/>
    <w:rsid w:val="009D6C36"/>
    <w:rsid w:val="009E27EA"/>
    <w:rsid w:val="009E39F8"/>
    <w:rsid w:val="009E4585"/>
    <w:rsid w:val="009E5A37"/>
    <w:rsid w:val="009E6C17"/>
    <w:rsid w:val="009E7CC0"/>
    <w:rsid w:val="009F1A05"/>
    <w:rsid w:val="009F310F"/>
    <w:rsid w:val="009F453C"/>
    <w:rsid w:val="009F67C9"/>
    <w:rsid w:val="00A00697"/>
    <w:rsid w:val="00A00A3F"/>
    <w:rsid w:val="00A01489"/>
    <w:rsid w:val="00A01861"/>
    <w:rsid w:val="00A04236"/>
    <w:rsid w:val="00A04B43"/>
    <w:rsid w:val="00A067BD"/>
    <w:rsid w:val="00A06CC9"/>
    <w:rsid w:val="00A116E6"/>
    <w:rsid w:val="00A124BB"/>
    <w:rsid w:val="00A14092"/>
    <w:rsid w:val="00A14EF2"/>
    <w:rsid w:val="00A168A4"/>
    <w:rsid w:val="00A17775"/>
    <w:rsid w:val="00A20367"/>
    <w:rsid w:val="00A26A89"/>
    <w:rsid w:val="00A26FD2"/>
    <w:rsid w:val="00A3026E"/>
    <w:rsid w:val="00A30872"/>
    <w:rsid w:val="00A308E3"/>
    <w:rsid w:val="00A330EC"/>
    <w:rsid w:val="00A338F1"/>
    <w:rsid w:val="00A35BE0"/>
    <w:rsid w:val="00A367EF"/>
    <w:rsid w:val="00A37B0E"/>
    <w:rsid w:val="00A43610"/>
    <w:rsid w:val="00A46AB4"/>
    <w:rsid w:val="00A46F31"/>
    <w:rsid w:val="00A524B7"/>
    <w:rsid w:val="00A54440"/>
    <w:rsid w:val="00A5618F"/>
    <w:rsid w:val="00A56D9C"/>
    <w:rsid w:val="00A6010C"/>
    <w:rsid w:val="00A6129C"/>
    <w:rsid w:val="00A6720F"/>
    <w:rsid w:val="00A67583"/>
    <w:rsid w:val="00A675FE"/>
    <w:rsid w:val="00A70687"/>
    <w:rsid w:val="00A72F22"/>
    <w:rsid w:val="00A7360F"/>
    <w:rsid w:val="00A748A6"/>
    <w:rsid w:val="00A769F4"/>
    <w:rsid w:val="00A76F1E"/>
    <w:rsid w:val="00A776B4"/>
    <w:rsid w:val="00A77AD2"/>
    <w:rsid w:val="00A8222D"/>
    <w:rsid w:val="00A90CBE"/>
    <w:rsid w:val="00A94361"/>
    <w:rsid w:val="00A95D91"/>
    <w:rsid w:val="00AA0586"/>
    <w:rsid w:val="00AA293C"/>
    <w:rsid w:val="00AA2D51"/>
    <w:rsid w:val="00AA2E48"/>
    <w:rsid w:val="00AA3CB8"/>
    <w:rsid w:val="00AA6663"/>
    <w:rsid w:val="00AB0BA7"/>
    <w:rsid w:val="00AB2380"/>
    <w:rsid w:val="00AB2F92"/>
    <w:rsid w:val="00AB3063"/>
    <w:rsid w:val="00AB3769"/>
    <w:rsid w:val="00AB50B8"/>
    <w:rsid w:val="00AB7783"/>
    <w:rsid w:val="00AC12A4"/>
    <w:rsid w:val="00AC3A59"/>
    <w:rsid w:val="00AC49B6"/>
    <w:rsid w:val="00AD0918"/>
    <w:rsid w:val="00AD12E6"/>
    <w:rsid w:val="00AD3AA8"/>
    <w:rsid w:val="00AD5B41"/>
    <w:rsid w:val="00AD6D44"/>
    <w:rsid w:val="00AD7CB3"/>
    <w:rsid w:val="00AE0722"/>
    <w:rsid w:val="00AE2250"/>
    <w:rsid w:val="00AE40B3"/>
    <w:rsid w:val="00AE4A8D"/>
    <w:rsid w:val="00AE6702"/>
    <w:rsid w:val="00AE71FD"/>
    <w:rsid w:val="00AE741B"/>
    <w:rsid w:val="00AF513A"/>
    <w:rsid w:val="00B01702"/>
    <w:rsid w:val="00B064D1"/>
    <w:rsid w:val="00B1065C"/>
    <w:rsid w:val="00B1089B"/>
    <w:rsid w:val="00B10B1A"/>
    <w:rsid w:val="00B12B91"/>
    <w:rsid w:val="00B1459E"/>
    <w:rsid w:val="00B21877"/>
    <w:rsid w:val="00B229B6"/>
    <w:rsid w:val="00B23FE9"/>
    <w:rsid w:val="00B2437D"/>
    <w:rsid w:val="00B30179"/>
    <w:rsid w:val="00B31861"/>
    <w:rsid w:val="00B33538"/>
    <w:rsid w:val="00B33CB8"/>
    <w:rsid w:val="00B34CA6"/>
    <w:rsid w:val="00B36AD2"/>
    <w:rsid w:val="00B36FDD"/>
    <w:rsid w:val="00B4173E"/>
    <w:rsid w:val="00B421C1"/>
    <w:rsid w:val="00B42E37"/>
    <w:rsid w:val="00B44948"/>
    <w:rsid w:val="00B44F40"/>
    <w:rsid w:val="00B45266"/>
    <w:rsid w:val="00B45692"/>
    <w:rsid w:val="00B466D8"/>
    <w:rsid w:val="00B46A87"/>
    <w:rsid w:val="00B50353"/>
    <w:rsid w:val="00B5202D"/>
    <w:rsid w:val="00B53C21"/>
    <w:rsid w:val="00B553D9"/>
    <w:rsid w:val="00B55C71"/>
    <w:rsid w:val="00B56E4A"/>
    <w:rsid w:val="00B56E9C"/>
    <w:rsid w:val="00B57146"/>
    <w:rsid w:val="00B602A8"/>
    <w:rsid w:val="00B62312"/>
    <w:rsid w:val="00B6321F"/>
    <w:rsid w:val="00B64B1F"/>
    <w:rsid w:val="00B6553F"/>
    <w:rsid w:val="00B6583C"/>
    <w:rsid w:val="00B67414"/>
    <w:rsid w:val="00B674D8"/>
    <w:rsid w:val="00B72ED8"/>
    <w:rsid w:val="00B75552"/>
    <w:rsid w:val="00B75D85"/>
    <w:rsid w:val="00B77D05"/>
    <w:rsid w:val="00B81206"/>
    <w:rsid w:val="00B81E12"/>
    <w:rsid w:val="00B82A88"/>
    <w:rsid w:val="00B906CC"/>
    <w:rsid w:val="00B91305"/>
    <w:rsid w:val="00B91711"/>
    <w:rsid w:val="00B924DC"/>
    <w:rsid w:val="00B926E3"/>
    <w:rsid w:val="00B94F98"/>
    <w:rsid w:val="00B96FE9"/>
    <w:rsid w:val="00BA1CC5"/>
    <w:rsid w:val="00BA313A"/>
    <w:rsid w:val="00BA5E34"/>
    <w:rsid w:val="00BA638E"/>
    <w:rsid w:val="00BA68B9"/>
    <w:rsid w:val="00BA71C9"/>
    <w:rsid w:val="00BB0241"/>
    <w:rsid w:val="00BB12C5"/>
    <w:rsid w:val="00BB248D"/>
    <w:rsid w:val="00BB4D94"/>
    <w:rsid w:val="00BB50FA"/>
    <w:rsid w:val="00BB60B7"/>
    <w:rsid w:val="00BB767C"/>
    <w:rsid w:val="00BC227F"/>
    <w:rsid w:val="00BC3FA0"/>
    <w:rsid w:val="00BC59C3"/>
    <w:rsid w:val="00BC6BD1"/>
    <w:rsid w:val="00BC6F77"/>
    <w:rsid w:val="00BC74E9"/>
    <w:rsid w:val="00BD2C32"/>
    <w:rsid w:val="00BD459F"/>
    <w:rsid w:val="00BD6AC5"/>
    <w:rsid w:val="00BD7C21"/>
    <w:rsid w:val="00BE0A1D"/>
    <w:rsid w:val="00BE176B"/>
    <w:rsid w:val="00BE1EA6"/>
    <w:rsid w:val="00BE4A7C"/>
    <w:rsid w:val="00BE4ED8"/>
    <w:rsid w:val="00BE61B4"/>
    <w:rsid w:val="00BE69A5"/>
    <w:rsid w:val="00BF1E6E"/>
    <w:rsid w:val="00BF256D"/>
    <w:rsid w:val="00BF2947"/>
    <w:rsid w:val="00BF3D43"/>
    <w:rsid w:val="00BF40B2"/>
    <w:rsid w:val="00BF4ED8"/>
    <w:rsid w:val="00BF6579"/>
    <w:rsid w:val="00BF68A8"/>
    <w:rsid w:val="00C02659"/>
    <w:rsid w:val="00C05A89"/>
    <w:rsid w:val="00C073F5"/>
    <w:rsid w:val="00C11A03"/>
    <w:rsid w:val="00C1245B"/>
    <w:rsid w:val="00C12E38"/>
    <w:rsid w:val="00C134AC"/>
    <w:rsid w:val="00C13CDB"/>
    <w:rsid w:val="00C166AB"/>
    <w:rsid w:val="00C204F4"/>
    <w:rsid w:val="00C22C0C"/>
    <w:rsid w:val="00C22D4A"/>
    <w:rsid w:val="00C23C3D"/>
    <w:rsid w:val="00C25DAF"/>
    <w:rsid w:val="00C261DC"/>
    <w:rsid w:val="00C27F1F"/>
    <w:rsid w:val="00C3097A"/>
    <w:rsid w:val="00C317B8"/>
    <w:rsid w:val="00C32363"/>
    <w:rsid w:val="00C32C8C"/>
    <w:rsid w:val="00C3352C"/>
    <w:rsid w:val="00C42617"/>
    <w:rsid w:val="00C436B7"/>
    <w:rsid w:val="00C44B6B"/>
    <w:rsid w:val="00C44DD7"/>
    <w:rsid w:val="00C4527F"/>
    <w:rsid w:val="00C463DD"/>
    <w:rsid w:val="00C4724C"/>
    <w:rsid w:val="00C478FE"/>
    <w:rsid w:val="00C47ADA"/>
    <w:rsid w:val="00C503A4"/>
    <w:rsid w:val="00C50693"/>
    <w:rsid w:val="00C511F8"/>
    <w:rsid w:val="00C615A7"/>
    <w:rsid w:val="00C615CD"/>
    <w:rsid w:val="00C629A0"/>
    <w:rsid w:val="00C6398B"/>
    <w:rsid w:val="00C64629"/>
    <w:rsid w:val="00C65645"/>
    <w:rsid w:val="00C65E5B"/>
    <w:rsid w:val="00C66350"/>
    <w:rsid w:val="00C729AA"/>
    <w:rsid w:val="00C7451D"/>
    <w:rsid w:val="00C745C3"/>
    <w:rsid w:val="00C80F85"/>
    <w:rsid w:val="00C83DBA"/>
    <w:rsid w:val="00C90FEF"/>
    <w:rsid w:val="00C91426"/>
    <w:rsid w:val="00C91A31"/>
    <w:rsid w:val="00C92F99"/>
    <w:rsid w:val="00C93174"/>
    <w:rsid w:val="00C93CC9"/>
    <w:rsid w:val="00C94C83"/>
    <w:rsid w:val="00C96999"/>
    <w:rsid w:val="00C96DF2"/>
    <w:rsid w:val="00CA1CC6"/>
    <w:rsid w:val="00CA5004"/>
    <w:rsid w:val="00CA6244"/>
    <w:rsid w:val="00CB10BC"/>
    <w:rsid w:val="00CB126D"/>
    <w:rsid w:val="00CB3E03"/>
    <w:rsid w:val="00CB3FB1"/>
    <w:rsid w:val="00CB4AD4"/>
    <w:rsid w:val="00CB4C05"/>
    <w:rsid w:val="00CC20CD"/>
    <w:rsid w:val="00CC2A1F"/>
    <w:rsid w:val="00CC4693"/>
    <w:rsid w:val="00CC5250"/>
    <w:rsid w:val="00CC571C"/>
    <w:rsid w:val="00CC7152"/>
    <w:rsid w:val="00CD12DC"/>
    <w:rsid w:val="00CD2C9D"/>
    <w:rsid w:val="00CD2D86"/>
    <w:rsid w:val="00CD4AA6"/>
    <w:rsid w:val="00CD5DBC"/>
    <w:rsid w:val="00CD6CE7"/>
    <w:rsid w:val="00CE0A57"/>
    <w:rsid w:val="00CE36FA"/>
    <w:rsid w:val="00CE4A8F"/>
    <w:rsid w:val="00CE4C92"/>
    <w:rsid w:val="00CE5D1A"/>
    <w:rsid w:val="00CE68BF"/>
    <w:rsid w:val="00CF0007"/>
    <w:rsid w:val="00CF0EC9"/>
    <w:rsid w:val="00CF2A25"/>
    <w:rsid w:val="00CF3033"/>
    <w:rsid w:val="00D01D75"/>
    <w:rsid w:val="00D02BD9"/>
    <w:rsid w:val="00D03371"/>
    <w:rsid w:val="00D03A26"/>
    <w:rsid w:val="00D052C9"/>
    <w:rsid w:val="00D05D3B"/>
    <w:rsid w:val="00D07568"/>
    <w:rsid w:val="00D10E30"/>
    <w:rsid w:val="00D120DA"/>
    <w:rsid w:val="00D12330"/>
    <w:rsid w:val="00D1506E"/>
    <w:rsid w:val="00D153F3"/>
    <w:rsid w:val="00D158B6"/>
    <w:rsid w:val="00D2031B"/>
    <w:rsid w:val="00D20EF7"/>
    <w:rsid w:val="00D248B6"/>
    <w:rsid w:val="00D253D9"/>
    <w:rsid w:val="00D25FE2"/>
    <w:rsid w:val="00D26E07"/>
    <w:rsid w:val="00D272A3"/>
    <w:rsid w:val="00D272BB"/>
    <w:rsid w:val="00D27D14"/>
    <w:rsid w:val="00D326B8"/>
    <w:rsid w:val="00D348D0"/>
    <w:rsid w:val="00D40A15"/>
    <w:rsid w:val="00D4135B"/>
    <w:rsid w:val="00D41425"/>
    <w:rsid w:val="00D42C0B"/>
    <w:rsid w:val="00D42C41"/>
    <w:rsid w:val="00D43252"/>
    <w:rsid w:val="00D44469"/>
    <w:rsid w:val="00D454D4"/>
    <w:rsid w:val="00D45DD2"/>
    <w:rsid w:val="00D46F80"/>
    <w:rsid w:val="00D4749E"/>
    <w:rsid w:val="00D47EEA"/>
    <w:rsid w:val="00D506FE"/>
    <w:rsid w:val="00D522F2"/>
    <w:rsid w:val="00D528F8"/>
    <w:rsid w:val="00D53822"/>
    <w:rsid w:val="00D54F90"/>
    <w:rsid w:val="00D57758"/>
    <w:rsid w:val="00D60E84"/>
    <w:rsid w:val="00D65049"/>
    <w:rsid w:val="00D656FB"/>
    <w:rsid w:val="00D67315"/>
    <w:rsid w:val="00D673CF"/>
    <w:rsid w:val="00D704A3"/>
    <w:rsid w:val="00D71BE4"/>
    <w:rsid w:val="00D773DF"/>
    <w:rsid w:val="00D815B1"/>
    <w:rsid w:val="00D828B4"/>
    <w:rsid w:val="00D831F8"/>
    <w:rsid w:val="00D87B5A"/>
    <w:rsid w:val="00D87F44"/>
    <w:rsid w:val="00D9231F"/>
    <w:rsid w:val="00D92B63"/>
    <w:rsid w:val="00D93233"/>
    <w:rsid w:val="00D93F9B"/>
    <w:rsid w:val="00D93FA7"/>
    <w:rsid w:val="00D9467A"/>
    <w:rsid w:val="00D95303"/>
    <w:rsid w:val="00D978C6"/>
    <w:rsid w:val="00D97AA5"/>
    <w:rsid w:val="00DA0E40"/>
    <w:rsid w:val="00DA1289"/>
    <w:rsid w:val="00DA1CF4"/>
    <w:rsid w:val="00DA2804"/>
    <w:rsid w:val="00DA3C1C"/>
    <w:rsid w:val="00DA4686"/>
    <w:rsid w:val="00DA77E3"/>
    <w:rsid w:val="00DA78A9"/>
    <w:rsid w:val="00DB06C6"/>
    <w:rsid w:val="00DB08BE"/>
    <w:rsid w:val="00DB253B"/>
    <w:rsid w:val="00DB340D"/>
    <w:rsid w:val="00DC2C16"/>
    <w:rsid w:val="00DC6D39"/>
    <w:rsid w:val="00DD5C24"/>
    <w:rsid w:val="00DD6F6E"/>
    <w:rsid w:val="00DD700A"/>
    <w:rsid w:val="00DE1B3A"/>
    <w:rsid w:val="00DE393A"/>
    <w:rsid w:val="00DE6459"/>
    <w:rsid w:val="00DF4F11"/>
    <w:rsid w:val="00DF68BC"/>
    <w:rsid w:val="00DF725D"/>
    <w:rsid w:val="00DF7C24"/>
    <w:rsid w:val="00E03303"/>
    <w:rsid w:val="00E03D8B"/>
    <w:rsid w:val="00E046DF"/>
    <w:rsid w:val="00E1151B"/>
    <w:rsid w:val="00E12D89"/>
    <w:rsid w:val="00E138E0"/>
    <w:rsid w:val="00E145EB"/>
    <w:rsid w:val="00E20FF4"/>
    <w:rsid w:val="00E2259D"/>
    <w:rsid w:val="00E22B0C"/>
    <w:rsid w:val="00E23AFE"/>
    <w:rsid w:val="00E25C15"/>
    <w:rsid w:val="00E262F0"/>
    <w:rsid w:val="00E27346"/>
    <w:rsid w:val="00E3120E"/>
    <w:rsid w:val="00E31ACC"/>
    <w:rsid w:val="00E350F5"/>
    <w:rsid w:val="00E35B98"/>
    <w:rsid w:val="00E405E0"/>
    <w:rsid w:val="00E40A45"/>
    <w:rsid w:val="00E429AB"/>
    <w:rsid w:val="00E42A83"/>
    <w:rsid w:val="00E448BF"/>
    <w:rsid w:val="00E453F4"/>
    <w:rsid w:val="00E479E0"/>
    <w:rsid w:val="00E50FE6"/>
    <w:rsid w:val="00E50FF0"/>
    <w:rsid w:val="00E51FA4"/>
    <w:rsid w:val="00E53447"/>
    <w:rsid w:val="00E53CC4"/>
    <w:rsid w:val="00E54B7C"/>
    <w:rsid w:val="00E54FAA"/>
    <w:rsid w:val="00E560CA"/>
    <w:rsid w:val="00E57892"/>
    <w:rsid w:val="00E6112D"/>
    <w:rsid w:val="00E61403"/>
    <w:rsid w:val="00E66014"/>
    <w:rsid w:val="00E66ADD"/>
    <w:rsid w:val="00E700EA"/>
    <w:rsid w:val="00E71BC8"/>
    <w:rsid w:val="00E7260F"/>
    <w:rsid w:val="00E73948"/>
    <w:rsid w:val="00E73F5D"/>
    <w:rsid w:val="00E743A2"/>
    <w:rsid w:val="00E75765"/>
    <w:rsid w:val="00E75C08"/>
    <w:rsid w:val="00E77BF0"/>
    <w:rsid w:val="00E77E4E"/>
    <w:rsid w:val="00E8012F"/>
    <w:rsid w:val="00E8273F"/>
    <w:rsid w:val="00E83607"/>
    <w:rsid w:val="00E849DC"/>
    <w:rsid w:val="00E85A08"/>
    <w:rsid w:val="00E87F0E"/>
    <w:rsid w:val="00E90AE5"/>
    <w:rsid w:val="00E93A6A"/>
    <w:rsid w:val="00E95EDD"/>
    <w:rsid w:val="00E96630"/>
    <w:rsid w:val="00E96D7B"/>
    <w:rsid w:val="00EA1778"/>
    <w:rsid w:val="00EA2A77"/>
    <w:rsid w:val="00EA431B"/>
    <w:rsid w:val="00EA6222"/>
    <w:rsid w:val="00EA67C7"/>
    <w:rsid w:val="00EB0A8B"/>
    <w:rsid w:val="00EB0C69"/>
    <w:rsid w:val="00EB2D24"/>
    <w:rsid w:val="00EB65C1"/>
    <w:rsid w:val="00EB6F62"/>
    <w:rsid w:val="00EB7139"/>
    <w:rsid w:val="00EC0F78"/>
    <w:rsid w:val="00EC266B"/>
    <w:rsid w:val="00EC4A8C"/>
    <w:rsid w:val="00EC6D4E"/>
    <w:rsid w:val="00ED7A2A"/>
    <w:rsid w:val="00EE357B"/>
    <w:rsid w:val="00EE375C"/>
    <w:rsid w:val="00EE43EB"/>
    <w:rsid w:val="00EF0128"/>
    <w:rsid w:val="00EF1D7F"/>
    <w:rsid w:val="00EF5959"/>
    <w:rsid w:val="00EF6A83"/>
    <w:rsid w:val="00EF75B6"/>
    <w:rsid w:val="00F001BB"/>
    <w:rsid w:val="00F01A3A"/>
    <w:rsid w:val="00F02461"/>
    <w:rsid w:val="00F1028D"/>
    <w:rsid w:val="00F111C1"/>
    <w:rsid w:val="00F120D2"/>
    <w:rsid w:val="00F12F84"/>
    <w:rsid w:val="00F16389"/>
    <w:rsid w:val="00F17D8B"/>
    <w:rsid w:val="00F21FB8"/>
    <w:rsid w:val="00F24263"/>
    <w:rsid w:val="00F2455C"/>
    <w:rsid w:val="00F251A6"/>
    <w:rsid w:val="00F2631E"/>
    <w:rsid w:val="00F27EC0"/>
    <w:rsid w:val="00F31E5F"/>
    <w:rsid w:val="00F3427A"/>
    <w:rsid w:val="00F3452C"/>
    <w:rsid w:val="00F3468F"/>
    <w:rsid w:val="00F371B9"/>
    <w:rsid w:val="00F37A80"/>
    <w:rsid w:val="00F4013F"/>
    <w:rsid w:val="00F4350D"/>
    <w:rsid w:val="00F471C0"/>
    <w:rsid w:val="00F474AB"/>
    <w:rsid w:val="00F47AE2"/>
    <w:rsid w:val="00F50767"/>
    <w:rsid w:val="00F5193F"/>
    <w:rsid w:val="00F533CF"/>
    <w:rsid w:val="00F53725"/>
    <w:rsid w:val="00F54634"/>
    <w:rsid w:val="00F55062"/>
    <w:rsid w:val="00F569B1"/>
    <w:rsid w:val="00F56BB1"/>
    <w:rsid w:val="00F6100A"/>
    <w:rsid w:val="00F62237"/>
    <w:rsid w:val="00F650BE"/>
    <w:rsid w:val="00F66AC9"/>
    <w:rsid w:val="00F71452"/>
    <w:rsid w:val="00F73E7D"/>
    <w:rsid w:val="00F75C57"/>
    <w:rsid w:val="00F77E48"/>
    <w:rsid w:val="00F818C3"/>
    <w:rsid w:val="00F82C2F"/>
    <w:rsid w:val="00F848BC"/>
    <w:rsid w:val="00F857C1"/>
    <w:rsid w:val="00F87D3B"/>
    <w:rsid w:val="00F93781"/>
    <w:rsid w:val="00F9438B"/>
    <w:rsid w:val="00F957C5"/>
    <w:rsid w:val="00F97421"/>
    <w:rsid w:val="00FA3128"/>
    <w:rsid w:val="00FA470F"/>
    <w:rsid w:val="00FA58EC"/>
    <w:rsid w:val="00FA63DD"/>
    <w:rsid w:val="00FA732B"/>
    <w:rsid w:val="00FA75B3"/>
    <w:rsid w:val="00FB1E7D"/>
    <w:rsid w:val="00FB2DE5"/>
    <w:rsid w:val="00FB5D25"/>
    <w:rsid w:val="00FB613B"/>
    <w:rsid w:val="00FC0507"/>
    <w:rsid w:val="00FC30F7"/>
    <w:rsid w:val="00FC4D29"/>
    <w:rsid w:val="00FC6051"/>
    <w:rsid w:val="00FC68B7"/>
    <w:rsid w:val="00FC6BEF"/>
    <w:rsid w:val="00FD09CB"/>
    <w:rsid w:val="00FD397F"/>
    <w:rsid w:val="00FD3F98"/>
    <w:rsid w:val="00FD5BFA"/>
    <w:rsid w:val="00FD6EEE"/>
    <w:rsid w:val="00FE0D2F"/>
    <w:rsid w:val="00FE106A"/>
    <w:rsid w:val="00FE55CA"/>
    <w:rsid w:val="00FE57D3"/>
    <w:rsid w:val="00FE7450"/>
    <w:rsid w:val="00FE749D"/>
    <w:rsid w:val="00FF145D"/>
    <w:rsid w:val="00FF26AA"/>
    <w:rsid w:val="00FF504F"/>
    <w:rsid w:val="00FF67A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7DBDC2A2"/>
  <w15:docId w15:val="{85583D43-0F2C-4A40-9DFB-D735E2E0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DB"/>
    <w:pPr>
      <w:suppressAutoHyphens/>
      <w:spacing w:line="240" w:lineRule="atLeast"/>
    </w:pPr>
    <w:rPr>
      <w:lang w:val="en-US"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1">
    <w:name w:val="Footnote Text Char1"/>
    <w:aliases w:val="5_G Char1"/>
    <w:link w:val="FootnoteText"/>
    <w:semiHidden/>
    <w:locked/>
    <w:rsid w:val="000002E7"/>
    <w:rPr>
      <w:sz w:val="18"/>
      <w:lang w:val="en-GB" w:eastAsia="en-US" w:bidi="ar-SA"/>
    </w:rPr>
  </w:style>
  <w:style w:type="character" w:customStyle="1" w:styleId="H23GChar">
    <w:name w:val="_ H_2/3_G Char"/>
    <w:link w:val="H23G"/>
    <w:rsid w:val="000002E7"/>
    <w:rPr>
      <w:b/>
      <w:lang w:val="en-GB" w:eastAsia="en-US" w:bidi="ar-SA"/>
    </w:rPr>
  </w:style>
  <w:style w:type="character" w:customStyle="1" w:styleId="Heading1Char">
    <w:name w:val="Heading 1 Char"/>
    <w:aliases w:val="Table_G Char"/>
    <w:basedOn w:val="SingleTxtGChar"/>
    <w:link w:val="Heading1"/>
    <w:rsid w:val="00E87F0E"/>
    <w:rPr>
      <w:lang w:val="en-GB" w:eastAsia="en-US" w:bidi="ar-SA"/>
    </w:rPr>
  </w:style>
  <w:style w:type="paragraph" w:styleId="BalloonText">
    <w:name w:val="Balloon Text"/>
    <w:basedOn w:val="Normal"/>
    <w:semiHidden/>
    <w:rsid w:val="00D4749E"/>
    <w:rPr>
      <w:rFonts w:ascii="Tahoma" w:hAnsi="Tahoma" w:cs="Tahoma"/>
      <w:sz w:val="16"/>
      <w:szCs w:val="16"/>
    </w:rPr>
  </w:style>
  <w:style w:type="character" w:customStyle="1" w:styleId="FootnoteTextChar">
    <w:name w:val="Footnote Text Char"/>
    <w:aliases w:val="5_G Char"/>
    <w:rsid w:val="004505F8"/>
    <w:rPr>
      <w:sz w:val="18"/>
      <w:lang w:val="fr-CH" w:eastAsia="en-US" w:bidi="ar-SA"/>
    </w:rPr>
  </w:style>
  <w:style w:type="paragraph" w:styleId="ListParagraph">
    <w:name w:val="List Paragraph"/>
    <w:basedOn w:val="Normal"/>
    <w:uiPriority w:val="34"/>
    <w:qFormat/>
    <w:rsid w:val="001976C0"/>
    <w:pPr>
      <w:ind w:left="720"/>
    </w:pPr>
  </w:style>
  <w:style w:type="paragraph" w:styleId="CommentSubject">
    <w:name w:val="annotation subject"/>
    <w:basedOn w:val="CommentText"/>
    <w:next w:val="CommentText"/>
    <w:link w:val="CommentSubjectChar"/>
    <w:rsid w:val="00E3120E"/>
    <w:rPr>
      <w:b/>
      <w:bCs/>
    </w:rPr>
  </w:style>
  <w:style w:type="character" w:customStyle="1" w:styleId="CommentTextChar">
    <w:name w:val="Comment Text Char"/>
    <w:link w:val="CommentText"/>
    <w:semiHidden/>
    <w:rsid w:val="00E3120E"/>
    <w:rPr>
      <w:lang w:val="en-US" w:eastAsia="en-US"/>
    </w:rPr>
  </w:style>
  <w:style w:type="character" w:customStyle="1" w:styleId="CommentSubjectChar">
    <w:name w:val="Comment Subject Char"/>
    <w:link w:val="CommentSubject"/>
    <w:rsid w:val="00E3120E"/>
    <w:rPr>
      <w:b/>
      <w:bCs/>
      <w:lang w:val="en-US" w:eastAsia="en-US"/>
    </w:rPr>
  </w:style>
  <w:style w:type="paragraph" w:customStyle="1" w:styleId="Default">
    <w:name w:val="Default"/>
    <w:rsid w:val="00F27EC0"/>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24613">
      <w:bodyDiv w:val="1"/>
      <w:marLeft w:val="0"/>
      <w:marRight w:val="0"/>
      <w:marTop w:val="0"/>
      <w:marBottom w:val="0"/>
      <w:divBdr>
        <w:top w:val="none" w:sz="0" w:space="0" w:color="auto"/>
        <w:left w:val="none" w:sz="0" w:space="0" w:color="auto"/>
        <w:bottom w:val="none" w:sz="0" w:space="0" w:color="auto"/>
        <w:right w:val="none" w:sz="0" w:space="0" w:color="auto"/>
      </w:divBdr>
    </w:div>
    <w:div w:id="641815587">
      <w:bodyDiv w:val="1"/>
      <w:marLeft w:val="0"/>
      <w:marRight w:val="0"/>
      <w:marTop w:val="0"/>
      <w:marBottom w:val="0"/>
      <w:divBdr>
        <w:top w:val="none" w:sz="0" w:space="0" w:color="auto"/>
        <w:left w:val="none" w:sz="0" w:space="0" w:color="auto"/>
        <w:bottom w:val="none" w:sz="0" w:space="0" w:color="auto"/>
        <w:right w:val="none" w:sz="0" w:space="0" w:color="auto"/>
      </w:divBdr>
      <w:divsChild>
        <w:div w:id="723332727">
          <w:marLeft w:val="0"/>
          <w:marRight w:val="0"/>
          <w:marTop w:val="0"/>
          <w:marBottom w:val="0"/>
          <w:divBdr>
            <w:top w:val="none" w:sz="0" w:space="0" w:color="auto"/>
            <w:left w:val="none" w:sz="0" w:space="0" w:color="auto"/>
            <w:bottom w:val="none" w:sz="0" w:space="0" w:color="auto"/>
            <w:right w:val="none" w:sz="0" w:space="0" w:color="auto"/>
          </w:divBdr>
        </w:div>
        <w:div w:id="797531377">
          <w:marLeft w:val="0"/>
          <w:marRight w:val="0"/>
          <w:marTop w:val="0"/>
          <w:marBottom w:val="0"/>
          <w:divBdr>
            <w:top w:val="none" w:sz="0" w:space="0" w:color="auto"/>
            <w:left w:val="none" w:sz="0" w:space="0" w:color="auto"/>
            <w:bottom w:val="none" w:sz="0" w:space="0" w:color="auto"/>
            <w:right w:val="none" w:sz="0" w:space="0" w:color="auto"/>
          </w:divBdr>
        </w:div>
      </w:divsChild>
    </w:div>
    <w:div w:id="770126965">
      <w:bodyDiv w:val="1"/>
      <w:marLeft w:val="0"/>
      <w:marRight w:val="0"/>
      <w:marTop w:val="0"/>
      <w:marBottom w:val="0"/>
      <w:divBdr>
        <w:top w:val="none" w:sz="0" w:space="0" w:color="auto"/>
        <w:left w:val="none" w:sz="0" w:space="0" w:color="auto"/>
        <w:bottom w:val="none" w:sz="0" w:space="0" w:color="auto"/>
        <w:right w:val="none" w:sz="0" w:space="0" w:color="auto"/>
      </w:divBdr>
    </w:div>
    <w:div w:id="1420835050">
      <w:bodyDiv w:val="1"/>
      <w:marLeft w:val="0"/>
      <w:marRight w:val="0"/>
      <w:marTop w:val="0"/>
      <w:marBottom w:val="0"/>
      <w:divBdr>
        <w:top w:val="none" w:sz="0" w:space="0" w:color="auto"/>
        <w:left w:val="none" w:sz="0" w:space="0" w:color="auto"/>
        <w:bottom w:val="none" w:sz="0" w:space="0" w:color="auto"/>
        <w:right w:val="none" w:sz="0" w:space="0" w:color="auto"/>
      </w:divBdr>
    </w:div>
    <w:div w:id="1724911727">
      <w:bodyDiv w:val="1"/>
      <w:marLeft w:val="0"/>
      <w:marRight w:val="0"/>
      <w:marTop w:val="0"/>
      <w:marBottom w:val="0"/>
      <w:divBdr>
        <w:top w:val="none" w:sz="0" w:space="0" w:color="auto"/>
        <w:left w:val="none" w:sz="0" w:space="0" w:color="auto"/>
        <w:bottom w:val="none" w:sz="0" w:space="0" w:color="auto"/>
        <w:right w:val="none" w:sz="0" w:space="0" w:color="auto"/>
      </w:divBdr>
    </w:div>
    <w:div w:id="1789733686">
      <w:bodyDiv w:val="1"/>
      <w:marLeft w:val="0"/>
      <w:marRight w:val="0"/>
      <w:marTop w:val="0"/>
      <w:marBottom w:val="0"/>
      <w:divBdr>
        <w:top w:val="none" w:sz="0" w:space="0" w:color="auto"/>
        <w:left w:val="none" w:sz="0" w:space="0" w:color="auto"/>
        <w:bottom w:val="none" w:sz="0" w:space="0" w:color="auto"/>
        <w:right w:val="none" w:sz="0" w:space="0" w:color="auto"/>
      </w:divBdr>
    </w:div>
    <w:div w:id="1893539018">
      <w:bodyDiv w:val="1"/>
      <w:marLeft w:val="0"/>
      <w:marRight w:val="0"/>
      <w:marTop w:val="0"/>
      <w:marBottom w:val="0"/>
      <w:divBdr>
        <w:top w:val="none" w:sz="0" w:space="0" w:color="auto"/>
        <w:left w:val="none" w:sz="0" w:space="0" w:color="auto"/>
        <w:bottom w:val="none" w:sz="0" w:space="0" w:color="auto"/>
        <w:right w:val="none" w:sz="0" w:space="0" w:color="auto"/>
      </w:divBdr>
    </w:div>
    <w:div w:id="2039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95572-A403-4DE7-BC65-D4A3D842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17</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Schramm</dc:creator>
  <cp:lastModifiedBy>Caillot</cp:lastModifiedBy>
  <cp:revision>2</cp:revision>
  <cp:lastPrinted>2017-03-02T17:20:00Z</cp:lastPrinted>
  <dcterms:created xsi:type="dcterms:W3CDTF">2017-03-03T13:55:00Z</dcterms:created>
  <dcterms:modified xsi:type="dcterms:W3CDTF">2017-03-03T13:55:00Z</dcterms:modified>
</cp:coreProperties>
</file>