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2E" w:rsidRDefault="00E64E85" w:rsidP="00341D2E">
      <w:pPr>
        <w:pStyle w:val="HChG"/>
      </w:pPr>
      <w:r>
        <w:t xml:space="preserve"> </w:t>
      </w:r>
      <w:r w:rsidR="00341D2E">
        <w:tab/>
      </w:r>
      <w:r w:rsidR="00341D2E">
        <w:tab/>
        <w:t>United Nations Economic Commission for Europe Plan to implement the United Nations Decade of Action for Road Safety (2011-2020)</w:t>
      </w:r>
    </w:p>
    <w:p w:rsidR="00341D2E" w:rsidRDefault="00341D2E" w:rsidP="00341D2E">
      <w:pPr>
        <w:pStyle w:val="H1G"/>
      </w:pPr>
      <w:r>
        <w:tab/>
      </w:r>
      <w:r>
        <w:tab/>
        <w:t>Note by the secretariat</w:t>
      </w:r>
    </w:p>
    <w:p w:rsidR="00341D2E" w:rsidRDefault="00341D2E" w:rsidP="00341D2E">
      <w:pPr>
        <w:pStyle w:val="H1G"/>
      </w:pPr>
      <w:r>
        <w:tab/>
      </w:r>
      <w:r>
        <w:tab/>
        <w:t>Introduction</w:t>
      </w:r>
    </w:p>
    <w:p w:rsidR="00341D2E" w:rsidRDefault="00341D2E" w:rsidP="00341D2E">
      <w:pPr>
        <w:pStyle w:val="SingleTxtG"/>
      </w:pPr>
      <w:r>
        <w:t>1.</w:t>
      </w:r>
      <w:r>
        <w:tab/>
        <w:t xml:space="preserve">This document is an abstract of WP.29 activities from ECE/TRANS/2012/4, introduced at the March 2012 session of the Inland Transport Committee, in which </w:t>
      </w:r>
      <w:r w:rsidRPr="00505141">
        <w:t>UNECE</w:t>
      </w:r>
      <w:r>
        <w:rPr>
          <w:lang w:val="en-US"/>
        </w:rPr>
        <w:t xml:space="preserve"> presents its Action P</w:t>
      </w:r>
      <w:r>
        <w:t xml:space="preserve">lan for the UN Decade of Action for Road Safety </w:t>
      </w:r>
      <w:r w:rsidRPr="000E06E3">
        <w:t>(2011</w:t>
      </w:r>
      <w:r>
        <w:t>–</w:t>
      </w:r>
      <w:r w:rsidRPr="000E06E3">
        <w:t>2020)</w:t>
      </w:r>
      <w:r>
        <w:t xml:space="preserve">. This Plan is directly aligned to the UN Global Plan for the Decade of Action for Road Safety (2011–2020), and </w:t>
      </w:r>
      <w:r w:rsidRPr="00505141">
        <w:t>aim</w:t>
      </w:r>
      <w:r>
        <w:t>s</w:t>
      </w:r>
      <w:r w:rsidRPr="00505141">
        <w:t xml:space="preserve"> </w:t>
      </w:r>
      <w:r>
        <w:t>to</w:t>
      </w:r>
      <w:r w:rsidRPr="00505141">
        <w:t xml:space="preserve"> </w:t>
      </w:r>
      <w:r>
        <w:t xml:space="preserve">achieve UNECE’s overall road safety goals by addressing priority areas of work as well as implementing continuous and future actions for each goal in its geographical area and beyond. </w:t>
      </w:r>
      <w:r w:rsidRPr="001B22A6">
        <w:t xml:space="preserve">The plan will be reviewed and updated annually to ensure </w:t>
      </w:r>
      <w:r>
        <w:t>progress is being made toward meeting the objectives and that</w:t>
      </w:r>
      <w:r w:rsidRPr="001B22A6">
        <w:t xml:space="preserve"> p</w:t>
      </w:r>
      <w:r>
        <w:t xml:space="preserve">erformance indicators are reached. </w:t>
      </w:r>
    </w:p>
    <w:p w:rsidR="00341D2E" w:rsidRDefault="00341D2E" w:rsidP="00341D2E">
      <w:pPr>
        <w:pStyle w:val="SingleTxtG"/>
        <w:rPr>
          <w:rFonts w:eastAsia="MS Mincho"/>
          <w:color w:val="000000"/>
          <w:lang w:val="en-US" w:eastAsia="ja-JP"/>
        </w:rPr>
      </w:pPr>
      <w:r>
        <w:t>2.</w:t>
      </w:r>
      <w:r>
        <w:tab/>
        <w:t xml:space="preserve">Accordingly, </w:t>
      </w:r>
      <w:r>
        <w:rPr>
          <w:rFonts w:eastAsia="MS Mincho"/>
          <w:color w:val="000000"/>
          <w:lang w:val="en-US" w:eastAsia="ja-JP"/>
        </w:rPr>
        <w:t>t</w:t>
      </w:r>
      <w:r w:rsidRPr="0010315B">
        <w:rPr>
          <w:rFonts w:eastAsia="MS Mincho"/>
          <w:color w:val="000000"/>
          <w:lang w:val="en-US" w:eastAsia="ja-JP"/>
        </w:rPr>
        <w:t xml:space="preserve">his document contains the progress of the activities for monitoring and evaluation of WP.29 actions in the framework of the decade of actions </w:t>
      </w:r>
      <w:r>
        <w:rPr>
          <w:rFonts w:eastAsia="MS Mincho"/>
          <w:color w:val="000000"/>
          <w:lang w:val="en-US" w:eastAsia="ja-JP"/>
        </w:rPr>
        <w:t>since its launch (11 May 2011). According to the outcome of the March 2012 session of WP.29, i</w:t>
      </w:r>
      <w:r w:rsidRPr="0010315B">
        <w:rPr>
          <w:rFonts w:eastAsia="MS Mincho"/>
          <w:color w:val="000000"/>
          <w:lang w:val="en-US" w:eastAsia="ja-JP"/>
        </w:rPr>
        <w:t>t will be distributed updated for consideration and c</w:t>
      </w:r>
      <w:r>
        <w:rPr>
          <w:rFonts w:eastAsia="MS Mincho"/>
          <w:color w:val="000000"/>
          <w:lang w:val="en-US" w:eastAsia="ja-JP"/>
        </w:rPr>
        <w:t>omments to WP.29 at its November</w:t>
      </w:r>
      <w:r w:rsidRPr="0010315B">
        <w:rPr>
          <w:rFonts w:eastAsia="MS Mincho"/>
          <w:color w:val="000000"/>
          <w:lang w:val="en-US" w:eastAsia="ja-JP"/>
        </w:rPr>
        <w:t xml:space="preserve"> session of each year f</w:t>
      </w:r>
      <w:r>
        <w:rPr>
          <w:rFonts w:eastAsia="MS Mincho"/>
          <w:color w:val="000000"/>
          <w:lang w:val="en-US" w:eastAsia="ja-JP"/>
        </w:rPr>
        <w:t>or all the length of the decade (see ECE/TRANS/WP.29/1095 para. 97)</w:t>
      </w:r>
    </w:p>
    <w:p w:rsidR="00341D2E" w:rsidRPr="006A7B97" w:rsidRDefault="00341D2E" w:rsidP="00341D2E">
      <w:pPr>
        <w:pStyle w:val="SingleTxtG"/>
        <w:rPr>
          <w:rFonts w:eastAsia="MS Mincho"/>
          <w:color w:val="000000"/>
          <w:lang w:val="en-US" w:eastAsia="ja-JP"/>
        </w:rPr>
      </w:pPr>
      <w:r>
        <w:rPr>
          <w:rFonts w:eastAsia="MS Mincho"/>
          <w:color w:val="000000"/>
          <w:lang w:val="en-US" w:eastAsia="ja-JP"/>
        </w:rPr>
        <w:t>3.</w:t>
      </w:r>
      <w:r>
        <w:rPr>
          <w:rFonts w:eastAsia="MS Mincho"/>
          <w:color w:val="000000"/>
          <w:lang w:val="en-US" w:eastAsia="ja-JP"/>
        </w:rPr>
        <w:tab/>
        <w:t xml:space="preserve">It is based on </w:t>
      </w:r>
      <w:r w:rsidR="00394C15" w:rsidRPr="006E4EA0">
        <w:rPr>
          <w:rStyle w:val="Strong"/>
        </w:rPr>
        <w:t>ECE/TRANS/2015/13</w:t>
      </w:r>
      <w:r w:rsidR="00394C15">
        <w:rPr>
          <w:rStyle w:val="Strong"/>
          <w:b w:val="0"/>
        </w:rPr>
        <w:t xml:space="preserve"> </w:t>
      </w:r>
      <w:r w:rsidR="00394C15">
        <w:rPr>
          <w:rFonts w:eastAsia="MS Mincho"/>
          <w:color w:val="000000"/>
          <w:lang w:val="en-US" w:eastAsia="ja-JP"/>
        </w:rPr>
        <w:t>endorsed</w:t>
      </w:r>
      <w:r w:rsidRPr="006A7B97">
        <w:rPr>
          <w:rFonts w:eastAsia="MS Mincho"/>
          <w:color w:val="000000"/>
          <w:lang w:val="en-US" w:eastAsia="ja-JP"/>
        </w:rPr>
        <w:t xml:space="preserve"> during the </w:t>
      </w:r>
      <w:r w:rsidR="00394C15">
        <w:rPr>
          <w:rFonts w:eastAsia="MS Mincho"/>
          <w:color w:val="000000"/>
          <w:lang w:val="en-US" w:eastAsia="ja-JP"/>
        </w:rPr>
        <w:t>seventy-seventh</w:t>
      </w:r>
      <w:r>
        <w:rPr>
          <w:rFonts w:eastAsia="MS Mincho"/>
          <w:color w:val="000000"/>
          <w:lang w:val="en-US" w:eastAsia="ja-JP"/>
        </w:rPr>
        <w:t xml:space="preserve"> </w:t>
      </w:r>
      <w:r w:rsidRPr="006A7B97">
        <w:rPr>
          <w:rFonts w:eastAsia="MS Mincho"/>
          <w:color w:val="000000"/>
          <w:lang w:val="en-US" w:eastAsia="ja-JP"/>
        </w:rPr>
        <w:t xml:space="preserve">session of the </w:t>
      </w:r>
      <w:r w:rsidR="00394C15">
        <w:rPr>
          <w:rFonts w:eastAsia="MS Mincho"/>
          <w:color w:val="000000"/>
          <w:lang w:val="en-US" w:eastAsia="ja-JP"/>
        </w:rPr>
        <w:t>Inland Transport Committee</w:t>
      </w:r>
      <w:r w:rsidR="00ED0CA4">
        <w:rPr>
          <w:rFonts w:eastAsia="MS Mincho"/>
          <w:color w:val="000000"/>
          <w:lang w:val="en-US" w:eastAsia="ja-JP"/>
        </w:rPr>
        <w:t xml:space="preserve"> </w:t>
      </w:r>
      <w:r w:rsidR="00862C58" w:rsidRPr="00182DB5">
        <w:rPr>
          <w:rFonts w:eastAsia="MS Mincho"/>
          <w:b/>
          <w:color w:val="000000"/>
          <w:lang w:val="en-US" w:eastAsia="ja-JP"/>
        </w:rPr>
        <w:t>(24-26 February 2015)</w:t>
      </w:r>
      <w:r w:rsidR="00803319">
        <w:rPr>
          <w:rFonts w:eastAsia="MS Mincho"/>
          <w:color w:val="000000"/>
          <w:lang w:val="en-US" w:eastAsia="ja-JP"/>
        </w:rPr>
        <w:t xml:space="preserve"> and showing the midterm results of the decade of action of the Working Parties of ITC</w:t>
      </w:r>
      <w:r>
        <w:rPr>
          <w:rFonts w:eastAsia="MS Mincho"/>
          <w:color w:val="000000"/>
          <w:lang w:val="en-US" w:eastAsia="ja-JP"/>
        </w:rPr>
        <w:t xml:space="preserve">. </w:t>
      </w:r>
      <w:r w:rsidRPr="006A7B97">
        <w:rPr>
          <w:rFonts w:eastAsia="MS Mincho"/>
          <w:color w:val="000000"/>
          <w:lang w:val="en-US" w:eastAsia="ja-JP"/>
        </w:rPr>
        <w:t>The modifica</w:t>
      </w:r>
      <w:r>
        <w:rPr>
          <w:rFonts w:eastAsia="MS Mincho"/>
          <w:color w:val="000000"/>
          <w:lang w:val="en-US" w:eastAsia="ja-JP"/>
        </w:rPr>
        <w:t xml:space="preserve">tions to the text of </w:t>
      </w:r>
      <w:r w:rsidR="00394C15">
        <w:rPr>
          <w:rStyle w:val="Strong"/>
          <w:b w:val="0"/>
        </w:rPr>
        <w:t xml:space="preserve">ECE/TRANS/2015/13 </w:t>
      </w:r>
      <w:r w:rsidRPr="006A7B97">
        <w:rPr>
          <w:rFonts w:eastAsia="MS Mincho"/>
          <w:color w:val="000000"/>
          <w:lang w:val="en-US" w:eastAsia="ja-JP"/>
        </w:rPr>
        <w:t>are marked in bold for new or strikethrough for deleted characters</w:t>
      </w:r>
      <w:r>
        <w:rPr>
          <w:b/>
        </w:rPr>
        <w:t>.</w:t>
      </w:r>
    </w:p>
    <w:p w:rsidR="00341D2E" w:rsidRDefault="00341D2E" w:rsidP="00341D2E">
      <w:pPr>
        <w:pStyle w:val="SingleTxtG"/>
      </w:pPr>
    </w:p>
    <w:p w:rsidR="00341D2E" w:rsidRDefault="00341D2E" w:rsidP="00341D2E">
      <w:pPr>
        <w:pStyle w:val="SingleTxtG"/>
        <w:sectPr w:rsidR="00341D2E" w:rsidSect="00341D2E">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pPr>
    </w:p>
    <w:p w:rsidR="00036D53" w:rsidRPr="00317676" w:rsidRDefault="00036D53" w:rsidP="00036D53">
      <w:pPr>
        <w:pStyle w:val="SingleTxtG"/>
        <w:ind w:left="-426" w:firstLine="710"/>
        <w:rPr>
          <w:b/>
        </w:rPr>
      </w:pPr>
      <w:r w:rsidRPr="00317676">
        <w:rPr>
          <w:b/>
        </w:rPr>
        <w:lastRenderedPageBreak/>
        <w:t>United Nations overall goal for the decade (2011–2020):</w:t>
      </w:r>
    </w:p>
    <w:p w:rsidR="00036D53" w:rsidRPr="00A448BC" w:rsidRDefault="00036D53" w:rsidP="00036D53">
      <w:pPr>
        <w:pStyle w:val="SingleTxtG"/>
        <w:ind w:left="-426" w:firstLine="710"/>
      </w:pPr>
      <w:r w:rsidRPr="00A448BC">
        <w:t>To stabilize and reduce the forecast level of road traffic fatalities around the world by 2020</w:t>
      </w:r>
    </w:p>
    <w:p w:rsidR="00036D53" w:rsidRPr="00317676" w:rsidRDefault="00036D53" w:rsidP="00036D53">
      <w:pPr>
        <w:pStyle w:val="SingleTxtG"/>
        <w:ind w:left="-426" w:firstLine="710"/>
        <w:rPr>
          <w:b/>
        </w:rPr>
      </w:pPr>
      <w:r w:rsidRPr="00317676">
        <w:rPr>
          <w:b/>
        </w:rPr>
        <w:t>UNECE g</w:t>
      </w:r>
      <w:r>
        <w:rPr>
          <w:b/>
        </w:rPr>
        <w:t>oals for the decade (2011–2020):</w:t>
      </w:r>
    </w:p>
    <w:p w:rsidR="00036D53" w:rsidRPr="00A448BC" w:rsidRDefault="00036D53" w:rsidP="00036D53">
      <w:pPr>
        <w:pStyle w:val="SingleTxtG"/>
        <w:ind w:left="-426" w:firstLine="710"/>
      </w:pPr>
      <w:r w:rsidRPr="00A448BC">
        <w:t>To ensure the widest possible geographical coverage of United Nations road safety legal instruments;</w:t>
      </w:r>
    </w:p>
    <w:p w:rsidR="00036D53" w:rsidRPr="00A448BC" w:rsidRDefault="00036D53" w:rsidP="00036D53">
      <w:pPr>
        <w:pStyle w:val="SingleTxtG"/>
        <w:ind w:left="-426" w:firstLine="710"/>
      </w:pPr>
      <w:r w:rsidRPr="00A448BC">
        <w:t xml:space="preserve">To assist countries in the </w:t>
      </w:r>
      <w:r>
        <w:t>UN</w:t>
      </w:r>
      <w:r w:rsidRPr="00A448BC">
        <w:t>ECE region and beyond in implementing the United Nations Decade of Action for Road Safety; and</w:t>
      </w:r>
    </w:p>
    <w:p w:rsidR="00036D53" w:rsidRDefault="00036D53" w:rsidP="00036D53">
      <w:pPr>
        <w:spacing w:after="240"/>
        <w:ind w:left="-432" w:firstLine="706"/>
      </w:pPr>
      <w:r w:rsidRPr="00A448BC">
        <w:t xml:space="preserve">To make progress in stabilizing and reducing road traffic fatalities in the </w:t>
      </w:r>
      <w:r>
        <w:t>UN</w:t>
      </w:r>
      <w:r w:rsidRPr="00A448BC">
        <w:t>ECE region and beyond</w:t>
      </w:r>
    </w:p>
    <w:tbl>
      <w:tblPr>
        <w:tblW w:w="0" w:type="auto"/>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185"/>
        <w:gridCol w:w="1053"/>
        <w:gridCol w:w="1567"/>
        <w:gridCol w:w="3679"/>
      </w:tblGrid>
      <w:tr w:rsidR="00036D53" w:rsidRPr="00473E16" w:rsidTr="00E51935">
        <w:trPr>
          <w:trHeight w:val="79"/>
          <w:tblHeader/>
        </w:trPr>
        <w:tc>
          <w:tcPr>
            <w:tcW w:w="1567"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Areas</w:t>
            </w:r>
          </w:p>
        </w:tc>
        <w:tc>
          <w:tcPr>
            <w:tcW w:w="1688"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UNECE past and present actions</w:t>
            </w:r>
          </w:p>
        </w:tc>
        <w:tc>
          <w:tcPr>
            <w:tcW w:w="1848"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UNECE future actions</w:t>
            </w:r>
          </w:p>
        </w:tc>
        <w:tc>
          <w:tcPr>
            <w:tcW w:w="1185"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Responsible</w:t>
            </w:r>
          </w:p>
        </w:tc>
        <w:tc>
          <w:tcPr>
            <w:tcW w:w="1053"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Time frame</w:t>
            </w:r>
          </w:p>
        </w:tc>
        <w:tc>
          <w:tcPr>
            <w:tcW w:w="1567"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Performance indicators</w:t>
            </w:r>
          </w:p>
        </w:tc>
        <w:tc>
          <w:tcPr>
            <w:tcW w:w="3679" w:type="dxa"/>
            <w:tcBorders>
              <w:top w:val="single" w:sz="4" w:space="0" w:color="auto"/>
              <w:bottom w:val="single" w:sz="12" w:space="0" w:color="auto"/>
            </w:tcBorders>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Progress made since March 2012</w:t>
            </w:r>
          </w:p>
        </w:tc>
      </w:tr>
      <w:tr w:rsidR="00036D53" w:rsidRPr="00473E16" w:rsidTr="00E51935">
        <w:trPr>
          <w:trHeight w:val="264"/>
        </w:trPr>
        <w:tc>
          <w:tcPr>
            <w:tcW w:w="5103" w:type="dxa"/>
            <w:gridSpan w:val="3"/>
            <w:shd w:val="clear" w:color="auto" w:fill="auto"/>
          </w:tcPr>
          <w:p w:rsidR="00036D53" w:rsidRPr="00473E16" w:rsidRDefault="00036D53" w:rsidP="003836D2">
            <w:pPr>
              <w:suppressAutoHyphens w:val="0"/>
              <w:spacing w:before="40" w:after="120"/>
              <w:ind w:right="113"/>
              <w:rPr>
                <w:rFonts w:eastAsia="MS Mincho"/>
                <w:lang w:val="en-US" w:eastAsia="ja-JP"/>
              </w:rPr>
            </w:pPr>
            <w:r w:rsidRPr="00473E16">
              <w:rPr>
                <w:rFonts w:eastAsia="MS Mincho"/>
                <w:b/>
                <w:bCs/>
                <w:lang w:val="en-US" w:eastAsia="ja-JP"/>
              </w:rPr>
              <w:t>OBJECTIVE 1: Boost Political Will and Support Government Strategies</w:t>
            </w:r>
          </w:p>
        </w:tc>
        <w:tc>
          <w:tcPr>
            <w:tcW w:w="1185" w:type="dxa"/>
            <w:shd w:val="clear" w:color="auto" w:fill="auto"/>
          </w:tcPr>
          <w:p w:rsidR="00036D53" w:rsidRPr="00473E16" w:rsidRDefault="00036D53" w:rsidP="003836D2">
            <w:pPr>
              <w:suppressAutoHyphens w:val="0"/>
              <w:spacing w:before="40" w:after="120"/>
              <w:ind w:right="113"/>
              <w:rPr>
                <w:rFonts w:eastAsia="MS Mincho"/>
                <w:lang w:val="en-US" w:eastAsia="ja-JP"/>
              </w:rPr>
            </w:pPr>
          </w:p>
        </w:tc>
        <w:tc>
          <w:tcPr>
            <w:tcW w:w="1053" w:type="dxa"/>
            <w:shd w:val="clear" w:color="auto" w:fill="auto"/>
          </w:tcPr>
          <w:p w:rsidR="00036D53" w:rsidRPr="00473E16" w:rsidRDefault="00036D53" w:rsidP="003836D2">
            <w:pPr>
              <w:suppressAutoHyphens w:val="0"/>
              <w:spacing w:before="40" w:after="120"/>
              <w:ind w:right="113"/>
              <w:rPr>
                <w:rFonts w:eastAsia="MS Mincho"/>
                <w:lang w:val="en-US" w:eastAsia="ja-JP"/>
              </w:rPr>
            </w:pPr>
          </w:p>
        </w:tc>
        <w:tc>
          <w:tcPr>
            <w:tcW w:w="1567" w:type="dxa"/>
            <w:shd w:val="clear" w:color="auto" w:fill="auto"/>
          </w:tcPr>
          <w:p w:rsidR="00036D53" w:rsidRPr="00473E16" w:rsidRDefault="00036D53" w:rsidP="003836D2">
            <w:pPr>
              <w:suppressAutoHyphens w:val="0"/>
              <w:spacing w:before="40" w:after="120"/>
              <w:ind w:right="113"/>
              <w:rPr>
                <w:rFonts w:eastAsia="MS Mincho"/>
                <w:lang w:val="en-US" w:eastAsia="ja-JP"/>
              </w:rPr>
            </w:pPr>
          </w:p>
        </w:tc>
        <w:tc>
          <w:tcPr>
            <w:tcW w:w="3679" w:type="dxa"/>
          </w:tcPr>
          <w:p w:rsidR="00036D53" w:rsidRPr="00473E16" w:rsidRDefault="00036D53" w:rsidP="003836D2">
            <w:pPr>
              <w:suppressAutoHyphens w:val="0"/>
              <w:spacing w:before="40" w:after="120"/>
              <w:ind w:right="113"/>
              <w:rPr>
                <w:rFonts w:eastAsia="MS Mincho"/>
                <w:lang w:val="en-US" w:eastAsia="ja-JP"/>
              </w:rPr>
            </w:pP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Accession of United Nations Road Safety Conventions and Agreements</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Monitoring the implementation of the United Nations Road Safety Conventions and Agreements: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develop implementation indicators for the United Nations Road Safety Conventions and Agreements.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Number of new Contracting Parties (CPs)</w:t>
            </w:r>
            <w:r w:rsidRPr="00E01B49">
              <w:rPr>
                <w:rFonts w:eastAsia="MS Mincho"/>
                <w:lang w:val="en-US" w:eastAsia="ja-JP"/>
              </w:rPr>
              <w:t xml:space="preserve"> to the United Nations Road Safety Conventions and Agreements and number of United Nations Regulations/United Nations </w:t>
            </w:r>
            <w:r>
              <w:rPr>
                <w:rFonts w:eastAsia="MS Mincho"/>
                <w:lang w:val="en-US" w:eastAsia="ja-JP"/>
              </w:rPr>
              <w:t>Global Technical Regulations (</w:t>
            </w:r>
            <w:r w:rsidRPr="00E01B49">
              <w:rPr>
                <w:rFonts w:eastAsia="MS Mincho"/>
                <w:lang w:val="en-US" w:eastAsia="ja-JP"/>
              </w:rPr>
              <w:t>GTRs</w:t>
            </w:r>
            <w:r>
              <w:rPr>
                <w:rFonts w:eastAsia="MS Mincho"/>
                <w:lang w:val="en-US" w:eastAsia="ja-JP"/>
              </w:rPr>
              <w:t>)</w:t>
            </w:r>
            <w:r w:rsidRPr="00E01B49">
              <w:rPr>
                <w:rFonts w:eastAsia="MS Mincho"/>
                <w:lang w:val="en-US" w:eastAsia="ja-JP"/>
              </w:rPr>
              <w:t xml:space="preserve"> adopted on national basis by countries not yet CPs to any </w:t>
            </w:r>
            <w:r>
              <w:rPr>
                <w:rFonts w:eastAsia="MS Mincho"/>
                <w:lang w:val="en-US" w:eastAsia="ja-JP"/>
              </w:rPr>
              <w:t>a</w:t>
            </w:r>
            <w:r w:rsidRPr="00E01B49">
              <w:rPr>
                <w:rFonts w:eastAsia="MS Mincho"/>
                <w:lang w:val="en-US" w:eastAsia="ja-JP"/>
              </w:rPr>
              <w:t>greement</w:t>
            </w:r>
            <w:r>
              <w:rPr>
                <w:rFonts w:eastAsia="MS Mincho"/>
                <w:lang w:val="en-US" w:eastAsia="ja-JP"/>
              </w:rPr>
              <w:t>.</w:t>
            </w:r>
            <w:r w:rsidRPr="00E01B49">
              <w:rPr>
                <w:rFonts w:eastAsia="MS Mincho"/>
                <w:lang w:val="en-US" w:eastAsia="ja-JP"/>
              </w:rPr>
              <w:t xml:space="preserve">  </w:t>
            </w: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p>
        </w:tc>
      </w:tr>
      <w:tr w:rsidR="00036D53" w:rsidRPr="00E01B49" w:rsidTr="00E51935">
        <w:trPr>
          <w:trHeight w:val="237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w:t>
            </w:r>
            <w:r>
              <w:rPr>
                <w:rFonts w:eastAsia="MS Mincho"/>
                <w:lang w:val="en-US" w:eastAsia="ja-JP"/>
              </w:rPr>
              <w:t>50</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036D53" w:rsidRPr="00121621" w:rsidRDefault="00221A0C" w:rsidP="0052237B">
            <w:pPr>
              <w:suppressAutoHyphens w:val="0"/>
              <w:spacing w:before="40" w:after="120" w:line="220" w:lineRule="exact"/>
              <w:ind w:right="113"/>
              <w:rPr>
                <w:rFonts w:eastAsia="MS Mincho"/>
                <w:b/>
                <w:lang w:val="en-US" w:eastAsia="ja-JP"/>
              </w:rPr>
            </w:pPr>
            <w:r w:rsidRPr="00121621">
              <w:rPr>
                <w:rFonts w:eastAsia="MS Mincho"/>
                <w:b/>
                <w:lang w:val="en-US" w:eastAsia="ja-JP"/>
              </w:rPr>
              <w:t>Four</w:t>
            </w:r>
            <w:r w:rsidR="00036D53" w:rsidRPr="00121621">
              <w:rPr>
                <w:rFonts w:eastAsia="MS Mincho"/>
                <w:b/>
                <w:lang w:val="en-US" w:eastAsia="ja-JP"/>
              </w:rPr>
              <w:t xml:space="preserve"> new CP</w:t>
            </w:r>
            <w:r w:rsidR="00E92E77" w:rsidRPr="00121621">
              <w:rPr>
                <w:rFonts w:eastAsia="MS Mincho"/>
                <w:b/>
                <w:lang w:val="en-US" w:eastAsia="ja-JP"/>
              </w:rPr>
              <w:t>s</w:t>
            </w:r>
            <w:r w:rsidR="00036D53" w:rsidRPr="00121621">
              <w:rPr>
                <w:rFonts w:eastAsia="MS Mincho"/>
                <w:b/>
                <w:lang w:val="en-US" w:eastAsia="ja-JP"/>
              </w:rPr>
              <w:t>: Egypt</w:t>
            </w:r>
            <w:r w:rsidR="00E92E77" w:rsidRPr="00121621">
              <w:rPr>
                <w:rFonts w:eastAsia="MS Mincho"/>
                <w:b/>
                <w:lang w:val="en-US" w:eastAsia="ja-JP"/>
              </w:rPr>
              <w:t xml:space="preserve"> </w:t>
            </w:r>
            <w:r w:rsidRPr="00121621">
              <w:rPr>
                <w:rFonts w:eastAsia="MS Mincho"/>
                <w:b/>
                <w:lang w:val="en-US" w:eastAsia="ja-JP"/>
              </w:rPr>
              <w:t>,</w:t>
            </w:r>
            <w:r w:rsidR="00E92E77" w:rsidRPr="00121621">
              <w:rPr>
                <w:rFonts w:eastAsia="MS Mincho"/>
                <w:b/>
                <w:lang w:val="en-US" w:eastAsia="ja-JP"/>
              </w:rPr>
              <w:t xml:space="preserve"> Georgia</w:t>
            </w:r>
            <w:r w:rsidRPr="00121621">
              <w:rPr>
                <w:rFonts w:eastAsia="MS Mincho"/>
                <w:b/>
                <w:lang w:val="en-US" w:eastAsia="ja-JP"/>
              </w:rPr>
              <w:t>, San Marino and Republic of Moldavia</w:t>
            </w:r>
            <w:r w:rsidR="00036D53" w:rsidRPr="00121621">
              <w:rPr>
                <w:rFonts w:eastAsia="MS Mincho"/>
                <w:b/>
                <w:lang w:val="en-US" w:eastAsia="ja-JP"/>
              </w:rPr>
              <w:t xml:space="preserve"> (total</w:t>
            </w:r>
            <w:r w:rsidR="00E92E77" w:rsidRPr="00121621">
              <w:rPr>
                <w:rFonts w:eastAsia="MS Mincho"/>
                <w:b/>
                <w:lang w:val="en-US" w:eastAsia="ja-JP"/>
              </w:rPr>
              <w:t xml:space="preserve"> </w:t>
            </w:r>
            <w:r w:rsidR="0052237B" w:rsidRPr="00121621">
              <w:rPr>
                <w:rFonts w:eastAsia="MS Mincho"/>
                <w:b/>
                <w:lang w:val="en-US" w:eastAsia="ja-JP"/>
              </w:rPr>
              <w:t>[54].</w:t>
            </w:r>
            <w:r w:rsidR="00036D53" w:rsidRPr="00121621">
              <w:rPr>
                <w:rFonts w:eastAsia="MS Mincho"/>
                <w:b/>
                <w:lang w:val="en-US" w:eastAsia="ja-JP"/>
              </w:rPr>
              <w:t xml:space="preserve"> CPs).</w:t>
            </w: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1998 Agreement concerning the Establishing of Global Technical Regulations for Wheeled Vehicles, Equipment and Parts which can be fitted and</w:t>
            </w:r>
            <w:r>
              <w:rPr>
                <w:rFonts w:eastAsia="MS Mincho"/>
                <w:lang w:val="en-US" w:eastAsia="ja-JP"/>
              </w:rPr>
              <w:t>/or be used on Wheeled Vehicles</w:t>
            </w:r>
            <w:r w:rsidRPr="00E01B49">
              <w:rPr>
                <w:rFonts w:eastAsia="MS Mincho"/>
                <w:lang w:val="en-US" w:eastAsia="ja-JP"/>
              </w:rPr>
              <w:t xml:space="preserve"> (3</w:t>
            </w:r>
            <w:r>
              <w:rPr>
                <w:rFonts w:eastAsia="MS Mincho"/>
                <w:lang w:val="en-US" w:eastAsia="ja-JP"/>
              </w:rPr>
              <w:t>3</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036D53" w:rsidRPr="00121621" w:rsidRDefault="00221A0C" w:rsidP="00221A0C">
            <w:pPr>
              <w:suppressAutoHyphens w:val="0"/>
              <w:spacing w:before="40" w:after="120" w:line="220" w:lineRule="exact"/>
              <w:ind w:right="113"/>
              <w:rPr>
                <w:rFonts w:eastAsia="MS Mincho"/>
                <w:b/>
                <w:lang w:val="en-US" w:eastAsia="ja-JP"/>
              </w:rPr>
            </w:pPr>
            <w:r w:rsidRPr="00121621">
              <w:rPr>
                <w:rFonts w:eastAsia="MS Mincho"/>
                <w:b/>
                <w:lang w:val="en-US" w:eastAsia="ja-JP"/>
              </w:rPr>
              <w:t>Three</w:t>
            </w:r>
            <w:r w:rsidR="00036D53" w:rsidRPr="00121621">
              <w:rPr>
                <w:rFonts w:eastAsia="MS Mincho"/>
                <w:b/>
                <w:lang w:val="en-US" w:eastAsia="ja-JP"/>
              </w:rPr>
              <w:t xml:space="preserve"> new CP</w:t>
            </w:r>
            <w:r w:rsidR="00E92E77" w:rsidRPr="00121621">
              <w:rPr>
                <w:rFonts w:eastAsia="MS Mincho"/>
                <w:b/>
                <w:lang w:val="en-US" w:eastAsia="ja-JP"/>
              </w:rPr>
              <w:t>s</w:t>
            </w:r>
            <w:r w:rsidR="00036D53" w:rsidRPr="00121621">
              <w:rPr>
                <w:rFonts w:eastAsia="MS Mincho"/>
                <w:b/>
                <w:lang w:val="en-US" w:eastAsia="ja-JP"/>
              </w:rPr>
              <w:t>: Slovenia</w:t>
            </w:r>
            <w:r w:rsidRPr="00121621">
              <w:rPr>
                <w:rFonts w:eastAsia="MS Mincho"/>
                <w:b/>
                <w:lang w:val="en-US" w:eastAsia="ja-JP"/>
              </w:rPr>
              <w:t>,</w:t>
            </w:r>
            <w:r w:rsidR="00E92E77" w:rsidRPr="00121621">
              <w:rPr>
                <w:rFonts w:eastAsia="MS Mincho"/>
                <w:b/>
                <w:lang w:val="en-US" w:eastAsia="ja-JP"/>
              </w:rPr>
              <w:t xml:space="preserve"> Belarus </w:t>
            </w:r>
            <w:r w:rsidRPr="00121621">
              <w:rPr>
                <w:rFonts w:eastAsia="MS Mincho"/>
                <w:b/>
                <w:lang w:val="en-US" w:eastAsia="ja-JP"/>
              </w:rPr>
              <w:t xml:space="preserve">and San Marino </w:t>
            </w:r>
            <w:r w:rsidR="00E92E77" w:rsidRPr="00121621">
              <w:rPr>
                <w:rFonts w:eastAsia="MS Mincho"/>
                <w:b/>
                <w:lang w:val="en-US" w:eastAsia="ja-JP"/>
              </w:rPr>
              <w:t>(total 3</w:t>
            </w:r>
            <w:r w:rsidRPr="00121621">
              <w:rPr>
                <w:rFonts w:eastAsia="MS Mincho"/>
                <w:b/>
                <w:lang w:val="en-US" w:eastAsia="ja-JP"/>
              </w:rPr>
              <w:t>6</w:t>
            </w:r>
            <w:r w:rsidR="00036D53" w:rsidRPr="00121621">
              <w:rPr>
                <w:rFonts w:eastAsia="MS Mincho"/>
                <w:b/>
                <w:lang w:val="en-US" w:eastAsia="ja-JP"/>
              </w:rPr>
              <w:t xml:space="preserve"> CPs).</w:t>
            </w:r>
          </w:p>
        </w:tc>
      </w:tr>
      <w:tr w:rsidR="00036D53" w:rsidRPr="00E01B49" w:rsidTr="00E51935">
        <w:trPr>
          <w:trHeight w:val="47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1997 Agreement concerning the Adoption of Uniform Conditions for Periodical Technical Inspections of Wheeled Vehicles </w:t>
            </w:r>
            <w:r w:rsidRPr="00E01B49">
              <w:rPr>
                <w:rFonts w:eastAsia="MS Mincho"/>
                <w:lang w:val="en-US" w:eastAsia="ja-JP"/>
              </w:rPr>
              <w:lastRenderedPageBreak/>
              <w:t>and the Reciprocal Recognition of Such Inspections (</w:t>
            </w:r>
            <w:r>
              <w:rPr>
                <w:rFonts w:eastAsia="MS Mincho"/>
                <w:lang w:val="en-US" w:eastAsia="ja-JP"/>
              </w:rPr>
              <w:t>12</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036D53" w:rsidRPr="00121621" w:rsidRDefault="00221A0C" w:rsidP="00221A0C">
            <w:pPr>
              <w:suppressAutoHyphens w:val="0"/>
              <w:spacing w:before="40" w:after="120" w:line="220" w:lineRule="exact"/>
              <w:ind w:right="113"/>
              <w:rPr>
                <w:rFonts w:eastAsia="MS Mincho"/>
                <w:b/>
                <w:lang w:val="en-US" w:eastAsia="ja-JP"/>
              </w:rPr>
            </w:pPr>
            <w:r w:rsidRPr="00121621">
              <w:rPr>
                <w:rFonts w:eastAsia="MS Mincho"/>
                <w:b/>
                <w:lang w:val="en-US" w:eastAsia="ja-JP"/>
              </w:rPr>
              <w:t>One</w:t>
            </w:r>
            <w:r w:rsidR="00036D53" w:rsidRPr="00121621">
              <w:rPr>
                <w:rFonts w:eastAsia="MS Mincho"/>
                <w:b/>
                <w:lang w:val="en-US" w:eastAsia="ja-JP"/>
              </w:rPr>
              <w:t xml:space="preserve"> new CP</w:t>
            </w:r>
            <w:r w:rsidRPr="00121621">
              <w:rPr>
                <w:rFonts w:eastAsia="MS Mincho"/>
                <w:b/>
                <w:lang w:val="en-US" w:eastAsia="ja-JP"/>
              </w:rPr>
              <w:t>: San Marino</w:t>
            </w:r>
            <w:r w:rsidR="00036D53" w:rsidRPr="00121621">
              <w:rPr>
                <w:rFonts w:eastAsia="MS Mincho"/>
                <w:b/>
                <w:lang w:val="en-US" w:eastAsia="ja-JP"/>
              </w:rPr>
              <w:t xml:space="preserve"> (total 1</w:t>
            </w:r>
            <w:r w:rsidRPr="00121621">
              <w:rPr>
                <w:rFonts w:eastAsia="MS Mincho"/>
                <w:b/>
                <w:lang w:val="en-US" w:eastAsia="ja-JP"/>
              </w:rPr>
              <w:t>3</w:t>
            </w:r>
            <w:r w:rsidR="00036D53" w:rsidRPr="00121621">
              <w:rPr>
                <w:rFonts w:eastAsia="MS Mincho"/>
                <w:b/>
                <w:lang w:val="en-US" w:eastAsia="ja-JP"/>
              </w:rPr>
              <w:t xml:space="preserve"> CPs). </w:t>
            </w: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Raised awareness and technical assistance for accession.</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enhance national and regional capacity</w:t>
            </w:r>
            <w:r>
              <w:rPr>
                <w:rFonts w:eastAsia="MS Mincho"/>
                <w:lang w:val="en-US" w:eastAsia="ja-JP"/>
              </w:rPr>
              <w:t>-</w:t>
            </w:r>
            <w:r w:rsidRPr="00E01B49">
              <w:rPr>
                <w:rFonts w:eastAsia="MS Mincho"/>
                <w:lang w:val="en-US" w:eastAsia="ja-JP"/>
              </w:rPr>
              <w:t>building workshops and consultations to facilitate new accessions</w:t>
            </w:r>
            <w:r>
              <w:rPr>
                <w:rFonts w:eastAsia="MS Mincho"/>
                <w:lang w:val="en-US" w:eastAsia="ja-JP"/>
              </w:rPr>
              <w:t>.</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C</w:t>
            </w:r>
            <w:r w:rsidRPr="00E01B49">
              <w:rPr>
                <w:rFonts w:eastAsia="MS Mincho"/>
                <w:lang w:val="en-US" w:eastAsia="ja-JP"/>
              </w:rPr>
              <w:t>ontinuous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new CPs to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 xml:space="preserve">greements; Consistency between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greements, and the regional and national laws.</w:t>
            </w:r>
          </w:p>
        </w:tc>
        <w:tc>
          <w:tcPr>
            <w:tcW w:w="3679" w:type="dxa"/>
          </w:tcPr>
          <w:p w:rsidR="00036D53"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 xml:space="preserve">Three global/regional events to raise awareness of the above UN </w:t>
            </w:r>
            <w:r w:rsidRPr="00BC21AB">
              <w:rPr>
                <w:lang w:eastAsia="en-GB"/>
              </w:rPr>
              <w:t>international</w:t>
            </w:r>
            <w:r>
              <w:rPr>
                <w:rFonts w:eastAsia="MS Mincho"/>
                <w:lang w:val="en-US" w:eastAsia="ja-JP"/>
              </w:rPr>
              <w:t xml:space="preserve"> conventions and to provide technical assistance for accession organized:</w:t>
            </w:r>
          </w:p>
          <w:p w:rsidR="00036D53" w:rsidRPr="00274298" w:rsidRDefault="00036D53" w:rsidP="003836D2">
            <w:pPr>
              <w:suppressAutoHyphens w:val="0"/>
              <w:spacing w:before="40" w:after="120" w:line="220" w:lineRule="exact"/>
              <w:ind w:right="113"/>
            </w:pPr>
            <w:r>
              <w:rPr>
                <w:rFonts w:eastAsia="MS Mincho"/>
                <w:lang w:val="en-US" w:eastAsia="ja-JP"/>
              </w:rPr>
              <w:t xml:space="preserve">(1) Europe-Asia Road Safety Forum in </w:t>
            </w:r>
            <w:r w:rsidRPr="00E01B49">
              <w:rPr>
                <w:rFonts w:eastAsia="MS Mincho"/>
                <w:lang w:val="en-US" w:eastAsia="ja-JP"/>
              </w:rPr>
              <w:t xml:space="preserve">New Delhi, </w:t>
            </w:r>
            <w:r w:rsidRPr="00BC21AB">
              <w:rPr>
                <w:lang w:eastAsia="en-GB"/>
              </w:rPr>
              <w:t>India</w:t>
            </w:r>
            <w:r>
              <w:rPr>
                <w:rFonts w:eastAsia="MS Mincho"/>
                <w:lang w:val="en-US" w:eastAsia="ja-JP"/>
              </w:rPr>
              <w:t>, on 4 December 2013;</w:t>
            </w:r>
          </w:p>
          <w:p w:rsidR="00036D53" w:rsidRPr="00274298" w:rsidRDefault="00036D53" w:rsidP="003836D2">
            <w:pPr>
              <w:suppressAutoHyphens w:val="0"/>
              <w:spacing w:before="40" w:after="120" w:line="220" w:lineRule="exact"/>
              <w:ind w:right="113"/>
            </w:pPr>
            <w:r>
              <w:rPr>
                <w:rFonts w:eastAsia="MS Mincho"/>
                <w:lang w:val="en-US" w:eastAsia="ja-JP"/>
              </w:rPr>
              <w:t xml:space="preserve">(2) UN Road Safety Treaty Day in </w:t>
            </w:r>
            <w:r w:rsidRPr="00E01B49">
              <w:rPr>
                <w:rFonts w:eastAsia="MS Mincho"/>
                <w:lang w:val="en-US" w:eastAsia="ja-JP"/>
              </w:rPr>
              <w:t xml:space="preserve">New York, </w:t>
            </w:r>
            <w:r>
              <w:rPr>
                <w:rFonts w:eastAsia="MS Mincho"/>
                <w:lang w:val="en-US" w:eastAsia="ja-JP"/>
              </w:rPr>
              <w:t>USA, on 5 June 2014; and</w:t>
            </w:r>
          </w:p>
          <w:p w:rsidR="00036D53" w:rsidRDefault="00036D53" w:rsidP="003836D2">
            <w:pPr>
              <w:suppressAutoHyphens w:val="0"/>
              <w:spacing w:before="40" w:after="120" w:line="220" w:lineRule="exact"/>
              <w:ind w:right="113"/>
            </w:pPr>
            <w:r>
              <w:rPr>
                <w:rFonts w:eastAsia="MS Mincho"/>
                <w:lang w:val="en-US" w:eastAsia="ja-JP"/>
              </w:rPr>
              <w:t xml:space="preserve">(3) ECE-ECA-ICAP Road Safety Workshop in </w:t>
            </w:r>
            <w:r w:rsidRPr="00E01B49">
              <w:rPr>
                <w:rFonts w:eastAsia="MS Mincho"/>
                <w:lang w:val="en-US" w:eastAsia="ja-JP"/>
              </w:rPr>
              <w:t>Addis Ababa</w:t>
            </w:r>
            <w:r>
              <w:rPr>
                <w:rFonts w:eastAsia="MS Mincho"/>
                <w:lang w:val="en-US" w:eastAsia="ja-JP"/>
              </w:rPr>
              <w:t>, Ethiopia, on 12-13 November 2014.</w:t>
            </w:r>
          </w:p>
          <w:p w:rsidR="00036D53" w:rsidRDefault="00036D53" w:rsidP="003836D2">
            <w:pPr>
              <w:suppressAutoHyphens w:val="0"/>
              <w:spacing w:before="40" w:after="120" w:line="220" w:lineRule="exact"/>
              <w:ind w:right="113"/>
            </w:pPr>
            <w:r>
              <w:t>The Secretariat attended the Road Safety Congress in St. Petersburg, Russian Federation in September 2014.</w:t>
            </w:r>
          </w:p>
          <w:p w:rsidR="00036D53" w:rsidRPr="00274298" w:rsidRDefault="00036D53" w:rsidP="00B208B9">
            <w:pPr>
              <w:suppressAutoHyphens w:val="0"/>
              <w:spacing w:before="40" w:after="120" w:line="220" w:lineRule="exact"/>
              <w:ind w:right="113"/>
            </w:pPr>
            <w:r>
              <w:t xml:space="preserve">ECE staff </w:t>
            </w:r>
            <w:r w:rsidR="00B208B9">
              <w:t xml:space="preserve">attend </w:t>
            </w:r>
            <w:r>
              <w:t>regular</w:t>
            </w:r>
            <w:r w:rsidR="00B208B9">
              <w:t>ly</w:t>
            </w:r>
            <w:r>
              <w:t xml:space="preserve"> different international road safety events.</w:t>
            </w:r>
            <w:r>
              <w:rPr>
                <w:rFonts w:eastAsia="MS Mincho"/>
                <w:lang w:val="en-US" w:eastAsia="ja-JP"/>
              </w:rPr>
              <w:t xml:space="preserve"> </w:t>
            </w:r>
          </w:p>
        </w:tc>
      </w:tr>
      <w:tr w:rsidR="00036D53" w:rsidRPr="00E01B49" w:rsidTr="003D602F">
        <w:trPr>
          <w:trHeight w:val="63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More effective implementation of United Nations Road Safety Conventions and Agreements</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Issued a report on the level of enforcement for the AETR agreement (2011).</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enhance national and regional capacity</w:t>
            </w:r>
            <w:r>
              <w:rPr>
                <w:rFonts w:eastAsia="MS Mincho"/>
                <w:lang w:val="en-US" w:eastAsia="ja-JP"/>
              </w:rPr>
              <w:t>-</w:t>
            </w:r>
            <w:r w:rsidRPr="00E01B49">
              <w:rPr>
                <w:rFonts w:eastAsia="MS Mincho"/>
                <w:lang w:val="en-US" w:eastAsia="ja-JP"/>
              </w:rPr>
              <w:t>building workshops and consultations to promote better implementation. Will develop comprehensive implementation monitoring tools.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C</w:t>
            </w:r>
            <w:r w:rsidRPr="00E01B49">
              <w:rPr>
                <w:rFonts w:eastAsia="MS Mincho"/>
                <w:lang w:val="en-US" w:eastAsia="ja-JP"/>
              </w:rPr>
              <w:t>ontinuous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implementation monitoring tools for the United Nations road safety legal instruments. Application of the report to the AETR agreement.</w:t>
            </w:r>
          </w:p>
        </w:tc>
        <w:tc>
          <w:tcPr>
            <w:tcW w:w="3679" w:type="dxa"/>
          </w:tcPr>
          <w:p w:rsidR="00036D53" w:rsidRPr="008D43DA" w:rsidRDefault="00036D53" w:rsidP="003836D2">
            <w:pPr>
              <w:suppressAutoHyphens w:val="0"/>
              <w:spacing w:before="40" w:after="120" w:line="220" w:lineRule="exact"/>
              <w:ind w:right="113"/>
              <w:rPr>
                <w:rFonts w:eastAsia="Calibri"/>
                <w:color w:val="000000"/>
              </w:rPr>
            </w:pPr>
            <w:r w:rsidRPr="008D43DA">
              <w:rPr>
                <w:rFonts w:eastAsia="Calibri"/>
                <w:color w:val="000000"/>
              </w:rPr>
              <w:t xml:space="preserve">AETR Article 12, paragraphs 1 to 4, require CPs to adopt all appropriate measures to ensure observance of the provisions of the AETR </w:t>
            </w:r>
            <w:r w:rsidRPr="0038428D">
              <w:t>Agreement</w:t>
            </w:r>
            <w:r w:rsidRPr="008D43DA">
              <w:rPr>
                <w:rFonts w:eastAsia="Calibri"/>
                <w:color w:val="000000"/>
              </w:rPr>
              <w:t xml:space="preserve">, in particular by an adequate level of roadside checks and checks performed on the </w:t>
            </w:r>
            <w:r w:rsidRPr="0038428D">
              <w:t>premises</w:t>
            </w:r>
            <w:r w:rsidRPr="008D43DA">
              <w:rPr>
                <w:rFonts w:eastAsia="Calibri"/>
                <w:color w:val="000000"/>
              </w:rPr>
              <w:t xml:space="preserve"> of undertakings annually covering a large and representative proportion of drivers, undertakings and vehicles of all transport </w:t>
            </w:r>
            <w:r>
              <w:rPr>
                <w:rFonts w:eastAsia="Calibri"/>
                <w:color w:val="000000"/>
              </w:rPr>
              <w:t>c</w:t>
            </w:r>
            <w:r w:rsidRPr="008D43DA">
              <w:rPr>
                <w:rFonts w:eastAsia="Calibri"/>
                <w:color w:val="000000"/>
              </w:rPr>
              <w:t xml:space="preserve">ategories within the scope of the Agreement. </w:t>
            </w:r>
          </w:p>
          <w:p w:rsidR="00036D53" w:rsidRDefault="00036D53" w:rsidP="003836D2">
            <w:pPr>
              <w:suppressAutoHyphens w:val="0"/>
              <w:spacing w:before="40" w:after="120" w:line="220" w:lineRule="exact"/>
              <w:ind w:right="113"/>
              <w:rPr>
                <w:rFonts w:eastAsia="Calibri"/>
                <w:color w:val="000000"/>
              </w:rPr>
            </w:pPr>
            <w:r w:rsidRPr="008D43DA">
              <w:rPr>
                <w:rFonts w:eastAsia="Calibri"/>
                <w:color w:val="000000"/>
              </w:rPr>
              <w:t>The secretariat will undertake a survey as per article 12, para 5, in 2015.</w:t>
            </w:r>
          </w:p>
          <w:p w:rsidR="00036D53" w:rsidRPr="00E01B49" w:rsidRDefault="00036D53" w:rsidP="003836D2">
            <w:pPr>
              <w:suppressAutoHyphens w:val="0"/>
              <w:spacing w:before="40" w:after="120" w:line="220" w:lineRule="exact"/>
              <w:ind w:right="113"/>
              <w:rPr>
                <w:rFonts w:eastAsia="MS Mincho"/>
                <w:lang w:val="en-US" w:eastAsia="ja-JP"/>
              </w:rPr>
            </w:pPr>
            <w:r>
              <w:rPr>
                <w:rFonts w:eastAsia="Calibri"/>
                <w:color w:val="000000"/>
              </w:rPr>
              <w:t>Close cooperation with the Euromed project and support of a development of a roadmap on accession and implementation of the AETR agreement</w:t>
            </w:r>
          </w:p>
        </w:tc>
      </w:tr>
      <w:tr w:rsidR="00036D53" w:rsidRPr="00E01B49" w:rsidTr="00E51935">
        <w:trPr>
          <w:trHeight w:val="106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Review of existing United Nations Road Safety Conventions and Agreements to identify areas for modification</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analyze how the principles of the Safe System approach can be incorporated into the work and into the United Nations Road Safety Legal Instruments.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036D53"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Incorporated Safe System principles to road safety work and to UN Road Safety Legal Instruments.</w:t>
            </w:r>
          </w:p>
          <w:p w:rsidR="00036D53" w:rsidRDefault="00036D53" w:rsidP="003836D2">
            <w:pPr>
              <w:suppressAutoHyphens w:val="0"/>
              <w:spacing w:before="40" w:after="120" w:line="220" w:lineRule="exact"/>
              <w:ind w:right="113"/>
              <w:rPr>
                <w:rFonts w:eastAsia="MS Mincho"/>
                <w:lang w:val="en-US" w:eastAsia="ja-JP"/>
              </w:rPr>
            </w:pPr>
          </w:p>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AGR road safety audit</w:t>
            </w:r>
          </w:p>
        </w:tc>
        <w:tc>
          <w:tcPr>
            <w:tcW w:w="3679" w:type="dxa"/>
          </w:tcPr>
          <w:p w:rsidR="00036D53" w:rsidRPr="00E01B49" w:rsidRDefault="00036D53" w:rsidP="003836D2">
            <w:pPr>
              <w:suppressAutoHyphens w:val="0"/>
              <w:spacing w:before="40" w:after="120" w:line="220" w:lineRule="exact"/>
              <w:ind w:right="113"/>
              <w:rPr>
                <w:sz w:val="23"/>
                <w:szCs w:val="23"/>
                <w:lang w:eastAsia="en-GB"/>
              </w:rPr>
            </w:pPr>
            <w:r>
              <w:rPr>
                <w:lang w:eastAsia="en-GB"/>
              </w:rPr>
              <w:t xml:space="preserve">An amendment proposal </w:t>
            </w:r>
            <w:r w:rsidRPr="0038428D">
              <w:rPr>
                <w:rFonts w:eastAsia="Calibri"/>
                <w:color w:val="000000"/>
              </w:rPr>
              <w:t>from</w:t>
            </w:r>
            <w:r>
              <w:rPr>
                <w:lang w:eastAsia="en-GB"/>
              </w:rPr>
              <w:t xml:space="preserve"> Sweden </w:t>
            </w:r>
            <w:r w:rsidRPr="00725CEA">
              <w:t>aimed</w:t>
            </w:r>
            <w:r w:rsidRPr="00725CEA">
              <w:rPr>
                <w:lang w:eastAsia="en-GB"/>
              </w:rPr>
              <w:t xml:space="preserve"> at including a safe system approach into the Consolidated Resolution on</w:t>
            </w:r>
            <w:r>
              <w:rPr>
                <w:lang w:eastAsia="en-GB"/>
              </w:rPr>
              <w:t xml:space="preserve"> Road Traffic (R.E.1) is under consideration by WP.1.</w:t>
            </w:r>
          </w:p>
        </w:tc>
      </w:tr>
      <w:tr w:rsidR="00036D53" w:rsidRPr="00E01B49" w:rsidTr="00E51935">
        <w:trPr>
          <w:trHeight w:val="276"/>
        </w:trPr>
        <w:tc>
          <w:tcPr>
            <w:tcW w:w="3255" w:type="dxa"/>
            <w:gridSpan w:val="2"/>
            <w:shd w:val="clear" w:color="auto" w:fill="auto"/>
          </w:tcPr>
          <w:p w:rsidR="00036D53" w:rsidRPr="00E01B49" w:rsidRDefault="00036D53" w:rsidP="003836D2">
            <w:pPr>
              <w:keepNext/>
              <w:suppressAutoHyphens w:val="0"/>
              <w:spacing w:before="40" w:after="120" w:line="220" w:lineRule="exact"/>
              <w:ind w:right="115"/>
              <w:rPr>
                <w:rFonts w:eastAsia="MS Mincho"/>
                <w:lang w:val="en-US" w:eastAsia="ja-JP"/>
              </w:rPr>
            </w:pPr>
            <w:r w:rsidRPr="00E01B49">
              <w:rPr>
                <w:rFonts w:eastAsia="MS Mincho"/>
                <w:b/>
                <w:bCs/>
                <w:lang w:val="en-US" w:eastAsia="ja-JP"/>
              </w:rPr>
              <w:t>OBJECTIVE 2: Protect Road Users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p>
        </w:tc>
      </w:tr>
      <w:tr w:rsidR="00036D53" w:rsidRPr="00E01B49" w:rsidTr="003D602F">
        <w:trPr>
          <w:trHeight w:val="490"/>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Protecting Vulnerable Road Users</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Amendment of the 1968 Convention on Road Traffic (instructions for behaviour of pedestrians) focusing on improving pedestrian safety</w:t>
            </w:r>
            <w:r>
              <w:rPr>
                <w:rFonts w:eastAsia="MS Mincho"/>
                <w:lang w:val="en-US" w:eastAsia="ja-JP"/>
              </w:rPr>
              <w:t>;</w:t>
            </w:r>
            <w:r w:rsidRPr="00E01B49">
              <w:rPr>
                <w:rFonts w:eastAsia="MS Mincho"/>
                <w:lang w:val="en-US" w:eastAsia="ja-JP"/>
              </w:rPr>
              <w:t xml:space="preserve"> amending the Convention on Signs and Signals concerning behaviour at pedestrian crossings</w:t>
            </w:r>
            <w:r>
              <w:rPr>
                <w:rFonts w:eastAsia="MS Mincho"/>
                <w:lang w:val="en-US" w:eastAsia="ja-JP"/>
              </w:rPr>
              <w:t>;</w:t>
            </w:r>
            <w:r w:rsidRPr="00E01B49">
              <w:rPr>
                <w:rFonts w:eastAsia="MS Mincho"/>
                <w:lang w:val="en-US" w:eastAsia="ja-JP"/>
              </w:rPr>
              <w:t xml:space="preserve"> adopted regulation on pedestrian safety in 2008</w:t>
            </w:r>
            <w:r>
              <w:rPr>
                <w:rFonts w:eastAsia="MS Mincho"/>
                <w:lang w:val="en-US" w:eastAsia="ja-JP"/>
              </w:rPr>
              <w:t>;</w:t>
            </w:r>
            <w:r w:rsidRPr="00E01B49">
              <w:rPr>
                <w:rFonts w:eastAsia="MS Mincho"/>
                <w:lang w:val="en-US" w:eastAsia="ja-JP"/>
              </w:rPr>
              <w:t xml:space="preserve"> made special reference to walking through THE PEP</w:t>
            </w:r>
            <w:r>
              <w:rPr>
                <w:rFonts w:eastAsia="MS Mincho"/>
                <w:lang w:val="en-US" w:eastAsia="ja-JP"/>
              </w:rPr>
              <w:t>;</w:t>
            </w:r>
            <w:r w:rsidRPr="00E01B49">
              <w:rPr>
                <w:rFonts w:eastAsia="MS Mincho"/>
                <w:lang w:val="en-US" w:eastAsia="ja-JP"/>
              </w:rPr>
              <w:t xml:space="preserve"> and amending the consolidated resolution (RE.1).</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Will develop g</w:t>
            </w:r>
            <w:r w:rsidRPr="00E01B49">
              <w:rPr>
                <w:rFonts w:eastAsia="MS Mincho"/>
                <w:lang w:val="en-US" w:eastAsia="ja-JP"/>
              </w:rPr>
              <w:t>uidelines for school bus operation.</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Publication of the guidelines; number of countries using the guidelines.</w:t>
            </w:r>
          </w:p>
        </w:tc>
        <w:tc>
          <w:tcPr>
            <w:tcW w:w="3679" w:type="dxa"/>
          </w:tcPr>
          <w:p w:rsidR="00036D53" w:rsidRPr="006271C8" w:rsidRDefault="00036D53" w:rsidP="003836D2">
            <w:pPr>
              <w:suppressAutoHyphens w:val="0"/>
              <w:spacing w:before="40" w:after="120" w:line="220" w:lineRule="exact"/>
              <w:ind w:right="113"/>
              <w:rPr>
                <w:rFonts w:eastAsia="MS Mincho"/>
                <w:lang w:val="en-US" w:eastAsia="ja-JP"/>
              </w:rPr>
            </w:pPr>
            <w:r w:rsidRPr="008D43DA">
              <w:rPr>
                <w:rFonts w:eastAsia="Calibri"/>
                <w:color w:val="000000"/>
              </w:rPr>
              <w:t xml:space="preserve">The issue of the potential </w:t>
            </w:r>
            <w:r w:rsidRPr="0038428D">
              <w:t>development</w:t>
            </w:r>
            <w:r w:rsidRPr="008D43DA">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biofidelic test tools in UN </w:t>
            </w:r>
            <w:r>
              <w:rPr>
                <w:rFonts w:eastAsia="MS Mincho"/>
                <w:lang w:val="en-US" w:eastAsia="ja-JP"/>
              </w:rPr>
              <w:t>r</w:t>
            </w:r>
            <w:r w:rsidRPr="00E01B49">
              <w:rPr>
                <w:rFonts w:eastAsia="MS Mincho"/>
                <w:lang w:val="en-US" w:eastAsia="ja-JP"/>
              </w:rPr>
              <w:t>egulations to design vehicles to be more pedestrian friendly.</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rsidR="00036D53" w:rsidRPr="00756691" w:rsidRDefault="00036D53" w:rsidP="003836D2">
            <w:pPr>
              <w:suppressAutoHyphens w:val="0"/>
              <w:spacing w:before="40" w:after="120" w:line="220" w:lineRule="exact"/>
              <w:ind w:right="113"/>
              <w:rPr>
                <w:rFonts w:eastAsia="MS Mincho"/>
                <w:lang w:val="en-US" w:eastAsia="ja-JP"/>
              </w:rPr>
            </w:pPr>
            <w:r w:rsidRPr="00756691">
              <w:rPr>
                <w:rFonts w:eastAsia="MS Mincho"/>
                <w:lang w:val="en-US" w:eastAsia="ja-JP"/>
              </w:rPr>
              <w:t>A new UN Regulation No. 127 and an amendment introducing more biofidelic test tools adopted.</w:t>
            </w:r>
          </w:p>
          <w:p w:rsidR="00036D53" w:rsidRPr="00756691" w:rsidRDefault="00036D53" w:rsidP="003836D2">
            <w:pPr>
              <w:rPr>
                <w:rFonts w:eastAsia="MS Mincho"/>
                <w:lang w:val="en-US" w:eastAsia="ja-JP"/>
              </w:rPr>
            </w:pPr>
            <w:r w:rsidRPr="00756691">
              <w:rPr>
                <w:rFonts w:eastAsia="MS Mincho"/>
                <w:lang w:val="en-US" w:eastAsia="ja-JP"/>
              </w:rPr>
              <w:t>Number of new CPs:</w:t>
            </w:r>
          </w:p>
          <w:p w:rsidR="00036D53" w:rsidRPr="00756691" w:rsidRDefault="007913C1" w:rsidP="003836D2">
            <w:pPr>
              <w:suppressAutoHyphens w:val="0"/>
              <w:spacing w:before="40" w:after="120" w:line="220" w:lineRule="exact"/>
              <w:ind w:right="113"/>
              <w:rPr>
                <w:rFonts w:eastAsia="MS Mincho"/>
                <w:lang w:val="en-US" w:eastAsia="ja-JP"/>
              </w:rPr>
            </w:pPr>
            <w:r w:rsidRPr="00756691">
              <w:rPr>
                <w:rFonts w:eastAsia="MS Mincho"/>
                <w:lang w:val="en-US" w:eastAsia="ja-JP"/>
              </w:rPr>
              <w:t>52</w:t>
            </w:r>
            <w:r w:rsidR="00036D53" w:rsidRPr="00756691">
              <w:rPr>
                <w:rFonts w:eastAsia="MS Mincho"/>
                <w:lang w:val="en-US" w:eastAsia="ja-JP"/>
              </w:rPr>
              <w:t xml:space="preserve"> countries (apply the </w:t>
            </w:r>
            <w:r w:rsidR="00036D53" w:rsidRPr="00756691">
              <w:rPr>
                <w:rFonts w:eastAsia="Calibri"/>
                <w:color w:val="000000"/>
              </w:rPr>
              <w:t>new</w:t>
            </w:r>
            <w:r w:rsidR="00036D53" w:rsidRPr="00756691">
              <w:rPr>
                <w:rFonts w:eastAsia="MS Mincho"/>
                <w:lang w:val="en-US" w:eastAsia="ja-JP"/>
              </w:rPr>
              <w:t xml:space="preserve"> UN regulation and amendment)</w:t>
            </w:r>
          </w:p>
          <w:p w:rsidR="00036D53" w:rsidRPr="00756691" w:rsidRDefault="00036D53" w:rsidP="003836D2">
            <w:pPr>
              <w:suppressAutoHyphens w:val="0"/>
              <w:spacing w:before="40" w:after="120" w:line="220" w:lineRule="exact"/>
              <w:ind w:right="113"/>
              <w:rPr>
                <w:rFonts w:eastAsia="Calibri"/>
                <w:color w:val="000000"/>
              </w:rPr>
            </w:pPr>
            <w:r w:rsidRPr="00756691">
              <w:rPr>
                <w:rFonts w:eastAsia="Calibri"/>
                <w:color w:val="000000"/>
              </w:rPr>
              <w:t>Total number of CPs: 5</w:t>
            </w:r>
            <w:r w:rsidR="007913C1" w:rsidRPr="00756691">
              <w:rPr>
                <w:rFonts w:eastAsia="Calibri"/>
                <w:color w:val="000000"/>
              </w:rPr>
              <w:t>2</w:t>
            </w:r>
            <w:r w:rsidRPr="00756691">
              <w:rPr>
                <w:rFonts w:eastAsia="Calibri"/>
                <w:color w:val="000000"/>
              </w:rPr>
              <w:t>.</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UN Vehicle Regulations in support of safety of children and young people</w:t>
            </w:r>
            <w:r>
              <w:rPr>
                <w:rStyle w:val="FootnoteReference"/>
                <w:rFonts w:eastAsia="MS Mincho"/>
                <w:lang w:val="en-US" w:eastAsia="ja-JP"/>
              </w:rPr>
              <w:footnoteReference w:id="2"/>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3"/>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3679" w:type="dxa"/>
          </w:tcPr>
          <w:p w:rsidR="00036D53" w:rsidRPr="00756691" w:rsidRDefault="00036D53" w:rsidP="003836D2">
            <w:pPr>
              <w:suppressAutoHyphens w:val="0"/>
              <w:spacing w:before="40" w:after="120" w:line="220" w:lineRule="exact"/>
              <w:ind w:right="113"/>
              <w:rPr>
                <w:rFonts w:eastAsia="MS Mincho"/>
                <w:lang w:val="en-US" w:eastAsia="ja-JP"/>
              </w:rPr>
            </w:pPr>
            <w:r w:rsidRPr="00756691">
              <w:rPr>
                <w:lang w:val="en-US" w:eastAsia="fr-CH"/>
              </w:rPr>
              <w:t>UN Regulations Nos. 107 on Buses and Coaches (kneeling buses and specific space for prams or pushchair), 16 on Safety Belts (ISOFIX systems), 44 on Child Restraint Systems (CRS) and 129 on Enhanced Child Restraint Systems (ECRS).</w:t>
            </w: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Commissioned a discussion paper highlighting the benefits of the correct use of helmets and their specific construction (Regulation No. 22) for full head coverage to </w:t>
            </w:r>
            <w:r w:rsidRPr="00E01B49">
              <w:rPr>
                <w:rFonts w:eastAsia="MS Mincho"/>
                <w:lang w:val="en-US" w:eastAsia="ja-JP"/>
              </w:rPr>
              <w:lastRenderedPageBreak/>
              <w:t xml:space="preserve">minimize impact in case of an accident.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Ongoing</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 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Regulation No. 22.</w:t>
            </w:r>
          </w:p>
        </w:tc>
        <w:tc>
          <w:tcPr>
            <w:tcW w:w="3679" w:type="dxa"/>
          </w:tcPr>
          <w:p w:rsidR="00036D53" w:rsidRPr="00121621" w:rsidRDefault="00036D53" w:rsidP="003836D2">
            <w:pPr>
              <w:suppressAutoHyphens w:val="0"/>
              <w:spacing w:before="40" w:after="120" w:line="220" w:lineRule="exact"/>
              <w:ind w:right="113"/>
              <w:rPr>
                <w:rFonts w:eastAsia="MS Mincho"/>
                <w:b/>
                <w:lang w:val="en-US" w:eastAsia="ja-JP"/>
              </w:rPr>
            </w:pPr>
            <w:r w:rsidRPr="00756691">
              <w:rPr>
                <w:rFonts w:eastAsia="Calibri"/>
                <w:color w:val="000000"/>
              </w:rPr>
              <w:t>Number</w:t>
            </w:r>
            <w:r w:rsidRPr="00756691">
              <w:rPr>
                <w:rFonts w:eastAsia="MS Mincho"/>
                <w:lang w:val="en-US" w:eastAsia="ja-JP"/>
              </w:rPr>
              <w:t xml:space="preserve"> of new CPs</w:t>
            </w:r>
            <w:r w:rsidR="007913C1" w:rsidRPr="00756691">
              <w:rPr>
                <w:rFonts w:eastAsia="MS Mincho"/>
                <w:lang w:val="en-US" w:eastAsia="ja-JP"/>
              </w:rPr>
              <w:t xml:space="preserve">: </w:t>
            </w:r>
            <w:r w:rsidR="001E645C" w:rsidRPr="00121621">
              <w:rPr>
                <w:rFonts w:eastAsia="MS Mincho"/>
                <w:b/>
                <w:lang w:val="en-US" w:eastAsia="ja-JP"/>
              </w:rPr>
              <w:t>[3]</w:t>
            </w:r>
            <w:r w:rsidRPr="00121621">
              <w:rPr>
                <w:rFonts w:eastAsia="MS Mincho"/>
                <w:b/>
                <w:lang w:val="en-US" w:eastAsia="ja-JP"/>
              </w:rPr>
              <w:t>.</w:t>
            </w:r>
          </w:p>
          <w:p w:rsidR="00036D53" w:rsidRDefault="0052237B" w:rsidP="003836D2">
            <w:pPr>
              <w:suppressAutoHyphens w:val="0"/>
              <w:spacing w:before="40" w:after="120" w:line="220" w:lineRule="exact"/>
              <w:ind w:right="113"/>
              <w:rPr>
                <w:rFonts w:eastAsia="Calibri"/>
                <w:color w:val="000000"/>
              </w:rPr>
            </w:pPr>
            <w:r>
              <w:rPr>
                <w:rFonts w:eastAsia="Calibri"/>
                <w:color w:val="000000"/>
              </w:rPr>
              <w:t>Total number of CPs: 44</w:t>
            </w:r>
            <w:r w:rsidR="00036D53" w:rsidRPr="00756691">
              <w:rPr>
                <w:rFonts w:eastAsia="Calibri"/>
                <w:color w:val="000000"/>
              </w:rPr>
              <w:t>.</w:t>
            </w:r>
          </w:p>
          <w:p w:rsidR="00221A0C" w:rsidRPr="00121621" w:rsidRDefault="00221A0C" w:rsidP="003836D2">
            <w:pPr>
              <w:suppressAutoHyphens w:val="0"/>
              <w:spacing w:before="40" w:after="120" w:line="220" w:lineRule="exact"/>
              <w:ind w:right="113"/>
              <w:rPr>
                <w:rFonts w:eastAsia="MS Mincho"/>
                <w:b/>
                <w:lang w:val="en-US" w:eastAsia="ja-JP"/>
              </w:rPr>
            </w:pPr>
            <w:r w:rsidRPr="00121621">
              <w:rPr>
                <w:rFonts w:eastAsia="Calibri"/>
                <w:b/>
                <w:color w:val="000000"/>
              </w:rPr>
              <w:t>Publication of the UN Motorcycle Helmet Study in 2015</w:t>
            </w:r>
          </w:p>
        </w:tc>
      </w:tr>
      <w:tr w:rsidR="00036D53" w:rsidRPr="00E01B49" w:rsidTr="00E51935">
        <w:trPr>
          <w:trHeight w:val="1320"/>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3D602F" w:rsidRDefault="00036D53" w:rsidP="003836D2">
            <w:pPr>
              <w:suppressAutoHyphens w:val="0"/>
              <w:spacing w:before="40" w:after="120" w:line="220" w:lineRule="exact"/>
              <w:ind w:right="113"/>
              <w:rPr>
                <w:rFonts w:eastAsia="MS Mincho"/>
                <w:spacing w:val="-4"/>
                <w:lang w:val="en-US" w:eastAsia="ja-JP"/>
              </w:rPr>
            </w:pPr>
            <w:r w:rsidRPr="003D602F">
              <w:rPr>
                <w:rFonts w:eastAsia="MS Mincho"/>
                <w:spacing w:val="-4"/>
                <w:lang w:val="en-US" w:eastAsia="ja-JP"/>
              </w:rPr>
              <w:t>Paid special attention to safe mobility and elderly road users by adopting provisions in United Nations Regulation No. 16 for safety-belts load limiters to reduce risk of thorax rib fracture injury.</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increased CPs applying Regulation No. 16.</w:t>
            </w:r>
          </w:p>
        </w:tc>
        <w:tc>
          <w:tcPr>
            <w:tcW w:w="3679" w:type="dxa"/>
          </w:tcPr>
          <w:p w:rsidR="00036D53" w:rsidRPr="00756691" w:rsidRDefault="00036D53" w:rsidP="003836D2">
            <w:pPr>
              <w:suppressAutoHyphens w:val="0"/>
              <w:spacing w:before="40" w:after="120" w:line="220" w:lineRule="exact"/>
              <w:ind w:right="113"/>
              <w:rPr>
                <w:rFonts w:eastAsia="MS Mincho"/>
                <w:lang w:val="en-US" w:eastAsia="ja-JP"/>
              </w:rPr>
            </w:pPr>
            <w:r w:rsidRPr="00756691">
              <w:rPr>
                <w:rFonts w:eastAsia="MS Mincho"/>
                <w:lang w:val="en-US" w:eastAsia="ja-JP"/>
              </w:rPr>
              <w:t>Number of new CPs</w:t>
            </w:r>
            <w:r w:rsidR="007913C1" w:rsidRPr="00756691">
              <w:rPr>
                <w:rFonts w:eastAsia="MS Mincho"/>
                <w:lang w:val="en-US" w:eastAsia="ja-JP"/>
              </w:rPr>
              <w:t xml:space="preserve">: </w:t>
            </w:r>
            <w:r w:rsidR="00B937E6" w:rsidRPr="00121621">
              <w:rPr>
                <w:rFonts w:eastAsia="MS Mincho"/>
                <w:b/>
                <w:lang w:val="en-US" w:eastAsia="ja-JP"/>
              </w:rPr>
              <w:t>[</w:t>
            </w:r>
            <w:r w:rsidR="007913C1" w:rsidRPr="00121621">
              <w:rPr>
                <w:rFonts w:eastAsia="MS Mincho"/>
                <w:b/>
                <w:lang w:val="en-US" w:eastAsia="ja-JP"/>
              </w:rPr>
              <w:t>2</w:t>
            </w:r>
            <w:r w:rsidR="00B937E6" w:rsidRPr="00121621">
              <w:rPr>
                <w:rFonts w:eastAsia="MS Mincho"/>
                <w:b/>
                <w:lang w:val="en-US" w:eastAsia="ja-JP"/>
              </w:rPr>
              <w:t>]</w:t>
            </w:r>
            <w:r w:rsidRPr="00121621">
              <w:rPr>
                <w:rFonts w:eastAsia="MS Mincho"/>
                <w:b/>
                <w:lang w:val="en-US" w:eastAsia="ja-JP"/>
              </w:rPr>
              <w:t>.</w:t>
            </w:r>
          </w:p>
          <w:p w:rsidR="00036D53" w:rsidRPr="00121621" w:rsidRDefault="00036D53" w:rsidP="003836D2">
            <w:pPr>
              <w:suppressAutoHyphens w:val="0"/>
              <w:spacing w:before="40" w:after="120" w:line="220" w:lineRule="exact"/>
              <w:ind w:right="113"/>
              <w:rPr>
                <w:rFonts w:eastAsia="Calibri"/>
                <w:b/>
                <w:color w:val="000000"/>
              </w:rPr>
            </w:pPr>
            <w:r w:rsidRPr="00756691">
              <w:rPr>
                <w:rFonts w:eastAsia="Calibri"/>
                <w:color w:val="000000"/>
              </w:rPr>
              <w:t xml:space="preserve">Total number of CPs: </w:t>
            </w:r>
            <w:r w:rsidRPr="00121621">
              <w:rPr>
                <w:rFonts w:eastAsia="Calibri"/>
                <w:b/>
                <w:color w:val="000000"/>
              </w:rPr>
              <w:t>4</w:t>
            </w:r>
            <w:r w:rsidR="00B937E6" w:rsidRPr="00121621">
              <w:rPr>
                <w:rFonts w:eastAsia="Calibri"/>
                <w:b/>
                <w:color w:val="000000"/>
              </w:rPr>
              <w:t>6</w:t>
            </w:r>
            <w:r w:rsidRPr="00121621">
              <w:rPr>
                <w:rFonts w:eastAsia="Calibri"/>
                <w:b/>
                <w:color w:val="000000"/>
              </w:rPr>
              <w:t>.</w:t>
            </w:r>
          </w:p>
          <w:p w:rsidR="00036D53" w:rsidRDefault="00036D53" w:rsidP="003836D2">
            <w:pPr>
              <w:suppressAutoHyphens w:val="0"/>
              <w:spacing w:before="40" w:after="120" w:line="220" w:lineRule="exact"/>
              <w:ind w:right="113"/>
              <w:rPr>
                <w:lang w:val="en-US" w:eastAsia="fr-CH"/>
              </w:rPr>
            </w:pPr>
            <w:r w:rsidRPr="00756691">
              <w:rPr>
                <w:lang w:val="en-US" w:eastAsia="fr-CH"/>
              </w:rPr>
              <w:t>UN Regulation No. 107 on Buses and Coaches (kneeling buses and priority seats for passengers with reduced mobility).</w:t>
            </w:r>
          </w:p>
          <w:p w:rsidR="0057084E" w:rsidRPr="00A90F1C" w:rsidRDefault="0057084E" w:rsidP="003836D2">
            <w:pPr>
              <w:suppressAutoHyphens w:val="0"/>
              <w:spacing w:before="40" w:after="120" w:line="220" w:lineRule="exact"/>
              <w:ind w:right="113"/>
              <w:rPr>
                <w:rFonts w:eastAsia="MS Mincho"/>
                <w:lang w:val="en-US" w:eastAsia="ja-JP"/>
              </w:rPr>
            </w:pPr>
          </w:p>
        </w:tc>
      </w:tr>
      <w:tr w:rsidR="00036D53" w:rsidRPr="00E01B49" w:rsidTr="00E51935">
        <w:trPr>
          <w:trHeight w:val="26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Promoted safety for disabled road users.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w:t>
            </w:r>
            <w:r>
              <w:rPr>
                <w:rFonts w:eastAsia="MS Mincho"/>
                <w:lang w:val="en-US" w:eastAsia="ja-JP"/>
              </w:rPr>
              <w:t>,</w:t>
            </w:r>
          </w:p>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4"/>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036D53"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Tim</w:t>
            </w:r>
            <w:r>
              <w:rPr>
                <w:rFonts w:eastAsia="MS Mincho"/>
                <w:lang w:val="en-US" w:eastAsia="ja-JP"/>
              </w:rPr>
              <w:t>e permitting, WP. 1 will look into</w:t>
            </w:r>
            <w:r w:rsidRPr="00E01B49">
              <w:rPr>
                <w:rFonts w:eastAsia="MS Mincho"/>
                <w:lang w:val="en-US" w:eastAsia="ja-JP"/>
              </w:rPr>
              <w:t xml:space="preserve"> </w:t>
            </w:r>
            <w:r w:rsidRPr="0038428D">
              <w:rPr>
                <w:rFonts w:eastAsia="Calibri"/>
                <w:color w:val="000000"/>
              </w:rPr>
              <w:t>this</w:t>
            </w:r>
            <w:r w:rsidRPr="00E01B49">
              <w:rPr>
                <w:rFonts w:eastAsia="MS Mincho"/>
                <w:lang w:val="en-US" w:eastAsia="ja-JP"/>
              </w:rPr>
              <w:t xml:space="preserve"> issue.</w:t>
            </w:r>
          </w:p>
          <w:p w:rsidR="00036D53" w:rsidRPr="00E01B49" w:rsidRDefault="00036D53" w:rsidP="003836D2">
            <w:pPr>
              <w:suppressAutoHyphens w:val="0"/>
              <w:spacing w:before="40" w:after="120" w:line="220" w:lineRule="exact"/>
              <w:ind w:right="113"/>
              <w:rPr>
                <w:rFonts w:eastAsia="MS Mincho"/>
                <w:lang w:val="en-US" w:eastAsia="ja-JP"/>
              </w:rPr>
            </w:pPr>
            <w:r w:rsidRPr="00A90F1C">
              <w:rPr>
                <w:lang w:val="en-US" w:eastAsia="fr-CH"/>
              </w:rPr>
              <w:t>UN Regulation No. 107 on Buses and Coaches (kneeling buses and priority seats for passengers with reduced mobility)</w:t>
            </w:r>
            <w:r>
              <w:rPr>
                <w:lang w:val="en-US" w:eastAsia="fr-CH"/>
              </w:rPr>
              <w:t>.</w:t>
            </w:r>
          </w:p>
        </w:tc>
      </w:tr>
      <w:tr w:rsidR="00036D53" w:rsidRPr="00E01B49" w:rsidTr="00E51935">
        <w:trPr>
          <w:trHeight w:val="264"/>
        </w:trPr>
        <w:tc>
          <w:tcPr>
            <w:tcW w:w="3255" w:type="dxa"/>
            <w:gridSpan w:val="2"/>
            <w:shd w:val="clear" w:color="auto" w:fill="auto"/>
          </w:tcPr>
          <w:p w:rsidR="00036D53" w:rsidRPr="00E01B49" w:rsidRDefault="00036D53" w:rsidP="003836D2">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lastRenderedPageBreak/>
              <w:t>OBJECTIVE 3: Make Vehicles Safer</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p>
        </w:tc>
      </w:tr>
      <w:tr w:rsidR="00036D53" w:rsidRPr="00E01B49" w:rsidTr="003D602F">
        <w:trPr>
          <w:trHeight w:val="491"/>
        </w:trPr>
        <w:tc>
          <w:tcPr>
            <w:tcW w:w="1567" w:type="dxa"/>
            <w:shd w:val="clear" w:color="auto" w:fill="auto"/>
          </w:tcPr>
          <w:p w:rsidR="00036D53" w:rsidRPr="003D602F" w:rsidRDefault="00036D53" w:rsidP="003836D2">
            <w:pPr>
              <w:suppressAutoHyphens w:val="0"/>
              <w:spacing w:before="40" w:after="120" w:line="220" w:lineRule="exact"/>
              <w:ind w:right="113"/>
              <w:rPr>
                <w:rFonts w:eastAsia="MS Mincho"/>
                <w:spacing w:val="-4"/>
                <w:lang w:val="en-US" w:eastAsia="ja-JP"/>
              </w:rPr>
            </w:pPr>
            <w:r w:rsidRPr="003D602F">
              <w:rPr>
                <w:rFonts w:eastAsia="MS Mincho"/>
                <w:spacing w:val="-4"/>
                <w:lang w:val="en-US" w:eastAsia="ja-JP"/>
              </w:rPr>
              <w:t>Encourage member States to apply and promulgate motor vehicle safety regulations as developed by the   World Forum for the Harmonization of Vehicle Regulations (WP.29) of the Inland Transport Committee.</w:t>
            </w:r>
          </w:p>
        </w:tc>
        <w:tc>
          <w:tcPr>
            <w:tcW w:w="1688" w:type="dxa"/>
            <w:shd w:val="clear" w:color="auto" w:fill="auto"/>
          </w:tcPr>
          <w:p w:rsidR="00036D53" w:rsidRPr="00E01B49" w:rsidRDefault="00036D53" w:rsidP="0057084E">
            <w:pPr>
              <w:suppressAutoHyphens w:val="0"/>
              <w:spacing w:before="40" w:after="120" w:line="220" w:lineRule="exact"/>
              <w:ind w:right="113"/>
              <w:rPr>
                <w:rFonts w:eastAsia="MS Mincho"/>
                <w:lang w:val="en-US" w:eastAsia="ja-JP"/>
              </w:rPr>
            </w:pPr>
            <w:r w:rsidRPr="00E01B49">
              <w:rPr>
                <w:rFonts w:eastAsia="MS Mincho"/>
                <w:lang w:val="en-US" w:eastAsia="ja-JP"/>
              </w:rPr>
              <w:t>Developed 1</w:t>
            </w:r>
            <w:r w:rsidR="0057084E">
              <w:rPr>
                <w:rFonts w:eastAsia="MS Mincho"/>
                <w:lang w:val="en-US" w:eastAsia="ja-JP"/>
              </w:rPr>
              <w:t>3</w:t>
            </w:r>
            <w:r w:rsidRPr="00E01B49">
              <w:rPr>
                <w:rFonts w:eastAsia="MS Mincho"/>
                <w:lang w:val="en-US" w:eastAsia="ja-JP"/>
              </w:rPr>
              <w:t xml:space="preserve">7 United Nations </w:t>
            </w:r>
            <w:r>
              <w:rPr>
                <w:rFonts w:eastAsia="MS Mincho"/>
                <w:lang w:val="en-US" w:eastAsia="ja-JP"/>
              </w:rPr>
              <w:t>r</w:t>
            </w:r>
            <w:r w:rsidRPr="00E01B49">
              <w:rPr>
                <w:rFonts w:eastAsia="MS Mincho"/>
                <w:lang w:val="en-US" w:eastAsia="ja-JP"/>
              </w:rPr>
              <w:t>egulations and 1</w:t>
            </w:r>
            <w:r w:rsidR="0057084E">
              <w:rPr>
                <w:rFonts w:eastAsia="MS Mincho"/>
                <w:lang w:val="en-US" w:eastAsia="ja-JP"/>
              </w:rPr>
              <w:t>6</w:t>
            </w:r>
            <w:r w:rsidRPr="00E01B49">
              <w:rPr>
                <w:rFonts w:eastAsia="MS Mincho"/>
                <w:lang w:val="en-US" w:eastAsia="ja-JP"/>
              </w:rPr>
              <w:t xml:space="preserve"> United Nations GTRs and amendments to update them </w:t>
            </w:r>
            <w:r>
              <w:rPr>
                <w:rFonts w:eastAsia="MS Mincho"/>
                <w:lang w:val="en-US" w:eastAsia="ja-JP"/>
              </w:rPr>
              <w:t>in line with</w:t>
            </w:r>
            <w:r w:rsidRPr="00E01B49">
              <w:rPr>
                <w:rFonts w:eastAsia="MS Mincho"/>
                <w:lang w:val="en-US" w:eastAsia="ja-JP"/>
              </w:rPr>
              <w:t xml:space="preserve"> technical progress</w:t>
            </w:r>
            <w:r>
              <w:rPr>
                <w:rFonts w:eastAsia="MS Mincho"/>
                <w:lang w:val="en-US" w:eastAsia="ja-JP"/>
              </w:rPr>
              <w:t>.</w:t>
            </w:r>
            <w:r w:rsidRPr="00E01B49">
              <w:rPr>
                <w:rFonts w:eastAsia="MS Mincho"/>
                <w:lang w:val="en-US" w:eastAsia="ja-JP"/>
              </w:rPr>
              <w:t xml:space="preserve">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develop new United Nations </w:t>
            </w:r>
            <w:r>
              <w:rPr>
                <w:rFonts w:eastAsia="MS Mincho"/>
                <w:lang w:val="en-US" w:eastAsia="ja-JP"/>
              </w:rPr>
              <w:t>r</w:t>
            </w:r>
            <w:r w:rsidRPr="00E01B49">
              <w:rPr>
                <w:rFonts w:eastAsia="MS Mincho"/>
                <w:lang w:val="en-US" w:eastAsia="ja-JP"/>
              </w:rPr>
              <w:t>egulations, United Nations GTRs and amendments on vehicle safety</w:t>
            </w:r>
            <w:r>
              <w:rPr>
                <w:rFonts w:eastAsia="MS Mincho"/>
                <w:lang w:val="en-US" w:eastAsia="ja-JP"/>
              </w:rPr>
              <w:t>.</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rsidR="00036D53" w:rsidRPr="00261E0C"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 xml:space="preserve">Number of new CPs </w:t>
            </w:r>
            <w:r w:rsidRPr="00261E0C">
              <w:rPr>
                <w:rFonts w:eastAsia="Calibri"/>
                <w:color w:val="000000"/>
              </w:rPr>
              <w:t>to</w:t>
            </w:r>
            <w:r w:rsidRPr="00261E0C">
              <w:rPr>
                <w:rFonts w:eastAsia="MS Mincho"/>
                <w:lang w:val="en-US" w:eastAsia="ja-JP"/>
              </w:rPr>
              <w:t xml:space="preserve"> the </w:t>
            </w:r>
            <w:r w:rsidR="007913C1" w:rsidRPr="00261E0C">
              <w:rPr>
                <w:rFonts w:eastAsia="MS Mincho"/>
                <w:lang w:val="en-US" w:eastAsia="ja-JP"/>
              </w:rPr>
              <w:t xml:space="preserve">1958 Agreement: </w:t>
            </w:r>
            <w:r w:rsidR="00147DBF" w:rsidRPr="00121621">
              <w:rPr>
                <w:rFonts w:eastAsia="MS Mincho"/>
                <w:b/>
                <w:lang w:val="en-US" w:eastAsia="ja-JP"/>
              </w:rPr>
              <w:t>[2]</w:t>
            </w:r>
            <w:r w:rsidRPr="00121621">
              <w:rPr>
                <w:rFonts w:eastAsia="MS Mincho"/>
                <w:b/>
                <w:lang w:val="en-US" w:eastAsia="ja-JP"/>
              </w:rPr>
              <w:t>.</w:t>
            </w:r>
          </w:p>
          <w:p w:rsidR="00036D53" w:rsidRPr="00261E0C" w:rsidRDefault="00036D53" w:rsidP="003836D2">
            <w:pPr>
              <w:suppressAutoHyphens w:val="0"/>
              <w:spacing w:before="40" w:after="120" w:line="220" w:lineRule="exact"/>
              <w:ind w:right="113"/>
              <w:rPr>
                <w:rFonts w:eastAsia="Calibri"/>
                <w:color w:val="000000"/>
              </w:rPr>
            </w:pPr>
            <w:r w:rsidRPr="00261E0C">
              <w:rPr>
                <w:rFonts w:eastAsia="Calibri"/>
                <w:color w:val="000000"/>
              </w:rPr>
              <w:t>Total number of CPs t</w:t>
            </w:r>
            <w:r w:rsidR="007913C1" w:rsidRPr="00261E0C">
              <w:rPr>
                <w:rFonts w:eastAsia="Calibri"/>
                <w:color w:val="000000"/>
              </w:rPr>
              <w:t xml:space="preserve">o the 1958 Agreement: </w:t>
            </w:r>
            <w:r w:rsidR="00147DBF" w:rsidRPr="00121621">
              <w:rPr>
                <w:rFonts w:eastAsia="Calibri"/>
                <w:b/>
                <w:color w:val="000000"/>
              </w:rPr>
              <w:t>[</w:t>
            </w:r>
            <w:r w:rsidR="007913C1" w:rsidRPr="00121621">
              <w:rPr>
                <w:rFonts w:eastAsia="Calibri"/>
                <w:b/>
                <w:color w:val="000000"/>
              </w:rPr>
              <w:t>5</w:t>
            </w:r>
            <w:r w:rsidR="0057084E" w:rsidRPr="00121621">
              <w:rPr>
                <w:rFonts w:eastAsia="Calibri"/>
                <w:b/>
                <w:color w:val="000000"/>
              </w:rPr>
              <w:t>4</w:t>
            </w:r>
            <w:r w:rsidR="00147DBF" w:rsidRPr="00121621">
              <w:rPr>
                <w:rFonts w:eastAsia="Calibri"/>
                <w:b/>
                <w:color w:val="000000"/>
              </w:rPr>
              <w:t>]</w:t>
            </w:r>
            <w:r w:rsidRPr="00121621">
              <w:rPr>
                <w:rFonts w:eastAsia="Calibri"/>
                <w:b/>
                <w:color w:val="000000"/>
              </w:rPr>
              <w:t>.</w:t>
            </w:r>
          </w:p>
          <w:p w:rsidR="00036D53" w:rsidRPr="00261E0C"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 xml:space="preserve">Number of new CPs to the </w:t>
            </w:r>
            <w:r w:rsidR="007913C1" w:rsidRPr="00261E0C">
              <w:rPr>
                <w:rFonts w:eastAsia="MS Mincho"/>
                <w:lang w:val="en-US" w:eastAsia="ja-JP"/>
              </w:rPr>
              <w:t xml:space="preserve">1998 Agreement: </w:t>
            </w:r>
            <w:r w:rsidR="00147DBF" w:rsidRPr="00121621">
              <w:rPr>
                <w:rFonts w:eastAsia="MS Mincho"/>
                <w:b/>
                <w:lang w:val="en-US" w:eastAsia="ja-JP"/>
              </w:rPr>
              <w:t>1</w:t>
            </w:r>
            <w:r w:rsidRPr="00261E0C">
              <w:rPr>
                <w:rFonts w:eastAsia="MS Mincho"/>
                <w:lang w:val="en-US" w:eastAsia="ja-JP"/>
              </w:rPr>
              <w:t>.</w:t>
            </w:r>
          </w:p>
          <w:p w:rsidR="00036D53" w:rsidRPr="00261E0C" w:rsidRDefault="00036D53" w:rsidP="0057084E">
            <w:pPr>
              <w:suppressAutoHyphens w:val="0"/>
              <w:spacing w:before="40" w:after="120" w:line="220" w:lineRule="exact"/>
              <w:ind w:right="113"/>
              <w:rPr>
                <w:rFonts w:eastAsia="MS Mincho"/>
                <w:lang w:val="en-US" w:eastAsia="ja-JP"/>
              </w:rPr>
            </w:pPr>
            <w:r w:rsidRPr="00261E0C">
              <w:rPr>
                <w:rFonts w:eastAsia="Calibri"/>
                <w:color w:val="000000"/>
              </w:rPr>
              <w:t xml:space="preserve">Total number of CPs </w:t>
            </w:r>
            <w:r w:rsidRPr="00261E0C">
              <w:rPr>
                <w:rFonts w:eastAsia="MS Mincho"/>
                <w:lang w:val="en-US" w:eastAsia="ja-JP"/>
              </w:rPr>
              <w:t xml:space="preserve">to the </w:t>
            </w:r>
            <w:r w:rsidRPr="00261E0C">
              <w:rPr>
                <w:rFonts w:eastAsia="Calibri"/>
                <w:color w:val="000000"/>
              </w:rPr>
              <w:t xml:space="preserve">1998 Agreement: </w:t>
            </w:r>
            <w:r w:rsidR="007913C1" w:rsidRPr="00121621">
              <w:rPr>
                <w:rFonts w:eastAsia="MS Mincho"/>
                <w:b/>
                <w:lang w:val="en-US" w:eastAsia="ja-JP"/>
              </w:rPr>
              <w:t>3</w:t>
            </w:r>
            <w:r w:rsidR="0057084E" w:rsidRPr="00121621">
              <w:rPr>
                <w:rFonts w:eastAsia="MS Mincho"/>
                <w:b/>
                <w:lang w:val="en-US" w:eastAsia="ja-JP"/>
              </w:rPr>
              <w:t>6</w:t>
            </w:r>
            <w:r w:rsidRPr="00261E0C">
              <w:rPr>
                <w:rFonts w:eastAsia="MS Mincho"/>
                <w:lang w:val="en-US" w:eastAsia="ja-JP"/>
              </w:rPr>
              <w:t>.</w:t>
            </w:r>
          </w:p>
        </w:tc>
      </w:tr>
      <w:tr w:rsidR="00036D53" w:rsidRPr="00E01B49" w:rsidTr="00E51935">
        <w:trPr>
          <w:trHeight w:val="2640"/>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Participation of the secretariat at the workshop on regulatory cooperation between members of the </w:t>
            </w:r>
            <w:r>
              <w:rPr>
                <w:rFonts w:eastAsia="MS Mincho"/>
                <w:lang w:val="en-US" w:eastAsia="ja-JP"/>
              </w:rPr>
              <w:t>World Trade Organization (</w:t>
            </w:r>
            <w:r w:rsidRPr="00E01B49">
              <w:rPr>
                <w:rFonts w:eastAsia="MS Mincho"/>
                <w:lang w:val="en-US" w:eastAsia="ja-JP"/>
              </w:rPr>
              <w:t>WTO</w:t>
            </w:r>
            <w:r>
              <w:rPr>
                <w:rFonts w:eastAsia="MS Mincho"/>
                <w:lang w:val="en-US" w:eastAsia="ja-JP"/>
              </w:rPr>
              <w:t>)</w:t>
            </w:r>
            <w:r w:rsidRPr="00E01B49">
              <w:rPr>
                <w:rFonts w:eastAsia="MS Mincho"/>
                <w:lang w:val="en-US" w:eastAsia="ja-JP"/>
              </w:rPr>
              <w:t xml:space="preserve"> Committee for the elimination to technical barriers to trade (TBT)</w:t>
            </w:r>
            <w:r>
              <w:rPr>
                <w:rFonts w:eastAsia="MS Mincho"/>
                <w:lang w:val="en-US" w:eastAsia="ja-JP"/>
              </w:rPr>
              <w:t xml:space="preserve"> o</w:t>
            </w:r>
            <w:r w:rsidRPr="00E01B49">
              <w:rPr>
                <w:rFonts w:eastAsia="MS Mincho"/>
                <w:lang w:val="en-US" w:eastAsia="ja-JP"/>
              </w:rPr>
              <w:t xml:space="preserve">n 9 November 2011. Countries participating were encouraged to apply the regulations developed by WP.29 and to </w:t>
            </w:r>
            <w:r w:rsidRPr="00E01B49">
              <w:rPr>
                <w:rFonts w:eastAsia="MS Mincho"/>
                <w:lang w:val="en-US" w:eastAsia="ja-JP"/>
              </w:rPr>
              <w:lastRenderedPageBreak/>
              <w:t>accede to the 1958 and 1998 Agreements.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Monitor the follow-up of the participation of the secretariat </w:t>
            </w:r>
            <w:r>
              <w:rPr>
                <w:rFonts w:eastAsia="MS Mincho"/>
                <w:lang w:val="en-US" w:eastAsia="ja-JP"/>
              </w:rPr>
              <w:t>at</w:t>
            </w:r>
            <w:r w:rsidRPr="00E01B49">
              <w:rPr>
                <w:rFonts w:eastAsia="MS Mincho"/>
                <w:lang w:val="en-US" w:eastAsia="ja-JP"/>
              </w:rPr>
              <w:t xml:space="preserve"> WTO Committee for the elimination of technical barriers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rsidR="00036D53" w:rsidRPr="00261E0C"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 xml:space="preserve">Number of new CPs to the 1958 </w:t>
            </w:r>
            <w:r w:rsidRPr="00261E0C">
              <w:rPr>
                <w:rFonts w:eastAsia="Calibri"/>
                <w:color w:val="000000"/>
              </w:rPr>
              <w:t>Agreement</w:t>
            </w:r>
            <w:r w:rsidR="007913C1" w:rsidRPr="00261E0C">
              <w:rPr>
                <w:rFonts w:eastAsia="MS Mincho"/>
                <w:lang w:val="en-US" w:eastAsia="ja-JP"/>
              </w:rPr>
              <w:t xml:space="preserve">: </w:t>
            </w:r>
            <w:r w:rsidR="00147DBF" w:rsidRPr="00121621">
              <w:rPr>
                <w:rFonts w:eastAsia="MS Mincho"/>
                <w:b/>
                <w:lang w:val="en-US" w:eastAsia="ja-JP"/>
              </w:rPr>
              <w:t>[2]</w:t>
            </w:r>
            <w:r w:rsidRPr="00121621">
              <w:rPr>
                <w:rFonts w:eastAsia="MS Mincho"/>
                <w:b/>
                <w:lang w:val="en-US" w:eastAsia="ja-JP"/>
              </w:rPr>
              <w:t>.</w:t>
            </w:r>
          </w:p>
          <w:p w:rsidR="00036D53" w:rsidRPr="00261E0C" w:rsidRDefault="00036D53" w:rsidP="003836D2">
            <w:pPr>
              <w:suppressAutoHyphens w:val="0"/>
              <w:spacing w:before="40" w:after="120" w:line="220" w:lineRule="exact"/>
              <w:ind w:right="113"/>
              <w:rPr>
                <w:rFonts w:eastAsia="Calibri"/>
                <w:color w:val="000000"/>
              </w:rPr>
            </w:pPr>
            <w:r w:rsidRPr="00261E0C">
              <w:rPr>
                <w:rFonts w:eastAsia="Calibri"/>
                <w:color w:val="000000"/>
              </w:rPr>
              <w:t xml:space="preserve">Total number of CPs </w:t>
            </w:r>
            <w:r w:rsidRPr="00261E0C">
              <w:rPr>
                <w:rFonts w:eastAsia="MS Mincho"/>
                <w:lang w:val="en-US" w:eastAsia="ja-JP"/>
              </w:rPr>
              <w:t xml:space="preserve">to </w:t>
            </w:r>
            <w:r w:rsidRPr="00261E0C">
              <w:rPr>
                <w:rFonts w:eastAsia="Calibri"/>
                <w:color w:val="000000"/>
              </w:rPr>
              <w:t>the</w:t>
            </w:r>
            <w:r w:rsidRPr="00261E0C">
              <w:rPr>
                <w:rFonts w:eastAsia="MS Mincho"/>
                <w:lang w:val="en-US" w:eastAsia="ja-JP"/>
              </w:rPr>
              <w:t xml:space="preserve"> </w:t>
            </w:r>
            <w:r w:rsidR="007913C1" w:rsidRPr="00261E0C">
              <w:rPr>
                <w:rFonts w:eastAsia="Calibri"/>
                <w:color w:val="000000"/>
              </w:rPr>
              <w:t xml:space="preserve">1958 Agreement: </w:t>
            </w:r>
            <w:r w:rsidR="00147DBF" w:rsidRPr="00121621">
              <w:rPr>
                <w:rFonts w:eastAsia="Calibri"/>
                <w:b/>
                <w:color w:val="000000"/>
              </w:rPr>
              <w:t>[</w:t>
            </w:r>
            <w:r w:rsidR="007913C1" w:rsidRPr="00121621">
              <w:rPr>
                <w:rFonts w:eastAsia="Calibri"/>
                <w:b/>
                <w:color w:val="000000"/>
              </w:rPr>
              <w:t>5</w:t>
            </w:r>
            <w:r w:rsidR="0057084E" w:rsidRPr="00121621">
              <w:rPr>
                <w:rFonts w:eastAsia="Calibri"/>
                <w:b/>
                <w:color w:val="000000"/>
              </w:rPr>
              <w:t>4</w:t>
            </w:r>
            <w:r w:rsidR="00147DBF" w:rsidRPr="00121621">
              <w:rPr>
                <w:rFonts w:eastAsia="Calibri"/>
                <w:b/>
                <w:color w:val="000000"/>
              </w:rPr>
              <w:t>]</w:t>
            </w:r>
            <w:r w:rsidRPr="00121621">
              <w:rPr>
                <w:rFonts w:eastAsia="Calibri"/>
                <w:b/>
                <w:color w:val="000000"/>
              </w:rPr>
              <w:t>.</w:t>
            </w:r>
          </w:p>
          <w:p w:rsidR="00036D53" w:rsidRPr="00261E0C"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 xml:space="preserve">Number of new CPs to </w:t>
            </w:r>
            <w:r w:rsidRPr="00261E0C">
              <w:rPr>
                <w:rFonts w:eastAsia="Calibri"/>
                <w:color w:val="000000"/>
              </w:rPr>
              <w:t>the</w:t>
            </w:r>
            <w:r w:rsidRPr="00261E0C">
              <w:rPr>
                <w:rFonts w:eastAsia="MS Mincho"/>
                <w:lang w:val="en-US" w:eastAsia="ja-JP"/>
              </w:rPr>
              <w:t xml:space="preserve"> </w:t>
            </w:r>
            <w:r w:rsidR="007913C1" w:rsidRPr="00261E0C">
              <w:rPr>
                <w:rFonts w:eastAsia="MS Mincho"/>
                <w:lang w:val="en-US" w:eastAsia="ja-JP"/>
              </w:rPr>
              <w:t xml:space="preserve">1998 Agreement: </w:t>
            </w:r>
            <w:r w:rsidR="00147DBF" w:rsidRPr="00121621">
              <w:rPr>
                <w:rFonts w:eastAsia="MS Mincho"/>
                <w:b/>
                <w:lang w:val="en-US" w:eastAsia="ja-JP"/>
              </w:rPr>
              <w:t>1</w:t>
            </w:r>
            <w:r w:rsidRPr="00121621">
              <w:rPr>
                <w:rFonts w:eastAsia="MS Mincho"/>
                <w:b/>
                <w:lang w:val="en-US" w:eastAsia="ja-JP"/>
              </w:rPr>
              <w:t>.</w:t>
            </w:r>
          </w:p>
          <w:p w:rsidR="00036D53" w:rsidRPr="00261E0C" w:rsidRDefault="00036D53" w:rsidP="0057084E">
            <w:pPr>
              <w:suppressAutoHyphens w:val="0"/>
              <w:spacing w:before="40" w:after="120" w:line="220" w:lineRule="exact"/>
              <w:ind w:right="113"/>
              <w:rPr>
                <w:rFonts w:eastAsia="MS Mincho"/>
                <w:lang w:val="en-US" w:eastAsia="ja-JP"/>
              </w:rPr>
            </w:pPr>
            <w:r w:rsidRPr="00261E0C">
              <w:rPr>
                <w:rFonts w:eastAsia="Calibri"/>
                <w:color w:val="000000"/>
              </w:rPr>
              <w:t xml:space="preserve">Total number of CPs </w:t>
            </w:r>
            <w:r w:rsidRPr="00261E0C">
              <w:rPr>
                <w:rFonts w:eastAsia="MS Mincho"/>
                <w:lang w:val="en-US" w:eastAsia="ja-JP"/>
              </w:rPr>
              <w:t xml:space="preserve">to </w:t>
            </w:r>
            <w:r w:rsidRPr="00261E0C">
              <w:rPr>
                <w:rFonts w:eastAsia="Calibri"/>
                <w:color w:val="000000"/>
              </w:rPr>
              <w:t>the</w:t>
            </w:r>
            <w:r w:rsidRPr="00261E0C">
              <w:rPr>
                <w:rFonts w:eastAsia="MS Mincho"/>
                <w:lang w:val="en-US" w:eastAsia="ja-JP"/>
              </w:rPr>
              <w:t xml:space="preserve"> </w:t>
            </w:r>
            <w:r w:rsidRPr="00261E0C">
              <w:rPr>
                <w:rFonts w:eastAsia="Calibri"/>
                <w:color w:val="000000"/>
              </w:rPr>
              <w:t xml:space="preserve">1998 Agreement: </w:t>
            </w:r>
            <w:r w:rsidR="007913C1" w:rsidRPr="00121621">
              <w:rPr>
                <w:rFonts w:eastAsia="MS Mincho"/>
                <w:b/>
                <w:lang w:val="en-US" w:eastAsia="ja-JP"/>
              </w:rPr>
              <w:t>3</w:t>
            </w:r>
            <w:r w:rsidR="0057084E" w:rsidRPr="00121621">
              <w:rPr>
                <w:rFonts w:eastAsia="MS Mincho"/>
                <w:b/>
                <w:lang w:val="en-US" w:eastAsia="ja-JP"/>
              </w:rPr>
              <w:t>6</w:t>
            </w:r>
            <w:r w:rsidRPr="00121621">
              <w:rPr>
                <w:rFonts w:eastAsia="MS Mincho"/>
                <w:b/>
                <w:lang w:val="en-US" w:eastAsia="ja-JP"/>
              </w:rPr>
              <w:t>.</w:t>
            </w:r>
          </w:p>
        </w:tc>
      </w:tr>
      <w:tr w:rsidR="00036D53" w:rsidRPr="00E01B49" w:rsidTr="003D602F">
        <w:trPr>
          <w:trHeight w:val="91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Actions from Regional Economic Integration Organizations (REIO) / CPs to replace regional legislations with United Nations Regulations/United Nations GTRs</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Commission Regulation (EU) No. 407/2011 of 27 April 2011 includes 62 UN Regulations into Annex IV to Regulation (EC) No. 661/2009, concerning type-approval requirements for the general safety of motor vehicles, which lists the United Nations </w:t>
            </w:r>
            <w:r>
              <w:rPr>
                <w:rFonts w:eastAsia="MS Mincho"/>
                <w:lang w:val="en-US" w:eastAsia="ja-JP"/>
              </w:rPr>
              <w:t>r</w:t>
            </w:r>
            <w:r w:rsidRPr="00E01B49">
              <w:rPr>
                <w:rFonts w:eastAsia="MS Mincho"/>
                <w:lang w:val="en-US" w:eastAsia="ja-JP"/>
              </w:rPr>
              <w:t>egulations that apply on a compulsory basis.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Monitor the follow-up of the entry into force of the EU Regulation</w:t>
            </w:r>
            <w:r>
              <w:rPr>
                <w:rFonts w:eastAsia="MS Mincho"/>
                <w:lang w:val="en-US" w:eastAsia="ja-JP"/>
              </w:rPr>
              <w:t>.</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BF6401" w:rsidRDefault="00036D53" w:rsidP="003836D2">
            <w:pPr>
              <w:suppressAutoHyphens w:val="0"/>
              <w:spacing w:before="40" w:after="120" w:line="220" w:lineRule="exact"/>
              <w:ind w:right="113"/>
              <w:rPr>
                <w:rFonts w:eastAsia="MS Mincho"/>
                <w:lang w:val="en-US" w:eastAsia="ja-JP"/>
              </w:rPr>
            </w:pPr>
            <w:r w:rsidRPr="00BF6401">
              <w:rPr>
                <w:rFonts w:eastAsia="MS Mincho"/>
                <w:lang w:val="en-US" w:eastAsia="ja-JP"/>
              </w:rPr>
              <w:t xml:space="preserve">Number of CPs applying United Nations </w:t>
            </w:r>
            <w:r>
              <w:rPr>
                <w:rFonts w:eastAsia="MS Mincho"/>
                <w:lang w:val="en-US" w:eastAsia="ja-JP"/>
              </w:rPr>
              <w:t>r</w:t>
            </w:r>
            <w:r w:rsidRPr="00BF6401">
              <w:rPr>
                <w:rFonts w:eastAsia="MS Mincho"/>
                <w:lang w:val="en-US" w:eastAsia="ja-JP"/>
              </w:rPr>
              <w:t>egulations.</w:t>
            </w:r>
          </w:p>
        </w:tc>
        <w:tc>
          <w:tcPr>
            <w:tcW w:w="3679" w:type="dxa"/>
          </w:tcPr>
          <w:p w:rsidR="00036D53" w:rsidRPr="00261E0C"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 xml:space="preserve">Number of new CPs to </w:t>
            </w:r>
            <w:r w:rsidRPr="00261E0C">
              <w:rPr>
                <w:rFonts w:eastAsia="Calibri"/>
                <w:color w:val="000000"/>
              </w:rPr>
              <w:t>the</w:t>
            </w:r>
            <w:r w:rsidRPr="00261E0C">
              <w:rPr>
                <w:rFonts w:eastAsia="MS Mincho"/>
                <w:lang w:val="en-US" w:eastAsia="ja-JP"/>
              </w:rPr>
              <w:t xml:space="preserve"> </w:t>
            </w:r>
            <w:r w:rsidR="00B5792B" w:rsidRPr="00261E0C">
              <w:rPr>
                <w:rFonts w:eastAsia="MS Mincho"/>
                <w:lang w:val="en-US" w:eastAsia="ja-JP"/>
              </w:rPr>
              <w:t xml:space="preserve">1958 Agreement: </w:t>
            </w:r>
            <w:r w:rsidR="006E4EA0" w:rsidRPr="003D602F">
              <w:rPr>
                <w:rFonts w:eastAsia="MS Mincho"/>
                <w:b/>
                <w:lang w:val="en-US" w:eastAsia="ja-JP"/>
              </w:rPr>
              <w:t>[</w:t>
            </w:r>
            <w:r w:rsidR="0052237B" w:rsidRPr="003D602F">
              <w:rPr>
                <w:rFonts w:eastAsia="MS Mincho"/>
                <w:b/>
                <w:lang w:val="en-US" w:eastAsia="ja-JP"/>
              </w:rPr>
              <w:t>3</w:t>
            </w:r>
            <w:r w:rsidR="006E4EA0" w:rsidRPr="003D602F">
              <w:rPr>
                <w:rFonts w:eastAsia="MS Mincho"/>
                <w:b/>
                <w:lang w:val="en-US" w:eastAsia="ja-JP"/>
              </w:rPr>
              <w:t>]</w:t>
            </w:r>
            <w:r w:rsidRPr="003D602F">
              <w:rPr>
                <w:rFonts w:eastAsia="MS Mincho"/>
                <w:b/>
                <w:lang w:val="en-US" w:eastAsia="ja-JP"/>
              </w:rPr>
              <w:t>.</w:t>
            </w:r>
          </w:p>
          <w:p w:rsidR="00036D53" w:rsidRPr="00261E0C" w:rsidRDefault="00036D53" w:rsidP="003836D2">
            <w:pPr>
              <w:suppressAutoHyphens w:val="0"/>
              <w:spacing w:before="40" w:after="120" w:line="220" w:lineRule="exact"/>
              <w:ind w:right="113"/>
              <w:rPr>
                <w:rFonts w:eastAsia="Calibri"/>
                <w:color w:val="000000"/>
              </w:rPr>
            </w:pPr>
            <w:r w:rsidRPr="00261E0C">
              <w:rPr>
                <w:rFonts w:eastAsia="Calibri"/>
                <w:color w:val="000000"/>
              </w:rPr>
              <w:t xml:space="preserve">Total number of CPs </w:t>
            </w:r>
            <w:r w:rsidRPr="00261E0C">
              <w:rPr>
                <w:rFonts w:eastAsia="MS Mincho"/>
                <w:lang w:val="en-US" w:eastAsia="ja-JP"/>
              </w:rPr>
              <w:t xml:space="preserve">to </w:t>
            </w:r>
            <w:r w:rsidRPr="00261E0C">
              <w:rPr>
                <w:rFonts w:eastAsia="Calibri"/>
                <w:color w:val="000000"/>
              </w:rPr>
              <w:t>the</w:t>
            </w:r>
            <w:r w:rsidRPr="00261E0C">
              <w:rPr>
                <w:rFonts w:eastAsia="MS Mincho"/>
                <w:lang w:val="en-US" w:eastAsia="ja-JP"/>
              </w:rPr>
              <w:t xml:space="preserve"> </w:t>
            </w:r>
            <w:r w:rsidR="00B5792B" w:rsidRPr="00261E0C">
              <w:rPr>
                <w:rFonts w:eastAsia="Calibri"/>
                <w:color w:val="000000"/>
              </w:rPr>
              <w:t xml:space="preserve">1958 Agreement: </w:t>
            </w:r>
            <w:r w:rsidR="006E4EA0" w:rsidRPr="00121621">
              <w:rPr>
                <w:rFonts w:eastAsia="Calibri"/>
                <w:b/>
                <w:color w:val="000000"/>
              </w:rPr>
              <w:t>[</w:t>
            </w:r>
            <w:r w:rsidR="00B5792B" w:rsidRPr="00121621">
              <w:rPr>
                <w:rFonts w:eastAsia="Calibri"/>
                <w:b/>
                <w:color w:val="000000"/>
              </w:rPr>
              <w:t>5</w:t>
            </w:r>
            <w:r w:rsidR="00147DBF" w:rsidRPr="00121621">
              <w:rPr>
                <w:rFonts w:eastAsia="Calibri"/>
                <w:b/>
                <w:color w:val="000000"/>
              </w:rPr>
              <w:t>4</w:t>
            </w:r>
            <w:r w:rsidR="006E4EA0" w:rsidRPr="00121621">
              <w:rPr>
                <w:rFonts w:eastAsia="Calibri"/>
                <w:b/>
                <w:color w:val="000000"/>
              </w:rPr>
              <w:t>]</w:t>
            </w:r>
            <w:r w:rsidRPr="00121621">
              <w:rPr>
                <w:rFonts w:eastAsia="Calibri"/>
                <w:b/>
                <w:color w:val="000000"/>
              </w:rPr>
              <w:t>.</w:t>
            </w:r>
          </w:p>
          <w:p w:rsidR="00036D53" w:rsidRPr="00261E0C"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 xml:space="preserve">Number of new CPs to </w:t>
            </w:r>
            <w:r w:rsidRPr="00261E0C">
              <w:rPr>
                <w:rFonts w:eastAsia="Calibri"/>
                <w:color w:val="000000"/>
              </w:rPr>
              <w:t>the</w:t>
            </w:r>
            <w:r w:rsidRPr="00261E0C">
              <w:rPr>
                <w:rFonts w:eastAsia="MS Mincho"/>
                <w:lang w:val="en-US" w:eastAsia="ja-JP"/>
              </w:rPr>
              <w:t xml:space="preserve"> 1998</w:t>
            </w:r>
            <w:r w:rsidR="00B5792B" w:rsidRPr="00261E0C">
              <w:rPr>
                <w:rFonts w:eastAsia="MS Mincho"/>
                <w:lang w:val="en-US" w:eastAsia="ja-JP"/>
              </w:rPr>
              <w:t xml:space="preserve"> Agreement: </w:t>
            </w:r>
            <w:r w:rsidR="006E4EA0" w:rsidRPr="00121621">
              <w:rPr>
                <w:rFonts w:eastAsia="MS Mincho"/>
                <w:b/>
                <w:lang w:val="en-US" w:eastAsia="ja-JP"/>
              </w:rPr>
              <w:t>1</w:t>
            </w:r>
            <w:r w:rsidRPr="00261E0C">
              <w:rPr>
                <w:rFonts w:eastAsia="MS Mincho"/>
                <w:lang w:val="en-US" w:eastAsia="ja-JP"/>
              </w:rPr>
              <w:t>.</w:t>
            </w:r>
          </w:p>
          <w:p w:rsidR="00036D53" w:rsidRDefault="00036D53" w:rsidP="0057084E">
            <w:pPr>
              <w:suppressAutoHyphens w:val="0"/>
              <w:spacing w:before="40" w:after="120" w:line="220" w:lineRule="exact"/>
              <w:ind w:right="113"/>
              <w:rPr>
                <w:rFonts w:eastAsia="MS Mincho"/>
                <w:lang w:val="en-US" w:eastAsia="ja-JP"/>
              </w:rPr>
            </w:pPr>
            <w:r w:rsidRPr="00261E0C">
              <w:rPr>
                <w:rFonts w:eastAsia="Calibri"/>
                <w:color w:val="000000"/>
              </w:rPr>
              <w:t xml:space="preserve">Total number of CPs </w:t>
            </w:r>
            <w:r w:rsidRPr="00261E0C">
              <w:rPr>
                <w:rFonts w:eastAsia="MS Mincho"/>
                <w:lang w:val="en-US" w:eastAsia="ja-JP"/>
              </w:rPr>
              <w:t xml:space="preserve">to </w:t>
            </w:r>
            <w:r w:rsidRPr="00261E0C">
              <w:rPr>
                <w:rFonts w:eastAsia="Calibri"/>
                <w:color w:val="000000"/>
              </w:rPr>
              <w:t>the</w:t>
            </w:r>
            <w:r w:rsidRPr="00261E0C">
              <w:rPr>
                <w:rFonts w:eastAsia="MS Mincho"/>
                <w:lang w:val="en-US" w:eastAsia="ja-JP"/>
              </w:rPr>
              <w:t xml:space="preserve"> </w:t>
            </w:r>
            <w:r w:rsidRPr="00261E0C">
              <w:rPr>
                <w:rFonts w:eastAsia="Calibri"/>
                <w:color w:val="000000"/>
              </w:rPr>
              <w:t xml:space="preserve">1998 Agreement: </w:t>
            </w:r>
            <w:r w:rsidR="00B5792B" w:rsidRPr="00121621">
              <w:rPr>
                <w:rFonts w:eastAsia="MS Mincho"/>
                <w:b/>
                <w:lang w:val="en-US" w:eastAsia="ja-JP"/>
              </w:rPr>
              <w:t>3</w:t>
            </w:r>
            <w:r w:rsidR="0057084E" w:rsidRPr="00121621">
              <w:rPr>
                <w:rFonts w:eastAsia="MS Mincho"/>
                <w:b/>
                <w:lang w:val="en-US" w:eastAsia="ja-JP"/>
              </w:rPr>
              <w:t>6</w:t>
            </w:r>
            <w:r w:rsidRPr="00261E0C">
              <w:rPr>
                <w:rFonts w:eastAsia="MS Mincho"/>
                <w:lang w:val="en-US" w:eastAsia="ja-JP"/>
              </w:rPr>
              <w:t>.</w:t>
            </w:r>
          </w:p>
          <w:p w:rsidR="00AE6B38" w:rsidRPr="00121621" w:rsidRDefault="00AE6B38" w:rsidP="0057084E">
            <w:pPr>
              <w:suppressAutoHyphens w:val="0"/>
              <w:spacing w:before="40" w:after="120" w:line="220" w:lineRule="exact"/>
              <w:ind w:right="113"/>
              <w:rPr>
                <w:rFonts w:eastAsia="MS Mincho"/>
                <w:b/>
                <w:lang w:val="en-US" w:eastAsia="ja-JP"/>
              </w:rPr>
            </w:pPr>
            <w:r w:rsidRPr="00121621">
              <w:rPr>
                <w:rFonts w:eastAsia="MS Mincho"/>
                <w:b/>
                <w:lang w:val="en-US" w:eastAsia="ja-JP"/>
              </w:rPr>
              <w:t>Started technical cooperation with Kazakhstan through capacity building seminars</w:t>
            </w:r>
            <w:r w:rsidR="007F2853" w:rsidRPr="00121621">
              <w:rPr>
                <w:rFonts w:eastAsia="MS Mincho"/>
                <w:b/>
                <w:lang w:val="en-US" w:eastAsia="ja-JP"/>
              </w:rPr>
              <w:t>. Actions also</w:t>
            </w:r>
            <w:r w:rsidRPr="00121621">
              <w:rPr>
                <w:rFonts w:eastAsia="MS Mincho"/>
                <w:b/>
                <w:lang w:val="en-US" w:eastAsia="ja-JP"/>
              </w:rPr>
              <w:t xml:space="preserve"> aiming at outreaching the whole Central </w:t>
            </w:r>
            <w:r w:rsidR="007F2853" w:rsidRPr="00121621">
              <w:rPr>
                <w:rFonts w:eastAsia="MS Mincho"/>
                <w:b/>
                <w:lang w:val="en-US" w:eastAsia="ja-JP"/>
              </w:rPr>
              <w:t>Asian Region</w:t>
            </w:r>
            <w:r w:rsidR="001E645C" w:rsidRPr="00121621">
              <w:rPr>
                <w:rFonts w:eastAsia="MS Mincho"/>
                <w:b/>
                <w:lang w:val="en-US" w:eastAsia="ja-JP"/>
              </w:rPr>
              <w:t>: held on</w:t>
            </w:r>
            <w:r w:rsidR="007F2853" w:rsidRPr="00121621">
              <w:rPr>
                <w:rFonts w:eastAsia="MS Mincho"/>
                <w:b/>
                <w:lang w:val="en-US" w:eastAsia="ja-JP"/>
              </w:rPr>
              <w:t xml:space="preserve"> 18/2/2016 and 15-16/9/2016. The last one with the support of the UN Special Envoy on Road Safety</w:t>
            </w:r>
          </w:p>
        </w:tc>
      </w:tr>
      <w:tr w:rsidR="00036D53" w:rsidRPr="00E01B49" w:rsidTr="00E51935">
        <w:trPr>
          <w:trHeight w:val="184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Passive and Active Safety</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Drafted and </w:t>
            </w:r>
            <w:r>
              <w:rPr>
                <w:rFonts w:eastAsia="MS Mincho"/>
                <w:lang w:val="en-US" w:eastAsia="ja-JP"/>
              </w:rPr>
              <w:t>a</w:t>
            </w:r>
            <w:r w:rsidRPr="00E01B49">
              <w:rPr>
                <w:rFonts w:eastAsia="MS Mincho"/>
                <w:lang w:val="en-US" w:eastAsia="ja-JP"/>
              </w:rPr>
              <w:t xml:space="preserve">dopted United Nations </w:t>
            </w:r>
            <w:r>
              <w:rPr>
                <w:rFonts w:eastAsia="MS Mincho"/>
                <w:lang w:val="en-US" w:eastAsia="ja-JP"/>
              </w:rPr>
              <w:t>r</w:t>
            </w:r>
            <w:r w:rsidRPr="00E01B49">
              <w:rPr>
                <w:rFonts w:eastAsia="MS Mincho"/>
                <w:lang w:val="en-US" w:eastAsia="ja-JP"/>
              </w:rPr>
              <w:t xml:space="preserve">egulations and United Nations </w:t>
            </w:r>
            <w:r>
              <w:rPr>
                <w:rFonts w:eastAsia="MS Mincho"/>
                <w:lang w:val="en-US" w:eastAsia="ja-JP"/>
              </w:rPr>
              <w:t xml:space="preserve">GTRs </w:t>
            </w:r>
            <w:r w:rsidRPr="00E01B49">
              <w:rPr>
                <w:rFonts w:eastAsia="MS Mincho"/>
                <w:lang w:val="en-US" w:eastAsia="ja-JP"/>
              </w:rPr>
              <w:t xml:space="preserve">on: child restraints systems, whiplash injury prevention, </w:t>
            </w:r>
            <w:r w:rsidRPr="00E01B49">
              <w:rPr>
                <w:rFonts w:eastAsia="MS Mincho"/>
                <w:lang w:val="en-US" w:eastAsia="ja-JP"/>
              </w:rPr>
              <w:lastRenderedPageBreak/>
              <w:t>frontal/lateral/rear crash protection, safety-belts and their anchorages, protection against electric shocks in electric and hybrid vehicles</w:t>
            </w:r>
            <w:r>
              <w:rPr>
                <w:rFonts w:eastAsia="MS Mincho"/>
                <w:lang w:val="en-US" w:eastAsia="ja-JP"/>
              </w:rPr>
              <w:t>.</w:t>
            </w:r>
            <w:r w:rsidRPr="00E01B49">
              <w:rPr>
                <w:rFonts w:eastAsia="MS Mincho"/>
                <w:lang w:val="en-US" w:eastAsia="ja-JP"/>
              </w:rPr>
              <w:t xml:space="preserve">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draft and adopt a new United Nations </w:t>
            </w:r>
            <w:r>
              <w:rPr>
                <w:rFonts w:eastAsia="MS Mincho"/>
                <w:lang w:val="en-US" w:eastAsia="ja-JP"/>
              </w:rPr>
              <w:t>r</w:t>
            </w:r>
            <w:r w:rsidRPr="00E01B49">
              <w:rPr>
                <w:rFonts w:eastAsia="MS Mincho"/>
                <w:lang w:val="en-US" w:eastAsia="ja-JP"/>
              </w:rPr>
              <w:t xml:space="preserve">egulation on child restraint systems to improve child protection.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F62FE3" w:rsidRDefault="00036D53" w:rsidP="003836D2">
            <w:pPr>
              <w:suppressAutoHyphens w:val="0"/>
              <w:spacing w:before="40" w:after="120" w:line="220" w:lineRule="exact"/>
              <w:ind w:right="113"/>
              <w:rPr>
                <w:rFonts w:eastAsia="MS Mincho"/>
                <w:lang w:val="en-US" w:eastAsia="ja-JP"/>
              </w:rPr>
            </w:pPr>
            <w:r w:rsidRPr="00F62FE3">
              <w:rPr>
                <w:rFonts w:eastAsia="MS Mincho"/>
                <w:lang w:val="en-US" w:eastAsia="ja-JP"/>
              </w:rPr>
              <w:t xml:space="preserve">Number of CPs applying the United Nations </w:t>
            </w:r>
            <w:r>
              <w:rPr>
                <w:rFonts w:eastAsia="MS Mincho"/>
                <w:lang w:val="en-US" w:eastAsia="ja-JP"/>
              </w:rPr>
              <w:t>r</w:t>
            </w:r>
            <w:r w:rsidRPr="00F62FE3">
              <w:rPr>
                <w:rFonts w:eastAsia="MS Mincho"/>
                <w:lang w:val="en-US" w:eastAsia="ja-JP"/>
              </w:rPr>
              <w:t>egulation.</w:t>
            </w:r>
          </w:p>
        </w:tc>
        <w:tc>
          <w:tcPr>
            <w:tcW w:w="3679" w:type="dxa"/>
          </w:tcPr>
          <w:p w:rsidR="00036D53" w:rsidRPr="00121621" w:rsidRDefault="00036D53" w:rsidP="003836D2">
            <w:pPr>
              <w:suppressAutoHyphens w:val="0"/>
              <w:spacing w:before="40" w:after="120" w:line="220" w:lineRule="exact"/>
              <w:ind w:right="113"/>
              <w:rPr>
                <w:rFonts w:eastAsia="MS Mincho"/>
                <w:b/>
                <w:lang w:val="en-US" w:eastAsia="ja-JP"/>
              </w:rPr>
            </w:pPr>
            <w:r w:rsidRPr="00261E0C">
              <w:rPr>
                <w:rFonts w:eastAsia="MS Mincho"/>
                <w:lang w:val="en-US" w:eastAsia="ja-JP"/>
              </w:rPr>
              <w:t xml:space="preserve">A new UN Regulation on Child Restraint </w:t>
            </w:r>
            <w:r w:rsidRPr="00261E0C">
              <w:rPr>
                <w:rFonts w:eastAsia="Calibri"/>
                <w:color w:val="000000"/>
              </w:rPr>
              <w:t>Systems</w:t>
            </w:r>
            <w:r w:rsidRPr="00261E0C">
              <w:rPr>
                <w:rFonts w:eastAsia="MS Mincho"/>
                <w:lang w:val="en-US" w:eastAsia="ja-JP"/>
              </w:rPr>
              <w:t xml:space="preserve"> introducing new provisions on lateral impact and anti-rotation movements adopted.</w:t>
            </w:r>
            <w:r w:rsidR="00AE6B38">
              <w:rPr>
                <w:rFonts w:eastAsia="MS Mincho"/>
                <w:lang w:val="en-US" w:eastAsia="ja-JP"/>
              </w:rPr>
              <w:t xml:space="preserve"> </w:t>
            </w:r>
            <w:r w:rsidR="00AE6B38" w:rsidRPr="00121621">
              <w:rPr>
                <w:rFonts w:eastAsia="MS Mincho"/>
                <w:b/>
                <w:lang w:val="en-US" w:eastAsia="ja-JP"/>
              </w:rPr>
              <w:t xml:space="preserve">Supported by brochures and leaflets produced and UNECE </w:t>
            </w:r>
            <w:r w:rsidR="007F2853" w:rsidRPr="00121621">
              <w:rPr>
                <w:rFonts w:eastAsia="MS Mincho"/>
                <w:b/>
                <w:lang w:val="en-US" w:eastAsia="ja-JP"/>
              </w:rPr>
              <w:t xml:space="preserve">to promote awareness at the global level </w:t>
            </w:r>
            <w:r w:rsidR="00AE6B38" w:rsidRPr="00121621">
              <w:rPr>
                <w:rFonts w:eastAsia="MS Mincho"/>
                <w:b/>
                <w:lang w:val="en-US" w:eastAsia="ja-JP"/>
              </w:rPr>
              <w:t>(February 2016)</w:t>
            </w:r>
          </w:p>
          <w:p w:rsidR="0057084E" w:rsidRPr="00922304" w:rsidRDefault="00B5792B" w:rsidP="00147DBF">
            <w:pPr>
              <w:suppressAutoHyphens w:val="0"/>
              <w:spacing w:before="40" w:after="120" w:line="220" w:lineRule="exact"/>
              <w:ind w:right="113"/>
              <w:rPr>
                <w:rFonts w:eastAsia="MS Mincho"/>
                <w:lang w:val="en-US" w:eastAsia="ja-JP"/>
              </w:rPr>
            </w:pPr>
            <w:r w:rsidRPr="00121621">
              <w:rPr>
                <w:rFonts w:eastAsia="MS Mincho"/>
                <w:b/>
                <w:lang w:val="en-US" w:eastAsia="ja-JP"/>
              </w:rPr>
              <w:t>5</w:t>
            </w:r>
            <w:r w:rsidR="0057084E" w:rsidRPr="00121621">
              <w:rPr>
                <w:rFonts w:eastAsia="MS Mincho"/>
                <w:b/>
                <w:lang w:val="en-US" w:eastAsia="ja-JP"/>
              </w:rPr>
              <w:t>3</w:t>
            </w:r>
            <w:r w:rsidRPr="00121621">
              <w:rPr>
                <w:rFonts w:eastAsia="MS Mincho"/>
                <w:b/>
                <w:lang w:val="en-US" w:eastAsia="ja-JP"/>
              </w:rPr>
              <w:t xml:space="preserve"> out of </w:t>
            </w:r>
            <w:r w:rsidR="00147DBF" w:rsidRPr="00121621">
              <w:rPr>
                <w:rFonts w:eastAsia="MS Mincho"/>
                <w:b/>
                <w:lang w:val="en-US" w:eastAsia="ja-JP"/>
              </w:rPr>
              <w:t>[</w:t>
            </w:r>
            <w:r w:rsidRPr="00121621">
              <w:rPr>
                <w:rFonts w:eastAsia="MS Mincho"/>
                <w:b/>
                <w:lang w:val="en-US" w:eastAsia="ja-JP"/>
              </w:rPr>
              <w:t>5</w:t>
            </w:r>
            <w:r w:rsidR="0057084E" w:rsidRPr="00121621">
              <w:rPr>
                <w:rFonts w:eastAsia="MS Mincho"/>
                <w:b/>
                <w:lang w:val="en-US" w:eastAsia="ja-JP"/>
              </w:rPr>
              <w:t>4</w:t>
            </w:r>
            <w:r w:rsidR="00147DBF" w:rsidRPr="00121621">
              <w:rPr>
                <w:rFonts w:eastAsia="MS Mincho"/>
                <w:b/>
                <w:lang w:val="en-US" w:eastAsia="ja-JP"/>
              </w:rPr>
              <w:t>]</w:t>
            </w:r>
            <w:r w:rsidR="00036D53" w:rsidRPr="00261E0C">
              <w:rPr>
                <w:rFonts w:eastAsia="MS Mincho"/>
                <w:lang w:val="en-US" w:eastAsia="ja-JP"/>
              </w:rPr>
              <w:t xml:space="preserve"> CPs apply the United Nations </w:t>
            </w:r>
            <w:r w:rsidR="00036D53" w:rsidRPr="00261E0C">
              <w:rPr>
                <w:rFonts w:eastAsia="MS Mincho"/>
                <w:lang w:val="en-US" w:eastAsia="ja-JP"/>
              </w:rPr>
              <w:lastRenderedPageBreak/>
              <w:t>Regulation.</w:t>
            </w:r>
          </w:p>
        </w:tc>
      </w:tr>
      <w:tr w:rsidR="00036D53" w:rsidRPr="00E01B49" w:rsidTr="00E51935">
        <w:trPr>
          <w:trHeight w:val="16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Regulations passed on Passive Safety (crash worthiness), Safety belts</w:t>
            </w:r>
            <w:r>
              <w:rPr>
                <w:rFonts w:eastAsia="MS Mincho"/>
                <w:lang w:val="en-US" w:eastAsia="ja-JP"/>
              </w:rPr>
              <w:t>,</w:t>
            </w:r>
            <w:r w:rsidRPr="00E01B49">
              <w:rPr>
                <w:rFonts w:eastAsia="MS Mincho"/>
                <w:lang w:val="en-US" w:eastAsia="ja-JP"/>
              </w:rPr>
              <w:t xml:space="preserve"> 1970</w:t>
            </w:r>
            <w:r>
              <w:rPr>
                <w:rFonts w:eastAsia="MS Mincho"/>
                <w:lang w:val="en-US" w:eastAsia="ja-JP"/>
              </w:rPr>
              <w:t>;</w:t>
            </w:r>
            <w:r w:rsidRPr="00E01B49">
              <w:rPr>
                <w:rFonts w:eastAsia="MS Mincho"/>
                <w:lang w:val="en-US" w:eastAsia="ja-JP"/>
              </w:rPr>
              <w:t xml:space="preserve"> Protective helmets</w:t>
            </w:r>
            <w:r>
              <w:rPr>
                <w:rFonts w:eastAsia="MS Mincho"/>
                <w:lang w:val="en-US" w:eastAsia="ja-JP"/>
              </w:rPr>
              <w:t>,</w:t>
            </w:r>
            <w:r w:rsidRPr="00E01B49">
              <w:rPr>
                <w:rFonts w:eastAsia="MS Mincho"/>
                <w:lang w:val="en-US" w:eastAsia="ja-JP"/>
              </w:rPr>
              <w:t xml:space="preserve"> 1972</w:t>
            </w:r>
            <w:r>
              <w:rPr>
                <w:rFonts w:eastAsia="MS Mincho"/>
                <w:lang w:val="en-US" w:eastAsia="ja-JP"/>
              </w:rPr>
              <w:t>;</w:t>
            </w:r>
            <w:r w:rsidRPr="00E01B49">
              <w:rPr>
                <w:rFonts w:eastAsia="MS Mincho"/>
                <w:lang w:val="en-US" w:eastAsia="ja-JP"/>
              </w:rPr>
              <w:t xml:space="preserve"> Child Restraint Systems (CRS)</w:t>
            </w:r>
            <w:r>
              <w:rPr>
                <w:rFonts w:eastAsia="MS Mincho"/>
                <w:lang w:val="en-US" w:eastAsia="ja-JP"/>
              </w:rPr>
              <w:t>,</w:t>
            </w:r>
            <w:r w:rsidRPr="00E01B49">
              <w:rPr>
                <w:rFonts w:eastAsia="MS Mincho"/>
                <w:lang w:val="en-US" w:eastAsia="ja-JP"/>
              </w:rPr>
              <w:t xml:space="preserve"> 1981</w:t>
            </w:r>
            <w:r>
              <w:rPr>
                <w:rFonts w:eastAsia="MS Mincho"/>
                <w:lang w:val="en-US" w:eastAsia="ja-JP"/>
              </w:rPr>
              <w:t>;</w:t>
            </w:r>
            <w:r w:rsidRPr="00E01B49">
              <w:rPr>
                <w:rFonts w:eastAsia="MS Mincho"/>
                <w:lang w:val="en-US" w:eastAsia="ja-JP"/>
              </w:rPr>
              <w:t xml:space="preserve"> Frontal and lateral crash tests</w:t>
            </w:r>
            <w:r>
              <w:rPr>
                <w:rFonts w:eastAsia="MS Mincho"/>
                <w:lang w:val="en-US" w:eastAsia="ja-JP"/>
              </w:rPr>
              <w:t>,</w:t>
            </w:r>
            <w:r w:rsidRPr="00E01B49">
              <w:rPr>
                <w:rFonts w:eastAsia="MS Mincho"/>
                <w:lang w:val="en-US" w:eastAsia="ja-JP"/>
              </w:rPr>
              <w:t xml:space="preserve"> 1995</w:t>
            </w:r>
            <w:r>
              <w:rPr>
                <w:rFonts w:eastAsia="MS Mincho"/>
                <w:lang w:val="en-US" w:eastAsia="ja-JP"/>
              </w:rPr>
              <w:t>;</w:t>
            </w:r>
            <w:r w:rsidRPr="00E01B49">
              <w:rPr>
                <w:rFonts w:eastAsia="MS Mincho"/>
                <w:lang w:val="en-US" w:eastAsia="ja-JP"/>
              </w:rPr>
              <w:t xml:space="preserve"> Pedestrian safety</w:t>
            </w:r>
            <w:r>
              <w:rPr>
                <w:rFonts w:eastAsia="MS Mincho"/>
                <w:lang w:val="en-US" w:eastAsia="ja-JP"/>
              </w:rPr>
              <w:t>,</w:t>
            </w:r>
            <w:r w:rsidRPr="00E01B49">
              <w:rPr>
                <w:rFonts w:eastAsia="MS Mincho"/>
                <w:lang w:val="en-US" w:eastAsia="ja-JP"/>
              </w:rPr>
              <w:t xml:space="preserve"> 2008</w:t>
            </w:r>
            <w:r>
              <w:rPr>
                <w:rFonts w:eastAsia="MS Mincho"/>
                <w:lang w:val="en-US" w:eastAsia="ja-JP"/>
              </w:rPr>
              <w:t>;</w:t>
            </w:r>
            <w:r w:rsidRPr="00E01B49">
              <w:rPr>
                <w:rFonts w:eastAsia="MS Mincho"/>
                <w:lang w:val="en-US" w:eastAsia="ja-JP"/>
              </w:rPr>
              <w:t xml:space="preserve"> Hybrid and Electric safety</w:t>
            </w:r>
            <w:r>
              <w:rPr>
                <w:rFonts w:eastAsia="MS Mincho"/>
                <w:lang w:val="en-US" w:eastAsia="ja-JP"/>
              </w:rPr>
              <w:t>,</w:t>
            </w:r>
            <w:r w:rsidRPr="00E01B49">
              <w:rPr>
                <w:rFonts w:eastAsia="MS Mincho"/>
                <w:lang w:val="en-US" w:eastAsia="ja-JP"/>
              </w:rPr>
              <w:t xml:space="preserve"> 2010</w:t>
            </w:r>
            <w:r>
              <w:rPr>
                <w:rFonts w:eastAsia="MS Mincho"/>
                <w:lang w:val="en-US" w:eastAsia="ja-JP"/>
              </w:rPr>
              <w: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amend current United Nations Regulation and United Nations GTR on head restraints to introduce new provisions to reduce whiplash injuries.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the United Nations Regulation.</w:t>
            </w:r>
          </w:p>
        </w:tc>
        <w:tc>
          <w:tcPr>
            <w:tcW w:w="3679" w:type="dxa"/>
          </w:tcPr>
          <w:p w:rsidR="00036D53" w:rsidRPr="002A00B3" w:rsidRDefault="00036D53" w:rsidP="003836D2">
            <w:pPr>
              <w:suppressAutoHyphens w:val="0"/>
              <w:spacing w:before="40" w:after="120" w:line="220" w:lineRule="exact"/>
              <w:ind w:right="113"/>
              <w:rPr>
                <w:rFonts w:eastAsia="MS Mincho"/>
                <w:lang w:val="en-US" w:eastAsia="ja-JP"/>
              </w:rPr>
            </w:pPr>
            <w:r w:rsidRPr="002A00B3">
              <w:rPr>
                <w:rFonts w:eastAsia="MS Mincho"/>
                <w:lang w:val="en-US" w:eastAsia="ja-JP"/>
              </w:rPr>
              <w:t xml:space="preserve">Work still in progress. </w:t>
            </w:r>
            <w:r w:rsidRPr="008D43DA">
              <w:rPr>
                <w:rFonts w:eastAsia="Calibri"/>
                <w:color w:val="000000"/>
              </w:rPr>
              <w:t>No changes to the number of CPs.</w:t>
            </w: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adopt new United Nations Regulation/United Nations GTR and amend existing ones to improve safety of electric/hybrid/</w:t>
            </w:r>
            <w:r w:rsidRPr="00E01B49">
              <w:rPr>
                <w:rFonts w:eastAsia="MS Mincho"/>
                <w:lang w:val="en-US" w:eastAsia="ja-JP"/>
              </w:rPr>
              <w:br/>
              <w:t xml:space="preserve">hydrogen vehicles.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the new United Nations Regulation.</w:t>
            </w:r>
          </w:p>
        </w:tc>
        <w:tc>
          <w:tcPr>
            <w:tcW w:w="3679" w:type="dxa"/>
          </w:tcPr>
          <w:p w:rsidR="0052237B"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A</w:t>
            </w:r>
            <w:r w:rsidRPr="00536C66">
              <w:rPr>
                <w:rFonts w:eastAsia="MS Mincho"/>
                <w:lang w:val="en-US" w:eastAsia="ja-JP"/>
              </w:rPr>
              <w:t xml:space="preserve">mendments to UN Regulation No. </w:t>
            </w:r>
            <w:r w:rsidRPr="0038428D">
              <w:rPr>
                <w:rFonts w:eastAsia="Calibri"/>
                <w:color w:val="000000"/>
              </w:rPr>
              <w:t>100</w:t>
            </w:r>
            <w:r w:rsidRPr="00536C66">
              <w:rPr>
                <w:rFonts w:eastAsia="MS Mincho"/>
                <w:lang w:val="en-US" w:eastAsia="ja-JP"/>
              </w:rPr>
              <w:t xml:space="preserve"> to cover electric vehicles of any kind</w:t>
            </w:r>
            <w:r>
              <w:rPr>
                <w:rFonts w:eastAsia="MS Mincho"/>
                <w:lang w:val="en-US" w:eastAsia="ja-JP"/>
              </w:rPr>
              <w:t xml:space="preserve"> a</w:t>
            </w:r>
            <w:r w:rsidRPr="00F62FE3">
              <w:rPr>
                <w:rFonts w:eastAsia="MS Mincho"/>
                <w:lang w:val="en-US" w:eastAsia="ja-JP"/>
              </w:rPr>
              <w:t>dopted</w:t>
            </w:r>
            <w:r w:rsidRPr="00536C66">
              <w:rPr>
                <w:rFonts w:eastAsia="MS Mincho"/>
                <w:lang w:val="en-US" w:eastAsia="ja-JP"/>
              </w:rPr>
              <w:t xml:space="preserve">. </w:t>
            </w:r>
          </w:p>
          <w:p w:rsidR="00036D53" w:rsidRPr="00261E0C" w:rsidRDefault="00B5792B" w:rsidP="003836D2">
            <w:pPr>
              <w:suppressAutoHyphens w:val="0"/>
              <w:spacing w:before="40" w:after="120" w:line="220" w:lineRule="exact"/>
              <w:ind w:right="113"/>
              <w:rPr>
                <w:rFonts w:eastAsia="MS Mincho"/>
                <w:lang w:val="en-US" w:eastAsia="ja-JP"/>
              </w:rPr>
            </w:pPr>
            <w:r w:rsidRPr="00121621">
              <w:rPr>
                <w:rFonts w:eastAsia="MS Mincho"/>
                <w:b/>
                <w:lang w:val="en-US" w:eastAsia="ja-JP"/>
              </w:rPr>
              <w:t>4</w:t>
            </w:r>
            <w:r w:rsidR="00147DBF" w:rsidRPr="00121621">
              <w:rPr>
                <w:rFonts w:eastAsia="MS Mincho"/>
                <w:b/>
                <w:lang w:val="en-US" w:eastAsia="ja-JP"/>
              </w:rPr>
              <w:t>7</w:t>
            </w:r>
            <w:r w:rsidR="00036D53" w:rsidRPr="00121621">
              <w:rPr>
                <w:rFonts w:eastAsia="MS Mincho"/>
                <w:b/>
                <w:lang w:val="en-US" w:eastAsia="ja-JP"/>
              </w:rPr>
              <w:t xml:space="preserve"> </w:t>
            </w:r>
            <w:r w:rsidR="00036D53" w:rsidRPr="00261E0C">
              <w:rPr>
                <w:rFonts w:eastAsia="MS Mincho"/>
                <w:lang w:val="en-US" w:eastAsia="ja-JP"/>
              </w:rPr>
              <w:t>out of</w:t>
            </w:r>
            <w:r w:rsidRPr="00261E0C">
              <w:rPr>
                <w:rFonts w:eastAsia="MS Mincho"/>
                <w:lang w:val="en-US" w:eastAsia="ja-JP"/>
              </w:rPr>
              <w:t xml:space="preserve"> </w:t>
            </w:r>
            <w:r w:rsidR="00147DBF" w:rsidRPr="003D602F">
              <w:rPr>
                <w:rFonts w:eastAsia="MS Mincho"/>
                <w:b/>
                <w:lang w:val="en-US" w:eastAsia="ja-JP"/>
              </w:rPr>
              <w:t>[</w:t>
            </w:r>
            <w:r w:rsidRPr="003D602F">
              <w:rPr>
                <w:rFonts w:eastAsia="MS Mincho"/>
                <w:b/>
                <w:lang w:val="en-US" w:eastAsia="ja-JP"/>
              </w:rPr>
              <w:t>5</w:t>
            </w:r>
            <w:r w:rsidR="00147DBF" w:rsidRPr="003D602F">
              <w:rPr>
                <w:rFonts w:eastAsia="MS Mincho"/>
                <w:b/>
                <w:lang w:val="en-US" w:eastAsia="ja-JP"/>
              </w:rPr>
              <w:t>3]</w:t>
            </w:r>
            <w:r w:rsidR="00036D53" w:rsidRPr="003D602F">
              <w:rPr>
                <w:rFonts w:eastAsia="MS Mincho"/>
                <w:lang w:val="en-US" w:eastAsia="ja-JP"/>
              </w:rPr>
              <w:t xml:space="preserve"> CPs</w:t>
            </w:r>
            <w:r w:rsidR="00036D53" w:rsidRPr="00261E0C">
              <w:rPr>
                <w:rFonts w:eastAsia="MS Mincho"/>
                <w:lang w:val="en-US" w:eastAsia="ja-JP"/>
              </w:rPr>
              <w:t xml:space="preserve"> apply </w:t>
            </w:r>
            <w:r w:rsidR="00036D53" w:rsidRPr="00261E0C">
              <w:rPr>
                <w:rFonts w:eastAsia="Calibri"/>
                <w:color w:val="000000"/>
              </w:rPr>
              <w:t>the</w:t>
            </w:r>
            <w:r w:rsidR="00036D53" w:rsidRPr="00261E0C">
              <w:rPr>
                <w:rFonts w:eastAsia="MS Mincho"/>
                <w:lang w:val="en-US" w:eastAsia="ja-JP"/>
              </w:rPr>
              <w:t xml:space="preserve"> United Nations Regulation.</w:t>
            </w:r>
          </w:p>
          <w:p w:rsidR="00036D53" w:rsidRPr="00E01B49"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Numbe</w:t>
            </w:r>
            <w:r w:rsidR="001E645C">
              <w:rPr>
                <w:rFonts w:eastAsia="MS Mincho"/>
                <w:lang w:val="en-US" w:eastAsia="ja-JP"/>
              </w:rPr>
              <w:t xml:space="preserve">r of new CPs: </w:t>
            </w:r>
            <w:r w:rsidR="001E645C" w:rsidRPr="00121621">
              <w:rPr>
                <w:rFonts w:eastAsia="MS Mincho"/>
                <w:b/>
                <w:lang w:val="en-US" w:eastAsia="ja-JP"/>
              </w:rPr>
              <w:t>[3]</w:t>
            </w:r>
            <w:r w:rsidRPr="00121621">
              <w:rPr>
                <w:rFonts w:eastAsia="MS Mincho"/>
                <w:b/>
                <w:lang w:val="en-US" w:eastAsia="ja-JP"/>
              </w:rPr>
              <w:t>.</w:t>
            </w:r>
          </w:p>
        </w:tc>
      </w:tr>
      <w:tr w:rsidR="00245E8D" w:rsidRPr="00E01B49" w:rsidTr="00245E8D">
        <w:trPr>
          <w:trHeight w:val="632"/>
        </w:trPr>
        <w:tc>
          <w:tcPr>
            <w:tcW w:w="1567" w:type="dxa"/>
            <w:shd w:val="clear" w:color="auto" w:fill="auto"/>
          </w:tcPr>
          <w:p w:rsidR="00245E8D" w:rsidRPr="00E01B49" w:rsidRDefault="00245E8D" w:rsidP="003836D2">
            <w:pPr>
              <w:suppressAutoHyphens w:val="0"/>
              <w:spacing w:before="40" w:after="120" w:line="220" w:lineRule="exact"/>
              <w:ind w:right="113"/>
              <w:rPr>
                <w:rFonts w:eastAsia="MS Mincho"/>
                <w:lang w:val="en-US" w:eastAsia="ja-JP"/>
              </w:rPr>
            </w:pPr>
          </w:p>
        </w:tc>
        <w:tc>
          <w:tcPr>
            <w:tcW w:w="1688" w:type="dxa"/>
            <w:shd w:val="clear" w:color="auto" w:fill="auto"/>
          </w:tcPr>
          <w:p w:rsidR="00245E8D" w:rsidRPr="00E01B49" w:rsidRDefault="00245E8D" w:rsidP="003836D2">
            <w:pPr>
              <w:suppressAutoHyphens w:val="0"/>
              <w:spacing w:before="40" w:after="120" w:line="220" w:lineRule="exact"/>
              <w:ind w:right="113"/>
              <w:rPr>
                <w:rFonts w:eastAsia="MS Mincho"/>
                <w:lang w:val="en-US" w:eastAsia="ja-JP"/>
              </w:rPr>
            </w:pPr>
          </w:p>
        </w:tc>
        <w:tc>
          <w:tcPr>
            <w:tcW w:w="1848" w:type="dxa"/>
            <w:shd w:val="clear" w:color="auto" w:fill="auto"/>
          </w:tcPr>
          <w:p w:rsidR="00245E8D" w:rsidRPr="00245E8D" w:rsidRDefault="00245E8D" w:rsidP="003836D2">
            <w:pPr>
              <w:suppressAutoHyphens w:val="0"/>
              <w:spacing w:before="40" w:after="120" w:line="220" w:lineRule="exact"/>
              <w:ind w:right="113"/>
              <w:rPr>
                <w:rFonts w:eastAsia="MS Mincho"/>
                <w:b/>
                <w:lang w:val="en-US" w:eastAsia="ja-JP"/>
              </w:rPr>
            </w:pPr>
          </w:p>
        </w:tc>
        <w:tc>
          <w:tcPr>
            <w:tcW w:w="1185" w:type="dxa"/>
            <w:shd w:val="clear" w:color="auto" w:fill="auto"/>
          </w:tcPr>
          <w:p w:rsidR="00245E8D" w:rsidRPr="00261E0C" w:rsidRDefault="00245E8D" w:rsidP="003836D2">
            <w:pPr>
              <w:suppressAutoHyphens w:val="0"/>
              <w:spacing w:before="40" w:after="120" w:line="220" w:lineRule="exact"/>
              <w:ind w:right="113"/>
              <w:rPr>
                <w:rFonts w:eastAsia="MS Mincho"/>
                <w:lang w:val="en-US" w:eastAsia="ja-JP"/>
              </w:rPr>
            </w:pPr>
            <w:r w:rsidRPr="00261E0C">
              <w:rPr>
                <w:rFonts w:eastAsia="MS Mincho"/>
                <w:lang w:val="en-US" w:eastAsia="ja-JP"/>
              </w:rPr>
              <w:t>WP.29</w:t>
            </w:r>
          </w:p>
        </w:tc>
        <w:tc>
          <w:tcPr>
            <w:tcW w:w="1053" w:type="dxa"/>
            <w:shd w:val="clear" w:color="auto" w:fill="auto"/>
          </w:tcPr>
          <w:p w:rsidR="00245E8D" w:rsidRPr="00261E0C" w:rsidRDefault="00245E8D" w:rsidP="003836D2">
            <w:pPr>
              <w:suppressAutoHyphens w:val="0"/>
              <w:spacing w:before="40" w:after="120" w:line="220" w:lineRule="exact"/>
              <w:ind w:right="113"/>
              <w:rPr>
                <w:rFonts w:eastAsia="MS Mincho"/>
                <w:lang w:val="en-US" w:eastAsia="ja-JP"/>
              </w:rPr>
            </w:pPr>
            <w:r w:rsidRPr="00261E0C">
              <w:rPr>
                <w:rFonts w:eastAsia="MS Mincho"/>
                <w:lang w:val="en-US" w:eastAsia="ja-JP"/>
              </w:rPr>
              <w:t>2015</w:t>
            </w:r>
          </w:p>
        </w:tc>
        <w:tc>
          <w:tcPr>
            <w:tcW w:w="1567" w:type="dxa"/>
            <w:shd w:val="clear" w:color="auto" w:fill="auto"/>
          </w:tcPr>
          <w:p w:rsidR="00245E8D" w:rsidRPr="00261E0C" w:rsidRDefault="00245E8D" w:rsidP="003836D2">
            <w:pPr>
              <w:suppressAutoHyphens w:val="0"/>
              <w:spacing w:before="40" w:after="120" w:line="220" w:lineRule="exact"/>
              <w:ind w:right="113"/>
              <w:rPr>
                <w:rFonts w:eastAsia="MS Mincho"/>
                <w:lang w:val="en-US" w:eastAsia="ja-JP"/>
              </w:rPr>
            </w:pPr>
            <w:r w:rsidRPr="00261E0C">
              <w:rPr>
                <w:rFonts w:eastAsia="MS Mincho"/>
                <w:lang w:val="en-US" w:eastAsia="ja-JP"/>
              </w:rPr>
              <w:t>Number of CPs applying the new United Nations Regulation.</w:t>
            </w:r>
          </w:p>
        </w:tc>
        <w:tc>
          <w:tcPr>
            <w:tcW w:w="3679" w:type="dxa"/>
          </w:tcPr>
          <w:p w:rsidR="00245E8D" w:rsidRPr="00261E0C" w:rsidRDefault="000E6E6F" w:rsidP="00245E8D">
            <w:pPr>
              <w:suppressAutoHyphens w:val="0"/>
              <w:spacing w:before="40" w:after="120" w:line="220" w:lineRule="exact"/>
              <w:ind w:right="113"/>
              <w:rPr>
                <w:rFonts w:eastAsia="MS Mincho"/>
                <w:lang w:val="en-US" w:eastAsia="ja-JP"/>
              </w:rPr>
            </w:pPr>
            <w:r w:rsidRPr="00261E0C">
              <w:rPr>
                <w:rFonts w:eastAsia="MS Mincho"/>
                <w:lang w:val="en-US" w:eastAsia="ja-JP"/>
              </w:rPr>
              <w:t xml:space="preserve">UN Regulation No. </w:t>
            </w:r>
            <w:r w:rsidRPr="00261E0C">
              <w:rPr>
                <w:rFonts w:eastAsia="Calibri"/>
                <w:color w:val="000000"/>
              </w:rPr>
              <w:t>136</w:t>
            </w:r>
            <w:r w:rsidR="00245E8D" w:rsidRPr="00261E0C">
              <w:rPr>
                <w:rFonts w:eastAsia="MS Mincho"/>
                <w:lang w:val="en-US" w:eastAsia="ja-JP"/>
              </w:rPr>
              <w:t xml:space="preserve"> to cover electric safety of Vehicles of Category L (Mopeds, motorcycles)</w:t>
            </w:r>
          </w:p>
          <w:p w:rsidR="00245E8D" w:rsidRPr="00261E0C" w:rsidRDefault="00245E8D" w:rsidP="00245E8D">
            <w:pPr>
              <w:suppressAutoHyphens w:val="0"/>
              <w:spacing w:before="40" w:after="120" w:line="220" w:lineRule="exact"/>
              <w:ind w:right="113"/>
              <w:rPr>
                <w:rFonts w:eastAsia="MS Mincho"/>
                <w:lang w:val="en-US" w:eastAsia="ja-JP"/>
              </w:rPr>
            </w:pPr>
            <w:r w:rsidRPr="00121621">
              <w:rPr>
                <w:rFonts w:eastAsia="MS Mincho"/>
                <w:b/>
                <w:lang w:val="en-US" w:eastAsia="ja-JP"/>
              </w:rPr>
              <w:t>5</w:t>
            </w:r>
            <w:r w:rsidR="00147DBF" w:rsidRPr="00121621">
              <w:rPr>
                <w:rFonts w:eastAsia="MS Mincho"/>
                <w:b/>
                <w:lang w:val="en-US" w:eastAsia="ja-JP"/>
              </w:rPr>
              <w:t>3</w:t>
            </w:r>
            <w:r w:rsidRPr="00121621">
              <w:rPr>
                <w:rFonts w:eastAsia="MS Mincho"/>
                <w:b/>
                <w:lang w:val="en-US" w:eastAsia="ja-JP"/>
              </w:rPr>
              <w:t xml:space="preserve"> out of </w:t>
            </w:r>
            <w:r w:rsidR="00147DBF" w:rsidRPr="00121621">
              <w:rPr>
                <w:rFonts w:eastAsia="MS Mincho"/>
                <w:b/>
                <w:lang w:val="en-US" w:eastAsia="ja-JP"/>
              </w:rPr>
              <w:t>[</w:t>
            </w:r>
            <w:r w:rsidRPr="00121621">
              <w:rPr>
                <w:rFonts w:eastAsia="MS Mincho"/>
                <w:b/>
                <w:lang w:val="en-US" w:eastAsia="ja-JP"/>
              </w:rPr>
              <w:t>5</w:t>
            </w:r>
            <w:r w:rsidR="00147DBF" w:rsidRPr="00121621">
              <w:rPr>
                <w:rFonts w:eastAsia="MS Mincho"/>
                <w:b/>
                <w:lang w:val="en-US" w:eastAsia="ja-JP"/>
              </w:rPr>
              <w:t>4]</w:t>
            </w:r>
            <w:r w:rsidRPr="00261E0C">
              <w:rPr>
                <w:rFonts w:eastAsia="MS Mincho"/>
                <w:lang w:val="en-US" w:eastAsia="ja-JP"/>
              </w:rPr>
              <w:t xml:space="preserve"> CPs apply </w:t>
            </w:r>
            <w:r w:rsidRPr="00261E0C">
              <w:rPr>
                <w:rFonts w:eastAsia="Calibri"/>
                <w:color w:val="000000"/>
              </w:rPr>
              <w:t>the</w:t>
            </w:r>
            <w:r w:rsidRPr="00261E0C">
              <w:rPr>
                <w:rFonts w:eastAsia="MS Mincho"/>
                <w:lang w:val="en-US" w:eastAsia="ja-JP"/>
              </w:rPr>
              <w:t xml:space="preserve"> United Nations Regulation.</w:t>
            </w:r>
          </w:p>
          <w:p w:rsidR="00245E8D" w:rsidRPr="00261E0C" w:rsidRDefault="00245E8D" w:rsidP="00245E8D">
            <w:pPr>
              <w:suppressAutoHyphens w:val="0"/>
              <w:spacing w:before="40" w:after="120" w:line="220" w:lineRule="exact"/>
              <w:ind w:right="113"/>
              <w:rPr>
                <w:rFonts w:eastAsia="MS Mincho"/>
                <w:lang w:val="en-US" w:eastAsia="ja-JP"/>
              </w:rPr>
            </w:pPr>
            <w:r w:rsidRPr="00261E0C">
              <w:rPr>
                <w:rFonts w:eastAsia="MS Mincho"/>
                <w:lang w:val="en-US" w:eastAsia="ja-JP"/>
              </w:rPr>
              <w:t>Number of new C</w:t>
            </w:r>
            <w:r w:rsidRPr="003D602F">
              <w:rPr>
                <w:rFonts w:eastAsia="MS Mincho"/>
                <w:lang w:val="en-US" w:eastAsia="ja-JP"/>
              </w:rPr>
              <w:t xml:space="preserve">Ps: </w:t>
            </w:r>
            <w:r w:rsidR="00147DBF" w:rsidRPr="003D602F">
              <w:rPr>
                <w:rFonts w:eastAsia="MS Mincho"/>
                <w:b/>
                <w:lang w:val="en-US" w:eastAsia="ja-JP"/>
              </w:rPr>
              <w:t>[</w:t>
            </w:r>
            <w:r w:rsidR="0052237B" w:rsidRPr="003D602F">
              <w:rPr>
                <w:rFonts w:eastAsia="MS Mincho"/>
                <w:b/>
                <w:lang w:val="en-US" w:eastAsia="ja-JP"/>
              </w:rPr>
              <w:t>3</w:t>
            </w:r>
            <w:r w:rsidR="00147DBF" w:rsidRPr="003D602F">
              <w:rPr>
                <w:rFonts w:eastAsia="MS Mincho"/>
                <w:b/>
                <w:lang w:val="en-US" w:eastAsia="ja-JP"/>
              </w:rPr>
              <w:t>]</w:t>
            </w:r>
            <w:r w:rsidRPr="003D602F">
              <w:rPr>
                <w:rFonts w:eastAsia="MS Mincho"/>
                <w:b/>
                <w:lang w:val="en-US" w:eastAsia="ja-JP"/>
              </w:rPr>
              <w:t>.</w:t>
            </w:r>
          </w:p>
        </w:tc>
      </w:tr>
      <w:tr w:rsidR="00036D53" w:rsidRPr="00E01B49" w:rsidTr="00E51935">
        <w:trPr>
          <w:trHeight w:val="100"/>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develop amendments to the United Nations Regulation on frontal collision with particular attention on protecting older occupants, female occupants and also focus on optimizing vehicles’ structural interaction to improve self</w:t>
            </w:r>
            <w:r>
              <w:rPr>
                <w:rFonts w:eastAsia="MS Mincho"/>
                <w:lang w:val="en-US" w:eastAsia="ja-JP"/>
              </w:rPr>
              <w:t>-</w:t>
            </w:r>
            <w:r w:rsidRPr="00E01B49">
              <w:rPr>
                <w:rFonts w:eastAsia="MS Mincho"/>
                <w:lang w:val="en-US" w:eastAsia="ja-JP"/>
              </w:rPr>
              <w:t>protection and partner protection.</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261E0C" w:rsidRDefault="001C37C2" w:rsidP="003836D2">
            <w:pPr>
              <w:suppressAutoHyphens w:val="0"/>
              <w:spacing w:before="40" w:after="120" w:line="220" w:lineRule="exact"/>
              <w:ind w:right="113"/>
              <w:rPr>
                <w:rFonts w:eastAsia="MS Mincho"/>
                <w:lang w:val="en-US" w:eastAsia="ja-JP"/>
              </w:rPr>
            </w:pPr>
            <w:r w:rsidRPr="00261E0C">
              <w:rPr>
                <w:rFonts w:eastAsia="MS Mincho"/>
                <w:lang w:val="en-US" w:eastAsia="ja-JP"/>
              </w:rPr>
              <w:t>2015</w:t>
            </w:r>
          </w:p>
        </w:tc>
        <w:tc>
          <w:tcPr>
            <w:tcW w:w="1567" w:type="dxa"/>
            <w:shd w:val="clear" w:color="auto" w:fill="auto"/>
          </w:tcPr>
          <w:p w:rsidR="00036D53" w:rsidRPr="00261E0C" w:rsidRDefault="001C37C2" w:rsidP="001C37C2">
            <w:pPr>
              <w:suppressAutoHyphens w:val="0"/>
              <w:spacing w:before="40" w:after="120" w:line="220" w:lineRule="exact"/>
              <w:ind w:right="113"/>
              <w:rPr>
                <w:rFonts w:eastAsia="MS Mincho"/>
                <w:lang w:val="en-US" w:eastAsia="ja-JP"/>
              </w:rPr>
            </w:pPr>
            <w:r w:rsidRPr="00261E0C">
              <w:rPr>
                <w:rFonts w:eastAsia="MS Mincho"/>
                <w:lang w:val="en-US" w:eastAsia="ja-JP"/>
              </w:rPr>
              <w:t xml:space="preserve">Number of CPs applying the United Nations regulations. </w:t>
            </w:r>
          </w:p>
          <w:p w:rsidR="001C37C2" w:rsidRPr="00261E0C" w:rsidRDefault="001C37C2" w:rsidP="001C37C2">
            <w:pPr>
              <w:suppressAutoHyphens w:val="0"/>
              <w:spacing w:before="40" w:after="120" w:line="220" w:lineRule="exact"/>
              <w:ind w:right="113"/>
              <w:rPr>
                <w:rFonts w:eastAsia="MS Mincho"/>
                <w:lang w:val="en-US" w:eastAsia="ja-JP"/>
              </w:rPr>
            </w:pPr>
          </w:p>
        </w:tc>
        <w:tc>
          <w:tcPr>
            <w:tcW w:w="3679" w:type="dxa"/>
          </w:tcPr>
          <w:p w:rsidR="00036D53" w:rsidRPr="00261E0C" w:rsidRDefault="001C37C2" w:rsidP="001C37C2">
            <w:pPr>
              <w:suppressAutoHyphens w:val="0"/>
              <w:spacing w:before="40" w:after="120" w:line="220" w:lineRule="exact"/>
              <w:ind w:right="113"/>
              <w:rPr>
                <w:rFonts w:eastAsia="MS Mincho"/>
                <w:lang w:val="en-US" w:eastAsia="ja-JP"/>
              </w:rPr>
            </w:pPr>
            <w:r w:rsidRPr="00261E0C">
              <w:rPr>
                <w:rFonts w:eastAsia="MS Mincho"/>
                <w:lang w:val="en-US" w:eastAsia="ja-JP"/>
              </w:rPr>
              <w:t>New United Nations Regulation</w:t>
            </w:r>
            <w:r w:rsidR="00147DBF">
              <w:rPr>
                <w:rFonts w:eastAsia="MS Mincho"/>
                <w:lang w:val="en-US" w:eastAsia="ja-JP"/>
              </w:rPr>
              <w:t xml:space="preserve"> </w:t>
            </w:r>
            <w:r w:rsidR="00147DBF" w:rsidRPr="00121621">
              <w:rPr>
                <w:rFonts w:eastAsia="MS Mincho"/>
                <w:b/>
                <w:lang w:val="en-US" w:eastAsia="ja-JP"/>
              </w:rPr>
              <w:t>No. [137]</w:t>
            </w:r>
            <w:r w:rsidRPr="00261E0C">
              <w:rPr>
                <w:rFonts w:eastAsia="MS Mincho"/>
                <w:lang w:val="en-US" w:eastAsia="ja-JP"/>
              </w:rPr>
              <w:t xml:space="preserve"> (on frontal impact with focu</w:t>
            </w:r>
            <w:r w:rsidR="00261E0C" w:rsidRPr="00261E0C">
              <w:rPr>
                <w:rFonts w:eastAsia="MS Mincho"/>
                <w:lang w:val="en-US" w:eastAsia="ja-JP"/>
              </w:rPr>
              <w:t>s on restraint systems) adopted</w:t>
            </w:r>
          </w:p>
          <w:p w:rsidR="001C37C2" w:rsidRPr="00261E0C" w:rsidRDefault="00261E0C" w:rsidP="001C37C2">
            <w:pPr>
              <w:suppressAutoHyphens w:val="0"/>
              <w:spacing w:before="40" w:after="120" w:line="220" w:lineRule="exact"/>
              <w:ind w:right="113"/>
              <w:rPr>
                <w:rFonts w:eastAsia="MS Mincho"/>
                <w:lang w:val="en-US" w:eastAsia="ja-JP"/>
              </w:rPr>
            </w:pPr>
            <w:r w:rsidRPr="00121621">
              <w:rPr>
                <w:rFonts w:eastAsia="MS Mincho"/>
                <w:b/>
                <w:lang w:val="en-US" w:eastAsia="ja-JP"/>
              </w:rPr>
              <w:t>5</w:t>
            </w:r>
            <w:r w:rsidR="00147DBF" w:rsidRPr="00121621">
              <w:rPr>
                <w:rFonts w:eastAsia="MS Mincho"/>
                <w:b/>
                <w:lang w:val="en-US" w:eastAsia="ja-JP"/>
              </w:rPr>
              <w:t>3</w:t>
            </w:r>
            <w:r w:rsidRPr="00121621">
              <w:rPr>
                <w:rFonts w:eastAsia="MS Mincho"/>
                <w:b/>
                <w:lang w:val="en-US" w:eastAsia="ja-JP"/>
              </w:rPr>
              <w:t xml:space="preserve"> out of </w:t>
            </w:r>
            <w:r w:rsidR="00147DBF" w:rsidRPr="00121621">
              <w:rPr>
                <w:rFonts w:eastAsia="MS Mincho"/>
                <w:b/>
                <w:lang w:val="en-US" w:eastAsia="ja-JP"/>
              </w:rPr>
              <w:t>[</w:t>
            </w:r>
            <w:r w:rsidRPr="00121621">
              <w:rPr>
                <w:rFonts w:eastAsia="MS Mincho"/>
                <w:b/>
                <w:lang w:val="en-US" w:eastAsia="ja-JP"/>
              </w:rPr>
              <w:t>5</w:t>
            </w:r>
            <w:r w:rsidR="00147DBF" w:rsidRPr="00121621">
              <w:rPr>
                <w:rFonts w:eastAsia="MS Mincho"/>
                <w:b/>
                <w:lang w:val="en-US" w:eastAsia="ja-JP"/>
              </w:rPr>
              <w:t>4]</w:t>
            </w:r>
            <w:r w:rsidR="001C37C2" w:rsidRPr="00121621">
              <w:rPr>
                <w:rFonts w:eastAsia="MS Mincho"/>
                <w:b/>
                <w:lang w:val="en-US" w:eastAsia="ja-JP"/>
              </w:rPr>
              <w:t xml:space="preserve"> </w:t>
            </w:r>
            <w:r w:rsidR="001C37C2" w:rsidRPr="00261E0C">
              <w:rPr>
                <w:rFonts w:eastAsia="MS Mincho"/>
                <w:lang w:val="en-US" w:eastAsia="ja-JP"/>
              </w:rPr>
              <w:t xml:space="preserve">CPs apply </w:t>
            </w:r>
            <w:r w:rsidR="001C37C2" w:rsidRPr="00261E0C">
              <w:rPr>
                <w:rFonts w:eastAsia="Calibri"/>
                <w:color w:val="000000"/>
              </w:rPr>
              <w:t>the</w:t>
            </w:r>
            <w:r w:rsidR="001C37C2" w:rsidRPr="00261E0C">
              <w:rPr>
                <w:rFonts w:eastAsia="MS Mincho"/>
                <w:lang w:val="en-US" w:eastAsia="ja-JP"/>
              </w:rPr>
              <w:t xml:space="preserve"> United Nations Regulation.</w:t>
            </w:r>
          </w:p>
          <w:p w:rsidR="001C37C2" w:rsidRPr="00261E0C" w:rsidRDefault="001C37C2" w:rsidP="001C37C2">
            <w:pPr>
              <w:suppressAutoHyphens w:val="0"/>
              <w:spacing w:before="40" w:after="120" w:line="220" w:lineRule="exact"/>
              <w:ind w:right="113"/>
              <w:rPr>
                <w:rFonts w:eastAsia="MS Mincho"/>
                <w:lang w:val="en-US" w:eastAsia="ja-JP"/>
              </w:rPr>
            </w:pPr>
          </w:p>
        </w:tc>
      </w:tr>
      <w:tr w:rsidR="00036D53" w:rsidRPr="00E01B49" w:rsidTr="00E51935">
        <w:trPr>
          <w:trHeight w:val="47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establish new Regulations on: Child Restrain</w:t>
            </w:r>
            <w:r>
              <w:rPr>
                <w:rFonts w:eastAsia="MS Mincho"/>
                <w:lang w:val="en-US" w:eastAsia="ja-JP"/>
              </w:rPr>
              <w:t>t</w:t>
            </w:r>
            <w:r w:rsidRPr="00E01B49">
              <w:rPr>
                <w:rFonts w:eastAsia="MS Mincho"/>
                <w:lang w:val="en-US" w:eastAsia="ja-JP"/>
              </w:rPr>
              <w:t xml:space="preserve"> Systems</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Pole side test</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Hydrogen &amp; Fuel Cell vehicles (HFCV) safety</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Harmonization of dummies</w:t>
            </w:r>
            <w:r>
              <w:rPr>
                <w:rFonts w:eastAsia="MS Mincho"/>
                <w:lang w:val="en-US" w:eastAsia="ja-JP"/>
              </w:rPr>
              <w:t>,</w:t>
            </w:r>
            <w:r w:rsidRPr="00E01B49">
              <w:rPr>
                <w:rFonts w:eastAsia="MS Mincho"/>
                <w:lang w:val="en-US" w:eastAsia="ja-JP"/>
              </w:rPr>
              <w:t xml:space="preserve"> 2013</w:t>
            </w:r>
            <w:r>
              <w:rPr>
                <w:rFonts w:eastAsia="MS Mincho"/>
                <w:lang w:val="en-US" w:eastAsia="ja-JP"/>
              </w:rPr>
              <w:t>;</w:t>
            </w:r>
            <w:r w:rsidRPr="00E01B49">
              <w:rPr>
                <w:rFonts w:eastAsia="MS Mincho"/>
                <w:lang w:val="en-US" w:eastAsia="ja-JP"/>
              </w:rPr>
              <w:t xml:space="preserve"> Crash compatibility</w:t>
            </w:r>
            <w:r>
              <w:rPr>
                <w:rFonts w:eastAsia="MS Mincho"/>
                <w:lang w:val="en-US" w:eastAsia="ja-JP"/>
              </w:rPr>
              <w:t xml:space="preserve">, </w:t>
            </w:r>
            <w:r w:rsidRPr="00E01B49">
              <w:rPr>
                <w:rFonts w:eastAsia="MS Mincho"/>
                <w:lang w:val="en-US" w:eastAsia="ja-JP"/>
              </w:rPr>
              <w:t>2015.</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2012–2015</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rsidR="00036D53"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A</w:t>
            </w:r>
            <w:r w:rsidRPr="00CB5989">
              <w:rPr>
                <w:rFonts w:eastAsia="MS Mincho"/>
                <w:lang w:val="en-US" w:eastAsia="ja-JP"/>
              </w:rPr>
              <w:t xml:space="preserve"> new UN GTR No. 14 on Pole Side </w:t>
            </w:r>
            <w:r w:rsidRPr="0038428D">
              <w:rPr>
                <w:rFonts w:eastAsia="Calibri"/>
                <w:color w:val="000000"/>
              </w:rPr>
              <w:t>impact</w:t>
            </w:r>
            <w:r>
              <w:rPr>
                <w:rFonts w:eastAsia="MS Mincho"/>
                <w:lang w:val="en-US" w:eastAsia="ja-JP"/>
              </w:rPr>
              <w:t xml:space="preserve"> a</w:t>
            </w:r>
            <w:r w:rsidRPr="00F62FE3">
              <w:rPr>
                <w:rFonts w:eastAsia="MS Mincho"/>
                <w:lang w:val="en-US" w:eastAsia="ja-JP"/>
              </w:rPr>
              <w:t>dopted</w:t>
            </w:r>
            <w:r w:rsidRPr="00CB5989">
              <w:rPr>
                <w:rFonts w:eastAsia="MS Mincho"/>
                <w:lang w:val="en-US" w:eastAsia="ja-JP"/>
              </w:rPr>
              <w:t>.</w:t>
            </w:r>
          </w:p>
          <w:p w:rsidR="00036D53" w:rsidRPr="00756691" w:rsidRDefault="00B5792B" w:rsidP="003836D2">
            <w:pPr>
              <w:suppressAutoHyphens w:val="0"/>
              <w:spacing w:before="40" w:after="120" w:line="220" w:lineRule="exact"/>
              <w:ind w:right="113"/>
              <w:rPr>
                <w:rFonts w:eastAsia="MS Mincho"/>
                <w:lang w:val="en-US" w:eastAsia="ja-JP"/>
              </w:rPr>
            </w:pPr>
            <w:r w:rsidRPr="00756691">
              <w:rPr>
                <w:rFonts w:eastAsia="MS Mincho"/>
                <w:lang w:val="en-US" w:eastAsia="ja-JP"/>
              </w:rPr>
              <w:t xml:space="preserve">24 out of </w:t>
            </w:r>
            <w:r w:rsidRPr="00121621">
              <w:rPr>
                <w:rFonts w:eastAsia="MS Mincho"/>
                <w:b/>
                <w:lang w:val="en-US" w:eastAsia="ja-JP"/>
              </w:rPr>
              <w:t>3</w:t>
            </w:r>
            <w:r w:rsidR="00147DBF" w:rsidRPr="00121621">
              <w:rPr>
                <w:rFonts w:eastAsia="MS Mincho"/>
                <w:b/>
                <w:lang w:val="en-US" w:eastAsia="ja-JP"/>
              </w:rPr>
              <w:t>6</w:t>
            </w:r>
            <w:r w:rsidR="00036D53" w:rsidRPr="00756691">
              <w:rPr>
                <w:rFonts w:eastAsia="MS Mincho"/>
                <w:lang w:val="en-US" w:eastAsia="ja-JP"/>
              </w:rPr>
              <w:t xml:space="preserve"> CPs apply this </w:t>
            </w:r>
            <w:r w:rsidR="00036D53" w:rsidRPr="00756691">
              <w:rPr>
                <w:rFonts w:eastAsia="MS Mincho"/>
                <w:lang w:val="en-US" w:eastAsia="ja-JP"/>
              </w:rPr>
              <w:br/>
              <w:t xml:space="preserve">UN </w:t>
            </w:r>
            <w:r w:rsidR="00036D53" w:rsidRPr="00756691">
              <w:rPr>
                <w:rFonts w:eastAsia="Calibri"/>
                <w:color w:val="000000"/>
              </w:rPr>
              <w:t>GTR</w:t>
            </w:r>
            <w:r w:rsidR="00036D53" w:rsidRPr="00756691">
              <w:rPr>
                <w:rFonts w:eastAsia="MS Mincho"/>
                <w:lang w:val="en-US" w:eastAsia="ja-JP"/>
              </w:rPr>
              <w:t>.</w:t>
            </w:r>
          </w:p>
          <w:p w:rsidR="00036D53" w:rsidRPr="00DF20A0" w:rsidRDefault="00036D53" w:rsidP="003836D2">
            <w:pPr>
              <w:suppressAutoHyphens w:val="0"/>
              <w:spacing w:before="40" w:after="120" w:line="220" w:lineRule="exact"/>
              <w:ind w:right="113"/>
              <w:rPr>
                <w:rFonts w:eastAsia="MS Mincho"/>
                <w:lang w:val="en-US" w:eastAsia="ja-JP"/>
              </w:rPr>
            </w:pPr>
            <w:r w:rsidRPr="00DF20A0">
              <w:rPr>
                <w:rFonts w:eastAsia="MS Mincho"/>
                <w:lang w:val="en-US" w:eastAsia="ja-JP"/>
              </w:rPr>
              <w:t>UN GTR No. 13 on safety of hybrid/hydrogen vehicles</w:t>
            </w:r>
            <w:r>
              <w:rPr>
                <w:rFonts w:eastAsia="MS Mincho"/>
                <w:lang w:val="en-US" w:eastAsia="ja-JP"/>
              </w:rPr>
              <w:t xml:space="preserve"> a</w:t>
            </w:r>
            <w:r w:rsidRPr="00DF20A0">
              <w:rPr>
                <w:rFonts w:eastAsia="MS Mincho"/>
                <w:lang w:val="en-US" w:eastAsia="ja-JP"/>
              </w:rPr>
              <w:t>dopted.</w:t>
            </w:r>
          </w:p>
          <w:p w:rsidR="00036D53" w:rsidRPr="00756691" w:rsidRDefault="00036D53" w:rsidP="003836D2">
            <w:pPr>
              <w:suppressAutoHyphens w:val="0"/>
              <w:spacing w:before="40" w:after="120" w:line="220" w:lineRule="exact"/>
              <w:ind w:right="113"/>
              <w:rPr>
                <w:rFonts w:eastAsia="MS Mincho"/>
                <w:lang w:val="en-US" w:eastAsia="ja-JP"/>
              </w:rPr>
            </w:pPr>
            <w:r w:rsidRPr="00756691">
              <w:rPr>
                <w:rFonts w:eastAsia="MS Mincho"/>
                <w:lang w:val="en-US" w:eastAsia="ja-JP"/>
              </w:rPr>
              <w:t xml:space="preserve">23 out of </w:t>
            </w:r>
            <w:r w:rsidRPr="00121621">
              <w:rPr>
                <w:rFonts w:eastAsia="MS Mincho"/>
                <w:b/>
                <w:lang w:val="en-US" w:eastAsia="ja-JP"/>
              </w:rPr>
              <w:t>3</w:t>
            </w:r>
            <w:r w:rsidR="00147DBF" w:rsidRPr="00121621">
              <w:rPr>
                <w:rFonts w:eastAsia="MS Mincho"/>
                <w:b/>
                <w:lang w:val="en-US" w:eastAsia="ja-JP"/>
              </w:rPr>
              <w:t>6</w:t>
            </w:r>
            <w:r w:rsidRPr="00756691">
              <w:rPr>
                <w:rFonts w:eastAsia="MS Mincho"/>
                <w:lang w:val="en-US" w:eastAsia="ja-JP"/>
              </w:rPr>
              <w:t xml:space="preserve"> CPs apply this </w:t>
            </w:r>
            <w:r w:rsidRPr="00756691">
              <w:rPr>
                <w:rFonts w:eastAsia="MS Mincho"/>
                <w:lang w:val="en-US" w:eastAsia="ja-JP"/>
              </w:rPr>
              <w:br/>
              <w:t>UN GTR.</w:t>
            </w:r>
          </w:p>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N</w:t>
            </w:r>
            <w:r w:rsidRPr="00DF20A0">
              <w:rPr>
                <w:rFonts w:eastAsia="MS Mincho"/>
                <w:lang w:val="en-US" w:eastAsia="ja-JP"/>
              </w:rPr>
              <w:t xml:space="preserve">ew UN Regulation on safety of hybrid/hydrogen </w:t>
            </w:r>
            <w:r w:rsidRPr="0038428D">
              <w:rPr>
                <w:rFonts w:eastAsia="Calibri"/>
                <w:color w:val="000000"/>
              </w:rPr>
              <w:t>vehicles</w:t>
            </w:r>
            <w:r w:rsidRPr="00DF20A0">
              <w:rPr>
                <w:rFonts w:eastAsia="MS Mincho"/>
                <w:lang w:val="en-US" w:eastAsia="ja-JP"/>
              </w:rPr>
              <w:t xml:space="preserve"> (not in force when publishing this document)</w:t>
            </w:r>
            <w:r>
              <w:rPr>
                <w:rFonts w:eastAsia="MS Mincho"/>
                <w:lang w:val="en-US" w:eastAsia="ja-JP"/>
              </w:rPr>
              <w:t xml:space="preserve"> a</w:t>
            </w:r>
            <w:r w:rsidRPr="00DF20A0">
              <w:rPr>
                <w:rFonts w:eastAsia="MS Mincho"/>
                <w:lang w:val="en-US" w:eastAsia="ja-JP"/>
              </w:rPr>
              <w:t>dopted.</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688" w:type="dxa"/>
            <w:shd w:val="clear" w:color="auto" w:fill="auto"/>
          </w:tcPr>
          <w:p w:rsidR="00036D53" w:rsidRPr="00435671" w:rsidRDefault="00036D53" w:rsidP="003836D2">
            <w:pPr>
              <w:suppressAutoHyphens w:val="0"/>
              <w:autoSpaceDE w:val="0"/>
              <w:autoSpaceDN w:val="0"/>
              <w:adjustRightInd w:val="0"/>
              <w:spacing w:line="240" w:lineRule="auto"/>
              <w:rPr>
                <w:rFonts w:eastAsia="MS Mincho"/>
                <w:lang w:val="en-US" w:eastAsia="ja-JP"/>
              </w:rPr>
            </w:pPr>
            <w:r w:rsidRPr="00435671">
              <w:rPr>
                <w:rFonts w:eastAsia="MS Mincho"/>
                <w:lang w:val="en-US" w:eastAsia="ja-JP"/>
              </w:rPr>
              <w:t>Adopted new UN Regulation No. 130 on Lane Departure Warning System (LDWS)</w:t>
            </w:r>
            <w:r>
              <w:rPr>
                <w:rFonts w:eastAsia="MS Mincho"/>
                <w:lang w:val="en-US" w:eastAsia="ja-JP"/>
              </w:rPr>
              <w:t>.</w:t>
            </w:r>
            <w:r>
              <w:rPr>
                <w:rStyle w:val="FootnoteReference"/>
                <w:rFonts w:eastAsia="MS Mincho"/>
                <w:lang w:val="en-US" w:eastAsia="ja-JP"/>
              </w:rPr>
              <w:footnoteReference w:id="5"/>
            </w:r>
            <w:r w:rsidRPr="00435671">
              <w:rPr>
                <w:rFonts w:eastAsia="MS Mincho"/>
                <w:lang w:val="en-US" w:eastAsia="ja-JP"/>
              </w:rPr>
              <w:t xml:space="preserve"> </w:t>
            </w:r>
          </w:p>
        </w:tc>
        <w:tc>
          <w:tcPr>
            <w:tcW w:w="1848"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egulations</w:t>
            </w:r>
            <w:r>
              <w:rPr>
                <w:rFonts w:eastAsia="MS Mincho"/>
                <w:lang w:val="en-US" w:eastAsia="ja-JP"/>
              </w:rPr>
              <w:t xml:space="preserve"> in line with </w:t>
            </w:r>
            <w:r w:rsidRPr="00435671">
              <w:rPr>
                <w:rFonts w:eastAsia="MS Mincho"/>
                <w:lang w:val="en-US" w:eastAsia="ja-JP"/>
              </w:rPr>
              <w:t>technical progress</w:t>
            </w:r>
            <w:r>
              <w:rPr>
                <w:rFonts w:eastAsia="MS Mincho"/>
                <w:lang w:val="en-US" w:eastAsia="ja-JP"/>
              </w:rPr>
              <w:t>.</w:t>
            </w:r>
          </w:p>
          <w:p w:rsidR="00036D53" w:rsidRPr="00435671" w:rsidRDefault="00036D53" w:rsidP="003836D2">
            <w:pPr>
              <w:suppressAutoHyphens w:val="0"/>
              <w:spacing w:before="40" w:after="120" w:line="220" w:lineRule="exact"/>
              <w:ind w:right="113"/>
              <w:rPr>
                <w:rFonts w:eastAsia="MS Mincho"/>
                <w:lang w:val="en-US" w:eastAsia="ja-JP"/>
              </w:rPr>
            </w:pPr>
          </w:p>
        </w:tc>
        <w:tc>
          <w:tcPr>
            <w:tcW w:w="1185"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WP.29</w:t>
            </w:r>
          </w:p>
          <w:p w:rsidR="00036D53" w:rsidRPr="00435671" w:rsidRDefault="00036D53" w:rsidP="003836D2">
            <w:pPr>
              <w:suppressAutoHyphens w:val="0"/>
              <w:spacing w:before="40" w:after="120" w:line="220" w:lineRule="exact"/>
              <w:ind w:right="113"/>
              <w:rPr>
                <w:rFonts w:eastAsia="MS Mincho"/>
                <w:lang w:val="en-US" w:eastAsia="ja-JP"/>
              </w:rPr>
            </w:pPr>
          </w:p>
          <w:p w:rsidR="00036D53" w:rsidRPr="00435671" w:rsidRDefault="00036D53" w:rsidP="003836D2">
            <w:pPr>
              <w:suppressAutoHyphens w:val="0"/>
              <w:spacing w:before="40" w:after="120" w:line="220" w:lineRule="exact"/>
              <w:ind w:right="113"/>
              <w:rPr>
                <w:rFonts w:eastAsia="MS Mincho"/>
                <w:lang w:val="en-US" w:eastAsia="ja-JP"/>
              </w:rPr>
            </w:pPr>
          </w:p>
          <w:p w:rsidR="00036D53" w:rsidRPr="00435671" w:rsidRDefault="00036D53" w:rsidP="003836D2">
            <w:pPr>
              <w:suppressAutoHyphens w:val="0"/>
              <w:spacing w:before="40" w:after="120" w:line="220" w:lineRule="exact"/>
              <w:ind w:right="113"/>
              <w:rPr>
                <w:rFonts w:eastAsia="MS Mincho"/>
                <w:lang w:val="en-US" w:eastAsia="ja-JP"/>
              </w:rPr>
            </w:pPr>
          </w:p>
        </w:tc>
        <w:tc>
          <w:tcPr>
            <w:tcW w:w="1053"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2012-2020</w:t>
            </w:r>
          </w:p>
          <w:p w:rsidR="00036D53" w:rsidRPr="00435671" w:rsidRDefault="00036D53" w:rsidP="003836D2">
            <w:pPr>
              <w:suppressAutoHyphens w:val="0"/>
              <w:spacing w:before="40" w:after="120" w:line="220" w:lineRule="exact"/>
              <w:ind w:right="113"/>
              <w:rPr>
                <w:rFonts w:eastAsia="MS Mincho"/>
                <w:lang w:val="en-US" w:eastAsia="ja-JP"/>
              </w:rPr>
            </w:pPr>
          </w:p>
          <w:p w:rsidR="00036D53" w:rsidRPr="00435671" w:rsidRDefault="00036D53" w:rsidP="003836D2">
            <w:pPr>
              <w:suppressAutoHyphens w:val="0"/>
              <w:spacing w:before="40" w:after="120" w:line="220" w:lineRule="exact"/>
              <w:ind w:right="113"/>
              <w:rPr>
                <w:rFonts w:eastAsia="MS Mincho"/>
                <w:lang w:val="en-US" w:eastAsia="ja-JP"/>
              </w:rPr>
            </w:pPr>
          </w:p>
          <w:p w:rsidR="00036D53" w:rsidRPr="00435671"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Number of CPs applying the United Nations Regulations</w:t>
            </w:r>
            <w:r>
              <w:rPr>
                <w:rFonts w:eastAsia="MS Mincho"/>
                <w:lang w:val="en-US" w:eastAsia="ja-JP"/>
              </w:rPr>
              <w:t>.</w:t>
            </w:r>
          </w:p>
        </w:tc>
        <w:tc>
          <w:tcPr>
            <w:tcW w:w="3679" w:type="dxa"/>
          </w:tcPr>
          <w:p w:rsidR="00036D53" w:rsidRPr="00261E0C" w:rsidRDefault="00B5792B" w:rsidP="003836D2">
            <w:pPr>
              <w:suppressAutoHyphens w:val="0"/>
              <w:spacing w:before="40" w:after="120" w:line="220" w:lineRule="exact"/>
              <w:ind w:right="113"/>
              <w:rPr>
                <w:rFonts w:eastAsia="MS Mincho"/>
                <w:lang w:val="en-US" w:eastAsia="ja-JP"/>
              </w:rPr>
            </w:pPr>
            <w:r w:rsidRPr="00121621">
              <w:rPr>
                <w:rFonts w:eastAsia="MS Mincho"/>
                <w:b/>
                <w:lang w:val="en-US" w:eastAsia="ja-JP"/>
              </w:rPr>
              <w:t>5</w:t>
            </w:r>
            <w:r w:rsidR="00147DBF" w:rsidRPr="00121621">
              <w:rPr>
                <w:rFonts w:eastAsia="MS Mincho"/>
                <w:b/>
                <w:lang w:val="en-US" w:eastAsia="ja-JP"/>
              </w:rPr>
              <w:t>3</w:t>
            </w:r>
            <w:r w:rsidRPr="00121621">
              <w:rPr>
                <w:rFonts w:eastAsia="MS Mincho"/>
                <w:b/>
                <w:lang w:val="en-US" w:eastAsia="ja-JP"/>
              </w:rPr>
              <w:t xml:space="preserve"> out of </w:t>
            </w:r>
            <w:r w:rsidR="00147DBF" w:rsidRPr="00121621">
              <w:rPr>
                <w:rFonts w:eastAsia="MS Mincho"/>
                <w:b/>
                <w:lang w:val="en-US" w:eastAsia="ja-JP"/>
              </w:rPr>
              <w:t>[</w:t>
            </w:r>
            <w:r w:rsidRPr="00121621">
              <w:rPr>
                <w:rFonts w:eastAsia="MS Mincho"/>
                <w:b/>
                <w:lang w:val="en-US" w:eastAsia="ja-JP"/>
              </w:rPr>
              <w:t>5</w:t>
            </w:r>
            <w:r w:rsidR="00147DBF" w:rsidRPr="00121621">
              <w:rPr>
                <w:rFonts w:eastAsia="MS Mincho"/>
                <w:b/>
                <w:lang w:val="en-US" w:eastAsia="ja-JP"/>
              </w:rPr>
              <w:t>4]</w:t>
            </w:r>
            <w:r w:rsidR="00036D53" w:rsidRPr="00121621">
              <w:rPr>
                <w:rFonts w:eastAsia="MS Mincho"/>
                <w:b/>
                <w:lang w:val="en-US" w:eastAsia="ja-JP"/>
              </w:rPr>
              <w:t xml:space="preserve"> </w:t>
            </w:r>
            <w:r w:rsidR="00036D53" w:rsidRPr="00261E0C">
              <w:rPr>
                <w:rFonts w:eastAsia="MS Mincho"/>
                <w:lang w:val="en-US" w:eastAsia="ja-JP"/>
              </w:rPr>
              <w:t xml:space="preserve">CPs apply this United </w:t>
            </w:r>
            <w:r w:rsidR="00036D53" w:rsidRPr="00261E0C">
              <w:rPr>
                <w:rFonts w:eastAsia="Calibri"/>
                <w:color w:val="000000"/>
              </w:rPr>
              <w:t>Nations</w:t>
            </w:r>
            <w:r w:rsidR="00036D53" w:rsidRPr="00261E0C">
              <w:rPr>
                <w:rFonts w:eastAsia="MS Mincho"/>
                <w:lang w:val="en-US" w:eastAsia="ja-JP"/>
              </w:rPr>
              <w:t xml:space="preserve"> Regulation.</w:t>
            </w:r>
          </w:p>
        </w:tc>
      </w:tr>
      <w:tr w:rsidR="00036D53" w:rsidRPr="00E01B49" w:rsidTr="00E51935">
        <w:trPr>
          <w:trHeight w:val="61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688" w:type="dxa"/>
            <w:shd w:val="clear" w:color="auto" w:fill="auto"/>
          </w:tcPr>
          <w:p w:rsidR="00036D53" w:rsidRPr="00435671" w:rsidRDefault="00036D53" w:rsidP="003836D2">
            <w:pPr>
              <w:pStyle w:val="Heading5"/>
              <w:spacing w:before="60" w:after="60" w:line="140" w:lineRule="atLeast"/>
              <w:ind w:right="120"/>
              <w:textAlignment w:val="top"/>
              <w:rPr>
                <w:rFonts w:eastAsia="MS Mincho"/>
                <w:lang w:val="en-US" w:eastAsia="ja-JP"/>
              </w:rPr>
            </w:pPr>
            <w:r w:rsidRPr="00435671">
              <w:rPr>
                <w:rFonts w:eastAsia="MS Mincho"/>
                <w:lang w:val="en-US" w:eastAsia="ja-JP"/>
              </w:rPr>
              <w:t>Adopted new UN Regulation No. 131 on Advanced Emergency Braking System (AEBS)</w:t>
            </w:r>
            <w:r>
              <w:rPr>
                <w:rFonts w:eastAsia="MS Mincho"/>
                <w:lang w:val="en-US" w:eastAsia="ja-JP"/>
              </w:rPr>
              <w:t>.</w:t>
            </w:r>
            <w:r>
              <w:rPr>
                <w:rStyle w:val="FootnoteReference"/>
                <w:rFonts w:eastAsia="MS Mincho"/>
                <w:lang w:val="en-US" w:eastAsia="ja-JP"/>
              </w:rPr>
              <w:footnoteReference w:id="6"/>
            </w:r>
          </w:p>
        </w:tc>
        <w:tc>
          <w:tcPr>
            <w:tcW w:w="1848"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 xml:space="preserve">egulations </w:t>
            </w:r>
            <w:r>
              <w:rPr>
                <w:rFonts w:eastAsia="MS Mincho"/>
                <w:lang w:val="en-US" w:eastAsia="ja-JP"/>
              </w:rPr>
              <w:t>in line with</w:t>
            </w:r>
            <w:r w:rsidRPr="00435671">
              <w:rPr>
                <w:rFonts w:eastAsia="MS Mincho"/>
                <w:lang w:val="en-US" w:eastAsia="ja-JP"/>
              </w:rPr>
              <w:t xml:space="preserve"> technical progress</w:t>
            </w:r>
            <w:r>
              <w:rPr>
                <w:rFonts w:eastAsia="MS Mincho"/>
                <w:lang w:val="en-US" w:eastAsia="ja-JP"/>
              </w:rPr>
              <w:t>.</w:t>
            </w:r>
          </w:p>
        </w:tc>
        <w:tc>
          <w:tcPr>
            <w:tcW w:w="1185"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WP.29</w:t>
            </w:r>
          </w:p>
        </w:tc>
        <w:tc>
          <w:tcPr>
            <w:tcW w:w="1053"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2012-2013</w:t>
            </w:r>
          </w:p>
        </w:tc>
        <w:tc>
          <w:tcPr>
            <w:tcW w:w="1567"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 xml:space="preserve">Number of CPs applying the United Nations </w:t>
            </w:r>
            <w:r>
              <w:rPr>
                <w:rFonts w:eastAsia="MS Mincho"/>
                <w:lang w:val="en-US" w:eastAsia="ja-JP"/>
              </w:rPr>
              <w:t>r</w:t>
            </w:r>
            <w:r w:rsidRPr="00435671">
              <w:rPr>
                <w:rFonts w:eastAsia="MS Mincho"/>
                <w:lang w:val="en-US" w:eastAsia="ja-JP"/>
              </w:rPr>
              <w:t>egulations</w:t>
            </w:r>
            <w:r>
              <w:rPr>
                <w:rFonts w:eastAsia="MS Mincho"/>
                <w:lang w:val="en-US" w:eastAsia="ja-JP"/>
              </w:rPr>
              <w:t>.</w:t>
            </w:r>
          </w:p>
        </w:tc>
        <w:tc>
          <w:tcPr>
            <w:tcW w:w="3679" w:type="dxa"/>
          </w:tcPr>
          <w:p w:rsidR="00036D53" w:rsidRPr="00261E0C" w:rsidRDefault="00B5792B" w:rsidP="003836D2">
            <w:pPr>
              <w:suppressAutoHyphens w:val="0"/>
              <w:spacing w:before="40" w:after="120" w:line="220" w:lineRule="exact"/>
              <w:ind w:right="113"/>
              <w:rPr>
                <w:rFonts w:eastAsia="MS Mincho"/>
                <w:lang w:val="en-US" w:eastAsia="ja-JP"/>
              </w:rPr>
            </w:pPr>
            <w:r w:rsidRPr="00121621">
              <w:rPr>
                <w:rFonts w:eastAsia="MS Mincho"/>
                <w:b/>
                <w:lang w:val="en-US" w:eastAsia="ja-JP"/>
              </w:rPr>
              <w:t>5</w:t>
            </w:r>
            <w:r w:rsidR="00147DBF" w:rsidRPr="00121621">
              <w:rPr>
                <w:rFonts w:eastAsia="MS Mincho"/>
                <w:b/>
                <w:lang w:val="en-US" w:eastAsia="ja-JP"/>
              </w:rPr>
              <w:t>3</w:t>
            </w:r>
            <w:r w:rsidRPr="00121621">
              <w:rPr>
                <w:rFonts w:eastAsia="MS Mincho"/>
                <w:b/>
                <w:lang w:val="en-US" w:eastAsia="ja-JP"/>
              </w:rPr>
              <w:t xml:space="preserve"> out of </w:t>
            </w:r>
            <w:r w:rsidR="00147DBF" w:rsidRPr="00121621">
              <w:rPr>
                <w:rFonts w:eastAsia="MS Mincho"/>
                <w:b/>
                <w:lang w:val="en-US" w:eastAsia="ja-JP"/>
              </w:rPr>
              <w:t>[</w:t>
            </w:r>
            <w:r w:rsidRPr="003D602F">
              <w:rPr>
                <w:rFonts w:eastAsia="MS Mincho"/>
                <w:b/>
                <w:lang w:val="en-US" w:eastAsia="ja-JP"/>
              </w:rPr>
              <w:t>5</w:t>
            </w:r>
            <w:r w:rsidR="00147DBF" w:rsidRPr="003D602F">
              <w:rPr>
                <w:rFonts w:eastAsia="MS Mincho"/>
                <w:b/>
                <w:lang w:val="en-US" w:eastAsia="ja-JP"/>
              </w:rPr>
              <w:t>3]</w:t>
            </w:r>
            <w:r w:rsidR="00036D53" w:rsidRPr="00261E0C">
              <w:rPr>
                <w:rFonts w:eastAsia="MS Mincho"/>
                <w:lang w:val="en-US" w:eastAsia="ja-JP"/>
              </w:rPr>
              <w:t xml:space="preserve"> CPs apply this United Nations Regulation.</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Vehicle Design (Develop technical provisions on the construction of vehicles and their equipment)</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the burning behaviour parameters of materials used for buses and coaches.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107 on Improve the fire safety level in buses and coaches.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 years for new buses and coaches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118/01</w:t>
            </w:r>
            <w:r>
              <w:rPr>
                <w:rFonts w:eastAsia="MS Mincho"/>
                <w:lang w:val="en-US" w:eastAsia="ja-JP"/>
              </w:rPr>
              <w:t>.</w:t>
            </w:r>
          </w:p>
        </w:tc>
        <w:tc>
          <w:tcPr>
            <w:tcW w:w="3679" w:type="dxa"/>
          </w:tcPr>
          <w:p w:rsidR="00036D53" w:rsidRPr="00261E0C" w:rsidRDefault="00B5792B" w:rsidP="003836D2">
            <w:pPr>
              <w:suppressAutoHyphens w:val="0"/>
              <w:spacing w:before="40" w:after="120" w:line="220" w:lineRule="exact"/>
              <w:ind w:right="113"/>
              <w:rPr>
                <w:rFonts w:eastAsia="MS Mincho"/>
                <w:lang w:val="en-US" w:eastAsia="ja-JP"/>
              </w:rPr>
            </w:pPr>
            <w:r w:rsidRPr="00261E0C">
              <w:rPr>
                <w:rFonts w:eastAsia="MS Mincho"/>
                <w:lang w:val="en-US" w:eastAsia="ja-JP"/>
              </w:rPr>
              <w:t>48 ou</w:t>
            </w:r>
            <w:r w:rsidRPr="003D602F">
              <w:rPr>
                <w:rFonts w:eastAsia="MS Mincho"/>
                <w:lang w:val="en-US" w:eastAsia="ja-JP"/>
              </w:rPr>
              <w:t>t of 52</w:t>
            </w:r>
            <w:r w:rsidR="00036D53" w:rsidRPr="003D602F">
              <w:rPr>
                <w:rFonts w:eastAsia="MS Mincho"/>
                <w:lang w:val="en-US" w:eastAsia="ja-JP"/>
              </w:rPr>
              <w:t xml:space="preserve"> CPs</w:t>
            </w:r>
            <w:r w:rsidR="00036D53" w:rsidRPr="00261E0C">
              <w:rPr>
                <w:rFonts w:eastAsia="MS Mincho"/>
                <w:lang w:val="en-US" w:eastAsia="ja-JP"/>
              </w:rPr>
              <w:t xml:space="preserve"> apply the United Nations Regulation.</w:t>
            </w:r>
          </w:p>
          <w:p w:rsidR="00036D53" w:rsidRPr="00E01B49"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Numbe</w:t>
            </w:r>
            <w:r w:rsidR="00B5792B" w:rsidRPr="00261E0C">
              <w:rPr>
                <w:rFonts w:eastAsia="MS Mincho"/>
                <w:lang w:val="en-US" w:eastAsia="ja-JP"/>
              </w:rPr>
              <w:t>r of new CPs: 2</w:t>
            </w:r>
            <w:r w:rsidRPr="00261E0C">
              <w:rPr>
                <w:rFonts w:eastAsia="MS Mincho"/>
                <w:lang w:val="en-US" w:eastAsia="ja-JP"/>
              </w:rPr>
              <w:t>.</w:t>
            </w:r>
          </w:p>
        </w:tc>
      </w:tr>
      <w:tr w:rsidR="00036D53" w:rsidRPr="00E01B49" w:rsidTr="00E51935">
        <w:trPr>
          <w:trHeight w:val="86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superstructure of buses and coaches.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107 ensuring accessible seats for persons of reduced mobility.</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3 to 4 years for new buses and coaches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107/04</w:t>
            </w:r>
            <w:r>
              <w:rPr>
                <w:rFonts w:eastAsia="MS Mincho"/>
                <w:lang w:val="en-US" w:eastAsia="ja-JP"/>
              </w:rPr>
              <w:t>.</w:t>
            </w:r>
          </w:p>
        </w:tc>
        <w:tc>
          <w:tcPr>
            <w:tcW w:w="3679" w:type="dxa"/>
          </w:tcPr>
          <w:p w:rsidR="00036D53" w:rsidRPr="00261E0C" w:rsidRDefault="00B5792B" w:rsidP="003836D2">
            <w:pPr>
              <w:suppressAutoHyphens w:val="0"/>
              <w:spacing w:before="40" w:after="120" w:line="220" w:lineRule="exact"/>
              <w:ind w:right="113"/>
              <w:rPr>
                <w:rFonts w:eastAsia="MS Mincho"/>
                <w:lang w:val="en-US" w:eastAsia="ja-JP"/>
              </w:rPr>
            </w:pPr>
            <w:r w:rsidRPr="00261E0C">
              <w:rPr>
                <w:rFonts w:eastAsia="MS Mincho"/>
                <w:lang w:val="en-US" w:eastAsia="ja-JP"/>
              </w:rPr>
              <w:t>46 out o</w:t>
            </w:r>
            <w:r w:rsidRPr="003D602F">
              <w:rPr>
                <w:rFonts w:eastAsia="MS Mincho"/>
                <w:lang w:val="en-US" w:eastAsia="ja-JP"/>
              </w:rPr>
              <w:t>f 52</w:t>
            </w:r>
            <w:r w:rsidR="00036D53" w:rsidRPr="003D602F">
              <w:rPr>
                <w:rFonts w:eastAsia="MS Mincho"/>
                <w:lang w:val="en-US" w:eastAsia="ja-JP"/>
              </w:rPr>
              <w:t xml:space="preserve"> CPs</w:t>
            </w:r>
            <w:r w:rsidR="00036D53" w:rsidRPr="00261E0C">
              <w:rPr>
                <w:rFonts w:eastAsia="MS Mincho"/>
                <w:lang w:val="en-US" w:eastAsia="ja-JP"/>
              </w:rPr>
              <w:t xml:space="preserve"> apply the United Nations regulation.</w:t>
            </w:r>
          </w:p>
          <w:p w:rsidR="00036D53" w:rsidRPr="00E01B49"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Numbe</w:t>
            </w:r>
            <w:r w:rsidR="00B5792B" w:rsidRPr="00261E0C">
              <w:rPr>
                <w:rFonts w:eastAsia="MS Mincho"/>
                <w:lang w:val="en-US" w:eastAsia="ja-JP"/>
              </w:rPr>
              <w:t>r of new CPs: 2</w:t>
            </w:r>
            <w:r w:rsidRPr="00261E0C">
              <w:rPr>
                <w:rFonts w:eastAsia="MS Mincho"/>
                <w:lang w:val="en-US" w:eastAsia="ja-JP"/>
              </w:rPr>
              <w:t>.</w:t>
            </w:r>
          </w:p>
        </w:tc>
      </w:tr>
      <w:tr w:rsidR="00036D53" w:rsidRPr="00E01B49" w:rsidTr="00E51935">
        <w:trPr>
          <w:trHeight w:val="106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indirect vision systems (mirrors &amp; camera monitoring) in trucks and buses.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46 for camera monitor systems replacing all mirrors in vehicles.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46/03</w:t>
            </w:r>
            <w:r>
              <w:rPr>
                <w:rFonts w:eastAsia="MS Mincho"/>
                <w:lang w:val="en-US" w:eastAsia="ja-JP"/>
              </w:rPr>
              <w:t>.</w:t>
            </w:r>
          </w:p>
        </w:tc>
        <w:tc>
          <w:tcPr>
            <w:tcW w:w="3679" w:type="dxa"/>
          </w:tcPr>
          <w:p w:rsidR="00036D53" w:rsidRPr="00722144" w:rsidRDefault="00036D53" w:rsidP="003836D2">
            <w:pPr>
              <w:suppressAutoHyphens w:val="0"/>
              <w:spacing w:before="40" w:after="120" w:line="220" w:lineRule="exact"/>
              <w:ind w:right="113"/>
              <w:rPr>
                <w:rFonts w:eastAsia="MS Mincho"/>
                <w:lang w:val="en-US" w:eastAsia="ja-JP"/>
              </w:rPr>
            </w:pPr>
            <w:r w:rsidRPr="00722144">
              <w:rPr>
                <w:rFonts w:eastAsia="MS Mincho"/>
                <w:lang w:val="en-US" w:eastAsia="ja-JP"/>
              </w:rPr>
              <w:t>Work in progress.</w:t>
            </w:r>
          </w:p>
          <w:p w:rsidR="00036D53" w:rsidRPr="00261E0C" w:rsidRDefault="00B5792B" w:rsidP="003836D2">
            <w:pPr>
              <w:suppressAutoHyphens w:val="0"/>
              <w:spacing w:before="40" w:after="120" w:line="220" w:lineRule="exact"/>
              <w:ind w:right="113"/>
              <w:rPr>
                <w:rFonts w:eastAsia="MS Mincho"/>
                <w:lang w:val="en-US" w:eastAsia="ja-JP"/>
              </w:rPr>
            </w:pPr>
            <w:r w:rsidRPr="00261E0C">
              <w:rPr>
                <w:rFonts w:eastAsia="MS Mincho"/>
                <w:lang w:val="en-US" w:eastAsia="ja-JP"/>
              </w:rPr>
              <w:t xml:space="preserve">42 out of </w:t>
            </w:r>
            <w:r w:rsidRPr="003D602F">
              <w:rPr>
                <w:rFonts w:eastAsia="MS Mincho"/>
                <w:lang w:val="en-US" w:eastAsia="ja-JP"/>
              </w:rPr>
              <w:t>52</w:t>
            </w:r>
            <w:r w:rsidR="00036D53" w:rsidRPr="00261E0C">
              <w:rPr>
                <w:rFonts w:eastAsia="MS Mincho"/>
                <w:lang w:val="en-US" w:eastAsia="ja-JP"/>
              </w:rPr>
              <w:t xml:space="preserve"> CPs apply the United Nations Regulation.</w:t>
            </w:r>
          </w:p>
          <w:p w:rsidR="00036D53" w:rsidRPr="00E01B49"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Numbe</w:t>
            </w:r>
            <w:r w:rsidR="00B5792B" w:rsidRPr="00261E0C">
              <w:rPr>
                <w:rFonts w:eastAsia="MS Mincho"/>
                <w:lang w:val="en-US" w:eastAsia="ja-JP"/>
              </w:rPr>
              <w:t>r of new CPs: 2</w:t>
            </w:r>
            <w:r w:rsidRPr="00261E0C">
              <w:rPr>
                <w:rFonts w:eastAsia="MS Mincho"/>
                <w:lang w:val="en-US" w:eastAsia="ja-JP"/>
              </w:rPr>
              <w:t>.</w:t>
            </w:r>
          </w:p>
        </w:tc>
      </w:tr>
      <w:tr w:rsidR="00036D53" w:rsidRPr="00E01B49" w:rsidTr="00E51935">
        <w:trPr>
          <w:trHeight w:val="79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Vehicle Design (con't.)</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for vehicles</w:t>
            </w:r>
            <w:r>
              <w:rPr>
                <w:rFonts w:eastAsia="MS Mincho"/>
                <w:lang w:val="en-US" w:eastAsia="ja-JP"/>
              </w:rPr>
              <w:t>’</w:t>
            </w:r>
            <w:r w:rsidRPr="00E01B49">
              <w:rPr>
                <w:rFonts w:eastAsia="MS Mincho"/>
                <w:lang w:val="en-US" w:eastAsia="ja-JP"/>
              </w:rPr>
              <w:t xml:space="preserve"> safety glazing materials including plastics.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43 to reduced burn rate for rigid plastic panes.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567" w:type="dxa"/>
            <w:shd w:val="clear" w:color="auto" w:fill="auto"/>
          </w:tcPr>
          <w:p w:rsidR="00036D53" w:rsidRPr="0025166B" w:rsidRDefault="00036D53" w:rsidP="003836D2">
            <w:pPr>
              <w:suppressAutoHyphens w:val="0"/>
              <w:spacing w:before="40" w:after="120" w:line="220" w:lineRule="exact"/>
              <w:ind w:right="113"/>
              <w:rPr>
                <w:rFonts w:eastAsia="MS Mincho"/>
                <w:lang w:val="en-US" w:eastAsia="ja-JP"/>
              </w:rPr>
            </w:pPr>
            <w:r w:rsidRPr="0025166B">
              <w:rPr>
                <w:rFonts w:eastAsia="MS Mincho"/>
                <w:lang w:val="en-US" w:eastAsia="ja-JP"/>
              </w:rPr>
              <w:t>Number of countries applying Regulation No. 43/01</w:t>
            </w:r>
            <w:r>
              <w:rPr>
                <w:rFonts w:eastAsia="MS Mincho"/>
                <w:lang w:val="en-US" w:eastAsia="ja-JP"/>
              </w:rPr>
              <w:t>.</w:t>
            </w:r>
          </w:p>
        </w:tc>
        <w:tc>
          <w:tcPr>
            <w:tcW w:w="3679" w:type="dxa"/>
          </w:tcPr>
          <w:p w:rsidR="00036D53" w:rsidRPr="00261E0C" w:rsidRDefault="00B5792B" w:rsidP="003836D2">
            <w:pPr>
              <w:suppressAutoHyphens w:val="0"/>
              <w:spacing w:before="40" w:after="120" w:line="220" w:lineRule="exact"/>
              <w:ind w:right="113"/>
              <w:rPr>
                <w:rFonts w:eastAsia="MS Mincho"/>
                <w:lang w:val="en-US" w:eastAsia="ja-JP"/>
              </w:rPr>
            </w:pPr>
            <w:r w:rsidRPr="00261E0C">
              <w:rPr>
                <w:rFonts w:eastAsia="MS Mincho"/>
                <w:lang w:val="en-US" w:eastAsia="ja-JP"/>
              </w:rPr>
              <w:t xml:space="preserve">46 out </w:t>
            </w:r>
            <w:r w:rsidRPr="003D602F">
              <w:rPr>
                <w:rFonts w:eastAsia="MS Mincho"/>
                <w:lang w:val="en-US" w:eastAsia="ja-JP"/>
              </w:rPr>
              <w:t>of 52</w:t>
            </w:r>
            <w:r w:rsidR="00036D53" w:rsidRPr="003D602F">
              <w:rPr>
                <w:rFonts w:eastAsia="MS Mincho"/>
                <w:lang w:val="en-US" w:eastAsia="ja-JP"/>
              </w:rPr>
              <w:t xml:space="preserve"> CPs</w:t>
            </w:r>
            <w:r w:rsidR="00036D53" w:rsidRPr="00261E0C">
              <w:rPr>
                <w:rFonts w:eastAsia="MS Mincho"/>
                <w:lang w:val="en-US" w:eastAsia="ja-JP"/>
              </w:rPr>
              <w:t xml:space="preserve"> apply the United </w:t>
            </w:r>
            <w:r w:rsidR="00036D53" w:rsidRPr="00261E0C">
              <w:rPr>
                <w:rFonts w:eastAsia="Calibri"/>
                <w:color w:val="000000"/>
              </w:rPr>
              <w:t>Nations</w:t>
            </w:r>
            <w:r w:rsidR="00036D53" w:rsidRPr="00261E0C">
              <w:rPr>
                <w:rFonts w:eastAsia="MS Mincho"/>
                <w:lang w:val="en-US" w:eastAsia="ja-JP"/>
              </w:rPr>
              <w:t xml:space="preserve"> Regulation.</w:t>
            </w:r>
          </w:p>
          <w:p w:rsidR="00036D53" w:rsidRPr="0025166B" w:rsidRDefault="00036D53" w:rsidP="003836D2">
            <w:pPr>
              <w:suppressAutoHyphens w:val="0"/>
              <w:spacing w:before="40" w:after="120" w:line="220" w:lineRule="exact"/>
              <w:ind w:right="113"/>
              <w:rPr>
                <w:rFonts w:eastAsia="MS Mincho"/>
                <w:lang w:val="en-US" w:eastAsia="ja-JP"/>
              </w:rPr>
            </w:pPr>
            <w:r w:rsidRPr="00261E0C">
              <w:rPr>
                <w:rFonts w:eastAsia="MS Mincho"/>
                <w:lang w:val="en-US" w:eastAsia="ja-JP"/>
              </w:rPr>
              <w:t>Number of new CPs: 2.</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Quiet Road Transport Vehicles (QRTV)</w:t>
            </w:r>
          </w:p>
        </w:tc>
        <w:tc>
          <w:tcPr>
            <w:tcW w:w="1688" w:type="dxa"/>
            <w:shd w:val="clear" w:color="auto" w:fill="auto"/>
          </w:tcPr>
          <w:p w:rsidR="00036D53" w:rsidRPr="00E01B49" w:rsidRDefault="00036D53" w:rsidP="003836D2">
            <w:pPr>
              <w:pStyle w:val="Heading5"/>
              <w:spacing w:before="60" w:after="60" w:line="140" w:lineRule="atLeast"/>
              <w:ind w:right="120"/>
              <w:textAlignment w:val="top"/>
              <w:rPr>
                <w:rFonts w:eastAsia="MS Mincho"/>
                <w:lang w:val="en-US" w:eastAsia="ja-JP"/>
              </w:rPr>
            </w:pPr>
            <w:r w:rsidRPr="00E01B49">
              <w:rPr>
                <w:rFonts w:eastAsia="MS Mincho"/>
                <w:lang w:val="en-US" w:eastAsia="ja-JP"/>
              </w:rPr>
              <w:t>Drafted a first set of guidelines to be adopted on technical aspects</w:t>
            </w:r>
            <w:r>
              <w:rPr>
                <w:rFonts w:eastAsia="MS Mincho"/>
                <w:lang w:val="en-US" w:eastAsia="ja-JP"/>
              </w:rPr>
              <w:t xml:space="preserve"> of</w:t>
            </w:r>
            <w:r w:rsidRPr="00E01B49">
              <w:rPr>
                <w:rFonts w:eastAsia="MS Mincho"/>
                <w:lang w:val="en-US" w:eastAsia="ja-JP"/>
              </w:rPr>
              <w:t xml:space="preserve"> QRTV (inserted into the</w:t>
            </w:r>
            <w:r>
              <w:t xml:space="preserve"> </w:t>
            </w:r>
            <w:r>
              <w:rPr>
                <w:rStyle w:val="st"/>
              </w:rPr>
              <w:t>Consolidated Resolution on the Construction of Vehicles</w:t>
            </w:r>
            <w:r>
              <w:rPr>
                <w:rFonts w:eastAsia="MS Mincho"/>
                <w:lang w:val="en-US" w:eastAsia="ja-JP"/>
              </w:rPr>
              <w:t xml:space="preserve"> [</w:t>
            </w:r>
            <w:r w:rsidRPr="00E01B49">
              <w:rPr>
                <w:rFonts w:eastAsia="MS Mincho"/>
                <w:lang w:val="en-US" w:eastAsia="ja-JP"/>
              </w:rPr>
              <w:t>R.E.3</w:t>
            </w:r>
            <w:r>
              <w:rPr>
                <w:rFonts w:eastAsia="MS Mincho"/>
                <w:lang w:val="en-US" w:eastAsia="ja-JP"/>
              </w:rPr>
              <w:t>]</w:t>
            </w:r>
            <w:r w:rsidRPr="00E01B49">
              <w:rPr>
                <w:rFonts w:eastAsia="MS Mincho"/>
                <w:lang w:val="en-US" w:eastAsia="ja-JP"/>
              </w:rPr>
              <w: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United Nations GTR to ensure electric and hybrid vehicles audibility.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036D53" w:rsidRPr="00E01B49" w:rsidRDefault="00036D53" w:rsidP="00205599">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countries applying the United Nations </w:t>
            </w:r>
            <w:r w:rsidR="00205599">
              <w:rPr>
                <w:rFonts w:eastAsia="MS Mincho"/>
                <w:lang w:val="en-US" w:eastAsia="ja-JP"/>
              </w:rPr>
              <w:t>GTR</w:t>
            </w:r>
            <w:r w:rsidRPr="00E01B49">
              <w:rPr>
                <w:rFonts w:eastAsia="MS Mincho"/>
                <w:lang w:val="en-US" w:eastAsia="ja-JP"/>
              </w:rPr>
              <w:t>.</w:t>
            </w:r>
          </w:p>
        </w:tc>
        <w:tc>
          <w:tcPr>
            <w:tcW w:w="3679" w:type="dxa"/>
          </w:tcPr>
          <w:p w:rsidR="00036D53" w:rsidRPr="00137D79" w:rsidRDefault="00036D53" w:rsidP="003836D2">
            <w:pPr>
              <w:suppressAutoHyphens w:val="0"/>
              <w:spacing w:before="40" w:after="120" w:line="220" w:lineRule="exact"/>
              <w:ind w:right="113"/>
              <w:rPr>
                <w:rFonts w:eastAsia="MS Mincho"/>
                <w:lang w:val="en-US" w:eastAsia="ja-JP"/>
              </w:rPr>
            </w:pPr>
            <w:r w:rsidRPr="0038428D">
              <w:rPr>
                <w:rFonts w:eastAsia="Calibri"/>
                <w:color w:val="000000"/>
              </w:rPr>
              <w:t>Guidelines</w:t>
            </w:r>
            <w:r w:rsidRPr="00137D79">
              <w:rPr>
                <w:rFonts w:eastAsia="MS Mincho"/>
                <w:lang w:val="en-US" w:eastAsia="ja-JP"/>
              </w:rPr>
              <w:t xml:space="preserve"> in R.E.3 inserted.</w:t>
            </w:r>
          </w:p>
          <w:p w:rsidR="00036D53" w:rsidRPr="00137D79" w:rsidRDefault="00036D53" w:rsidP="003836D2">
            <w:pPr>
              <w:suppressAutoHyphens w:val="0"/>
              <w:spacing w:before="40" w:after="120" w:line="220" w:lineRule="exact"/>
              <w:ind w:right="113"/>
              <w:rPr>
                <w:rFonts w:eastAsia="MS Mincho"/>
                <w:lang w:val="en-US" w:eastAsia="ja-JP"/>
              </w:rPr>
            </w:pPr>
            <w:r w:rsidRPr="00137D79">
              <w:rPr>
                <w:rFonts w:eastAsia="MS Mincho"/>
                <w:lang w:val="en-US" w:eastAsia="ja-JP"/>
              </w:rPr>
              <w:t xml:space="preserve">Work in progress for a </w:t>
            </w:r>
            <w:r w:rsidRPr="0038428D">
              <w:rPr>
                <w:rFonts w:eastAsia="Calibri"/>
                <w:color w:val="000000"/>
              </w:rPr>
              <w:t>new</w:t>
            </w:r>
            <w:r w:rsidRPr="00137D79">
              <w:rPr>
                <w:rFonts w:eastAsia="MS Mincho"/>
                <w:lang w:val="en-US" w:eastAsia="ja-JP"/>
              </w:rPr>
              <w:t xml:space="preserve"> GTR.</w:t>
            </w:r>
          </w:p>
          <w:p w:rsidR="00036D53" w:rsidRPr="008D43DA" w:rsidRDefault="00036D53" w:rsidP="003836D2">
            <w:pPr>
              <w:suppressAutoHyphens w:val="0"/>
              <w:spacing w:before="40" w:after="120" w:line="220" w:lineRule="exact"/>
              <w:ind w:right="113"/>
              <w:rPr>
                <w:rFonts w:eastAsia="Calibri"/>
                <w:color w:val="000000"/>
              </w:rPr>
            </w:pPr>
            <w:r w:rsidRPr="008D43DA">
              <w:rPr>
                <w:rFonts w:eastAsia="Calibri"/>
                <w:color w:val="000000"/>
              </w:rPr>
              <w:t>No changes to the number of CPs.</w:t>
            </w:r>
          </w:p>
        </w:tc>
      </w:tr>
      <w:tr w:rsidR="00205599" w:rsidRPr="00E01B49" w:rsidTr="00E51935">
        <w:trPr>
          <w:trHeight w:val="1056"/>
        </w:trPr>
        <w:tc>
          <w:tcPr>
            <w:tcW w:w="1567" w:type="dxa"/>
            <w:shd w:val="clear" w:color="auto" w:fill="auto"/>
          </w:tcPr>
          <w:p w:rsidR="00205599" w:rsidRPr="00E01B49" w:rsidRDefault="00205599" w:rsidP="003836D2">
            <w:pPr>
              <w:suppressAutoHyphens w:val="0"/>
              <w:spacing w:before="40" w:after="120" w:line="220" w:lineRule="exact"/>
              <w:ind w:right="113"/>
              <w:rPr>
                <w:rFonts w:eastAsia="MS Mincho"/>
                <w:lang w:val="en-US" w:eastAsia="ja-JP"/>
              </w:rPr>
            </w:pPr>
          </w:p>
        </w:tc>
        <w:tc>
          <w:tcPr>
            <w:tcW w:w="1688" w:type="dxa"/>
            <w:shd w:val="clear" w:color="auto" w:fill="auto"/>
          </w:tcPr>
          <w:p w:rsidR="00205599" w:rsidRPr="00E01B49" w:rsidRDefault="00205599" w:rsidP="003836D2">
            <w:pPr>
              <w:pStyle w:val="Heading5"/>
              <w:spacing w:before="60" w:after="60" w:line="140" w:lineRule="atLeast"/>
              <w:ind w:right="120"/>
              <w:textAlignment w:val="top"/>
              <w:rPr>
                <w:rFonts w:eastAsia="MS Mincho"/>
                <w:lang w:val="en-US" w:eastAsia="ja-JP"/>
              </w:rPr>
            </w:pPr>
            <w:r>
              <w:rPr>
                <w:rFonts w:eastAsia="MS Mincho"/>
                <w:lang w:val="en-US" w:eastAsia="ja-JP"/>
              </w:rPr>
              <w:t>Drafted a new Regulation on QRTV under the 1958 Agreement</w:t>
            </w:r>
          </w:p>
        </w:tc>
        <w:tc>
          <w:tcPr>
            <w:tcW w:w="1848" w:type="dxa"/>
            <w:shd w:val="clear" w:color="auto" w:fill="auto"/>
          </w:tcPr>
          <w:p w:rsidR="00205599" w:rsidRPr="00E01B49" w:rsidRDefault="00205599">
            <w:pPr>
              <w:suppressAutoHyphens w:val="0"/>
              <w:spacing w:before="40" w:after="120" w:line="220" w:lineRule="exact"/>
              <w:ind w:right="113"/>
              <w:rPr>
                <w:rFonts w:eastAsia="MS Mincho"/>
                <w:lang w:val="en-US" w:eastAsia="ja-JP"/>
              </w:rPr>
            </w:pPr>
            <w:r>
              <w:rPr>
                <w:rFonts w:eastAsia="MS Mincho"/>
                <w:lang w:val="en-US" w:eastAsia="ja-JP"/>
              </w:rPr>
              <w:t xml:space="preserve">Will present the draft Regulation for adoption. Following its adoption and entry into force, will apply the Regulation  </w:t>
            </w:r>
          </w:p>
        </w:tc>
        <w:tc>
          <w:tcPr>
            <w:tcW w:w="1185" w:type="dxa"/>
            <w:shd w:val="clear" w:color="auto" w:fill="auto"/>
          </w:tcPr>
          <w:p w:rsidR="00205599" w:rsidRPr="00E01B49" w:rsidRDefault="00205599" w:rsidP="003836D2">
            <w:pPr>
              <w:suppressAutoHyphens w:val="0"/>
              <w:spacing w:before="40" w:after="120" w:line="220" w:lineRule="exact"/>
              <w:ind w:right="113"/>
              <w:rPr>
                <w:rFonts w:eastAsia="MS Mincho"/>
                <w:lang w:val="en-US" w:eastAsia="ja-JP"/>
              </w:rPr>
            </w:pPr>
            <w:r>
              <w:rPr>
                <w:rFonts w:eastAsia="MS Mincho"/>
                <w:lang w:val="en-US" w:eastAsia="ja-JP"/>
              </w:rPr>
              <w:t>WP.29</w:t>
            </w:r>
          </w:p>
        </w:tc>
        <w:tc>
          <w:tcPr>
            <w:tcW w:w="1053" w:type="dxa"/>
            <w:shd w:val="clear" w:color="auto" w:fill="auto"/>
          </w:tcPr>
          <w:p w:rsidR="00205599" w:rsidRPr="00E01B49" w:rsidRDefault="00205599" w:rsidP="003836D2">
            <w:pPr>
              <w:suppressAutoHyphens w:val="0"/>
              <w:spacing w:before="40" w:after="120" w:line="220" w:lineRule="exact"/>
              <w:ind w:right="113"/>
              <w:rPr>
                <w:rFonts w:eastAsia="MS Mincho"/>
                <w:lang w:val="en-US" w:eastAsia="ja-JP"/>
              </w:rPr>
            </w:pPr>
          </w:p>
        </w:tc>
        <w:tc>
          <w:tcPr>
            <w:tcW w:w="1567" w:type="dxa"/>
            <w:shd w:val="clear" w:color="auto" w:fill="auto"/>
          </w:tcPr>
          <w:p w:rsidR="00205599" w:rsidRPr="00E01B49" w:rsidRDefault="00205599" w:rsidP="003836D2">
            <w:pPr>
              <w:suppressAutoHyphens w:val="0"/>
              <w:spacing w:before="40" w:after="120" w:line="220" w:lineRule="exact"/>
              <w:ind w:right="113"/>
              <w:rPr>
                <w:rFonts w:eastAsia="MS Mincho"/>
                <w:lang w:val="en-US" w:eastAsia="ja-JP"/>
              </w:rPr>
            </w:pPr>
            <w:r w:rsidRPr="00205599">
              <w:rPr>
                <w:rFonts w:eastAsia="MS Mincho"/>
                <w:lang w:val="en-US" w:eastAsia="ja-JP"/>
              </w:rPr>
              <w:t>Number of countries applying the United Nations Regulation.</w:t>
            </w:r>
          </w:p>
        </w:tc>
        <w:tc>
          <w:tcPr>
            <w:tcW w:w="3679" w:type="dxa"/>
          </w:tcPr>
          <w:p w:rsidR="00205599" w:rsidRPr="00121621" w:rsidRDefault="00431755">
            <w:pPr>
              <w:suppressAutoHyphens w:val="0"/>
              <w:spacing w:before="40" w:after="120" w:line="220" w:lineRule="exact"/>
              <w:ind w:right="113"/>
              <w:rPr>
                <w:rFonts w:eastAsia="Calibri"/>
                <w:b/>
                <w:color w:val="000000"/>
              </w:rPr>
            </w:pPr>
            <w:r w:rsidRPr="00121621">
              <w:rPr>
                <w:b/>
              </w:rPr>
              <w:t>A new UN Regulation No. 138 on quiet road transport vehicles (QRTV), provides for specific sound emissions of electric or hybrid vehicles when stationary or moving at low speeds.</w:t>
            </w:r>
            <w:r w:rsidR="00377FD0">
              <w:rPr>
                <w:b/>
              </w:rPr>
              <w:t xml:space="preserve"> </w:t>
            </w:r>
            <w:r w:rsidR="00557485" w:rsidRPr="00121621">
              <w:rPr>
                <w:rFonts w:eastAsia="Calibri"/>
                <w:b/>
                <w:color w:val="000000"/>
              </w:rPr>
              <w:t xml:space="preserve">53 countries started applying this Regulation as of its entry into force on 05.10.2016. </w:t>
            </w:r>
          </w:p>
        </w:tc>
      </w:tr>
      <w:tr w:rsidR="00036D53" w:rsidRPr="00E01B49" w:rsidTr="00E51935">
        <w:trPr>
          <w:trHeight w:val="52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Periodical Technical Inspections Convention (1997)</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Adopted of a new rule on roadworthiness.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conduct annual capacity-building workshops.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rsidR="00036D53" w:rsidRPr="00E01B49" w:rsidRDefault="00036D53" w:rsidP="00431755">
            <w:pPr>
              <w:suppressAutoHyphens w:val="0"/>
              <w:spacing w:before="40" w:after="120" w:line="220" w:lineRule="exact"/>
              <w:ind w:right="113"/>
              <w:rPr>
                <w:rFonts w:eastAsia="MS Mincho"/>
                <w:lang w:val="en-US" w:eastAsia="ja-JP"/>
              </w:rPr>
            </w:pPr>
            <w:r>
              <w:rPr>
                <w:rFonts w:eastAsia="MS Mincho"/>
                <w:lang w:val="en-US" w:eastAsia="ja-JP"/>
              </w:rPr>
              <w:t xml:space="preserve">Work in </w:t>
            </w:r>
            <w:r w:rsidRPr="0038428D">
              <w:rPr>
                <w:rFonts w:eastAsia="Calibri"/>
                <w:color w:val="000000"/>
              </w:rPr>
              <w:t>progress</w:t>
            </w:r>
            <w:r w:rsidR="00431755">
              <w:rPr>
                <w:rFonts w:eastAsia="Calibri"/>
                <w:color w:val="000000"/>
              </w:rPr>
              <w:t xml:space="preserve"> </w:t>
            </w:r>
            <w:r w:rsidR="00431755" w:rsidRPr="00121621">
              <w:rPr>
                <w:rFonts w:eastAsia="Calibri"/>
                <w:b/>
                <w:color w:val="000000"/>
              </w:rPr>
              <w:t>for further amendments</w:t>
            </w:r>
            <w:r>
              <w:rPr>
                <w:rFonts w:eastAsia="MS Mincho"/>
                <w:lang w:val="en-US" w:eastAsia="ja-JP"/>
              </w:rPr>
              <w:t xml:space="preserve">. </w:t>
            </w:r>
          </w:p>
        </w:tc>
      </w:tr>
      <w:tr w:rsidR="00036D53" w:rsidRPr="00E01B49" w:rsidTr="00E51935">
        <w:trPr>
          <w:trHeight w:val="540"/>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Introduced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nnex to the Agreement.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Successful introduction of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nnex to the Agreement.</w:t>
            </w:r>
          </w:p>
        </w:tc>
        <w:tc>
          <w:tcPr>
            <w:tcW w:w="3679" w:type="dxa"/>
          </w:tcPr>
          <w:p w:rsidR="00431755" w:rsidRDefault="00036D53" w:rsidP="003836D2">
            <w:pPr>
              <w:suppressAutoHyphens w:val="0"/>
              <w:spacing w:before="40" w:after="120" w:line="220" w:lineRule="exact"/>
              <w:ind w:right="113"/>
              <w:rPr>
                <w:rFonts w:eastAsia="MS Mincho"/>
                <w:lang w:val="en-US" w:eastAsia="ja-JP"/>
              </w:rPr>
            </w:pPr>
            <w:r w:rsidRPr="0038428D">
              <w:rPr>
                <w:rFonts w:eastAsia="Calibri"/>
                <w:color w:val="000000"/>
              </w:rPr>
              <w:t>Work</w:t>
            </w:r>
            <w:r>
              <w:rPr>
                <w:rFonts w:eastAsia="MS Mincho"/>
                <w:lang w:val="en-US" w:eastAsia="ja-JP"/>
              </w:rPr>
              <w:t xml:space="preserve"> in progress</w:t>
            </w:r>
            <w:r w:rsidR="00431755">
              <w:rPr>
                <w:rFonts w:eastAsia="MS Mincho"/>
                <w:lang w:val="en-US" w:eastAsia="ja-JP"/>
              </w:rPr>
              <w:t xml:space="preserve"> </w:t>
            </w:r>
            <w:r w:rsidR="00431755" w:rsidRPr="00121621">
              <w:rPr>
                <w:rFonts w:eastAsia="MS Mincho"/>
                <w:b/>
                <w:lang w:val="en-US" w:eastAsia="ja-JP"/>
              </w:rPr>
              <w:t>for further amendments</w:t>
            </w:r>
          </w:p>
          <w:p w:rsidR="00431755" w:rsidRDefault="00431755" w:rsidP="003836D2">
            <w:pPr>
              <w:suppressAutoHyphens w:val="0"/>
              <w:spacing w:before="40" w:after="120" w:line="220" w:lineRule="exact"/>
              <w:ind w:right="113"/>
              <w:rPr>
                <w:rFonts w:eastAsia="MS Mincho"/>
                <w:lang w:val="en-US" w:eastAsia="ja-JP"/>
              </w:rPr>
            </w:pPr>
          </w:p>
          <w:p w:rsidR="00431755" w:rsidRDefault="00431755" w:rsidP="003836D2">
            <w:pPr>
              <w:suppressAutoHyphens w:val="0"/>
              <w:spacing w:before="40" w:after="120" w:line="220" w:lineRule="exact"/>
              <w:ind w:right="113"/>
              <w:rPr>
                <w:rFonts w:eastAsia="MS Mincho"/>
                <w:lang w:val="en-US" w:eastAsia="ja-JP"/>
              </w:rPr>
            </w:pPr>
          </w:p>
          <w:p w:rsidR="00431755" w:rsidRDefault="00431755" w:rsidP="003836D2">
            <w:pPr>
              <w:suppressAutoHyphens w:val="0"/>
              <w:spacing w:before="40" w:after="120" w:line="220" w:lineRule="exact"/>
              <w:ind w:right="113"/>
              <w:rPr>
                <w:rFonts w:eastAsia="MS Mincho"/>
                <w:lang w:val="en-US" w:eastAsia="ja-JP"/>
              </w:rPr>
            </w:pPr>
          </w:p>
          <w:p w:rsidR="00036D53" w:rsidRPr="00121621" w:rsidRDefault="00431755" w:rsidP="003836D2">
            <w:pPr>
              <w:suppressAutoHyphens w:val="0"/>
              <w:spacing w:before="40" w:after="120" w:line="220" w:lineRule="exact"/>
              <w:ind w:right="113"/>
              <w:rPr>
                <w:rFonts w:eastAsia="MS Mincho"/>
                <w:b/>
                <w:lang w:val="en-US" w:eastAsia="ja-JP"/>
              </w:rPr>
            </w:pPr>
            <w:r w:rsidRPr="00121621">
              <w:rPr>
                <w:rFonts w:eastAsia="MS Mincho"/>
                <w:b/>
                <w:lang w:val="en-US" w:eastAsia="ja-JP"/>
              </w:rPr>
              <w:t>Preparation for additional requirements related to test equipment, training and skills of inspectors as well as supervision of test centres</w:t>
            </w:r>
            <w:r w:rsidR="00036D53" w:rsidRPr="00121621">
              <w:rPr>
                <w:rFonts w:eastAsia="MS Mincho"/>
                <w:b/>
                <w:lang w:val="en-US" w:eastAsia="ja-JP"/>
              </w:rPr>
              <w:t>.</w:t>
            </w:r>
          </w:p>
          <w:p w:rsidR="00431755" w:rsidRPr="00121621" w:rsidRDefault="00431755" w:rsidP="003836D2">
            <w:pPr>
              <w:suppressAutoHyphens w:val="0"/>
              <w:spacing w:before="40" w:after="120" w:line="220" w:lineRule="exact"/>
              <w:ind w:right="113"/>
              <w:rPr>
                <w:rFonts w:eastAsia="MS Mincho"/>
                <w:b/>
                <w:lang w:val="en-US" w:eastAsia="ja-JP"/>
              </w:rPr>
            </w:pPr>
            <w:r w:rsidRPr="00121621">
              <w:rPr>
                <w:rFonts w:eastAsia="MS Mincho"/>
                <w:b/>
                <w:lang w:val="en-US" w:eastAsia="ja-JP"/>
              </w:rPr>
              <w:t>One new Contracting Party</w:t>
            </w:r>
          </w:p>
          <w:p w:rsidR="00431755" w:rsidRPr="00E01B49" w:rsidRDefault="00431755" w:rsidP="003836D2">
            <w:pPr>
              <w:suppressAutoHyphens w:val="0"/>
              <w:spacing w:before="40" w:after="120" w:line="220" w:lineRule="exact"/>
              <w:ind w:right="113"/>
              <w:rPr>
                <w:rFonts w:eastAsia="MS Mincho"/>
                <w:lang w:val="en-US" w:eastAsia="ja-JP"/>
              </w:rPr>
            </w:pPr>
            <w:r w:rsidRPr="00121621">
              <w:rPr>
                <w:rFonts w:eastAsia="MS Mincho"/>
                <w:b/>
                <w:lang w:val="en-US" w:eastAsia="ja-JP"/>
              </w:rPr>
              <w:t>Total number of Contracting Parties: 13</w:t>
            </w:r>
          </w:p>
        </w:tc>
      </w:tr>
      <w:tr w:rsidR="00036D53" w:rsidRPr="00E01B49" w:rsidTr="00E51935">
        <w:trPr>
          <w:trHeight w:val="276"/>
        </w:trPr>
        <w:tc>
          <w:tcPr>
            <w:tcW w:w="3255" w:type="dxa"/>
            <w:gridSpan w:val="2"/>
            <w:shd w:val="clear" w:color="auto" w:fill="auto"/>
          </w:tcPr>
          <w:p w:rsidR="00036D53" w:rsidRPr="00E01B49" w:rsidRDefault="00036D53" w:rsidP="003836D2">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lastRenderedPageBreak/>
              <w:t>OBJECTIVE 5: Make Technologies Work for Safer Mobility</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p>
        </w:tc>
      </w:tr>
      <w:tr w:rsidR="00036D53" w:rsidRPr="00E01B49" w:rsidTr="00E51935">
        <w:trPr>
          <w:trHeight w:val="1215"/>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Innovation – </w:t>
            </w:r>
            <w:r>
              <w:rPr>
                <w:rFonts w:eastAsia="MS Mincho"/>
                <w:lang w:val="en-US" w:eastAsia="ja-JP"/>
              </w:rPr>
              <w:t>Intelligent Transport Systems (</w:t>
            </w:r>
            <w:r w:rsidRPr="00E01B49">
              <w:rPr>
                <w:rFonts w:eastAsia="MS Mincho"/>
                <w:lang w:val="en-US" w:eastAsia="ja-JP"/>
              </w:rPr>
              <w:t>ITS</w:t>
            </w:r>
            <w:r>
              <w:rPr>
                <w:rFonts w:eastAsia="MS Mincho"/>
                <w:lang w:val="en-US" w:eastAsia="ja-JP"/>
              </w:rPr>
              <w:t>)</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Developed an ITS Strategy (Road Map).</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promote ITS solutions to </w:t>
            </w:r>
            <w:r>
              <w:rPr>
                <w:rFonts w:eastAsia="MS Mincho"/>
                <w:lang w:val="en-US" w:eastAsia="ja-JP"/>
              </w:rPr>
              <w:t>improve</w:t>
            </w:r>
            <w:r w:rsidRPr="00E01B49">
              <w:rPr>
                <w:rFonts w:eastAsia="MS Mincho"/>
                <w:lang w:val="en-US" w:eastAsia="ja-JP"/>
              </w:rPr>
              <w:t xml:space="preserve">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Secretariat, WP.1, SC.1, WP.5, WP.15, WP.24, 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Published ITS Strategy Package: Background Pa</w:t>
            </w:r>
            <w:r>
              <w:rPr>
                <w:rFonts w:eastAsia="MS Mincho"/>
                <w:lang w:val="en-US" w:eastAsia="ja-JP"/>
              </w:rPr>
              <w:t xml:space="preserve">per, Strategic Note, Road Map. </w:t>
            </w:r>
            <w:r w:rsidRPr="00E01B49">
              <w:rPr>
                <w:rFonts w:eastAsia="MS Mincho"/>
                <w:lang w:val="en-US" w:eastAsia="ja-JP"/>
              </w:rPr>
              <w:t xml:space="preserve">The ITS Road Map is implemented </w:t>
            </w: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Work underway.</w:t>
            </w:r>
          </w:p>
        </w:tc>
      </w:tr>
      <w:tr w:rsidR="00036D53" w:rsidRPr="00E01B49" w:rsidTr="00E51935">
        <w:trPr>
          <w:trHeight w:val="79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u w:val="single"/>
                <w:lang w:val="en-US" w:eastAsia="ja-JP"/>
              </w:rPr>
            </w:pP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Updated existing regulations and create new ones to boost ITS solutions for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conduct capacity-building workshops.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rsidR="00036D53" w:rsidRPr="00BA417E" w:rsidRDefault="00036D53" w:rsidP="003836D2">
            <w:pPr>
              <w:suppressAutoHyphens w:val="0"/>
              <w:spacing w:before="40" w:after="120" w:line="220" w:lineRule="exact"/>
              <w:ind w:right="113"/>
            </w:pPr>
            <w:r>
              <w:t>(</w:t>
            </w:r>
            <w:r w:rsidRPr="00BA417E">
              <w:t xml:space="preserve">1) Joint </w:t>
            </w:r>
            <w:r>
              <w:t>s</w:t>
            </w:r>
            <w:r w:rsidRPr="00BA417E">
              <w:t xml:space="preserve">ecretariat and </w:t>
            </w:r>
            <w:r w:rsidRPr="0038428D">
              <w:rPr>
                <w:rFonts w:eastAsia="Calibri"/>
                <w:color w:val="000000"/>
              </w:rPr>
              <w:t>International</w:t>
            </w:r>
            <w:r w:rsidRPr="00BA417E">
              <w:t xml:space="preserve"> Telecommunication Union (ITU) one</w:t>
            </w:r>
            <w:r>
              <w:t xml:space="preserve"> </w:t>
            </w:r>
            <w:r w:rsidRPr="00BA417E">
              <w:t>day workshop entitled “Intelligent transport systems in emerging markets – drivers for safe and sustainable growth”.  The workshop took place in Geneva, Switzerland on 27 June 2013, and was focused on ITS in emerging markets and its impact on road safety.</w:t>
            </w:r>
          </w:p>
          <w:p w:rsidR="00036D53" w:rsidRPr="00BA417E" w:rsidRDefault="00036D53" w:rsidP="003836D2">
            <w:pPr>
              <w:suppressAutoHyphens w:val="0"/>
              <w:spacing w:before="40" w:after="120" w:line="220" w:lineRule="exact"/>
              <w:ind w:right="113"/>
            </w:pPr>
            <w:r>
              <w:t>(</w:t>
            </w:r>
            <w:r w:rsidRPr="00BA417E">
              <w:t>2) Second j</w:t>
            </w:r>
            <w:r w:rsidRPr="006506D8">
              <w:rPr>
                <w:rFonts w:eastAsia="Calibri"/>
                <w:color w:val="000000"/>
              </w:rPr>
              <w:t xml:space="preserve">oint </w:t>
            </w:r>
            <w:r>
              <w:rPr>
                <w:rFonts w:eastAsia="Calibri"/>
                <w:color w:val="000000"/>
              </w:rPr>
              <w:t>s</w:t>
            </w:r>
            <w:r w:rsidRPr="006506D8">
              <w:rPr>
                <w:rFonts w:eastAsia="Calibri"/>
                <w:color w:val="000000"/>
              </w:rPr>
              <w:t xml:space="preserve">ecretariat and ITU event, "2014 </w:t>
            </w:r>
            <w:hyperlink r:id="rId13" w:history="1">
              <w:r w:rsidRPr="006506D8">
                <w:rPr>
                  <w:rFonts w:eastAsia="Calibri"/>
                  <w:color w:val="000000"/>
                </w:rPr>
                <w:t>Symposium on the future networked car</w:t>
              </w:r>
            </w:hyperlink>
            <w:r w:rsidRPr="006506D8">
              <w:rPr>
                <w:rFonts w:eastAsia="Calibri"/>
                <w:color w:val="000000"/>
              </w:rPr>
              <w:t>". The symposium concluded that standards; cybersecurity; software reliability; information and education; legal frameworks and liability should be addressed in a holistic manner with a wide range of actors.</w:t>
            </w:r>
          </w:p>
          <w:p w:rsidR="00036D53" w:rsidRDefault="00036D53" w:rsidP="003836D2">
            <w:pPr>
              <w:suppressAutoHyphens w:val="0"/>
              <w:spacing w:before="40" w:after="120" w:line="220" w:lineRule="exact"/>
              <w:ind w:right="113"/>
              <w:rPr>
                <w:rFonts w:eastAsia="Calibri"/>
                <w:color w:val="000000"/>
              </w:rPr>
            </w:pPr>
            <w:r>
              <w:t>(</w:t>
            </w:r>
            <w:r w:rsidRPr="00BA417E">
              <w:t>3) A</w:t>
            </w:r>
            <w:r w:rsidRPr="006506D8">
              <w:rPr>
                <w:rFonts w:eastAsia="Calibri"/>
                <w:color w:val="000000"/>
              </w:rPr>
              <w:t xml:space="preserve">nnual </w:t>
            </w:r>
            <w:r>
              <w:rPr>
                <w:rFonts w:eastAsia="Calibri"/>
                <w:color w:val="000000"/>
              </w:rPr>
              <w:t>s</w:t>
            </w:r>
            <w:r w:rsidRPr="006506D8">
              <w:rPr>
                <w:rFonts w:eastAsia="Calibri"/>
                <w:color w:val="000000"/>
              </w:rPr>
              <w:t>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rsidR="00067551" w:rsidRPr="00BA417E" w:rsidRDefault="00067551" w:rsidP="00067551">
            <w:pPr>
              <w:suppressAutoHyphens w:val="0"/>
              <w:spacing w:before="40" w:after="120" w:line="220" w:lineRule="exact"/>
              <w:ind w:right="113"/>
            </w:pPr>
            <w:r>
              <w:t>(4</w:t>
            </w:r>
            <w:r w:rsidRPr="00BA417E">
              <w:t xml:space="preserve">) </w:t>
            </w:r>
            <w:r>
              <w:t>Third</w:t>
            </w:r>
            <w:r w:rsidRPr="00BA417E">
              <w:t xml:space="preserve"> j</w:t>
            </w:r>
            <w:r w:rsidRPr="006506D8">
              <w:rPr>
                <w:rFonts w:eastAsia="Calibri"/>
                <w:color w:val="000000"/>
              </w:rPr>
              <w:t xml:space="preserve">oint </w:t>
            </w:r>
            <w:r>
              <w:rPr>
                <w:rFonts w:eastAsia="Calibri"/>
                <w:color w:val="000000"/>
              </w:rPr>
              <w:t>s</w:t>
            </w:r>
            <w:r w:rsidRPr="006506D8">
              <w:rPr>
                <w:rFonts w:eastAsia="Calibri"/>
                <w:color w:val="000000"/>
              </w:rPr>
              <w:t>ecretariat and ITU event, "201</w:t>
            </w:r>
            <w:r>
              <w:rPr>
                <w:rFonts w:eastAsia="Calibri"/>
                <w:color w:val="000000"/>
              </w:rPr>
              <w:t>5</w:t>
            </w:r>
            <w:r w:rsidRPr="006506D8">
              <w:rPr>
                <w:rFonts w:eastAsia="Calibri"/>
                <w:color w:val="000000"/>
              </w:rPr>
              <w:t xml:space="preserve"> </w:t>
            </w:r>
            <w:hyperlink r:id="rId14" w:history="1">
              <w:r w:rsidRPr="006506D8">
                <w:rPr>
                  <w:rFonts w:eastAsia="Calibri"/>
                  <w:color w:val="000000"/>
                </w:rPr>
                <w:t xml:space="preserve">Symposium on the future networked </w:t>
              </w:r>
              <w:r w:rsidRPr="006506D8">
                <w:rPr>
                  <w:rFonts w:eastAsia="Calibri"/>
                  <w:color w:val="000000"/>
                </w:rPr>
                <w:lastRenderedPageBreak/>
                <w:t>car</w:t>
              </w:r>
            </w:hyperlink>
            <w:r w:rsidRPr="006506D8">
              <w:rPr>
                <w:rFonts w:eastAsia="Calibri"/>
                <w:color w:val="000000"/>
              </w:rPr>
              <w:t xml:space="preserve">". The symposium concluded that </w:t>
            </w:r>
            <w:r>
              <w:rPr>
                <w:rFonts w:eastAsia="Calibri"/>
                <w:color w:val="000000"/>
              </w:rPr>
              <w:t>…</w:t>
            </w:r>
            <w:r w:rsidRPr="006506D8">
              <w:rPr>
                <w:rFonts w:eastAsia="Calibri"/>
                <w:color w:val="000000"/>
              </w:rPr>
              <w:t>.</w:t>
            </w:r>
          </w:p>
          <w:p w:rsidR="00067551" w:rsidRDefault="00067551" w:rsidP="00067551">
            <w:pPr>
              <w:suppressAutoHyphens w:val="0"/>
              <w:spacing w:before="40" w:after="120" w:line="220" w:lineRule="exact"/>
              <w:ind w:right="113"/>
              <w:rPr>
                <w:rFonts w:eastAsia="Calibri"/>
                <w:color w:val="000000"/>
              </w:rPr>
            </w:pPr>
            <w:r>
              <w:t>(5</w:t>
            </w:r>
            <w:r w:rsidRPr="00BA417E">
              <w:t>) A</w:t>
            </w:r>
            <w:r w:rsidRPr="006506D8">
              <w:rPr>
                <w:rFonts w:eastAsia="Calibri"/>
                <w:color w:val="000000"/>
              </w:rPr>
              <w:t xml:space="preserve">nnual </w:t>
            </w:r>
            <w:r>
              <w:rPr>
                <w:rFonts w:eastAsia="Calibri"/>
                <w:color w:val="000000"/>
              </w:rPr>
              <w:t>s</w:t>
            </w:r>
            <w:r w:rsidRPr="006506D8">
              <w:rPr>
                <w:rFonts w:eastAsia="Calibri"/>
                <w:color w:val="000000"/>
              </w:rPr>
              <w:t xml:space="preserve">ecretariat flagship workshop on Intelligent Transport Systems together with the </w:t>
            </w:r>
            <w:r w:rsidRPr="00067551">
              <w:rPr>
                <w:rFonts w:eastAsia="Calibri"/>
                <w:color w:val="000000"/>
              </w:rPr>
              <w:t xml:space="preserve">French </w:t>
            </w:r>
            <w:hyperlink r:id="rId15" w:tgtFrame="_blank" w:tooltip="Opens external link in new window" w:history="1">
              <w:r w:rsidRPr="00D1472D">
                <w:rPr>
                  <w:rStyle w:val="Hyperlink"/>
                </w:rPr>
                <w:t>Ministry of Ecology</w:t>
              </w:r>
            </w:hyperlink>
            <w:r w:rsidRPr="00D1472D">
              <w:rPr>
                <w:rFonts w:hint="eastAsia"/>
                <w:color w:val="333333"/>
              </w:rPr>
              <w:t> </w:t>
            </w:r>
            <w:r w:rsidRPr="00D1472D">
              <w:rPr>
                <w:color w:val="333333"/>
              </w:rPr>
              <w:t>(MEDDE)</w:t>
            </w:r>
            <w:r w:rsidRPr="006506D8">
              <w:rPr>
                <w:rFonts w:eastAsia="Calibri"/>
                <w:color w:val="000000"/>
              </w:rPr>
              <w:t xml:space="preserve"> in </w:t>
            </w:r>
            <w:r>
              <w:rPr>
                <w:rFonts w:eastAsia="Calibri"/>
                <w:color w:val="000000"/>
              </w:rPr>
              <w:t>October</w:t>
            </w:r>
            <w:r w:rsidRPr="006506D8">
              <w:rPr>
                <w:rFonts w:eastAsia="Calibri"/>
                <w:color w:val="000000"/>
              </w:rPr>
              <w:t xml:space="preserve"> 201</w:t>
            </w:r>
            <w:r>
              <w:rPr>
                <w:rFonts w:eastAsia="Calibri"/>
                <w:color w:val="000000"/>
              </w:rPr>
              <w:t>5</w:t>
            </w:r>
            <w:r w:rsidRPr="006506D8">
              <w:rPr>
                <w:rFonts w:eastAsia="Calibri"/>
                <w:color w:val="000000"/>
              </w:rPr>
              <w:t xml:space="preserve"> in </w:t>
            </w:r>
            <w:r>
              <w:rPr>
                <w:rFonts w:eastAsia="Calibri"/>
                <w:color w:val="000000"/>
              </w:rPr>
              <w:t>Bordeaux as parallel event to the 2015 ITS World Congress</w:t>
            </w:r>
            <w:r w:rsidRPr="006506D8">
              <w:rPr>
                <w:rFonts w:eastAsia="Calibri"/>
                <w:color w:val="000000"/>
              </w:rPr>
              <w:t>, “</w:t>
            </w:r>
            <w:r w:rsidRPr="00D1472D">
              <w:rPr>
                <w:color w:val="333333"/>
              </w:rPr>
              <w:t>ITS for Sustainable Mobility and the Mitigation of Climate Change</w:t>
            </w:r>
            <w:r w:rsidRPr="006506D8">
              <w:rPr>
                <w:rFonts w:eastAsia="Calibri"/>
                <w:color w:val="000000"/>
              </w:rPr>
              <w:t>”.</w:t>
            </w:r>
          </w:p>
          <w:p w:rsidR="00431755" w:rsidRPr="00BA417E" w:rsidRDefault="00431755" w:rsidP="00431755">
            <w:pPr>
              <w:suppressAutoHyphens w:val="0"/>
              <w:spacing w:before="40" w:after="120" w:line="220" w:lineRule="exact"/>
              <w:ind w:right="113"/>
            </w:pPr>
            <w:r w:rsidRPr="00121621">
              <w:rPr>
                <w:rFonts w:eastAsia="Calibri"/>
                <w:b/>
                <w:color w:val="000000"/>
              </w:rPr>
              <w:t xml:space="preserve">(6) </w:t>
            </w:r>
            <w:r w:rsidRPr="00121621">
              <w:rPr>
                <w:b/>
              </w:rPr>
              <w:t>Forth j</w:t>
            </w:r>
            <w:r w:rsidRPr="00121621">
              <w:rPr>
                <w:rFonts w:eastAsia="Calibri"/>
                <w:b/>
                <w:color w:val="000000"/>
              </w:rPr>
              <w:t xml:space="preserve">oint secretariat and ITU event, "2016 </w:t>
            </w:r>
            <w:hyperlink r:id="rId16" w:history="1">
              <w:r w:rsidRPr="00121621">
                <w:rPr>
                  <w:rFonts w:eastAsia="Calibri"/>
                  <w:b/>
                  <w:color w:val="000000"/>
                </w:rPr>
                <w:t>Symposium on the future networked car</w:t>
              </w:r>
            </w:hyperlink>
            <w:r w:rsidRPr="00121621">
              <w:rPr>
                <w:rFonts w:eastAsia="Calibri"/>
                <w:b/>
                <w:color w:val="000000"/>
              </w:rPr>
              <w:t>". The symposium concluded that</w:t>
            </w:r>
            <w:r w:rsidRPr="006506D8">
              <w:rPr>
                <w:rFonts w:eastAsia="Calibri"/>
                <w:color w:val="000000"/>
              </w:rPr>
              <w:t xml:space="preserve"> </w:t>
            </w:r>
            <w:r w:rsidR="00F01FF9">
              <w:rPr>
                <w:rFonts w:eastAsia="Calibri"/>
                <w:color w:val="000000"/>
              </w:rPr>
              <w:t>cyber security was a safety critical issue that needed to be tackled by Regulators.</w:t>
            </w:r>
          </w:p>
          <w:p w:rsidR="00431755" w:rsidRPr="00121621" w:rsidRDefault="00431755" w:rsidP="00067551">
            <w:pPr>
              <w:suppressAutoHyphens w:val="0"/>
              <w:spacing w:before="40" w:after="120" w:line="220" w:lineRule="exact"/>
              <w:ind w:right="113"/>
              <w:rPr>
                <w:rFonts w:eastAsia="Calibri"/>
                <w:b/>
                <w:color w:val="000000"/>
              </w:rPr>
            </w:pPr>
            <w:r w:rsidRPr="00121621">
              <w:rPr>
                <w:rFonts w:eastAsia="Calibri"/>
                <w:b/>
                <w:color w:val="000000"/>
              </w:rPr>
              <w:t xml:space="preserve">(7) </w:t>
            </w:r>
            <w:r w:rsidRPr="00121621">
              <w:rPr>
                <w:b/>
              </w:rPr>
              <w:t>A</w:t>
            </w:r>
            <w:r w:rsidRPr="00121621">
              <w:rPr>
                <w:rFonts w:eastAsia="Calibri"/>
                <w:b/>
                <w:color w:val="000000"/>
              </w:rPr>
              <w:t>nnual secretariat flagship workshop on Intelligent Transport Systems together with WP.1, Informal Working Group on ITS/AD and GRRF as first joint meeting of experts from WP.1 and WP.29.</w:t>
            </w:r>
          </w:p>
          <w:p w:rsidR="00067551" w:rsidRPr="00D1472D" w:rsidRDefault="00067551" w:rsidP="003836D2">
            <w:pPr>
              <w:suppressAutoHyphens w:val="0"/>
              <w:spacing w:before="40" w:after="120" w:line="220" w:lineRule="exact"/>
              <w:ind w:right="113"/>
              <w:rPr>
                <w:rFonts w:eastAsia="MS Mincho"/>
                <w:lang w:eastAsia="ja-JP"/>
              </w:rPr>
            </w:pPr>
            <w:bookmarkStart w:id="0" w:name="_GoBack"/>
            <w:bookmarkEnd w:id="0"/>
          </w:p>
        </w:tc>
      </w:tr>
      <w:tr w:rsidR="00036D53" w:rsidRPr="00E01B49" w:rsidTr="00E51935">
        <w:trPr>
          <w:trHeight w:val="79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u w:val="single"/>
                <w:lang w:val="en-US" w:eastAsia="ja-JP"/>
              </w:rPr>
            </w:pP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Addressed issues related to </w:t>
            </w:r>
            <w:r>
              <w:rPr>
                <w:rFonts w:eastAsia="MS Mincho"/>
                <w:lang w:val="en-US" w:eastAsia="ja-JP"/>
              </w:rPr>
              <w:t>Advanced Driver Assistance Systems (</w:t>
            </w:r>
            <w:r w:rsidRPr="00E01B49">
              <w:rPr>
                <w:rFonts w:eastAsia="MS Mincho"/>
                <w:lang w:val="en-US" w:eastAsia="ja-JP"/>
              </w:rPr>
              <w:t>ADAS</w:t>
            </w:r>
            <w:r>
              <w:rPr>
                <w:rFonts w:eastAsia="MS Mincho"/>
                <w:lang w:val="en-US" w:eastAsia="ja-JP"/>
              </w:rPr>
              <w:t>)</w:t>
            </w:r>
            <w:r w:rsidRPr="00E01B49">
              <w:rPr>
                <w:rFonts w:eastAsia="MS Mincho"/>
                <w:lang w:val="en-US" w:eastAsia="ja-JP"/>
              </w:rPr>
              <w:t xml:space="preserve"> through cooperation of WP.1 and WP.29.</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conduct workshops to address issues and will make recommendations.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2011–2015</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Amendment to 1968 Convention on Road Traffic.</w:t>
            </w: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Amend</w:t>
            </w:r>
            <w:r>
              <w:rPr>
                <w:rFonts w:eastAsia="MS Mincho"/>
                <w:lang w:val="en-US" w:eastAsia="ja-JP"/>
              </w:rPr>
              <w:t>ment proposal adopted by WP.1 at its 68</w:t>
            </w:r>
            <w:r w:rsidRPr="00D70516">
              <w:rPr>
                <w:rFonts w:eastAsia="MS Mincho"/>
                <w:vertAlign w:val="superscript"/>
                <w:lang w:val="en-US" w:eastAsia="ja-JP"/>
              </w:rPr>
              <w:t>th</w:t>
            </w:r>
            <w:r>
              <w:rPr>
                <w:rFonts w:eastAsia="MS Mincho"/>
                <w:lang w:val="en-US" w:eastAsia="ja-JP"/>
              </w:rPr>
              <w:t xml:space="preserve"> session</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March 2014</w:t>
            </w:r>
            <w:r>
              <w:rPr>
                <w:rFonts w:eastAsia="MS Mincho"/>
                <w:lang w:val="en-US" w:eastAsia="ja-JP"/>
              </w:rPr>
              <w:t>)</w:t>
            </w:r>
            <w:r w:rsidRPr="00E01B49">
              <w:rPr>
                <w:rFonts w:eastAsia="MS Mincho"/>
                <w:lang w:val="en-US" w:eastAsia="ja-JP"/>
              </w:rPr>
              <w:t xml:space="preserve"> in</w:t>
            </w:r>
            <w:r>
              <w:rPr>
                <w:rFonts w:eastAsia="MS Mincho"/>
                <w:lang w:val="en-US" w:eastAsia="ja-JP"/>
              </w:rPr>
              <w:t xml:space="preserve"> relation to a definition of Driver Assistance Systems (ECE/TRANS/WP.1/145)</w:t>
            </w:r>
            <w:r w:rsidRPr="00E01B49">
              <w:rPr>
                <w:rFonts w:eastAsia="MS Mincho"/>
                <w:lang w:val="en-US" w:eastAsia="ja-JP"/>
              </w:rPr>
              <w:t>.</w:t>
            </w:r>
          </w:p>
        </w:tc>
      </w:tr>
    </w:tbl>
    <w:p w:rsidR="00036D53" w:rsidRPr="000975A5" w:rsidRDefault="00036D53" w:rsidP="00036D53">
      <w:pPr>
        <w:spacing w:before="240"/>
        <w:ind w:left="1134" w:right="1134"/>
        <w:jc w:val="center"/>
        <w:rPr>
          <w:u w:val="single"/>
        </w:rPr>
      </w:pPr>
      <w:r>
        <w:rPr>
          <w:u w:val="single"/>
        </w:rPr>
        <w:tab/>
      </w:r>
      <w:r>
        <w:rPr>
          <w:u w:val="single"/>
        </w:rPr>
        <w:tab/>
      </w:r>
      <w:r>
        <w:rPr>
          <w:u w:val="single"/>
        </w:rPr>
        <w:tab/>
      </w:r>
    </w:p>
    <w:p w:rsidR="00341D2E" w:rsidRPr="002500C7" w:rsidRDefault="00341D2E" w:rsidP="00341D2E">
      <w:pPr>
        <w:spacing w:before="240"/>
        <w:ind w:left="1134" w:right="1134"/>
        <w:jc w:val="center"/>
        <w:rPr>
          <w:u w:val="single"/>
        </w:rPr>
      </w:pPr>
    </w:p>
    <w:sectPr w:rsidR="00341D2E" w:rsidRPr="002500C7" w:rsidSect="003836D2">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A3" w:rsidRDefault="00CF26A3"/>
  </w:endnote>
  <w:endnote w:type="continuationSeparator" w:id="0">
    <w:p w:rsidR="00CF26A3" w:rsidRDefault="00CF26A3"/>
  </w:endnote>
  <w:endnote w:type="continuationNotice" w:id="1">
    <w:p w:rsidR="00CF26A3" w:rsidRDefault="00CF2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5C" w:rsidRPr="00FF2EAF" w:rsidRDefault="00FA375C" w:rsidP="00341D2E">
    <w:pPr>
      <w:pStyle w:val="Footer"/>
      <w:tabs>
        <w:tab w:val="right" w:pos="9638"/>
      </w:tabs>
      <w:rPr>
        <w:sz w:val="18"/>
      </w:rPr>
    </w:pPr>
    <w:r w:rsidRPr="00FF2EAF">
      <w:rPr>
        <w:b/>
        <w:sz w:val="18"/>
      </w:rPr>
      <w:fldChar w:fldCharType="begin"/>
    </w:r>
    <w:r w:rsidRPr="00FF2EAF">
      <w:rPr>
        <w:b/>
        <w:sz w:val="18"/>
      </w:rPr>
      <w:instrText xml:space="preserve"> PAGE  \* MERGEFORMAT </w:instrText>
    </w:r>
    <w:r w:rsidRPr="00FF2EAF">
      <w:rPr>
        <w:b/>
        <w:sz w:val="18"/>
      </w:rPr>
      <w:fldChar w:fldCharType="separate"/>
    </w:r>
    <w:r>
      <w:rPr>
        <w:b/>
        <w:noProof/>
        <w:sz w:val="18"/>
      </w:rPr>
      <w:t>2</w:t>
    </w:r>
    <w:r w:rsidRPr="00FF2E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5C" w:rsidRPr="00FF2EAF" w:rsidRDefault="00FA375C" w:rsidP="00341D2E">
    <w:pPr>
      <w:pStyle w:val="Footer"/>
      <w:tabs>
        <w:tab w:val="right" w:pos="9638"/>
      </w:tabs>
      <w:rPr>
        <w:b/>
        <w:sz w:val="18"/>
      </w:rPr>
    </w:pPr>
    <w:r>
      <w:tab/>
    </w:r>
    <w:r w:rsidRPr="00FF2EAF">
      <w:rPr>
        <w:b/>
        <w:sz w:val="18"/>
      </w:rPr>
      <w:fldChar w:fldCharType="begin"/>
    </w:r>
    <w:r w:rsidRPr="00FF2EAF">
      <w:rPr>
        <w:b/>
        <w:sz w:val="18"/>
      </w:rPr>
      <w:instrText xml:space="preserve"> PAGE  \* MERGEFORMAT </w:instrText>
    </w:r>
    <w:r w:rsidRPr="00FF2EAF">
      <w:rPr>
        <w:b/>
        <w:sz w:val="18"/>
      </w:rPr>
      <w:fldChar w:fldCharType="separate"/>
    </w:r>
    <w:r>
      <w:rPr>
        <w:b/>
        <w:noProof/>
        <w:sz w:val="18"/>
      </w:rPr>
      <w:t>3</w:t>
    </w:r>
    <w:r w:rsidRPr="00FF2E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D2" w:rsidRPr="005277D4" w:rsidRDefault="003836D2" w:rsidP="003836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D2" w:rsidRPr="005277D4" w:rsidRDefault="003836D2" w:rsidP="00383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A3" w:rsidRPr="000B175B" w:rsidRDefault="00CF26A3" w:rsidP="00341D2E">
      <w:pPr>
        <w:tabs>
          <w:tab w:val="right" w:pos="2155"/>
        </w:tabs>
        <w:spacing w:after="80"/>
        <w:ind w:left="680"/>
        <w:rPr>
          <w:u w:val="single"/>
        </w:rPr>
      </w:pPr>
      <w:r>
        <w:rPr>
          <w:u w:val="single"/>
        </w:rPr>
        <w:tab/>
      </w:r>
    </w:p>
  </w:footnote>
  <w:footnote w:type="continuationSeparator" w:id="0">
    <w:p w:rsidR="00CF26A3" w:rsidRPr="00FC68B7" w:rsidRDefault="00CF26A3" w:rsidP="00341D2E">
      <w:pPr>
        <w:tabs>
          <w:tab w:val="left" w:pos="2155"/>
        </w:tabs>
        <w:spacing w:after="80"/>
        <w:ind w:left="680"/>
        <w:rPr>
          <w:u w:val="single"/>
        </w:rPr>
      </w:pPr>
      <w:r>
        <w:rPr>
          <w:u w:val="single"/>
        </w:rPr>
        <w:tab/>
      </w:r>
    </w:p>
  </w:footnote>
  <w:footnote w:type="continuationNotice" w:id="1">
    <w:p w:rsidR="00CF26A3" w:rsidRDefault="00CF26A3"/>
  </w:footnote>
  <w:footnote w:id="2">
    <w:p w:rsidR="00036D53" w:rsidRPr="00E80704" w:rsidRDefault="00036D53" w:rsidP="00036D53">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3">
    <w:p w:rsidR="00036D53" w:rsidRPr="00E80704" w:rsidRDefault="00036D53" w:rsidP="00036D53">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4">
    <w:p w:rsidR="00036D53" w:rsidRPr="00E63A4A" w:rsidRDefault="00036D53" w:rsidP="00036D53">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5">
    <w:p w:rsidR="00036D53" w:rsidRPr="00E63A4A" w:rsidRDefault="00036D53" w:rsidP="00036D53">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6">
    <w:p w:rsidR="00036D53" w:rsidRPr="00E63A4A" w:rsidRDefault="00036D53" w:rsidP="00036D53">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5C" w:rsidRPr="00FF2EAF" w:rsidRDefault="00FA375C">
    <w:pPr>
      <w:pStyle w:val="Header"/>
    </w:pPr>
    <w:r>
      <w:t>ECE/TRANS/2012/4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5C" w:rsidRPr="00FF2EAF" w:rsidRDefault="00FA375C" w:rsidP="00341D2E">
    <w:pPr>
      <w:pStyle w:val="Header"/>
      <w:jc w:val="right"/>
    </w:pPr>
    <w:r>
      <w:t>ECE/TRANS/2012/4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08"/>
      <w:gridCol w:w="4347"/>
    </w:tblGrid>
    <w:tr w:rsidR="00FA375C" w:rsidRPr="00810CAD">
      <w:tc>
        <w:tcPr>
          <w:tcW w:w="5508" w:type="dxa"/>
        </w:tcPr>
        <w:p w:rsidR="00FA375C" w:rsidRPr="009F728F" w:rsidRDefault="00FA375C" w:rsidP="00341D2E">
          <w:pPr>
            <w:spacing w:line="240" w:lineRule="auto"/>
            <w:ind w:right="252"/>
            <w:rPr>
              <w:sz w:val="22"/>
              <w:szCs w:val="22"/>
            </w:rPr>
          </w:pPr>
          <w:r>
            <w:rPr>
              <w:sz w:val="22"/>
              <w:szCs w:val="22"/>
            </w:rPr>
            <w:t>Note by the secretariat</w:t>
          </w:r>
        </w:p>
      </w:tc>
      <w:tc>
        <w:tcPr>
          <w:tcW w:w="4347" w:type="dxa"/>
        </w:tcPr>
        <w:p w:rsidR="00FA375C" w:rsidRPr="00192A7A" w:rsidRDefault="00FA375C" w:rsidP="00341D2E">
          <w:pPr>
            <w:spacing w:line="240" w:lineRule="auto"/>
            <w:ind w:left="75"/>
            <w:rPr>
              <w:bCs/>
              <w:sz w:val="22"/>
              <w:szCs w:val="22"/>
              <w:lang w:val="en-US"/>
            </w:rPr>
          </w:pPr>
          <w:r w:rsidRPr="00CF68A7">
            <w:rPr>
              <w:sz w:val="22"/>
              <w:szCs w:val="22"/>
              <w:u w:val="single"/>
            </w:rPr>
            <w:t>Informal document</w:t>
          </w:r>
          <w:r w:rsidRPr="00192A7A">
            <w:rPr>
              <w:sz w:val="22"/>
              <w:szCs w:val="22"/>
            </w:rPr>
            <w:t xml:space="preserve"> </w:t>
          </w:r>
          <w:r w:rsidR="000E6E6F">
            <w:rPr>
              <w:b/>
              <w:bCs/>
              <w:sz w:val="22"/>
              <w:szCs w:val="22"/>
              <w:lang w:val="en-US"/>
            </w:rPr>
            <w:t>WP.29-170-1</w:t>
          </w:r>
          <w:r w:rsidR="00EB3068">
            <w:rPr>
              <w:b/>
              <w:bCs/>
              <w:sz w:val="22"/>
              <w:szCs w:val="22"/>
              <w:lang w:val="en-US"/>
            </w:rPr>
            <w:t>7</w:t>
          </w:r>
        </w:p>
        <w:p w:rsidR="00FA375C" w:rsidRPr="00810CAD" w:rsidRDefault="000E6E6F" w:rsidP="00341D2E">
          <w:pPr>
            <w:spacing w:line="240" w:lineRule="auto"/>
            <w:ind w:left="75"/>
            <w:rPr>
              <w:sz w:val="22"/>
              <w:szCs w:val="22"/>
            </w:rPr>
          </w:pPr>
          <w:r>
            <w:rPr>
              <w:sz w:val="22"/>
              <w:szCs w:val="22"/>
              <w:lang w:val="en-US"/>
            </w:rPr>
            <w:t>(1</w:t>
          </w:r>
          <w:r w:rsidR="00B35F11">
            <w:rPr>
              <w:sz w:val="22"/>
              <w:szCs w:val="22"/>
              <w:lang w:val="en-US"/>
            </w:rPr>
            <w:t>7</w:t>
          </w:r>
          <w:r>
            <w:rPr>
              <w:sz w:val="22"/>
              <w:szCs w:val="22"/>
              <w:lang w:val="en-US"/>
            </w:rPr>
            <w:t>0</w:t>
          </w:r>
          <w:r w:rsidR="00FA375C">
            <w:rPr>
              <w:sz w:val="22"/>
              <w:szCs w:val="22"/>
              <w:vertAlign w:val="superscript"/>
              <w:lang w:val="en-US"/>
            </w:rPr>
            <w:t>th</w:t>
          </w:r>
          <w:r>
            <w:rPr>
              <w:sz w:val="22"/>
              <w:szCs w:val="22"/>
              <w:lang w:val="en-US"/>
            </w:rPr>
            <w:t xml:space="preserve"> WP.29, 15-18 November 2016</w:t>
          </w:r>
          <w:r w:rsidR="00FA375C" w:rsidRPr="00810CAD">
            <w:rPr>
              <w:sz w:val="22"/>
              <w:szCs w:val="22"/>
              <w:lang w:val="en-US"/>
            </w:rPr>
            <w:t xml:space="preserve">, </w:t>
          </w:r>
          <w:r w:rsidR="00FA375C" w:rsidRPr="00810CAD">
            <w:rPr>
              <w:sz w:val="22"/>
              <w:szCs w:val="22"/>
              <w:lang w:val="en-US"/>
            </w:rPr>
            <w:br/>
          </w:r>
          <w:r w:rsidR="00FA375C" w:rsidRPr="00810CAD">
            <w:rPr>
              <w:sz w:val="22"/>
              <w:szCs w:val="22"/>
            </w:rPr>
            <w:t xml:space="preserve">agenda item </w:t>
          </w:r>
          <w:r>
            <w:rPr>
              <w:sz w:val="22"/>
              <w:szCs w:val="22"/>
            </w:rPr>
            <w:t>8.5</w:t>
          </w:r>
          <w:r w:rsidR="00FA375C" w:rsidRPr="00810CAD">
            <w:rPr>
              <w:sz w:val="22"/>
              <w:szCs w:val="22"/>
            </w:rPr>
            <w:t>)</w:t>
          </w:r>
        </w:p>
      </w:tc>
    </w:tr>
  </w:tbl>
  <w:p w:rsidR="00FA375C" w:rsidRPr="008B0D5A" w:rsidRDefault="00FA375C" w:rsidP="00341D2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D2" w:rsidRPr="005277D4" w:rsidRDefault="009A0DCC" w:rsidP="003836D2">
    <w:r>
      <w:rPr>
        <w:noProof/>
        <w:lang w:eastAsia="en-GB"/>
      </w:rPr>
      <mc:AlternateContent>
        <mc:Choice Requires="wps">
          <w:drawing>
            <wp:anchor distT="0" distB="0" distL="114300" distR="114300" simplePos="0" relativeHeight="251656192" behindDoc="0" locked="0" layoutInCell="1" allowOverlap="1" wp14:anchorId="63648F3B" wp14:editId="23D7BC7A">
              <wp:simplePos x="0" y="0"/>
              <wp:positionH relativeFrom="page">
                <wp:posOffset>9791700</wp:posOffset>
              </wp:positionH>
              <wp:positionV relativeFrom="margin">
                <wp:posOffset>-19050</wp:posOffset>
              </wp:positionV>
              <wp:extent cx="215900" cy="6120130"/>
              <wp:effectExtent l="0" t="0" r="3175"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D2" w:rsidRPr="009A0DCC" w:rsidRDefault="009A0DCC" w:rsidP="009A0DCC">
                          <w:pPr>
                            <w:pBdr>
                              <w:bottom w:val="single" w:sz="4" w:space="1" w:color="auto"/>
                            </w:pBdr>
                            <w:rPr>
                              <w:b/>
                              <w:sz w:val="18"/>
                              <w:szCs w:val="18"/>
                              <w:lang w:val="fr-CH"/>
                            </w:rPr>
                          </w:pPr>
                          <w:r w:rsidRPr="009A0DCC">
                            <w:rPr>
                              <w:b/>
                              <w:lang w:val="fr-CH"/>
                            </w:rPr>
                            <w:t>W</w:t>
                          </w:r>
                          <w:r w:rsidRPr="009A0DCC">
                            <w:rPr>
                              <w:b/>
                              <w:sz w:val="18"/>
                              <w:szCs w:val="18"/>
                              <w:lang w:val="fr-CH"/>
                            </w:rPr>
                            <w:t>P</w:t>
                          </w:r>
                          <w:r w:rsidR="003D602F">
                            <w:rPr>
                              <w:b/>
                              <w:sz w:val="18"/>
                              <w:szCs w:val="18"/>
                              <w:lang w:val="fr-CH"/>
                            </w:rPr>
                            <w:t>.</w:t>
                          </w:r>
                          <w:r w:rsidRPr="009A0DCC">
                            <w:rPr>
                              <w:b/>
                              <w:sz w:val="18"/>
                              <w:szCs w:val="18"/>
                              <w:lang w:val="fr-CH"/>
                            </w:rPr>
                            <w:t>29-170-17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8F3B" id="_x0000_t202" coordsize="21600,21600" o:spt="202" path="m,l,21600r21600,l21600,xe">
              <v:stroke joinstyle="miter"/>
              <v:path gradientshapeok="t" o:connecttype="rect"/>
            </v:shapetype>
            <v:shape id="Text Box 5" o:spid="_x0000_s1026" type="#_x0000_t202" style="position:absolute;margin-left:771pt;margin-top:-1.5pt;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3k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WahOZ1wJTvcG3HwPy8ByzNSZO02/OKT0piFqz2+s1V3DCYPosnAyeXZ0wHEB&#10;ZNe91wyuIQevI1Bf2zaUDoqBAB1YejwzE0KhsDjNZkUKOxS25hmU6jJSl5ByPG2s82+5blEwKmyB&#10;+YhOjnfOh2hIObqEy5yWgm2FlHFi97uNtOhIQCXb+MUEXrhJFZyVDscGxGEFgoQ7wl4IN7L+rcim&#10;ebqeFpPtfHE1ybf5bFJcpYtJmhXrYp7mRX67/R4CzPKyEYxxdScUHxWY5X/H8KkXBu1EDaKuwsVs&#10;Ohso+mOSafx+l2QrPDSkFG2FF2cnUgZi3ygGaZPSEyEHO/k5/FhlqMH4j1WJMgjMDxrw/a6Peosa&#10;CRLZafYIurAaaAOK4TEBI4wYddCYFXZfD8RyjOQ7BdoKXTwadjR2o0EUbTT0NxwezI0fuv1grNg3&#10;gDyoV+kb0F8tojSeojipFpot5nB6GEI3P59Hr6fna/UDAAD//wMAUEsDBBQABgAIAAAAIQA9xnvc&#10;4gAAAAwBAAAPAAAAZHJzL2Rvd25yZXYueG1sTI9BT8MwDIXvSPyHyEhc0JZuZWXtmk4ICQ7jxEDa&#10;1Wu8tmqTVE22Fn493glO9pOfnr+XbyfTiQsNvnFWwWIegSBbOt3YSsHX5+tsDcIHtBo7Z0nBN3nY&#10;Frc3OWbajfaDLvtQCQ6xPkMFdQh9JqUvazLo564ny7eTGwwGlkMl9YAjh5tOLqMokQYbyx9q7Oml&#10;prLdn42C3cPbIYS2/UkP7/Fi3KVx2WGs1P3d9LwBEWgKf2a44jM6FMx0dGervehYrx6XXCYomMU8&#10;r47VU8LbUUGaRGuQRS7/lyh+AQAA//8DAFBLAQItABQABgAIAAAAIQC2gziS/gAAAOEBAAATAAAA&#10;AAAAAAAAAAAAAAAAAABbQ29udGVudF9UeXBlc10ueG1sUEsBAi0AFAAGAAgAAAAhADj9If/WAAAA&#10;lAEAAAsAAAAAAAAAAAAAAAAALwEAAF9yZWxzLy5yZWxzUEsBAi0AFAAGAAgAAAAhABu2reR6AgAA&#10;BgUAAA4AAAAAAAAAAAAAAAAALgIAAGRycy9lMm9Eb2MueG1sUEsBAi0AFAAGAAgAAAAhAD3Ge9zi&#10;AAAADAEAAA8AAAAAAAAAAAAAAAAA1AQAAGRycy9kb3ducmV2LnhtbFBLBQYAAAAABAAEAPMAAADj&#10;BQAAAAA=&#10;" stroked="f">
              <v:textbox style="layout-flow:vertical" inset="0,0,0,0">
                <w:txbxContent>
                  <w:p w:rsidR="003836D2" w:rsidRPr="009A0DCC" w:rsidRDefault="009A0DCC" w:rsidP="009A0DCC">
                    <w:pPr>
                      <w:pBdr>
                        <w:bottom w:val="single" w:sz="4" w:space="1" w:color="auto"/>
                      </w:pBdr>
                      <w:rPr>
                        <w:b/>
                        <w:sz w:val="18"/>
                        <w:szCs w:val="18"/>
                        <w:lang w:val="fr-CH"/>
                      </w:rPr>
                    </w:pPr>
                    <w:r w:rsidRPr="009A0DCC">
                      <w:rPr>
                        <w:b/>
                        <w:lang w:val="fr-CH"/>
                      </w:rPr>
                      <w:t>W</w:t>
                    </w:r>
                    <w:r w:rsidRPr="009A0DCC">
                      <w:rPr>
                        <w:b/>
                        <w:sz w:val="18"/>
                        <w:szCs w:val="18"/>
                        <w:lang w:val="fr-CH"/>
                      </w:rPr>
                      <w:t>P</w:t>
                    </w:r>
                    <w:r w:rsidR="003D602F">
                      <w:rPr>
                        <w:b/>
                        <w:sz w:val="18"/>
                        <w:szCs w:val="18"/>
                        <w:lang w:val="fr-CH"/>
                      </w:rPr>
                      <w:t>.</w:t>
                    </w:r>
                    <w:r w:rsidRPr="009A0DCC">
                      <w:rPr>
                        <w:b/>
                        <w:sz w:val="18"/>
                        <w:szCs w:val="18"/>
                        <w:lang w:val="fr-CH"/>
                      </w:rPr>
                      <w:t>29-170-17</w:t>
                    </w:r>
                  </w:p>
                </w:txbxContent>
              </v:textbox>
              <w10:wrap anchorx="page" anchory="margin"/>
            </v:shape>
          </w:pict>
        </mc:Fallback>
      </mc:AlternateContent>
    </w:r>
    <w:r w:rsidR="00DC03C2">
      <w:rPr>
        <w:noProof/>
        <w:lang w:eastAsia="en-GB"/>
      </w:rPr>
      <mc:AlternateContent>
        <mc:Choice Requires="wps">
          <w:drawing>
            <wp:anchor distT="0" distB="0" distL="114300" distR="114300" simplePos="0" relativeHeight="251658240" behindDoc="0" locked="0" layoutInCell="1" allowOverlap="1" wp14:anchorId="4442559C" wp14:editId="3FDB2720">
              <wp:simplePos x="0" y="0"/>
              <wp:positionH relativeFrom="margin">
                <wp:posOffset>-431800</wp:posOffset>
              </wp:positionH>
              <wp:positionV relativeFrom="margin">
                <wp:posOffset>0</wp:posOffset>
              </wp:positionV>
              <wp:extent cx="222885" cy="612013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D2" w:rsidRPr="0004381C" w:rsidRDefault="003836D2" w:rsidP="003836D2">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3D602F">
                            <w:rPr>
                              <w:b/>
                              <w:noProof/>
                              <w:sz w:val="18"/>
                            </w:rPr>
                            <w:t>14</w:t>
                          </w:r>
                          <w:r w:rsidRPr="0004381C">
                            <w:rPr>
                              <w:b/>
                              <w:sz w:val="18"/>
                            </w:rPr>
                            <w:fldChar w:fldCharType="end"/>
                          </w:r>
                          <w:r>
                            <w:rPr>
                              <w:sz w:val="18"/>
                            </w:rPr>
                            <w:tab/>
                          </w:r>
                        </w:p>
                        <w:p w:rsidR="003836D2" w:rsidRDefault="003836D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2559C" id="Text Box 6" o:spid="_x0000_s1027" type="#_x0000_t202" style="position:absolute;margin-left:-34pt;margin-top:0;width:17.55pt;height:48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R6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tQn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BK5wR6eAIAAP8EAAAO&#10;AAAAAAAAAAAAAAAAAC4CAABkcnMvZTJvRG9jLnhtbFBLAQItABQABgAIAAAAIQDERgJn3wAAAAgB&#10;AAAPAAAAAAAAAAAAAAAAANIEAABkcnMvZG93bnJldi54bWxQSwUGAAAAAAQABADzAAAA3gUAAAAA&#10;" stroked="f">
              <v:textbox style="layout-flow:vertical" inset="0,0,0,0">
                <w:txbxContent>
                  <w:p w:rsidR="003836D2" w:rsidRPr="0004381C" w:rsidRDefault="003836D2" w:rsidP="003836D2">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3D602F">
                      <w:rPr>
                        <w:b/>
                        <w:noProof/>
                        <w:sz w:val="18"/>
                      </w:rPr>
                      <w:t>14</w:t>
                    </w:r>
                    <w:r w:rsidRPr="0004381C">
                      <w:rPr>
                        <w:b/>
                        <w:sz w:val="18"/>
                      </w:rPr>
                      <w:fldChar w:fldCharType="end"/>
                    </w:r>
                    <w:r>
                      <w:rPr>
                        <w:sz w:val="18"/>
                      </w:rPr>
                      <w:tab/>
                    </w:r>
                  </w:p>
                  <w:p w:rsidR="003836D2" w:rsidRDefault="003836D2"/>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D2" w:rsidRPr="005277D4" w:rsidRDefault="00DC03C2" w:rsidP="003836D2">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D2" w:rsidRPr="0004381C" w:rsidRDefault="003836D2" w:rsidP="003836D2">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3D602F">
                            <w:rPr>
                              <w:b/>
                              <w:noProof/>
                              <w:sz w:val="18"/>
                            </w:rPr>
                            <w:t>15</w:t>
                          </w:r>
                          <w:r w:rsidRPr="0004381C">
                            <w:rPr>
                              <w:b/>
                              <w:sz w:val="18"/>
                            </w:rPr>
                            <w:fldChar w:fldCharType="end"/>
                          </w:r>
                        </w:p>
                        <w:p w:rsidR="003836D2" w:rsidRDefault="003836D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4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QN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46g3A&#10;gkS2mj2ALqwG2oB8eEzACCNGPTRmjd23PbEcI/legbZCF0+GnYztZBBFWw39DYdH89qP3b43Vuxa&#10;QB7Vq/Ql6K8RURpPURxVC80Wczg+DKGbn8+j19Pztf4B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FlXFA16AgAABgUA&#10;AA4AAAAAAAAAAAAAAAAALgIAAGRycy9lMm9Eb2MueG1sUEsBAi0AFAAGAAgAAAAhAMRGAmffAAAA&#10;CAEAAA8AAAAAAAAAAAAAAAAA1AQAAGRycy9kb3ducmV2LnhtbFBLBQYAAAAABAAEAPMAAADgBQAA&#10;AAA=&#10;" stroked="f">
              <v:textbox style="layout-flow:vertical" inset="0,0,0,0">
                <w:txbxContent>
                  <w:p w:rsidR="003836D2" w:rsidRPr="0004381C" w:rsidRDefault="003836D2" w:rsidP="003836D2">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3D602F">
                      <w:rPr>
                        <w:b/>
                        <w:noProof/>
                        <w:sz w:val="18"/>
                      </w:rPr>
                      <w:t>15</w:t>
                    </w:r>
                    <w:r w:rsidRPr="0004381C">
                      <w:rPr>
                        <w:b/>
                        <w:sz w:val="18"/>
                      </w:rPr>
                      <w:fldChar w:fldCharType="end"/>
                    </w:r>
                  </w:p>
                  <w:p w:rsidR="003836D2" w:rsidRDefault="003836D2"/>
                </w:txbxContent>
              </v:textbox>
              <w10:wrap anchorx="margin" anchory="margin"/>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DCC" w:rsidRPr="009A0DCC" w:rsidRDefault="009A0DCC" w:rsidP="009A0DCC">
                          <w:pPr>
                            <w:pBdr>
                              <w:bottom w:val="single" w:sz="4" w:space="1" w:color="auto"/>
                            </w:pBdr>
                            <w:jc w:val="right"/>
                            <w:rPr>
                              <w:b/>
                              <w:sz w:val="18"/>
                              <w:szCs w:val="18"/>
                              <w:lang w:val="fr-CH"/>
                            </w:rPr>
                          </w:pPr>
                          <w:r w:rsidRPr="009A0DCC">
                            <w:rPr>
                              <w:b/>
                              <w:lang w:val="fr-CH"/>
                            </w:rPr>
                            <w:t>W</w:t>
                          </w:r>
                          <w:r w:rsidRPr="009A0DCC">
                            <w:rPr>
                              <w:b/>
                              <w:sz w:val="18"/>
                              <w:szCs w:val="18"/>
                              <w:lang w:val="fr-CH"/>
                            </w:rPr>
                            <w:t>P</w:t>
                          </w:r>
                          <w:r w:rsidR="003D602F">
                            <w:rPr>
                              <w:b/>
                              <w:sz w:val="18"/>
                              <w:szCs w:val="18"/>
                              <w:lang w:val="fr-CH"/>
                            </w:rPr>
                            <w:t>.</w:t>
                          </w:r>
                          <w:r w:rsidRPr="009A0DCC">
                            <w:rPr>
                              <w:b/>
                              <w:sz w:val="18"/>
                              <w:szCs w:val="18"/>
                              <w:lang w:val="fr-CH"/>
                            </w:rPr>
                            <w:t>29-170-17</w:t>
                          </w:r>
                        </w:p>
                        <w:p w:rsidR="003836D2" w:rsidRDefault="003836D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RfQIAAAYFAAAOAAAAZHJzL2Uyb0RvYy54bWysVNuO2yAQfa/Uf0C8Z21nnTS21lntpakq&#10;bS/Sbj+AAI5RbYYCib2q+u8dcJyml4eqah7IGIbjM3PO+Op66FpykNYp0BXNLlJKpOYglN5V9NPT&#10;ZraixHmmBWtBy4o+S0ev1y9fXPWmlHNooBXSEgTRruxNRRvvTZkkjjeyY+4CjNR4WIPtmMdHu0uE&#10;ZT2id20yT9Nl0oMVxgKXzuHu/XhI1xG/riX3H+raSU/aiiI3H1cb121Yk/UVK3eWmUbxIw32Dyw6&#10;pjS+9AR1zzwje6t+g+oUt+Cg9hccugTqWnEZa8BqsvSXah4bZmSsBZvjzKlN7v/B8veHj5YogdpR&#10;olmHEj3JwZNbGMhl6E5vXIlJjwbT/IDbITNU6swD8M+OaLhrmN7JG2uhbyQTyC4LN5OzqyOOCyDb&#10;/h0IfA3be4hAQ227AIjNIIiOKj2flAlUOG7Os0WR4gnHo2WGrbqM0iWsnG4b6/wbCR0JQUUtKh/R&#10;2eHB+cCGlVNKZA+tEhvVtvHB7rZ3rSUHhi7ZxF8sAIs8T2t1SNYQro2I4w6SxHeEs0A3qv61yOZ5&#10;ejsvZpvl6tUs3+SLWfEqXc3SrLgtlmle5Pebb4FglpeNEkLqB6Xl5MAs/zuFj7Mweid6kPQVLRbz&#10;xSjROXt3XmQaf38qslMeB7JVXUVXpyRWBmFfa4Fls9Iz1Y5x8jP92GXswfQfuxJtEJQfPeCH7RD9&#10;dnLXFsQz+sICyoYS48cEg7BS0uNgVtR92TMrKWnfavRWmOIpsFOwnQKmeQM433h5DO/8OO17Y9Wu&#10;QeTRvRpu0H+1itYIRh1ZHF2LwxZrOH4YwjSfP8esH5+v9Xc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fqxaEX0C&#10;AAAGBQAADgAAAAAAAAAAAAAAAAAuAgAAZHJzL2Uyb0RvYy54bWxQSwECLQAUAAYACAAAACEAWb6k&#10;Y+EAAAAKAQAADwAAAAAAAAAAAAAAAADXBAAAZHJzL2Rvd25yZXYueG1sUEsFBgAAAAAEAAQA8wAA&#10;AOUFAAAAAA==&#10;" stroked="f">
              <v:textbox style="layout-flow:vertical" inset="0,0,0,0">
                <w:txbxContent>
                  <w:p w:rsidR="009A0DCC" w:rsidRPr="009A0DCC" w:rsidRDefault="009A0DCC" w:rsidP="009A0DCC">
                    <w:pPr>
                      <w:pBdr>
                        <w:bottom w:val="single" w:sz="4" w:space="1" w:color="auto"/>
                      </w:pBdr>
                      <w:jc w:val="right"/>
                      <w:rPr>
                        <w:b/>
                        <w:sz w:val="18"/>
                        <w:szCs w:val="18"/>
                        <w:lang w:val="fr-CH"/>
                      </w:rPr>
                    </w:pPr>
                    <w:r w:rsidRPr="009A0DCC">
                      <w:rPr>
                        <w:b/>
                        <w:lang w:val="fr-CH"/>
                      </w:rPr>
                      <w:t>W</w:t>
                    </w:r>
                    <w:r w:rsidRPr="009A0DCC">
                      <w:rPr>
                        <w:b/>
                        <w:sz w:val="18"/>
                        <w:szCs w:val="18"/>
                        <w:lang w:val="fr-CH"/>
                      </w:rPr>
                      <w:t>P</w:t>
                    </w:r>
                    <w:r w:rsidR="003D602F">
                      <w:rPr>
                        <w:b/>
                        <w:sz w:val="18"/>
                        <w:szCs w:val="18"/>
                        <w:lang w:val="fr-CH"/>
                      </w:rPr>
                      <w:t>.</w:t>
                    </w:r>
                    <w:r w:rsidRPr="009A0DCC">
                      <w:rPr>
                        <w:b/>
                        <w:sz w:val="18"/>
                        <w:szCs w:val="18"/>
                        <w:lang w:val="fr-CH"/>
                      </w:rPr>
                      <w:t>29-170-17</w:t>
                    </w:r>
                  </w:p>
                  <w:p w:rsidR="003836D2" w:rsidRDefault="003836D2"/>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D2" w:rsidRDefault="00383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7614F4"/>
    <w:multiLevelType w:val="hybridMultilevel"/>
    <w:tmpl w:val="A8AA0502"/>
    <w:lvl w:ilvl="0" w:tplc="36245942">
      <w:start w:val="1"/>
      <w:numFmt w:val="decimal"/>
      <w:lvlText w:val="%1."/>
      <w:lvlJc w:val="left"/>
      <w:pPr>
        <w:tabs>
          <w:tab w:val="num" w:pos="1494"/>
        </w:tabs>
        <w:ind w:left="1494" w:hanging="360"/>
      </w:pPr>
      <w:rPr>
        <w:rFonts w:ascii="Times New Roman" w:hAnsi="Times New Roman" w:cs="Times New Roman"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5"/>
  </w:num>
  <w:num w:numId="16">
    <w:abstractNumId w:val="21"/>
  </w:num>
  <w:num w:numId="17">
    <w:abstractNumId w:val="19"/>
  </w:num>
  <w:num w:numId="18">
    <w:abstractNumId w:val="17"/>
  </w:num>
  <w:num w:numId="19">
    <w:abstractNumId w:val="10"/>
  </w:num>
  <w:num w:numId="20">
    <w:abstractNumId w:val="15"/>
  </w:num>
  <w:num w:numId="21">
    <w:abstractNumId w:val="20"/>
  </w:num>
  <w:num w:numId="22">
    <w:abstractNumId w:val="16"/>
  </w:num>
  <w:num w:numId="23">
    <w:abstractNumId w:val="11"/>
  </w:num>
  <w:num w:numId="24">
    <w:abstractNumId w:val="24"/>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1"/>
    <w:rsid w:val="00016385"/>
    <w:rsid w:val="00036D53"/>
    <w:rsid w:val="00067551"/>
    <w:rsid w:val="000E6E6F"/>
    <w:rsid w:val="00121621"/>
    <w:rsid w:val="0012333F"/>
    <w:rsid w:val="00147DBF"/>
    <w:rsid w:val="00182DB5"/>
    <w:rsid w:val="00186FD5"/>
    <w:rsid w:val="001C37C2"/>
    <w:rsid w:val="001E645C"/>
    <w:rsid w:val="00205599"/>
    <w:rsid w:val="00221A0C"/>
    <w:rsid w:val="00245E8D"/>
    <w:rsid w:val="00256D80"/>
    <w:rsid w:val="00261E0C"/>
    <w:rsid w:val="002969CD"/>
    <w:rsid w:val="002A3192"/>
    <w:rsid w:val="002C7247"/>
    <w:rsid w:val="0030549B"/>
    <w:rsid w:val="00341D2E"/>
    <w:rsid w:val="00372F73"/>
    <w:rsid w:val="00377FD0"/>
    <w:rsid w:val="003836D2"/>
    <w:rsid w:val="00394C15"/>
    <w:rsid w:val="003A7FD5"/>
    <w:rsid w:val="003B4AE4"/>
    <w:rsid w:val="003D602F"/>
    <w:rsid w:val="00431755"/>
    <w:rsid w:val="004340CF"/>
    <w:rsid w:val="004376D9"/>
    <w:rsid w:val="00484C2A"/>
    <w:rsid w:val="00486C32"/>
    <w:rsid w:val="004C4F91"/>
    <w:rsid w:val="0052237B"/>
    <w:rsid w:val="00535C59"/>
    <w:rsid w:val="00557485"/>
    <w:rsid w:val="0057084E"/>
    <w:rsid w:val="005D0F73"/>
    <w:rsid w:val="00614C46"/>
    <w:rsid w:val="006647FE"/>
    <w:rsid w:val="0067066A"/>
    <w:rsid w:val="006B2AB0"/>
    <w:rsid w:val="006B57BB"/>
    <w:rsid w:val="006D762F"/>
    <w:rsid w:val="006E4EA0"/>
    <w:rsid w:val="00756691"/>
    <w:rsid w:val="0076743D"/>
    <w:rsid w:val="007913C1"/>
    <w:rsid w:val="007C726F"/>
    <w:rsid w:val="007F206F"/>
    <w:rsid w:val="007F2853"/>
    <w:rsid w:val="007F454E"/>
    <w:rsid w:val="00803319"/>
    <w:rsid w:val="00857220"/>
    <w:rsid w:val="00862C58"/>
    <w:rsid w:val="008F2EB3"/>
    <w:rsid w:val="009051A9"/>
    <w:rsid w:val="0092476A"/>
    <w:rsid w:val="00982141"/>
    <w:rsid w:val="0099538C"/>
    <w:rsid w:val="009A0DCC"/>
    <w:rsid w:val="009D2A51"/>
    <w:rsid w:val="00A70EBD"/>
    <w:rsid w:val="00A8579C"/>
    <w:rsid w:val="00AE6B38"/>
    <w:rsid w:val="00B02293"/>
    <w:rsid w:val="00B208B9"/>
    <w:rsid w:val="00B35F11"/>
    <w:rsid w:val="00B475DC"/>
    <w:rsid w:val="00B5792B"/>
    <w:rsid w:val="00B937E6"/>
    <w:rsid w:val="00C27335"/>
    <w:rsid w:val="00C45363"/>
    <w:rsid w:val="00C54739"/>
    <w:rsid w:val="00CD4D87"/>
    <w:rsid w:val="00CF26A3"/>
    <w:rsid w:val="00D1472D"/>
    <w:rsid w:val="00D34763"/>
    <w:rsid w:val="00D7134D"/>
    <w:rsid w:val="00DC03C2"/>
    <w:rsid w:val="00DD1834"/>
    <w:rsid w:val="00E4554A"/>
    <w:rsid w:val="00E51935"/>
    <w:rsid w:val="00E64E85"/>
    <w:rsid w:val="00E72536"/>
    <w:rsid w:val="00E83E0B"/>
    <w:rsid w:val="00E92E77"/>
    <w:rsid w:val="00EA27B6"/>
    <w:rsid w:val="00EB3068"/>
    <w:rsid w:val="00ED0CA4"/>
    <w:rsid w:val="00F01FF9"/>
    <w:rsid w:val="00F16A1B"/>
    <w:rsid w:val="00F70508"/>
    <w:rsid w:val="00F815C7"/>
    <w:rsid w:val="00F87C71"/>
    <w:rsid w:val="00F92FBF"/>
    <w:rsid w:val="00FA37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A9F2DC9"/>
  <w15:docId w15:val="{2BEBDB20-10B7-4DCE-8854-556165FE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H1GChar">
    <w:name w:val="_ H_1_G Char"/>
    <w:link w:val="H1G"/>
    <w:rsid w:val="005A38F9"/>
    <w:rPr>
      <w:b/>
      <w:sz w:val="24"/>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xl65">
    <w:name w:val="xl65"/>
    <w:basedOn w:val="Normal"/>
    <w:rsid w:val="005A38F9"/>
    <w:pPr>
      <w:pBdr>
        <w:top w:val="single" w:sz="8" w:space="0" w:color="auto"/>
        <w:righ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6">
    <w:name w:val="xl66"/>
    <w:basedOn w:val="Normal"/>
    <w:rsid w:val="005A38F9"/>
    <w:pPr>
      <w:pBdr>
        <w:left w:val="single" w:sz="8" w:space="0" w:color="auto"/>
        <w:bottom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7">
    <w:name w:val="xl67"/>
    <w:basedOn w:val="Normal"/>
    <w:rsid w:val="005A38F9"/>
    <w:pPr>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8">
    <w:name w:val="xl68"/>
    <w:basedOn w:val="Normal"/>
    <w:rsid w:val="005A38F9"/>
    <w:pPr>
      <w:pBdr>
        <w:top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9">
    <w:name w:val="xl69"/>
    <w:basedOn w:val="Normal"/>
    <w:rsid w:val="005A38F9"/>
    <w:pPr>
      <w:pBdr>
        <w:lef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70">
    <w:name w:val="xl70"/>
    <w:basedOn w:val="Normal"/>
    <w:rsid w:val="005A38F9"/>
    <w:pPr>
      <w:pBdr>
        <w:bottom w:val="single" w:sz="8" w:space="0" w:color="auto"/>
        <w:righ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71">
    <w:name w:val="xl71"/>
    <w:basedOn w:val="Normal"/>
    <w:rsid w:val="005A38F9"/>
    <w:pPr>
      <w:shd w:val="clear" w:color="auto" w:fill="C0C0C0"/>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72">
    <w:name w:val="xl72"/>
    <w:basedOn w:val="Normal"/>
    <w:rsid w:val="005A38F9"/>
    <w:pPr>
      <w:pBdr>
        <w:left w:val="single" w:sz="8" w:space="0" w:color="auto"/>
      </w:pBdr>
      <w:shd w:val="clear" w:color="auto" w:fill="C0C0C0"/>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73">
    <w:name w:val="xl73"/>
    <w:basedOn w:val="Normal"/>
    <w:rsid w:val="005A38F9"/>
    <w:pPr>
      <w:pBdr>
        <w:right w:val="single" w:sz="8" w:space="0" w:color="auto"/>
      </w:pBdr>
      <w:shd w:val="clear" w:color="auto" w:fill="C0C0C0"/>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74">
    <w:name w:val="xl74"/>
    <w:basedOn w:val="Normal"/>
    <w:rsid w:val="005A38F9"/>
    <w:pPr>
      <w:pBdr>
        <w:bottom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75">
    <w:name w:val="xl75"/>
    <w:basedOn w:val="Normal"/>
    <w:rsid w:val="005A38F9"/>
    <w:pPr>
      <w:shd w:val="clear" w:color="auto" w:fill="FFFFFF"/>
      <w:suppressAutoHyphens w:val="0"/>
      <w:spacing w:before="100" w:beforeAutospacing="1" w:after="100" w:afterAutospacing="1" w:line="240" w:lineRule="auto"/>
      <w:textAlignment w:val="top"/>
    </w:pPr>
    <w:rPr>
      <w:rFonts w:ascii="Arial" w:hAnsi="Arial" w:cs="Arial"/>
      <w:sz w:val="24"/>
      <w:szCs w:val="24"/>
      <w:lang w:eastAsia="en-GB"/>
    </w:rPr>
  </w:style>
  <w:style w:type="paragraph" w:customStyle="1" w:styleId="xl76">
    <w:name w:val="xl76"/>
    <w:basedOn w:val="Normal"/>
    <w:rsid w:val="005A38F9"/>
    <w:pPr>
      <w:shd w:val="clear" w:color="auto" w:fill="FFFFFF"/>
      <w:suppressAutoHyphens w:val="0"/>
      <w:spacing w:before="100" w:beforeAutospacing="1" w:after="100" w:afterAutospacing="1" w:line="240" w:lineRule="auto"/>
    </w:pPr>
    <w:rPr>
      <w:sz w:val="24"/>
      <w:szCs w:val="24"/>
      <w:lang w:eastAsia="en-GB"/>
    </w:rPr>
  </w:style>
  <w:style w:type="paragraph" w:customStyle="1" w:styleId="xl77">
    <w:name w:val="xl77"/>
    <w:basedOn w:val="Normal"/>
    <w:rsid w:val="005A38F9"/>
    <w:pPr>
      <w:shd w:val="clear" w:color="auto" w:fill="FFFFFF"/>
      <w:suppressAutoHyphens w:val="0"/>
      <w:spacing w:before="100" w:beforeAutospacing="1" w:after="100" w:afterAutospacing="1" w:line="240" w:lineRule="auto"/>
    </w:pPr>
    <w:rPr>
      <w:rFonts w:ascii="Arial" w:hAnsi="Arial" w:cs="Arial"/>
      <w:sz w:val="24"/>
      <w:szCs w:val="24"/>
      <w:lang w:eastAsia="en-GB"/>
    </w:rPr>
  </w:style>
  <w:style w:type="paragraph" w:customStyle="1" w:styleId="xl78">
    <w:name w:val="xl78"/>
    <w:basedOn w:val="Normal"/>
    <w:rsid w:val="005A38F9"/>
    <w:pPr>
      <w:shd w:val="clear" w:color="auto" w:fill="FFFFFF"/>
      <w:suppressAutoHyphens w:val="0"/>
      <w:spacing w:before="100" w:beforeAutospacing="1" w:after="100" w:afterAutospacing="1" w:line="240" w:lineRule="auto"/>
      <w:textAlignment w:val="top"/>
    </w:pPr>
    <w:rPr>
      <w:rFonts w:ascii="Arial" w:hAnsi="Arial" w:cs="Arial"/>
      <w:sz w:val="24"/>
      <w:szCs w:val="24"/>
      <w:u w:val="single"/>
      <w:lang w:eastAsia="en-GB"/>
    </w:rPr>
  </w:style>
  <w:style w:type="paragraph" w:customStyle="1" w:styleId="xl79">
    <w:name w:val="xl79"/>
    <w:basedOn w:val="Normal"/>
    <w:rsid w:val="005A38F9"/>
    <w:pPr>
      <w:pBdr>
        <w:top w:val="single" w:sz="8" w:space="0" w:color="auto"/>
        <w:left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0">
    <w:name w:val="xl80"/>
    <w:basedOn w:val="Normal"/>
    <w:rsid w:val="005A38F9"/>
    <w:pPr>
      <w:pBdr>
        <w:top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1">
    <w:name w:val="xl81"/>
    <w:basedOn w:val="Normal"/>
    <w:rsid w:val="005A38F9"/>
    <w:pPr>
      <w:pBdr>
        <w:top w:val="single" w:sz="8" w:space="0" w:color="auto"/>
        <w:lef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2">
    <w:name w:val="xl82"/>
    <w:basedOn w:val="Normal"/>
    <w:rsid w:val="005A38F9"/>
    <w:pPr>
      <w:pBdr>
        <w:left w:val="single" w:sz="8" w:space="0" w:color="auto"/>
        <w:bottom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3">
    <w:name w:val="xl83"/>
    <w:basedOn w:val="Normal"/>
    <w:rsid w:val="005A38F9"/>
    <w:pPr>
      <w:pBdr>
        <w:top w:val="single" w:sz="8" w:space="0" w:color="auto"/>
        <w:left w:val="single" w:sz="8" w:space="0" w:color="auto"/>
        <w:bottom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4">
    <w:name w:val="xl84"/>
    <w:basedOn w:val="Normal"/>
    <w:rsid w:val="005A38F9"/>
    <w:pPr>
      <w:pBdr>
        <w:top w:val="single" w:sz="8" w:space="0" w:color="auto"/>
        <w:bottom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5">
    <w:name w:val="xl85"/>
    <w:basedOn w:val="Normal"/>
    <w:rsid w:val="005A38F9"/>
    <w:pPr>
      <w:shd w:val="clear" w:color="auto" w:fill="FFFFFF"/>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6">
    <w:name w:val="xl86"/>
    <w:basedOn w:val="Normal"/>
    <w:rsid w:val="005A38F9"/>
    <w:pPr>
      <w:shd w:val="clear" w:color="auto" w:fill="FFFFFF"/>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7">
    <w:name w:val="xl87"/>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8"/>
      <w:szCs w:val="28"/>
      <w:lang w:eastAsia="en-GB"/>
    </w:rPr>
  </w:style>
  <w:style w:type="paragraph" w:customStyle="1" w:styleId="xl88">
    <w:name w:val="xl88"/>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89">
    <w:name w:val="xl89"/>
    <w:basedOn w:val="Normal"/>
    <w:rsid w:val="005A38F9"/>
    <w:pPr>
      <w:pBdr>
        <w:top w:val="single" w:sz="8" w:space="0" w:color="auto"/>
        <w:bottom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90">
    <w:name w:val="xl90"/>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u w:val="single"/>
      <w:lang w:eastAsia="en-GB"/>
    </w:rPr>
  </w:style>
  <w:style w:type="paragraph" w:customStyle="1" w:styleId="xl91">
    <w:name w:val="xl91"/>
    <w:basedOn w:val="Normal"/>
    <w:rsid w:val="005A38F9"/>
    <w:pPr>
      <w:shd w:val="clear" w:color="auto" w:fill="FFFFFF"/>
      <w:suppressAutoHyphens w:val="0"/>
      <w:spacing w:before="100" w:beforeAutospacing="1" w:after="100" w:afterAutospacing="1" w:line="240" w:lineRule="auto"/>
      <w:textAlignment w:val="top"/>
    </w:pPr>
    <w:rPr>
      <w:b/>
      <w:bCs/>
      <w:sz w:val="24"/>
      <w:szCs w:val="24"/>
      <w:lang w:eastAsia="en-GB"/>
    </w:rPr>
  </w:style>
  <w:style w:type="paragraph" w:customStyle="1" w:styleId="xl92">
    <w:name w:val="xl92"/>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rFonts w:ascii="Arial" w:hAnsi="Arial" w:cs="Arial"/>
      <w:sz w:val="24"/>
      <w:szCs w:val="24"/>
      <w:u w:val="single"/>
      <w:lang w:eastAsia="en-GB"/>
    </w:rPr>
  </w:style>
  <w:style w:type="paragraph" w:customStyle="1" w:styleId="xl93">
    <w:name w:val="xl93"/>
    <w:basedOn w:val="Normal"/>
    <w:rsid w:val="005A38F9"/>
    <w:pPr>
      <w:pBdr>
        <w:top w:val="single" w:sz="8" w:space="0" w:color="auto"/>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94">
    <w:name w:val="xl94"/>
    <w:basedOn w:val="Normal"/>
    <w:rsid w:val="005A38F9"/>
    <w:pPr>
      <w:pBdr>
        <w:top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95">
    <w:name w:val="xl95"/>
    <w:basedOn w:val="Normal"/>
    <w:rsid w:val="005A38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96">
    <w:name w:val="xl96"/>
    <w:basedOn w:val="Normal"/>
    <w:rsid w:val="005A38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97">
    <w:name w:val="xl97"/>
    <w:basedOn w:val="Normal"/>
    <w:rsid w:val="005A38F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98">
    <w:name w:val="xl98"/>
    <w:basedOn w:val="Normal"/>
    <w:rsid w:val="005A38F9"/>
    <w:pPr>
      <w:pBdr>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99">
    <w:name w:val="xl99"/>
    <w:basedOn w:val="Normal"/>
    <w:rsid w:val="005A38F9"/>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0">
    <w:name w:val="xl100"/>
    <w:basedOn w:val="Normal"/>
    <w:rsid w:val="005A38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1">
    <w:name w:val="xl101"/>
    <w:basedOn w:val="Normal"/>
    <w:rsid w:val="005A38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2">
    <w:name w:val="xl102"/>
    <w:basedOn w:val="Normal"/>
    <w:rsid w:val="005A38F9"/>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3">
    <w:name w:val="xl103"/>
    <w:basedOn w:val="Normal"/>
    <w:rsid w:val="005A38F9"/>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4">
    <w:name w:val="xl104"/>
    <w:basedOn w:val="Normal"/>
    <w:rsid w:val="005A38F9"/>
    <w:pPr>
      <w:pBdr>
        <w:top w:val="single" w:sz="4" w:space="0" w:color="auto"/>
        <w:left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5">
    <w:name w:val="xl105"/>
    <w:basedOn w:val="Normal"/>
    <w:rsid w:val="005A38F9"/>
    <w:pPr>
      <w:pBdr>
        <w:top w:val="single" w:sz="4" w:space="0" w:color="auto"/>
        <w:lef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06">
    <w:name w:val="xl106"/>
    <w:basedOn w:val="Normal"/>
    <w:rsid w:val="005A38F9"/>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07">
    <w:name w:val="xl107"/>
    <w:basedOn w:val="Normal"/>
    <w:rsid w:val="005A38F9"/>
    <w:pPr>
      <w:pBdr>
        <w:top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8">
    <w:name w:val="xl108"/>
    <w:basedOn w:val="Normal"/>
    <w:rsid w:val="005A38F9"/>
    <w:pPr>
      <w:pBdr>
        <w:top w:val="single" w:sz="4" w:space="0" w:color="auto"/>
        <w:lef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09">
    <w:name w:val="xl109"/>
    <w:basedOn w:val="Normal"/>
    <w:rsid w:val="005A38F9"/>
    <w:pPr>
      <w:pBdr>
        <w:left w:val="single" w:sz="8"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0">
    <w:name w:val="xl110"/>
    <w:basedOn w:val="Normal"/>
    <w:rsid w:val="005A38F9"/>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1">
    <w:name w:val="xl111"/>
    <w:basedOn w:val="Normal"/>
    <w:rsid w:val="005A38F9"/>
    <w:pPr>
      <w:pBdr>
        <w:top w:val="single" w:sz="4"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2">
    <w:name w:val="xl112"/>
    <w:basedOn w:val="Normal"/>
    <w:rsid w:val="005A38F9"/>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3">
    <w:name w:val="xl113"/>
    <w:basedOn w:val="Normal"/>
    <w:rsid w:val="005A38F9"/>
    <w:pPr>
      <w:pBdr>
        <w:top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5A38F9"/>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5">
    <w:name w:val="xl115"/>
    <w:basedOn w:val="Normal"/>
    <w:rsid w:val="005A38F9"/>
    <w:pPr>
      <w:pBdr>
        <w:top w:val="single" w:sz="8" w:space="0" w:color="auto"/>
        <w:lef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6">
    <w:name w:val="xl116"/>
    <w:basedOn w:val="Normal"/>
    <w:rsid w:val="005A38F9"/>
    <w:pPr>
      <w:pBdr>
        <w:top w:val="single" w:sz="8"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7">
    <w:name w:val="xl117"/>
    <w:basedOn w:val="Normal"/>
    <w:rsid w:val="005A38F9"/>
    <w:pPr>
      <w:pBdr>
        <w:top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8">
    <w:name w:val="xl118"/>
    <w:basedOn w:val="Normal"/>
    <w:rsid w:val="005A38F9"/>
    <w:pPr>
      <w:pBdr>
        <w:top w:val="single" w:sz="8"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9">
    <w:name w:val="xl119"/>
    <w:basedOn w:val="Normal"/>
    <w:rsid w:val="005A38F9"/>
    <w:pPr>
      <w:pBdr>
        <w:top w:val="single" w:sz="8" w:space="0" w:color="auto"/>
        <w:left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0">
    <w:name w:val="xl120"/>
    <w:basedOn w:val="Normal"/>
    <w:rsid w:val="005A38F9"/>
    <w:pPr>
      <w:pBdr>
        <w:left w:val="single" w:sz="8"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1">
    <w:name w:val="xl121"/>
    <w:basedOn w:val="Normal"/>
    <w:rsid w:val="005A38F9"/>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2">
    <w:name w:val="xl122"/>
    <w:basedOn w:val="Normal"/>
    <w:rsid w:val="005A38F9"/>
    <w:pPr>
      <w:pBdr>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3">
    <w:name w:val="xl123"/>
    <w:basedOn w:val="Normal"/>
    <w:rsid w:val="005A38F9"/>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4">
    <w:name w:val="xl124"/>
    <w:basedOn w:val="Normal"/>
    <w:rsid w:val="005A38F9"/>
    <w:pPr>
      <w:pBdr>
        <w:top w:val="single" w:sz="4" w:space="0" w:color="auto"/>
        <w:left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5">
    <w:name w:val="xl125"/>
    <w:basedOn w:val="Normal"/>
    <w:rsid w:val="005A38F9"/>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6">
    <w:name w:val="xl126"/>
    <w:basedOn w:val="Normal"/>
    <w:rsid w:val="005A38F9"/>
    <w:pPr>
      <w:pBdr>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7">
    <w:name w:val="xl127"/>
    <w:basedOn w:val="Normal"/>
    <w:rsid w:val="005A38F9"/>
    <w:pPr>
      <w:pBdr>
        <w:lef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8">
    <w:name w:val="xl128"/>
    <w:basedOn w:val="Normal"/>
    <w:rsid w:val="005A38F9"/>
    <w:pPr>
      <w:pBdr>
        <w:left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129">
    <w:name w:val="xl129"/>
    <w:basedOn w:val="Normal"/>
    <w:rsid w:val="005A38F9"/>
    <w:pPr>
      <w:pBdr>
        <w:left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0">
    <w:name w:val="xl130"/>
    <w:basedOn w:val="Normal"/>
    <w:rsid w:val="005A38F9"/>
    <w:pPr>
      <w:pBdr>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131">
    <w:name w:val="xl131"/>
    <w:basedOn w:val="Normal"/>
    <w:rsid w:val="005A38F9"/>
    <w:pPr>
      <w:pBdr>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2">
    <w:name w:val="xl132"/>
    <w:basedOn w:val="Normal"/>
    <w:rsid w:val="005A38F9"/>
    <w:pPr>
      <w:pBdr>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3">
    <w:name w:val="xl133"/>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4">
    <w:name w:val="xl134"/>
    <w:basedOn w:val="Normal"/>
    <w:rsid w:val="005A38F9"/>
    <w:pPr>
      <w:pBdr>
        <w:top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35">
    <w:name w:val="xl135"/>
    <w:basedOn w:val="Normal"/>
    <w:rsid w:val="005A38F9"/>
    <w:pPr>
      <w:pBdr>
        <w:top w:val="single" w:sz="4" w:space="0" w:color="auto"/>
        <w:left w:val="single" w:sz="4"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36">
    <w:name w:val="xl136"/>
    <w:basedOn w:val="Normal"/>
    <w:rsid w:val="005A38F9"/>
    <w:pPr>
      <w:pBdr>
        <w:top w:val="single" w:sz="4" w:space="0" w:color="auto"/>
        <w:left w:val="single" w:sz="4"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7">
    <w:name w:val="xl137"/>
    <w:basedOn w:val="Normal"/>
    <w:rsid w:val="005A38F9"/>
    <w:pP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8">
    <w:name w:val="xl138"/>
    <w:basedOn w:val="Normal"/>
    <w:rsid w:val="005A38F9"/>
    <w:pP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139">
    <w:name w:val="xl139"/>
    <w:basedOn w:val="Normal"/>
    <w:rsid w:val="005A38F9"/>
    <w:pPr>
      <w:pBdr>
        <w:top w:val="single" w:sz="8"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0">
    <w:name w:val="xl140"/>
    <w:basedOn w:val="Normal"/>
    <w:rsid w:val="005A38F9"/>
    <w:pPr>
      <w:pBdr>
        <w:top w:val="single" w:sz="8" w:space="0" w:color="auto"/>
        <w:lef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1">
    <w:name w:val="xl141"/>
    <w:basedOn w:val="Normal"/>
    <w:rsid w:val="005A38F9"/>
    <w:pPr>
      <w:pBdr>
        <w:top w:val="single" w:sz="8" w:space="0" w:color="auto"/>
        <w:left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2">
    <w:name w:val="xl142"/>
    <w:basedOn w:val="Normal"/>
    <w:rsid w:val="005A38F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3">
    <w:name w:val="xl143"/>
    <w:basedOn w:val="Normal"/>
    <w:rsid w:val="005A38F9"/>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4">
    <w:name w:val="xl144"/>
    <w:basedOn w:val="Normal"/>
    <w:rsid w:val="005A38F9"/>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45">
    <w:name w:val="xl145"/>
    <w:basedOn w:val="Normal"/>
    <w:rsid w:val="005A38F9"/>
    <w:pPr>
      <w:pBdr>
        <w:top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6">
    <w:name w:val="xl146"/>
    <w:basedOn w:val="Normal"/>
    <w:rsid w:val="005A38F9"/>
    <w:pPr>
      <w:pBdr>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7">
    <w:name w:val="xl147"/>
    <w:basedOn w:val="Normal"/>
    <w:rsid w:val="005A38F9"/>
    <w:pPr>
      <w:pBdr>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8">
    <w:name w:val="xl148"/>
    <w:basedOn w:val="Normal"/>
    <w:rsid w:val="005A38F9"/>
    <w:pPr>
      <w:pBdr>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9">
    <w:name w:val="xl149"/>
    <w:basedOn w:val="Normal"/>
    <w:rsid w:val="005A38F9"/>
    <w:pPr>
      <w:pBdr>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0">
    <w:name w:val="xl150"/>
    <w:basedOn w:val="Normal"/>
    <w:rsid w:val="005A38F9"/>
    <w:pPr>
      <w:pBdr>
        <w:top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1">
    <w:name w:val="xl151"/>
    <w:basedOn w:val="Normal"/>
    <w:rsid w:val="005A38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2">
    <w:name w:val="xl152"/>
    <w:basedOn w:val="Normal"/>
    <w:rsid w:val="005A38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3">
    <w:name w:val="xl153"/>
    <w:basedOn w:val="Normal"/>
    <w:rsid w:val="005A38F9"/>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54">
    <w:name w:val="xl154"/>
    <w:basedOn w:val="Normal"/>
    <w:rsid w:val="005A38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5">
    <w:name w:val="xl155"/>
    <w:basedOn w:val="Normal"/>
    <w:rsid w:val="005A38F9"/>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6">
    <w:name w:val="xl156"/>
    <w:basedOn w:val="Normal"/>
    <w:rsid w:val="005A38F9"/>
    <w:pPr>
      <w:pBdr>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7">
    <w:name w:val="xl157"/>
    <w:basedOn w:val="Normal"/>
    <w:rsid w:val="005A38F9"/>
    <w:pPr>
      <w:pBdr>
        <w:left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8">
    <w:name w:val="xl158"/>
    <w:basedOn w:val="Normal"/>
    <w:rsid w:val="005A38F9"/>
    <w:pPr>
      <w:pBdr>
        <w:lef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9">
    <w:name w:val="xl159"/>
    <w:basedOn w:val="Normal"/>
    <w:rsid w:val="005A38F9"/>
    <w:pPr>
      <w:suppressAutoHyphens w:val="0"/>
      <w:spacing w:before="100" w:beforeAutospacing="1" w:after="100" w:afterAutospacing="1" w:line="240" w:lineRule="auto"/>
      <w:textAlignment w:val="top"/>
    </w:pPr>
    <w:rPr>
      <w:sz w:val="24"/>
      <w:szCs w:val="24"/>
      <w:lang w:eastAsia="en-GB"/>
    </w:rPr>
  </w:style>
  <w:style w:type="paragraph" w:customStyle="1" w:styleId="xl160">
    <w:name w:val="xl160"/>
    <w:basedOn w:val="Normal"/>
    <w:rsid w:val="005A38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1">
    <w:name w:val="xl161"/>
    <w:basedOn w:val="Normal"/>
    <w:rsid w:val="005A38F9"/>
    <w:pPr>
      <w:pBdr>
        <w:left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2">
    <w:name w:val="xl162"/>
    <w:basedOn w:val="Normal"/>
    <w:rsid w:val="005A38F9"/>
    <w:pP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63">
    <w:name w:val="xl163"/>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164">
    <w:name w:val="xl164"/>
    <w:basedOn w:val="Normal"/>
    <w:rsid w:val="005A38F9"/>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65">
    <w:name w:val="xl165"/>
    <w:basedOn w:val="Normal"/>
    <w:rsid w:val="005A38F9"/>
    <w:pPr>
      <w:pBdr>
        <w:top w:val="single" w:sz="8"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66">
    <w:name w:val="xl166"/>
    <w:basedOn w:val="Normal"/>
    <w:rsid w:val="005A38F9"/>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7">
    <w:name w:val="xl167"/>
    <w:basedOn w:val="Normal"/>
    <w:rsid w:val="005A38F9"/>
    <w:pPr>
      <w:pBdr>
        <w:left w:val="single" w:sz="8"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68">
    <w:name w:val="xl168"/>
    <w:basedOn w:val="Normal"/>
    <w:rsid w:val="005A38F9"/>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69">
    <w:name w:val="xl169"/>
    <w:basedOn w:val="Normal"/>
    <w:rsid w:val="005A38F9"/>
    <w:pPr>
      <w:pBdr>
        <w:top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0">
    <w:name w:val="xl170"/>
    <w:basedOn w:val="Normal"/>
    <w:rsid w:val="005A38F9"/>
    <w:pPr>
      <w:pBdr>
        <w:top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1">
    <w:name w:val="xl171"/>
    <w:basedOn w:val="Normal"/>
    <w:rsid w:val="005A38F9"/>
    <w:pPr>
      <w:pBdr>
        <w:left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72">
    <w:name w:val="xl172"/>
    <w:basedOn w:val="Normal"/>
    <w:rsid w:val="005A38F9"/>
    <w:pPr>
      <w:pBdr>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3">
    <w:name w:val="xl173"/>
    <w:basedOn w:val="Normal"/>
    <w:rsid w:val="005A38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74">
    <w:name w:val="xl174"/>
    <w:basedOn w:val="Normal"/>
    <w:rsid w:val="005A38F9"/>
    <w:pPr>
      <w:pBdr>
        <w:top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5">
    <w:name w:val="xl175"/>
    <w:basedOn w:val="Normal"/>
    <w:rsid w:val="005A38F9"/>
    <w:pPr>
      <w:pBdr>
        <w:top w:val="single" w:sz="4" w:space="0" w:color="auto"/>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6">
    <w:name w:val="xl176"/>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77">
    <w:name w:val="xl177"/>
    <w:basedOn w:val="Normal"/>
    <w:rsid w:val="005A38F9"/>
    <w:pPr>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178">
    <w:name w:val="xl178"/>
    <w:basedOn w:val="Normal"/>
    <w:rsid w:val="005A38F9"/>
    <w:pPr>
      <w:pBdr>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79">
    <w:name w:val="xl179"/>
    <w:basedOn w:val="Normal"/>
    <w:rsid w:val="005A38F9"/>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0">
    <w:name w:val="xl180"/>
    <w:basedOn w:val="Normal"/>
    <w:rsid w:val="005A38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1">
    <w:name w:val="xl181"/>
    <w:basedOn w:val="Normal"/>
    <w:rsid w:val="005A38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2">
    <w:name w:val="xl182"/>
    <w:basedOn w:val="Normal"/>
    <w:rsid w:val="005A38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3">
    <w:name w:val="xl183"/>
    <w:basedOn w:val="Normal"/>
    <w:rsid w:val="005A38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4">
    <w:name w:val="xl184"/>
    <w:basedOn w:val="Normal"/>
    <w:rsid w:val="005A38F9"/>
    <w:pP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85">
    <w:name w:val="xl185"/>
    <w:basedOn w:val="Normal"/>
    <w:rsid w:val="005A38F9"/>
    <w:pPr>
      <w:pBdr>
        <w:top w:val="single" w:sz="8"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86">
    <w:name w:val="xl186"/>
    <w:basedOn w:val="Normal"/>
    <w:rsid w:val="005A38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7">
    <w:name w:val="xl187"/>
    <w:basedOn w:val="Normal"/>
    <w:rsid w:val="005A38F9"/>
    <w:pPr>
      <w:pBdr>
        <w:top w:val="single" w:sz="8" w:space="0" w:color="auto"/>
        <w:left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8">
    <w:name w:val="xl188"/>
    <w:basedOn w:val="Normal"/>
    <w:rsid w:val="005A38F9"/>
    <w:pPr>
      <w:pBdr>
        <w:left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9">
    <w:name w:val="xl189"/>
    <w:basedOn w:val="Normal"/>
    <w:rsid w:val="005A38F9"/>
    <w:pPr>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0">
    <w:name w:val="xl190"/>
    <w:basedOn w:val="Normal"/>
    <w:rsid w:val="005A38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1">
    <w:name w:val="xl191"/>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192">
    <w:name w:val="xl192"/>
    <w:basedOn w:val="Normal"/>
    <w:rsid w:val="005A38F9"/>
    <w:pPr>
      <w:pBdr>
        <w:top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3">
    <w:name w:val="xl193"/>
    <w:basedOn w:val="Normal"/>
    <w:rsid w:val="005A38F9"/>
    <w:pPr>
      <w:pBdr>
        <w:top w:val="single" w:sz="8" w:space="0" w:color="auto"/>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4">
    <w:name w:val="xl194"/>
    <w:basedOn w:val="Normal"/>
    <w:rsid w:val="005A38F9"/>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5">
    <w:name w:val="xl195"/>
    <w:basedOn w:val="Normal"/>
    <w:rsid w:val="005A38F9"/>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6">
    <w:name w:val="xl196"/>
    <w:basedOn w:val="Normal"/>
    <w:rsid w:val="005A38F9"/>
    <w:pPr>
      <w:pBdr>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197">
    <w:name w:val="xl197"/>
    <w:basedOn w:val="Normal"/>
    <w:rsid w:val="005A38F9"/>
    <w:pPr>
      <w:pBdr>
        <w:left w:val="single" w:sz="4"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8">
    <w:name w:val="xl198"/>
    <w:basedOn w:val="Normal"/>
    <w:rsid w:val="005A38F9"/>
    <w:pPr>
      <w:pBdr>
        <w:left w:val="single" w:sz="4" w:space="0" w:color="auto"/>
        <w:bottom w:val="single" w:sz="8"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9">
    <w:name w:val="xl199"/>
    <w:basedOn w:val="Normal"/>
    <w:rsid w:val="005A38F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0">
    <w:name w:val="xl200"/>
    <w:basedOn w:val="Normal"/>
    <w:rsid w:val="005A38F9"/>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1">
    <w:name w:val="xl201"/>
    <w:basedOn w:val="Normal"/>
    <w:rsid w:val="005A38F9"/>
    <w:pPr>
      <w:pBdr>
        <w:left w:val="single" w:sz="8"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202">
    <w:name w:val="xl202"/>
    <w:basedOn w:val="Normal"/>
    <w:rsid w:val="005A38F9"/>
    <w:pPr>
      <w:pBdr>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203">
    <w:name w:val="xl203"/>
    <w:basedOn w:val="Normal"/>
    <w:rsid w:val="005A38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04">
    <w:name w:val="xl204"/>
    <w:basedOn w:val="Normal"/>
    <w:rsid w:val="005A38F9"/>
    <w:pPr>
      <w:pBdr>
        <w:left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05">
    <w:name w:val="xl205"/>
    <w:basedOn w:val="Normal"/>
    <w:rsid w:val="005A38F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6">
    <w:name w:val="xl206"/>
    <w:basedOn w:val="Normal"/>
    <w:rsid w:val="005A38F9"/>
    <w:pPr>
      <w:pBdr>
        <w:top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7">
    <w:name w:val="xl207"/>
    <w:basedOn w:val="Normal"/>
    <w:rsid w:val="005A38F9"/>
    <w:pPr>
      <w:pBdr>
        <w:top w:val="single" w:sz="4" w:space="0" w:color="auto"/>
        <w:left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8">
    <w:name w:val="xl208"/>
    <w:basedOn w:val="Normal"/>
    <w:rsid w:val="005A38F9"/>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09">
    <w:name w:val="xl209"/>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210">
    <w:name w:val="xl210"/>
    <w:basedOn w:val="Normal"/>
    <w:rsid w:val="005A38F9"/>
    <w:pPr>
      <w:pBdr>
        <w:top w:val="single" w:sz="8" w:space="0" w:color="auto"/>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11">
    <w:name w:val="xl211"/>
    <w:basedOn w:val="Normal"/>
    <w:rsid w:val="005A38F9"/>
    <w:pPr>
      <w:pBdr>
        <w:top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2">
    <w:name w:val="xl212"/>
    <w:basedOn w:val="Normal"/>
    <w:rsid w:val="005A38F9"/>
    <w:pPr>
      <w:pBdr>
        <w:top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13">
    <w:name w:val="xl213"/>
    <w:basedOn w:val="Normal"/>
    <w:rsid w:val="005A38F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4">
    <w:name w:val="xl214"/>
    <w:basedOn w:val="Normal"/>
    <w:rsid w:val="005A38F9"/>
    <w:pPr>
      <w:pBdr>
        <w:top w:val="single" w:sz="8"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15">
    <w:name w:val="xl215"/>
    <w:basedOn w:val="Normal"/>
    <w:rsid w:val="005A38F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6">
    <w:name w:val="xl216"/>
    <w:basedOn w:val="Normal"/>
    <w:rsid w:val="005A38F9"/>
    <w:pPr>
      <w:pBdr>
        <w:top w:val="single" w:sz="8" w:space="0" w:color="auto"/>
        <w:left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7">
    <w:name w:val="xl217"/>
    <w:basedOn w:val="Normal"/>
    <w:rsid w:val="005A38F9"/>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18">
    <w:name w:val="xl218"/>
    <w:basedOn w:val="Normal"/>
    <w:rsid w:val="005A38F9"/>
    <w:pPr>
      <w:pBdr>
        <w:left w:val="single" w:sz="8" w:space="0" w:color="auto"/>
        <w:bottom w:val="single" w:sz="8"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19">
    <w:name w:val="xl219"/>
    <w:basedOn w:val="Normal"/>
    <w:rsid w:val="005A38F9"/>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20">
    <w:name w:val="xl220"/>
    <w:basedOn w:val="Normal"/>
    <w:rsid w:val="005A38F9"/>
    <w:pPr>
      <w:pBdr>
        <w:top w:val="single" w:sz="4"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21">
    <w:name w:val="xl221"/>
    <w:basedOn w:val="Normal"/>
    <w:rsid w:val="005A38F9"/>
    <w:pPr>
      <w:pBdr>
        <w:top w:val="single" w:sz="8" w:space="0" w:color="auto"/>
        <w:left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22">
    <w:name w:val="xl222"/>
    <w:basedOn w:val="Normal"/>
    <w:rsid w:val="005A38F9"/>
    <w:pPr>
      <w:pBdr>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u w:val="single"/>
      <w:lang w:eastAsia="en-GB"/>
    </w:rPr>
  </w:style>
  <w:style w:type="paragraph" w:customStyle="1" w:styleId="xl223">
    <w:name w:val="xl223"/>
    <w:basedOn w:val="Normal"/>
    <w:rsid w:val="005A38F9"/>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24">
    <w:name w:val="xl224"/>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25">
    <w:name w:val="xl225"/>
    <w:basedOn w:val="Normal"/>
    <w:rsid w:val="005A38F9"/>
    <w:pPr>
      <w:pBdr>
        <w:top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26">
    <w:name w:val="xl226"/>
    <w:basedOn w:val="Normal"/>
    <w:rsid w:val="005A38F9"/>
    <w:pPr>
      <w:pBdr>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character" w:customStyle="1" w:styleId="SingleTxtGChar">
    <w:name w:val="_ Single Txt_G Char"/>
    <w:link w:val="SingleTxtG"/>
    <w:rsid w:val="00A372BB"/>
    <w:rPr>
      <w:lang w:val="en-GB" w:eastAsia="en-US" w:bidi="ar-SA"/>
    </w:rPr>
  </w:style>
  <w:style w:type="character" w:customStyle="1" w:styleId="st">
    <w:name w:val="st"/>
    <w:basedOn w:val="DefaultParagraphFont"/>
    <w:rsid w:val="00DD22D7"/>
  </w:style>
  <w:style w:type="paragraph" w:customStyle="1" w:styleId="Default">
    <w:name w:val="Default"/>
    <w:rsid w:val="0010315B"/>
    <w:pPr>
      <w:autoSpaceDE w:val="0"/>
      <w:autoSpaceDN w:val="0"/>
      <w:adjustRightInd w:val="0"/>
    </w:pPr>
    <w:rPr>
      <w:rFonts w:eastAsia="MS Mincho"/>
      <w:color w:val="000000"/>
      <w:sz w:val="24"/>
      <w:szCs w:val="24"/>
      <w:lang w:val="en-US" w:eastAsia="ja-JP"/>
    </w:rPr>
  </w:style>
  <w:style w:type="paragraph" w:styleId="BalloonText">
    <w:name w:val="Balloon Text"/>
    <w:basedOn w:val="Normal"/>
    <w:link w:val="BalloonTextChar"/>
    <w:uiPriority w:val="99"/>
    <w:rsid w:val="001B7C12"/>
    <w:pPr>
      <w:spacing w:line="240" w:lineRule="auto"/>
    </w:pPr>
    <w:rPr>
      <w:rFonts w:ascii="Tahoma" w:hAnsi="Tahoma"/>
      <w:sz w:val="16"/>
      <w:szCs w:val="16"/>
    </w:rPr>
  </w:style>
  <w:style w:type="character" w:customStyle="1" w:styleId="BalloonTextChar">
    <w:name w:val="Balloon Text Char"/>
    <w:link w:val="BalloonText"/>
    <w:uiPriority w:val="99"/>
    <w:rsid w:val="001B7C12"/>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D73D34"/>
    <w:rPr>
      <w:b/>
      <w:bCs/>
    </w:rPr>
  </w:style>
  <w:style w:type="character" w:customStyle="1" w:styleId="CommentTextChar">
    <w:name w:val="Comment Text Char"/>
    <w:link w:val="CommentText"/>
    <w:uiPriority w:val="99"/>
    <w:rsid w:val="00D73D34"/>
    <w:rPr>
      <w:lang w:val="en-GB"/>
    </w:rPr>
  </w:style>
  <w:style w:type="character" w:customStyle="1" w:styleId="CommentSubjectChar">
    <w:name w:val="Comment Subject Char"/>
    <w:link w:val="CommentSubject"/>
    <w:uiPriority w:val="99"/>
    <w:rsid w:val="00D73D34"/>
    <w:rPr>
      <w:b/>
      <w:bCs/>
      <w:lang w:val="en-GB"/>
    </w:rPr>
  </w:style>
  <w:style w:type="character" w:customStyle="1" w:styleId="Heading5Char">
    <w:name w:val="Heading 5 Char"/>
    <w:link w:val="Heading5"/>
    <w:rsid w:val="00036D53"/>
    <w:rPr>
      <w:lang w:eastAsia="en-US"/>
    </w:rPr>
  </w:style>
  <w:style w:type="character" w:customStyle="1" w:styleId="HeaderChar">
    <w:name w:val="Header Char"/>
    <w:aliases w:val="6_G Char"/>
    <w:link w:val="Header"/>
    <w:uiPriority w:val="99"/>
    <w:rsid w:val="00036D53"/>
    <w:rPr>
      <w:b/>
      <w:sz w:val="18"/>
      <w:lang w:eastAsia="en-US"/>
    </w:rPr>
  </w:style>
  <w:style w:type="character" w:customStyle="1" w:styleId="FooterChar">
    <w:name w:val="Footer Char"/>
    <w:aliases w:val="3_G Char"/>
    <w:link w:val="Footer"/>
    <w:uiPriority w:val="99"/>
    <w:rsid w:val="00036D53"/>
    <w:rPr>
      <w:sz w:val="16"/>
      <w:lang w:eastAsia="en-US"/>
    </w:rPr>
  </w:style>
  <w:style w:type="character" w:customStyle="1" w:styleId="FootnoteTextChar">
    <w:name w:val="Footnote Text Char"/>
    <w:aliases w:val="5_G Char"/>
    <w:link w:val="FootnoteText"/>
    <w:uiPriority w:val="99"/>
    <w:rsid w:val="00036D53"/>
    <w:rPr>
      <w:sz w:val="18"/>
      <w:lang w:eastAsia="en-US"/>
    </w:rPr>
  </w:style>
  <w:style w:type="paragraph" w:customStyle="1" w:styleId="Stile1">
    <w:name w:val="Stile1"/>
    <w:basedOn w:val="ListNumber"/>
    <w:next w:val="ListNumber2"/>
    <w:link w:val="Stile1Char"/>
    <w:rsid w:val="00036D53"/>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036D53"/>
    <w:rPr>
      <w:sz w:val="22"/>
      <w:szCs w:val="22"/>
      <w:lang w:eastAsia="en-US"/>
    </w:rPr>
  </w:style>
  <w:style w:type="paragraph" w:styleId="Revision">
    <w:name w:val="Revision"/>
    <w:hidden/>
    <w:uiPriority w:val="99"/>
    <w:semiHidden/>
    <w:rsid w:val="00036D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92911">
      <w:bodyDiv w:val="1"/>
      <w:marLeft w:val="0"/>
      <w:marRight w:val="0"/>
      <w:marTop w:val="0"/>
      <w:marBottom w:val="0"/>
      <w:divBdr>
        <w:top w:val="none" w:sz="0" w:space="0" w:color="auto"/>
        <w:left w:val="none" w:sz="0" w:space="0" w:color="auto"/>
        <w:bottom w:val="none" w:sz="0" w:space="0" w:color="auto"/>
        <w:right w:val="none" w:sz="0" w:space="0" w:color="auto"/>
      </w:divBdr>
    </w:div>
    <w:div w:id="813833739">
      <w:bodyDiv w:val="1"/>
      <w:marLeft w:val="0"/>
      <w:marRight w:val="0"/>
      <w:marTop w:val="0"/>
      <w:marBottom w:val="0"/>
      <w:divBdr>
        <w:top w:val="none" w:sz="0" w:space="0" w:color="auto"/>
        <w:left w:val="none" w:sz="0" w:space="0" w:color="auto"/>
        <w:bottom w:val="none" w:sz="0" w:space="0" w:color="auto"/>
        <w:right w:val="none" w:sz="0" w:space="0" w:color="auto"/>
      </w:divBdr>
    </w:div>
    <w:div w:id="1209148706">
      <w:bodyDiv w:val="1"/>
      <w:marLeft w:val="0"/>
      <w:marRight w:val="0"/>
      <w:marTop w:val="0"/>
      <w:marBottom w:val="0"/>
      <w:divBdr>
        <w:top w:val="none" w:sz="0" w:space="0" w:color="auto"/>
        <w:left w:val="none" w:sz="0" w:space="0" w:color="auto"/>
        <w:bottom w:val="none" w:sz="0" w:space="0" w:color="auto"/>
        <w:right w:val="none" w:sz="0" w:space="0" w:color="auto"/>
      </w:divBdr>
    </w:div>
    <w:div w:id="1333920891">
      <w:bodyDiv w:val="1"/>
      <w:marLeft w:val="0"/>
      <w:marRight w:val="0"/>
      <w:marTop w:val="0"/>
      <w:marBottom w:val="0"/>
      <w:divBdr>
        <w:top w:val="none" w:sz="0" w:space="0" w:color="auto"/>
        <w:left w:val="none" w:sz="0" w:space="0" w:color="auto"/>
        <w:bottom w:val="none" w:sz="0" w:space="0" w:color="auto"/>
        <w:right w:val="none" w:sz="0" w:space="0" w:color="auto"/>
      </w:divBdr>
    </w:div>
    <w:div w:id="1348825911">
      <w:bodyDiv w:val="1"/>
      <w:marLeft w:val="0"/>
      <w:marRight w:val="0"/>
      <w:marTop w:val="0"/>
      <w:marBottom w:val="0"/>
      <w:divBdr>
        <w:top w:val="none" w:sz="0" w:space="0" w:color="auto"/>
        <w:left w:val="none" w:sz="0" w:space="0" w:color="auto"/>
        <w:bottom w:val="none" w:sz="0" w:space="0" w:color="auto"/>
        <w:right w:val="none" w:sz="0" w:space="0" w:color="auto"/>
      </w:divBdr>
    </w:div>
    <w:div w:id="1563442549">
      <w:bodyDiv w:val="1"/>
      <w:marLeft w:val="0"/>
      <w:marRight w:val="0"/>
      <w:marTop w:val="0"/>
      <w:marBottom w:val="0"/>
      <w:divBdr>
        <w:top w:val="none" w:sz="0" w:space="0" w:color="auto"/>
        <w:left w:val="none" w:sz="0" w:space="0" w:color="auto"/>
        <w:bottom w:val="none" w:sz="0" w:space="0" w:color="auto"/>
        <w:right w:val="none" w:sz="0" w:space="0" w:color="auto"/>
      </w:divBdr>
    </w:div>
    <w:div w:id="1590499211">
      <w:bodyDiv w:val="1"/>
      <w:marLeft w:val="0"/>
      <w:marRight w:val="0"/>
      <w:marTop w:val="0"/>
      <w:marBottom w:val="0"/>
      <w:divBdr>
        <w:top w:val="none" w:sz="0" w:space="0" w:color="auto"/>
        <w:left w:val="none" w:sz="0" w:space="0" w:color="auto"/>
        <w:bottom w:val="none" w:sz="0" w:space="0" w:color="auto"/>
        <w:right w:val="none" w:sz="0" w:space="0" w:color="auto"/>
      </w:divBdr>
    </w:div>
    <w:div w:id="1821191462">
      <w:bodyDiv w:val="1"/>
      <w:marLeft w:val="0"/>
      <w:marRight w:val="0"/>
      <w:marTop w:val="0"/>
      <w:marBottom w:val="0"/>
      <w:divBdr>
        <w:top w:val="none" w:sz="0" w:space="0" w:color="auto"/>
        <w:left w:val="none" w:sz="0" w:space="0" w:color="auto"/>
        <w:bottom w:val="none" w:sz="0" w:space="0" w:color="auto"/>
        <w:right w:val="none" w:sz="0" w:space="0" w:color="auto"/>
      </w:divBdr>
      <w:divsChild>
        <w:div w:id="1908611780">
          <w:marLeft w:val="0"/>
          <w:marRight w:val="0"/>
          <w:marTop w:val="0"/>
          <w:marBottom w:val="0"/>
          <w:divBdr>
            <w:top w:val="none" w:sz="0" w:space="0" w:color="auto"/>
            <w:left w:val="none" w:sz="0" w:space="0" w:color="auto"/>
            <w:bottom w:val="none" w:sz="0" w:space="0" w:color="auto"/>
            <w:right w:val="none" w:sz="0" w:space="0" w:color="auto"/>
          </w:divBdr>
          <w:divsChild>
            <w:div w:id="2117555679">
              <w:marLeft w:val="0"/>
              <w:marRight w:val="0"/>
              <w:marTop w:val="0"/>
              <w:marBottom w:val="0"/>
              <w:divBdr>
                <w:top w:val="none" w:sz="0" w:space="0" w:color="auto"/>
                <w:left w:val="none" w:sz="0" w:space="0" w:color="auto"/>
                <w:bottom w:val="none" w:sz="0" w:space="0" w:color="auto"/>
                <w:right w:val="none" w:sz="0" w:space="0" w:color="auto"/>
              </w:divBdr>
              <w:divsChild>
                <w:div w:id="2036542083">
                  <w:marLeft w:val="0"/>
                  <w:marRight w:val="0"/>
                  <w:marTop w:val="0"/>
                  <w:marBottom w:val="0"/>
                  <w:divBdr>
                    <w:top w:val="none" w:sz="0" w:space="0" w:color="auto"/>
                    <w:left w:val="none" w:sz="0" w:space="0" w:color="auto"/>
                    <w:bottom w:val="none" w:sz="0" w:space="0" w:color="auto"/>
                    <w:right w:val="none" w:sz="0" w:space="0" w:color="auto"/>
                  </w:divBdr>
                  <w:divsChild>
                    <w:div w:id="496843046">
                      <w:marLeft w:val="0"/>
                      <w:marRight w:val="0"/>
                      <w:marTop w:val="0"/>
                      <w:marBottom w:val="0"/>
                      <w:divBdr>
                        <w:top w:val="none" w:sz="0" w:space="0" w:color="auto"/>
                        <w:left w:val="none" w:sz="0" w:space="0" w:color="auto"/>
                        <w:bottom w:val="none" w:sz="0" w:space="0" w:color="auto"/>
                        <w:right w:val="none" w:sz="0" w:space="0" w:color="auto"/>
                      </w:divBdr>
                      <w:divsChild>
                        <w:div w:id="1613897647">
                          <w:marLeft w:val="0"/>
                          <w:marRight w:val="0"/>
                          <w:marTop w:val="0"/>
                          <w:marBottom w:val="0"/>
                          <w:divBdr>
                            <w:top w:val="none" w:sz="0" w:space="0" w:color="auto"/>
                            <w:left w:val="none" w:sz="0" w:space="0" w:color="auto"/>
                            <w:bottom w:val="none" w:sz="0" w:space="0" w:color="auto"/>
                            <w:right w:val="none" w:sz="0" w:space="0" w:color="auto"/>
                          </w:divBdr>
                          <w:divsChild>
                            <w:div w:id="218906484">
                              <w:marLeft w:val="0"/>
                              <w:marRight w:val="0"/>
                              <w:marTop w:val="0"/>
                              <w:marBottom w:val="0"/>
                              <w:divBdr>
                                <w:top w:val="none" w:sz="0" w:space="0" w:color="auto"/>
                                <w:left w:val="none" w:sz="0" w:space="0" w:color="auto"/>
                                <w:bottom w:val="none" w:sz="0" w:space="0" w:color="auto"/>
                                <w:right w:val="none" w:sz="0" w:space="0" w:color="auto"/>
                              </w:divBdr>
                              <w:divsChild>
                                <w:div w:id="1939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en/fnc/2014/Pages/default.aspx"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tu.int/en/fnc/2014/Pages/default.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veloppement-durable.gouv.f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en/fnc/2014/Pages/default.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D11D-374D-4D78-939D-9761BB3A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14</TotalTime>
  <Pages>15</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21240</CharactersWithSpaces>
  <SharedDoc>false</SharedDoc>
  <HLinks>
    <vt:vector size="6" baseType="variant">
      <vt:variant>
        <vt:i4>5439506</vt:i4>
      </vt:variant>
      <vt:variant>
        <vt:i4>0</vt:i4>
      </vt:variant>
      <vt:variant>
        <vt:i4>0</vt:i4>
      </vt:variant>
      <vt:variant>
        <vt:i4>5</vt:i4>
      </vt:variant>
      <vt:variant>
        <vt:lpwstr>http://www.itu.int/en/fnc/2014/Pages/default.aspx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Ayiku</dc:creator>
  <cp:lastModifiedBy>Caillot</cp:lastModifiedBy>
  <cp:revision>6</cp:revision>
  <cp:lastPrinted>2016-11-14T10:43:00Z</cp:lastPrinted>
  <dcterms:created xsi:type="dcterms:W3CDTF">2016-11-14T10:42:00Z</dcterms:created>
  <dcterms:modified xsi:type="dcterms:W3CDTF">2016-11-14T10:56:00Z</dcterms:modified>
</cp:coreProperties>
</file>