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B6899" w:rsidRPr="00E37CBC" w:rsidTr="00812229">
        <w:trPr>
          <w:cantSplit/>
          <w:trHeight w:hRule="exact" w:val="851"/>
        </w:trPr>
        <w:tc>
          <w:tcPr>
            <w:tcW w:w="1276" w:type="dxa"/>
            <w:tcBorders>
              <w:bottom w:val="single" w:sz="4" w:space="0" w:color="auto"/>
            </w:tcBorders>
            <w:vAlign w:val="bottom"/>
          </w:tcPr>
          <w:p w:rsidR="009B6899" w:rsidRPr="00E37CBC" w:rsidRDefault="009B6899" w:rsidP="009B6899">
            <w:pPr>
              <w:spacing w:after="80"/>
            </w:pPr>
          </w:p>
        </w:tc>
        <w:tc>
          <w:tcPr>
            <w:tcW w:w="2268" w:type="dxa"/>
            <w:tcBorders>
              <w:bottom w:val="single" w:sz="4" w:space="0" w:color="auto"/>
            </w:tcBorders>
            <w:vAlign w:val="bottom"/>
          </w:tcPr>
          <w:p w:rsidR="009B6899" w:rsidRPr="00E37CBC" w:rsidRDefault="009B6899" w:rsidP="009B6899">
            <w:pPr>
              <w:spacing w:after="80" w:line="300" w:lineRule="exact"/>
              <w:rPr>
                <w:b/>
                <w:sz w:val="24"/>
                <w:szCs w:val="24"/>
              </w:rPr>
            </w:pPr>
            <w:r w:rsidRPr="00E37CBC">
              <w:rPr>
                <w:sz w:val="28"/>
                <w:szCs w:val="28"/>
              </w:rPr>
              <w:t>United Nations</w:t>
            </w:r>
          </w:p>
        </w:tc>
        <w:tc>
          <w:tcPr>
            <w:tcW w:w="6095" w:type="dxa"/>
            <w:gridSpan w:val="2"/>
            <w:tcBorders>
              <w:bottom w:val="single" w:sz="4" w:space="0" w:color="auto"/>
            </w:tcBorders>
            <w:vAlign w:val="bottom"/>
          </w:tcPr>
          <w:p w:rsidR="00CA6A8D" w:rsidRPr="00CA6A8D" w:rsidRDefault="00CA6A8D" w:rsidP="004321FE">
            <w:pPr>
              <w:jc w:val="right"/>
              <w:rPr>
                <w:rStyle w:val="apple-converted-space"/>
                <w:color w:val="FF0000"/>
                <w:spacing w:val="-3"/>
                <w:sz w:val="24"/>
                <w:szCs w:val="24"/>
                <w:shd w:val="clear" w:color="auto" w:fill="FFFFFF"/>
              </w:rPr>
            </w:pPr>
            <w:r w:rsidRPr="00CA6A8D">
              <w:rPr>
                <w:b/>
                <w:bCs/>
                <w:color w:val="FF0000"/>
                <w:spacing w:val="-3"/>
                <w:sz w:val="24"/>
                <w:szCs w:val="24"/>
                <w:bdr w:val="none" w:sz="0" w:space="0" w:color="auto" w:frame="1"/>
                <w:shd w:val="clear" w:color="auto" w:fill="FFFFFF"/>
              </w:rPr>
              <w:t>WP.29-169-</w:t>
            </w:r>
            <w:r w:rsidR="00E51187">
              <w:rPr>
                <w:b/>
                <w:bCs/>
                <w:color w:val="FF0000"/>
                <w:spacing w:val="-3"/>
                <w:sz w:val="24"/>
                <w:szCs w:val="24"/>
                <w:bdr w:val="none" w:sz="0" w:space="0" w:color="auto" w:frame="1"/>
                <w:shd w:val="clear" w:color="auto" w:fill="FFFFFF"/>
              </w:rPr>
              <w:t>12</w:t>
            </w:r>
            <w:r w:rsidRPr="00CA6A8D">
              <w:rPr>
                <w:rStyle w:val="apple-converted-space"/>
                <w:color w:val="FF0000"/>
                <w:spacing w:val="-3"/>
                <w:sz w:val="24"/>
                <w:szCs w:val="24"/>
                <w:shd w:val="clear" w:color="auto" w:fill="FFFFFF"/>
              </w:rPr>
              <w:t> </w:t>
            </w:r>
          </w:p>
          <w:p w:rsidR="009B6899" w:rsidRPr="00E37CBC" w:rsidRDefault="004B392A" w:rsidP="004321FE">
            <w:pPr>
              <w:jc w:val="right"/>
            </w:pPr>
            <w:r w:rsidRPr="00E37CBC">
              <w:rPr>
                <w:sz w:val="40"/>
              </w:rPr>
              <w:t>ECE</w:t>
            </w:r>
            <w:r w:rsidRPr="00E37CBC">
              <w:t>/TRANS/WP.29</w:t>
            </w:r>
            <w:r w:rsidR="009B6899" w:rsidRPr="00E37CBC">
              <w:t>/11</w:t>
            </w:r>
            <w:r w:rsidR="003240CE">
              <w:t>2</w:t>
            </w:r>
            <w:r w:rsidR="004321FE">
              <w:t>2</w:t>
            </w:r>
          </w:p>
        </w:tc>
      </w:tr>
      <w:tr w:rsidR="009B6899" w:rsidRPr="00E37CBC" w:rsidTr="00812229">
        <w:trPr>
          <w:cantSplit/>
          <w:trHeight w:hRule="exact" w:val="2835"/>
        </w:trPr>
        <w:tc>
          <w:tcPr>
            <w:tcW w:w="1276" w:type="dxa"/>
            <w:tcBorders>
              <w:top w:val="single" w:sz="4" w:space="0" w:color="auto"/>
              <w:bottom w:val="single" w:sz="12" w:space="0" w:color="auto"/>
            </w:tcBorders>
          </w:tcPr>
          <w:p w:rsidR="009B6899" w:rsidRPr="00E37CBC" w:rsidRDefault="00BF495A" w:rsidP="009B6899">
            <w:pPr>
              <w:spacing w:before="120"/>
            </w:pPr>
            <w:r>
              <w:rPr>
                <w:noProof/>
                <w:lang w:val="en-US"/>
              </w:rPr>
              <w:drawing>
                <wp:inline distT="0" distB="0" distL="0" distR="0" wp14:anchorId="4F85E6E5" wp14:editId="5EF7BA3A">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240CE" w:rsidRDefault="009B6899" w:rsidP="009B6899">
            <w:pPr>
              <w:spacing w:before="120" w:line="420" w:lineRule="exact"/>
              <w:rPr>
                <w:b/>
                <w:sz w:val="40"/>
                <w:szCs w:val="40"/>
              </w:rPr>
            </w:pPr>
            <w:r w:rsidRPr="00E37CBC">
              <w:rPr>
                <w:b/>
                <w:sz w:val="40"/>
                <w:szCs w:val="40"/>
              </w:rPr>
              <w:t>Economic and Social Council</w:t>
            </w:r>
          </w:p>
          <w:p w:rsidR="001510D8" w:rsidRDefault="001510D8" w:rsidP="009B6899">
            <w:pPr>
              <w:spacing w:before="120" w:line="420" w:lineRule="exact"/>
              <w:rPr>
                <w:b/>
                <w:sz w:val="40"/>
                <w:szCs w:val="40"/>
              </w:rPr>
            </w:pPr>
          </w:p>
          <w:p w:rsidR="001510D8" w:rsidRPr="001510D8" w:rsidRDefault="001510D8" w:rsidP="009B6899">
            <w:pPr>
              <w:spacing w:before="120" w:line="420" w:lineRule="exact"/>
              <w:rPr>
                <w:b/>
                <w:i/>
                <w:color w:val="FF0000"/>
                <w:sz w:val="40"/>
                <w:szCs w:val="40"/>
              </w:rPr>
            </w:pPr>
          </w:p>
        </w:tc>
        <w:tc>
          <w:tcPr>
            <w:tcW w:w="2835" w:type="dxa"/>
            <w:tcBorders>
              <w:top w:val="single" w:sz="4" w:space="0" w:color="auto"/>
              <w:bottom w:val="single" w:sz="12" w:space="0" w:color="auto"/>
            </w:tcBorders>
          </w:tcPr>
          <w:p w:rsidR="009B6899" w:rsidRPr="00E37CBC" w:rsidRDefault="009B6899" w:rsidP="009B6899">
            <w:pPr>
              <w:spacing w:before="240" w:line="240" w:lineRule="exact"/>
            </w:pPr>
            <w:r w:rsidRPr="00E37CBC">
              <w:t>Distr.: General</w:t>
            </w:r>
          </w:p>
          <w:p w:rsidR="009B6899" w:rsidRPr="00E37CBC" w:rsidRDefault="00BE3A5E" w:rsidP="009B6899">
            <w:pPr>
              <w:spacing w:line="240" w:lineRule="exact"/>
            </w:pPr>
            <w:r>
              <w:t>30</w:t>
            </w:r>
            <w:r w:rsidR="003A37F8">
              <w:t xml:space="preserve"> March </w:t>
            </w:r>
            <w:r w:rsidR="009B6899">
              <w:t>201</w:t>
            </w:r>
            <w:r w:rsidR="003240CE">
              <w:t>6</w:t>
            </w:r>
          </w:p>
          <w:p w:rsidR="009B6899" w:rsidRPr="00E37CBC" w:rsidRDefault="009B6899" w:rsidP="009B6899">
            <w:pPr>
              <w:spacing w:line="240" w:lineRule="exact"/>
            </w:pPr>
          </w:p>
          <w:p w:rsidR="009B6899" w:rsidRPr="00E37CBC" w:rsidRDefault="009B6899" w:rsidP="009B6899">
            <w:pPr>
              <w:spacing w:line="240" w:lineRule="exact"/>
            </w:pPr>
            <w:r w:rsidRPr="00E37CBC">
              <w:t>Original: English</w:t>
            </w:r>
          </w:p>
          <w:p w:rsidR="009B6899" w:rsidRPr="00E37CBC" w:rsidRDefault="009B6899" w:rsidP="009B6899">
            <w:pPr>
              <w:spacing w:line="240" w:lineRule="exact"/>
            </w:pPr>
          </w:p>
        </w:tc>
      </w:tr>
    </w:tbl>
    <w:p w:rsidR="00442A83" w:rsidRPr="00E37CBC" w:rsidRDefault="00C96DF2" w:rsidP="00057E15">
      <w:pPr>
        <w:spacing w:before="120"/>
        <w:rPr>
          <w:b/>
          <w:sz w:val="28"/>
          <w:szCs w:val="28"/>
        </w:rPr>
      </w:pPr>
      <w:r w:rsidRPr="00E37CBC">
        <w:rPr>
          <w:b/>
          <w:sz w:val="28"/>
          <w:szCs w:val="28"/>
        </w:rPr>
        <w:t>Economic Commission for Europe</w:t>
      </w:r>
    </w:p>
    <w:p w:rsidR="00C96DF2" w:rsidRPr="00E37CBC" w:rsidRDefault="008F31D2" w:rsidP="00057E15">
      <w:pPr>
        <w:spacing w:before="120" w:after="120"/>
        <w:rPr>
          <w:sz w:val="28"/>
          <w:szCs w:val="28"/>
        </w:rPr>
      </w:pPr>
      <w:r w:rsidRPr="00E37CBC">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E37CBC" w:rsidTr="000024C6">
        <w:tc>
          <w:tcPr>
            <w:tcW w:w="4840" w:type="dxa"/>
          </w:tcPr>
          <w:p w:rsidR="00057E15" w:rsidRPr="00E37CBC" w:rsidRDefault="00017BF1" w:rsidP="00057E15">
            <w:pPr>
              <w:rPr>
                <w:b/>
                <w:sz w:val="24"/>
                <w:szCs w:val="24"/>
              </w:rPr>
            </w:pPr>
            <w:r w:rsidRPr="00E37CBC">
              <w:rPr>
                <w:b/>
                <w:sz w:val="24"/>
                <w:szCs w:val="24"/>
              </w:rPr>
              <w:t>World Forum for Harmonization</w:t>
            </w:r>
            <w:r w:rsidR="00057E15" w:rsidRPr="00E37CBC">
              <w:rPr>
                <w:b/>
                <w:sz w:val="24"/>
                <w:szCs w:val="24"/>
              </w:rPr>
              <w:br/>
            </w:r>
            <w:r w:rsidRPr="00E37CBC">
              <w:rPr>
                <w:b/>
                <w:sz w:val="24"/>
                <w:szCs w:val="24"/>
              </w:rPr>
              <w:t>of Vehicle Regulations</w:t>
            </w:r>
          </w:p>
          <w:p w:rsidR="00057E15" w:rsidRPr="00E37CBC" w:rsidRDefault="00EB40F8" w:rsidP="00481F61">
            <w:pPr>
              <w:pStyle w:val="H1G"/>
              <w:tabs>
                <w:tab w:val="clear" w:pos="851"/>
              </w:tabs>
              <w:spacing w:before="0" w:after="0" w:line="240" w:lineRule="auto"/>
              <w:ind w:left="0" w:right="0" w:firstLine="0"/>
              <w:rPr>
                <w:sz w:val="20"/>
              </w:rPr>
            </w:pPr>
            <w:bookmarkStart w:id="0" w:name="_Toc416185973"/>
            <w:r w:rsidRPr="00E37CBC">
              <w:rPr>
                <w:sz w:val="20"/>
              </w:rPr>
              <w:t>1</w:t>
            </w:r>
            <w:r w:rsidR="00556B74" w:rsidRPr="00E37CBC">
              <w:rPr>
                <w:sz w:val="20"/>
              </w:rPr>
              <w:t>6</w:t>
            </w:r>
            <w:r w:rsidR="003240CE">
              <w:rPr>
                <w:sz w:val="20"/>
              </w:rPr>
              <w:t>9</w:t>
            </w:r>
            <w:r w:rsidR="00842523">
              <w:rPr>
                <w:sz w:val="20"/>
                <w:vertAlign w:val="superscript"/>
              </w:rPr>
              <w:t>th</w:t>
            </w:r>
            <w:r w:rsidR="00B056DD" w:rsidRPr="00E37CBC">
              <w:rPr>
                <w:sz w:val="20"/>
                <w:vertAlign w:val="superscript"/>
              </w:rPr>
              <w:t xml:space="preserve"> </w:t>
            </w:r>
            <w:r w:rsidR="00017BF1" w:rsidRPr="00E37CBC">
              <w:rPr>
                <w:sz w:val="20"/>
              </w:rPr>
              <w:t>session</w:t>
            </w:r>
            <w:bookmarkEnd w:id="0"/>
          </w:p>
          <w:p w:rsidR="003F4932" w:rsidRPr="00E37CBC" w:rsidRDefault="00017BF1" w:rsidP="009A2A08">
            <w:pPr>
              <w:pStyle w:val="H1G"/>
              <w:tabs>
                <w:tab w:val="clear" w:pos="851"/>
              </w:tabs>
              <w:spacing w:before="0" w:after="120" w:line="240" w:lineRule="auto"/>
              <w:ind w:left="0" w:right="0" w:firstLine="0"/>
              <w:rPr>
                <w:sz w:val="28"/>
                <w:szCs w:val="28"/>
              </w:rPr>
            </w:pPr>
            <w:bookmarkStart w:id="1" w:name="_Toc416185974"/>
            <w:r w:rsidRPr="00E37CBC">
              <w:rPr>
                <w:b w:val="0"/>
                <w:bCs/>
                <w:sz w:val="20"/>
              </w:rPr>
              <w:t xml:space="preserve">Geneva, </w:t>
            </w:r>
            <w:r w:rsidR="002A4828">
              <w:rPr>
                <w:b w:val="0"/>
                <w:bCs/>
                <w:sz w:val="20"/>
              </w:rPr>
              <w:t>2</w:t>
            </w:r>
            <w:r w:rsidR="009A2A08">
              <w:rPr>
                <w:b w:val="0"/>
                <w:bCs/>
                <w:sz w:val="20"/>
              </w:rPr>
              <w:t>1</w:t>
            </w:r>
            <w:r w:rsidR="002A4828">
              <w:rPr>
                <w:b w:val="0"/>
                <w:bCs/>
                <w:sz w:val="20"/>
              </w:rPr>
              <w:t>-2</w:t>
            </w:r>
            <w:r w:rsidR="009A2A08">
              <w:rPr>
                <w:b w:val="0"/>
                <w:bCs/>
                <w:sz w:val="20"/>
              </w:rPr>
              <w:t>4</w:t>
            </w:r>
            <w:r w:rsidR="002A4828">
              <w:rPr>
                <w:b w:val="0"/>
                <w:bCs/>
                <w:sz w:val="20"/>
              </w:rPr>
              <w:t xml:space="preserve"> June</w:t>
            </w:r>
            <w:r w:rsidR="00B056DD" w:rsidRPr="00E37CBC">
              <w:rPr>
                <w:b w:val="0"/>
                <w:bCs/>
                <w:sz w:val="20"/>
              </w:rPr>
              <w:t xml:space="preserve"> 201</w:t>
            </w:r>
            <w:bookmarkEnd w:id="1"/>
            <w:r w:rsidR="003240CE">
              <w:rPr>
                <w:b w:val="0"/>
                <w:bCs/>
                <w:sz w:val="20"/>
              </w:rPr>
              <w:t>6</w:t>
            </w:r>
          </w:p>
        </w:tc>
        <w:tc>
          <w:tcPr>
            <w:tcW w:w="4799" w:type="dxa"/>
          </w:tcPr>
          <w:p w:rsidR="00057E15" w:rsidRPr="00E37CBC" w:rsidRDefault="003F4932" w:rsidP="00057E15">
            <w:pPr>
              <w:rPr>
                <w:b/>
                <w:sz w:val="24"/>
                <w:szCs w:val="24"/>
              </w:rPr>
            </w:pPr>
            <w:r w:rsidRPr="00E37CBC">
              <w:rPr>
                <w:b/>
                <w:sz w:val="24"/>
                <w:szCs w:val="24"/>
              </w:rPr>
              <w:t>Executive Committee</w:t>
            </w:r>
            <w:r w:rsidR="00057E15" w:rsidRPr="00E37CBC">
              <w:rPr>
                <w:b/>
                <w:sz w:val="24"/>
                <w:szCs w:val="24"/>
              </w:rPr>
              <w:br/>
            </w:r>
            <w:r w:rsidRPr="00E37CBC">
              <w:rPr>
                <w:b/>
                <w:sz w:val="24"/>
                <w:szCs w:val="24"/>
              </w:rPr>
              <w:t>of the</w:t>
            </w:r>
            <w:r w:rsidR="00057E15" w:rsidRPr="00E37CBC">
              <w:rPr>
                <w:b/>
                <w:sz w:val="24"/>
                <w:szCs w:val="24"/>
              </w:rPr>
              <w:t xml:space="preserve"> </w:t>
            </w:r>
            <w:r w:rsidRPr="00E37CBC">
              <w:rPr>
                <w:b/>
                <w:sz w:val="24"/>
                <w:szCs w:val="24"/>
              </w:rPr>
              <w:t>1998</w:t>
            </w:r>
            <w:r w:rsidR="00556B74" w:rsidRPr="00E37CBC">
              <w:rPr>
                <w:b/>
                <w:sz w:val="24"/>
                <w:szCs w:val="24"/>
              </w:rPr>
              <w:t xml:space="preserve"> </w:t>
            </w:r>
            <w:r w:rsidRPr="00E37CBC">
              <w:rPr>
                <w:b/>
                <w:sz w:val="24"/>
                <w:szCs w:val="24"/>
              </w:rPr>
              <w:t>Agreement</w:t>
            </w:r>
          </w:p>
          <w:p w:rsidR="00057E15" w:rsidRPr="00E37CBC" w:rsidRDefault="00B056DD" w:rsidP="000864B8">
            <w:pPr>
              <w:pStyle w:val="H1G"/>
              <w:tabs>
                <w:tab w:val="clear" w:pos="851"/>
              </w:tabs>
              <w:spacing w:before="0" w:after="0" w:line="240" w:lineRule="auto"/>
              <w:ind w:left="0" w:right="0" w:firstLine="0"/>
              <w:rPr>
                <w:sz w:val="20"/>
              </w:rPr>
            </w:pPr>
            <w:bookmarkStart w:id="2" w:name="_Toc416185975"/>
            <w:r w:rsidRPr="00E37CBC">
              <w:rPr>
                <w:sz w:val="20"/>
              </w:rPr>
              <w:t>Fort</w:t>
            </w:r>
            <w:r w:rsidR="002A4828">
              <w:rPr>
                <w:sz w:val="20"/>
              </w:rPr>
              <w:t>y-</w:t>
            </w:r>
            <w:r w:rsidR="003240CE">
              <w:rPr>
                <w:sz w:val="20"/>
              </w:rPr>
              <w:t>seventh</w:t>
            </w:r>
            <w:r w:rsidRPr="00E37CBC">
              <w:rPr>
                <w:sz w:val="20"/>
              </w:rPr>
              <w:t xml:space="preserve"> </w:t>
            </w:r>
            <w:r w:rsidR="003F4932" w:rsidRPr="00E37CBC">
              <w:rPr>
                <w:sz w:val="20"/>
              </w:rPr>
              <w:t>session</w:t>
            </w:r>
            <w:bookmarkEnd w:id="2"/>
          </w:p>
          <w:p w:rsidR="00877219" w:rsidRPr="00E37CBC" w:rsidRDefault="00444BD7" w:rsidP="009A2A08">
            <w:pPr>
              <w:pStyle w:val="H1G"/>
              <w:tabs>
                <w:tab w:val="clear" w:pos="851"/>
              </w:tabs>
              <w:spacing w:before="0" w:after="0" w:line="240" w:lineRule="auto"/>
              <w:ind w:left="0" w:right="0" w:firstLine="0"/>
              <w:rPr>
                <w:sz w:val="28"/>
                <w:szCs w:val="28"/>
              </w:rPr>
            </w:pPr>
            <w:bookmarkStart w:id="3" w:name="_Toc416185976"/>
            <w:r w:rsidRPr="00E37CBC">
              <w:rPr>
                <w:b w:val="0"/>
                <w:bCs/>
                <w:sz w:val="20"/>
              </w:rPr>
              <w:t xml:space="preserve">Geneva, </w:t>
            </w:r>
            <w:r w:rsidR="002A4828">
              <w:rPr>
                <w:b w:val="0"/>
                <w:bCs/>
                <w:sz w:val="20"/>
              </w:rPr>
              <w:t>2</w:t>
            </w:r>
            <w:r w:rsidR="009A2A08">
              <w:rPr>
                <w:b w:val="0"/>
                <w:bCs/>
                <w:sz w:val="20"/>
              </w:rPr>
              <w:t>2</w:t>
            </w:r>
            <w:r w:rsidR="002A4828">
              <w:rPr>
                <w:b w:val="0"/>
                <w:bCs/>
                <w:sz w:val="20"/>
              </w:rPr>
              <w:t>-2</w:t>
            </w:r>
            <w:r w:rsidR="009A2A08">
              <w:rPr>
                <w:b w:val="0"/>
                <w:bCs/>
                <w:sz w:val="20"/>
              </w:rPr>
              <w:t>3</w:t>
            </w:r>
            <w:r w:rsidR="002A4828">
              <w:rPr>
                <w:b w:val="0"/>
                <w:bCs/>
                <w:sz w:val="20"/>
              </w:rPr>
              <w:t xml:space="preserve"> June</w:t>
            </w:r>
            <w:r w:rsidR="00931DD6" w:rsidRPr="00E37CBC">
              <w:rPr>
                <w:b w:val="0"/>
                <w:bCs/>
                <w:sz w:val="20"/>
              </w:rPr>
              <w:t xml:space="preserve"> </w:t>
            </w:r>
            <w:r w:rsidR="003F4932" w:rsidRPr="00E37CBC">
              <w:rPr>
                <w:b w:val="0"/>
                <w:bCs/>
                <w:sz w:val="20"/>
              </w:rPr>
              <w:t>201</w:t>
            </w:r>
            <w:bookmarkEnd w:id="3"/>
            <w:r w:rsidR="003240CE">
              <w:rPr>
                <w:b w:val="0"/>
                <w:bCs/>
                <w:sz w:val="20"/>
              </w:rPr>
              <w:t>6</w:t>
            </w:r>
          </w:p>
        </w:tc>
      </w:tr>
      <w:tr w:rsidR="00877219" w:rsidRPr="00E37CBC" w:rsidTr="000024C6">
        <w:tc>
          <w:tcPr>
            <w:tcW w:w="4840" w:type="dxa"/>
          </w:tcPr>
          <w:p w:rsidR="00057E15" w:rsidRPr="00E37CBC" w:rsidRDefault="003F4932"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1958</w:t>
            </w:r>
            <w:r w:rsidR="00556B74" w:rsidRPr="00E37CBC">
              <w:rPr>
                <w:b/>
                <w:sz w:val="24"/>
                <w:szCs w:val="24"/>
              </w:rPr>
              <w:t xml:space="preserve"> </w:t>
            </w:r>
            <w:r w:rsidRPr="00E37CBC">
              <w:rPr>
                <w:b/>
                <w:sz w:val="24"/>
                <w:szCs w:val="24"/>
              </w:rPr>
              <w:t>Agreement</w:t>
            </w:r>
          </w:p>
          <w:p w:rsidR="00057E15" w:rsidRPr="00E37CBC" w:rsidRDefault="00842523" w:rsidP="000864B8">
            <w:pPr>
              <w:pStyle w:val="H1G"/>
              <w:tabs>
                <w:tab w:val="clear" w:pos="851"/>
              </w:tabs>
              <w:spacing w:before="0" w:after="0" w:line="240" w:lineRule="auto"/>
              <w:ind w:left="0" w:right="0" w:firstLine="0"/>
              <w:rPr>
                <w:sz w:val="20"/>
              </w:rPr>
            </w:pPr>
            <w:bookmarkStart w:id="4" w:name="_Toc416185977"/>
            <w:r>
              <w:rPr>
                <w:sz w:val="20"/>
              </w:rPr>
              <w:t>Sixt</w:t>
            </w:r>
            <w:r w:rsidR="003240CE">
              <w:rPr>
                <w:sz w:val="20"/>
              </w:rPr>
              <w:t>y-third</w:t>
            </w:r>
            <w:r w:rsidR="00997318" w:rsidRPr="00E37CBC">
              <w:rPr>
                <w:sz w:val="20"/>
              </w:rPr>
              <w:t xml:space="preserve"> </w:t>
            </w:r>
            <w:r w:rsidR="003F4932" w:rsidRPr="00E37CBC">
              <w:rPr>
                <w:sz w:val="20"/>
              </w:rPr>
              <w:t>session</w:t>
            </w:r>
            <w:bookmarkEnd w:id="4"/>
          </w:p>
          <w:p w:rsidR="00877219" w:rsidRPr="00E37CBC" w:rsidRDefault="003F4932" w:rsidP="009A2A08">
            <w:pPr>
              <w:pStyle w:val="H1G"/>
              <w:tabs>
                <w:tab w:val="clear" w:pos="851"/>
              </w:tabs>
              <w:spacing w:before="0" w:after="120" w:line="240" w:lineRule="auto"/>
              <w:ind w:left="0" w:right="0" w:firstLine="0"/>
              <w:rPr>
                <w:sz w:val="28"/>
                <w:szCs w:val="28"/>
              </w:rPr>
            </w:pPr>
            <w:bookmarkStart w:id="5" w:name="_Toc416185978"/>
            <w:r w:rsidRPr="00E37CBC">
              <w:rPr>
                <w:b w:val="0"/>
                <w:bCs/>
                <w:sz w:val="20"/>
              </w:rPr>
              <w:t>Geneva,</w:t>
            </w:r>
            <w:r w:rsidR="000864B8" w:rsidRPr="00E37CBC">
              <w:rPr>
                <w:b w:val="0"/>
                <w:bCs/>
                <w:sz w:val="20"/>
              </w:rPr>
              <w:t xml:space="preserve"> </w:t>
            </w:r>
            <w:r w:rsidR="002A4828">
              <w:rPr>
                <w:b w:val="0"/>
                <w:bCs/>
                <w:sz w:val="20"/>
              </w:rPr>
              <w:t>2</w:t>
            </w:r>
            <w:r w:rsidR="009A2A08">
              <w:rPr>
                <w:b w:val="0"/>
                <w:bCs/>
                <w:sz w:val="20"/>
              </w:rPr>
              <w:t>2</w:t>
            </w:r>
            <w:r w:rsidR="002A4828">
              <w:rPr>
                <w:b w:val="0"/>
                <w:bCs/>
                <w:sz w:val="20"/>
              </w:rPr>
              <w:t xml:space="preserve"> June</w:t>
            </w:r>
            <w:r w:rsidR="00B056DD" w:rsidRPr="00E37CBC">
              <w:rPr>
                <w:b w:val="0"/>
                <w:bCs/>
                <w:sz w:val="20"/>
              </w:rPr>
              <w:t xml:space="preserve"> 20</w:t>
            </w:r>
            <w:r w:rsidR="00794E07">
              <w:rPr>
                <w:b w:val="0"/>
                <w:bCs/>
                <w:sz w:val="20"/>
              </w:rPr>
              <w:t>1</w:t>
            </w:r>
            <w:bookmarkEnd w:id="5"/>
            <w:r w:rsidR="003240CE">
              <w:rPr>
                <w:b w:val="0"/>
                <w:bCs/>
                <w:sz w:val="20"/>
              </w:rPr>
              <w:t>6</w:t>
            </w:r>
          </w:p>
        </w:tc>
        <w:tc>
          <w:tcPr>
            <w:tcW w:w="4799" w:type="dxa"/>
          </w:tcPr>
          <w:p w:rsidR="00057E15" w:rsidRPr="00E37CBC" w:rsidRDefault="00545574"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1997</w:t>
            </w:r>
            <w:r w:rsidR="00556B74" w:rsidRPr="00E37CBC">
              <w:rPr>
                <w:b/>
                <w:sz w:val="24"/>
                <w:szCs w:val="24"/>
              </w:rPr>
              <w:t xml:space="preserve"> </w:t>
            </w:r>
            <w:r w:rsidRPr="00E37CBC">
              <w:rPr>
                <w:b/>
                <w:sz w:val="24"/>
                <w:szCs w:val="24"/>
              </w:rPr>
              <w:t>Agreement</w:t>
            </w:r>
          </w:p>
          <w:p w:rsidR="00057E15" w:rsidRPr="00E37CBC" w:rsidRDefault="004321FE" w:rsidP="000024C6">
            <w:pPr>
              <w:pStyle w:val="H1G"/>
              <w:tabs>
                <w:tab w:val="clear" w:pos="851"/>
              </w:tabs>
              <w:spacing w:before="0" w:after="0" w:line="240" w:lineRule="auto"/>
              <w:ind w:left="0" w:right="0" w:firstLine="0"/>
              <w:rPr>
                <w:sz w:val="20"/>
              </w:rPr>
            </w:pPr>
            <w:bookmarkStart w:id="6" w:name="_Toc416185979"/>
            <w:r>
              <w:rPr>
                <w:sz w:val="20"/>
              </w:rPr>
              <w:t>Nin</w:t>
            </w:r>
            <w:r w:rsidR="00BD28FC">
              <w:rPr>
                <w:sz w:val="20"/>
              </w:rPr>
              <w:t>th</w:t>
            </w:r>
            <w:r w:rsidR="00BD28FC" w:rsidRPr="00E37CBC">
              <w:rPr>
                <w:sz w:val="20"/>
              </w:rPr>
              <w:t xml:space="preserve"> </w:t>
            </w:r>
            <w:r w:rsidR="00545574" w:rsidRPr="00E37CBC">
              <w:rPr>
                <w:sz w:val="20"/>
              </w:rPr>
              <w:t>session</w:t>
            </w:r>
            <w:bookmarkEnd w:id="6"/>
          </w:p>
          <w:p w:rsidR="00877219" w:rsidRPr="00E37CBC" w:rsidRDefault="00545574" w:rsidP="009A2A08">
            <w:pPr>
              <w:pStyle w:val="H1G"/>
              <w:tabs>
                <w:tab w:val="clear" w:pos="851"/>
              </w:tabs>
              <w:spacing w:before="0" w:after="120" w:line="240" w:lineRule="auto"/>
              <w:ind w:left="0" w:right="0" w:firstLine="0"/>
              <w:rPr>
                <w:sz w:val="28"/>
                <w:szCs w:val="28"/>
              </w:rPr>
            </w:pPr>
            <w:bookmarkStart w:id="7" w:name="_Toc416185980"/>
            <w:r w:rsidRPr="00E37CBC">
              <w:rPr>
                <w:b w:val="0"/>
                <w:bCs/>
                <w:sz w:val="20"/>
              </w:rPr>
              <w:t xml:space="preserve">Geneva, </w:t>
            </w:r>
            <w:r w:rsidR="002A4828">
              <w:rPr>
                <w:b w:val="0"/>
                <w:bCs/>
                <w:sz w:val="20"/>
              </w:rPr>
              <w:t>2</w:t>
            </w:r>
            <w:r w:rsidR="009A2A08">
              <w:rPr>
                <w:b w:val="0"/>
                <w:bCs/>
                <w:sz w:val="20"/>
              </w:rPr>
              <w:t>3</w:t>
            </w:r>
            <w:r w:rsidR="00B056DD" w:rsidRPr="00E37CBC">
              <w:rPr>
                <w:b w:val="0"/>
                <w:bCs/>
                <w:sz w:val="20"/>
              </w:rPr>
              <w:t xml:space="preserve"> </w:t>
            </w:r>
            <w:r w:rsidR="002A4828">
              <w:rPr>
                <w:b w:val="0"/>
                <w:bCs/>
                <w:sz w:val="20"/>
              </w:rPr>
              <w:t>June</w:t>
            </w:r>
            <w:r w:rsidR="00444BD7" w:rsidRPr="00E37CBC">
              <w:rPr>
                <w:b w:val="0"/>
                <w:bCs/>
                <w:sz w:val="20"/>
              </w:rPr>
              <w:t xml:space="preserve"> </w:t>
            </w:r>
            <w:r w:rsidRPr="00E37CBC">
              <w:rPr>
                <w:b w:val="0"/>
                <w:bCs/>
                <w:sz w:val="20"/>
              </w:rPr>
              <w:t>201</w:t>
            </w:r>
            <w:bookmarkEnd w:id="7"/>
            <w:r w:rsidR="003240CE">
              <w:rPr>
                <w:b w:val="0"/>
                <w:bCs/>
                <w:sz w:val="20"/>
              </w:rPr>
              <w:t>6</w:t>
            </w:r>
          </w:p>
        </w:tc>
      </w:tr>
    </w:tbl>
    <w:p w:rsidR="00CA6A8D" w:rsidRDefault="00CA6A8D" w:rsidP="00CB0F09">
      <w:pPr>
        <w:pStyle w:val="HChG"/>
        <w:keepNext w:val="0"/>
        <w:keepLines w:val="0"/>
        <w:tabs>
          <w:tab w:val="clear" w:pos="851"/>
        </w:tabs>
        <w:spacing w:before="120" w:line="240" w:lineRule="auto"/>
        <w:ind w:firstLine="0"/>
      </w:pPr>
      <w:bookmarkStart w:id="8" w:name="_Toc416185981"/>
      <w:r>
        <w:rPr>
          <w:b w:val="0"/>
          <w:i/>
          <w:color w:val="FF0000"/>
          <w:sz w:val="40"/>
          <w:szCs w:val="40"/>
        </w:rPr>
        <w:t>Consolidated</w:t>
      </w:r>
      <w:r w:rsidRPr="00E37CBC">
        <w:t xml:space="preserve"> </w:t>
      </w:r>
    </w:p>
    <w:p w:rsidR="00877219" w:rsidRPr="00E37CBC" w:rsidRDefault="00877219" w:rsidP="00CB0F09">
      <w:pPr>
        <w:pStyle w:val="HChG"/>
        <w:keepNext w:val="0"/>
        <w:keepLines w:val="0"/>
        <w:tabs>
          <w:tab w:val="clear" w:pos="851"/>
        </w:tabs>
        <w:spacing w:before="240" w:after="120" w:line="240" w:lineRule="auto"/>
        <w:ind w:firstLine="0"/>
      </w:pPr>
      <w:r w:rsidRPr="00E37CBC">
        <w:t>Annotated provisional agenda</w:t>
      </w:r>
      <w:bookmarkEnd w:id="8"/>
    </w:p>
    <w:p w:rsidR="00556B74" w:rsidRPr="00E37CBC" w:rsidRDefault="00877219" w:rsidP="00CB0F09">
      <w:pPr>
        <w:pStyle w:val="H1G"/>
        <w:keepNext w:val="0"/>
        <w:keepLines w:val="0"/>
        <w:tabs>
          <w:tab w:val="clear" w:pos="851"/>
        </w:tabs>
        <w:spacing w:before="240" w:after="0" w:line="240" w:lineRule="auto"/>
        <w:ind w:firstLine="0"/>
        <w:jc w:val="both"/>
        <w:rPr>
          <w:rStyle w:val="SingleTxtGChar"/>
          <w:b w:val="0"/>
          <w:bCs/>
          <w:sz w:val="20"/>
        </w:rPr>
      </w:pPr>
      <w:bookmarkStart w:id="9" w:name="_Toc416185982"/>
      <w:r w:rsidRPr="00E37CBC">
        <w:t>for the</w:t>
      </w:r>
      <w:r w:rsidR="00017BF1" w:rsidRPr="00E37CBC">
        <w:t xml:space="preserve"> </w:t>
      </w:r>
      <w:r w:rsidR="00EB40F8" w:rsidRPr="00E37CBC">
        <w:t>1</w:t>
      </w:r>
      <w:r w:rsidR="00556B74" w:rsidRPr="00E37CBC">
        <w:t>6</w:t>
      </w:r>
      <w:r w:rsidR="003240CE">
        <w:t>9</w:t>
      </w:r>
      <w:r w:rsidR="00842523">
        <w:rPr>
          <w:vertAlign w:val="superscript"/>
        </w:rPr>
        <w:t>th</w:t>
      </w:r>
      <w:r w:rsidR="00017BF1" w:rsidRPr="00E37CBC">
        <w:t xml:space="preserve"> session of the World Forum</w:t>
      </w:r>
      <w:r w:rsidR="00435473" w:rsidRPr="00E37CBC">
        <w:rPr>
          <w:sz w:val="20"/>
        </w:rPr>
        <w:t>,</w:t>
      </w:r>
      <w:r w:rsidR="00F31E0E" w:rsidRPr="00E37CBC">
        <w:rPr>
          <w:sz w:val="20"/>
        </w:rPr>
        <w:t xml:space="preserve"> </w:t>
      </w:r>
      <w:r w:rsidR="00F31E0E" w:rsidRPr="00E37CBC">
        <w:rPr>
          <w:rStyle w:val="SingleTxtGChar"/>
          <w:b w:val="0"/>
          <w:bCs/>
          <w:sz w:val="20"/>
        </w:rPr>
        <w:t xml:space="preserve">to be held at the </w:t>
      </w:r>
      <w:proofErr w:type="spellStart"/>
      <w:r w:rsidR="00F31E0E" w:rsidRPr="00E37CBC">
        <w:rPr>
          <w:rStyle w:val="SingleTxtGChar"/>
          <w:b w:val="0"/>
          <w:bCs/>
          <w:sz w:val="20"/>
        </w:rPr>
        <w:t>Palais</w:t>
      </w:r>
      <w:proofErr w:type="spellEnd"/>
      <w:r w:rsidR="00F31E0E" w:rsidRPr="00E37CBC">
        <w:rPr>
          <w:rStyle w:val="SingleTxtGChar"/>
          <w:b w:val="0"/>
          <w:bCs/>
          <w:sz w:val="20"/>
        </w:rPr>
        <w:t xml:space="preserve"> des Nations, Geneva, </w:t>
      </w:r>
      <w:r w:rsidR="00435473" w:rsidRPr="00E37CBC">
        <w:rPr>
          <w:rStyle w:val="SingleTxtGChar"/>
          <w:b w:val="0"/>
          <w:bCs/>
          <w:sz w:val="20"/>
        </w:rPr>
        <w:t>starting at 10</w:t>
      </w:r>
      <w:r w:rsidR="00556B74" w:rsidRPr="00E37CBC">
        <w:rPr>
          <w:rStyle w:val="SingleTxtGChar"/>
          <w:b w:val="0"/>
          <w:bCs/>
          <w:sz w:val="20"/>
        </w:rPr>
        <w:t xml:space="preserve"> </w:t>
      </w:r>
      <w:r w:rsidR="00017BF1" w:rsidRPr="00E37CBC">
        <w:rPr>
          <w:rStyle w:val="SingleTxtGChar"/>
          <w:b w:val="0"/>
          <w:bCs/>
          <w:sz w:val="20"/>
        </w:rPr>
        <w:t xml:space="preserve">a.m. on Tuesday, </w:t>
      </w:r>
      <w:r w:rsidR="002A4828">
        <w:rPr>
          <w:rStyle w:val="SingleTxtGChar"/>
          <w:b w:val="0"/>
          <w:bCs/>
          <w:sz w:val="20"/>
        </w:rPr>
        <w:t>2</w:t>
      </w:r>
      <w:r w:rsidR="009A2A08">
        <w:rPr>
          <w:rStyle w:val="SingleTxtGChar"/>
          <w:b w:val="0"/>
          <w:bCs/>
          <w:sz w:val="20"/>
        </w:rPr>
        <w:t>1</w:t>
      </w:r>
      <w:r w:rsidR="002A4828">
        <w:rPr>
          <w:rStyle w:val="SingleTxtGChar"/>
          <w:b w:val="0"/>
          <w:bCs/>
          <w:sz w:val="20"/>
        </w:rPr>
        <w:t xml:space="preserve"> June</w:t>
      </w:r>
      <w:r w:rsidR="00B056DD" w:rsidRPr="00E37CBC">
        <w:rPr>
          <w:rStyle w:val="SingleTxtGChar"/>
          <w:b w:val="0"/>
          <w:bCs/>
          <w:sz w:val="20"/>
        </w:rPr>
        <w:t xml:space="preserve"> </w:t>
      </w:r>
      <w:r w:rsidR="00696434" w:rsidRPr="00E37CBC">
        <w:rPr>
          <w:rStyle w:val="SingleTxtGChar"/>
          <w:b w:val="0"/>
          <w:bCs/>
          <w:sz w:val="20"/>
        </w:rPr>
        <w:t>201</w:t>
      </w:r>
      <w:bookmarkEnd w:id="9"/>
      <w:r w:rsidR="003240CE">
        <w:rPr>
          <w:rStyle w:val="SingleTxtGChar"/>
          <w:b w:val="0"/>
          <w:bCs/>
          <w:sz w:val="20"/>
        </w:rPr>
        <w:t>6</w:t>
      </w:r>
    </w:p>
    <w:p w:rsidR="00556B74" w:rsidRPr="00A44E57" w:rsidRDefault="00017BF1" w:rsidP="00766547">
      <w:pPr>
        <w:pStyle w:val="H1G"/>
        <w:keepNext w:val="0"/>
        <w:keepLines w:val="0"/>
        <w:tabs>
          <w:tab w:val="clear" w:pos="851"/>
        </w:tabs>
        <w:spacing w:before="0" w:after="0" w:line="240" w:lineRule="auto"/>
        <w:ind w:firstLine="0"/>
        <w:jc w:val="both"/>
        <w:rPr>
          <w:szCs w:val="24"/>
        </w:rPr>
      </w:pPr>
      <w:bookmarkStart w:id="10" w:name="_Toc416185983"/>
      <w:r w:rsidRPr="00A44E57">
        <w:rPr>
          <w:szCs w:val="24"/>
        </w:rPr>
        <w:t xml:space="preserve">for the </w:t>
      </w:r>
      <w:r w:rsidR="004321FE" w:rsidRPr="00A44E57">
        <w:rPr>
          <w:szCs w:val="24"/>
        </w:rPr>
        <w:t>sixty-third</w:t>
      </w:r>
      <w:r w:rsidR="00931DD6" w:rsidRPr="00A44E57">
        <w:rPr>
          <w:szCs w:val="24"/>
        </w:rPr>
        <w:t xml:space="preserve"> </w:t>
      </w:r>
      <w:r w:rsidRPr="00A44E57">
        <w:rPr>
          <w:szCs w:val="24"/>
        </w:rPr>
        <w:t>session of the Administrative Committee of the 1958</w:t>
      </w:r>
      <w:r w:rsidR="00556B74" w:rsidRPr="00A44E57">
        <w:rPr>
          <w:szCs w:val="24"/>
        </w:rPr>
        <w:t> </w:t>
      </w:r>
      <w:r w:rsidRPr="00A44E57">
        <w:rPr>
          <w:szCs w:val="24"/>
        </w:rPr>
        <w:t>Agreement</w:t>
      </w:r>
      <w:bookmarkEnd w:id="10"/>
    </w:p>
    <w:p w:rsidR="00556B74" w:rsidRPr="00A44E57" w:rsidRDefault="00017BF1" w:rsidP="00766547">
      <w:pPr>
        <w:pStyle w:val="H1G"/>
        <w:keepNext w:val="0"/>
        <w:keepLines w:val="0"/>
        <w:tabs>
          <w:tab w:val="clear" w:pos="851"/>
        </w:tabs>
        <w:spacing w:before="0" w:after="0" w:line="240" w:lineRule="auto"/>
        <w:ind w:firstLine="0"/>
        <w:jc w:val="both"/>
        <w:rPr>
          <w:szCs w:val="24"/>
        </w:rPr>
      </w:pPr>
      <w:bookmarkStart w:id="11" w:name="_Toc416185984"/>
      <w:r w:rsidRPr="00A44E57">
        <w:rPr>
          <w:szCs w:val="24"/>
        </w:rPr>
        <w:t xml:space="preserve">for the </w:t>
      </w:r>
      <w:r w:rsidR="00B056DD" w:rsidRPr="00A44E57">
        <w:rPr>
          <w:szCs w:val="24"/>
        </w:rPr>
        <w:t>fort</w:t>
      </w:r>
      <w:r w:rsidR="002A4828" w:rsidRPr="00A44E57">
        <w:rPr>
          <w:szCs w:val="24"/>
        </w:rPr>
        <w:t>y-</w:t>
      </w:r>
      <w:r w:rsidR="004321FE" w:rsidRPr="00A44E57">
        <w:rPr>
          <w:szCs w:val="24"/>
        </w:rPr>
        <w:t>seventh</w:t>
      </w:r>
      <w:r w:rsidR="00444BD7" w:rsidRPr="00A44E57">
        <w:rPr>
          <w:szCs w:val="24"/>
        </w:rPr>
        <w:t xml:space="preserve"> </w:t>
      </w:r>
      <w:r w:rsidRPr="00A44E57">
        <w:rPr>
          <w:szCs w:val="24"/>
        </w:rPr>
        <w:t>session of the Executive Committee of the 1998</w:t>
      </w:r>
      <w:r w:rsidR="00556B74" w:rsidRPr="00A44E57">
        <w:rPr>
          <w:szCs w:val="24"/>
        </w:rPr>
        <w:t> </w:t>
      </w:r>
      <w:r w:rsidRPr="00A44E57">
        <w:rPr>
          <w:szCs w:val="24"/>
        </w:rPr>
        <w:t>Agreement</w:t>
      </w:r>
      <w:bookmarkEnd w:id="11"/>
    </w:p>
    <w:p w:rsidR="003C3EB9" w:rsidRPr="00E37CBC" w:rsidRDefault="00017BF1" w:rsidP="00766547">
      <w:pPr>
        <w:pStyle w:val="H1G"/>
        <w:keepNext w:val="0"/>
        <w:keepLines w:val="0"/>
        <w:tabs>
          <w:tab w:val="clear" w:pos="851"/>
        </w:tabs>
        <w:spacing w:before="0" w:after="0" w:line="240" w:lineRule="auto"/>
        <w:ind w:firstLine="0"/>
        <w:jc w:val="both"/>
        <w:rPr>
          <w:sz w:val="18"/>
          <w:szCs w:val="18"/>
          <w:vertAlign w:val="superscript"/>
        </w:rPr>
      </w:pPr>
      <w:bookmarkStart w:id="12" w:name="_Toc416185985"/>
      <w:r w:rsidRPr="00A44E57">
        <w:rPr>
          <w:szCs w:val="24"/>
        </w:rPr>
        <w:t xml:space="preserve">for the </w:t>
      </w:r>
      <w:r w:rsidR="004321FE" w:rsidRPr="00A44E57">
        <w:rPr>
          <w:szCs w:val="24"/>
        </w:rPr>
        <w:t>nin</w:t>
      </w:r>
      <w:r w:rsidR="00750FF9" w:rsidRPr="00A44E57">
        <w:rPr>
          <w:szCs w:val="24"/>
        </w:rPr>
        <w:t>th</w:t>
      </w:r>
      <w:r w:rsidRPr="00A44E57">
        <w:rPr>
          <w:szCs w:val="24"/>
        </w:rPr>
        <w:t xml:space="preserve"> session of the Administrative Committee of the 1997</w:t>
      </w:r>
      <w:r w:rsidR="00556B74" w:rsidRPr="00A44E57">
        <w:rPr>
          <w:szCs w:val="24"/>
        </w:rPr>
        <w:t> </w:t>
      </w:r>
      <w:r w:rsidRPr="00A44E57">
        <w:rPr>
          <w:szCs w:val="24"/>
        </w:rPr>
        <w:t>Agreement</w:t>
      </w:r>
      <w:r w:rsidR="009424A0" w:rsidRPr="00E10D76">
        <w:rPr>
          <w:rStyle w:val="FootnoteReference"/>
          <w:sz w:val="24"/>
          <w:szCs w:val="24"/>
        </w:rPr>
        <w:footnoteReference w:id="2"/>
      </w:r>
      <w:r w:rsidR="00BD7693" w:rsidRPr="00E10D76">
        <w:rPr>
          <w:szCs w:val="24"/>
          <w:vertAlign w:val="superscript"/>
        </w:rPr>
        <w:t>,</w:t>
      </w:r>
      <w:r w:rsidR="003C3EB9" w:rsidRPr="00E10D76">
        <w:rPr>
          <w:szCs w:val="24"/>
          <w:vertAlign w:val="superscript"/>
        </w:rPr>
        <w:t xml:space="preserve"> </w:t>
      </w:r>
      <w:r w:rsidR="005B61A3" w:rsidRPr="00E10D76">
        <w:rPr>
          <w:rStyle w:val="FootnoteReference"/>
          <w:sz w:val="24"/>
          <w:szCs w:val="24"/>
        </w:rPr>
        <w:footnoteReference w:id="3"/>
      </w:r>
      <w:bookmarkEnd w:id="12"/>
    </w:p>
    <w:p w:rsidR="00A520D8" w:rsidRDefault="00C07DC9" w:rsidP="00500CE6">
      <w:pPr>
        <w:pStyle w:val="HChG"/>
        <w:ind w:hanging="567"/>
      </w:pPr>
      <w:r w:rsidRPr="002A31E1">
        <w:lastRenderedPageBreak/>
        <w:tab/>
        <w:t>I.</w:t>
      </w:r>
      <w:r w:rsidRPr="002A31E1">
        <w:tab/>
        <w:t>Provisional agendas</w:t>
      </w:r>
    </w:p>
    <w:p w:rsidR="00A520D8" w:rsidRDefault="00F713BA" w:rsidP="00A520D8">
      <w:pPr>
        <w:pStyle w:val="H1G"/>
        <w:tabs>
          <w:tab w:val="clear" w:pos="851"/>
        </w:tabs>
        <w:ind w:hanging="567"/>
        <w:rPr>
          <w:bCs/>
        </w:rPr>
      </w:pPr>
      <w:hyperlink w:anchor="_Toc416185986" w:history="1">
        <w:r w:rsidR="00A520D8" w:rsidRPr="00500CE6">
          <w:rPr>
            <w:bCs/>
          </w:rPr>
          <w:t>A.</w:t>
        </w:r>
        <w:r w:rsidR="00A520D8" w:rsidRPr="00500CE6">
          <w:rPr>
            <w:bCs/>
            <w:sz w:val="20"/>
          </w:rPr>
          <w:tab/>
        </w:r>
        <w:r w:rsidR="00A520D8" w:rsidRPr="00500CE6">
          <w:rPr>
            <w:bCs/>
          </w:rPr>
          <w:t xml:space="preserve">World Forum for Harmonization </w:t>
        </w:r>
        <w:r w:rsidR="00A520D8" w:rsidRPr="00500CE6">
          <w:t>of</w:t>
        </w:r>
        <w:r w:rsidR="00A520D8" w:rsidRPr="00500CE6">
          <w:rPr>
            <w:bCs/>
          </w:rPr>
          <w:t xml:space="preserve"> Vehicle Regulations (WP.29)</w:t>
        </w:r>
      </w:hyperlink>
    </w:p>
    <w:p w:rsidR="00A520D8" w:rsidRPr="00A520D8" w:rsidRDefault="00A520D8" w:rsidP="00A520D8">
      <w:pPr>
        <w:pStyle w:val="SingleTxtG"/>
        <w:ind w:left="1985" w:hanging="851"/>
        <w:rPr>
          <w:bCs/>
        </w:rPr>
      </w:pPr>
      <w:r w:rsidRPr="000A0822">
        <w:rPr>
          <w:bCs/>
        </w:rPr>
        <w:t>1.</w:t>
      </w:r>
      <w:r w:rsidRPr="000A0822">
        <w:rPr>
          <w:bCs/>
        </w:rPr>
        <w:tab/>
        <w:t>Adoption of the agenda</w:t>
      </w:r>
    </w:p>
    <w:p w:rsidR="00A520D8" w:rsidRPr="00A520D8" w:rsidRDefault="00A520D8" w:rsidP="00A520D8">
      <w:pPr>
        <w:pStyle w:val="SingleTxtG"/>
        <w:ind w:left="1985" w:hanging="851"/>
        <w:rPr>
          <w:bCs/>
        </w:rPr>
      </w:pPr>
      <w:r w:rsidRPr="000A0822">
        <w:rPr>
          <w:bCs/>
        </w:rPr>
        <w:t>2.</w:t>
      </w:r>
      <w:r w:rsidRPr="000A0822">
        <w:rPr>
          <w:bCs/>
        </w:rPr>
        <w:tab/>
        <w:t>Coordination and organization of work</w:t>
      </w:r>
    </w:p>
    <w:p w:rsidR="00A520D8" w:rsidRPr="00A520D8" w:rsidRDefault="00A520D8" w:rsidP="00A520D8">
      <w:pPr>
        <w:pStyle w:val="SingleTxtG"/>
        <w:ind w:left="1985" w:hanging="851"/>
        <w:rPr>
          <w:bCs/>
        </w:rPr>
      </w:pPr>
      <w:r w:rsidRPr="000A0822">
        <w:rPr>
          <w:bCs/>
        </w:rPr>
        <w:t>2.1.</w:t>
      </w:r>
      <w:r w:rsidRPr="000A0822">
        <w:rPr>
          <w:bCs/>
        </w:rPr>
        <w:tab/>
        <w:t>Report of the session of the Administrative Committee for the Coordination of Work (WP.29/AC.2)</w:t>
      </w:r>
    </w:p>
    <w:p w:rsidR="00A520D8" w:rsidRPr="00A520D8" w:rsidRDefault="00A520D8" w:rsidP="00A520D8">
      <w:pPr>
        <w:pStyle w:val="SingleTxtG"/>
        <w:ind w:left="1985" w:hanging="851"/>
        <w:rPr>
          <w:rStyle w:val="Hyperlink"/>
        </w:rPr>
      </w:pPr>
      <w:r w:rsidRPr="000A0822">
        <w:rPr>
          <w:bCs/>
        </w:rPr>
        <w:t>2.2.</w:t>
      </w:r>
      <w:r w:rsidRPr="000A0822">
        <w:rPr>
          <w:bCs/>
        </w:rPr>
        <w:tab/>
        <w:t>Programme of work and documentation</w:t>
      </w:r>
    </w:p>
    <w:p w:rsidR="00A520D8" w:rsidRPr="00A520D8" w:rsidRDefault="00A520D8" w:rsidP="00A520D8">
      <w:pPr>
        <w:pStyle w:val="SingleTxtG"/>
        <w:ind w:left="1985" w:hanging="851"/>
        <w:rPr>
          <w:rStyle w:val="Hyperlink"/>
        </w:rPr>
      </w:pPr>
      <w:r w:rsidRPr="000A0822">
        <w:rPr>
          <w:bCs/>
        </w:rPr>
        <w:t>2.3.</w:t>
      </w:r>
      <w:r w:rsidRPr="000A0822">
        <w:rPr>
          <w:bCs/>
        </w:rPr>
        <w:tab/>
        <w:t>Intelligent Transport Systems</w:t>
      </w:r>
    </w:p>
    <w:p w:rsidR="00A520D8" w:rsidRPr="00A520D8" w:rsidRDefault="00A520D8" w:rsidP="00A520D8">
      <w:pPr>
        <w:pStyle w:val="SingleTxtG"/>
        <w:ind w:left="1985" w:hanging="851"/>
        <w:rPr>
          <w:rStyle w:val="Hyperlink"/>
        </w:rPr>
      </w:pPr>
      <w:r w:rsidRPr="000A0822">
        <w:rPr>
          <w:bCs/>
        </w:rPr>
        <w:t>3.</w:t>
      </w:r>
      <w:r w:rsidRPr="000A0822">
        <w:rPr>
          <w:bCs/>
        </w:rPr>
        <w:tab/>
        <w:t>Consideration of the reports of the Working Parties (GRs) subsidiary to WP.29</w:t>
      </w:r>
    </w:p>
    <w:p w:rsidR="00A520D8" w:rsidRPr="00A520D8" w:rsidRDefault="00A520D8" w:rsidP="00A520D8">
      <w:pPr>
        <w:pStyle w:val="SingleTxtG"/>
        <w:ind w:left="1985" w:hanging="851"/>
        <w:rPr>
          <w:rStyle w:val="Hyperlink"/>
        </w:rPr>
      </w:pPr>
      <w:r w:rsidRPr="000A0822">
        <w:rPr>
          <w:bCs/>
        </w:rPr>
        <w:t>3.1.</w:t>
      </w:r>
      <w:r w:rsidRPr="000A0822">
        <w:rPr>
          <w:bCs/>
        </w:rPr>
        <w:tab/>
        <w:t>Working Party on Passive Safety (GRSP)</w:t>
      </w:r>
      <w:r w:rsidRPr="00A520D8">
        <w:rPr>
          <w:rStyle w:val="Hyperlink"/>
        </w:rPr>
        <w:t xml:space="preserve"> (Fifty-</w:t>
      </w:r>
      <w:r w:rsidR="00D8272D">
        <w:rPr>
          <w:rStyle w:val="Hyperlink"/>
        </w:rPr>
        <w:t>eighth</w:t>
      </w:r>
      <w:r w:rsidRPr="00A520D8">
        <w:rPr>
          <w:rStyle w:val="Hyperlink"/>
        </w:rPr>
        <w:t xml:space="preserve"> session, </w:t>
      </w:r>
      <w:r w:rsidR="009A2A08">
        <w:rPr>
          <w:rStyle w:val="Hyperlink"/>
        </w:rPr>
        <w:t>8</w:t>
      </w:r>
      <w:r w:rsidRPr="00A520D8">
        <w:rPr>
          <w:rStyle w:val="Hyperlink"/>
        </w:rPr>
        <w:t>-1</w:t>
      </w:r>
      <w:r w:rsidR="009A2A08">
        <w:rPr>
          <w:rStyle w:val="Hyperlink"/>
        </w:rPr>
        <w:t>1</w:t>
      </w:r>
      <w:r w:rsidRPr="00A520D8">
        <w:rPr>
          <w:rStyle w:val="Hyperlink"/>
        </w:rPr>
        <w:t xml:space="preserve"> December 201</w:t>
      </w:r>
      <w:r w:rsidR="009A2A08">
        <w:rPr>
          <w:rStyle w:val="Hyperlink"/>
        </w:rPr>
        <w:t>5</w:t>
      </w:r>
      <w:r w:rsidRPr="00A520D8">
        <w:rPr>
          <w:rStyle w:val="Hyperlink"/>
        </w:rPr>
        <w:t>)</w:t>
      </w:r>
    </w:p>
    <w:p w:rsidR="00A520D8" w:rsidRPr="00A520D8" w:rsidRDefault="00A520D8" w:rsidP="00A520D8">
      <w:pPr>
        <w:pStyle w:val="SingleTxtG"/>
        <w:ind w:left="1985" w:hanging="851"/>
        <w:rPr>
          <w:rStyle w:val="Hyperlink"/>
        </w:rPr>
      </w:pPr>
      <w:r w:rsidRPr="000A0822">
        <w:rPr>
          <w:bCs/>
        </w:rPr>
        <w:t>3.2.</w:t>
      </w:r>
      <w:r w:rsidRPr="000A0822">
        <w:rPr>
          <w:bCs/>
        </w:rPr>
        <w:tab/>
        <w:t>Working Party on Pollution and Energy (GRPE)</w:t>
      </w:r>
      <w:r w:rsidRPr="00A520D8">
        <w:rPr>
          <w:rStyle w:val="Hyperlink"/>
        </w:rPr>
        <w:t xml:space="preserve"> (Sevent</w:t>
      </w:r>
      <w:r w:rsidR="00113752">
        <w:rPr>
          <w:rStyle w:val="Hyperlink"/>
        </w:rPr>
        <w:t>y-second</w:t>
      </w:r>
      <w:r w:rsidRPr="00A520D8">
        <w:rPr>
          <w:rStyle w:val="Hyperlink"/>
        </w:rPr>
        <w:t xml:space="preserve"> session, </w:t>
      </w:r>
      <w:r w:rsidR="00394DE1">
        <w:rPr>
          <w:rStyle w:val="Hyperlink"/>
        </w:rPr>
        <w:br/>
      </w:r>
      <w:r w:rsidRPr="00A520D8">
        <w:rPr>
          <w:rStyle w:val="Hyperlink"/>
        </w:rPr>
        <w:t>1</w:t>
      </w:r>
      <w:r w:rsidR="009A2A08">
        <w:rPr>
          <w:rStyle w:val="Hyperlink"/>
        </w:rPr>
        <w:t>2</w:t>
      </w:r>
      <w:r w:rsidRPr="00A520D8">
        <w:rPr>
          <w:rStyle w:val="Hyperlink"/>
        </w:rPr>
        <w:t>-1</w:t>
      </w:r>
      <w:r w:rsidR="009A2A08">
        <w:rPr>
          <w:rStyle w:val="Hyperlink"/>
        </w:rPr>
        <w:t>5</w:t>
      </w:r>
      <w:r w:rsidRPr="00A520D8">
        <w:rPr>
          <w:rStyle w:val="Hyperlink"/>
        </w:rPr>
        <w:t xml:space="preserve"> January 201</w:t>
      </w:r>
      <w:r w:rsidR="009A2A08">
        <w:rPr>
          <w:rStyle w:val="Hyperlink"/>
        </w:rPr>
        <w:t>6</w:t>
      </w:r>
      <w:r w:rsidRPr="00A520D8">
        <w:rPr>
          <w:rStyle w:val="Hyperlink"/>
        </w:rPr>
        <w:t>)</w:t>
      </w:r>
    </w:p>
    <w:p w:rsidR="00A520D8" w:rsidRPr="00A520D8" w:rsidRDefault="00A520D8" w:rsidP="00A520D8">
      <w:pPr>
        <w:pStyle w:val="SingleTxtG"/>
        <w:ind w:left="1985" w:hanging="851"/>
        <w:rPr>
          <w:rStyle w:val="Hyperlink"/>
        </w:rPr>
      </w:pPr>
      <w:r w:rsidRPr="000A0822">
        <w:rPr>
          <w:bCs/>
        </w:rPr>
        <w:t>3.3.</w:t>
      </w:r>
      <w:r w:rsidRPr="000A0822">
        <w:rPr>
          <w:bCs/>
        </w:rPr>
        <w:tab/>
        <w:t>Working Party on Noise (GRB)</w:t>
      </w:r>
      <w:r w:rsidR="009A2A08">
        <w:rPr>
          <w:rStyle w:val="Hyperlink"/>
        </w:rPr>
        <w:t xml:space="preserve"> (Sixty-</w:t>
      </w:r>
      <w:r w:rsidR="00D8272D">
        <w:rPr>
          <w:rStyle w:val="Hyperlink"/>
        </w:rPr>
        <w:t>third</w:t>
      </w:r>
      <w:r w:rsidR="009A2A08">
        <w:rPr>
          <w:rStyle w:val="Hyperlink"/>
        </w:rPr>
        <w:t xml:space="preserve"> session, 16</w:t>
      </w:r>
      <w:r w:rsidRPr="00A520D8">
        <w:rPr>
          <w:rStyle w:val="Hyperlink"/>
        </w:rPr>
        <w:t>-</w:t>
      </w:r>
      <w:r w:rsidR="009A2A08">
        <w:rPr>
          <w:rStyle w:val="Hyperlink"/>
        </w:rPr>
        <w:t>18</w:t>
      </w:r>
      <w:r w:rsidRPr="00A520D8">
        <w:rPr>
          <w:rStyle w:val="Hyperlink"/>
        </w:rPr>
        <w:t xml:space="preserve"> </w:t>
      </w:r>
      <w:r w:rsidR="009A2A08">
        <w:rPr>
          <w:rStyle w:val="Hyperlink"/>
        </w:rPr>
        <w:t>February</w:t>
      </w:r>
      <w:r w:rsidRPr="00A520D8">
        <w:rPr>
          <w:rStyle w:val="Hyperlink"/>
        </w:rPr>
        <w:t xml:space="preserve"> 201</w:t>
      </w:r>
      <w:r w:rsidR="009A2A08">
        <w:rPr>
          <w:rStyle w:val="Hyperlink"/>
        </w:rPr>
        <w:t>6</w:t>
      </w:r>
      <w:r w:rsidRPr="00A520D8">
        <w:rPr>
          <w:rStyle w:val="Hyperlink"/>
        </w:rPr>
        <w:t>)</w:t>
      </w:r>
    </w:p>
    <w:p w:rsidR="00A520D8" w:rsidRPr="00A520D8" w:rsidRDefault="00A520D8" w:rsidP="00A520D8">
      <w:pPr>
        <w:pStyle w:val="SingleTxtG"/>
        <w:ind w:left="1985" w:hanging="851"/>
        <w:rPr>
          <w:rStyle w:val="Hyperlink"/>
        </w:rPr>
      </w:pPr>
      <w:r w:rsidRPr="000A0822">
        <w:rPr>
          <w:bCs/>
        </w:rPr>
        <w:t>3.4.</w:t>
      </w:r>
      <w:r w:rsidRPr="000A0822">
        <w:rPr>
          <w:bCs/>
        </w:rPr>
        <w:tab/>
        <w:t>Working Party on Brakes and Running Gear (GRRF)</w:t>
      </w:r>
      <w:r w:rsidR="009A2A08">
        <w:rPr>
          <w:rStyle w:val="Hyperlink"/>
        </w:rPr>
        <w:t xml:space="preserve"> (</w:t>
      </w:r>
      <w:r w:rsidR="00D8272D">
        <w:t>E</w:t>
      </w:r>
      <w:r w:rsidR="00D8272D" w:rsidRPr="00D8272D">
        <w:t xml:space="preserve">ighty-first </w:t>
      </w:r>
      <w:r w:rsidR="009A2A08">
        <w:rPr>
          <w:rStyle w:val="Hyperlink"/>
        </w:rPr>
        <w:t xml:space="preserve">session, </w:t>
      </w:r>
      <w:r w:rsidR="009A2A08">
        <w:rPr>
          <w:rStyle w:val="Hyperlink"/>
        </w:rPr>
        <w:br/>
        <w:t>1</w:t>
      </w:r>
      <w:r w:rsidRPr="00A520D8">
        <w:rPr>
          <w:rStyle w:val="Hyperlink"/>
        </w:rPr>
        <w:t>-</w:t>
      </w:r>
      <w:r w:rsidR="009A2A08">
        <w:rPr>
          <w:rStyle w:val="Hyperlink"/>
        </w:rPr>
        <w:t>5</w:t>
      </w:r>
      <w:r w:rsidRPr="00A520D8">
        <w:rPr>
          <w:rStyle w:val="Hyperlink"/>
        </w:rPr>
        <w:t xml:space="preserve"> February 201</w:t>
      </w:r>
      <w:r w:rsidR="009A2A08">
        <w:rPr>
          <w:rStyle w:val="Hyperlink"/>
        </w:rPr>
        <w:t>6</w:t>
      </w:r>
      <w:r w:rsidRPr="00A520D8">
        <w:rPr>
          <w:rStyle w:val="Hyperlink"/>
        </w:rPr>
        <w:t>)</w:t>
      </w:r>
    </w:p>
    <w:p w:rsidR="00A520D8" w:rsidRPr="00A520D8" w:rsidRDefault="00A520D8" w:rsidP="00A520D8">
      <w:pPr>
        <w:pStyle w:val="SingleTxtG"/>
        <w:ind w:left="1985" w:hanging="851"/>
        <w:rPr>
          <w:rStyle w:val="Hyperlink"/>
        </w:rPr>
      </w:pPr>
      <w:r w:rsidRPr="000A0822">
        <w:rPr>
          <w:bCs/>
        </w:rPr>
        <w:t>3.5.</w:t>
      </w:r>
      <w:r w:rsidRPr="000A0822">
        <w:rPr>
          <w:bCs/>
        </w:rPr>
        <w:tab/>
        <w:t>Highlights of the recent sessions</w:t>
      </w:r>
    </w:p>
    <w:p w:rsidR="00A520D8" w:rsidRPr="00A520D8" w:rsidRDefault="00A520D8" w:rsidP="00A520D8">
      <w:pPr>
        <w:pStyle w:val="SingleTxtG"/>
        <w:ind w:left="1985" w:hanging="851"/>
        <w:rPr>
          <w:rStyle w:val="Hyperlink"/>
        </w:rPr>
      </w:pPr>
      <w:r w:rsidRPr="000A0822">
        <w:rPr>
          <w:bCs/>
        </w:rPr>
        <w:t>3.5.1.</w:t>
      </w:r>
      <w:r w:rsidRPr="000A0822">
        <w:rPr>
          <w:bCs/>
        </w:rPr>
        <w:tab/>
        <w:t>Working Party on Lighting and Light-Signalling (GRE)</w:t>
      </w:r>
      <w:r w:rsidRPr="00A520D8">
        <w:rPr>
          <w:rStyle w:val="Hyperlink"/>
        </w:rPr>
        <w:t xml:space="preserve"> (Seventy-</w:t>
      </w:r>
      <w:r w:rsidR="009A2A08">
        <w:rPr>
          <w:rStyle w:val="Hyperlink"/>
        </w:rPr>
        <w:t>fifth</w:t>
      </w:r>
      <w:r w:rsidRPr="00A520D8">
        <w:rPr>
          <w:rStyle w:val="Hyperlink"/>
        </w:rPr>
        <w:t xml:space="preserve"> session, </w:t>
      </w:r>
      <w:r w:rsidR="00394DE1">
        <w:rPr>
          <w:rStyle w:val="Hyperlink"/>
        </w:rPr>
        <w:br/>
      </w:r>
      <w:r w:rsidR="009A2A08">
        <w:rPr>
          <w:rStyle w:val="Hyperlink"/>
        </w:rPr>
        <w:t>5</w:t>
      </w:r>
      <w:r w:rsidRPr="00A520D8">
        <w:rPr>
          <w:rStyle w:val="Hyperlink"/>
        </w:rPr>
        <w:t>-</w:t>
      </w:r>
      <w:r w:rsidR="009A2A08">
        <w:rPr>
          <w:rStyle w:val="Hyperlink"/>
        </w:rPr>
        <w:t>8</w:t>
      </w:r>
      <w:r w:rsidRPr="00A520D8">
        <w:rPr>
          <w:rStyle w:val="Hyperlink"/>
        </w:rPr>
        <w:t xml:space="preserve"> April 201</w:t>
      </w:r>
      <w:r w:rsidR="00FA045A">
        <w:rPr>
          <w:rStyle w:val="Hyperlink"/>
        </w:rPr>
        <w:t>6</w:t>
      </w:r>
      <w:r w:rsidRPr="00A520D8">
        <w:rPr>
          <w:rStyle w:val="Hyperlink"/>
        </w:rPr>
        <w:t>)</w:t>
      </w:r>
    </w:p>
    <w:p w:rsidR="00A520D8" w:rsidRPr="00A520D8" w:rsidRDefault="00A520D8" w:rsidP="00A520D8">
      <w:pPr>
        <w:pStyle w:val="SingleTxtG"/>
        <w:ind w:left="1985" w:hanging="851"/>
        <w:rPr>
          <w:rStyle w:val="Hyperlink"/>
        </w:rPr>
      </w:pPr>
      <w:r w:rsidRPr="000A0822">
        <w:rPr>
          <w:bCs/>
        </w:rPr>
        <w:t>3.5.2.</w:t>
      </w:r>
      <w:r w:rsidRPr="000A0822">
        <w:rPr>
          <w:bCs/>
        </w:rPr>
        <w:tab/>
        <w:t>Working Party on General Safety Provisions (GRSG)</w:t>
      </w:r>
      <w:r w:rsidRPr="00A520D8">
        <w:rPr>
          <w:rStyle w:val="Hyperlink"/>
        </w:rPr>
        <w:t xml:space="preserve"> (1</w:t>
      </w:r>
      <w:r w:rsidR="009A2A08">
        <w:rPr>
          <w:rStyle w:val="Hyperlink"/>
        </w:rPr>
        <w:t>10</w:t>
      </w:r>
      <w:r w:rsidRPr="00A520D8">
        <w:rPr>
          <w:rStyle w:val="Hyperlink"/>
        </w:rPr>
        <w:t xml:space="preserve">th session, </w:t>
      </w:r>
      <w:r w:rsidR="00FA045A">
        <w:rPr>
          <w:rStyle w:val="Hyperlink"/>
        </w:rPr>
        <w:t>26</w:t>
      </w:r>
      <w:r w:rsidRPr="00A520D8">
        <w:rPr>
          <w:rStyle w:val="Hyperlink"/>
        </w:rPr>
        <w:t>-</w:t>
      </w:r>
      <w:r w:rsidR="00FA045A">
        <w:rPr>
          <w:rStyle w:val="Hyperlink"/>
        </w:rPr>
        <w:t>29</w:t>
      </w:r>
      <w:r w:rsidRPr="00A520D8">
        <w:rPr>
          <w:rStyle w:val="Hyperlink"/>
        </w:rPr>
        <w:t xml:space="preserve"> </w:t>
      </w:r>
      <w:r w:rsidR="00FA045A">
        <w:rPr>
          <w:rStyle w:val="Hyperlink"/>
        </w:rPr>
        <w:t>April</w:t>
      </w:r>
      <w:r w:rsidRPr="00A520D8">
        <w:rPr>
          <w:rStyle w:val="Hyperlink"/>
        </w:rPr>
        <w:t xml:space="preserve"> 201</w:t>
      </w:r>
      <w:r w:rsidR="00FA045A">
        <w:rPr>
          <w:rStyle w:val="Hyperlink"/>
        </w:rPr>
        <w:t>6</w:t>
      </w:r>
      <w:r w:rsidRPr="00A520D8">
        <w:rPr>
          <w:rStyle w:val="Hyperlink"/>
        </w:rPr>
        <w:t>)</w:t>
      </w:r>
    </w:p>
    <w:p w:rsidR="00A520D8" w:rsidRPr="00A520D8" w:rsidRDefault="00A520D8" w:rsidP="00A520D8">
      <w:pPr>
        <w:pStyle w:val="SingleTxtG"/>
        <w:ind w:left="1985" w:hanging="851"/>
        <w:rPr>
          <w:rStyle w:val="Hyperlink"/>
        </w:rPr>
      </w:pPr>
      <w:r w:rsidRPr="000A0822">
        <w:rPr>
          <w:bCs/>
        </w:rPr>
        <w:t>3.5.3.</w:t>
      </w:r>
      <w:r w:rsidRPr="000A0822">
        <w:rPr>
          <w:bCs/>
        </w:rPr>
        <w:tab/>
        <w:t>Working Party on Passive Safety (GRSP)</w:t>
      </w:r>
      <w:r w:rsidRPr="00A520D8">
        <w:rPr>
          <w:rStyle w:val="Hyperlink"/>
        </w:rPr>
        <w:t xml:space="preserve"> (Fifty-</w:t>
      </w:r>
      <w:r w:rsidR="00FA045A">
        <w:rPr>
          <w:rStyle w:val="Hyperlink"/>
        </w:rPr>
        <w:t>ninth</w:t>
      </w:r>
      <w:r w:rsidRPr="00A520D8">
        <w:rPr>
          <w:rStyle w:val="Hyperlink"/>
        </w:rPr>
        <w:t xml:space="preserve"> session, </w:t>
      </w:r>
      <w:r w:rsidR="00FA045A">
        <w:rPr>
          <w:rStyle w:val="Hyperlink"/>
        </w:rPr>
        <w:t>9</w:t>
      </w:r>
      <w:r w:rsidRPr="00A520D8">
        <w:rPr>
          <w:rStyle w:val="Hyperlink"/>
        </w:rPr>
        <w:t>-</w:t>
      </w:r>
      <w:r w:rsidR="00FA045A">
        <w:rPr>
          <w:rStyle w:val="Hyperlink"/>
        </w:rPr>
        <w:t>13</w:t>
      </w:r>
      <w:r w:rsidRPr="00A520D8">
        <w:rPr>
          <w:rStyle w:val="Hyperlink"/>
        </w:rPr>
        <w:t xml:space="preserve"> May 201</w:t>
      </w:r>
      <w:r w:rsidR="00FA045A">
        <w:rPr>
          <w:rStyle w:val="Hyperlink"/>
        </w:rPr>
        <w:t>6</w:t>
      </w:r>
      <w:r w:rsidRPr="00A520D8">
        <w:rPr>
          <w:rStyle w:val="Hyperlink"/>
        </w:rPr>
        <w:t>)</w:t>
      </w:r>
    </w:p>
    <w:p w:rsidR="00A520D8" w:rsidRPr="00A520D8" w:rsidRDefault="00A520D8" w:rsidP="00A520D8">
      <w:pPr>
        <w:pStyle w:val="SingleTxtG"/>
        <w:ind w:left="1985" w:hanging="851"/>
        <w:rPr>
          <w:rStyle w:val="Hyperlink"/>
        </w:rPr>
      </w:pPr>
      <w:r w:rsidRPr="000A0822">
        <w:rPr>
          <w:bCs/>
        </w:rPr>
        <w:t xml:space="preserve">3.5.4. </w:t>
      </w:r>
      <w:r w:rsidRPr="000A0822">
        <w:rPr>
          <w:bCs/>
        </w:rPr>
        <w:tab/>
        <w:t>Working Party on Pollution and Energy (GRPE)</w:t>
      </w:r>
      <w:r w:rsidRPr="00A520D8">
        <w:rPr>
          <w:rStyle w:val="Hyperlink"/>
        </w:rPr>
        <w:t xml:space="preserve"> (Seventy-</w:t>
      </w:r>
      <w:r w:rsidR="00FA045A">
        <w:rPr>
          <w:rStyle w:val="Hyperlink"/>
        </w:rPr>
        <w:t>third</w:t>
      </w:r>
      <w:r w:rsidRPr="00A520D8">
        <w:rPr>
          <w:rStyle w:val="Hyperlink"/>
        </w:rPr>
        <w:t xml:space="preserve"> session, </w:t>
      </w:r>
      <w:r w:rsidR="00FA045A">
        <w:rPr>
          <w:rStyle w:val="Hyperlink"/>
        </w:rPr>
        <w:t>7</w:t>
      </w:r>
      <w:r w:rsidRPr="00A520D8">
        <w:rPr>
          <w:rStyle w:val="Hyperlink"/>
        </w:rPr>
        <w:t>-1</w:t>
      </w:r>
      <w:r w:rsidR="00FA045A">
        <w:rPr>
          <w:rStyle w:val="Hyperlink"/>
        </w:rPr>
        <w:t>0</w:t>
      </w:r>
      <w:r w:rsidRPr="00A520D8">
        <w:rPr>
          <w:rStyle w:val="Hyperlink"/>
        </w:rPr>
        <w:t xml:space="preserve"> June 201</w:t>
      </w:r>
      <w:r w:rsidR="00FA045A">
        <w:rPr>
          <w:rStyle w:val="Hyperlink"/>
        </w:rPr>
        <w:t>6</w:t>
      </w:r>
      <w:r w:rsidRPr="00A520D8">
        <w:rPr>
          <w:rStyle w:val="Hyperlink"/>
        </w:rPr>
        <w:t>)</w:t>
      </w:r>
    </w:p>
    <w:p w:rsidR="00A520D8" w:rsidRPr="00A520D8" w:rsidRDefault="00A520D8" w:rsidP="00A520D8">
      <w:pPr>
        <w:pStyle w:val="SingleTxtG"/>
        <w:ind w:left="1985" w:hanging="851"/>
        <w:rPr>
          <w:rStyle w:val="Hyperlink"/>
        </w:rPr>
      </w:pPr>
      <w:r w:rsidRPr="000A0822">
        <w:rPr>
          <w:bCs/>
        </w:rPr>
        <w:t>4.</w:t>
      </w:r>
      <w:r w:rsidRPr="000A0822">
        <w:rPr>
          <w:bCs/>
        </w:rPr>
        <w:tab/>
        <w:t>1958 Agreement</w:t>
      </w:r>
    </w:p>
    <w:p w:rsidR="00A520D8" w:rsidRPr="00A520D8" w:rsidRDefault="00A520D8" w:rsidP="00A520D8">
      <w:pPr>
        <w:pStyle w:val="SingleTxtG"/>
        <w:ind w:left="1985" w:hanging="851"/>
        <w:rPr>
          <w:rStyle w:val="Hyperlink"/>
        </w:rPr>
      </w:pPr>
      <w:r w:rsidRPr="000A0822">
        <w:rPr>
          <w:bCs/>
        </w:rPr>
        <w:t>4.1.</w:t>
      </w:r>
      <w:r w:rsidRPr="000A0822">
        <w:rPr>
          <w:bCs/>
        </w:rPr>
        <w:tab/>
        <w:t>Status of the Agreement and of the annexed UN Regulations</w:t>
      </w:r>
    </w:p>
    <w:p w:rsidR="00A520D8" w:rsidRPr="00A520D8" w:rsidRDefault="00A520D8" w:rsidP="00A520D8">
      <w:pPr>
        <w:pStyle w:val="SingleTxtG"/>
        <w:ind w:left="1985" w:hanging="851"/>
        <w:rPr>
          <w:rStyle w:val="Hyperlink"/>
        </w:rPr>
      </w:pPr>
      <w:r w:rsidRPr="000A0822">
        <w:rPr>
          <w:bCs/>
        </w:rPr>
        <w:t>4.2.</w:t>
      </w:r>
      <w:r w:rsidRPr="000A0822">
        <w:rPr>
          <w:bCs/>
        </w:rPr>
        <w:tab/>
        <w:t>Guidance requested by the Working Parties on matters related to UN Regulations annexed to the 1958 Agreement</w:t>
      </w:r>
    </w:p>
    <w:p w:rsidR="00A520D8" w:rsidRPr="00A520D8" w:rsidRDefault="00A520D8" w:rsidP="00A520D8">
      <w:pPr>
        <w:pStyle w:val="SingleTxtG"/>
        <w:ind w:left="1985" w:hanging="851"/>
        <w:rPr>
          <w:rStyle w:val="Hyperlink"/>
        </w:rPr>
      </w:pPr>
      <w:r w:rsidRPr="000A0822">
        <w:rPr>
          <w:bCs/>
        </w:rPr>
        <w:t>4.2.1.</w:t>
      </w:r>
      <w:r w:rsidRPr="000A0822">
        <w:rPr>
          <w:bCs/>
        </w:rPr>
        <w:tab/>
        <w:t>Reproduction and reference to private standards in UN Regulations, UN Global Technical Regulations and UN Rules</w:t>
      </w:r>
    </w:p>
    <w:p w:rsidR="00A520D8" w:rsidRPr="00A520D8" w:rsidRDefault="00A520D8" w:rsidP="00A520D8">
      <w:pPr>
        <w:pStyle w:val="SingleTxtG"/>
        <w:ind w:left="1985" w:hanging="851"/>
        <w:rPr>
          <w:rStyle w:val="Hyperlink"/>
        </w:rPr>
      </w:pPr>
      <w:r w:rsidRPr="000A0822">
        <w:rPr>
          <w:bCs/>
        </w:rPr>
        <w:t>4.3.</w:t>
      </w:r>
      <w:r w:rsidRPr="000A0822">
        <w:rPr>
          <w:bCs/>
        </w:rPr>
        <w:tab/>
        <w:t>Development of the International Whole Vehicle Type Approval (IWVTA) system</w:t>
      </w:r>
    </w:p>
    <w:p w:rsidR="00A520D8" w:rsidRPr="00A520D8" w:rsidRDefault="00A520D8" w:rsidP="00A520D8">
      <w:pPr>
        <w:pStyle w:val="SingleTxtG"/>
        <w:ind w:left="1985" w:hanging="851"/>
        <w:rPr>
          <w:rStyle w:val="Hyperlink"/>
        </w:rPr>
      </w:pPr>
      <w:r w:rsidRPr="000A0822">
        <w:rPr>
          <w:bCs/>
        </w:rPr>
        <w:t>4.4.</w:t>
      </w:r>
      <w:r w:rsidRPr="000A0822">
        <w:rPr>
          <w:bCs/>
        </w:rPr>
        <w:tab/>
        <w:t>Consideration of amendments to the 1958 Agreement</w:t>
      </w:r>
    </w:p>
    <w:p w:rsidR="00A520D8" w:rsidRPr="00A520D8" w:rsidRDefault="00A520D8" w:rsidP="00A520D8">
      <w:pPr>
        <w:pStyle w:val="SingleTxtG"/>
        <w:ind w:left="1985" w:hanging="851"/>
        <w:rPr>
          <w:rStyle w:val="Hyperlink"/>
        </w:rPr>
      </w:pPr>
      <w:r w:rsidRPr="000A0822">
        <w:rPr>
          <w:bCs/>
        </w:rPr>
        <w:t>4.5.</w:t>
      </w:r>
      <w:r w:rsidRPr="000A0822">
        <w:rPr>
          <w:bCs/>
        </w:rPr>
        <w:tab/>
        <w:t>Development of an electronic Database for the Exchange of Type Approval documentation (DETA)</w:t>
      </w:r>
    </w:p>
    <w:p w:rsidR="00A520D8" w:rsidRPr="00A520D8" w:rsidRDefault="00A520D8" w:rsidP="00A520D8">
      <w:pPr>
        <w:pStyle w:val="SingleTxtG"/>
        <w:ind w:left="1985" w:hanging="851"/>
        <w:rPr>
          <w:rStyle w:val="Hyperlink"/>
        </w:rPr>
      </w:pPr>
      <w:r w:rsidRPr="000A0822">
        <w:rPr>
          <w:bCs/>
        </w:rPr>
        <w:t>4.6.</w:t>
      </w:r>
      <w:r w:rsidRPr="000A0822">
        <w:rPr>
          <w:bCs/>
        </w:rPr>
        <w:tab/>
        <w:t>Consideration of draft amendments to existing Regulations submitted by GRSP</w:t>
      </w:r>
    </w:p>
    <w:p w:rsidR="00AA71AA" w:rsidRPr="00AA71AA" w:rsidRDefault="00A520D8" w:rsidP="00AA71AA">
      <w:pPr>
        <w:pStyle w:val="SingleTxtG"/>
        <w:ind w:left="1985" w:hanging="851"/>
        <w:rPr>
          <w:rStyle w:val="Hyperlink"/>
        </w:rPr>
      </w:pPr>
      <w:r w:rsidRPr="00A520D8">
        <w:rPr>
          <w:rStyle w:val="Hyperlink"/>
        </w:rPr>
        <w:t>4.6.1.</w:t>
      </w:r>
      <w:r w:rsidRPr="00A520D8">
        <w:rPr>
          <w:rStyle w:val="Hyperlink"/>
        </w:rPr>
        <w:tab/>
      </w:r>
      <w:r w:rsidR="00C36D80">
        <w:rPr>
          <w:rStyle w:val="Hyperlink"/>
        </w:rPr>
        <w:t>Proposal for</w:t>
      </w:r>
      <w:r w:rsidR="00AA71AA" w:rsidRPr="00AA71AA">
        <w:rPr>
          <w:rStyle w:val="Hyperlink"/>
        </w:rPr>
        <w:t xml:space="preserve"> Supplement 4 to the 03 series of amendments to UN Regulation No.</w:t>
      </w:r>
      <w:r w:rsidR="00D8272D">
        <w:rPr>
          <w:rStyle w:val="Hyperlink"/>
        </w:rPr>
        <w:t> </w:t>
      </w:r>
      <w:r w:rsidR="00AA71AA" w:rsidRPr="00AA71AA">
        <w:rPr>
          <w:rStyle w:val="Hyperlink"/>
        </w:rPr>
        <w:t>11 (Door latches and hinges)</w:t>
      </w:r>
    </w:p>
    <w:p w:rsidR="00AA71AA" w:rsidRPr="00AA71AA" w:rsidRDefault="00AA71AA" w:rsidP="00AA71AA">
      <w:pPr>
        <w:pStyle w:val="SingleTxtG"/>
        <w:ind w:left="1985" w:hanging="851"/>
        <w:rPr>
          <w:rStyle w:val="Hyperlink"/>
        </w:rPr>
      </w:pPr>
      <w:r>
        <w:rPr>
          <w:rStyle w:val="Hyperlink"/>
        </w:rPr>
        <w:lastRenderedPageBreak/>
        <w:t>4.6.2.</w:t>
      </w:r>
      <w:r>
        <w:rPr>
          <w:rStyle w:val="Hyperlink"/>
        </w:rPr>
        <w:tab/>
      </w:r>
      <w:r w:rsidR="00C36D80">
        <w:rPr>
          <w:rStyle w:val="Hyperlink"/>
        </w:rPr>
        <w:t>Proposal for</w:t>
      </w:r>
      <w:r w:rsidRPr="00AA71AA">
        <w:rPr>
          <w:rStyle w:val="Hyperlink"/>
        </w:rPr>
        <w:t xml:space="preserve"> Supplement 1 to the 04 series of amendments to UN Regulation No.</w:t>
      </w:r>
      <w:r w:rsidR="00D8272D">
        <w:rPr>
          <w:rStyle w:val="Hyperlink"/>
        </w:rPr>
        <w:t> </w:t>
      </w:r>
      <w:r w:rsidRPr="00AA71AA">
        <w:rPr>
          <w:rStyle w:val="Hyperlink"/>
        </w:rPr>
        <w:t>11 (Door latches and hinges)</w:t>
      </w:r>
    </w:p>
    <w:p w:rsidR="00AA71AA" w:rsidRPr="00AA71AA" w:rsidRDefault="00AA71AA" w:rsidP="00AA71AA">
      <w:pPr>
        <w:pStyle w:val="SingleTxtG"/>
        <w:ind w:left="1985" w:hanging="851"/>
        <w:rPr>
          <w:rStyle w:val="Hyperlink"/>
        </w:rPr>
      </w:pPr>
      <w:r>
        <w:rPr>
          <w:rStyle w:val="Hyperlink"/>
        </w:rPr>
        <w:t>4.6.3.</w:t>
      </w:r>
      <w:r>
        <w:rPr>
          <w:rStyle w:val="Hyperlink"/>
        </w:rPr>
        <w:tab/>
      </w:r>
      <w:r w:rsidR="00C36D80">
        <w:rPr>
          <w:rStyle w:val="Hyperlink"/>
        </w:rPr>
        <w:t>Proposal for</w:t>
      </w:r>
      <w:r w:rsidR="00C36D80" w:rsidRPr="00AA71AA">
        <w:rPr>
          <w:rStyle w:val="Hyperlink"/>
        </w:rPr>
        <w:t xml:space="preserve"> </w:t>
      </w:r>
      <w:r w:rsidRPr="00AA71AA">
        <w:rPr>
          <w:rStyle w:val="Hyperlink"/>
        </w:rPr>
        <w:t>Supplement 7 to the 07 series of amendments to UN Regulation No.</w:t>
      </w:r>
      <w:r w:rsidR="00D8272D">
        <w:rPr>
          <w:rStyle w:val="Hyperlink"/>
        </w:rPr>
        <w:t> </w:t>
      </w:r>
      <w:r w:rsidRPr="00AA71AA">
        <w:rPr>
          <w:rStyle w:val="Hyperlink"/>
        </w:rPr>
        <w:t>14 (</w:t>
      </w:r>
      <w:r w:rsidR="00394DE1" w:rsidRPr="00153973">
        <w:t>Safety-belt</w:t>
      </w:r>
      <w:r w:rsidR="00394DE1">
        <w:t xml:space="preserve">, </w:t>
      </w:r>
      <w:r w:rsidR="00394DE1" w:rsidRPr="00A7175F">
        <w:t>ISOFIX</w:t>
      </w:r>
      <w:r w:rsidR="00394DE1">
        <w:t xml:space="preserve"> and i-Size</w:t>
      </w:r>
      <w:r w:rsidR="00394DE1" w:rsidRPr="00A7175F">
        <w:t xml:space="preserve"> </w:t>
      </w:r>
      <w:r w:rsidR="00394DE1" w:rsidRPr="00153973">
        <w:t>anchorages</w:t>
      </w:r>
      <w:r w:rsidRPr="00AA71AA">
        <w:rPr>
          <w:rStyle w:val="Hyperlink"/>
        </w:rPr>
        <w:t>)</w:t>
      </w:r>
    </w:p>
    <w:p w:rsidR="00AA71AA" w:rsidRPr="00AA71AA" w:rsidRDefault="00AA71AA" w:rsidP="00AA71AA">
      <w:pPr>
        <w:pStyle w:val="SingleTxtG"/>
        <w:ind w:left="1985" w:hanging="851"/>
        <w:rPr>
          <w:rStyle w:val="Hyperlink"/>
        </w:rPr>
      </w:pPr>
      <w:r>
        <w:rPr>
          <w:rStyle w:val="Hyperlink"/>
        </w:rPr>
        <w:t>4.6.4.</w:t>
      </w:r>
      <w:r>
        <w:rPr>
          <w:rStyle w:val="Hyperlink"/>
        </w:rPr>
        <w:tab/>
      </w:r>
      <w:r w:rsidR="00C36D80">
        <w:rPr>
          <w:rStyle w:val="Hyperlink"/>
        </w:rPr>
        <w:t>Proposal for</w:t>
      </w:r>
      <w:r w:rsidRPr="00AA71AA">
        <w:rPr>
          <w:rStyle w:val="Hyperlink"/>
        </w:rPr>
        <w:t xml:space="preserve"> Supplement 7 to the 06 series of amendments to UN Regulation No.</w:t>
      </w:r>
      <w:r w:rsidR="00D8272D">
        <w:rPr>
          <w:rStyle w:val="Hyperlink"/>
        </w:rPr>
        <w:t> </w:t>
      </w:r>
      <w:r w:rsidRPr="00AA71AA">
        <w:rPr>
          <w:rStyle w:val="Hyperlink"/>
        </w:rPr>
        <w:t>16 (</w:t>
      </w:r>
      <w:r w:rsidR="00361276" w:rsidRPr="00153973">
        <w:t>Safety-belts</w:t>
      </w:r>
      <w:r w:rsidR="00361276">
        <w:t xml:space="preserve">, </w:t>
      </w:r>
      <w:r w:rsidR="00361276" w:rsidRPr="00A7175F">
        <w:t>ISOFIX</w:t>
      </w:r>
      <w:r w:rsidR="00361276">
        <w:t xml:space="preserve"> and i-Size</w:t>
      </w:r>
      <w:r w:rsidRPr="00AA71AA">
        <w:rPr>
          <w:rStyle w:val="Hyperlink"/>
        </w:rPr>
        <w:t>)</w:t>
      </w:r>
    </w:p>
    <w:p w:rsidR="00AA71AA" w:rsidRPr="00AA71AA" w:rsidRDefault="00AA71AA" w:rsidP="00AA71AA">
      <w:pPr>
        <w:pStyle w:val="SingleTxtG"/>
        <w:ind w:left="1985" w:hanging="851"/>
        <w:rPr>
          <w:rStyle w:val="Hyperlink"/>
        </w:rPr>
      </w:pPr>
      <w:r>
        <w:rPr>
          <w:rStyle w:val="Hyperlink"/>
        </w:rPr>
        <w:t>4.6.5.</w:t>
      </w:r>
      <w:r>
        <w:rPr>
          <w:rStyle w:val="Hyperlink"/>
        </w:rPr>
        <w:tab/>
      </w:r>
      <w:r w:rsidR="00C36D80">
        <w:rPr>
          <w:rStyle w:val="Hyperlink"/>
        </w:rPr>
        <w:t>Proposal for</w:t>
      </w:r>
      <w:r w:rsidRPr="00AA71AA">
        <w:rPr>
          <w:rStyle w:val="Hyperlink"/>
        </w:rPr>
        <w:t xml:space="preserve"> Supplement 11 to the 04 series of amendments to UN Regulation No.</w:t>
      </w:r>
      <w:r w:rsidR="00D8272D">
        <w:rPr>
          <w:rStyle w:val="Hyperlink"/>
        </w:rPr>
        <w:t> </w:t>
      </w:r>
      <w:r w:rsidRPr="00AA71AA">
        <w:rPr>
          <w:rStyle w:val="Hyperlink"/>
        </w:rPr>
        <w:t xml:space="preserve">44 (Child </w:t>
      </w:r>
      <w:r w:rsidR="009F1591">
        <w:rPr>
          <w:rStyle w:val="Hyperlink"/>
        </w:rPr>
        <w:t>r</w:t>
      </w:r>
      <w:r w:rsidRPr="00AA71AA">
        <w:rPr>
          <w:rStyle w:val="Hyperlink"/>
        </w:rPr>
        <w:t xml:space="preserve">estraint </w:t>
      </w:r>
      <w:r w:rsidR="009F1591">
        <w:rPr>
          <w:rStyle w:val="Hyperlink"/>
        </w:rPr>
        <w:t>s</w:t>
      </w:r>
      <w:r w:rsidRPr="00AA71AA">
        <w:rPr>
          <w:rStyle w:val="Hyperlink"/>
        </w:rPr>
        <w:t>ystems)</w:t>
      </w:r>
    </w:p>
    <w:p w:rsidR="00AA71AA" w:rsidRPr="00AA71AA" w:rsidRDefault="00AA71AA" w:rsidP="00AA71AA">
      <w:pPr>
        <w:pStyle w:val="SingleTxtG"/>
        <w:ind w:left="1985" w:hanging="851"/>
        <w:rPr>
          <w:rStyle w:val="Hyperlink"/>
        </w:rPr>
      </w:pPr>
      <w:r>
        <w:rPr>
          <w:rStyle w:val="Hyperlink"/>
        </w:rPr>
        <w:t>4.6.6.</w:t>
      </w:r>
      <w:r>
        <w:rPr>
          <w:rStyle w:val="Hyperlink"/>
        </w:rPr>
        <w:tab/>
      </w:r>
      <w:r w:rsidR="00C36D80">
        <w:rPr>
          <w:rStyle w:val="Hyperlink"/>
        </w:rPr>
        <w:t>Proposal for</w:t>
      </w:r>
      <w:r w:rsidRPr="00AA71AA">
        <w:rPr>
          <w:rStyle w:val="Hyperlink"/>
        </w:rPr>
        <w:t xml:space="preserve"> 01 series of amendments to UN Regulation No. 129 (Enhanced Child Restraint Systems</w:t>
      </w:r>
      <w:r w:rsidR="004904FA">
        <w:rPr>
          <w:rStyle w:val="Hyperlink"/>
        </w:rPr>
        <w:t xml:space="preserve"> </w:t>
      </w:r>
      <w:r w:rsidR="004904FA" w:rsidRPr="00B669F6">
        <w:rPr>
          <w:lang w:eastAsia="en-GB"/>
        </w:rPr>
        <w:t>(ECRS)</w:t>
      </w:r>
      <w:r w:rsidRPr="00AA71AA">
        <w:rPr>
          <w:rStyle w:val="Hyperlink"/>
        </w:rPr>
        <w:t>)</w:t>
      </w:r>
    </w:p>
    <w:p w:rsidR="00AA71AA" w:rsidRPr="00AA71AA" w:rsidRDefault="00AA71AA" w:rsidP="00AA71AA">
      <w:pPr>
        <w:pStyle w:val="SingleTxtG"/>
        <w:ind w:left="1985" w:hanging="851"/>
        <w:rPr>
          <w:rStyle w:val="Hyperlink"/>
        </w:rPr>
      </w:pPr>
      <w:r>
        <w:rPr>
          <w:rStyle w:val="Hyperlink"/>
        </w:rPr>
        <w:t>4.6.7.</w:t>
      </w:r>
      <w:r>
        <w:rPr>
          <w:rStyle w:val="Hyperlink"/>
        </w:rPr>
        <w:tab/>
      </w:r>
      <w:r w:rsidR="00C36D80">
        <w:rPr>
          <w:rStyle w:val="Hyperlink"/>
        </w:rPr>
        <w:t>Proposal for</w:t>
      </w:r>
      <w:r w:rsidRPr="00AA71AA">
        <w:rPr>
          <w:rStyle w:val="Hyperlink"/>
        </w:rPr>
        <w:t xml:space="preserve"> Supplement 2 to Supplement 2 to UN Regulation No. 134 (Hydrogen and fuel cells vehicles</w:t>
      </w:r>
      <w:r w:rsidR="004904FA">
        <w:rPr>
          <w:rStyle w:val="Hyperlink"/>
        </w:rPr>
        <w:t xml:space="preserve"> </w:t>
      </w:r>
      <w:r w:rsidR="004904FA" w:rsidRPr="0056162E">
        <w:rPr>
          <w:lang w:eastAsia="en-GB"/>
        </w:rPr>
        <w:t>(HFCV)</w:t>
      </w:r>
      <w:r w:rsidRPr="00AA71AA">
        <w:rPr>
          <w:rStyle w:val="Hyperlink"/>
        </w:rPr>
        <w:t>)</w:t>
      </w:r>
    </w:p>
    <w:p w:rsidR="00A520D8" w:rsidRPr="00A520D8" w:rsidRDefault="00A520D8" w:rsidP="00A520D8">
      <w:pPr>
        <w:pStyle w:val="SingleTxtG"/>
        <w:ind w:left="1985" w:hanging="851"/>
        <w:rPr>
          <w:rStyle w:val="Hyperlink"/>
        </w:rPr>
      </w:pPr>
      <w:r w:rsidRPr="000A0822">
        <w:rPr>
          <w:bCs/>
        </w:rPr>
        <w:t>4.7.</w:t>
      </w:r>
      <w:r w:rsidRPr="000A0822">
        <w:rPr>
          <w:bCs/>
        </w:rPr>
        <w:tab/>
        <w:t>Consideration of draft amendments to existing Regulations submitted by GRPE</w:t>
      </w:r>
    </w:p>
    <w:p w:rsidR="00A64BC4" w:rsidRDefault="00A64BC4" w:rsidP="00A64BC4">
      <w:pPr>
        <w:pStyle w:val="SingleTxtG"/>
        <w:ind w:left="1985" w:hanging="851"/>
      </w:pPr>
      <w:r>
        <w:t>4.7.1</w:t>
      </w:r>
      <w:r>
        <w:tab/>
      </w:r>
      <w:r w:rsidR="00C36D80">
        <w:rPr>
          <w:rStyle w:val="Hyperlink"/>
        </w:rPr>
        <w:t>Proposal for</w:t>
      </w:r>
      <w:r>
        <w:t xml:space="preserve"> Supplement 8 to the 05 series of amendments to UN Regulation No.</w:t>
      </w:r>
      <w:r w:rsidR="00D8272D">
        <w:t> </w:t>
      </w:r>
      <w:r>
        <w:t>49 (Emissions of compression ignition and positive ignition (LPG and CNG) engines)</w:t>
      </w:r>
    </w:p>
    <w:p w:rsidR="00A64BC4" w:rsidRDefault="00A64BC4" w:rsidP="00A64BC4">
      <w:pPr>
        <w:pStyle w:val="SingleTxtG"/>
        <w:ind w:left="1985" w:hanging="851"/>
      </w:pPr>
      <w:r>
        <w:t>4.7.2.</w:t>
      </w:r>
      <w:r>
        <w:tab/>
      </w:r>
      <w:r w:rsidR="00C36D80">
        <w:rPr>
          <w:rStyle w:val="Hyperlink"/>
        </w:rPr>
        <w:t>Proposal for</w:t>
      </w:r>
      <w:r>
        <w:t xml:space="preserve"> Supplement 4 to the 06 series of amendments to UN Regulation No.</w:t>
      </w:r>
      <w:r w:rsidR="00D8272D">
        <w:t> </w:t>
      </w:r>
      <w:r>
        <w:t>49 (Emissions of compression ignition and positive ignition (LPG and CNG) engines)</w:t>
      </w:r>
    </w:p>
    <w:p w:rsidR="00A64BC4" w:rsidRDefault="00A64BC4" w:rsidP="00A64BC4">
      <w:pPr>
        <w:pStyle w:val="SingleTxtG"/>
        <w:ind w:left="1985" w:hanging="851"/>
      </w:pPr>
      <w:r>
        <w:t>4.7.3.</w:t>
      </w:r>
      <w:r>
        <w:tab/>
      </w:r>
      <w:r w:rsidR="00C36D80">
        <w:rPr>
          <w:rStyle w:val="Hyperlink"/>
        </w:rPr>
        <w:t>Proposal for</w:t>
      </w:r>
      <w:r>
        <w:t xml:space="preserve"> Supplement 7 to the 06 series of amendments to UN Regulation No.</w:t>
      </w:r>
      <w:r w:rsidR="00D8272D">
        <w:t> </w:t>
      </w:r>
      <w:r>
        <w:t>83 (Emissions of M</w:t>
      </w:r>
      <w:r w:rsidRPr="00D8272D">
        <w:rPr>
          <w:vertAlign w:val="subscript"/>
        </w:rPr>
        <w:t>1</w:t>
      </w:r>
      <w:r>
        <w:t xml:space="preserve"> and N</w:t>
      </w:r>
      <w:r w:rsidRPr="00D8272D">
        <w:rPr>
          <w:vertAlign w:val="subscript"/>
        </w:rPr>
        <w:t>1</w:t>
      </w:r>
      <w:r>
        <w:t xml:space="preserve"> vehicles)</w:t>
      </w:r>
    </w:p>
    <w:p w:rsidR="00A64BC4" w:rsidRDefault="00A64BC4" w:rsidP="00A64BC4">
      <w:pPr>
        <w:pStyle w:val="SingleTxtG"/>
        <w:ind w:left="1985" w:hanging="851"/>
      </w:pPr>
      <w:r>
        <w:t>4.7.4.</w:t>
      </w:r>
      <w:r>
        <w:tab/>
      </w:r>
      <w:r w:rsidR="00C36D80">
        <w:rPr>
          <w:rStyle w:val="Hyperlink"/>
        </w:rPr>
        <w:t>Proposal for</w:t>
      </w:r>
      <w:r>
        <w:t xml:space="preserve"> Supplement 3 to the 07 series of amendments to UN Regulation No.</w:t>
      </w:r>
      <w:r w:rsidR="00D8272D">
        <w:t> </w:t>
      </w:r>
      <w:r>
        <w:t>83 (Emissions of M</w:t>
      </w:r>
      <w:r w:rsidRPr="00D8272D">
        <w:rPr>
          <w:vertAlign w:val="subscript"/>
        </w:rPr>
        <w:t>1</w:t>
      </w:r>
      <w:r>
        <w:t xml:space="preserve"> and N</w:t>
      </w:r>
      <w:r w:rsidRPr="00D8272D">
        <w:rPr>
          <w:vertAlign w:val="subscript"/>
        </w:rPr>
        <w:t>1</w:t>
      </w:r>
      <w:r>
        <w:t xml:space="preserve"> vehicles)</w:t>
      </w:r>
    </w:p>
    <w:p w:rsidR="00A64BC4" w:rsidRDefault="00A64BC4" w:rsidP="00A64BC4">
      <w:pPr>
        <w:pStyle w:val="SingleTxtG"/>
        <w:ind w:left="1985" w:hanging="851"/>
      </w:pPr>
      <w:r>
        <w:t>4.7.5.</w:t>
      </w:r>
      <w:r>
        <w:tab/>
      </w:r>
      <w:r w:rsidR="00C36D80">
        <w:rPr>
          <w:rStyle w:val="Hyperlink"/>
        </w:rPr>
        <w:t>Proposal for</w:t>
      </w:r>
      <w:r>
        <w:t xml:space="preserve"> Supplement 7 to the original version of UN Regulation No. 115 (LPG and CNG retrofit systems)</w:t>
      </w:r>
    </w:p>
    <w:p w:rsidR="00A520D8" w:rsidRPr="00A520D8" w:rsidRDefault="00A520D8" w:rsidP="00A520D8">
      <w:pPr>
        <w:pStyle w:val="SingleTxtG"/>
        <w:ind w:left="1985" w:hanging="851"/>
        <w:rPr>
          <w:rStyle w:val="Hyperlink"/>
        </w:rPr>
      </w:pPr>
      <w:r w:rsidRPr="000A0822">
        <w:rPr>
          <w:bCs/>
        </w:rPr>
        <w:t>4.8.</w:t>
      </w:r>
      <w:r w:rsidRPr="000A0822">
        <w:rPr>
          <w:bCs/>
        </w:rPr>
        <w:tab/>
        <w:t>Consideration of draft amendments to existing Regulations submitted by GRB</w:t>
      </w:r>
    </w:p>
    <w:p w:rsidR="00221B80" w:rsidRPr="00221B80" w:rsidRDefault="00221B80" w:rsidP="00221B80">
      <w:pPr>
        <w:pStyle w:val="SingleTxtG"/>
        <w:ind w:left="1985" w:hanging="851"/>
        <w:rPr>
          <w:rStyle w:val="Hyperlink"/>
        </w:rPr>
      </w:pPr>
      <w:r w:rsidRPr="00221B80">
        <w:rPr>
          <w:rStyle w:val="Hyperlink"/>
        </w:rPr>
        <w:t>4.8.1.</w:t>
      </w:r>
      <w:r w:rsidRPr="00221B80">
        <w:rPr>
          <w:rStyle w:val="Hyperlink"/>
        </w:rPr>
        <w:tab/>
      </w:r>
      <w:r w:rsidR="00D8272D" w:rsidRPr="00221B80">
        <w:rPr>
          <w:rStyle w:val="Hyperlink"/>
        </w:rPr>
        <w:t>Proposal for Supplement 2 to the 07 series of amendments to Regulation No. 9 (Noi</w:t>
      </w:r>
      <w:r w:rsidR="00D8272D">
        <w:rPr>
          <w:rStyle w:val="Hyperlink"/>
        </w:rPr>
        <w:t>se of three-wheeled vehicles)</w:t>
      </w:r>
    </w:p>
    <w:p w:rsidR="00221B80" w:rsidRPr="00221B80" w:rsidRDefault="00221B80" w:rsidP="00221B80">
      <w:pPr>
        <w:pStyle w:val="SingleTxtG"/>
        <w:ind w:left="1985" w:hanging="851"/>
        <w:rPr>
          <w:rStyle w:val="Hyperlink"/>
        </w:rPr>
      </w:pPr>
      <w:r w:rsidRPr="00221B80">
        <w:rPr>
          <w:rStyle w:val="Hyperlink"/>
        </w:rPr>
        <w:t>4.8.2.</w:t>
      </w:r>
      <w:r w:rsidRPr="00221B80">
        <w:rPr>
          <w:rStyle w:val="Hyperlink"/>
        </w:rPr>
        <w:tab/>
      </w:r>
      <w:r w:rsidR="00D8272D" w:rsidRPr="00221B80">
        <w:rPr>
          <w:rStyle w:val="Hyperlink"/>
        </w:rPr>
        <w:t xml:space="preserve">Proposal for Supplement 5 to the 04 series of amendments to Regulation No. 41 (Noise emissions of motorcycles) </w:t>
      </w:r>
    </w:p>
    <w:p w:rsidR="00221B80" w:rsidRPr="00221B80" w:rsidRDefault="00221B80" w:rsidP="00221B80">
      <w:pPr>
        <w:pStyle w:val="SingleTxtG"/>
        <w:ind w:left="1985" w:hanging="851"/>
        <w:rPr>
          <w:rStyle w:val="Hyperlink"/>
        </w:rPr>
      </w:pPr>
      <w:r w:rsidRPr="00221B80">
        <w:rPr>
          <w:rStyle w:val="Hyperlink"/>
        </w:rPr>
        <w:t>4.8.3.</w:t>
      </w:r>
      <w:r w:rsidRPr="00221B80">
        <w:rPr>
          <w:rStyle w:val="Hyperlink"/>
        </w:rPr>
        <w:tab/>
        <w:t>Proposal for a draft Supplement 2 to the 02 series of amendments to Regulation No. 63</w:t>
      </w:r>
      <w:r w:rsidR="00D8272D">
        <w:rPr>
          <w:rStyle w:val="Hyperlink"/>
        </w:rPr>
        <w:t xml:space="preserve"> (Noise emissions of mopeds) </w:t>
      </w:r>
    </w:p>
    <w:p w:rsidR="00221B80" w:rsidRPr="00221B80" w:rsidRDefault="00221B80" w:rsidP="00221B80">
      <w:pPr>
        <w:pStyle w:val="SingleTxtG"/>
        <w:ind w:left="1985" w:hanging="851"/>
        <w:rPr>
          <w:rStyle w:val="Hyperlink"/>
        </w:rPr>
      </w:pPr>
      <w:r w:rsidRPr="00221B80">
        <w:rPr>
          <w:rStyle w:val="Hyperlink"/>
        </w:rPr>
        <w:t>4.8.4.</w:t>
      </w:r>
      <w:r w:rsidRPr="00221B80">
        <w:rPr>
          <w:rStyle w:val="Hyperlink"/>
        </w:rPr>
        <w:tab/>
        <w:t>Proposal for Supplement 1 to the 01 series of amendments to Regulation No. 92 (Replacement exhaust sile</w:t>
      </w:r>
      <w:r w:rsidR="00D8272D">
        <w:rPr>
          <w:rStyle w:val="Hyperlink"/>
        </w:rPr>
        <w:t xml:space="preserve">ncing systems </w:t>
      </w:r>
      <w:r w:rsidR="00DC113F" w:rsidRPr="00DD053B">
        <w:t>(RESS)</w:t>
      </w:r>
      <w:r w:rsidR="00DC113F">
        <w:t xml:space="preserve"> </w:t>
      </w:r>
      <w:r w:rsidR="00D8272D">
        <w:rPr>
          <w:rStyle w:val="Hyperlink"/>
        </w:rPr>
        <w:t xml:space="preserve">for motorcycles) </w:t>
      </w:r>
    </w:p>
    <w:p w:rsidR="00A520D8" w:rsidRPr="00A520D8" w:rsidRDefault="00A520D8" w:rsidP="000F4E23">
      <w:pPr>
        <w:pStyle w:val="SingleTxtG"/>
        <w:ind w:left="1985" w:hanging="851"/>
        <w:rPr>
          <w:rStyle w:val="Hyperlink"/>
        </w:rPr>
      </w:pPr>
      <w:r w:rsidRPr="000A0822">
        <w:rPr>
          <w:bCs/>
        </w:rPr>
        <w:t>4.9.</w:t>
      </w:r>
      <w:r w:rsidRPr="000A0822">
        <w:rPr>
          <w:bCs/>
        </w:rPr>
        <w:tab/>
        <w:t>Consideration of draft amendments to existing Regulations submitted by GRRF</w:t>
      </w:r>
    </w:p>
    <w:p w:rsidR="00FD5977" w:rsidRPr="00FD5977" w:rsidRDefault="00FD5977" w:rsidP="000F4E23">
      <w:pPr>
        <w:pStyle w:val="SingleTxtG"/>
        <w:ind w:left="1985" w:hanging="851"/>
        <w:rPr>
          <w:rStyle w:val="Hyperlink"/>
        </w:rPr>
      </w:pPr>
      <w:r w:rsidRPr="00FD5977">
        <w:rPr>
          <w:rStyle w:val="Hyperlink"/>
        </w:rPr>
        <w:t>4.9.1.</w:t>
      </w:r>
      <w:r w:rsidRPr="00FD5977">
        <w:rPr>
          <w:rStyle w:val="Hyperlink"/>
        </w:rPr>
        <w:tab/>
        <w:t>Proposal for Supplement 14 to the 11 series of amendments to Regulation No. 13 (Heavy vehicle braking)</w:t>
      </w:r>
    </w:p>
    <w:p w:rsidR="00FD5977" w:rsidRPr="005B56F8" w:rsidRDefault="00FD5977" w:rsidP="000F4E23">
      <w:pPr>
        <w:pStyle w:val="SingleTxtG"/>
        <w:ind w:left="1985" w:hanging="851"/>
        <w:rPr>
          <w:rStyle w:val="Hyperlink"/>
        </w:rPr>
      </w:pPr>
      <w:r w:rsidRPr="00FD5977">
        <w:rPr>
          <w:rStyle w:val="Hyperlink"/>
        </w:rPr>
        <w:t>4.9.2.</w:t>
      </w:r>
      <w:r w:rsidRPr="00FD5977">
        <w:rPr>
          <w:rStyle w:val="Hyperlink"/>
        </w:rPr>
        <w:tab/>
        <w:t>Proposal for the 01 series of amendments to Regulation No. 13-H</w:t>
      </w:r>
      <w:r w:rsidR="005B56F8">
        <w:rPr>
          <w:rStyle w:val="Hyperlink"/>
        </w:rPr>
        <w:t xml:space="preserve"> (Brakes of M</w:t>
      </w:r>
      <w:r w:rsidR="005B56F8">
        <w:rPr>
          <w:rStyle w:val="Hyperlink"/>
          <w:vertAlign w:val="subscript"/>
        </w:rPr>
        <w:t>1</w:t>
      </w:r>
      <w:r w:rsidR="005B56F8">
        <w:rPr>
          <w:rStyle w:val="Hyperlink"/>
        </w:rPr>
        <w:t xml:space="preserve"> and N</w:t>
      </w:r>
      <w:r w:rsidR="005B56F8">
        <w:rPr>
          <w:rStyle w:val="Hyperlink"/>
          <w:vertAlign w:val="subscript"/>
        </w:rPr>
        <w:t>1</w:t>
      </w:r>
      <w:r w:rsidR="005B56F8">
        <w:rPr>
          <w:rStyle w:val="Hyperlink"/>
        </w:rPr>
        <w:t xml:space="preserve"> vehicles)</w:t>
      </w:r>
    </w:p>
    <w:p w:rsidR="00FD5977" w:rsidRPr="00FD5977" w:rsidRDefault="00FD5977" w:rsidP="000F4E23">
      <w:pPr>
        <w:pStyle w:val="SingleTxtG"/>
        <w:ind w:left="1985" w:hanging="851"/>
        <w:rPr>
          <w:rStyle w:val="Hyperlink"/>
        </w:rPr>
      </w:pPr>
      <w:r w:rsidRPr="00FD5977">
        <w:rPr>
          <w:rStyle w:val="Hyperlink"/>
        </w:rPr>
        <w:t>4.9.3.</w:t>
      </w:r>
      <w:r w:rsidRPr="00FD5977">
        <w:rPr>
          <w:rStyle w:val="Hyperlink"/>
        </w:rPr>
        <w:tab/>
        <w:t xml:space="preserve">Proposal for Supplement 18 to the 02 series of amendments to Regulation No. 30 (Tyres for passenger cars and their trailers) </w:t>
      </w:r>
    </w:p>
    <w:p w:rsidR="00FD5977" w:rsidRPr="00FD5977" w:rsidRDefault="00FD5977" w:rsidP="000F4E23">
      <w:pPr>
        <w:pStyle w:val="SingleTxtG"/>
        <w:ind w:left="1985" w:hanging="851"/>
        <w:rPr>
          <w:rStyle w:val="Hyperlink"/>
        </w:rPr>
      </w:pPr>
      <w:r w:rsidRPr="00FD5977">
        <w:rPr>
          <w:rStyle w:val="Hyperlink"/>
        </w:rPr>
        <w:t>4.9.4.</w:t>
      </w:r>
      <w:r w:rsidRPr="00FD5977">
        <w:rPr>
          <w:rStyle w:val="Hyperlink"/>
        </w:rPr>
        <w:tab/>
        <w:t xml:space="preserve">Proposal for Supplement 21 to the 01 series of amendments to Regulation No. 54 (Tyres for commercial vehicles and their trailers) </w:t>
      </w:r>
    </w:p>
    <w:p w:rsidR="00FD5977" w:rsidRPr="00FD5977" w:rsidRDefault="00FD5977" w:rsidP="000F4E23">
      <w:pPr>
        <w:pStyle w:val="SingleTxtG"/>
        <w:ind w:left="1985" w:hanging="851"/>
        <w:rPr>
          <w:rStyle w:val="Hyperlink"/>
        </w:rPr>
      </w:pPr>
      <w:r w:rsidRPr="00FD5977">
        <w:rPr>
          <w:rStyle w:val="Hyperlink"/>
        </w:rPr>
        <w:lastRenderedPageBreak/>
        <w:t>4.9.5.</w:t>
      </w:r>
      <w:r w:rsidRPr="00FD5977">
        <w:rPr>
          <w:rStyle w:val="Hyperlink"/>
        </w:rPr>
        <w:tab/>
        <w:t xml:space="preserve">Proposal for Supplement 6 to the 01 series of amendments to Regulation No. 55 (Mechanical </w:t>
      </w:r>
      <w:r w:rsidR="00B41EBF">
        <w:rPr>
          <w:rStyle w:val="Hyperlink"/>
        </w:rPr>
        <w:t>c</w:t>
      </w:r>
      <w:r w:rsidRPr="00FD5977">
        <w:rPr>
          <w:rStyle w:val="Hyperlink"/>
        </w:rPr>
        <w:t>oupling</w:t>
      </w:r>
      <w:r w:rsidR="00B41EBF">
        <w:rPr>
          <w:rStyle w:val="Hyperlink"/>
        </w:rPr>
        <w:t>s</w:t>
      </w:r>
      <w:r w:rsidRPr="00FD5977">
        <w:rPr>
          <w:rStyle w:val="Hyperlink"/>
        </w:rPr>
        <w:t>)</w:t>
      </w:r>
    </w:p>
    <w:p w:rsidR="00FD5977" w:rsidRPr="00FD5977" w:rsidRDefault="00FD5977" w:rsidP="000F4E23">
      <w:pPr>
        <w:pStyle w:val="SingleTxtG"/>
        <w:ind w:left="1985" w:hanging="851"/>
        <w:rPr>
          <w:rStyle w:val="Hyperlink"/>
        </w:rPr>
      </w:pPr>
      <w:r w:rsidRPr="00FD5977">
        <w:rPr>
          <w:rStyle w:val="Hyperlink"/>
        </w:rPr>
        <w:t>4.9.6.</w:t>
      </w:r>
      <w:r w:rsidRPr="00FD5977">
        <w:rPr>
          <w:rStyle w:val="Hyperlink"/>
        </w:rPr>
        <w:tab/>
        <w:t>Proposal for a new 03 series of amendments to Regulation No. 64 (</w:t>
      </w:r>
      <w:r w:rsidR="0006729B" w:rsidRPr="00DD053B">
        <w:t>Temporary use spare unit, run flat tyres, run flat-system and tyre pressure monitoring system</w:t>
      </w:r>
      <w:r w:rsidRPr="00FD5977">
        <w:rPr>
          <w:rStyle w:val="Hyperlink"/>
        </w:rPr>
        <w:t>)</w:t>
      </w:r>
    </w:p>
    <w:p w:rsidR="00FD5977" w:rsidRPr="00FD5977" w:rsidRDefault="00FD5977" w:rsidP="000F4E23">
      <w:pPr>
        <w:pStyle w:val="SingleTxtG"/>
        <w:ind w:left="1985" w:hanging="851"/>
        <w:rPr>
          <w:rStyle w:val="Hyperlink"/>
        </w:rPr>
      </w:pPr>
      <w:r w:rsidRPr="00FD5977">
        <w:rPr>
          <w:rStyle w:val="Hyperlink"/>
        </w:rPr>
        <w:t>4.9.7.</w:t>
      </w:r>
      <w:r w:rsidRPr="00FD5977">
        <w:rPr>
          <w:rStyle w:val="Hyperlink"/>
        </w:rPr>
        <w:tab/>
        <w:t xml:space="preserve">Proposal for Supplement 16 to Regulation No. 75 (Tyres for L-category vehicles) </w:t>
      </w:r>
    </w:p>
    <w:p w:rsidR="00FD5977" w:rsidRPr="00FD5977" w:rsidRDefault="00FD5977" w:rsidP="000F4E23">
      <w:pPr>
        <w:pStyle w:val="SingleTxtG"/>
        <w:ind w:left="1985" w:hanging="851"/>
        <w:rPr>
          <w:rStyle w:val="Hyperlink"/>
        </w:rPr>
      </w:pPr>
      <w:r w:rsidRPr="00FD5977">
        <w:rPr>
          <w:rStyle w:val="Hyperlink"/>
        </w:rPr>
        <w:t>4.9.8.</w:t>
      </w:r>
      <w:r w:rsidRPr="00FD5977">
        <w:rPr>
          <w:rStyle w:val="Hyperlink"/>
        </w:rPr>
        <w:tab/>
      </w:r>
      <w:r w:rsidR="00F76429">
        <w:rPr>
          <w:rStyle w:val="Hyperlink"/>
        </w:rPr>
        <w:t>P</w:t>
      </w:r>
      <w:r w:rsidRPr="00FD5977">
        <w:rPr>
          <w:rStyle w:val="Hyperlink"/>
        </w:rPr>
        <w:t xml:space="preserve">roposal for Supplement 3 to the 03 series of amendments to Regulation No. 78 (Braking (category L vehicles)) </w:t>
      </w:r>
    </w:p>
    <w:p w:rsidR="00FD5977" w:rsidRPr="00FD5977" w:rsidRDefault="00F76429" w:rsidP="000F4E23">
      <w:pPr>
        <w:pStyle w:val="SingleTxtG"/>
        <w:ind w:left="1985" w:hanging="851"/>
        <w:rPr>
          <w:rStyle w:val="Hyperlink"/>
        </w:rPr>
      </w:pPr>
      <w:r>
        <w:rPr>
          <w:rStyle w:val="Hyperlink"/>
        </w:rPr>
        <w:t>4.9.9.</w:t>
      </w:r>
      <w:r>
        <w:rPr>
          <w:rStyle w:val="Hyperlink"/>
        </w:rPr>
        <w:tab/>
      </w:r>
      <w:r w:rsidR="00FD5977" w:rsidRPr="00FD5977">
        <w:rPr>
          <w:rStyle w:val="Hyperlink"/>
        </w:rPr>
        <w:t xml:space="preserve">Proposal for Supplement 5 to the 01 series of amendments to Regulation No. 79 (Steering equipment) </w:t>
      </w:r>
    </w:p>
    <w:p w:rsidR="00FD5977" w:rsidRPr="00FD5977" w:rsidRDefault="00F76429" w:rsidP="000F4E23">
      <w:pPr>
        <w:pStyle w:val="SingleTxtG"/>
        <w:ind w:left="1985" w:hanging="851"/>
        <w:rPr>
          <w:rStyle w:val="Hyperlink"/>
        </w:rPr>
      </w:pPr>
      <w:r>
        <w:rPr>
          <w:rStyle w:val="Hyperlink"/>
        </w:rPr>
        <w:t>4.9.10.</w:t>
      </w:r>
      <w:r>
        <w:rPr>
          <w:rStyle w:val="Hyperlink"/>
        </w:rPr>
        <w:tab/>
      </w:r>
      <w:r w:rsidR="00FD5977" w:rsidRPr="00FD5977">
        <w:rPr>
          <w:rStyle w:val="Hyperlink"/>
        </w:rPr>
        <w:t xml:space="preserve">Proposal for Supplement 3 to the 02 series of amendments to Regulation No. 90 (Replacement braking parts) </w:t>
      </w:r>
    </w:p>
    <w:p w:rsidR="00FD5977" w:rsidRPr="00FD5977" w:rsidRDefault="00F76429" w:rsidP="000F4E23">
      <w:pPr>
        <w:pStyle w:val="SingleTxtG"/>
        <w:ind w:left="1985" w:hanging="851"/>
        <w:rPr>
          <w:rStyle w:val="Hyperlink"/>
        </w:rPr>
      </w:pPr>
      <w:r>
        <w:rPr>
          <w:rStyle w:val="Hyperlink"/>
        </w:rPr>
        <w:t>4.9.11.</w:t>
      </w:r>
      <w:r>
        <w:rPr>
          <w:rStyle w:val="Hyperlink"/>
        </w:rPr>
        <w:tab/>
      </w:r>
      <w:r w:rsidR="00FD5977" w:rsidRPr="00FD5977">
        <w:rPr>
          <w:rStyle w:val="Hyperlink"/>
        </w:rPr>
        <w:t xml:space="preserve">Proposal for Supplement 14 to Regulation No. 106 (Tyres for agricultural vehicles) </w:t>
      </w:r>
    </w:p>
    <w:p w:rsidR="00FD5977" w:rsidRDefault="00F76429" w:rsidP="000F4E23">
      <w:pPr>
        <w:pStyle w:val="SingleTxtG"/>
        <w:ind w:left="1985" w:hanging="851"/>
        <w:rPr>
          <w:rStyle w:val="Hyperlink"/>
        </w:rPr>
      </w:pPr>
      <w:r>
        <w:rPr>
          <w:rStyle w:val="Hyperlink"/>
        </w:rPr>
        <w:t>4.9.12.</w:t>
      </w:r>
      <w:r>
        <w:rPr>
          <w:rStyle w:val="Hyperlink"/>
        </w:rPr>
        <w:tab/>
      </w:r>
      <w:r w:rsidR="00FD5977" w:rsidRPr="00FD5977">
        <w:rPr>
          <w:rStyle w:val="Hyperlink"/>
        </w:rPr>
        <w:t>Proposal for Supplement 9 to the 02 series of amendments to Regulation No. 117 (Tyre</w:t>
      </w:r>
      <w:r w:rsidR="0006729B">
        <w:rPr>
          <w:rStyle w:val="Hyperlink"/>
        </w:rPr>
        <w:t>s,</w:t>
      </w:r>
      <w:r w:rsidR="00FD5977" w:rsidRPr="00FD5977">
        <w:rPr>
          <w:rStyle w:val="Hyperlink"/>
        </w:rPr>
        <w:t xml:space="preserve"> rolling resistance, rolling noise and wet grip)</w:t>
      </w:r>
    </w:p>
    <w:p w:rsidR="000A0822" w:rsidRPr="00FD5977" w:rsidRDefault="000A0822" w:rsidP="000F4E23">
      <w:pPr>
        <w:pStyle w:val="SingleTxtG"/>
        <w:ind w:left="1985" w:hanging="851"/>
        <w:rPr>
          <w:rStyle w:val="Hyperlink"/>
        </w:rPr>
      </w:pPr>
      <w:r w:rsidRPr="000A0822">
        <w:t>4.10.</w:t>
      </w:r>
      <w:r w:rsidRPr="000A0822">
        <w:tab/>
        <w:t>Consideration of draft amendments to existing Regulations submitted by GRSG</w:t>
      </w:r>
    </w:p>
    <w:p w:rsidR="00A520D8" w:rsidRPr="00A520D8" w:rsidRDefault="00A520D8" w:rsidP="00A520D8">
      <w:pPr>
        <w:pStyle w:val="SingleTxtG"/>
        <w:ind w:left="1985" w:hanging="851"/>
        <w:rPr>
          <w:rStyle w:val="Hyperlink"/>
        </w:rPr>
      </w:pPr>
      <w:r w:rsidRPr="000A0822">
        <w:rPr>
          <w:bCs/>
        </w:rPr>
        <w:t>4.11.</w:t>
      </w:r>
      <w:r w:rsidRPr="000A0822">
        <w:rPr>
          <w:bCs/>
        </w:rPr>
        <w:tab/>
        <w:t>Consideration of draft corrigenda to existing Regulations submitted by GRRF</w:t>
      </w:r>
    </w:p>
    <w:p w:rsidR="00A520D8" w:rsidRPr="00A520D8" w:rsidRDefault="00A520D8" w:rsidP="00A520D8">
      <w:pPr>
        <w:pStyle w:val="SingleTxtG"/>
        <w:ind w:left="1985" w:hanging="851"/>
        <w:rPr>
          <w:rStyle w:val="Hyperlink"/>
        </w:rPr>
      </w:pPr>
      <w:r w:rsidRPr="000A0822">
        <w:rPr>
          <w:bCs/>
        </w:rPr>
        <w:t>4.12.</w:t>
      </w:r>
      <w:r w:rsidRPr="000A0822">
        <w:rPr>
          <w:bCs/>
        </w:rPr>
        <w:tab/>
        <w:t>Consideration of draft corrigenda to existing Regulations submitted by the secretariat, if any</w:t>
      </w:r>
    </w:p>
    <w:p w:rsidR="00A520D8" w:rsidRDefault="00A520D8" w:rsidP="00A520D8">
      <w:pPr>
        <w:pStyle w:val="SingleTxtG"/>
        <w:ind w:left="1985" w:hanging="851"/>
        <w:rPr>
          <w:rStyle w:val="Hyperlink"/>
          <w:bCs/>
        </w:rPr>
      </w:pPr>
      <w:r w:rsidRPr="000A0822">
        <w:rPr>
          <w:bCs/>
        </w:rPr>
        <w:t>4.13.</w:t>
      </w:r>
      <w:r w:rsidRPr="000A0822">
        <w:rPr>
          <w:bCs/>
        </w:rPr>
        <w:tab/>
        <w:t>Consideration of pending proposals for amendments to existing Regulations submitted by the Working Parties subsidiary to the World Forum</w:t>
      </w:r>
    </w:p>
    <w:p w:rsidR="008F374E" w:rsidRPr="00A520D8" w:rsidRDefault="008F374E" w:rsidP="00A520D8">
      <w:pPr>
        <w:pStyle w:val="SingleTxtG"/>
        <w:ind w:left="1985" w:hanging="851"/>
        <w:rPr>
          <w:rStyle w:val="Hyperlink"/>
        </w:rPr>
      </w:pPr>
      <w:r>
        <w:rPr>
          <w:rStyle w:val="Hyperlink"/>
          <w:bCs/>
        </w:rPr>
        <w:t>4.13.1</w:t>
      </w:r>
      <w:r>
        <w:rPr>
          <w:rStyle w:val="Hyperlink"/>
          <w:bCs/>
        </w:rPr>
        <w:tab/>
        <w:t>Proposal for Supplement 5 to Regulation No. 60 (Driver operated controls (mopeds/motorcycles)</w:t>
      </w:r>
    </w:p>
    <w:p w:rsidR="00A520D8" w:rsidRPr="00A520D8" w:rsidRDefault="00A520D8" w:rsidP="00A520D8">
      <w:pPr>
        <w:pStyle w:val="SingleTxtG"/>
        <w:ind w:left="1985" w:hanging="851"/>
        <w:rPr>
          <w:rStyle w:val="Hyperlink"/>
        </w:rPr>
      </w:pPr>
      <w:r w:rsidRPr="000A0822">
        <w:rPr>
          <w:bCs/>
        </w:rPr>
        <w:t>4.14.</w:t>
      </w:r>
      <w:r w:rsidRPr="000A0822">
        <w:rPr>
          <w:bCs/>
        </w:rPr>
        <w:tab/>
        <w:t>Consideration of proposals for new Regulations submitted by the Working Parties subsidiary to the World Forum</w:t>
      </w:r>
    </w:p>
    <w:p w:rsidR="00FD5977" w:rsidRPr="00FD5977" w:rsidRDefault="00FD5977" w:rsidP="00FD5977">
      <w:pPr>
        <w:pStyle w:val="SingleTxtG"/>
        <w:ind w:left="1985" w:hanging="851"/>
        <w:rPr>
          <w:rStyle w:val="Hyperlink"/>
        </w:rPr>
      </w:pPr>
      <w:r w:rsidRPr="00FD5977">
        <w:rPr>
          <w:rStyle w:val="Hyperlink"/>
        </w:rPr>
        <w:t>4.14.1.</w:t>
      </w:r>
      <w:r w:rsidRPr="00FD5977">
        <w:rPr>
          <w:rStyle w:val="Hyperlink"/>
        </w:rPr>
        <w:tab/>
      </w:r>
      <w:r w:rsidR="007A2D3D" w:rsidRPr="00323C20">
        <w:rPr>
          <w:bCs/>
        </w:rPr>
        <w:t>Proposal for a new</w:t>
      </w:r>
      <w:r w:rsidRPr="00FD5977">
        <w:rPr>
          <w:rStyle w:val="Hyperlink"/>
        </w:rPr>
        <w:t xml:space="preserve"> Regulation on Brake Assist Systems (BAS)</w:t>
      </w:r>
    </w:p>
    <w:p w:rsidR="00FD5977" w:rsidRPr="00FD5977" w:rsidRDefault="00FD5977" w:rsidP="00FD5977">
      <w:pPr>
        <w:pStyle w:val="SingleTxtG"/>
        <w:ind w:left="1985" w:hanging="851"/>
        <w:rPr>
          <w:rStyle w:val="Hyperlink"/>
        </w:rPr>
      </w:pPr>
      <w:r w:rsidRPr="00FD5977">
        <w:rPr>
          <w:rStyle w:val="Hyperlink"/>
        </w:rPr>
        <w:t>4.14.2.</w:t>
      </w:r>
      <w:r w:rsidRPr="00FD5977">
        <w:rPr>
          <w:rStyle w:val="Hyperlink"/>
        </w:rPr>
        <w:tab/>
      </w:r>
      <w:r w:rsidR="007A2D3D" w:rsidRPr="00323C20">
        <w:rPr>
          <w:bCs/>
        </w:rPr>
        <w:t>Proposal for a new</w:t>
      </w:r>
      <w:r w:rsidRPr="00FD5977">
        <w:rPr>
          <w:rStyle w:val="Hyperlink"/>
        </w:rPr>
        <w:t xml:space="preserve"> Regulation on Electronic Stability Control (ESC)</w:t>
      </w:r>
    </w:p>
    <w:p w:rsidR="00FD5977" w:rsidRPr="00FD5977" w:rsidRDefault="00FD5977" w:rsidP="00FD5977">
      <w:pPr>
        <w:pStyle w:val="SingleTxtG"/>
        <w:ind w:left="1985" w:hanging="851"/>
        <w:rPr>
          <w:rStyle w:val="Hyperlink"/>
        </w:rPr>
      </w:pPr>
      <w:r w:rsidRPr="00FD5977">
        <w:rPr>
          <w:rStyle w:val="Hyperlink"/>
        </w:rPr>
        <w:t>4.14.3.</w:t>
      </w:r>
      <w:r w:rsidRPr="00FD5977">
        <w:rPr>
          <w:rStyle w:val="Hyperlink"/>
        </w:rPr>
        <w:tab/>
      </w:r>
      <w:r w:rsidR="007A2D3D" w:rsidRPr="00323C20">
        <w:rPr>
          <w:bCs/>
        </w:rPr>
        <w:t>Proposal for a new</w:t>
      </w:r>
      <w:r w:rsidRPr="00FD5977">
        <w:rPr>
          <w:rStyle w:val="Hyperlink"/>
        </w:rPr>
        <w:t xml:space="preserve"> Regulation on Tyre Pressure Monitoring Systems (TPMS)</w:t>
      </w:r>
    </w:p>
    <w:p w:rsidR="00FD5977" w:rsidRPr="00FD5977" w:rsidRDefault="00FD5977" w:rsidP="00FD5977">
      <w:pPr>
        <w:pStyle w:val="SingleTxtG"/>
        <w:ind w:left="1985" w:hanging="851"/>
        <w:rPr>
          <w:rStyle w:val="Hyperlink"/>
        </w:rPr>
      </w:pPr>
      <w:r w:rsidRPr="00FD5977">
        <w:rPr>
          <w:rStyle w:val="Hyperlink"/>
        </w:rPr>
        <w:t>4.14.4.</w:t>
      </w:r>
      <w:r w:rsidRPr="00FD5977">
        <w:rPr>
          <w:rStyle w:val="Hyperlink"/>
        </w:rPr>
        <w:tab/>
      </w:r>
      <w:r w:rsidR="007A2D3D" w:rsidRPr="00323C20">
        <w:rPr>
          <w:bCs/>
        </w:rPr>
        <w:t>Proposal for a new</w:t>
      </w:r>
      <w:r w:rsidRPr="00FD5977">
        <w:rPr>
          <w:rStyle w:val="Hyperlink"/>
        </w:rPr>
        <w:t xml:space="preserve"> Regulation on Tyre Installation</w:t>
      </w:r>
    </w:p>
    <w:p w:rsidR="00A520D8" w:rsidRDefault="00A520D8" w:rsidP="00FD5977">
      <w:pPr>
        <w:pStyle w:val="SingleTxtG"/>
        <w:ind w:left="1985" w:hanging="851"/>
        <w:rPr>
          <w:bCs/>
        </w:rPr>
      </w:pPr>
      <w:r w:rsidRPr="000A0822">
        <w:rPr>
          <w:bCs/>
        </w:rPr>
        <w:t>4.15.</w:t>
      </w:r>
      <w:r w:rsidRPr="000A0822">
        <w:rPr>
          <w:bCs/>
        </w:rPr>
        <w:tab/>
        <w:t>Pending proposals for amendments to existing Regulations submitted by the Working Parties to the World Forum</w:t>
      </w:r>
    </w:p>
    <w:p w:rsidR="000C5A38" w:rsidRPr="000C5A38" w:rsidRDefault="000C5A38" w:rsidP="00FD5977">
      <w:pPr>
        <w:pStyle w:val="SingleTxtG"/>
        <w:ind w:left="1985" w:hanging="851"/>
        <w:rPr>
          <w:rStyle w:val="Hyperlink"/>
          <w:color w:val="FF0000"/>
        </w:rPr>
      </w:pPr>
      <w:r w:rsidRPr="000C5A38">
        <w:rPr>
          <w:color w:val="FF0000"/>
        </w:rPr>
        <w:t>4.15.1.</w:t>
      </w:r>
      <w:r w:rsidRPr="000C5A38">
        <w:rPr>
          <w:color w:val="FF0000"/>
        </w:rPr>
        <w:tab/>
        <w:t>Proposal for Supplement 6 to the 01 series of amendments to Regulation No. 113 (Headlamps emitting a symmetrical passing-beam)</w:t>
      </w:r>
    </w:p>
    <w:p w:rsidR="00A520D8" w:rsidRPr="00A520D8" w:rsidRDefault="00A520D8" w:rsidP="00A520D8">
      <w:pPr>
        <w:pStyle w:val="SingleTxtG"/>
        <w:ind w:left="1985" w:hanging="851"/>
        <w:rPr>
          <w:rStyle w:val="Hyperlink"/>
        </w:rPr>
      </w:pPr>
      <w:r w:rsidRPr="000A0822">
        <w:rPr>
          <w:bCs/>
        </w:rPr>
        <w:t>5.</w:t>
      </w:r>
      <w:r w:rsidRPr="000A0822">
        <w:rPr>
          <w:bCs/>
        </w:rPr>
        <w:tab/>
        <w:t>1998 Agreement</w:t>
      </w:r>
    </w:p>
    <w:p w:rsidR="00A520D8" w:rsidRPr="00A520D8" w:rsidRDefault="00A520D8" w:rsidP="00A520D8">
      <w:pPr>
        <w:pStyle w:val="SingleTxtG"/>
        <w:ind w:left="1985" w:hanging="851"/>
        <w:rPr>
          <w:rStyle w:val="Hyperlink"/>
        </w:rPr>
      </w:pPr>
      <w:r w:rsidRPr="000A0822">
        <w:rPr>
          <w:bCs/>
        </w:rPr>
        <w:t>5.1.</w:t>
      </w:r>
      <w:r w:rsidRPr="000A0822">
        <w:rPr>
          <w:bCs/>
        </w:rPr>
        <w:tab/>
        <w:t>Status of the Agreement, including the implementation of paragraph 7.1 of the Agreement</w:t>
      </w:r>
    </w:p>
    <w:p w:rsidR="00A00AFF" w:rsidRPr="00A00AFF" w:rsidRDefault="00A00AFF" w:rsidP="00A00AFF">
      <w:pPr>
        <w:pStyle w:val="SingleTxtG"/>
        <w:ind w:left="1985" w:hanging="851"/>
        <w:rPr>
          <w:rStyle w:val="Hyperlink"/>
        </w:rPr>
      </w:pPr>
      <w:r w:rsidRPr="00A00AFF">
        <w:rPr>
          <w:rStyle w:val="Hyperlink"/>
        </w:rPr>
        <w:t xml:space="preserve">5.2. </w:t>
      </w:r>
      <w:r>
        <w:rPr>
          <w:rStyle w:val="Hyperlink"/>
        </w:rPr>
        <w:tab/>
      </w:r>
      <w:r w:rsidRPr="00A00AFF">
        <w:rPr>
          <w:rStyle w:val="Hyperlink"/>
        </w:rPr>
        <w:t xml:space="preserve">Consideration of draft </w:t>
      </w:r>
      <w:r w:rsidR="00EF2EAD">
        <w:rPr>
          <w:rStyle w:val="Hyperlink"/>
        </w:rPr>
        <w:t>UN GTR</w:t>
      </w:r>
      <w:r w:rsidRPr="00A00AFF">
        <w:rPr>
          <w:rStyle w:val="Hyperlink"/>
        </w:rPr>
        <w:t xml:space="preserve">s and/or draft amendments to established </w:t>
      </w:r>
      <w:r w:rsidR="00EF2EAD">
        <w:rPr>
          <w:rStyle w:val="Hyperlink"/>
        </w:rPr>
        <w:t>UN GTR</w:t>
      </w:r>
      <w:r w:rsidRPr="00A00AFF">
        <w:rPr>
          <w:rStyle w:val="Hyperlink"/>
        </w:rPr>
        <w:t>s:</w:t>
      </w:r>
    </w:p>
    <w:p w:rsidR="00A00AFF" w:rsidRPr="00A00AFF" w:rsidRDefault="00A00AFF" w:rsidP="00A00AFF">
      <w:pPr>
        <w:pStyle w:val="SingleTxtG"/>
        <w:ind w:left="1985" w:hanging="851"/>
        <w:rPr>
          <w:rStyle w:val="Hyperlink"/>
        </w:rPr>
      </w:pPr>
      <w:r w:rsidRPr="00A00AFF">
        <w:rPr>
          <w:rStyle w:val="Hyperlink"/>
        </w:rPr>
        <w:t xml:space="preserve">5.2.1. </w:t>
      </w:r>
      <w:r>
        <w:rPr>
          <w:rStyle w:val="Hyperlink"/>
        </w:rPr>
        <w:tab/>
      </w:r>
      <w:r w:rsidRPr="00A00AFF">
        <w:rPr>
          <w:rStyle w:val="Hyperlink"/>
        </w:rPr>
        <w:t xml:space="preserve">Proposal for a new </w:t>
      </w:r>
      <w:r w:rsidR="00EF2EAD">
        <w:rPr>
          <w:rStyle w:val="Hyperlink"/>
        </w:rPr>
        <w:t>UN GTR</w:t>
      </w:r>
      <w:r w:rsidRPr="00A00AFF">
        <w:rPr>
          <w:rStyle w:val="Hyperlink"/>
        </w:rPr>
        <w:t xml:space="preserve"> on</w:t>
      </w:r>
      <w:r w:rsidR="00EF2EAD">
        <w:rPr>
          <w:rStyle w:val="Hyperlink"/>
        </w:rPr>
        <w:t xml:space="preserve"> </w:t>
      </w:r>
      <w:r w:rsidR="004370E3" w:rsidRPr="004370E3">
        <w:rPr>
          <w:rStyle w:val="Hyperlink"/>
        </w:rPr>
        <w:t>the measurement procedure for two- or three-wheeled motor vehicles equipped with a combustion engine with regard to the crankcase and evaporative emissions</w:t>
      </w:r>
      <w:r w:rsidRPr="00A00AFF">
        <w:rPr>
          <w:rStyle w:val="Hyperlink"/>
        </w:rPr>
        <w:t>;</w:t>
      </w:r>
    </w:p>
    <w:p w:rsidR="00A00AFF" w:rsidRDefault="00A00AFF" w:rsidP="00A00AFF">
      <w:pPr>
        <w:pStyle w:val="SingleTxtG"/>
        <w:ind w:left="1985" w:hanging="851"/>
        <w:rPr>
          <w:rStyle w:val="Hyperlink"/>
        </w:rPr>
      </w:pPr>
      <w:r w:rsidRPr="00A00AFF">
        <w:rPr>
          <w:rStyle w:val="Hyperlink"/>
        </w:rPr>
        <w:lastRenderedPageBreak/>
        <w:t xml:space="preserve">5.2.2. </w:t>
      </w:r>
      <w:r>
        <w:rPr>
          <w:rStyle w:val="Hyperlink"/>
        </w:rPr>
        <w:tab/>
      </w:r>
      <w:r>
        <w:t>Proposal for</w:t>
      </w:r>
      <w:r w:rsidRPr="00220873">
        <w:t xml:space="preserve"> </w:t>
      </w:r>
      <w:r>
        <w:t>A</w:t>
      </w:r>
      <w:r w:rsidRPr="00220873">
        <w:t>mendment</w:t>
      </w:r>
      <w:r>
        <w:t>1</w:t>
      </w:r>
      <w:r w:rsidRPr="00220873">
        <w:t xml:space="preserve"> to </w:t>
      </w:r>
      <w:r>
        <w:t xml:space="preserve">UN GTR </w:t>
      </w:r>
      <w:r w:rsidRPr="005622DF">
        <w:t>No. 15 (Worldwide harmonized Light vehicles Test Procedures (WLTP))</w:t>
      </w:r>
    </w:p>
    <w:p w:rsidR="00A00AFF" w:rsidRPr="00A00AFF" w:rsidRDefault="00A00AFF" w:rsidP="00A00AFF">
      <w:pPr>
        <w:pStyle w:val="SingleTxtG"/>
        <w:ind w:left="1985" w:hanging="851"/>
        <w:rPr>
          <w:rStyle w:val="Hyperlink"/>
        </w:rPr>
      </w:pPr>
      <w:r>
        <w:rPr>
          <w:rStyle w:val="Hyperlink"/>
        </w:rPr>
        <w:t>5.2.3.</w:t>
      </w:r>
      <w:r>
        <w:rPr>
          <w:rStyle w:val="Hyperlink"/>
        </w:rPr>
        <w:tab/>
        <w:t>Proposal for Amendment</w:t>
      </w:r>
      <w:r w:rsidR="00EF2EAD">
        <w:rPr>
          <w:rStyle w:val="Hyperlink"/>
        </w:rPr>
        <w:t xml:space="preserve"> </w:t>
      </w:r>
      <w:r w:rsidR="00EF2EAD">
        <w:t>1</w:t>
      </w:r>
      <w:r w:rsidR="00EF2EAD" w:rsidRPr="00220873">
        <w:t xml:space="preserve"> to </w:t>
      </w:r>
      <w:r w:rsidR="00EF2EAD">
        <w:t xml:space="preserve">UN GTR </w:t>
      </w:r>
      <w:r w:rsidR="00EF2EAD" w:rsidRPr="00FD5977">
        <w:t>No. 16 (Tyres)</w:t>
      </w:r>
    </w:p>
    <w:p w:rsidR="00A00AFF" w:rsidRPr="00A00AFF" w:rsidRDefault="00A00AFF" w:rsidP="00A00AFF">
      <w:pPr>
        <w:pStyle w:val="SingleTxtG"/>
        <w:ind w:left="1985" w:hanging="851"/>
        <w:rPr>
          <w:rStyle w:val="Hyperlink"/>
        </w:rPr>
      </w:pPr>
      <w:r w:rsidRPr="00A00AFF">
        <w:rPr>
          <w:rStyle w:val="Hyperlink"/>
        </w:rPr>
        <w:t xml:space="preserve">5.3. </w:t>
      </w:r>
      <w:r>
        <w:rPr>
          <w:rStyle w:val="Hyperlink"/>
        </w:rPr>
        <w:tab/>
      </w:r>
      <w:r w:rsidRPr="00A00AFF">
        <w:rPr>
          <w:rStyle w:val="Hyperlink"/>
        </w:rPr>
        <w:t>Consideration of draft amendments to Mutual Resolution</w:t>
      </w:r>
      <w:r>
        <w:rPr>
          <w:rStyle w:val="Hyperlink"/>
        </w:rPr>
        <w:t>s</w:t>
      </w:r>
      <w:r w:rsidRPr="00A00AFF">
        <w:rPr>
          <w:rStyle w:val="Hyperlink"/>
        </w:rPr>
        <w:t xml:space="preserve"> No</w:t>
      </w:r>
      <w:r>
        <w:rPr>
          <w:rStyle w:val="Hyperlink"/>
        </w:rPr>
        <w:t>s</w:t>
      </w:r>
      <w:r w:rsidRPr="00A00AFF">
        <w:rPr>
          <w:rStyle w:val="Hyperlink"/>
        </w:rPr>
        <w:t>. 1 (M.R.1)</w:t>
      </w:r>
      <w:r>
        <w:rPr>
          <w:rStyle w:val="Hyperlink"/>
        </w:rPr>
        <w:t xml:space="preserve"> and 2 (M.R.2)</w:t>
      </w:r>
      <w:r w:rsidRPr="00A00AFF">
        <w:rPr>
          <w:rStyle w:val="Hyperlink"/>
        </w:rPr>
        <w:t>;</w:t>
      </w:r>
    </w:p>
    <w:p w:rsidR="00A00AFF" w:rsidRPr="00A00AFF" w:rsidRDefault="00A00AFF" w:rsidP="00A00AFF">
      <w:pPr>
        <w:pStyle w:val="SingleTxtG"/>
        <w:ind w:left="1985" w:hanging="851"/>
        <w:rPr>
          <w:rStyle w:val="Hyperlink"/>
        </w:rPr>
      </w:pPr>
      <w:r w:rsidRPr="00A00AFF">
        <w:rPr>
          <w:rStyle w:val="Hyperlink"/>
        </w:rPr>
        <w:t xml:space="preserve">5.4. </w:t>
      </w:r>
      <w:r>
        <w:rPr>
          <w:rStyle w:val="Hyperlink"/>
        </w:rPr>
        <w:tab/>
      </w:r>
      <w:r w:rsidRPr="00A00AFF">
        <w:rPr>
          <w:rStyle w:val="Hyperlink"/>
        </w:rPr>
        <w:t xml:space="preserve">Consideration of technical regulations to be listed in the Compendium of Candidates for </w:t>
      </w:r>
      <w:r w:rsidR="008F374E">
        <w:rPr>
          <w:rStyle w:val="Hyperlink"/>
        </w:rPr>
        <w:t>UN GTRs</w:t>
      </w:r>
      <w:r w:rsidRPr="00A00AFF">
        <w:rPr>
          <w:rStyle w:val="Hyperlink"/>
        </w:rPr>
        <w:t>, if any;</w:t>
      </w:r>
    </w:p>
    <w:p w:rsidR="00A00AFF" w:rsidRPr="00A00AFF" w:rsidRDefault="00A00AFF" w:rsidP="00A00AFF">
      <w:pPr>
        <w:pStyle w:val="SingleTxtG"/>
        <w:ind w:left="1985" w:hanging="851"/>
        <w:rPr>
          <w:rStyle w:val="Hyperlink"/>
        </w:rPr>
      </w:pPr>
      <w:r w:rsidRPr="00A00AFF">
        <w:rPr>
          <w:rStyle w:val="Hyperlink"/>
        </w:rPr>
        <w:t xml:space="preserve">5.5. </w:t>
      </w:r>
      <w:r>
        <w:rPr>
          <w:rStyle w:val="Hyperlink"/>
        </w:rPr>
        <w:tab/>
      </w:r>
      <w:r w:rsidRPr="00A00AFF">
        <w:rPr>
          <w:rStyle w:val="Hyperlink"/>
        </w:rPr>
        <w:t xml:space="preserve">Guidance, by consensus decision, on those elements of draft </w:t>
      </w:r>
      <w:r w:rsidR="008F374E">
        <w:rPr>
          <w:rStyle w:val="Hyperlink"/>
        </w:rPr>
        <w:t>UN GTRs</w:t>
      </w:r>
      <w:r w:rsidRPr="00A00AFF">
        <w:rPr>
          <w:rStyle w:val="Hyperlink"/>
        </w:rPr>
        <w:t xml:space="preserve"> that have not been resolved by the Working Parties subsidiary to the World Forum, if any;</w:t>
      </w:r>
    </w:p>
    <w:p w:rsidR="00A00AFF" w:rsidRDefault="00A00AFF" w:rsidP="00A00AFF">
      <w:pPr>
        <w:pStyle w:val="SingleTxtG"/>
        <w:ind w:left="1985" w:hanging="851"/>
        <w:rPr>
          <w:rStyle w:val="Hyperlink"/>
        </w:rPr>
      </w:pPr>
      <w:r w:rsidRPr="00A00AFF">
        <w:rPr>
          <w:rStyle w:val="Hyperlink"/>
        </w:rPr>
        <w:t xml:space="preserve">5.6. </w:t>
      </w:r>
      <w:r>
        <w:rPr>
          <w:rStyle w:val="Hyperlink"/>
        </w:rPr>
        <w:tab/>
      </w:r>
      <w:r w:rsidRPr="00A00AFF">
        <w:rPr>
          <w:rStyle w:val="Hyperlink"/>
        </w:rPr>
        <w:t>Implementation of the 1998 Agreement Programme of Work by the Working Parties subsidiary to the World Forum.</w:t>
      </w:r>
    </w:p>
    <w:p w:rsidR="00A520D8" w:rsidRPr="00A520D8" w:rsidRDefault="00A520D8" w:rsidP="00A00AFF">
      <w:pPr>
        <w:pStyle w:val="SingleTxtG"/>
        <w:ind w:left="1985" w:hanging="851"/>
        <w:rPr>
          <w:rStyle w:val="Hyperlink"/>
        </w:rPr>
      </w:pPr>
      <w:r w:rsidRPr="000A0822">
        <w:rPr>
          <w:bCs/>
        </w:rPr>
        <w:t>6.</w:t>
      </w:r>
      <w:r w:rsidRPr="000A0822">
        <w:rPr>
          <w:bCs/>
        </w:rPr>
        <w:tab/>
        <w:t>Exchange of views on national/regional rulemaking procedures and implementation of established UN Regulations and/or UN GTRs into national/regional law</w:t>
      </w:r>
    </w:p>
    <w:p w:rsidR="00A520D8" w:rsidRPr="00A520D8" w:rsidRDefault="00A520D8" w:rsidP="00A520D8">
      <w:pPr>
        <w:pStyle w:val="SingleTxtG"/>
        <w:ind w:left="1985" w:hanging="851"/>
        <w:rPr>
          <w:rStyle w:val="Hyperlink"/>
        </w:rPr>
      </w:pPr>
      <w:r w:rsidRPr="000A0822">
        <w:rPr>
          <w:bCs/>
        </w:rPr>
        <w:t>7.</w:t>
      </w:r>
      <w:r w:rsidRPr="000A0822">
        <w:rPr>
          <w:bCs/>
        </w:rPr>
        <w:tab/>
        <w:t>1997 Agreement (Periodical Technical Inspections)</w:t>
      </w:r>
    </w:p>
    <w:p w:rsidR="00A520D8" w:rsidRPr="00A520D8" w:rsidRDefault="00A520D8" w:rsidP="00A520D8">
      <w:pPr>
        <w:pStyle w:val="SingleTxtG"/>
        <w:ind w:left="1985" w:hanging="851"/>
        <w:rPr>
          <w:rStyle w:val="Hyperlink"/>
        </w:rPr>
      </w:pPr>
      <w:r w:rsidRPr="000A0822">
        <w:rPr>
          <w:bCs/>
        </w:rPr>
        <w:t>7.1.</w:t>
      </w:r>
      <w:r w:rsidRPr="000A0822">
        <w:rPr>
          <w:bCs/>
        </w:rPr>
        <w:tab/>
        <w:t>Status of the Agreement</w:t>
      </w:r>
    </w:p>
    <w:p w:rsidR="00A520D8" w:rsidRPr="00A520D8" w:rsidRDefault="00A520D8" w:rsidP="00A520D8">
      <w:pPr>
        <w:pStyle w:val="SingleTxtG"/>
        <w:ind w:left="1985" w:hanging="851"/>
        <w:rPr>
          <w:rStyle w:val="Hyperlink"/>
        </w:rPr>
      </w:pPr>
      <w:r w:rsidRPr="000A0822">
        <w:rPr>
          <w:bCs/>
        </w:rPr>
        <w:t>7.</w:t>
      </w:r>
      <w:r w:rsidR="00FA045A" w:rsidRPr="000A0822">
        <w:rPr>
          <w:bCs/>
        </w:rPr>
        <w:t>2</w:t>
      </w:r>
      <w:r w:rsidRPr="000A0822">
        <w:rPr>
          <w:bCs/>
        </w:rPr>
        <w:t>.</w:t>
      </w:r>
      <w:r w:rsidRPr="000A0822">
        <w:rPr>
          <w:bCs/>
        </w:rPr>
        <w:tab/>
        <w:t>Update of UN Rules Nos. 1 and 2</w:t>
      </w:r>
    </w:p>
    <w:p w:rsidR="00A520D8" w:rsidRPr="00A520D8" w:rsidRDefault="00A520D8" w:rsidP="00A520D8">
      <w:pPr>
        <w:pStyle w:val="SingleTxtG"/>
        <w:ind w:left="1985" w:hanging="851"/>
        <w:rPr>
          <w:rStyle w:val="Hyperlink"/>
        </w:rPr>
      </w:pPr>
      <w:r w:rsidRPr="000A0822">
        <w:rPr>
          <w:bCs/>
        </w:rPr>
        <w:t>7.</w:t>
      </w:r>
      <w:r w:rsidR="00FA045A" w:rsidRPr="000A0822">
        <w:rPr>
          <w:bCs/>
        </w:rPr>
        <w:t>3</w:t>
      </w:r>
      <w:r w:rsidRPr="000A0822">
        <w:rPr>
          <w:bCs/>
        </w:rPr>
        <w:t>.</w:t>
      </w:r>
      <w:r w:rsidRPr="000A0822">
        <w:rPr>
          <w:bCs/>
        </w:rPr>
        <w:tab/>
        <w:t xml:space="preserve">Establishment of </w:t>
      </w:r>
      <w:r w:rsidR="002E1595" w:rsidRPr="000A0822">
        <w:rPr>
          <w:bCs/>
        </w:rPr>
        <w:t>requirements</w:t>
      </w:r>
      <w:r w:rsidRPr="000A0822">
        <w:rPr>
          <w:bCs/>
        </w:rPr>
        <w:t xml:space="preserve"> </w:t>
      </w:r>
      <w:r w:rsidR="002E1595" w:rsidRPr="000A0822">
        <w:rPr>
          <w:bCs/>
        </w:rPr>
        <w:t>for</w:t>
      </w:r>
      <w:r w:rsidRPr="000A0822">
        <w:rPr>
          <w:bCs/>
        </w:rPr>
        <w:t xml:space="preserve"> testing equipment, </w:t>
      </w:r>
      <w:r w:rsidR="002E1595" w:rsidRPr="000A0822">
        <w:rPr>
          <w:bCs/>
        </w:rPr>
        <w:t>for</w:t>
      </w:r>
      <w:r w:rsidRPr="000A0822">
        <w:rPr>
          <w:bCs/>
        </w:rPr>
        <w:t xml:space="preserve"> skills and training </w:t>
      </w:r>
      <w:r w:rsidR="003A37F8" w:rsidRPr="000A0822">
        <w:rPr>
          <w:bCs/>
        </w:rPr>
        <w:t>of</w:t>
      </w:r>
      <w:r w:rsidRPr="000A0822">
        <w:rPr>
          <w:bCs/>
        </w:rPr>
        <w:t xml:space="preserve"> inspectors and </w:t>
      </w:r>
      <w:r w:rsidR="002E1595" w:rsidRPr="000A0822">
        <w:rPr>
          <w:bCs/>
        </w:rPr>
        <w:t>for</w:t>
      </w:r>
      <w:r w:rsidRPr="000A0822">
        <w:rPr>
          <w:bCs/>
        </w:rPr>
        <w:t xml:space="preserve"> supervision of test centres</w:t>
      </w:r>
    </w:p>
    <w:p w:rsidR="00A520D8" w:rsidRPr="00A520D8" w:rsidRDefault="00A520D8" w:rsidP="00A520D8">
      <w:pPr>
        <w:pStyle w:val="SingleTxtG"/>
        <w:ind w:left="1985" w:hanging="851"/>
        <w:rPr>
          <w:rStyle w:val="Hyperlink"/>
        </w:rPr>
      </w:pPr>
      <w:r w:rsidRPr="000A0822">
        <w:rPr>
          <w:bCs/>
        </w:rPr>
        <w:t>8.</w:t>
      </w:r>
      <w:r w:rsidRPr="000A0822">
        <w:rPr>
          <w:bCs/>
        </w:rPr>
        <w:tab/>
        <w:t>Other business</w:t>
      </w:r>
    </w:p>
    <w:p w:rsidR="00A520D8" w:rsidRPr="00A520D8" w:rsidRDefault="00A520D8" w:rsidP="00A520D8">
      <w:pPr>
        <w:pStyle w:val="SingleTxtG"/>
        <w:ind w:left="1985" w:hanging="851"/>
        <w:rPr>
          <w:rStyle w:val="Hyperlink"/>
        </w:rPr>
      </w:pPr>
      <w:r w:rsidRPr="000A0822">
        <w:rPr>
          <w:bCs/>
        </w:rPr>
        <w:t>8.1.</w:t>
      </w:r>
      <w:r w:rsidRPr="000A0822">
        <w:rPr>
          <w:bCs/>
        </w:rPr>
        <w:tab/>
        <w:t>Exchange of information on enforcement of issues on defects and non-compliance, including recall systems</w:t>
      </w:r>
    </w:p>
    <w:p w:rsidR="00A520D8" w:rsidRPr="00A520D8" w:rsidRDefault="00A520D8" w:rsidP="00A520D8">
      <w:pPr>
        <w:pStyle w:val="SingleTxtG"/>
        <w:ind w:left="1985" w:hanging="851"/>
        <w:rPr>
          <w:rStyle w:val="Hyperlink"/>
        </w:rPr>
      </w:pPr>
      <w:r w:rsidRPr="000A0822">
        <w:rPr>
          <w:bCs/>
        </w:rPr>
        <w:t>8.2.</w:t>
      </w:r>
      <w:r w:rsidRPr="000A0822">
        <w:rPr>
          <w:bCs/>
        </w:rPr>
        <w:tab/>
        <w:t>Consistency between the provisions of the 1968 Vienna Convention and the technical provisions for vehicles of UN Regulations and UN Global Technical Regulations adopted in the framework of the 1958 and 1998 Agreements</w:t>
      </w:r>
    </w:p>
    <w:p w:rsidR="00A520D8" w:rsidRPr="00A520D8" w:rsidRDefault="00A520D8" w:rsidP="00A520D8">
      <w:pPr>
        <w:pStyle w:val="SingleTxtG"/>
        <w:ind w:left="1985" w:hanging="851"/>
        <w:rPr>
          <w:rStyle w:val="Hyperlink"/>
        </w:rPr>
      </w:pPr>
      <w:r w:rsidRPr="000A0822">
        <w:rPr>
          <w:bCs/>
        </w:rPr>
        <w:t>8.3.</w:t>
      </w:r>
      <w:r w:rsidRPr="000A0822">
        <w:rPr>
          <w:bCs/>
        </w:rPr>
        <w:tab/>
        <w:t>Proposal for amendments to the Consolidated Resolution on the Construction of Vehicles (R.E.3)</w:t>
      </w:r>
    </w:p>
    <w:p w:rsidR="000A0822" w:rsidRDefault="00A520D8" w:rsidP="00A520D8">
      <w:pPr>
        <w:pStyle w:val="SingleTxtG"/>
        <w:ind w:left="1985" w:hanging="851"/>
        <w:rPr>
          <w:bCs/>
        </w:rPr>
      </w:pPr>
      <w:r w:rsidRPr="000A0822">
        <w:rPr>
          <w:bCs/>
        </w:rPr>
        <w:t>8.</w:t>
      </w:r>
      <w:r w:rsidR="00FA045A" w:rsidRPr="000A0822">
        <w:rPr>
          <w:bCs/>
        </w:rPr>
        <w:t>4</w:t>
      </w:r>
      <w:r w:rsidRPr="000A0822">
        <w:rPr>
          <w:bCs/>
        </w:rPr>
        <w:t>.</w:t>
      </w:r>
      <w:r w:rsidRPr="000A0822">
        <w:rPr>
          <w:bCs/>
        </w:rPr>
        <w:tab/>
      </w:r>
      <w:r w:rsidR="000A0822">
        <w:rPr>
          <w:bCs/>
        </w:rPr>
        <w:t>Autonomous vehicles</w:t>
      </w:r>
    </w:p>
    <w:p w:rsidR="00A520D8" w:rsidRDefault="000A0822" w:rsidP="00A520D8">
      <w:pPr>
        <w:pStyle w:val="SingleTxtG"/>
        <w:ind w:left="1985" w:hanging="851"/>
        <w:rPr>
          <w:rStyle w:val="Hyperlink"/>
          <w:bCs/>
        </w:rPr>
      </w:pPr>
      <w:r>
        <w:rPr>
          <w:bCs/>
        </w:rPr>
        <w:t>8.5.</w:t>
      </w:r>
      <w:r>
        <w:rPr>
          <w:bCs/>
        </w:rPr>
        <w:tab/>
      </w:r>
      <w:r w:rsidR="00A520D8" w:rsidRPr="000A0822">
        <w:rPr>
          <w:bCs/>
        </w:rPr>
        <w:t>Documents for publication</w:t>
      </w:r>
    </w:p>
    <w:p w:rsidR="0024328B" w:rsidRPr="00A520D8" w:rsidRDefault="000A0822" w:rsidP="00A520D8">
      <w:pPr>
        <w:pStyle w:val="SingleTxtG"/>
        <w:ind w:left="1985" w:hanging="851"/>
        <w:rPr>
          <w:rStyle w:val="Hyperlink"/>
        </w:rPr>
      </w:pPr>
      <w:r>
        <w:rPr>
          <w:rStyle w:val="Hyperlink"/>
          <w:bCs/>
        </w:rPr>
        <w:t>8.6</w:t>
      </w:r>
      <w:r w:rsidR="0024328B">
        <w:rPr>
          <w:rStyle w:val="Hyperlink"/>
          <w:bCs/>
        </w:rPr>
        <w:t>.</w:t>
      </w:r>
      <w:r w:rsidR="0024328B">
        <w:rPr>
          <w:rStyle w:val="Hyperlink"/>
          <w:bCs/>
        </w:rPr>
        <w:tab/>
        <w:t>Any o</w:t>
      </w:r>
      <w:r w:rsidR="0024328B" w:rsidRPr="0024328B">
        <w:rPr>
          <w:rStyle w:val="Hyperlink"/>
          <w:bCs/>
        </w:rPr>
        <w:t>ther business</w:t>
      </w:r>
    </w:p>
    <w:p w:rsidR="00A520D8" w:rsidRPr="00A520D8" w:rsidRDefault="00A520D8" w:rsidP="00A520D8">
      <w:pPr>
        <w:pStyle w:val="SingleTxtG"/>
        <w:ind w:left="1985" w:hanging="851"/>
        <w:rPr>
          <w:rStyle w:val="Hyperlink"/>
          <w:bCs/>
        </w:rPr>
      </w:pPr>
      <w:r w:rsidRPr="000A0822">
        <w:rPr>
          <w:bCs/>
        </w:rPr>
        <w:t>9.</w:t>
      </w:r>
      <w:r w:rsidRPr="000A0822">
        <w:rPr>
          <w:bCs/>
        </w:rPr>
        <w:tab/>
        <w:t>Adoption of the report</w:t>
      </w:r>
    </w:p>
    <w:p w:rsidR="00A520D8" w:rsidRDefault="008D0292" w:rsidP="008D0292">
      <w:pPr>
        <w:pStyle w:val="H1G"/>
        <w:tabs>
          <w:tab w:val="clear" w:pos="851"/>
        </w:tabs>
        <w:ind w:hanging="567"/>
        <w:rPr>
          <w:rStyle w:val="Hyperlink"/>
        </w:rPr>
      </w:pPr>
      <w:r w:rsidRPr="00500CE6">
        <w:rPr>
          <w:bCs/>
        </w:rPr>
        <w:t>B.</w:t>
      </w:r>
      <w:r w:rsidRPr="00500CE6">
        <w:rPr>
          <w:bCs/>
          <w:sz w:val="20"/>
        </w:rPr>
        <w:tab/>
      </w:r>
      <w:r w:rsidRPr="008D0292">
        <w:rPr>
          <w:bCs/>
        </w:rPr>
        <w:t>Administrative</w:t>
      </w:r>
      <w:r w:rsidRPr="00500CE6">
        <w:rPr>
          <w:bCs/>
        </w:rPr>
        <w:t xml:space="preserve"> Committee of the 1958 Agreement (AC.1)</w:t>
      </w:r>
    </w:p>
    <w:p w:rsidR="008D0292" w:rsidRPr="008D0292" w:rsidRDefault="008D0292" w:rsidP="008D0292">
      <w:pPr>
        <w:pStyle w:val="SingleTxtG"/>
        <w:ind w:left="1985" w:hanging="851"/>
        <w:rPr>
          <w:rStyle w:val="Hyperlink"/>
        </w:rPr>
      </w:pPr>
      <w:r w:rsidRPr="000A0822">
        <w:rPr>
          <w:bCs/>
        </w:rPr>
        <w:t>10.</w:t>
      </w:r>
      <w:r w:rsidRPr="000A0822">
        <w:rPr>
          <w:bCs/>
        </w:rPr>
        <w:tab/>
        <w:t>Establishment of the Committee AC.1</w:t>
      </w:r>
    </w:p>
    <w:p w:rsidR="00A520D8" w:rsidRDefault="008D0292" w:rsidP="008D0292">
      <w:pPr>
        <w:pStyle w:val="SingleTxtG"/>
        <w:ind w:left="1985" w:hanging="851"/>
        <w:rPr>
          <w:rStyle w:val="Hyperlink"/>
          <w:bCs/>
        </w:rPr>
      </w:pPr>
      <w:r w:rsidRPr="000A0822">
        <w:rPr>
          <w:bCs/>
        </w:rPr>
        <w:t>11.</w:t>
      </w:r>
      <w:r w:rsidRPr="000A0822">
        <w:rPr>
          <w:bCs/>
        </w:rPr>
        <w:tab/>
        <w:t>Proposals for amendments and corrigenda to existing Regulations and for new Regulations – Voting by AC.1</w:t>
      </w:r>
    </w:p>
    <w:p w:rsidR="008D0292" w:rsidRDefault="008D0292" w:rsidP="008D0292">
      <w:pPr>
        <w:pStyle w:val="H1G"/>
        <w:tabs>
          <w:tab w:val="clear" w:pos="851"/>
        </w:tabs>
        <w:ind w:hanging="567"/>
        <w:rPr>
          <w:rStyle w:val="Hyperlink"/>
          <w:bCs/>
        </w:rPr>
      </w:pPr>
      <w:r w:rsidRPr="00500CE6">
        <w:rPr>
          <w:bCs/>
        </w:rPr>
        <w:t>C.</w:t>
      </w:r>
      <w:r w:rsidRPr="00500CE6">
        <w:rPr>
          <w:bCs/>
          <w:sz w:val="20"/>
        </w:rPr>
        <w:tab/>
      </w:r>
      <w:r w:rsidRPr="00500CE6">
        <w:rPr>
          <w:bCs/>
        </w:rPr>
        <w:t>Executive Committee of the 1998 Agreement (AC.3)</w:t>
      </w:r>
    </w:p>
    <w:p w:rsidR="00680698" w:rsidRPr="00680698" w:rsidRDefault="00680698" w:rsidP="00680698">
      <w:pPr>
        <w:pStyle w:val="SingleTxtG"/>
        <w:ind w:left="1985" w:hanging="851"/>
        <w:rPr>
          <w:rStyle w:val="Hyperlink"/>
        </w:rPr>
      </w:pPr>
      <w:r w:rsidRPr="000A0822">
        <w:rPr>
          <w:bCs/>
        </w:rPr>
        <w:t>12.</w:t>
      </w:r>
      <w:r w:rsidRPr="000A0822">
        <w:rPr>
          <w:bCs/>
        </w:rPr>
        <w:tab/>
        <w:t>Establishment of the Executive Committee AC.3</w:t>
      </w:r>
    </w:p>
    <w:p w:rsidR="00680698" w:rsidRPr="00680698" w:rsidRDefault="00680698" w:rsidP="00680698">
      <w:pPr>
        <w:pStyle w:val="SingleTxtG"/>
        <w:ind w:left="1985" w:hanging="851"/>
        <w:rPr>
          <w:rStyle w:val="Hyperlink"/>
        </w:rPr>
      </w:pPr>
      <w:r w:rsidRPr="000A0822">
        <w:rPr>
          <w:bCs/>
        </w:rPr>
        <w:lastRenderedPageBreak/>
        <w:t>13.</w:t>
      </w:r>
      <w:r w:rsidRPr="000A0822">
        <w:rPr>
          <w:bCs/>
        </w:rPr>
        <w:tab/>
        <w:t>Monitoring of the 1998 Agreement: Reports of the Contracting Parties on the transposition of UN Global Technical Regulations and their amendments into their national/regional law.</w:t>
      </w:r>
    </w:p>
    <w:p w:rsidR="000C5A38" w:rsidRPr="000C5A38" w:rsidRDefault="000C5A38" w:rsidP="004370E3">
      <w:pPr>
        <w:pStyle w:val="SingleTxtG"/>
        <w:ind w:left="1985" w:hanging="851"/>
        <w:rPr>
          <w:rStyle w:val="Hyperlink"/>
          <w:color w:val="FF0000"/>
        </w:rPr>
      </w:pPr>
      <w:r w:rsidRPr="000C5A38">
        <w:rPr>
          <w:bCs/>
          <w:color w:val="FF0000"/>
        </w:rPr>
        <w:t>14.</w:t>
      </w:r>
      <w:r w:rsidRPr="000C5A38">
        <w:rPr>
          <w:bCs/>
          <w:color w:val="FF0000"/>
        </w:rPr>
        <w:tab/>
        <w:t>Consideration and vote by AC.3 of draft UN Global Technical Regulations and/or draft amendments to established UN Global Technical Regulations and Special Resolutions</w:t>
      </w:r>
      <w:r w:rsidRPr="000C5A38">
        <w:rPr>
          <w:rStyle w:val="Hyperlink"/>
          <w:color w:val="FF0000"/>
        </w:rPr>
        <w:t xml:space="preserve"> </w:t>
      </w:r>
    </w:p>
    <w:p w:rsidR="004370E3" w:rsidRPr="00A00AFF" w:rsidRDefault="004370E3" w:rsidP="004370E3">
      <w:pPr>
        <w:pStyle w:val="SingleTxtG"/>
        <w:ind w:left="1985" w:hanging="851"/>
        <w:rPr>
          <w:rStyle w:val="Hyperlink"/>
        </w:rPr>
      </w:pPr>
      <w:r>
        <w:rPr>
          <w:rStyle w:val="Hyperlink"/>
        </w:rPr>
        <w:t>14</w:t>
      </w:r>
      <w:r w:rsidRPr="00A00AFF">
        <w:rPr>
          <w:rStyle w:val="Hyperlink"/>
        </w:rPr>
        <w:t xml:space="preserve">.1. </w:t>
      </w:r>
      <w:r>
        <w:rPr>
          <w:rStyle w:val="Hyperlink"/>
        </w:rPr>
        <w:tab/>
      </w:r>
      <w:r w:rsidRPr="00A00AFF">
        <w:rPr>
          <w:rStyle w:val="Hyperlink"/>
        </w:rPr>
        <w:t xml:space="preserve">Proposal for a new </w:t>
      </w:r>
      <w:r>
        <w:rPr>
          <w:rStyle w:val="Hyperlink"/>
        </w:rPr>
        <w:t>UN GTR</w:t>
      </w:r>
      <w:r w:rsidRPr="00A00AFF">
        <w:rPr>
          <w:rStyle w:val="Hyperlink"/>
        </w:rPr>
        <w:t xml:space="preserve"> on</w:t>
      </w:r>
      <w:r>
        <w:rPr>
          <w:rStyle w:val="Hyperlink"/>
        </w:rPr>
        <w:t xml:space="preserve"> </w:t>
      </w:r>
      <w:r w:rsidRPr="004370E3">
        <w:rPr>
          <w:rStyle w:val="Hyperlink"/>
        </w:rPr>
        <w:t>the measurement procedure for two- or three-wheeled motor vehicles equipped with a combustion engine with regard to the crankcase and evaporative emissions</w:t>
      </w:r>
      <w:r w:rsidRPr="00A00AFF">
        <w:rPr>
          <w:rStyle w:val="Hyperlink"/>
        </w:rPr>
        <w:t>;</w:t>
      </w:r>
    </w:p>
    <w:p w:rsidR="004370E3" w:rsidRDefault="004370E3" w:rsidP="004370E3">
      <w:pPr>
        <w:pStyle w:val="SingleTxtG"/>
        <w:ind w:left="1985" w:hanging="851"/>
        <w:rPr>
          <w:rStyle w:val="Hyperlink"/>
        </w:rPr>
      </w:pPr>
      <w:r>
        <w:rPr>
          <w:rStyle w:val="Hyperlink"/>
        </w:rPr>
        <w:t>14</w:t>
      </w:r>
      <w:r w:rsidRPr="00A00AFF">
        <w:rPr>
          <w:rStyle w:val="Hyperlink"/>
        </w:rPr>
        <w:t xml:space="preserve">.2. </w:t>
      </w:r>
      <w:r>
        <w:rPr>
          <w:rStyle w:val="Hyperlink"/>
        </w:rPr>
        <w:tab/>
      </w:r>
      <w:r>
        <w:t>Proposal for</w:t>
      </w:r>
      <w:r w:rsidRPr="00220873">
        <w:t xml:space="preserve"> </w:t>
      </w:r>
      <w:r>
        <w:t>A</w:t>
      </w:r>
      <w:r w:rsidRPr="00220873">
        <w:t>mendment</w:t>
      </w:r>
      <w:r>
        <w:t>1</w:t>
      </w:r>
      <w:r w:rsidRPr="00220873">
        <w:t xml:space="preserve"> to </w:t>
      </w:r>
      <w:r>
        <w:t xml:space="preserve">UN GTR </w:t>
      </w:r>
      <w:r w:rsidRPr="005622DF">
        <w:t>No. 15 (Worldwide harmonized Light vehicles Test Procedures (WLTP))</w:t>
      </w:r>
    </w:p>
    <w:p w:rsidR="004370E3" w:rsidRDefault="004370E3" w:rsidP="004370E3">
      <w:pPr>
        <w:pStyle w:val="SingleTxtG"/>
        <w:ind w:left="1985" w:hanging="851"/>
      </w:pPr>
      <w:r>
        <w:rPr>
          <w:rStyle w:val="Hyperlink"/>
        </w:rPr>
        <w:t>14.3.</w:t>
      </w:r>
      <w:r>
        <w:rPr>
          <w:rStyle w:val="Hyperlink"/>
        </w:rPr>
        <w:tab/>
        <w:t xml:space="preserve">Proposal for Amendment </w:t>
      </w:r>
      <w:r>
        <w:t>1</w:t>
      </w:r>
      <w:r w:rsidRPr="00220873">
        <w:t xml:space="preserve"> to </w:t>
      </w:r>
      <w:r>
        <w:t xml:space="preserve">UN GTR </w:t>
      </w:r>
      <w:r w:rsidRPr="00FD5977">
        <w:t>No. 16 (Tyres)</w:t>
      </w:r>
    </w:p>
    <w:p w:rsidR="000C5A38" w:rsidRPr="000C5A38" w:rsidRDefault="000C5A38" w:rsidP="004370E3">
      <w:pPr>
        <w:pStyle w:val="SingleTxtG"/>
        <w:ind w:left="1985" w:hanging="851"/>
        <w:rPr>
          <w:rStyle w:val="Hyperlink"/>
          <w:color w:val="FF0000"/>
        </w:rPr>
      </w:pPr>
      <w:r w:rsidRPr="000C5A38">
        <w:rPr>
          <w:color w:val="FF0000"/>
        </w:rPr>
        <w:t>14.4.</w:t>
      </w:r>
      <w:r w:rsidRPr="000C5A38">
        <w:rPr>
          <w:color w:val="FF0000"/>
        </w:rPr>
        <w:tab/>
      </w:r>
      <w:r w:rsidRPr="000C5A38">
        <w:rPr>
          <w:color w:val="FF0000"/>
        </w:rPr>
        <w:tab/>
        <w:t>Proposal for Special resolution No. 2 (S.R.2)</w:t>
      </w:r>
    </w:p>
    <w:p w:rsidR="00680698" w:rsidRPr="00680698" w:rsidRDefault="00680698" w:rsidP="00680698">
      <w:pPr>
        <w:pStyle w:val="SingleTxtG"/>
        <w:ind w:left="1985" w:hanging="851"/>
        <w:rPr>
          <w:rStyle w:val="Hyperlink"/>
        </w:rPr>
      </w:pPr>
      <w:r w:rsidRPr="000A0822">
        <w:rPr>
          <w:bCs/>
        </w:rPr>
        <w:t>15.</w:t>
      </w:r>
      <w:r w:rsidRPr="000A0822">
        <w:rPr>
          <w:bCs/>
        </w:rPr>
        <w:tab/>
        <w:t>Consideration of technical regulations to be listed in the Compendium of Candidates for UN Global Technical Regulations, if any</w:t>
      </w:r>
    </w:p>
    <w:p w:rsidR="00680698" w:rsidRPr="00680698" w:rsidRDefault="00680698" w:rsidP="00680698">
      <w:pPr>
        <w:pStyle w:val="SingleTxtG"/>
        <w:ind w:left="1985" w:hanging="851"/>
        <w:rPr>
          <w:rStyle w:val="Hyperlink"/>
        </w:rPr>
      </w:pPr>
      <w:r w:rsidRPr="000A0822">
        <w:rPr>
          <w:bCs/>
        </w:rPr>
        <w:t>16.</w:t>
      </w:r>
      <w:r w:rsidRPr="000A0822">
        <w:rPr>
          <w:bCs/>
        </w:rPr>
        <w:tab/>
        <w:t>Guidance, by consensus decision, on those elements of draft UN GTRs that have not been resolved by the Working Parties subsidiaries to the World Forum, if any</w:t>
      </w:r>
    </w:p>
    <w:p w:rsidR="00680698" w:rsidRPr="00680698" w:rsidRDefault="00680698" w:rsidP="00680698">
      <w:pPr>
        <w:pStyle w:val="SingleTxtG"/>
        <w:ind w:left="1985" w:hanging="851"/>
        <w:rPr>
          <w:rStyle w:val="Hyperlink"/>
        </w:rPr>
      </w:pPr>
      <w:r w:rsidRPr="000A0822">
        <w:rPr>
          <w:bCs/>
        </w:rPr>
        <w:t>17.</w:t>
      </w:r>
      <w:r w:rsidRPr="000A0822">
        <w:rPr>
          <w:bCs/>
        </w:rPr>
        <w:tab/>
        <w:t>Progress on the development of new UN Global Technical Regulations and of amendments to established UN Global Technical Regulations (UN GTRs)</w:t>
      </w:r>
    </w:p>
    <w:p w:rsidR="008F374E" w:rsidRDefault="008F374E" w:rsidP="00680698">
      <w:pPr>
        <w:pStyle w:val="SingleTxtG"/>
        <w:ind w:left="1985" w:hanging="851"/>
      </w:pPr>
      <w:r>
        <w:t>17.1.</w:t>
      </w:r>
      <w:r>
        <w:tab/>
        <w:t>UN GTR No. 1 (</w:t>
      </w:r>
      <w:r w:rsidR="00CE7C85">
        <w:t>Door locks and door retention components)</w:t>
      </w:r>
    </w:p>
    <w:p w:rsidR="00680698" w:rsidRDefault="00680698" w:rsidP="00680698">
      <w:pPr>
        <w:pStyle w:val="SingleTxtG"/>
        <w:ind w:left="1985" w:hanging="851"/>
        <w:rPr>
          <w:rStyle w:val="Hyperlink"/>
          <w:bCs/>
        </w:rPr>
      </w:pPr>
      <w:r w:rsidRPr="000A0822">
        <w:rPr>
          <w:bCs/>
        </w:rPr>
        <w:t>17.</w:t>
      </w:r>
      <w:r w:rsidR="00CE7C85" w:rsidRPr="000A0822">
        <w:rPr>
          <w:bCs/>
        </w:rPr>
        <w:t>2</w:t>
      </w:r>
      <w:r w:rsidRPr="000A0822">
        <w:rPr>
          <w:bCs/>
        </w:rPr>
        <w:t>.</w:t>
      </w:r>
      <w:r w:rsidRPr="000A0822">
        <w:rPr>
          <w:bCs/>
        </w:rPr>
        <w:tab/>
      </w:r>
      <w:r w:rsidR="008F374E" w:rsidRPr="000A0822">
        <w:rPr>
          <w:bCs/>
        </w:rPr>
        <w:t xml:space="preserve">UN </w:t>
      </w:r>
      <w:r w:rsidRPr="000A0822">
        <w:rPr>
          <w:bCs/>
        </w:rPr>
        <w:t>GTR No. 2 (Worldwide Motorcycle emission Test Cycle (WMTC))</w:t>
      </w:r>
    </w:p>
    <w:p w:rsidR="00FA045A" w:rsidRDefault="00CE7C85" w:rsidP="00680698">
      <w:pPr>
        <w:pStyle w:val="SingleTxtG"/>
        <w:ind w:left="1985" w:hanging="851"/>
        <w:rPr>
          <w:rStyle w:val="Hyperlink"/>
          <w:bCs/>
        </w:rPr>
      </w:pPr>
      <w:r>
        <w:rPr>
          <w:rStyle w:val="Hyperlink"/>
          <w:bCs/>
        </w:rPr>
        <w:t>17.3</w:t>
      </w:r>
      <w:r w:rsidR="00FA045A">
        <w:rPr>
          <w:rStyle w:val="Hyperlink"/>
          <w:bCs/>
        </w:rPr>
        <w:t>.</w:t>
      </w:r>
      <w:r w:rsidR="00FA045A">
        <w:rPr>
          <w:rStyle w:val="Hyperlink"/>
          <w:bCs/>
        </w:rPr>
        <w:tab/>
      </w:r>
      <w:r w:rsidR="008F374E">
        <w:rPr>
          <w:rStyle w:val="Hyperlink"/>
          <w:bCs/>
        </w:rPr>
        <w:t xml:space="preserve">UN </w:t>
      </w:r>
      <w:r w:rsidR="00FA045A">
        <w:rPr>
          <w:rStyle w:val="Hyperlink"/>
          <w:bCs/>
        </w:rPr>
        <w:t>GTR No. 3 (Motorcycle braking)</w:t>
      </w:r>
    </w:p>
    <w:p w:rsidR="00680698" w:rsidRPr="00680698" w:rsidRDefault="00680698" w:rsidP="00680698">
      <w:pPr>
        <w:pStyle w:val="SingleTxtG"/>
        <w:ind w:left="1985" w:hanging="851"/>
        <w:rPr>
          <w:rStyle w:val="Hyperlink"/>
        </w:rPr>
      </w:pPr>
      <w:r w:rsidRPr="000A0822">
        <w:rPr>
          <w:bCs/>
        </w:rPr>
        <w:t>17.</w:t>
      </w:r>
      <w:r w:rsidR="004321FE" w:rsidRPr="000A0822">
        <w:rPr>
          <w:bCs/>
        </w:rPr>
        <w:t>4</w:t>
      </w:r>
      <w:r w:rsidRPr="000A0822">
        <w:rPr>
          <w:bCs/>
        </w:rPr>
        <w:t>.</w:t>
      </w:r>
      <w:r w:rsidRPr="000A0822">
        <w:rPr>
          <w:bCs/>
        </w:rPr>
        <w:tab/>
      </w:r>
      <w:r w:rsidR="008F374E" w:rsidRPr="000A0822">
        <w:rPr>
          <w:bCs/>
        </w:rPr>
        <w:t xml:space="preserve">UN </w:t>
      </w:r>
      <w:r w:rsidRPr="000A0822">
        <w:rPr>
          <w:bCs/>
        </w:rPr>
        <w:t>GTR No. 6 (Safety glazing)</w:t>
      </w:r>
    </w:p>
    <w:p w:rsidR="00680698" w:rsidRPr="00680698" w:rsidRDefault="00680698" w:rsidP="00680698">
      <w:pPr>
        <w:pStyle w:val="SingleTxtG"/>
        <w:ind w:left="1985" w:hanging="851"/>
        <w:rPr>
          <w:rStyle w:val="Hyperlink"/>
        </w:rPr>
      </w:pPr>
      <w:r w:rsidRPr="000A0822">
        <w:rPr>
          <w:bCs/>
        </w:rPr>
        <w:t>17.</w:t>
      </w:r>
      <w:r w:rsidR="004321FE" w:rsidRPr="000A0822">
        <w:rPr>
          <w:bCs/>
        </w:rPr>
        <w:t>5</w:t>
      </w:r>
      <w:r w:rsidRPr="000A0822">
        <w:rPr>
          <w:bCs/>
        </w:rPr>
        <w:t>.</w:t>
      </w:r>
      <w:r w:rsidRPr="000A0822">
        <w:rPr>
          <w:bCs/>
        </w:rPr>
        <w:tab/>
      </w:r>
      <w:r w:rsidR="008F374E" w:rsidRPr="000A0822">
        <w:rPr>
          <w:bCs/>
        </w:rPr>
        <w:t xml:space="preserve">UN </w:t>
      </w:r>
      <w:r w:rsidRPr="000A0822">
        <w:rPr>
          <w:bCs/>
        </w:rPr>
        <w:t>GTR No. 7 (Head restraints)</w:t>
      </w:r>
    </w:p>
    <w:p w:rsidR="00680698" w:rsidRPr="00680698" w:rsidRDefault="00680698" w:rsidP="00680698">
      <w:pPr>
        <w:pStyle w:val="SingleTxtG"/>
        <w:ind w:left="1985" w:hanging="851"/>
        <w:rPr>
          <w:rStyle w:val="Hyperlink"/>
        </w:rPr>
      </w:pPr>
      <w:r w:rsidRPr="000A0822">
        <w:rPr>
          <w:bCs/>
        </w:rPr>
        <w:t>17.</w:t>
      </w:r>
      <w:r w:rsidR="004321FE" w:rsidRPr="000A0822">
        <w:rPr>
          <w:bCs/>
        </w:rPr>
        <w:t>6</w:t>
      </w:r>
      <w:r w:rsidRPr="000A0822">
        <w:rPr>
          <w:bCs/>
        </w:rPr>
        <w:t>.</w:t>
      </w:r>
      <w:r w:rsidRPr="000A0822">
        <w:rPr>
          <w:bCs/>
        </w:rPr>
        <w:tab/>
      </w:r>
      <w:r w:rsidR="008F374E" w:rsidRPr="000A0822">
        <w:rPr>
          <w:bCs/>
        </w:rPr>
        <w:t xml:space="preserve">UN </w:t>
      </w:r>
      <w:r w:rsidRPr="000A0822">
        <w:rPr>
          <w:bCs/>
        </w:rPr>
        <w:t>GTR No. 9 (Pedestrian safety)</w:t>
      </w:r>
    </w:p>
    <w:p w:rsidR="00680698" w:rsidRPr="00680698" w:rsidRDefault="00680698" w:rsidP="00680698">
      <w:pPr>
        <w:pStyle w:val="SingleTxtG"/>
        <w:ind w:left="1985" w:hanging="851"/>
        <w:rPr>
          <w:rStyle w:val="Hyperlink"/>
        </w:rPr>
      </w:pPr>
      <w:r w:rsidRPr="000A0822">
        <w:rPr>
          <w:bCs/>
        </w:rPr>
        <w:t>17.</w:t>
      </w:r>
      <w:r w:rsidR="004321FE" w:rsidRPr="000A0822">
        <w:rPr>
          <w:bCs/>
        </w:rPr>
        <w:t>7</w:t>
      </w:r>
      <w:r w:rsidRPr="000A0822">
        <w:rPr>
          <w:bCs/>
        </w:rPr>
        <w:t>.</w:t>
      </w:r>
      <w:r w:rsidRPr="000A0822">
        <w:rPr>
          <w:bCs/>
        </w:rPr>
        <w:tab/>
      </w:r>
      <w:r w:rsidR="008F374E" w:rsidRPr="000A0822">
        <w:rPr>
          <w:bCs/>
        </w:rPr>
        <w:t xml:space="preserve">UN </w:t>
      </w:r>
      <w:r w:rsidRPr="000A0822">
        <w:rPr>
          <w:bCs/>
        </w:rPr>
        <w:t>GTR No. 15 (Worldwide harmonized Light</w:t>
      </w:r>
      <w:r w:rsidR="004321FE" w:rsidRPr="000A0822">
        <w:rPr>
          <w:bCs/>
        </w:rPr>
        <w:t xml:space="preserve"> </w:t>
      </w:r>
      <w:proofErr w:type="gramStart"/>
      <w:r w:rsidR="004321FE" w:rsidRPr="000A0822">
        <w:rPr>
          <w:bCs/>
        </w:rPr>
        <w:t>vehicle</w:t>
      </w:r>
      <w:proofErr w:type="gramEnd"/>
      <w:r w:rsidR="004321FE" w:rsidRPr="000A0822">
        <w:rPr>
          <w:bCs/>
        </w:rPr>
        <w:t xml:space="preserve"> Test Procedures (WLTP)</w:t>
      </w:r>
      <w:r w:rsidRPr="000A0822">
        <w:rPr>
          <w:bCs/>
        </w:rPr>
        <w:t xml:space="preserve">– Phase </w:t>
      </w:r>
      <w:r w:rsidR="008F374E" w:rsidRPr="000A0822">
        <w:rPr>
          <w:bCs/>
        </w:rPr>
        <w:t>2</w:t>
      </w:r>
      <w:r w:rsidRPr="000A0822">
        <w:rPr>
          <w:bCs/>
        </w:rPr>
        <w:t>).</w:t>
      </w:r>
    </w:p>
    <w:p w:rsidR="00680698" w:rsidRPr="00680698" w:rsidRDefault="00680698" w:rsidP="00680698">
      <w:pPr>
        <w:pStyle w:val="SingleTxtG"/>
        <w:ind w:left="1985" w:hanging="851"/>
        <w:rPr>
          <w:rStyle w:val="Hyperlink"/>
        </w:rPr>
      </w:pPr>
      <w:r w:rsidRPr="000A0822">
        <w:rPr>
          <w:bCs/>
        </w:rPr>
        <w:t>17.</w:t>
      </w:r>
      <w:r w:rsidR="004321FE" w:rsidRPr="000A0822">
        <w:rPr>
          <w:bCs/>
        </w:rPr>
        <w:t>8</w:t>
      </w:r>
      <w:r w:rsidRPr="000A0822">
        <w:rPr>
          <w:bCs/>
        </w:rPr>
        <w:t>.</w:t>
      </w:r>
      <w:r w:rsidRPr="000A0822">
        <w:rPr>
          <w:bCs/>
        </w:rPr>
        <w:tab/>
      </w:r>
      <w:r w:rsidR="008F374E" w:rsidRPr="000A0822">
        <w:rPr>
          <w:bCs/>
        </w:rPr>
        <w:t xml:space="preserve">UN </w:t>
      </w:r>
      <w:r w:rsidRPr="000A0822">
        <w:rPr>
          <w:bCs/>
        </w:rPr>
        <w:t>GTR No. 16 (Tyres)</w:t>
      </w:r>
    </w:p>
    <w:p w:rsidR="00680698" w:rsidRPr="00680698" w:rsidRDefault="00680698" w:rsidP="00680698">
      <w:pPr>
        <w:pStyle w:val="SingleTxtG"/>
        <w:ind w:left="1985" w:hanging="851"/>
        <w:rPr>
          <w:rStyle w:val="Hyperlink"/>
        </w:rPr>
      </w:pPr>
      <w:r w:rsidRPr="000A0822">
        <w:rPr>
          <w:bCs/>
        </w:rPr>
        <w:t>17.</w:t>
      </w:r>
      <w:r w:rsidR="004321FE" w:rsidRPr="000A0822">
        <w:rPr>
          <w:bCs/>
        </w:rPr>
        <w:t>9</w:t>
      </w:r>
      <w:r w:rsidRPr="000A0822">
        <w:rPr>
          <w:bCs/>
        </w:rPr>
        <w:t>.</w:t>
      </w:r>
      <w:r w:rsidRPr="000A0822">
        <w:rPr>
          <w:bCs/>
        </w:rPr>
        <w:tab/>
        <w:t xml:space="preserve">Draft </w:t>
      </w:r>
      <w:r w:rsidR="008F374E" w:rsidRPr="000A0822">
        <w:rPr>
          <w:bCs/>
        </w:rPr>
        <w:t xml:space="preserve">UN </w:t>
      </w:r>
      <w:r w:rsidRPr="000A0822">
        <w:rPr>
          <w:bCs/>
        </w:rPr>
        <w:t>GTR on Electric Vehicles Safety (EVS)</w:t>
      </w:r>
    </w:p>
    <w:p w:rsidR="00680698" w:rsidRPr="0070235C" w:rsidRDefault="00680698" w:rsidP="00680698">
      <w:pPr>
        <w:pStyle w:val="SingleTxtG"/>
        <w:ind w:left="1985" w:hanging="851"/>
        <w:rPr>
          <w:rStyle w:val="Hyperlink"/>
        </w:rPr>
      </w:pPr>
      <w:r w:rsidRPr="000A0822">
        <w:rPr>
          <w:bCs/>
        </w:rPr>
        <w:t>17.</w:t>
      </w:r>
      <w:r w:rsidR="00CE7C85" w:rsidRPr="000A0822">
        <w:rPr>
          <w:bCs/>
        </w:rPr>
        <w:t>1</w:t>
      </w:r>
      <w:r w:rsidR="004321FE" w:rsidRPr="000A0822">
        <w:rPr>
          <w:bCs/>
        </w:rPr>
        <w:t>0</w:t>
      </w:r>
      <w:r w:rsidRPr="000A0822">
        <w:rPr>
          <w:bCs/>
        </w:rPr>
        <w:t>.</w:t>
      </w:r>
      <w:r w:rsidRPr="000A0822">
        <w:rPr>
          <w:bCs/>
        </w:rPr>
        <w:tab/>
        <w:t xml:space="preserve">Draft </w:t>
      </w:r>
      <w:r w:rsidR="008F374E" w:rsidRPr="000A0822">
        <w:rPr>
          <w:bCs/>
        </w:rPr>
        <w:t xml:space="preserve">UN </w:t>
      </w:r>
      <w:r w:rsidRPr="000A0822">
        <w:rPr>
          <w:bCs/>
        </w:rPr>
        <w:t>GTR on Quiet Road Transport Vehicles (QRTV)</w:t>
      </w:r>
    </w:p>
    <w:p w:rsidR="00680698" w:rsidRPr="00680698" w:rsidRDefault="00680698" w:rsidP="00680698">
      <w:pPr>
        <w:pStyle w:val="SingleTxtG"/>
        <w:ind w:left="1985" w:hanging="851"/>
        <w:rPr>
          <w:rStyle w:val="Hyperlink"/>
        </w:rPr>
      </w:pPr>
      <w:r w:rsidRPr="000A0822">
        <w:rPr>
          <w:bCs/>
        </w:rPr>
        <w:t>18.</w:t>
      </w:r>
      <w:r w:rsidRPr="000A0822">
        <w:rPr>
          <w:bCs/>
        </w:rPr>
        <w:tab/>
        <w:t>Items on which the exchange of views and data should continue or begin</w:t>
      </w:r>
    </w:p>
    <w:p w:rsidR="00680698" w:rsidRPr="00680698" w:rsidRDefault="00680698" w:rsidP="00680698">
      <w:pPr>
        <w:pStyle w:val="SingleTxtG"/>
        <w:ind w:left="1985" w:hanging="851"/>
        <w:rPr>
          <w:rStyle w:val="Hyperlink"/>
        </w:rPr>
      </w:pPr>
      <w:r w:rsidRPr="000A0822">
        <w:rPr>
          <w:bCs/>
        </w:rPr>
        <w:t>18.1.</w:t>
      </w:r>
      <w:r w:rsidRPr="000A0822">
        <w:rPr>
          <w:bCs/>
        </w:rPr>
        <w:tab/>
        <w:t>Vehicle crash compatibility</w:t>
      </w:r>
    </w:p>
    <w:p w:rsidR="00680698" w:rsidRPr="00680698" w:rsidRDefault="00680698" w:rsidP="00680698">
      <w:pPr>
        <w:pStyle w:val="SingleTxtG"/>
        <w:ind w:left="1985" w:hanging="851"/>
        <w:rPr>
          <w:rStyle w:val="Hyperlink"/>
        </w:rPr>
      </w:pPr>
      <w:r w:rsidRPr="000A0822">
        <w:rPr>
          <w:bCs/>
        </w:rPr>
        <w:t>18.2.</w:t>
      </w:r>
      <w:r w:rsidRPr="000A0822">
        <w:rPr>
          <w:bCs/>
        </w:rPr>
        <w:tab/>
        <w:t>Intelligent Transport Systems</w:t>
      </w:r>
    </w:p>
    <w:p w:rsidR="00680698" w:rsidRPr="00680698" w:rsidRDefault="00680698" w:rsidP="00680698">
      <w:pPr>
        <w:pStyle w:val="SingleTxtG"/>
        <w:ind w:left="1985" w:hanging="851"/>
        <w:rPr>
          <w:rStyle w:val="Hyperlink"/>
        </w:rPr>
      </w:pPr>
      <w:r w:rsidRPr="000A0822">
        <w:rPr>
          <w:bCs/>
        </w:rPr>
        <w:t>18.</w:t>
      </w:r>
      <w:r w:rsidR="00D260D1" w:rsidRPr="000A0822">
        <w:rPr>
          <w:bCs/>
        </w:rPr>
        <w:t>3</w:t>
      </w:r>
      <w:r w:rsidRPr="000A0822">
        <w:rPr>
          <w:bCs/>
        </w:rPr>
        <w:t>.</w:t>
      </w:r>
      <w:r w:rsidRPr="000A0822">
        <w:rPr>
          <w:bCs/>
        </w:rPr>
        <w:tab/>
        <w:t>Harmonization of side impact</w:t>
      </w:r>
    </w:p>
    <w:p w:rsidR="00680698" w:rsidRPr="00680698" w:rsidRDefault="00680698" w:rsidP="00680698">
      <w:pPr>
        <w:pStyle w:val="SingleTxtG"/>
        <w:ind w:left="1985" w:hanging="851"/>
        <w:rPr>
          <w:rStyle w:val="Hyperlink"/>
        </w:rPr>
      </w:pPr>
      <w:r w:rsidRPr="000A0822">
        <w:rPr>
          <w:bCs/>
        </w:rPr>
        <w:t>18.</w:t>
      </w:r>
      <w:r w:rsidR="00D260D1" w:rsidRPr="000A0822">
        <w:rPr>
          <w:bCs/>
        </w:rPr>
        <w:t>4</w:t>
      </w:r>
      <w:r w:rsidRPr="000A0822">
        <w:rPr>
          <w:bCs/>
        </w:rPr>
        <w:t>.</w:t>
      </w:r>
      <w:r w:rsidRPr="000A0822">
        <w:rPr>
          <w:bCs/>
        </w:rPr>
        <w:tab/>
        <w:t>Electric vehicles and the environment</w:t>
      </w:r>
    </w:p>
    <w:p w:rsidR="00680698" w:rsidRPr="00680698" w:rsidRDefault="00680698" w:rsidP="00680698">
      <w:pPr>
        <w:pStyle w:val="SingleTxtG"/>
        <w:ind w:left="1985" w:hanging="851"/>
        <w:rPr>
          <w:rStyle w:val="Hyperlink"/>
        </w:rPr>
      </w:pPr>
      <w:r w:rsidRPr="00680698">
        <w:rPr>
          <w:rStyle w:val="Hyperlink"/>
        </w:rPr>
        <w:t>18.</w:t>
      </w:r>
      <w:r w:rsidR="00D260D1">
        <w:rPr>
          <w:rStyle w:val="Hyperlink"/>
        </w:rPr>
        <w:t>5</w:t>
      </w:r>
      <w:r w:rsidRPr="00680698">
        <w:rPr>
          <w:rStyle w:val="Hyperlink"/>
        </w:rPr>
        <w:t>.</w:t>
      </w:r>
      <w:r w:rsidRPr="00680698">
        <w:rPr>
          <w:rStyle w:val="Hyperlink"/>
        </w:rPr>
        <w:tab/>
        <w:t>Specifications for the 3-D H point machine</w:t>
      </w:r>
    </w:p>
    <w:p w:rsidR="00680698" w:rsidRPr="00680698" w:rsidRDefault="00680698" w:rsidP="00680698">
      <w:pPr>
        <w:pStyle w:val="SingleTxtG"/>
        <w:ind w:left="1985" w:hanging="851"/>
        <w:rPr>
          <w:rStyle w:val="Hyperlink"/>
        </w:rPr>
      </w:pPr>
      <w:r w:rsidRPr="00680698">
        <w:rPr>
          <w:rStyle w:val="Hyperlink"/>
        </w:rPr>
        <w:t>18.</w:t>
      </w:r>
      <w:r w:rsidR="00D260D1">
        <w:rPr>
          <w:rStyle w:val="Hyperlink"/>
        </w:rPr>
        <w:t>6</w:t>
      </w:r>
      <w:r w:rsidRPr="00680698">
        <w:rPr>
          <w:rStyle w:val="Hyperlink"/>
        </w:rPr>
        <w:t>.</w:t>
      </w:r>
      <w:r w:rsidRPr="00680698">
        <w:rPr>
          <w:rStyle w:val="Hyperlink"/>
        </w:rPr>
        <w:tab/>
        <w:t>Hydrogen and Fuel Cell Vehicles (HFCV) (</w:t>
      </w:r>
      <w:r w:rsidR="008F374E">
        <w:rPr>
          <w:rStyle w:val="Hyperlink"/>
        </w:rPr>
        <w:t xml:space="preserve">UN </w:t>
      </w:r>
      <w:r w:rsidRPr="00680698">
        <w:rPr>
          <w:rStyle w:val="Hyperlink"/>
        </w:rPr>
        <w:t>GTR No. 13) – Phase 2</w:t>
      </w:r>
    </w:p>
    <w:p w:rsidR="00680698" w:rsidRPr="00680698" w:rsidRDefault="00680698" w:rsidP="00680698">
      <w:pPr>
        <w:pStyle w:val="SingleTxtG"/>
        <w:ind w:left="1985" w:hanging="851"/>
        <w:rPr>
          <w:rStyle w:val="Hyperlink"/>
        </w:rPr>
      </w:pPr>
      <w:r w:rsidRPr="000A0822">
        <w:rPr>
          <w:bCs/>
        </w:rPr>
        <w:t>18.</w:t>
      </w:r>
      <w:r w:rsidR="00D260D1" w:rsidRPr="000A0822">
        <w:rPr>
          <w:bCs/>
        </w:rPr>
        <w:t>7</w:t>
      </w:r>
      <w:r w:rsidRPr="000A0822">
        <w:rPr>
          <w:bCs/>
        </w:rPr>
        <w:t>.</w:t>
      </w:r>
      <w:r w:rsidRPr="000A0822">
        <w:rPr>
          <w:bCs/>
        </w:rPr>
        <w:tab/>
        <w:t>New technologies not yet regulated</w:t>
      </w:r>
    </w:p>
    <w:p w:rsidR="00680698" w:rsidRPr="00680698" w:rsidRDefault="00680698" w:rsidP="00680698">
      <w:pPr>
        <w:pStyle w:val="SingleTxtG"/>
        <w:ind w:left="1985" w:hanging="851"/>
        <w:rPr>
          <w:rStyle w:val="Hyperlink"/>
        </w:rPr>
      </w:pPr>
      <w:r w:rsidRPr="000A0822">
        <w:rPr>
          <w:bCs/>
        </w:rPr>
        <w:t>19.</w:t>
      </w:r>
      <w:r w:rsidRPr="000A0822">
        <w:rPr>
          <w:bCs/>
        </w:rPr>
        <w:tab/>
        <w:t>Proposals to develop new UN GTRs and/or amendments to established UN GTRs, not included under agenda item 17, if any</w:t>
      </w:r>
    </w:p>
    <w:p w:rsidR="00680698" w:rsidRPr="00680698" w:rsidRDefault="00680698" w:rsidP="00680698">
      <w:pPr>
        <w:pStyle w:val="SingleTxtG"/>
        <w:ind w:left="1985" w:hanging="851"/>
        <w:rPr>
          <w:rStyle w:val="Hyperlink"/>
        </w:rPr>
      </w:pPr>
      <w:r w:rsidRPr="00680698">
        <w:rPr>
          <w:rStyle w:val="Hyperlink"/>
        </w:rPr>
        <w:lastRenderedPageBreak/>
        <w:t>20.</w:t>
      </w:r>
      <w:r w:rsidRPr="00680698">
        <w:rPr>
          <w:rStyle w:val="Hyperlink"/>
        </w:rPr>
        <w:tab/>
        <w:t>Exchange of information on new priorities to be included in the programme of work</w:t>
      </w:r>
    </w:p>
    <w:p w:rsidR="008D0292" w:rsidRDefault="00680698" w:rsidP="00680698">
      <w:pPr>
        <w:pStyle w:val="SingleTxtG"/>
        <w:ind w:left="1985" w:hanging="851"/>
        <w:rPr>
          <w:rStyle w:val="Hyperlink"/>
          <w:bCs/>
        </w:rPr>
      </w:pPr>
      <w:r w:rsidRPr="000A0822">
        <w:rPr>
          <w:bCs/>
        </w:rPr>
        <w:t>21.</w:t>
      </w:r>
      <w:r w:rsidRPr="000A0822">
        <w:rPr>
          <w:bCs/>
        </w:rPr>
        <w:tab/>
        <w:t>Other business</w:t>
      </w:r>
    </w:p>
    <w:p w:rsidR="008D0292" w:rsidRDefault="00680698" w:rsidP="00680698">
      <w:pPr>
        <w:pStyle w:val="H1G"/>
        <w:tabs>
          <w:tab w:val="clear" w:pos="851"/>
        </w:tabs>
        <w:ind w:hanging="567"/>
        <w:rPr>
          <w:rStyle w:val="Hyperlink"/>
          <w:bCs/>
        </w:rPr>
      </w:pPr>
      <w:r w:rsidRPr="00500CE6">
        <w:rPr>
          <w:bCs/>
        </w:rPr>
        <w:t>D.</w:t>
      </w:r>
      <w:r w:rsidRPr="00500CE6">
        <w:rPr>
          <w:bCs/>
          <w:sz w:val="20"/>
        </w:rPr>
        <w:tab/>
      </w:r>
      <w:r w:rsidRPr="00500CE6">
        <w:rPr>
          <w:bCs/>
        </w:rPr>
        <w:t>Administrative Committee of the 1997 Agreement (AC.4)</w:t>
      </w:r>
    </w:p>
    <w:p w:rsidR="00680698" w:rsidRPr="00680698" w:rsidRDefault="00680698" w:rsidP="00680698">
      <w:pPr>
        <w:pStyle w:val="SingleTxtG"/>
        <w:ind w:left="1985" w:hanging="851"/>
        <w:rPr>
          <w:rStyle w:val="Hyperlink"/>
        </w:rPr>
      </w:pPr>
      <w:r w:rsidRPr="000A0822">
        <w:rPr>
          <w:bCs/>
        </w:rPr>
        <w:t>22.</w:t>
      </w:r>
      <w:r w:rsidRPr="000A0822">
        <w:rPr>
          <w:bCs/>
        </w:rPr>
        <w:tab/>
        <w:t>Establishment of the Committee AC.4 and election of officers for the year 201</w:t>
      </w:r>
      <w:r w:rsidR="00CA30A3">
        <w:rPr>
          <w:rStyle w:val="Hyperlink"/>
        </w:rPr>
        <w:t>6</w:t>
      </w:r>
    </w:p>
    <w:p w:rsidR="00680698" w:rsidRDefault="00680698" w:rsidP="00680698">
      <w:pPr>
        <w:pStyle w:val="SingleTxtG"/>
        <w:ind w:left="1985" w:hanging="851"/>
        <w:rPr>
          <w:rStyle w:val="Hyperlink"/>
          <w:bCs/>
        </w:rPr>
      </w:pPr>
      <w:r w:rsidRPr="000A0822">
        <w:rPr>
          <w:bCs/>
        </w:rPr>
        <w:t>23.</w:t>
      </w:r>
      <w:r w:rsidRPr="000A0822">
        <w:rPr>
          <w:bCs/>
        </w:rPr>
        <w:tab/>
        <w:t>Amendments to Rules Nos. 1 and 2</w:t>
      </w:r>
    </w:p>
    <w:p w:rsidR="002E1595" w:rsidRDefault="00D260D1" w:rsidP="00680698">
      <w:pPr>
        <w:pStyle w:val="SingleTxtG"/>
        <w:ind w:left="1985" w:hanging="851"/>
        <w:rPr>
          <w:rStyle w:val="Hyperlink"/>
          <w:bCs/>
        </w:rPr>
      </w:pPr>
      <w:r>
        <w:rPr>
          <w:rStyle w:val="Hyperlink"/>
          <w:bCs/>
        </w:rPr>
        <w:t>24.</w:t>
      </w:r>
      <w:r>
        <w:rPr>
          <w:rStyle w:val="Hyperlink"/>
          <w:bCs/>
        </w:rPr>
        <w:tab/>
      </w:r>
      <w:r w:rsidR="002E1595" w:rsidRPr="002E1595">
        <w:rPr>
          <w:rStyle w:val="Hyperlink"/>
          <w:bCs/>
        </w:rPr>
        <w:t xml:space="preserve">Establishment of requirements for testing equipment, for skills and training </w:t>
      </w:r>
      <w:r w:rsidR="003A37F8">
        <w:rPr>
          <w:rStyle w:val="Hyperlink"/>
          <w:bCs/>
        </w:rPr>
        <w:t>of</w:t>
      </w:r>
      <w:r w:rsidR="002E1595" w:rsidRPr="002E1595">
        <w:rPr>
          <w:rStyle w:val="Hyperlink"/>
          <w:bCs/>
        </w:rPr>
        <w:t xml:space="preserve"> inspectors and for supervision of test centres</w:t>
      </w:r>
    </w:p>
    <w:p w:rsidR="008D0292" w:rsidRDefault="00F713BA" w:rsidP="00680698">
      <w:pPr>
        <w:pStyle w:val="SingleTxtG"/>
        <w:ind w:left="1985" w:hanging="851"/>
        <w:rPr>
          <w:rStyle w:val="Hyperlink"/>
          <w:bCs/>
        </w:rPr>
      </w:pPr>
      <w:hyperlink w:anchor="_Toc416186076" w:history="1">
        <w:r w:rsidR="00680698" w:rsidRPr="00680698">
          <w:rPr>
            <w:rStyle w:val="Hyperlink"/>
            <w:bCs/>
          </w:rPr>
          <w:t>2</w:t>
        </w:r>
        <w:r w:rsidR="00D260D1">
          <w:rPr>
            <w:rStyle w:val="Hyperlink"/>
            <w:bCs/>
          </w:rPr>
          <w:t>5</w:t>
        </w:r>
        <w:r w:rsidR="00680698" w:rsidRPr="00680698">
          <w:rPr>
            <w:rStyle w:val="Hyperlink"/>
            <w:bCs/>
          </w:rPr>
          <w:t>.</w:t>
        </w:r>
        <w:r w:rsidR="00680698" w:rsidRPr="00680698">
          <w:rPr>
            <w:rStyle w:val="Hyperlink"/>
            <w:bCs/>
          </w:rPr>
          <w:tab/>
          <w:t>Other business</w:t>
        </w:r>
      </w:hyperlink>
    </w:p>
    <w:p w:rsidR="00C07DC9" w:rsidRPr="002A31E1" w:rsidRDefault="00C07DC9" w:rsidP="00C04A51">
      <w:pPr>
        <w:pStyle w:val="HChG"/>
        <w:tabs>
          <w:tab w:val="clear" w:pos="851"/>
        </w:tabs>
        <w:ind w:left="0" w:firstLine="567"/>
      </w:pPr>
      <w:bookmarkStart w:id="13" w:name="_Toc416185986"/>
      <w:r w:rsidRPr="002A31E1">
        <w:t>II.</w:t>
      </w:r>
      <w:r w:rsidRPr="002A31E1">
        <w:tab/>
        <w:t>Annotations and list of documents</w:t>
      </w:r>
    </w:p>
    <w:p w:rsidR="002363A7" w:rsidRPr="00E37CBC" w:rsidRDefault="00C07DC9" w:rsidP="00C07DC9">
      <w:pPr>
        <w:pStyle w:val="H1G"/>
      </w:pPr>
      <w:r>
        <w:tab/>
      </w:r>
      <w:r w:rsidR="002363A7" w:rsidRPr="00E37CBC">
        <w:t>A.</w:t>
      </w:r>
      <w:r w:rsidR="00BE6885">
        <w:tab/>
      </w:r>
      <w:r w:rsidR="002363A7" w:rsidRPr="00E37CBC">
        <w:t>World Forum for Harmo</w:t>
      </w:r>
      <w:r w:rsidR="00AC6954" w:rsidRPr="00E37CBC">
        <w:t>nization of Vehicle Regulations</w:t>
      </w:r>
      <w:r w:rsidR="006C2EBE" w:rsidRPr="00E37CBC">
        <w:t xml:space="preserve"> (WP.29)</w:t>
      </w:r>
      <w:bookmarkEnd w:id="13"/>
    </w:p>
    <w:p w:rsidR="00A77480" w:rsidRPr="00E37CBC" w:rsidRDefault="002363A7" w:rsidP="00ED51DF">
      <w:pPr>
        <w:pStyle w:val="H23G"/>
      </w:pPr>
      <w:r w:rsidRPr="00E37CBC">
        <w:tab/>
      </w:r>
      <w:bookmarkStart w:id="14" w:name="_Toc416185987"/>
      <w:r w:rsidRPr="00E37CBC">
        <w:t>1.</w:t>
      </w:r>
      <w:r w:rsidRPr="00E37CBC">
        <w:tab/>
        <w:t>Adoption of the agenda</w:t>
      </w:r>
      <w:bookmarkEnd w:id="14"/>
      <w:r w:rsidR="00A77480" w:rsidRPr="00E37CBC">
        <w:t xml:space="preserve"> </w:t>
      </w:r>
    </w:p>
    <w:p w:rsidR="00200886" w:rsidRPr="00023A65" w:rsidRDefault="00200886" w:rsidP="00200886">
      <w:pPr>
        <w:pStyle w:val="SingleTxtG"/>
        <w:ind w:firstLine="567"/>
      </w:pPr>
      <w:r w:rsidRPr="00023A65">
        <w:t>In accordance with Chapter III, Rule 7 of the Rules of Procedure of the World Forum for Harmonization of Vehicle Regulations (WP.29) (TRANS/WP.29/690, Amend.1 and Amend.2), the first item on the provisional agenda is the adoption of the agenda.</w:t>
      </w:r>
    </w:p>
    <w:p w:rsidR="00200886" w:rsidRPr="00023A65" w:rsidRDefault="00200886" w:rsidP="00200886">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023A65" w:rsidTr="00200886">
        <w:trPr>
          <w:cantSplit/>
        </w:trPr>
        <w:tc>
          <w:tcPr>
            <w:tcW w:w="3366" w:type="dxa"/>
            <w:shd w:val="clear" w:color="auto" w:fill="auto"/>
          </w:tcPr>
          <w:p w:rsidR="00200886" w:rsidRPr="00023A65" w:rsidRDefault="00200886" w:rsidP="00B72A42">
            <w:pPr>
              <w:pStyle w:val="SingleTxtG"/>
              <w:ind w:left="0" w:right="0"/>
              <w:jc w:val="left"/>
            </w:pPr>
            <w:r w:rsidRPr="00023A65">
              <w:t>ECE/TRANS/WP.29/</w:t>
            </w:r>
            <w:r w:rsidRPr="00CB0BA2">
              <w:t>11</w:t>
            </w:r>
            <w:r w:rsidR="00D260D1">
              <w:t>2</w:t>
            </w:r>
            <w:r w:rsidR="00B72A42">
              <w:t>2</w:t>
            </w:r>
          </w:p>
        </w:tc>
        <w:tc>
          <w:tcPr>
            <w:tcW w:w="4005" w:type="dxa"/>
            <w:shd w:val="clear" w:color="auto" w:fill="auto"/>
          </w:tcPr>
          <w:p w:rsidR="00200886" w:rsidRPr="00023A65" w:rsidRDefault="00200886" w:rsidP="00D260D1">
            <w:pPr>
              <w:pStyle w:val="SingleTxtG"/>
              <w:ind w:left="0" w:right="0"/>
            </w:pPr>
            <w:r w:rsidRPr="00023A65">
              <w:t>Annotated provisional agenda for the 1</w:t>
            </w:r>
            <w:r>
              <w:t>6</w:t>
            </w:r>
            <w:r w:rsidR="00D260D1">
              <w:t>9</w:t>
            </w:r>
            <w:r w:rsidR="00842523">
              <w:rPr>
                <w:vertAlign w:val="superscript"/>
              </w:rPr>
              <w:t>th</w:t>
            </w:r>
            <w:r w:rsidRPr="00023A65">
              <w:t xml:space="preserve"> session </w:t>
            </w:r>
          </w:p>
        </w:tc>
      </w:tr>
    </w:tbl>
    <w:p w:rsidR="00A77480" w:rsidRPr="00E37CBC" w:rsidRDefault="002363A7" w:rsidP="00ED51DF">
      <w:pPr>
        <w:pStyle w:val="H23G"/>
      </w:pPr>
      <w:r w:rsidRPr="00E37CBC">
        <w:tab/>
      </w:r>
      <w:bookmarkStart w:id="15" w:name="_Toc416185988"/>
      <w:r w:rsidRPr="00E37CBC">
        <w:t>2.</w:t>
      </w:r>
      <w:r w:rsidRPr="00E37CBC">
        <w:tab/>
      </w:r>
      <w:r w:rsidR="00A77480" w:rsidRPr="00E37CBC">
        <w:t>Coordination and organization of work</w:t>
      </w:r>
      <w:bookmarkEnd w:id="15"/>
    </w:p>
    <w:p w:rsidR="00A77480" w:rsidRPr="00E37CBC" w:rsidRDefault="00057E15" w:rsidP="00062654">
      <w:pPr>
        <w:pStyle w:val="H4G"/>
      </w:pPr>
      <w:r w:rsidRPr="00E37CBC">
        <w:tab/>
      </w:r>
      <w:bookmarkStart w:id="16" w:name="_Toc416185989"/>
      <w:r w:rsidR="00A77480" w:rsidRPr="00E37CBC">
        <w:t>2.1.</w:t>
      </w:r>
      <w:r w:rsidR="00A77480" w:rsidRPr="00E37CBC">
        <w:tab/>
      </w:r>
      <w:r w:rsidR="00062654" w:rsidRPr="00E37CBC">
        <w:t>Report of the session of the Administrative Committee for the Coordination of Work (WP.29/AC.2</w:t>
      </w:r>
      <w:r w:rsidR="00A77480" w:rsidRPr="00E37CBC">
        <w:t>)</w:t>
      </w:r>
      <w:bookmarkEnd w:id="16"/>
    </w:p>
    <w:p w:rsidR="00200886" w:rsidRPr="00023A65" w:rsidRDefault="00200886" w:rsidP="00200886">
      <w:pPr>
        <w:pStyle w:val="SingleTxtG"/>
        <w:ind w:firstLine="567"/>
      </w:pPr>
      <w:r w:rsidRPr="00023A65">
        <w:t>The Chair of the Administrative Committee (WP.29/AC.2) will report on the discussions held during its 1</w:t>
      </w:r>
      <w:r w:rsidR="00FB4460">
        <w:t>21</w:t>
      </w:r>
      <w:r w:rsidR="00FB4460" w:rsidRPr="00FB4460">
        <w:rPr>
          <w:vertAlign w:val="superscript"/>
        </w:rPr>
        <w:t>st</w:t>
      </w:r>
      <w:r w:rsidR="00FB4460">
        <w:t xml:space="preserve"> </w:t>
      </w:r>
      <w:r w:rsidRPr="00023A65">
        <w:t>session and submit the recommendations of the Administrative Committee to the World Forum for consideration and adoption.</w:t>
      </w:r>
    </w:p>
    <w:p w:rsidR="005610DF" w:rsidRPr="00E37CBC" w:rsidRDefault="00057E15" w:rsidP="001E5F56">
      <w:pPr>
        <w:pStyle w:val="H4G"/>
      </w:pPr>
      <w:r w:rsidRPr="00E37CBC">
        <w:tab/>
      </w:r>
      <w:bookmarkStart w:id="17" w:name="_Toc416185990"/>
      <w:r w:rsidR="00BA5F63" w:rsidRPr="00E37CBC">
        <w:t>2.2.</w:t>
      </w:r>
      <w:r w:rsidR="00BA5F63" w:rsidRPr="00E37CBC">
        <w:tab/>
        <w:t xml:space="preserve">Programme of work and </w:t>
      </w:r>
      <w:r w:rsidR="00A77480" w:rsidRPr="00E37CBC">
        <w:t>documentation</w:t>
      </w:r>
      <w:bookmarkEnd w:id="17"/>
    </w:p>
    <w:p w:rsidR="00200886" w:rsidRDefault="00200886" w:rsidP="00200886">
      <w:pPr>
        <w:pStyle w:val="SingleTxtG"/>
        <w:ind w:firstLine="567"/>
      </w:pPr>
      <w:r>
        <w:t>The World Forum may wish to consider the programme of work, including the list of documents and the list of informal working groups. A draft calendar of sessions for the year 201</w:t>
      </w:r>
      <w:r w:rsidR="00E43586" w:rsidRPr="00E43586">
        <w:rPr>
          <w:color w:val="FF0000"/>
        </w:rPr>
        <w:t>7</w:t>
      </w:r>
      <w:r>
        <w:t xml:space="preserve"> will be submitted by the secretariat for its consideration.</w:t>
      </w:r>
    </w:p>
    <w:p w:rsidR="00200886" w:rsidRDefault="00200886" w:rsidP="00200886">
      <w:pPr>
        <w:pStyle w:val="SingleTxtG"/>
        <w:keepNext/>
        <w:keepLines/>
        <w:rPr>
          <w:b/>
          <w:iCs/>
        </w:rPr>
      </w:pPr>
      <w:r w:rsidRPr="00023A65">
        <w:rPr>
          <w:b/>
          <w:iCs/>
        </w:rPr>
        <w:t>Documentation</w:t>
      </w:r>
    </w:p>
    <w:p w:rsidR="00200886" w:rsidRDefault="00200886" w:rsidP="00200886">
      <w:pPr>
        <w:pStyle w:val="SingleTxtG"/>
        <w:ind w:left="4253" w:hanging="3119"/>
        <w:jc w:val="left"/>
      </w:pPr>
      <w:r>
        <w:t>ECE/TRANS/WP.29/201</w:t>
      </w:r>
      <w:r w:rsidR="00D260D1">
        <w:t>6</w:t>
      </w:r>
      <w:r w:rsidR="00215D52">
        <w:t>/1/Rev.1</w:t>
      </w:r>
      <w:r>
        <w:tab/>
      </w:r>
      <w:r>
        <w:tab/>
        <w:t>Revised programme of work</w:t>
      </w:r>
    </w:p>
    <w:p w:rsidR="00B062C5" w:rsidRPr="00E43586" w:rsidRDefault="00B062C5" w:rsidP="00B062C5">
      <w:pPr>
        <w:pStyle w:val="SingleTxtG"/>
        <w:ind w:left="4524" w:hanging="3390"/>
        <w:jc w:val="left"/>
        <w:rPr>
          <w:color w:val="FF0000"/>
          <w:spacing w:val="-3"/>
          <w:shd w:val="clear" w:color="auto" w:fill="FFFFFF"/>
        </w:rPr>
      </w:pPr>
      <w:r w:rsidRPr="00E43586">
        <w:rPr>
          <w:b/>
          <w:bCs/>
          <w:color w:val="FF0000"/>
          <w:spacing w:val="-3"/>
          <w:bdr w:val="none" w:sz="0" w:space="0" w:color="auto" w:frame="1"/>
          <w:shd w:val="clear" w:color="auto" w:fill="FFFFFF"/>
        </w:rPr>
        <w:t>WP.29-169-01</w:t>
      </w:r>
      <w:r w:rsidRPr="00E43586">
        <w:rPr>
          <w:rStyle w:val="apple-converted-space"/>
          <w:color w:val="FF0000"/>
          <w:spacing w:val="-3"/>
          <w:shd w:val="clear" w:color="auto" w:fill="FFFFFF"/>
        </w:rPr>
        <w:tab/>
      </w:r>
      <w:r w:rsidRPr="00E43586">
        <w:rPr>
          <w:color w:val="FF0000"/>
          <w:spacing w:val="-3"/>
          <w:shd w:val="clear" w:color="auto" w:fill="FFFFFF"/>
        </w:rPr>
        <w:tab/>
        <w:t>Working Parties, Informal Working Groups and Chairmanship (15/06/2016)</w:t>
      </w:r>
      <w:r w:rsidRPr="00E43586">
        <w:rPr>
          <w:color w:val="FF0000"/>
          <w:spacing w:val="-3"/>
          <w:shd w:val="clear" w:color="auto" w:fill="FFFFFF"/>
        </w:rPr>
        <w:tab/>
      </w:r>
    </w:p>
    <w:p w:rsidR="00B062C5" w:rsidRPr="00E43586" w:rsidRDefault="00B062C5" w:rsidP="00B062C5">
      <w:pPr>
        <w:pStyle w:val="SingleTxtG"/>
        <w:ind w:left="4253" w:hanging="3119"/>
        <w:jc w:val="left"/>
        <w:rPr>
          <w:color w:val="FF0000"/>
        </w:rPr>
      </w:pPr>
      <w:r w:rsidRPr="00E43586">
        <w:rPr>
          <w:b/>
          <w:color w:val="FF0000"/>
        </w:rPr>
        <w:t>WP.29-169-02</w:t>
      </w:r>
      <w:r w:rsidRPr="00E43586">
        <w:rPr>
          <w:color w:val="FF0000"/>
        </w:rPr>
        <w:tab/>
      </w:r>
      <w:r w:rsidRPr="00E43586">
        <w:rPr>
          <w:color w:val="FF0000"/>
        </w:rPr>
        <w:tab/>
        <w:t>Draft calendar of sessions for the year 2017</w:t>
      </w:r>
    </w:p>
    <w:p w:rsidR="00B062C5" w:rsidRPr="00B062C5" w:rsidRDefault="00B062C5" w:rsidP="00B062C5">
      <w:pPr>
        <w:pStyle w:val="SingleTxtG"/>
        <w:ind w:left="4524" w:hanging="3390"/>
        <w:jc w:val="left"/>
        <w:rPr>
          <w:color w:val="FF0000"/>
        </w:rPr>
      </w:pPr>
      <w:r>
        <w:rPr>
          <w:rFonts w:ascii="Open Sans" w:hAnsi="Open Sans"/>
          <w:color w:val="FF0000"/>
          <w:spacing w:val="-3"/>
          <w:sz w:val="18"/>
          <w:szCs w:val="18"/>
          <w:shd w:val="clear" w:color="auto" w:fill="FFFFFF"/>
        </w:rPr>
        <w:tab/>
      </w:r>
      <w:r>
        <w:rPr>
          <w:rFonts w:ascii="Open Sans" w:hAnsi="Open Sans"/>
          <w:color w:val="FF0000"/>
          <w:spacing w:val="-3"/>
          <w:sz w:val="18"/>
          <w:szCs w:val="18"/>
          <w:shd w:val="clear" w:color="auto" w:fill="FFFFFF"/>
        </w:rPr>
        <w:tab/>
      </w:r>
    </w:p>
    <w:p w:rsidR="005610DF" w:rsidRPr="00E37CBC" w:rsidRDefault="00057E15" w:rsidP="006A4C76">
      <w:pPr>
        <w:pStyle w:val="H4G"/>
      </w:pPr>
      <w:r w:rsidRPr="00E37CBC">
        <w:lastRenderedPageBreak/>
        <w:tab/>
      </w:r>
      <w:bookmarkStart w:id="18" w:name="_Toc416185991"/>
      <w:r w:rsidR="00C425BA" w:rsidRPr="00E37CBC">
        <w:t>2.3.</w:t>
      </w:r>
      <w:r w:rsidR="00C425BA" w:rsidRPr="00E37CBC">
        <w:tab/>
        <w:t>Int</w:t>
      </w:r>
      <w:r w:rsidR="00AC6954" w:rsidRPr="00E37CBC">
        <w:t xml:space="preserve">elligent </w:t>
      </w:r>
      <w:r w:rsidR="000215E4" w:rsidRPr="00E37CBC">
        <w:t>Transport</w:t>
      </w:r>
      <w:r w:rsidR="00AC6954" w:rsidRPr="00E37CBC">
        <w:t xml:space="preserve"> </w:t>
      </w:r>
      <w:r w:rsidR="00834119" w:rsidRPr="00E37CBC">
        <w:t>S</w:t>
      </w:r>
      <w:r w:rsidR="00AC6954" w:rsidRPr="00E37CBC">
        <w:t>ystems</w:t>
      </w:r>
      <w:bookmarkEnd w:id="18"/>
    </w:p>
    <w:p w:rsidR="00D260D1" w:rsidRDefault="00200886" w:rsidP="00D260D1">
      <w:pPr>
        <w:pStyle w:val="SingleTxtG"/>
        <w:ind w:firstLine="567"/>
      </w:pPr>
      <w:r w:rsidRPr="00023A65">
        <w:t xml:space="preserve">The World Forum may wish to be informed about the development of the Intelligent Transport Systems (ITS). </w:t>
      </w:r>
      <w:r w:rsidR="00D260D1">
        <w:t xml:space="preserve">The IWG on ITS is expected to meet on </w:t>
      </w:r>
      <w:r w:rsidR="00D260D1" w:rsidRPr="00A91CB2">
        <w:t>Wednesday</w:t>
      </w:r>
      <w:r w:rsidR="00D260D1">
        <w:t>, 22 June 2016, from 2.00-4.0</w:t>
      </w:r>
      <w:r w:rsidR="00D260D1" w:rsidRPr="00940AFD">
        <w:t xml:space="preserve">0 </w:t>
      </w:r>
      <w:r w:rsidR="00D260D1">
        <w:t>p</w:t>
      </w:r>
      <w:r w:rsidR="00D260D1" w:rsidRPr="00940AFD">
        <w:t>.m.</w:t>
      </w:r>
    </w:p>
    <w:p w:rsidR="00D260D1" w:rsidRDefault="00D260D1" w:rsidP="00D260D1">
      <w:pPr>
        <w:pStyle w:val="SingleTxtG"/>
        <w:ind w:firstLine="567"/>
      </w:pPr>
      <w:r>
        <w:t>The World Forum also agreed to continue consideration of possible regulatory developments or recommendations for automated vehicles in the legal framework of both the 1958 and 1998 Agreements (ECE/TRANS/WP.29/1112, para. 23).</w:t>
      </w:r>
    </w:p>
    <w:p w:rsidR="00E32298" w:rsidRPr="00E37CBC" w:rsidRDefault="00EF1972" w:rsidP="00803D5E">
      <w:pPr>
        <w:pStyle w:val="H23G"/>
      </w:pPr>
      <w:r w:rsidRPr="00E37CBC">
        <w:tab/>
      </w:r>
      <w:bookmarkStart w:id="19" w:name="_Toc416185992"/>
      <w:r w:rsidRPr="00E37CBC">
        <w:t>3.</w:t>
      </w:r>
      <w:r w:rsidRPr="00E37CBC">
        <w:tab/>
      </w:r>
      <w:r w:rsidR="00E9350D" w:rsidRPr="00E37CBC">
        <w:t>Consideration of the reports of the Working Parties (GRs) subsidiary to WP.29</w:t>
      </w:r>
      <w:bookmarkEnd w:id="19"/>
    </w:p>
    <w:p w:rsidR="00200886" w:rsidRDefault="00200886" w:rsidP="00200886">
      <w:pPr>
        <w:pStyle w:val="SingleTxtG"/>
        <w:ind w:firstLine="567"/>
      </w:pPr>
      <w:r w:rsidRPr="00023A65">
        <w:t>The World Forum is expected to consider and approve the reports of the Working Parties on</w:t>
      </w:r>
      <w:r>
        <w:t xml:space="preserve"> Passive Safety (GRSP), </w:t>
      </w:r>
      <w:r w:rsidRPr="00023A65">
        <w:t>Pollution and Energy (GRPE)</w:t>
      </w:r>
      <w:r>
        <w:t>, Noise (GRB) and Brakes and Running Gear (GRRF).</w:t>
      </w:r>
    </w:p>
    <w:p w:rsidR="00200886" w:rsidRDefault="00E12A5A" w:rsidP="00200886">
      <w:pPr>
        <w:pStyle w:val="H4G"/>
        <w:spacing w:after="0"/>
      </w:pPr>
      <w:r w:rsidRPr="00E37CBC">
        <w:tab/>
      </w:r>
      <w:bookmarkStart w:id="20" w:name="_Toc416185993"/>
      <w:r w:rsidRPr="00E37CBC">
        <w:t>3.</w:t>
      </w:r>
      <w:r w:rsidR="00632925">
        <w:t>1</w:t>
      </w:r>
      <w:r w:rsidRPr="00E37CBC">
        <w:t>.</w:t>
      </w:r>
      <w:r w:rsidRPr="00E37CBC">
        <w:tab/>
      </w:r>
      <w:r w:rsidR="00200886">
        <w:t>Working Party on Passive Safety (GRSP)</w:t>
      </w:r>
      <w:bookmarkEnd w:id="20"/>
      <w:r w:rsidR="00200886">
        <w:t xml:space="preserve"> </w:t>
      </w:r>
    </w:p>
    <w:p w:rsidR="00E12A5A" w:rsidRPr="00E37CBC" w:rsidRDefault="00200886" w:rsidP="00200886">
      <w:pPr>
        <w:pStyle w:val="H4G"/>
        <w:spacing w:before="0"/>
        <w:ind w:firstLine="0"/>
      </w:pPr>
      <w:bookmarkStart w:id="21" w:name="_Toc416185994"/>
      <w:r w:rsidRPr="00F752C6">
        <w:t>(</w:t>
      </w:r>
      <w:r w:rsidRPr="00DE3B91">
        <w:t>Fifty-</w:t>
      </w:r>
      <w:r w:rsidR="00D260D1">
        <w:t>eight</w:t>
      </w:r>
      <w:r w:rsidRPr="00DE3B91">
        <w:t xml:space="preserve">h session, </w:t>
      </w:r>
      <w:r w:rsidR="00D260D1">
        <w:t>8</w:t>
      </w:r>
      <w:r w:rsidRPr="00DE3B91">
        <w:t>-</w:t>
      </w:r>
      <w:r w:rsidR="005172CC" w:rsidRPr="00DE3B91">
        <w:t>1</w:t>
      </w:r>
      <w:r w:rsidR="00D260D1">
        <w:t>1</w:t>
      </w:r>
      <w:r w:rsidRPr="00DE3B91">
        <w:t xml:space="preserve"> December 201</w:t>
      </w:r>
      <w:r w:rsidR="00D260D1">
        <w:t>5</w:t>
      </w:r>
      <w:r w:rsidRPr="00F752C6">
        <w:t>)</w:t>
      </w:r>
      <w:bookmarkEnd w:id="21"/>
    </w:p>
    <w:p w:rsidR="00E12A5A" w:rsidRPr="00E37CBC" w:rsidRDefault="00E12A5A" w:rsidP="00E12A5A">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E37CBC" w:rsidTr="00E12A5A">
        <w:trPr>
          <w:cantSplit/>
        </w:trPr>
        <w:tc>
          <w:tcPr>
            <w:tcW w:w="3366" w:type="dxa"/>
            <w:shd w:val="clear" w:color="auto" w:fill="auto"/>
          </w:tcPr>
          <w:p w:rsidR="00200886" w:rsidRPr="00F752C6" w:rsidRDefault="00200886" w:rsidP="00D260D1">
            <w:pPr>
              <w:pStyle w:val="SingleTxtG"/>
              <w:ind w:left="0" w:right="0"/>
              <w:jc w:val="left"/>
            </w:pPr>
            <w:r w:rsidRPr="00F752C6">
              <w:t>ECE/TRANS/WP.29/GRSP/</w:t>
            </w:r>
            <w:r w:rsidRPr="00DE3B91">
              <w:t>5</w:t>
            </w:r>
            <w:r w:rsidR="00D260D1">
              <w:t>8</w:t>
            </w:r>
          </w:p>
        </w:tc>
        <w:tc>
          <w:tcPr>
            <w:tcW w:w="4005" w:type="dxa"/>
            <w:shd w:val="clear" w:color="auto" w:fill="auto"/>
          </w:tcPr>
          <w:p w:rsidR="00200886" w:rsidRPr="00F752C6" w:rsidRDefault="00200886" w:rsidP="00D260D1">
            <w:pPr>
              <w:pStyle w:val="SingleTxtG"/>
              <w:ind w:left="0" w:right="0"/>
              <w:jc w:val="left"/>
            </w:pPr>
            <w:r w:rsidRPr="00F752C6">
              <w:t xml:space="preserve">Report of the </w:t>
            </w:r>
            <w:r w:rsidRPr="00DE3B91">
              <w:t>fifty-</w:t>
            </w:r>
            <w:r w:rsidR="00D260D1">
              <w:t>eigh</w:t>
            </w:r>
            <w:r w:rsidR="005172CC" w:rsidRPr="00DE3B91">
              <w:t>th</w:t>
            </w:r>
            <w:r w:rsidRPr="00F752C6">
              <w:t xml:space="preserve"> session of GRSP</w:t>
            </w:r>
          </w:p>
        </w:tc>
      </w:tr>
    </w:tbl>
    <w:p w:rsidR="00200886" w:rsidRDefault="00E12A5A" w:rsidP="00200886">
      <w:pPr>
        <w:pStyle w:val="H4G"/>
        <w:spacing w:after="0"/>
      </w:pPr>
      <w:r w:rsidRPr="00E37CBC">
        <w:tab/>
      </w:r>
      <w:bookmarkStart w:id="22" w:name="_Toc416185995"/>
      <w:r w:rsidRPr="00E37CBC">
        <w:t>3.</w:t>
      </w:r>
      <w:r w:rsidR="00632925">
        <w:t>2</w:t>
      </w:r>
      <w:r w:rsidRPr="00E37CBC">
        <w:t>.</w:t>
      </w:r>
      <w:r w:rsidRPr="00E37CBC">
        <w:tab/>
      </w:r>
      <w:r w:rsidR="00200886" w:rsidRPr="00E37CBC">
        <w:t>Working Party on Pollution and Energy (GRPE)</w:t>
      </w:r>
      <w:bookmarkEnd w:id="22"/>
    </w:p>
    <w:p w:rsidR="00E12A5A" w:rsidRPr="00E37CBC" w:rsidRDefault="00200886" w:rsidP="00200886">
      <w:pPr>
        <w:pStyle w:val="H4G"/>
        <w:spacing w:before="0"/>
        <w:ind w:firstLine="0"/>
      </w:pPr>
      <w:bookmarkStart w:id="23" w:name="_Toc416185996"/>
      <w:r w:rsidRPr="00E37CBC">
        <w:t>(</w:t>
      </w:r>
      <w:r w:rsidR="002D7EC0">
        <w:t>Sevent</w:t>
      </w:r>
      <w:r w:rsidR="00D260D1">
        <w:t>y-second</w:t>
      </w:r>
      <w:r w:rsidRPr="00E37CBC">
        <w:t xml:space="preserve"> session, </w:t>
      </w:r>
      <w:r w:rsidR="002D7EC0">
        <w:t>1</w:t>
      </w:r>
      <w:r w:rsidR="00D260D1">
        <w:t>2</w:t>
      </w:r>
      <w:r>
        <w:t>-1</w:t>
      </w:r>
      <w:r w:rsidR="006A4484">
        <w:t>5</w:t>
      </w:r>
      <w:r>
        <w:t xml:space="preserve"> January </w:t>
      </w:r>
      <w:r w:rsidRPr="00E37CBC">
        <w:t>201</w:t>
      </w:r>
      <w:r w:rsidR="006A4484">
        <w:t>6</w:t>
      </w:r>
      <w:r w:rsidRPr="00E37CBC">
        <w:t>)</w:t>
      </w:r>
      <w:bookmarkEnd w:id="23"/>
    </w:p>
    <w:p w:rsidR="00E12A5A" w:rsidRPr="00E37CBC" w:rsidRDefault="00E12A5A" w:rsidP="00E12A5A">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E37CBC" w:rsidTr="00E12A5A">
        <w:trPr>
          <w:cantSplit/>
        </w:trPr>
        <w:tc>
          <w:tcPr>
            <w:tcW w:w="3366" w:type="dxa"/>
            <w:shd w:val="clear" w:color="auto" w:fill="auto"/>
          </w:tcPr>
          <w:p w:rsidR="00200886" w:rsidRPr="00023A65" w:rsidRDefault="00200886" w:rsidP="006A4484">
            <w:pPr>
              <w:pStyle w:val="SingleTxtG"/>
              <w:ind w:left="0" w:right="0"/>
              <w:jc w:val="left"/>
            </w:pPr>
            <w:r w:rsidRPr="00023A65">
              <w:t>ECE/TRANS/WP.29/GR</w:t>
            </w:r>
            <w:r>
              <w:t>PE</w:t>
            </w:r>
            <w:r w:rsidRPr="00023A65">
              <w:t>/</w:t>
            </w:r>
            <w:r w:rsidR="00F641B6">
              <w:t>7</w:t>
            </w:r>
            <w:r w:rsidR="006A4484">
              <w:t>2</w:t>
            </w:r>
          </w:p>
        </w:tc>
        <w:tc>
          <w:tcPr>
            <w:tcW w:w="4005" w:type="dxa"/>
            <w:shd w:val="clear" w:color="auto" w:fill="auto"/>
          </w:tcPr>
          <w:p w:rsidR="00200886" w:rsidRPr="00023A65" w:rsidRDefault="00200886" w:rsidP="002D7EC0">
            <w:pPr>
              <w:pStyle w:val="SingleTxtG"/>
              <w:ind w:left="0" w:right="0"/>
              <w:jc w:val="left"/>
            </w:pPr>
            <w:r w:rsidRPr="00023A65">
              <w:t xml:space="preserve">Report of the </w:t>
            </w:r>
            <w:r w:rsidR="002D7EC0">
              <w:t>sevent</w:t>
            </w:r>
            <w:r w:rsidR="0062009E">
              <w:t>y-second</w:t>
            </w:r>
            <w:r w:rsidRPr="00023A65">
              <w:t xml:space="preserve"> session of GR</w:t>
            </w:r>
            <w:r>
              <w:t>PE</w:t>
            </w:r>
          </w:p>
        </w:tc>
      </w:tr>
    </w:tbl>
    <w:p w:rsidR="00200886" w:rsidRDefault="00E12A5A" w:rsidP="00200886">
      <w:pPr>
        <w:pStyle w:val="H4G"/>
        <w:keepNext w:val="0"/>
        <w:keepLines w:val="0"/>
        <w:spacing w:after="0"/>
      </w:pPr>
      <w:r w:rsidRPr="00E37CBC">
        <w:tab/>
      </w:r>
      <w:bookmarkStart w:id="24" w:name="_Toc416185997"/>
      <w:r w:rsidRPr="00E37CBC">
        <w:t>3.</w:t>
      </w:r>
      <w:r w:rsidR="00632925">
        <w:t>3</w:t>
      </w:r>
      <w:r w:rsidRPr="00E37CBC">
        <w:t>.</w:t>
      </w:r>
      <w:r w:rsidRPr="00E37CBC">
        <w:tab/>
      </w:r>
      <w:r w:rsidR="00200886">
        <w:t>Working Party on Noise (GRB)</w:t>
      </w:r>
      <w:bookmarkEnd w:id="24"/>
      <w:r w:rsidR="00200886">
        <w:t xml:space="preserve"> </w:t>
      </w:r>
    </w:p>
    <w:p w:rsidR="00E12A5A" w:rsidRPr="00E37CBC" w:rsidRDefault="00200886" w:rsidP="00200886">
      <w:pPr>
        <w:pStyle w:val="H4G"/>
        <w:keepNext w:val="0"/>
        <w:keepLines w:val="0"/>
        <w:spacing w:before="0"/>
        <w:ind w:firstLine="0"/>
      </w:pPr>
      <w:bookmarkStart w:id="25" w:name="_Toc416185998"/>
      <w:r>
        <w:t>(</w:t>
      </w:r>
      <w:r w:rsidR="002D7EC0">
        <w:t>Sixty-</w:t>
      </w:r>
      <w:r w:rsidR="006A4484">
        <w:t>third</w:t>
      </w:r>
      <w:r>
        <w:t xml:space="preserve"> session, </w:t>
      </w:r>
      <w:r w:rsidR="006A4484">
        <w:t>16</w:t>
      </w:r>
      <w:r>
        <w:t>-</w:t>
      </w:r>
      <w:r w:rsidR="006A4484">
        <w:t>18</w:t>
      </w:r>
      <w:r>
        <w:t xml:space="preserve"> </w:t>
      </w:r>
      <w:r w:rsidR="006A4484">
        <w:t>February</w:t>
      </w:r>
      <w:r>
        <w:t xml:space="preserve"> 201</w:t>
      </w:r>
      <w:r w:rsidR="006A4484">
        <w:t>6</w:t>
      </w:r>
      <w:r>
        <w:t>)</w:t>
      </w:r>
      <w:bookmarkEnd w:id="25"/>
    </w:p>
    <w:p w:rsidR="00E12A5A" w:rsidRPr="00E37CBC" w:rsidRDefault="00E12A5A" w:rsidP="00E12A5A">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E37CBC" w:rsidTr="00E12A5A">
        <w:tc>
          <w:tcPr>
            <w:tcW w:w="3366" w:type="dxa"/>
            <w:shd w:val="clear" w:color="auto" w:fill="auto"/>
          </w:tcPr>
          <w:p w:rsidR="00200886" w:rsidRPr="00023A65" w:rsidRDefault="00200886" w:rsidP="006A4484">
            <w:pPr>
              <w:pStyle w:val="SingleTxtG"/>
              <w:ind w:left="0" w:right="0"/>
              <w:jc w:val="left"/>
            </w:pPr>
            <w:r>
              <w:t>ECE/TRANS/WP.29/</w:t>
            </w:r>
            <w:r w:rsidRPr="00F752C6">
              <w:t>GRB/</w:t>
            </w:r>
            <w:r w:rsidR="006A4484">
              <w:t>61</w:t>
            </w:r>
          </w:p>
        </w:tc>
        <w:tc>
          <w:tcPr>
            <w:tcW w:w="4005" w:type="dxa"/>
            <w:shd w:val="clear" w:color="auto" w:fill="auto"/>
          </w:tcPr>
          <w:p w:rsidR="00200886" w:rsidRPr="00023A65" w:rsidRDefault="00200886" w:rsidP="006A4484">
            <w:pPr>
              <w:pStyle w:val="SingleTxtG"/>
              <w:ind w:left="0" w:right="0"/>
              <w:jc w:val="left"/>
            </w:pPr>
            <w:r w:rsidRPr="00023A65">
              <w:t xml:space="preserve">Report of the </w:t>
            </w:r>
            <w:r w:rsidR="002D7EC0">
              <w:t>sixty-</w:t>
            </w:r>
            <w:r w:rsidR="006A4484">
              <w:t>third</w:t>
            </w:r>
            <w:r w:rsidR="002D7EC0">
              <w:t xml:space="preserve"> </w:t>
            </w:r>
            <w:r w:rsidRPr="00023A65">
              <w:t>session of GR</w:t>
            </w:r>
            <w:r>
              <w:t>B</w:t>
            </w:r>
          </w:p>
        </w:tc>
      </w:tr>
    </w:tbl>
    <w:p w:rsidR="00200886" w:rsidRDefault="00632925" w:rsidP="00200886">
      <w:pPr>
        <w:pStyle w:val="H4G"/>
        <w:spacing w:after="0"/>
      </w:pPr>
      <w:r>
        <w:tab/>
      </w:r>
      <w:bookmarkStart w:id="26" w:name="_Toc416185999"/>
      <w:r>
        <w:t>3.4</w:t>
      </w:r>
      <w:r w:rsidR="00E12A5A" w:rsidRPr="00E37CBC">
        <w:t>.</w:t>
      </w:r>
      <w:r w:rsidR="00E12A5A" w:rsidRPr="00E37CBC">
        <w:tab/>
      </w:r>
      <w:r w:rsidR="00200886">
        <w:t>Working Party on Brakes and Running Gear (GRRF)</w:t>
      </w:r>
      <w:bookmarkEnd w:id="26"/>
      <w:r w:rsidR="00200886">
        <w:t xml:space="preserve"> </w:t>
      </w:r>
    </w:p>
    <w:p w:rsidR="00E12A5A" w:rsidRPr="00E37CBC" w:rsidRDefault="00200886" w:rsidP="00200886">
      <w:pPr>
        <w:pStyle w:val="H4G"/>
        <w:spacing w:before="0"/>
        <w:ind w:firstLine="0"/>
      </w:pPr>
      <w:bookmarkStart w:id="27" w:name="_Toc416186000"/>
      <w:r>
        <w:t>(</w:t>
      </w:r>
      <w:r w:rsidR="006A4484">
        <w:t>Eighty</w:t>
      </w:r>
      <w:r>
        <w:t>-</w:t>
      </w:r>
      <w:r w:rsidR="006A4484">
        <w:t>first</w:t>
      </w:r>
      <w:r>
        <w:t xml:space="preserve"> session, 1-</w:t>
      </w:r>
      <w:r w:rsidR="006A4484">
        <w:t>5</w:t>
      </w:r>
      <w:r>
        <w:t xml:space="preserve"> February 201</w:t>
      </w:r>
      <w:r w:rsidR="006A4484">
        <w:t>6</w:t>
      </w:r>
      <w:r>
        <w:t>)</w:t>
      </w:r>
      <w:bookmarkEnd w:id="27"/>
    </w:p>
    <w:p w:rsidR="00E12A5A" w:rsidRPr="00E37CBC" w:rsidRDefault="00E12A5A" w:rsidP="00E12A5A">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E37CBC" w:rsidTr="00E12A5A">
        <w:tc>
          <w:tcPr>
            <w:tcW w:w="3366" w:type="dxa"/>
            <w:shd w:val="clear" w:color="auto" w:fill="auto"/>
          </w:tcPr>
          <w:p w:rsidR="00200886" w:rsidRPr="00023A65" w:rsidRDefault="00200886" w:rsidP="006A4484">
            <w:pPr>
              <w:pStyle w:val="SingleTxtG"/>
              <w:ind w:left="0" w:right="0"/>
              <w:jc w:val="left"/>
            </w:pPr>
            <w:r w:rsidRPr="00023A65">
              <w:t>ECE/TRANS/WP.29/GR</w:t>
            </w:r>
            <w:r>
              <w:t>RF</w:t>
            </w:r>
            <w:r w:rsidR="00F641B6" w:rsidRPr="00023A65">
              <w:t>/</w:t>
            </w:r>
            <w:r w:rsidR="006A4484">
              <w:t>81</w:t>
            </w:r>
          </w:p>
        </w:tc>
        <w:tc>
          <w:tcPr>
            <w:tcW w:w="4005" w:type="dxa"/>
            <w:shd w:val="clear" w:color="auto" w:fill="auto"/>
          </w:tcPr>
          <w:p w:rsidR="00200886" w:rsidRPr="00023A65" w:rsidRDefault="00200886" w:rsidP="006A4484">
            <w:pPr>
              <w:pStyle w:val="SingleTxtG"/>
              <w:ind w:left="0" w:right="0"/>
              <w:jc w:val="left"/>
            </w:pPr>
            <w:r w:rsidRPr="00023A65">
              <w:t xml:space="preserve">Report of the </w:t>
            </w:r>
            <w:r w:rsidR="006A4484">
              <w:t xml:space="preserve">eighty-first </w:t>
            </w:r>
            <w:r w:rsidRPr="00023A65">
              <w:t>session of GR</w:t>
            </w:r>
            <w:r>
              <w:t>RF</w:t>
            </w:r>
          </w:p>
        </w:tc>
      </w:tr>
    </w:tbl>
    <w:p w:rsidR="00D272ED" w:rsidRPr="00E37CBC" w:rsidRDefault="00D272ED" w:rsidP="005562DA">
      <w:pPr>
        <w:pStyle w:val="H4G"/>
      </w:pPr>
      <w:r w:rsidRPr="00E37CBC">
        <w:tab/>
      </w:r>
      <w:bookmarkStart w:id="28" w:name="_Toc416186001"/>
      <w:r w:rsidRPr="00E37CBC">
        <w:t>3.</w:t>
      </w:r>
      <w:r w:rsidR="009A423E">
        <w:t>5</w:t>
      </w:r>
      <w:r w:rsidRPr="00E37CBC">
        <w:t>.</w:t>
      </w:r>
      <w:r w:rsidRPr="00E37CBC">
        <w:tab/>
        <w:t>Highlights of the recent sessions</w:t>
      </w:r>
      <w:bookmarkEnd w:id="28"/>
    </w:p>
    <w:p w:rsidR="00200886" w:rsidRDefault="008B22E4" w:rsidP="00200886">
      <w:pPr>
        <w:pStyle w:val="H56G"/>
        <w:spacing w:after="0"/>
      </w:pPr>
      <w:r w:rsidRPr="00E37CBC">
        <w:tab/>
      </w:r>
      <w:bookmarkStart w:id="29" w:name="_Toc416186002"/>
      <w:r w:rsidR="00D272ED" w:rsidRPr="00E37CBC">
        <w:t>3.</w:t>
      </w:r>
      <w:r w:rsidR="009A423E">
        <w:t>5</w:t>
      </w:r>
      <w:r w:rsidR="00D272ED" w:rsidRPr="00E37CBC">
        <w:t>.1.</w:t>
      </w:r>
      <w:r w:rsidR="00D272ED" w:rsidRPr="00E37CBC">
        <w:tab/>
      </w:r>
      <w:r w:rsidR="00200886">
        <w:t>Working Party on Lighting and Light-Signalling (GRE)</w:t>
      </w:r>
      <w:bookmarkEnd w:id="29"/>
      <w:r w:rsidR="00200886">
        <w:t xml:space="preserve"> </w:t>
      </w:r>
    </w:p>
    <w:p w:rsidR="00D272ED" w:rsidRPr="00E37CBC" w:rsidRDefault="00200886" w:rsidP="00200886">
      <w:pPr>
        <w:pStyle w:val="H56G"/>
        <w:spacing w:before="0"/>
        <w:ind w:firstLine="0"/>
      </w:pPr>
      <w:bookmarkStart w:id="30" w:name="_Toc416186003"/>
      <w:r>
        <w:t>(Seventy-</w:t>
      </w:r>
      <w:r w:rsidR="006A4484">
        <w:t>fifth</w:t>
      </w:r>
      <w:r>
        <w:t xml:space="preserve"> session, </w:t>
      </w:r>
      <w:r w:rsidR="006A4484">
        <w:t>5</w:t>
      </w:r>
      <w:r>
        <w:t>-</w:t>
      </w:r>
      <w:r w:rsidR="006A4484">
        <w:t>8</w:t>
      </w:r>
      <w:r>
        <w:t xml:space="preserve"> April 201</w:t>
      </w:r>
      <w:r w:rsidR="006A4484">
        <w:t>6</w:t>
      </w:r>
      <w:r>
        <w:t>)</w:t>
      </w:r>
      <w:bookmarkEnd w:id="30"/>
    </w:p>
    <w:p w:rsidR="00B24531" w:rsidRPr="00E37CBC" w:rsidRDefault="00B24531" w:rsidP="00E939B7">
      <w:pPr>
        <w:pStyle w:val="SingleTxtG"/>
        <w:ind w:firstLine="567"/>
      </w:pPr>
      <w:r w:rsidRPr="00E37CBC">
        <w:t xml:space="preserve">The Chair of </w:t>
      </w:r>
      <w:r w:rsidR="00200886">
        <w:t>GRE</w:t>
      </w:r>
      <w:r w:rsidRPr="00E37CBC">
        <w:t xml:space="preserve"> will report orally on the highlights of the session</w:t>
      </w:r>
      <w:r w:rsidR="001D766C" w:rsidRPr="00E37CBC">
        <w:t>.</w:t>
      </w:r>
    </w:p>
    <w:p w:rsidR="00200886" w:rsidRDefault="00255F33" w:rsidP="00200886">
      <w:pPr>
        <w:pStyle w:val="H56G"/>
        <w:spacing w:after="0"/>
      </w:pPr>
      <w:r w:rsidRPr="00E37CBC">
        <w:tab/>
      </w:r>
      <w:bookmarkStart w:id="31" w:name="_Toc416186004"/>
      <w:r w:rsidR="00F87F45" w:rsidRPr="00E37CBC">
        <w:t>3.</w:t>
      </w:r>
      <w:r w:rsidR="009A423E">
        <w:t>5</w:t>
      </w:r>
      <w:r w:rsidR="00D272ED" w:rsidRPr="00E37CBC">
        <w:t>.2.</w:t>
      </w:r>
      <w:r w:rsidR="00D272ED" w:rsidRPr="00E37CBC">
        <w:tab/>
      </w:r>
      <w:r w:rsidR="00200886">
        <w:t>Working Party on General Safety Provisions (GRSG)</w:t>
      </w:r>
      <w:bookmarkEnd w:id="31"/>
      <w:r w:rsidR="00200886">
        <w:t xml:space="preserve"> </w:t>
      </w:r>
    </w:p>
    <w:p w:rsidR="00D272ED" w:rsidRPr="00E37CBC" w:rsidRDefault="00200886" w:rsidP="00200886">
      <w:pPr>
        <w:pStyle w:val="H56G"/>
        <w:spacing w:before="0"/>
        <w:ind w:firstLine="0"/>
      </w:pPr>
      <w:bookmarkStart w:id="32" w:name="_Toc416186005"/>
      <w:r>
        <w:t>(1</w:t>
      </w:r>
      <w:r w:rsidR="006A4484">
        <w:t>10</w:t>
      </w:r>
      <w:r w:rsidRPr="00632925">
        <w:rPr>
          <w:vertAlign w:val="superscript"/>
        </w:rPr>
        <w:t>th</w:t>
      </w:r>
      <w:r>
        <w:t xml:space="preserve"> session, </w:t>
      </w:r>
      <w:r w:rsidR="006A4484">
        <w:t>26</w:t>
      </w:r>
      <w:r>
        <w:t>-</w:t>
      </w:r>
      <w:r w:rsidR="006A4484">
        <w:t>29</w:t>
      </w:r>
      <w:r>
        <w:t xml:space="preserve"> </w:t>
      </w:r>
      <w:r w:rsidR="006A4484">
        <w:t>April</w:t>
      </w:r>
      <w:r>
        <w:t xml:space="preserve"> </w:t>
      </w:r>
      <w:r w:rsidR="004736D6">
        <w:t>201</w:t>
      </w:r>
      <w:r w:rsidR="006A4484">
        <w:t>6</w:t>
      </w:r>
      <w:r>
        <w:t>)</w:t>
      </w:r>
      <w:bookmarkEnd w:id="32"/>
    </w:p>
    <w:p w:rsidR="00B24531" w:rsidRPr="00E37CBC" w:rsidRDefault="00B24531" w:rsidP="00E939B7">
      <w:pPr>
        <w:pStyle w:val="SingleTxtG"/>
        <w:ind w:firstLine="567"/>
      </w:pPr>
      <w:r w:rsidRPr="00E37CBC">
        <w:t xml:space="preserve">The Chair of </w:t>
      </w:r>
      <w:r w:rsidR="00200886">
        <w:t>GRSG</w:t>
      </w:r>
      <w:r w:rsidRPr="00E37CBC">
        <w:t xml:space="preserve"> will report orally on the highlights of the session</w:t>
      </w:r>
      <w:r w:rsidR="001D766C" w:rsidRPr="00E37CBC">
        <w:t>.</w:t>
      </w:r>
    </w:p>
    <w:p w:rsidR="00200886" w:rsidRDefault="00255F33" w:rsidP="00200886">
      <w:pPr>
        <w:pStyle w:val="H56G"/>
        <w:spacing w:after="0"/>
      </w:pPr>
      <w:r w:rsidRPr="00E37CBC">
        <w:lastRenderedPageBreak/>
        <w:tab/>
      </w:r>
      <w:bookmarkStart w:id="33" w:name="_Toc416186006"/>
      <w:r w:rsidR="00417AC7" w:rsidRPr="00E37CBC">
        <w:t>3.</w:t>
      </w:r>
      <w:r w:rsidR="009A423E">
        <w:t>5</w:t>
      </w:r>
      <w:r w:rsidR="00D272ED" w:rsidRPr="00E37CBC">
        <w:t>.</w:t>
      </w:r>
      <w:r w:rsidR="00E34FE6" w:rsidRPr="00E37CBC">
        <w:t>3</w:t>
      </w:r>
      <w:r w:rsidR="00D272ED" w:rsidRPr="00E37CBC">
        <w:t>.</w:t>
      </w:r>
      <w:r w:rsidR="00D272ED" w:rsidRPr="00E37CBC">
        <w:tab/>
      </w:r>
      <w:r w:rsidR="00200886">
        <w:t>Working Party on Passive Safety (GRSP)</w:t>
      </w:r>
      <w:bookmarkEnd w:id="33"/>
      <w:r w:rsidR="00200886">
        <w:t xml:space="preserve"> </w:t>
      </w:r>
    </w:p>
    <w:p w:rsidR="00A310AC" w:rsidRPr="00E37CBC" w:rsidRDefault="00200886" w:rsidP="00200886">
      <w:pPr>
        <w:pStyle w:val="H56G"/>
        <w:spacing w:before="0"/>
        <w:ind w:firstLine="0"/>
      </w:pPr>
      <w:bookmarkStart w:id="34" w:name="_Toc416186007"/>
      <w:r>
        <w:t>(Fifty-</w:t>
      </w:r>
      <w:r w:rsidR="006A4484">
        <w:t>ninth</w:t>
      </w:r>
      <w:r>
        <w:t xml:space="preserve"> session, </w:t>
      </w:r>
      <w:r w:rsidR="006A4484">
        <w:t>9</w:t>
      </w:r>
      <w:r>
        <w:t>-</w:t>
      </w:r>
      <w:r w:rsidR="006A4484">
        <w:t>13</w:t>
      </w:r>
      <w:r>
        <w:t xml:space="preserve"> May 201</w:t>
      </w:r>
      <w:r w:rsidR="006A4484">
        <w:t>6</w:t>
      </w:r>
      <w:r>
        <w:t>)</w:t>
      </w:r>
      <w:r w:rsidR="002872F6" w:rsidRPr="00E37CBC">
        <w:t>;</w:t>
      </w:r>
      <w:bookmarkEnd w:id="34"/>
    </w:p>
    <w:p w:rsidR="00B24531" w:rsidRPr="00E37CBC" w:rsidRDefault="00B24531" w:rsidP="00A310AC">
      <w:pPr>
        <w:pStyle w:val="SingleTxtG"/>
        <w:ind w:firstLine="567"/>
      </w:pPr>
      <w:r w:rsidRPr="00E37CBC">
        <w:t xml:space="preserve">The Chair of </w:t>
      </w:r>
      <w:r w:rsidR="00200886">
        <w:t>GRSP</w:t>
      </w:r>
      <w:r w:rsidRPr="00E37CBC">
        <w:t xml:space="preserve"> will report orally on the highlights of the session</w:t>
      </w:r>
      <w:r w:rsidR="001D766C" w:rsidRPr="00E37CBC">
        <w:t>.</w:t>
      </w:r>
    </w:p>
    <w:p w:rsidR="006B3021" w:rsidRDefault="00AE55A3" w:rsidP="006B3021">
      <w:pPr>
        <w:pStyle w:val="H56G"/>
        <w:spacing w:after="0"/>
      </w:pPr>
      <w:r w:rsidRPr="00E37CBC">
        <w:tab/>
      </w:r>
      <w:bookmarkStart w:id="35" w:name="_Toc416186008"/>
      <w:r w:rsidR="00E34FE6" w:rsidRPr="00E37CBC">
        <w:t>3.</w:t>
      </w:r>
      <w:r w:rsidR="009A423E">
        <w:t>5</w:t>
      </w:r>
      <w:r w:rsidR="00E34FE6" w:rsidRPr="00E37CBC">
        <w:t>.4</w:t>
      </w:r>
      <w:r w:rsidRPr="00E37CBC">
        <w:t xml:space="preserve">. </w:t>
      </w:r>
      <w:r w:rsidRPr="00E37CBC">
        <w:tab/>
      </w:r>
      <w:r w:rsidR="006B3021">
        <w:t>Working Party on Pollution and Energy (GRPE)</w:t>
      </w:r>
      <w:bookmarkEnd w:id="35"/>
      <w:r w:rsidR="006B3021">
        <w:t xml:space="preserve"> </w:t>
      </w:r>
    </w:p>
    <w:p w:rsidR="00AE55A3" w:rsidRPr="00E37CBC" w:rsidRDefault="006B3021" w:rsidP="006B3021">
      <w:pPr>
        <w:pStyle w:val="H56G"/>
        <w:spacing w:before="0"/>
        <w:ind w:firstLine="0"/>
      </w:pPr>
      <w:bookmarkStart w:id="36" w:name="_Toc416186009"/>
      <w:r>
        <w:t>(S</w:t>
      </w:r>
      <w:r w:rsidR="002D7EC0">
        <w:t>eventy-</w:t>
      </w:r>
      <w:r w:rsidR="006A4484">
        <w:t>third</w:t>
      </w:r>
      <w:r>
        <w:t xml:space="preserve"> session, </w:t>
      </w:r>
      <w:r w:rsidR="006A4484">
        <w:t>7</w:t>
      </w:r>
      <w:r>
        <w:t>-</w:t>
      </w:r>
      <w:r w:rsidR="002D7EC0">
        <w:t>1</w:t>
      </w:r>
      <w:r w:rsidR="006A4484">
        <w:t>0</w:t>
      </w:r>
      <w:r>
        <w:t xml:space="preserve"> June 201</w:t>
      </w:r>
      <w:r w:rsidR="006A4484">
        <w:t>6</w:t>
      </w:r>
      <w:r>
        <w:t>)</w:t>
      </w:r>
      <w:r w:rsidR="002872F6" w:rsidRPr="00E37CBC">
        <w:t>;</w:t>
      </w:r>
      <w:bookmarkEnd w:id="36"/>
    </w:p>
    <w:p w:rsidR="00AE55A3" w:rsidRPr="00E37CBC" w:rsidRDefault="00AE55A3" w:rsidP="00A310AC">
      <w:pPr>
        <w:pStyle w:val="SingleTxtG"/>
        <w:ind w:firstLine="567"/>
      </w:pPr>
      <w:r w:rsidRPr="00E37CBC">
        <w:t xml:space="preserve">The Chair of </w:t>
      </w:r>
      <w:r w:rsidR="006B3021">
        <w:t>GRPE</w:t>
      </w:r>
      <w:r w:rsidRPr="00E37CBC">
        <w:t xml:space="preserve"> will report orally on the highlights of the session.</w:t>
      </w:r>
    </w:p>
    <w:p w:rsidR="00C425BA" w:rsidRPr="00E37CBC" w:rsidRDefault="00EF1972" w:rsidP="00ED51DF">
      <w:pPr>
        <w:pStyle w:val="H23G"/>
      </w:pPr>
      <w:r w:rsidRPr="00E37CBC">
        <w:tab/>
      </w:r>
      <w:bookmarkStart w:id="37" w:name="_Toc416186010"/>
      <w:r w:rsidRPr="00E37CBC">
        <w:t>4.</w:t>
      </w:r>
      <w:r w:rsidRPr="00E37CBC">
        <w:tab/>
      </w:r>
      <w:r w:rsidR="007046DD" w:rsidRPr="00E37CBC">
        <w:t>1958 Agreement</w:t>
      </w:r>
      <w:bookmarkEnd w:id="37"/>
    </w:p>
    <w:p w:rsidR="00CC06FA" w:rsidRPr="00E37CBC" w:rsidRDefault="00057E15" w:rsidP="00CC06FA">
      <w:pPr>
        <w:pStyle w:val="H4G"/>
        <w:keepNext w:val="0"/>
        <w:keepLines w:val="0"/>
      </w:pPr>
      <w:r w:rsidRPr="00E37CBC">
        <w:tab/>
      </w:r>
      <w:bookmarkStart w:id="38" w:name="_Toc416186011"/>
      <w:r w:rsidR="007046DD" w:rsidRPr="00E37CBC">
        <w:t>4.1.</w:t>
      </w:r>
      <w:r w:rsidR="007046DD" w:rsidRPr="00E37CBC">
        <w:tab/>
      </w:r>
      <w:r w:rsidR="00CC06FA" w:rsidRPr="00E37CBC">
        <w:t xml:space="preserve">Status of the Agreement and of the annexed </w:t>
      </w:r>
      <w:r w:rsidR="008E35A6">
        <w:t xml:space="preserve">UN </w:t>
      </w:r>
      <w:r w:rsidR="00D7002B" w:rsidRPr="00E37CBC">
        <w:t>Regulation</w:t>
      </w:r>
      <w:r w:rsidR="00CC06FA" w:rsidRPr="00E37CBC">
        <w:t>s</w:t>
      </w:r>
      <w:bookmarkEnd w:id="38"/>
    </w:p>
    <w:p w:rsidR="00632925" w:rsidRDefault="0022277C" w:rsidP="006B3021">
      <w:pPr>
        <w:pStyle w:val="SingleTxtG"/>
        <w:ind w:firstLine="567"/>
      </w:pPr>
      <w:r w:rsidRPr="00023A65">
        <w:t>The secretariat will present the status of the Agreement and of the annexed Regulations on the basis of an updated version of ECE/TRANS/WP.29/343/Rev.</w:t>
      </w:r>
      <w:r w:rsidR="00F752C6" w:rsidRPr="00023A65">
        <w:t>2</w:t>
      </w:r>
      <w:r w:rsidR="006A4484">
        <w:t>4</w:t>
      </w:r>
      <w:r w:rsidR="004736D6" w:rsidRPr="00023A65">
        <w:t xml:space="preserve">, </w:t>
      </w:r>
      <w:r w:rsidRPr="00023A65">
        <w:t xml:space="preserve">containing all information received by secretariat up to </w:t>
      </w:r>
      <w:r w:rsidR="00F752C6">
        <w:t xml:space="preserve">12 </w:t>
      </w:r>
      <w:r>
        <w:t>June 201</w:t>
      </w:r>
      <w:r w:rsidR="006A4484">
        <w:t>6</w:t>
      </w:r>
      <w:r>
        <w:t xml:space="preserve">. </w:t>
      </w:r>
      <w:r w:rsidR="00632925">
        <w:t>The</w:t>
      </w:r>
      <w:r w:rsidR="00632925" w:rsidRPr="00023A65">
        <w:t xml:space="preserve"> modifications to the original status document will be available in the document "</w:t>
      </w:r>
      <w:r w:rsidR="00F068F9">
        <w:t>I</w:t>
      </w:r>
      <w:r w:rsidR="00632925" w:rsidRPr="00023A65">
        <w:t>nformal updated version of ECE/TRANS/WP.29/343/Rev.</w:t>
      </w:r>
      <w:r w:rsidR="00F752C6">
        <w:t>2</w:t>
      </w:r>
      <w:r w:rsidR="006A4484">
        <w:t>4</w:t>
      </w:r>
      <w:r w:rsidR="004736D6">
        <w:t>"</w:t>
      </w:r>
      <w:r w:rsidR="004736D6" w:rsidRPr="00023A65">
        <w:t xml:space="preserve">. </w:t>
      </w:r>
      <w:r w:rsidR="00632925" w:rsidRPr="00023A65">
        <w:t>Both documents will be available at the WP.29 website.</w:t>
      </w:r>
    </w:p>
    <w:p w:rsidR="006D52DE" w:rsidRPr="00E37CBC" w:rsidRDefault="006D52DE" w:rsidP="00B04DCB">
      <w:pPr>
        <w:pStyle w:val="H4G"/>
        <w:jc w:val="both"/>
      </w:pPr>
      <w:r w:rsidRPr="00E37CBC">
        <w:tab/>
      </w:r>
      <w:bookmarkStart w:id="39" w:name="_Toc416186012"/>
      <w:r w:rsidRPr="00E37CBC">
        <w:t>4.2.</w:t>
      </w:r>
      <w:r w:rsidRPr="00E37CBC">
        <w:tab/>
        <w:t xml:space="preserve">Guidance requested by the Working Parties on matters related to </w:t>
      </w:r>
      <w:r w:rsidR="008E35A6">
        <w:t xml:space="preserve">UN </w:t>
      </w:r>
      <w:r w:rsidR="00D7002B" w:rsidRPr="00E37CBC">
        <w:t>Regulation</w:t>
      </w:r>
      <w:r w:rsidRPr="00E37CBC">
        <w:t>s annexed to the 1958 Agreement</w:t>
      </w:r>
      <w:bookmarkEnd w:id="39"/>
    </w:p>
    <w:p w:rsidR="006B3021" w:rsidRDefault="006B3021" w:rsidP="006B3021">
      <w:pPr>
        <w:pStyle w:val="SingleTxtG"/>
        <w:ind w:firstLine="567"/>
      </w:pPr>
      <w:r w:rsidRPr="00023A65">
        <w:t>The World Forum may wish to consider and to provide guidance on any matter related to the 1958 Agreement at the request of the Chairs of the Working Parties subsidiar</w:t>
      </w:r>
      <w:r>
        <w:t>y</w:t>
      </w:r>
      <w:r w:rsidRPr="00023A65">
        <w:t xml:space="preserve"> to WP.29.</w:t>
      </w:r>
    </w:p>
    <w:p w:rsidR="00D4798D" w:rsidRPr="00D4798D" w:rsidRDefault="00D4798D" w:rsidP="00D4798D">
      <w:pPr>
        <w:pStyle w:val="SingleTxtG"/>
        <w:keepNext/>
        <w:rPr>
          <w:b/>
          <w:iCs/>
          <w:color w:val="FF0000"/>
        </w:rPr>
      </w:pPr>
      <w:r w:rsidRPr="00D4798D">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D4798D" w:rsidRPr="00D4798D" w:rsidTr="00E43586">
        <w:trPr>
          <w:cantSplit/>
        </w:trPr>
        <w:tc>
          <w:tcPr>
            <w:tcW w:w="3366" w:type="dxa"/>
            <w:shd w:val="clear" w:color="auto" w:fill="auto"/>
          </w:tcPr>
          <w:p w:rsidR="00D4798D" w:rsidRPr="00D4798D" w:rsidRDefault="00D4798D" w:rsidP="00625420">
            <w:pPr>
              <w:pStyle w:val="SingleTxtG"/>
              <w:ind w:left="0" w:right="0"/>
              <w:jc w:val="left"/>
              <w:rPr>
                <w:color w:val="FF0000"/>
              </w:rPr>
            </w:pPr>
            <w:r w:rsidRPr="00D4798D">
              <w:rPr>
                <w:b/>
                <w:bCs/>
                <w:color w:val="FF0000"/>
                <w:spacing w:val="-3"/>
                <w:bdr w:val="none" w:sz="0" w:space="0" w:color="auto" w:frame="1"/>
                <w:shd w:val="clear" w:color="auto" w:fill="FFFFFF"/>
              </w:rPr>
              <w:t>WP.29-169-04</w:t>
            </w:r>
            <w:r w:rsidRPr="00D4798D">
              <w:rPr>
                <w:rStyle w:val="apple-converted-space"/>
                <w:color w:val="FF0000"/>
                <w:spacing w:val="-3"/>
                <w:shd w:val="clear" w:color="auto" w:fill="FFFFFF"/>
              </w:rPr>
              <w:t> </w:t>
            </w:r>
            <w:r w:rsidRPr="00D4798D">
              <w:rPr>
                <w:color w:val="FF0000"/>
              </w:rPr>
              <w:br/>
            </w:r>
          </w:p>
        </w:tc>
        <w:tc>
          <w:tcPr>
            <w:tcW w:w="4005" w:type="dxa"/>
            <w:shd w:val="clear" w:color="auto" w:fill="auto"/>
          </w:tcPr>
          <w:p w:rsidR="00D4798D" w:rsidRPr="00D4798D" w:rsidRDefault="00D4798D" w:rsidP="00625420">
            <w:pPr>
              <w:pStyle w:val="SingleTxtG"/>
              <w:ind w:left="0" w:right="0"/>
              <w:jc w:val="left"/>
              <w:rPr>
                <w:color w:val="FF0000"/>
              </w:rPr>
            </w:pPr>
            <w:r w:rsidRPr="00D4798D">
              <w:rPr>
                <w:color w:val="FF0000"/>
                <w:spacing w:val="-3"/>
                <w:shd w:val="clear" w:color="auto" w:fill="FFFFFF"/>
              </w:rPr>
              <w:t>Simplification of Lighting and Light-Signalling Regulations - Draft overview for WP.29 based on outcome of discussions at the 75th GRE session</w:t>
            </w:r>
          </w:p>
        </w:tc>
      </w:tr>
    </w:tbl>
    <w:p w:rsidR="00D35AC7" w:rsidRDefault="004B155E" w:rsidP="00D5180B">
      <w:pPr>
        <w:pStyle w:val="H56G"/>
        <w:jc w:val="both"/>
        <w:rPr>
          <w:bCs/>
        </w:rPr>
      </w:pPr>
      <w:r w:rsidRPr="00E37CBC">
        <w:tab/>
      </w:r>
      <w:bookmarkStart w:id="40" w:name="_Toc416186013"/>
      <w:r w:rsidR="00D35AC7" w:rsidRPr="00E37CBC">
        <w:rPr>
          <w:bCs/>
        </w:rPr>
        <w:t>4.2.</w:t>
      </w:r>
      <w:r w:rsidR="005505FF" w:rsidRPr="00E37CBC">
        <w:rPr>
          <w:bCs/>
        </w:rPr>
        <w:t>1</w:t>
      </w:r>
      <w:r w:rsidR="00D35AC7" w:rsidRPr="00E37CBC">
        <w:rPr>
          <w:bCs/>
        </w:rPr>
        <w:t>.</w:t>
      </w:r>
      <w:r w:rsidR="00D35AC7" w:rsidRPr="00E37CBC">
        <w:rPr>
          <w:bCs/>
        </w:rPr>
        <w:tab/>
        <w:t xml:space="preserve">Reproduction and reference to private standards in UN Regulations, UN </w:t>
      </w:r>
      <w:r w:rsidR="00696434" w:rsidRPr="00E37CBC">
        <w:rPr>
          <w:bCs/>
        </w:rPr>
        <w:t xml:space="preserve">Global </w:t>
      </w:r>
      <w:r w:rsidR="00D35AC7" w:rsidRPr="00E37CBC">
        <w:rPr>
          <w:bCs/>
        </w:rPr>
        <w:t>Tec</w:t>
      </w:r>
      <w:r w:rsidR="007E3EA3" w:rsidRPr="00E37CBC">
        <w:rPr>
          <w:bCs/>
        </w:rPr>
        <w:t>hnical Regulations and UN Rules</w:t>
      </w:r>
      <w:bookmarkEnd w:id="40"/>
    </w:p>
    <w:p w:rsidR="003D5AB3" w:rsidRPr="00E37CBC" w:rsidRDefault="0084472F" w:rsidP="00D5180B">
      <w:pPr>
        <w:pStyle w:val="H4G"/>
        <w:jc w:val="both"/>
        <w:rPr>
          <w:iCs/>
        </w:rPr>
      </w:pPr>
      <w:r w:rsidRPr="00E37CBC">
        <w:tab/>
      </w:r>
      <w:bookmarkStart w:id="41" w:name="_Toc416186014"/>
      <w:r w:rsidR="003D5AB3" w:rsidRPr="00E37CBC">
        <w:rPr>
          <w:iCs/>
        </w:rPr>
        <w:t>4.3.</w:t>
      </w:r>
      <w:r w:rsidR="003D5AB3" w:rsidRPr="00E37CBC">
        <w:rPr>
          <w:iCs/>
        </w:rPr>
        <w:tab/>
      </w:r>
      <w:r w:rsidR="003D5AB3" w:rsidRPr="00E37CBC">
        <w:t>Development</w:t>
      </w:r>
      <w:r w:rsidR="003D5AB3" w:rsidRPr="00E37CBC">
        <w:rPr>
          <w:iCs/>
        </w:rPr>
        <w:t xml:space="preserve"> of the International Whole Vehicle Type Approval (IWVTA) system</w:t>
      </w:r>
      <w:bookmarkEnd w:id="41"/>
    </w:p>
    <w:p w:rsidR="006B3021" w:rsidRDefault="006B3021" w:rsidP="006B3021">
      <w:pPr>
        <w:shd w:val="clear" w:color="auto" w:fill="FFFFFF"/>
        <w:suppressAutoHyphens w:val="0"/>
        <w:spacing w:after="120" w:line="240" w:lineRule="auto"/>
        <w:ind w:left="1134" w:right="1134" w:firstLine="567"/>
        <w:jc w:val="both"/>
        <w:rPr>
          <w:lang w:eastAsia="es-ES"/>
        </w:rPr>
      </w:pPr>
      <w:r w:rsidRPr="00023A65">
        <w:rPr>
          <w:lang w:eastAsia="es-ES"/>
        </w:rPr>
        <w:t xml:space="preserve">The Chair of the </w:t>
      </w:r>
      <w:r>
        <w:rPr>
          <w:lang w:eastAsia="es-ES"/>
        </w:rPr>
        <w:t>I</w:t>
      </w:r>
      <w:r w:rsidRPr="00023A65">
        <w:rPr>
          <w:lang w:eastAsia="es-ES"/>
        </w:rPr>
        <w:t xml:space="preserve">nformal </w:t>
      </w:r>
      <w:r>
        <w:rPr>
          <w:lang w:eastAsia="es-ES"/>
        </w:rPr>
        <w:t>W</w:t>
      </w:r>
      <w:r w:rsidRPr="00023A65">
        <w:rPr>
          <w:lang w:eastAsia="es-ES"/>
        </w:rPr>
        <w:t xml:space="preserve">orking </w:t>
      </w:r>
      <w:r>
        <w:rPr>
          <w:lang w:eastAsia="es-ES"/>
        </w:rPr>
        <w:t>G</w:t>
      </w:r>
      <w:r w:rsidRPr="00023A65">
        <w:rPr>
          <w:lang w:eastAsia="es-ES"/>
        </w:rPr>
        <w:t xml:space="preserve">roup on IWVTA will report on the work progress made during </w:t>
      </w:r>
      <w:r w:rsidR="0022277C">
        <w:rPr>
          <w:lang w:eastAsia="es-ES"/>
        </w:rPr>
        <w:t>the</w:t>
      </w:r>
      <w:r w:rsidRPr="00023A65">
        <w:rPr>
          <w:lang w:eastAsia="es-ES"/>
        </w:rPr>
        <w:t xml:space="preserve"> meetings </w:t>
      </w:r>
      <w:r w:rsidR="0022277C">
        <w:rPr>
          <w:lang w:eastAsia="es-ES"/>
        </w:rPr>
        <w:t xml:space="preserve">of the group </w:t>
      </w:r>
      <w:r w:rsidRPr="00023A65">
        <w:rPr>
          <w:lang w:eastAsia="es-ES"/>
        </w:rPr>
        <w:t xml:space="preserve">and </w:t>
      </w:r>
      <w:r w:rsidR="0022277C">
        <w:rPr>
          <w:lang w:eastAsia="es-ES"/>
        </w:rPr>
        <w:t>those of the</w:t>
      </w:r>
      <w:r>
        <w:rPr>
          <w:lang w:eastAsia="es-ES"/>
        </w:rPr>
        <w:t xml:space="preserve"> two subgroups in charge of dra</w:t>
      </w:r>
      <w:r w:rsidRPr="00023A65">
        <w:rPr>
          <w:lang w:eastAsia="es-ES"/>
        </w:rPr>
        <w:t>fting the amendments to the Agreement and o</w:t>
      </w:r>
      <w:r>
        <w:rPr>
          <w:lang w:eastAsia="es-ES"/>
        </w:rPr>
        <w:t xml:space="preserve">f </w:t>
      </w:r>
      <w:r w:rsidRPr="00023A65">
        <w:rPr>
          <w:lang w:eastAsia="es-ES"/>
        </w:rPr>
        <w:t>drafting UN Regulation No. 0</w:t>
      </w:r>
      <w:r>
        <w:rPr>
          <w:lang w:eastAsia="es-ES"/>
        </w:rPr>
        <w:t xml:space="preserve">. </w:t>
      </w:r>
    </w:p>
    <w:p w:rsidR="00F530DF" w:rsidRPr="00DE3B91" w:rsidRDefault="00F530DF" w:rsidP="00F530DF">
      <w:pPr>
        <w:pStyle w:val="SingleTxtG"/>
        <w:keepNext/>
        <w:rPr>
          <w:b/>
          <w:iCs/>
        </w:rPr>
      </w:pPr>
      <w:r w:rsidRPr="00DE3B9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530DF" w:rsidRPr="00220873" w:rsidTr="00FF08C4">
        <w:trPr>
          <w:cantSplit/>
        </w:trPr>
        <w:tc>
          <w:tcPr>
            <w:tcW w:w="3366" w:type="dxa"/>
            <w:shd w:val="clear" w:color="auto" w:fill="auto"/>
          </w:tcPr>
          <w:p w:rsidR="00F530DF" w:rsidRPr="00DE3B91" w:rsidRDefault="00F530DF" w:rsidP="006D688F">
            <w:pPr>
              <w:pStyle w:val="SingleTxtG"/>
              <w:ind w:left="0" w:right="0"/>
              <w:jc w:val="left"/>
            </w:pPr>
            <w:r w:rsidRPr="00DE3B91">
              <w:t>ECE/TRANS/WP.29/</w:t>
            </w:r>
            <w:r w:rsidRPr="00221B80">
              <w:t>2015/</w:t>
            </w:r>
            <w:r w:rsidR="0064532F" w:rsidRPr="00221B80">
              <w:t>6</w:t>
            </w:r>
            <w:r w:rsidR="006D688F" w:rsidRPr="00221B80">
              <w:t>8</w:t>
            </w:r>
            <w:r w:rsidRPr="00DE3B91">
              <w:br/>
            </w:r>
          </w:p>
        </w:tc>
        <w:tc>
          <w:tcPr>
            <w:tcW w:w="4005" w:type="dxa"/>
            <w:shd w:val="clear" w:color="auto" w:fill="auto"/>
          </w:tcPr>
          <w:p w:rsidR="00F530DF" w:rsidRPr="00F530DF" w:rsidRDefault="00F530DF" w:rsidP="00F530DF">
            <w:pPr>
              <w:pStyle w:val="SingleTxtG"/>
              <w:spacing w:after="0" w:line="240" w:lineRule="auto"/>
              <w:ind w:left="0" w:right="0"/>
              <w:jc w:val="left"/>
            </w:pPr>
            <w:r w:rsidRPr="00F530DF">
              <w:rPr>
                <w:rFonts w:hint="eastAsia"/>
              </w:rPr>
              <w:t xml:space="preserve">Proposal for UN </w:t>
            </w:r>
            <w:r w:rsidRPr="00F530DF">
              <w:t>Regulation No. 0</w:t>
            </w:r>
          </w:p>
          <w:p w:rsidR="00F530DF" w:rsidRPr="00220873" w:rsidRDefault="007B63FB" w:rsidP="00F530DF">
            <w:pPr>
              <w:pStyle w:val="SingleTxtG"/>
              <w:ind w:left="0" w:right="0"/>
              <w:jc w:val="left"/>
            </w:pPr>
            <w:bookmarkStart w:id="42" w:name="_Toc300825699"/>
            <w:bookmarkStart w:id="43" w:name="_Toc308013718"/>
            <w:bookmarkStart w:id="44" w:name="_Toc359945873"/>
            <w:bookmarkStart w:id="45" w:name="_Toc367778071"/>
            <w:bookmarkStart w:id="46" w:name="_Toc370993575"/>
            <w:r>
              <w:t>(</w:t>
            </w:r>
            <w:r w:rsidR="00F530DF" w:rsidRPr="00D4225E">
              <w:t>U</w:t>
            </w:r>
            <w:r w:rsidR="00F530DF">
              <w:t>niform provisions concerning international whole vehicle type approval (IWVTA)</w:t>
            </w:r>
            <w:bookmarkEnd w:id="42"/>
            <w:bookmarkEnd w:id="43"/>
            <w:bookmarkEnd w:id="44"/>
            <w:bookmarkEnd w:id="45"/>
            <w:bookmarkEnd w:id="46"/>
            <w:r>
              <w:t>)</w:t>
            </w:r>
          </w:p>
        </w:tc>
      </w:tr>
      <w:tr w:rsidR="00E51187" w:rsidRPr="00220873" w:rsidTr="00FF08C4">
        <w:trPr>
          <w:cantSplit/>
        </w:trPr>
        <w:tc>
          <w:tcPr>
            <w:tcW w:w="3366" w:type="dxa"/>
            <w:shd w:val="clear" w:color="auto" w:fill="auto"/>
          </w:tcPr>
          <w:p w:rsidR="00E51187" w:rsidRPr="00E51187" w:rsidRDefault="00E51187" w:rsidP="006D688F">
            <w:pPr>
              <w:pStyle w:val="SingleTxtG"/>
              <w:ind w:left="0" w:right="0"/>
              <w:jc w:val="left"/>
              <w:rPr>
                <w:b/>
                <w:color w:val="FF0000"/>
              </w:rPr>
            </w:pPr>
            <w:r w:rsidRPr="00E51187">
              <w:rPr>
                <w:b/>
                <w:color w:val="FF0000"/>
              </w:rPr>
              <w:t>WP.29-169-11</w:t>
            </w:r>
          </w:p>
        </w:tc>
        <w:tc>
          <w:tcPr>
            <w:tcW w:w="4005" w:type="dxa"/>
            <w:shd w:val="clear" w:color="auto" w:fill="auto"/>
          </w:tcPr>
          <w:p w:rsidR="00E51187" w:rsidRPr="00E51187" w:rsidRDefault="00E51187" w:rsidP="00F530DF">
            <w:pPr>
              <w:pStyle w:val="SingleTxtG"/>
              <w:spacing w:after="0" w:line="240" w:lineRule="auto"/>
              <w:ind w:left="0" w:right="0"/>
              <w:jc w:val="left"/>
              <w:rPr>
                <w:color w:val="FF0000"/>
              </w:rPr>
            </w:pPr>
            <w:r w:rsidRPr="00E51187">
              <w:rPr>
                <w:color w:val="FF0000"/>
              </w:rPr>
              <w:t xml:space="preserve">Report to 169th WP.29 session from </w:t>
            </w:r>
            <w:r w:rsidRPr="00E51187">
              <w:rPr>
                <w:color w:val="FF0000"/>
              </w:rPr>
              <w:br/>
              <w:t>the 21st IWVTA Informal Group meeting</w:t>
            </w:r>
          </w:p>
        </w:tc>
      </w:tr>
    </w:tbl>
    <w:p w:rsidR="003D5AB3" w:rsidRPr="00DE3B91" w:rsidRDefault="003D5AB3" w:rsidP="003D5AB3">
      <w:pPr>
        <w:pStyle w:val="H4G"/>
        <w:rPr>
          <w:iCs/>
          <w:sz w:val="24"/>
          <w:szCs w:val="24"/>
          <w:lang w:eastAsia="es-ES"/>
        </w:rPr>
      </w:pPr>
      <w:r w:rsidRPr="00E37CBC">
        <w:rPr>
          <w:iCs/>
          <w:lang w:eastAsia="es-ES"/>
        </w:rPr>
        <w:tab/>
      </w:r>
      <w:bookmarkStart w:id="47" w:name="_Toc416186015"/>
      <w:r w:rsidRPr="00DE3B91">
        <w:rPr>
          <w:iCs/>
          <w:lang w:eastAsia="es-ES"/>
        </w:rPr>
        <w:t>4.4.</w:t>
      </w:r>
      <w:r w:rsidRPr="00DE3B91">
        <w:rPr>
          <w:iCs/>
          <w:lang w:eastAsia="es-ES"/>
        </w:rPr>
        <w:tab/>
      </w:r>
      <w:r w:rsidRPr="00DE3B91">
        <w:t>Consideration</w:t>
      </w:r>
      <w:r w:rsidRPr="00DE3B91">
        <w:rPr>
          <w:iCs/>
          <w:lang w:eastAsia="es-ES"/>
        </w:rPr>
        <w:t xml:space="preserve"> of amendments to the 1958 Agreement</w:t>
      </w:r>
      <w:bookmarkEnd w:id="47"/>
    </w:p>
    <w:p w:rsidR="006B3021" w:rsidRPr="00DE3B91" w:rsidRDefault="006B3021" w:rsidP="006B3021">
      <w:pPr>
        <w:shd w:val="clear" w:color="auto" w:fill="FFFFFF"/>
        <w:suppressAutoHyphens w:val="0"/>
        <w:spacing w:after="120" w:line="240" w:lineRule="auto"/>
        <w:ind w:left="1134" w:right="1134" w:firstLine="567"/>
        <w:jc w:val="both"/>
        <w:rPr>
          <w:strike/>
          <w:lang w:eastAsia="es-ES"/>
        </w:rPr>
      </w:pPr>
      <w:r w:rsidRPr="00DE3B91">
        <w:rPr>
          <w:lang w:eastAsia="es-ES"/>
        </w:rPr>
        <w:t xml:space="preserve">The World Forum </w:t>
      </w:r>
      <w:r w:rsidR="0022277C" w:rsidRPr="00DE3B91">
        <w:rPr>
          <w:lang w:eastAsia="es-ES"/>
        </w:rPr>
        <w:t>agreed</w:t>
      </w:r>
      <w:r w:rsidRPr="00DE3B91">
        <w:rPr>
          <w:lang w:eastAsia="es-ES"/>
        </w:rPr>
        <w:t xml:space="preserve"> to continue consideration of an updated proposal for Revision 3 of the 1958 Agreement.</w:t>
      </w:r>
    </w:p>
    <w:p w:rsidR="006B3021" w:rsidRPr="00DE3B91" w:rsidRDefault="006B3021" w:rsidP="006B3021">
      <w:pPr>
        <w:pStyle w:val="SingleTxtG"/>
        <w:keepNext/>
        <w:rPr>
          <w:b/>
          <w:iCs/>
        </w:rPr>
      </w:pPr>
      <w:r w:rsidRPr="00DE3B91">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6B3021" w:rsidRPr="00220873" w:rsidTr="006B3021">
        <w:trPr>
          <w:cantSplit/>
        </w:trPr>
        <w:tc>
          <w:tcPr>
            <w:tcW w:w="3366" w:type="dxa"/>
            <w:shd w:val="clear" w:color="auto" w:fill="auto"/>
          </w:tcPr>
          <w:p w:rsidR="006A4484" w:rsidRDefault="006A4484" w:rsidP="004215DB">
            <w:pPr>
              <w:pStyle w:val="SingleTxtG"/>
              <w:ind w:left="0" w:right="0"/>
              <w:jc w:val="left"/>
            </w:pPr>
            <w:r>
              <w:t>(</w:t>
            </w:r>
            <w:r w:rsidR="006B3021" w:rsidRPr="00DE3B91">
              <w:t>ECE/TRANS/WP.29/</w:t>
            </w:r>
            <w:r w:rsidR="004215DB" w:rsidRPr="00DE3B91">
              <w:t>201</w:t>
            </w:r>
            <w:r w:rsidR="004215DB">
              <w:t>5</w:t>
            </w:r>
            <w:r w:rsidR="006B3021" w:rsidRPr="00DE3B91">
              <w:t>/</w:t>
            </w:r>
            <w:r w:rsidR="004215DB">
              <w:t>40</w:t>
            </w:r>
            <w:r>
              <w:t>)</w:t>
            </w:r>
          </w:p>
          <w:p w:rsidR="006B3021" w:rsidRPr="00DE3B91" w:rsidRDefault="006B3021" w:rsidP="006A4484">
            <w:pPr>
              <w:pStyle w:val="SingleTxtG"/>
              <w:ind w:left="0" w:right="0"/>
              <w:jc w:val="left"/>
            </w:pPr>
            <w:r w:rsidRPr="00DE3B91">
              <w:t>ECE/TRANS/WP.29/</w:t>
            </w:r>
            <w:r w:rsidR="004215DB" w:rsidRPr="00DE3B91">
              <w:t>201</w:t>
            </w:r>
            <w:r w:rsidR="006A4484">
              <w:t>6</w:t>
            </w:r>
            <w:r w:rsidRPr="00DE3B91">
              <w:t>/</w:t>
            </w:r>
            <w:r w:rsidR="006A4484">
              <w:t>2</w:t>
            </w:r>
          </w:p>
        </w:tc>
        <w:tc>
          <w:tcPr>
            <w:tcW w:w="4005" w:type="dxa"/>
            <w:shd w:val="clear" w:color="auto" w:fill="auto"/>
          </w:tcPr>
          <w:p w:rsidR="006B3021" w:rsidRPr="00220873" w:rsidRDefault="006B3021" w:rsidP="006A4484">
            <w:pPr>
              <w:pStyle w:val="SingleTxtG"/>
              <w:ind w:left="0" w:right="0"/>
              <w:jc w:val="left"/>
            </w:pPr>
            <w:r w:rsidRPr="00DE3B91">
              <w:t>Proposal for Revision 3 of the 1958 Agreement</w:t>
            </w:r>
            <w:r w:rsidRPr="00DE3B91">
              <w:br/>
            </w:r>
          </w:p>
        </w:tc>
      </w:tr>
    </w:tbl>
    <w:p w:rsidR="00964CA0" w:rsidRPr="00220873" w:rsidRDefault="00964CA0" w:rsidP="003D5AB3">
      <w:pPr>
        <w:pStyle w:val="H4G"/>
      </w:pPr>
      <w:r w:rsidRPr="00220873">
        <w:tab/>
      </w:r>
      <w:bookmarkStart w:id="48" w:name="_Toc416186016"/>
      <w:r w:rsidRPr="00220873">
        <w:t>4.</w:t>
      </w:r>
      <w:r w:rsidR="00A9796D" w:rsidRPr="00220873">
        <w:t>5</w:t>
      </w:r>
      <w:r w:rsidRPr="00220873">
        <w:t>.</w:t>
      </w:r>
      <w:r w:rsidRPr="00220873">
        <w:tab/>
      </w:r>
      <w:r w:rsidR="00E657F2" w:rsidRPr="00220873">
        <w:t>Development</w:t>
      </w:r>
      <w:r w:rsidRPr="00220873">
        <w:t xml:space="preserve"> of an electronic </w:t>
      </w:r>
      <w:r w:rsidR="0022104F">
        <w:t>D</w:t>
      </w:r>
      <w:r w:rsidRPr="00220873">
        <w:t xml:space="preserve">atabase for the </w:t>
      </w:r>
      <w:r w:rsidR="0022104F">
        <w:t>E</w:t>
      </w:r>
      <w:r w:rsidRPr="00220873">
        <w:t xml:space="preserve">xchange of </w:t>
      </w:r>
      <w:r w:rsidR="0022104F">
        <w:t>T</w:t>
      </w:r>
      <w:r w:rsidRPr="00220873">
        <w:t xml:space="preserve">ype </w:t>
      </w:r>
      <w:r w:rsidR="0022104F">
        <w:t>A</w:t>
      </w:r>
      <w:r w:rsidRPr="00220873">
        <w:t>pproval documentation (DETA)</w:t>
      </w:r>
      <w:bookmarkEnd w:id="48"/>
    </w:p>
    <w:p w:rsidR="006B3021" w:rsidRPr="00220873" w:rsidRDefault="006B3021" w:rsidP="006B3021">
      <w:pPr>
        <w:shd w:val="clear" w:color="auto" w:fill="FFFFFF"/>
        <w:suppressAutoHyphens w:val="0"/>
        <w:spacing w:after="120" w:line="240" w:lineRule="auto"/>
        <w:ind w:left="1134" w:right="1134" w:firstLine="567"/>
        <w:jc w:val="both"/>
      </w:pPr>
      <w:r w:rsidRPr="00220873">
        <w:t xml:space="preserve">The secretariat will report on the </w:t>
      </w:r>
      <w:r w:rsidR="00527741">
        <w:t xml:space="preserve">situation for </w:t>
      </w:r>
      <w:r w:rsidRPr="00220873">
        <w:t>hosting of DETA by ECE.</w:t>
      </w:r>
    </w:p>
    <w:p w:rsidR="007046DD" w:rsidRPr="00220873" w:rsidRDefault="00057E15" w:rsidP="00E657F2">
      <w:pPr>
        <w:pStyle w:val="H4G"/>
      </w:pPr>
      <w:r w:rsidRPr="00220873">
        <w:tab/>
      </w:r>
      <w:bookmarkStart w:id="49" w:name="_Toc416186017"/>
      <w:r w:rsidR="007046DD" w:rsidRPr="00220873">
        <w:t>4.</w:t>
      </w:r>
      <w:r w:rsidR="00F14CF5" w:rsidRPr="00220873">
        <w:t>6</w:t>
      </w:r>
      <w:r w:rsidR="007046DD" w:rsidRPr="00220873">
        <w:t>.</w:t>
      </w:r>
      <w:r w:rsidR="007046DD" w:rsidRPr="00220873">
        <w:tab/>
      </w:r>
      <w:r w:rsidR="006B3021" w:rsidRPr="00220873">
        <w:t>Consideration of draft amendments to existing Regulations submitted by GRSP</w:t>
      </w:r>
      <w:bookmarkEnd w:id="49"/>
    </w:p>
    <w:p w:rsidR="00CF4777" w:rsidRPr="00220873" w:rsidRDefault="00CF4777" w:rsidP="00BA6479">
      <w:pPr>
        <w:pStyle w:val="SingleTxtG"/>
        <w:keepNext/>
        <w:keepLines/>
        <w:ind w:firstLine="567"/>
      </w:pPr>
      <w:r w:rsidRPr="00220873">
        <w:t xml:space="preserve">The World Forum will consider the following proposal and </w:t>
      </w:r>
      <w:r w:rsidR="00BA6479" w:rsidRPr="00220873">
        <w:t xml:space="preserve">may decide to </w:t>
      </w:r>
      <w:r w:rsidRPr="00220873">
        <w:t xml:space="preserve">submit </w:t>
      </w:r>
      <w:r w:rsidR="0027742E" w:rsidRPr="00220873">
        <w:t>it</w:t>
      </w:r>
      <w:r w:rsidRPr="00220873">
        <w:t xml:space="preserve"> to the Administrative Committee </w:t>
      </w:r>
      <w:r w:rsidR="00BA6479" w:rsidRPr="00220873">
        <w:t xml:space="preserve">of the 1958 Agreement </w:t>
      </w:r>
      <w:r w:rsidRPr="00220873">
        <w:t xml:space="preserve">(AC.1) with recommendations </w:t>
      </w:r>
      <w:r w:rsidR="003977A6" w:rsidRPr="00220873">
        <w:t>on</w:t>
      </w:r>
      <w:r w:rsidRPr="00220873">
        <w:t xml:space="preserve"> </w:t>
      </w:r>
      <w:r w:rsidR="005825EA" w:rsidRPr="00220873">
        <w:t>its</w:t>
      </w:r>
      <w:r w:rsidRPr="00220873">
        <w:t xml:space="preserve"> adoption by vote</w:t>
      </w:r>
      <w:r w:rsidR="00AC6954" w:rsidRPr="00220873">
        <w:t>.</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177295" w:rsidRPr="00220873" w:rsidTr="005E5A84">
        <w:trPr>
          <w:cantSplit/>
        </w:trPr>
        <w:tc>
          <w:tcPr>
            <w:tcW w:w="1000" w:type="dxa"/>
          </w:tcPr>
          <w:p w:rsidR="00177295" w:rsidRPr="00177295" w:rsidRDefault="00177295" w:rsidP="006B3021">
            <w:pPr>
              <w:spacing w:after="120"/>
              <w:ind w:right="146"/>
              <w:jc w:val="right"/>
            </w:pPr>
            <w:r w:rsidRPr="00177295">
              <w:t>4.6.1.</w:t>
            </w:r>
          </w:p>
        </w:tc>
        <w:tc>
          <w:tcPr>
            <w:tcW w:w="3494" w:type="dxa"/>
          </w:tcPr>
          <w:p w:rsidR="00177295" w:rsidRPr="006E64C4" w:rsidRDefault="00177295" w:rsidP="00297BCD">
            <w:pPr>
              <w:spacing w:after="120"/>
            </w:pPr>
            <w:r>
              <w:t>ECE/TRANS/WP.29/2016</w:t>
            </w:r>
            <w:r w:rsidRPr="006E64C4">
              <w:t>/</w:t>
            </w:r>
            <w:r w:rsidR="00297BCD">
              <w:t>33</w:t>
            </w:r>
          </w:p>
        </w:tc>
        <w:tc>
          <w:tcPr>
            <w:tcW w:w="4011" w:type="dxa"/>
          </w:tcPr>
          <w:p w:rsidR="00177295" w:rsidRPr="006E64C4" w:rsidRDefault="00C36D80" w:rsidP="00AA71AA">
            <w:pPr>
              <w:spacing w:after="120"/>
            </w:pPr>
            <w:r>
              <w:rPr>
                <w:rStyle w:val="Hyperlink"/>
              </w:rPr>
              <w:t>Proposal for</w:t>
            </w:r>
            <w:r w:rsidRPr="00AA71AA">
              <w:rPr>
                <w:rStyle w:val="Hyperlink"/>
              </w:rPr>
              <w:t xml:space="preserve"> </w:t>
            </w:r>
            <w:r w:rsidR="00177295">
              <w:t>Supplement 4 to the 03</w:t>
            </w:r>
            <w:r w:rsidR="00177295" w:rsidRPr="000E061F">
              <w:t xml:space="preserve"> series of am</w:t>
            </w:r>
            <w:r w:rsidR="00177295">
              <w:t>endments to UN Regulation No. 11 (Door latches and hinges)</w:t>
            </w:r>
          </w:p>
          <w:p w:rsidR="00177295" w:rsidRPr="006E64C4" w:rsidRDefault="00177295" w:rsidP="00AA71AA">
            <w:pPr>
              <w:spacing w:after="120"/>
            </w:pPr>
            <w:r w:rsidRPr="00113752">
              <w:rPr>
                <w:lang w:val="es-AR"/>
              </w:rPr>
              <w:t>(</w:t>
            </w:r>
            <w:r w:rsidRPr="00113752">
              <w:rPr>
                <w:bCs/>
                <w:lang w:val="es-AR"/>
              </w:rPr>
              <w:t xml:space="preserve">ECE/TRANS/WP.29/GRSP/58, para. </w:t>
            </w:r>
            <w:r>
              <w:rPr>
                <w:bCs/>
              </w:rPr>
              <w:t>16</w:t>
            </w:r>
            <w:r w:rsidRPr="006E64C4">
              <w:rPr>
                <w:bCs/>
              </w:rPr>
              <w:t xml:space="preserve">, based on </w:t>
            </w:r>
            <w:r>
              <w:t>ECE/TRANS/WP.29/GRSP/2015/26 not amended</w:t>
            </w:r>
            <w:r w:rsidRPr="006E64C4">
              <w:t>)</w:t>
            </w:r>
          </w:p>
        </w:tc>
      </w:tr>
      <w:tr w:rsidR="00177295" w:rsidRPr="00220873" w:rsidTr="005E5A84">
        <w:trPr>
          <w:cantSplit/>
        </w:trPr>
        <w:tc>
          <w:tcPr>
            <w:tcW w:w="1000" w:type="dxa"/>
          </w:tcPr>
          <w:p w:rsidR="00177295" w:rsidRPr="00177295" w:rsidRDefault="00177295" w:rsidP="006B3021">
            <w:pPr>
              <w:spacing w:after="120"/>
              <w:ind w:right="146"/>
              <w:jc w:val="right"/>
            </w:pPr>
            <w:r w:rsidRPr="00177295">
              <w:t>4.6.2.</w:t>
            </w:r>
          </w:p>
        </w:tc>
        <w:tc>
          <w:tcPr>
            <w:tcW w:w="3494" w:type="dxa"/>
          </w:tcPr>
          <w:p w:rsidR="00177295" w:rsidRDefault="00177295" w:rsidP="00297BCD">
            <w:pPr>
              <w:spacing w:after="120"/>
            </w:pPr>
            <w:r>
              <w:t>ECE/TRANS/WP.29/2016</w:t>
            </w:r>
            <w:r w:rsidRPr="006E64C4">
              <w:t>/</w:t>
            </w:r>
            <w:r w:rsidR="00297BCD">
              <w:t>34</w:t>
            </w:r>
          </w:p>
        </w:tc>
        <w:tc>
          <w:tcPr>
            <w:tcW w:w="4011" w:type="dxa"/>
          </w:tcPr>
          <w:p w:rsidR="00177295" w:rsidRPr="006E64C4" w:rsidRDefault="00C36D80" w:rsidP="00AA71AA">
            <w:pPr>
              <w:spacing w:after="120"/>
            </w:pPr>
            <w:r>
              <w:rPr>
                <w:rStyle w:val="Hyperlink"/>
              </w:rPr>
              <w:t>Proposal for</w:t>
            </w:r>
            <w:r w:rsidR="00177295" w:rsidRPr="006E64C4">
              <w:t xml:space="preserve"> </w:t>
            </w:r>
            <w:r w:rsidR="00177295">
              <w:t>Supplement 1 to the 04</w:t>
            </w:r>
            <w:r w:rsidR="00177295" w:rsidRPr="000E061F">
              <w:t xml:space="preserve"> series of am</w:t>
            </w:r>
            <w:r w:rsidR="00177295">
              <w:t>endments to UN Regulation No. 11 (Door latches and hinges)</w:t>
            </w:r>
          </w:p>
          <w:p w:rsidR="00177295" w:rsidRPr="008B4223" w:rsidRDefault="00177295" w:rsidP="00D00802">
            <w:pPr>
              <w:spacing w:after="120"/>
              <w:rPr>
                <w:bCs/>
              </w:rPr>
            </w:pPr>
            <w:r w:rsidRPr="00113752">
              <w:rPr>
                <w:lang w:val="es-AR"/>
              </w:rPr>
              <w:t>(</w:t>
            </w:r>
            <w:r w:rsidRPr="00113752">
              <w:rPr>
                <w:bCs/>
                <w:lang w:val="es-AR"/>
              </w:rPr>
              <w:t xml:space="preserve">ECE/TRANS/WP.29/GRSP/58, para. </w:t>
            </w:r>
            <w:r>
              <w:rPr>
                <w:bCs/>
              </w:rPr>
              <w:t>16</w:t>
            </w:r>
            <w:r w:rsidRPr="006E64C4">
              <w:rPr>
                <w:bCs/>
              </w:rPr>
              <w:t xml:space="preserve">, based on </w:t>
            </w:r>
            <w:r>
              <w:t>ECE/TRANS/WP.29/GRSP/2015/26 not amended</w:t>
            </w:r>
            <w:r w:rsidRPr="006E64C4">
              <w:t>)</w:t>
            </w:r>
          </w:p>
        </w:tc>
      </w:tr>
      <w:tr w:rsidR="00177295" w:rsidRPr="00220873" w:rsidTr="005E5A84">
        <w:trPr>
          <w:cantSplit/>
        </w:trPr>
        <w:tc>
          <w:tcPr>
            <w:tcW w:w="1000" w:type="dxa"/>
          </w:tcPr>
          <w:p w:rsidR="00177295" w:rsidRPr="00177295" w:rsidRDefault="00177295" w:rsidP="006B3021">
            <w:pPr>
              <w:spacing w:after="120"/>
              <w:ind w:right="146"/>
              <w:jc w:val="right"/>
            </w:pPr>
            <w:r w:rsidRPr="00177295">
              <w:t>4.6.3.</w:t>
            </w:r>
          </w:p>
        </w:tc>
        <w:tc>
          <w:tcPr>
            <w:tcW w:w="3494" w:type="dxa"/>
          </w:tcPr>
          <w:p w:rsidR="00177295" w:rsidRDefault="00177295" w:rsidP="00297BCD">
            <w:pPr>
              <w:spacing w:after="120"/>
            </w:pPr>
            <w:r>
              <w:t>ECE/TRANS/WP.29/2016</w:t>
            </w:r>
            <w:r w:rsidRPr="006E64C4">
              <w:t>/</w:t>
            </w:r>
            <w:r w:rsidR="00297BCD">
              <w:t>35</w:t>
            </w:r>
          </w:p>
        </w:tc>
        <w:tc>
          <w:tcPr>
            <w:tcW w:w="4011" w:type="dxa"/>
          </w:tcPr>
          <w:p w:rsidR="00177295" w:rsidRDefault="00C36D80" w:rsidP="00AA71AA">
            <w:pPr>
              <w:spacing w:after="120"/>
            </w:pPr>
            <w:r>
              <w:rPr>
                <w:rStyle w:val="Hyperlink"/>
              </w:rPr>
              <w:t>Proposal for</w:t>
            </w:r>
            <w:r w:rsidR="00177295" w:rsidRPr="002C53EC">
              <w:t xml:space="preserve"> Supplement 7 to the 07 series of amendments to UN Regulation No. 14</w:t>
            </w:r>
            <w:r w:rsidR="00177295">
              <w:t xml:space="preserve"> (</w:t>
            </w:r>
            <w:r w:rsidR="00D3258D" w:rsidRPr="00153973">
              <w:t>Safety-belt</w:t>
            </w:r>
            <w:r w:rsidR="00D3258D">
              <w:t xml:space="preserve">, </w:t>
            </w:r>
            <w:r w:rsidR="00D3258D" w:rsidRPr="00A7175F">
              <w:t>ISOFIX</w:t>
            </w:r>
            <w:r w:rsidR="00D3258D">
              <w:t xml:space="preserve"> and i-Size</w:t>
            </w:r>
            <w:r w:rsidR="00D3258D" w:rsidRPr="00A7175F">
              <w:t xml:space="preserve"> </w:t>
            </w:r>
            <w:r w:rsidR="00D3258D" w:rsidRPr="00153973">
              <w:t>anchorages</w:t>
            </w:r>
            <w:r w:rsidR="00177295">
              <w:t>)</w:t>
            </w:r>
          </w:p>
          <w:p w:rsidR="00177295" w:rsidRDefault="00177295" w:rsidP="00AA71AA">
            <w:pPr>
              <w:spacing w:after="120"/>
            </w:pPr>
            <w:r w:rsidRPr="00113752">
              <w:rPr>
                <w:lang w:val="es-AR"/>
              </w:rPr>
              <w:t xml:space="preserve">(ECE/TRANS/WP.29/GRSP/58, para. </w:t>
            </w:r>
            <w:r>
              <w:t>43</w:t>
            </w:r>
            <w:r w:rsidRPr="00D46133">
              <w:t>, based on ECE/TRANS/WP.29/GRSP/2015/25, as amended by Annex V</w:t>
            </w:r>
            <w:r>
              <w:t>)</w:t>
            </w:r>
          </w:p>
        </w:tc>
      </w:tr>
      <w:tr w:rsidR="00177295" w:rsidRPr="00220873" w:rsidTr="005E5A84">
        <w:trPr>
          <w:cantSplit/>
        </w:trPr>
        <w:tc>
          <w:tcPr>
            <w:tcW w:w="1000" w:type="dxa"/>
          </w:tcPr>
          <w:p w:rsidR="00177295" w:rsidRPr="00177295" w:rsidRDefault="00177295" w:rsidP="006B3021">
            <w:pPr>
              <w:spacing w:after="120"/>
              <w:ind w:right="146"/>
              <w:jc w:val="right"/>
            </w:pPr>
            <w:r w:rsidRPr="00177295">
              <w:t>4.6.4.</w:t>
            </w:r>
          </w:p>
        </w:tc>
        <w:tc>
          <w:tcPr>
            <w:tcW w:w="3494" w:type="dxa"/>
          </w:tcPr>
          <w:p w:rsidR="00177295" w:rsidRDefault="00177295" w:rsidP="00297BCD">
            <w:pPr>
              <w:spacing w:after="120"/>
            </w:pPr>
            <w:r>
              <w:t>ECE/TRANS/WP.29/2016</w:t>
            </w:r>
            <w:r w:rsidRPr="006E64C4">
              <w:t>/</w:t>
            </w:r>
            <w:r w:rsidR="00297BCD">
              <w:t>36</w:t>
            </w:r>
          </w:p>
        </w:tc>
        <w:tc>
          <w:tcPr>
            <w:tcW w:w="4011" w:type="dxa"/>
          </w:tcPr>
          <w:p w:rsidR="00177295" w:rsidRDefault="00C36D80" w:rsidP="00AA71AA">
            <w:pPr>
              <w:spacing w:after="120"/>
            </w:pPr>
            <w:r>
              <w:rPr>
                <w:rStyle w:val="Hyperlink"/>
              </w:rPr>
              <w:t>Proposal for</w:t>
            </w:r>
            <w:r w:rsidRPr="00AA71AA">
              <w:rPr>
                <w:rStyle w:val="Hyperlink"/>
              </w:rPr>
              <w:t xml:space="preserve"> </w:t>
            </w:r>
            <w:r w:rsidR="00177295" w:rsidRPr="00D46133">
              <w:t>Supplement 7 to the 06 series of amendments to UN Regulation No. 16</w:t>
            </w:r>
            <w:r w:rsidR="00177295">
              <w:t xml:space="preserve"> (</w:t>
            </w:r>
            <w:r w:rsidR="00361276" w:rsidRPr="00153973">
              <w:t>Safety-belts</w:t>
            </w:r>
            <w:r w:rsidR="00361276">
              <w:t xml:space="preserve">, </w:t>
            </w:r>
            <w:r w:rsidR="00361276" w:rsidRPr="00A7175F">
              <w:t>ISOFIX</w:t>
            </w:r>
            <w:r w:rsidR="00361276">
              <w:t xml:space="preserve"> and i-Size</w:t>
            </w:r>
            <w:r w:rsidR="00177295">
              <w:t>)</w:t>
            </w:r>
          </w:p>
          <w:p w:rsidR="00177295" w:rsidRDefault="00177295" w:rsidP="00AA71AA">
            <w:pPr>
              <w:spacing w:after="120"/>
            </w:pPr>
            <w:r w:rsidRPr="00113752">
              <w:rPr>
                <w:lang w:val="es-AR"/>
              </w:rPr>
              <w:t xml:space="preserve">(ECE/TRANS/WP.29/GRSP/58, para. </w:t>
            </w:r>
            <w:r>
              <w:t>43</w:t>
            </w:r>
            <w:r w:rsidRPr="00D46133">
              <w:t>, based on ECE/TRANS/WP.29/GRSP/2015/25, as amended by Annex V</w:t>
            </w:r>
            <w:r>
              <w:t>)</w:t>
            </w:r>
          </w:p>
        </w:tc>
      </w:tr>
      <w:tr w:rsidR="00177295" w:rsidRPr="00220873" w:rsidTr="005E5A84">
        <w:trPr>
          <w:cantSplit/>
        </w:trPr>
        <w:tc>
          <w:tcPr>
            <w:tcW w:w="1000" w:type="dxa"/>
          </w:tcPr>
          <w:p w:rsidR="00177295" w:rsidRPr="00177295" w:rsidRDefault="00177295" w:rsidP="006B3021">
            <w:pPr>
              <w:spacing w:after="120"/>
              <w:ind w:right="146"/>
              <w:jc w:val="right"/>
            </w:pPr>
            <w:r w:rsidRPr="00177295">
              <w:t>4.6.5.</w:t>
            </w:r>
          </w:p>
        </w:tc>
        <w:tc>
          <w:tcPr>
            <w:tcW w:w="3494" w:type="dxa"/>
          </w:tcPr>
          <w:p w:rsidR="00177295" w:rsidRDefault="00177295" w:rsidP="00297BCD">
            <w:pPr>
              <w:spacing w:after="120"/>
            </w:pPr>
            <w:r>
              <w:t>ECE/TRANS/WP.29/2016</w:t>
            </w:r>
            <w:r w:rsidRPr="006E64C4">
              <w:t>/</w:t>
            </w:r>
            <w:r w:rsidR="00297BCD">
              <w:t>37</w:t>
            </w:r>
          </w:p>
        </w:tc>
        <w:tc>
          <w:tcPr>
            <w:tcW w:w="4011" w:type="dxa"/>
          </w:tcPr>
          <w:p w:rsidR="00177295" w:rsidRDefault="00C36D80" w:rsidP="00AA71AA">
            <w:pPr>
              <w:spacing w:after="120"/>
            </w:pPr>
            <w:r>
              <w:rPr>
                <w:rStyle w:val="Hyperlink"/>
              </w:rPr>
              <w:t>Proposal for</w:t>
            </w:r>
            <w:r w:rsidR="00177295">
              <w:t xml:space="preserve"> Supplement 11 to the 04</w:t>
            </w:r>
            <w:r w:rsidR="00177295" w:rsidRPr="00D46133">
              <w:t xml:space="preserve"> series of am</w:t>
            </w:r>
            <w:r w:rsidR="00177295">
              <w:t>endments to UN Regulation No. 44 (Child restraint systems)</w:t>
            </w:r>
          </w:p>
          <w:p w:rsidR="00177295" w:rsidRPr="00D46133" w:rsidRDefault="00177295" w:rsidP="00AA71AA">
            <w:pPr>
              <w:spacing w:after="120"/>
            </w:pPr>
            <w:r w:rsidRPr="00E264DD">
              <w:rPr>
                <w:lang w:val="fr-CH"/>
              </w:rPr>
              <w:t xml:space="preserve">(ECE/TRANS/WP.29/GRSP/58, paras. </w:t>
            </w:r>
            <w:r>
              <w:t>33 and 34</w:t>
            </w:r>
            <w:r w:rsidRPr="00D46133">
              <w:t>, based</w:t>
            </w:r>
            <w:r>
              <w:t xml:space="preserve"> on ECE/TRANS/WP.29/GRSP/2015/32 and ECE/TRANS/WP.29/GRSP/2015/33 as amended by Annex II)</w:t>
            </w:r>
          </w:p>
        </w:tc>
      </w:tr>
      <w:tr w:rsidR="00177295" w:rsidRPr="00220873" w:rsidTr="005E5A84">
        <w:trPr>
          <w:cantSplit/>
        </w:trPr>
        <w:tc>
          <w:tcPr>
            <w:tcW w:w="1000" w:type="dxa"/>
          </w:tcPr>
          <w:p w:rsidR="00177295" w:rsidRPr="00177295" w:rsidRDefault="00177295" w:rsidP="006B3021">
            <w:pPr>
              <w:spacing w:after="120"/>
              <w:ind w:right="146"/>
              <w:jc w:val="right"/>
            </w:pPr>
            <w:r w:rsidRPr="00177295">
              <w:lastRenderedPageBreak/>
              <w:t>4.6.6.</w:t>
            </w:r>
          </w:p>
        </w:tc>
        <w:tc>
          <w:tcPr>
            <w:tcW w:w="3494" w:type="dxa"/>
          </w:tcPr>
          <w:p w:rsidR="00177295" w:rsidRPr="006E64C4" w:rsidRDefault="00177295" w:rsidP="00297BCD">
            <w:pPr>
              <w:spacing w:after="120"/>
            </w:pPr>
            <w:r>
              <w:t>ECE/TRANS/WP.29/2016</w:t>
            </w:r>
            <w:r w:rsidRPr="00F63795">
              <w:t>/</w:t>
            </w:r>
            <w:r w:rsidR="00297BCD">
              <w:t>38</w:t>
            </w:r>
          </w:p>
        </w:tc>
        <w:tc>
          <w:tcPr>
            <w:tcW w:w="4011" w:type="dxa"/>
          </w:tcPr>
          <w:p w:rsidR="00177295" w:rsidRDefault="00C36D80" w:rsidP="00AA71AA">
            <w:pPr>
              <w:spacing w:after="120"/>
              <w:rPr>
                <w:bCs/>
              </w:rPr>
            </w:pPr>
            <w:r>
              <w:rPr>
                <w:rStyle w:val="Hyperlink"/>
              </w:rPr>
              <w:t>Proposal for</w:t>
            </w:r>
            <w:r w:rsidR="00177295">
              <w:rPr>
                <w:bCs/>
              </w:rPr>
              <w:t xml:space="preserve"> 01</w:t>
            </w:r>
            <w:r w:rsidR="00177295" w:rsidRPr="00F63795">
              <w:rPr>
                <w:bCs/>
              </w:rPr>
              <w:t xml:space="preserve"> series of am</w:t>
            </w:r>
            <w:r w:rsidR="00177295">
              <w:rPr>
                <w:bCs/>
              </w:rPr>
              <w:t>endments to UN Regulation No. 129 (</w:t>
            </w:r>
            <w:r w:rsidR="00177295" w:rsidRPr="002C53EC">
              <w:rPr>
                <w:bCs/>
              </w:rPr>
              <w:t>Enhanced Child Restraint Systems</w:t>
            </w:r>
            <w:r w:rsidR="004904FA">
              <w:rPr>
                <w:bCs/>
              </w:rPr>
              <w:t xml:space="preserve"> </w:t>
            </w:r>
            <w:r w:rsidR="004904FA" w:rsidRPr="00B669F6">
              <w:rPr>
                <w:lang w:eastAsia="en-GB"/>
              </w:rPr>
              <w:t>(ECRS)</w:t>
            </w:r>
            <w:r w:rsidR="00177295">
              <w:rPr>
                <w:bCs/>
              </w:rPr>
              <w:t>)</w:t>
            </w:r>
          </w:p>
          <w:p w:rsidR="00177295" w:rsidRDefault="00177295" w:rsidP="00AA71AA">
            <w:pPr>
              <w:spacing w:after="120"/>
              <w:rPr>
                <w:bCs/>
              </w:rPr>
            </w:pPr>
            <w:r w:rsidRPr="00113752">
              <w:rPr>
                <w:bCs/>
                <w:lang w:val="es-AR"/>
              </w:rPr>
              <w:t xml:space="preserve">(ECE/TRANS/WP.29/GRSP/58, para. </w:t>
            </w:r>
            <w:r>
              <w:rPr>
                <w:bCs/>
              </w:rPr>
              <w:t xml:space="preserve">40, </w:t>
            </w:r>
            <w:r w:rsidRPr="006E64C4">
              <w:rPr>
                <w:bCs/>
              </w:rPr>
              <w:t>based on</w:t>
            </w:r>
            <w:r w:rsidRPr="006E64C4">
              <w:t xml:space="preserve"> </w:t>
            </w:r>
            <w:r w:rsidRPr="002C53EC">
              <w:t>ECE/TRANS/WP.29/GRSP/2015/24</w:t>
            </w:r>
            <w:r>
              <w:t xml:space="preserve"> as amended by Annex IV</w:t>
            </w:r>
            <w:r w:rsidRPr="006E64C4">
              <w:t xml:space="preserve"> to the report</w:t>
            </w:r>
            <w:r w:rsidRPr="006E64C4">
              <w:rPr>
                <w:bCs/>
              </w:rPr>
              <w:t>)</w:t>
            </w:r>
          </w:p>
        </w:tc>
      </w:tr>
      <w:tr w:rsidR="00177295" w:rsidRPr="00220873" w:rsidTr="005E5A84">
        <w:trPr>
          <w:cantSplit/>
        </w:trPr>
        <w:tc>
          <w:tcPr>
            <w:tcW w:w="1000" w:type="dxa"/>
          </w:tcPr>
          <w:p w:rsidR="00177295" w:rsidRPr="00177295" w:rsidRDefault="00177295" w:rsidP="006B3021">
            <w:pPr>
              <w:spacing w:after="120"/>
              <w:ind w:right="146"/>
              <w:jc w:val="right"/>
            </w:pPr>
            <w:r w:rsidRPr="00177295">
              <w:t>4.6.7.</w:t>
            </w:r>
          </w:p>
        </w:tc>
        <w:tc>
          <w:tcPr>
            <w:tcW w:w="3494" w:type="dxa"/>
          </w:tcPr>
          <w:p w:rsidR="00177295" w:rsidRPr="006E64C4" w:rsidRDefault="00177295" w:rsidP="00297BCD">
            <w:pPr>
              <w:spacing w:after="120"/>
            </w:pPr>
            <w:r>
              <w:t>ECE/TRANS/WP.29/2016</w:t>
            </w:r>
            <w:r w:rsidRPr="006E64C4">
              <w:t>/</w:t>
            </w:r>
            <w:r w:rsidR="00297BCD">
              <w:t>39</w:t>
            </w:r>
          </w:p>
        </w:tc>
        <w:tc>
          <w:tcPr>
            <w:tcW w:w="4011" w:type="dxa"/>
          </w:tcPr>
          <w:p w:rsidR="00177295" w:rsidRPr="006E64C4" w:rsidRDefault="00C36D80" w:rsidP="00AA71AA">
            <w:pPr>
              <w:spacing w:after="120"/>
              <w:jc w:val="both"/>
            </w:pPr>
            <w:r>
              <w:rPr>
                <w:rStyle w:val="Hyperlink"/>
              </w:rPr>
              <w:t>Proposal for</w:t>
            </w:r>
            <w:r w:rsidR="00177295" w:rsidRPr="006E64C4">
              <w:t xml:space="preserve"> </w:t>
            </w:r>
            <w:r w:rsidR="00177295">
              <w:t>Supplement 2</w:t>
            </w:r>
            <w:r w:rsidR="00177295" w:rsidRPr="00A15D7A">
              <w:t xml:space="preserve"> to </w:t>
            </w:r>
            <w:r w:rsidR="00177295" w:rsidRPr="00D46133">
              <w:t>Supplement 2 to UN Regulation No. 134</w:t>
            </w:r>
            <w:r w:rsidR="00177295">
              <w:t xml:space="preserve"> (</w:t>
            </w:r>
            <w:r w:rsidR="00177295" w:rsidRPr="00D46133">
              <w:t>Hydrogen and fuel cells vehicles</w:t>
            </w:r>
            <w:r w:rsidR="004904FA">
              <w:t xml:space="preserve"> </w:t>
            </w:r>
            <w:r w:rsidR="004904FA" w:rsidRPr="0056162E">
              <w:rPr>
                <w:lang w:eastAsia="en-GB"/>
              </w:rPr>
              <w:t>(HFCV)</w:t>
            </w:r>
            <w:r w:rsidR="00177295">
              <w:t>)</w:t>
            </w:r>
          </w:p>
          <w:p w:rsidR="00177295" w:rsidRPr="006E64C4" w:rsidRDefault="00177295" w:rsidP="00AA71AA">
            <w:pPr>
              <w:spacing w:after="120"/>
              <w:rPr>
                <w:bCs/>
              </w:rPr>
            </w:pPr>
            <w:r w:rsidRPr="00A15D7A">
              <w:rPr>
                <w:lang w:val="es-ES_tradnl"/>
              </w:rPr>
              <w:t>(</w:t>
            </w:r>
            <w:r w:rsidRPr="00A15D7A">
              <w:rPr>
                <w:bCs/>
                <w:lang w:val="es-ES_tradnl"/>
              </w:rPr>
              <w:t>ECE/TRANS/WP.</w:t>
            </w:r>
            <w:r>
              <w:rPr>
                <w:bCs/>
                <w:lang w:val="es-ES_tradnl"/>
              </w:rPr>
              <w:t>29/GRSP/58</w:t>
            </w:r>
            <w:r w:rsidRPr="00A15D7A">
              <w:rPr>
                <w:bCs/>
                <w:lang w:val="es-ES_tradnl"/>
              </w:rPr>
              <w:t xml:space="preserve">, para. </w:t>
            </w:r>
            <w:r>
              <w:rPr>
                <w:bCs/>
              </w:rPr>
              <w:t>54</w:t>
            </w:r>
            <w:r w:rsidRPr="006E64C4">
              <w:rPr>
                <w:bCs/>
              </w:rPr>
              <w:t>, based on</w:t>
            </w:r>
            <w:r w:rsidRPr="006E64C4">
              <w:t xml:space="preserve"> </w:t>
            </w:r>
            <w:r w:rsidRPr="00D46133">
              <w:t>GRSP-58-17</w:t>
            </w:r>
            <w:r>
              <w:t xml:space="preserve"> </w:t>
            </w:r>
            <w:r w:rsidRPr="00D46133">
              <w:t>as reproduced in Annex VI</w:t>
            </w:r>
            <w:r w:rsidRPr="006E64C4">
              <w:t>).</w:t>
            </w:r>
          </w:p>
        </w:tc>
      </w:tr>
    </w:tbl>
    <w:p w:rsidR="007046DD" w:rsidRPr="00220873" w:rsidRDefault="00057E15" w:rsidP="006D30B5">
      <w:pPr>
        <w:pStyle w:val="H4G"/>
      </w:pPr>
      <w:r w:rsidRPr="00220873">
        <w:tab/>
      </w:r>
      <w:bookmarkStart w:id="50" w:name="_Toc416186018"/>
      <w:r w:rsidR="00A21307" w:rsidRPr="00220873">
        <w:t>4.</w:t>
      </w:r>
      <w:r w:rsidR="00DC293F" w:rsidRPr="00220873">
        <w:t>7</w:t>
      </w:r>
      <w:r w:rsidR="00A21307" w:rsidRPr="00220873">
        <w:t>.</w:t>
      </w:r>
      <w:r w:rsidR="00A21307" w:rsidRPr="00220873">
        <w:tab/>
      </w:r>
      <w:r w:rsidR="006B3021" w:rsidRPr="00220873">
        <w:t>Consideration of draft amendments to existing Regulations submitted by GRPE</w:t>
      </w:r>
      <w:bookmarkEnd w:id="50"/>
    </w:p>
    <w:p w:rsidR="00261402" w:rsidRPr="00220873" w:rsidRDefault="00B6133E" w:rsidP="00B6133E">
      <w:pPr>
        <w:pStyle w:val="SingleTxtG"/>
        <w:keepNext/>
        <w:keepLines/>
        <w:ind w:firstLine="567"/>
      </w:pPr>
      <w:r w:rsidRPr="00220873">
        <w:t xml:space="preserve">The World Forum will consider the following proposal and may decide to submit </w:t>
      </w:r>
      <w:r w:rsidR="00C20B2C" w:rsidRPr="00220873">
        <w:t>it</w:t>
      </w:r>
      <w:r w:rsidRPr="00220873">
        <w:t xml:space="preserve"> to the Administrative Committee of the 1958 Agreement (AC.1) with recommendations </w:t>
      </w:r>
      <w:r w:rsidR="00623C16" w:rsidRPr="00220873">
        <w:t xml:space="preserve">on </w:t>
      </w:r>
      <w:r w:rsidR="005825EA" w:rsidRPr="00220873">
        <w:t>its</w:t>
      </w:r>
      <w:r w:rsidRPr="00220873">
        <w:t xml:space="preserve">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541584" w:rsidRPr="00220873" w:rsidTr="005622DF">
        <w:trPr>
          <w:cantSplit/>
        </w:trPr>
        <w:tc>
          <w:tcPr>
            <w:tcW w:w="1000" w:type="dxa"/>
            <w:shd w:val="clear" w:color="auto" w:fill="auto"/>
          </w:tcPr>
          <w:p w:rsidR="00541584" w:rsidRPr="005622DF" w:rsidRDefault="00541584" w:rsidP="006B3021">
            <w:pPr>
              <w:pStyle w:val="SingleTxtG"/>
              <w:ind w:left="0" w:right="146"/>
              <w:jc w:val="right"/>
            </w:pPr>
            <w:r w:rsidRPr="005622DF">
              <w:t>4.7.1.</w:t>
            </w:r>
          </w:p>
        </w:tc>
        <w:tc>
          <w:tcPr>
            <w:tcW w:w="3494" w:type="dxa"/>
          </w:tcPr>
          <w:p w:rsidR="00541584" w:rsidRPr="005622DF" w:rsidRDefault="00541584" w:rsidP="00297BCD">
            <w:pPr>
              <w:spacing w:after="120"/>
            </w:pPr>
            <w:r w:rsidRPr="005622DF">
              <w:t>ECE/TRANS/WP.29/2016/</w:t>
            </w:r>
            <w:r w:rsidR="00297BCD">
              <w:t>40</w:t>
            </w:r>
          </w:p>
        </w:tc>
        <w:tc>
          <w:tcPr>
            <w:tcW w:w="4011" w:type="dxa"/>
          </w:tcPr>
          <w:p w:rsidR="00541584" w:rsidRPr="005622DF" w:rsidRDefault="00C36D80" w:rsidP="00541584">
            <w:pPr>
              <w:spacing w:after="120"/>
            </w:pPr>
            <w:r>
              <w:rPr>
                <w:rStyle w:val="Hyperlink"/>
              </w:rPr>
              <w:t>Proposal for</w:t>
            </w:r>
            <w:r w:rsidR="00541584" w:rsidRPr="005622DF">
              <w:t xml:space="preserve"> Supplement 8 to the 05 series of amendments to UN Regulation No. 49 (Emissions of compression ignition and positive ignition (LPG and CNG) engines)</w:t>
            </w:r>
          </w:p>
          <w:p w:rsidR="00541584" w:rsidRPr="005622DF" w:rsidRDefault="00541584" w:rsidP="000513F6">
            <w:pPr>
              <w:spacing w:after="120"/>
            </w:pPr>
            <w:r w:rsidRPr="005622DF">
              <w:rPr>
                <w:lang w:val="es-AR"/>
              </w:rPr>
              <w:t>(</w:t>
            </w:r>
            <w:r w:rsidRPr="005622DF">
              <w:rPr>
                <w:bCs/>
                <w:lang w:val="es-AR"/>
              </w:rPr>
              <w:t xml:space="preserve">ECE/TRANS/WP.29/GRPE/72, para. </w:t>
            </w:r>
            <w:r w:rsidR="000513F6" w:rsidRPr="005622DF">
              <w:rPr>
                <w:bCs/>
              </w:rPr>
              <w:t>4</w:t>
            </w:r>
            <w:r w:rsidR="000513F6">
              <w:rPr>
                <w:bCs/>
              </w:rPr>
              <w:t>2</w:t>
            </w:r>
            <w:r w:rsidRPr="005622DF">
              <w:rPr>
                <w:bCs/>
              </w:rPr>
              <w:t xml:space="preserve">, based on </w:t>
            </w:r>
            <w:r w:rsidRPr="005622DF">
              <w:t>ECE/TRANS/WP.29/GRPE/2016/6 not amended)</w:t>
            </w:r>
          </w:p>
        </w:tc>
      </w:tr>
      <w:tr w:rsidR="00541584" w:rsidRPr="00220873" w:rsidTr="005622DF">
        <w:trPr>
          <w:cantSplit/>
        </w:trPr>
        <w:tc>
          <w:tcPr>
            <w:tcW w:w="1000" w:type="dxa"/>
            <w:shd w:val="clear" w:color="auto" w:fill="auto"/>
          </w:tcPr>
          <w:p w:rsidR="00541584" w:rsidRPr="005622DF" w:rsidRDefault="00541584" w:rsidP="006B3021">
            <w:pPr>
              <w:pStyle w:val="SingleTxtG"/>
              <w:ind w:left="0" w:right="146"/>
              <w:jc w:val="right"/>
            </w:pPr>
            <w:r w:rsidRPr="005622DF">
              <w:t>4.7.2.</w:t>
            </w:r>
          </w:p>
        </w:tc>
        <w:tc>
          <w:tcPr>
            <w:tcW w:w="3494" w:type="dxa"/>
          </w:tcPr>
          <w:p w:rsidR="00541584" w:rsidRPr="005622DF" w:rsidRDefault="00541584" w:rsidP="00297BCD">
            <w:pPr>
              <w:spacing w:after="120"/>
            </w:pPr>
            <w:r w:rsidRPr="005622DF">
              <w:t>ECE/TRANS/WP.29/2016/</w:t>
            </w:r>
            <w:r w:rsidR="00297BCD">
              <w:t>41</w:t>
            </w:r>
          </w:p>
        </w:tc>
        <w:tc>
          <w:tcPr>
            <w:tcW w:w="4011" w:type="dxa"/>
          </w:tcPr>
          <w:p w:rsidR="00541584" w:rsidRPr="005622DF" w:rsidRDefault="00C36D80" w:rsidP="00541584">
            <w:pPr>
              <w:spacing w:after="120"/>
            </w:pPr>
            <w:r>
              <w:rPr>
                <w:rStyle w:val="Hyperlink"/>
              </w:rPr>
              <w:t>Proposal for</w:t>
            </w:r>
            <w:r w:rsidR="00541584" w:rsidRPr="005622DF">
              <w:t xml:space="preserve"> Supplement 4 to the 06 series of amendments to UN Regulation No. 49 (Emissions of compression ignition and positive ignition (LPG and CNG) engines)</w:t>
            </w:r>
          </w:p>
          <w:p w:rsidR="00541584" w:rsidRPr="005622DF" w:rsidRDefault="00541584" w:rsidP="009F1591">
            <w:pPr>
              <w:spacing w:after="120"/>
              <w:rPr>
                <w:bCs/>
              </w:rPr>
            </w:pPr>
            <w:r w:rsidRPr="00E264DD">
              <w:rPr>
                <w:lang w:val="fr-CH"/>
              </w:rPr>
              <w:t>(</w:t>
            </w:r>
            <w:r w:rsidRPr="00E264DD">
              <w:rPr>
                <w:bCs/>
                <w:lang w:val="fr-CH"/>
              </w:rPr>
              <w:t xml:space="preserve">ECE/TRANS/WP.29/GRPE/72, paras. </w:t>
            </w:r>
            <w:r w:rsidR="002F5634" w:rsidRPr="005622DF">
              <w:rPr>
                <w:bCs/>
              </w:rPr>
              <w:t>4</w:t>
            </w:r>
            <w:r w:rsidR="002F5634">
              <w:rPr>
                <w:bCs/>
              </w:rPr>
              <w:t>2</w:t>
            </w:r>
            <w:r w:rsidRPr="005622DF">
              <w:rPr>
                <w:bCs/>
              </w:rPr>
              <w:t xml:space="preserve">, </w:t>
            </w:r>
            <w:r w:rsidR="002F5634" w:rsidRPr="005622DF">
              <w:rPr>
                <w:bCs/>
              </w:rPr>
              <w:t>4</w:t>
            </w:r>
            <w:r w:rsidR="002F5634">
              <w:rPr>
                <w:bCs/>
              </w:rPr>
              <w:t>4</w:t>
            </w:r>
            <w:r w:rsidR="002F5634" w:rsidRPr="005622DF">
              <w:rPr>
                <w:bCs/>
              </w:rPr>
              <w:t xml:space="preserve"> </w:t>
            </w:r>
            <w:r w:rsidRPr="005622DF">
              <w:rPr>
                <w:bCs/>
              </w:rPr>
              <w:t xml:space="preserve">and </w:t>
            </w:r>
            <w:r w:rsidR="002F5634" w:rsidRPr="005622DF">
              <w:rPr>
                <w:bCs/>
              </w:rPr>
              <w:t>4</w:t>
            </w:r>
            <w:r w:rsidR="002F5634">
              <w:rPr>
                <w:bCs/>
              </w:rPr>
              <w:t>6</w:t>
            </w:r>
            <w:r w:rsidRPr="005622DF">
              <w:rPr>
                <w:bCs/>
              </w:rPr>
              <w:t xml:space="preserve">, based on </w:t>
            </w:r>
            <w:r w:rsidRPr="005622DF">
              <w:t xml:space="preserve">ECE/TRANS/WP.29/GRPE/2016/6 not amended, ECE/TRANS/WP.29/GRPE/2016/7 amended by GRPE-72-11 as reproduced in Annex IV of the report, and ECE/TRANS/WP.29/GRPE/2016/8 </w:t>
            </w:r>
            <w:r w:rsidR="002F5634">
              <w:t xml:space="preserve">amended by GRPE-72-04 as reproduced in Annex </w:t>
            </w:r>
            <w:r w:rsidR="002F5634" w:rsidRPr="005622DF">
              <w:t>V of the report</w:t>
            </w:r>
            <w:r w:rsidRPr="005622DF">
              <w:t>)</w:t>
            </w:r>
          </w:p>
        </w:tc>
      </w:tr>
      <w:tr w:rsidR="00541584" w:rsidRPr="00220873" w:rsidTr="005622DF">
        <w:trPr>
          <w:cantSplit/>
        </w:trPr>
        <w:tc>
          <w:tcPr>
            <w:tcW w:w="1000" w:type="dxa"/>
            <w:shd w:val="clear" w:color="auto" w:fill="auto"/>
          </w:tcPr>
          <w:p w:rsidR="00541584" w:rsidRPr="005622DF" w:rsidRDefault="00541584" w:rsidP="006B3021">
            <w:pPr>
              <w:pStyle w:val="SingleTxtG"/>
              <w:ind w:left="0" w:right="146"/>
              <w:jc w:val="right"/>
            </w:pPr>
            <w:r w:rsidRPr="005622DF">
              <w:t>4.7.3.</w:t>
            </w:r>
          </w:p>
        </w:tc>
        <w:tc>
          <w:tcPr>
            <w:tcW w:w="3494" w:type="dxa"/>
          </w:tcPr>
          <w:p w:rsidR="00541584" w:rsidRPr="005622DF" w:rsidRDefault="00541584" w:rsidP="00297BCD">
            <w:pPr>
              <w:spacing w:after="120"/>
            </w:pPr>
            <w:r w:rsidRPr="005622DF">
              <w:t>ECE/TRANS/WP.29/2016/</w:t>
            </w:r>
            <w:r w:rsidR="00297BCD">
              <w:t>42</w:t>
            </w:r>
          </w:p>
        </w:tc>
        <w:tc>
          <w:tcPr>
            <w:tcW w:w="4011" w:type="dxa"/>
          </w:tcPr>
          <w:p w:rsidR="00541584" w:rsidRPr="005622DF" w:rsidRDefault="00C36D80" w:rsidP="00541584">
            <w:pPr>
              <w:spacing w:after="120"/>
            </w:pPr>
            <w:r>
              <w:rPr>
                <w:rStyle w:val="Hyperlink"/>
              </w:rPr>
              <w:t>Proposal for</w:t>
            </w:r>
            <w:r w:rsidR="00541584" w:rsidRPr="005622DF">
              <w:t xml:space="preserve"> Supplement 7 to the 06 series of amendments to UN Regulation No. 83 (Emissions of M</w:t>
            </w:r>
            <w:r w:rsidR="00541584" w:rsidRPr="005622DF">
              <w:rPr>
                <w:vertAlign w:val="subscript"/>
              </w:rPr>
              <w:t>1</w:t>
            </w:r>
            <w:r w:rsidR="00541584" w:rsidRPr="005622DF">
              <w:t xml:space="preserve"> and N</w:t>
            </w:r>
            <w:r w:rsidR="00541584" w:rsidRPr="005622DF">
              <w:rPr>
                <w:vertAlign w:val="subscript"/>
              </w:rPr>
              <w:t>1</w:t>
            </w:r>
            <w:r w:rsidR="00541584" w:rsidRPr="005622DF">
              <w:t xml:space="preserve"> vehicles)</w:t>
            </w:r>
          </w:p>
          <w:p w:rsidR="00541584" w:rsidRPr="005622DF" w:rsidRDefault="00541584" w:rsidP="002F5634">
            <w:pPr>
              <w:spacing w:after="120"/>
            </w:pPr>
            <w:r w:rsidRPr="00E264DD">
              <w:rPr>
                <w:lang w:val="fr-CH"/>
              </w:rPr>
              <w:t xml:space="preserve">(ECE/TRANS/WP.29/GRPE/72, paras. </w:t>
            </w:r>
            <w:r w:rsidR="002F5634" w:rsidRPr="005622DF">
              <w:t>1</w:t>
            </w:r>
            <w:r w:rsidR="002F5634">
              <w:t>2</w:t>
            </w:r>
            <w:r w:rsidR="002F5634" w:rsidRPr="005622DF">
              <w:t xml:space="preserve"> </w:t>
            </w:r>
            <w:r w:rsidRPr="005622DF">
              <w:t xml:space="preserve">and </w:t>
            </w:r>
            <w:r w:rsidR="002F5634" w:rsidRPr="005622DF">
              <w:t>1</w:t>
            </w:r>
            <w:r w:rsidR="002F5634">
              <w:t>3</w:t>
            </w:r>
            <w:r w:rsidRPr="005622DF">
              <w:t xml:space="preserve">, based on ECE/TRANS/WP.29/GRPE/2016/4 as amended by para. </w:t>
            </w:r>
            <w:r w:rsidR="002F5634" w:rsidRPr="005622DF">
              <w:t>1</w:t>
            </w:r>
            <w:r w:rsidR="002F5634">
              <w:t>2</w:t>
            </w:r>
            <w:r w:rsidR="002F5634" w:rsidRPr="005622DF">
              <w:t xml:space="preserve"> </w:t>
            </w:r>
            <w:r w:rsidRPr="005622DF">
              <w:t>of the report)</w:t>
            </w:r>
          </w:p>
        </w:tc>
      </w:tr>
      <w:tr w:rsidR="00541584" w:rsidRPr="00220873" w:rsidTr="005622DF">
        <w:trPr>
          <w:cantSplit/>
        </w:trPr>
        <w:tc>
          <w:tcPr>
            <w:tcW w:w="1000" w:type="dxa"/>
            <w:shd w:val="clear" w:color="auto" w:fill="auto"/>
          </w:tcPr>
          <w:p w:rsidR="00541584" w:rsidRPr="005622DF" w:rsidRDefault="00541584" w:rsidP="006B3021">
            <w:pPr>
              <w:pStyle w:val="SingleTxtG"/>
              <w:ind w:left="0" w:right="146"/>
              <w:jc w:val="right"/>
            </w:pPr>
            <w:r w:rsidRPr="005622DF">
              <w:lastRenderedPageBreak/>
              <w:t>4.7.4.</w:t>
            </w:r>
          </w:p>
        </w:tc>
        <w:tc>
          <w:tcPr>
            <w:tcW w:w="3494" w:type="dxa"/>
          </w:tcPr>
          <w:p w:rsidR="00541584" w:rsidRPr="005622DF" w:rsidRDefault="00541584" w:rsidP="00297BCD">
            <w:pPr>
              <w:spacing w:after="120"/>
            </w:pPr>
            <w:r w:rsidRPr="005622DF">
              <w:t>ECE/TRANS/WP.29/2016/</w:t>
            </w:r>
            <w:r w:rsidR="00297BCD">
              <w:t>43</w:t>
            </w:r>
          </w:p>
        </w:tc>
        <w:tc>
          <w:tcPr>
            <w:tcW w:w="4011" w:type="dxa"/>
          </w:tcPr>
          <w:p w:rsidR="00541584" w:rsidRPr="005622DF" w:rsidRDefault="00C36D80" w:rsidP="00541584">
            <w:pPr>
              <w:spacing w:after="120"/>
            </w:pPr>
            <w:r>
              <w:rPr>
                <w:rStyle w:val="Hyperlink"/>
              </w:rPr>
              <w:t>Proposal for</w:t>
            </w:r>
            <w:r w:rsidR="00541584" w:rsidRPr="005622DF">
              <w:t xml:space="preserve"> Supplement 3 to the 07 series of amendments to UN Regulation No. 83 (Emissions of M</w:t>
            </w:r>
            <w:r w:rsidR="00541584" w:rsidRPr="005622DF">
              <w:rPr>
                <w:vertAlign w:val="subscript"/>
              </w:rPr>
              <w:t>1</w:t>
            </w:r>
            <w:r w:rsidR="00541584" w:rsidRPr="005622DF">
              <w:t xml:space="preserve"> and N</w:t>
            </w:r>
            <w:r w:rsidR="00541584" w:rsidRPr="005622DF">
              <w:rPr>
                <w:vertAlign w:val="subscript"/>
              </w:rPr>
              <w:t>1</w:t>
            </w:r>
            <w:r w:rsidR="00541584" w:rsidRPr="005622DF">
              <w:t xml:space="preserve"> vehicles)</w:t>
            </w:r>
          </w:p>
          <w:p w:rsidR="00541584" w:rsidRPr="005622DF" w:rsidRDefault="00541584" w:rsidP="00216B79">
            <w:pPr>
              <w:spacing w:after="120"/>
            </w:pPr>
            <w:r w:rsidRPr="00E264DD">
              <w:rPr>
                <w:lang w:val="fr-CH"/>
              </w:rPr>
              <w:t xml:space="preserve">(ECE/TRANS/WP.29/GRPE/72, paras. </w:t>
            </w:r>
            <w:r w:rsidR="00216B79" w:rsidRPr="005622DF">
              <w:t>1</w:t>
            </w:r>
            <w:r w:rsidR="00216B79">
              <w:t>2</w:t>
            </w:r>
            <w:r w:rsidR="00216B79" w:rsidRPr="005622DF">
              <w:t xml:space="preserve"> </w:t>
            </w:r>
            <w:r w:rsidRPr="005622DF">
              <w:t xml:space="preserve">and </w:t>
            </w:r>
            <w:r w:rsidR="00216B79" w:rsidRPr="005622DF">
              <w:t>1</w:t>
            </w:r>
            <w:r w:rsidR="00216B79">
              <w:t>3</w:t>
            </w:r>
            <w:r w:rsidRPr="005622DF">
              <w:t xml:space="preserve">, based on ECE/TRANS/WP.29/GRPE/2016/4 as amended by para. </w:t>
            </w:r>
            <w:r w:rsidR="00216B79" w:rsidRPr="005622DF">
              <w:t>1</w:t>
            </w:r>
            <w:r w:rsidR="00216B79">
              <w:t>2</w:t>
            </w:r>
            <w:r w:rsidR="00216B79" w:rsidRPr="005622DF">
              <w:t xml:space="preserve"> </w:t>
            </w:r>
            <w:r w:rsidRPr="005622DF">
              <w:t>of the report)</w:t>
            </w:r>
          </w:p>
        </w:tc>
      </w:tr>
      <w:tr w:rsidR="00541584" w:rsidRPr="00220873" w:rsidTr="005622DF">
        <w:trPr>
          <w:cantSplit/>
        </w:trPr>
        <w:tc>
          <w:tcPr>
            <w:tcW w:w="1000" w:type="dxa"/>
            <w:shd w:val="clear" w:color="auto" w:fill="auto"/>
          </w:tcPr>
          <w:p w:rsidR="00541584" w:rsidRPr="005622DF" w:rsidRDefault="00541584" w:rsidP="006B3021">
            <w:pPr>
              <w:pStyle w:val="SingleTxtG"/>
              <w:ind w:left="0" w:right="146"/>
              <w:jc w:val="right"/>
            </w:pPr>
            <w:r w:rsidRPr="005622DF">
              <w:t>4.7.5.</w:t>
            </w:r>
          </w:p>
        </w:tc>
        <w:tc>
          <w:tcPr>
            <w:tcW w:w="3494" w:type="dxa"/>
          </w:tcPr>
          <w:p w:rsidR="00541584" w:rsidRPr="005622DF" w:rsidRDefault="00541584" w:rsidP="00297BCD">
            <w:pPr>
              <w:spacing w:after="120"/>
            </w:pPr>
            <w:r w:rsidRPr="005622DF">
              <w:t>ECE/TRANS/WP.29/2016/</w:t>
            </w:r>
            <w:r w:rsidR="00297BCD">
              <w:t>44</w:t>
            </w:r>
          </w:p>
        </w:tc>
        <w:tc>
          <w:tcPr>
            <w:tcW w:w="4011" w:type="dxa"/>
          </w:tcPr>
          <w:p w:rsidR="00541584" w:rsidRPr="005622DF" w:rsidRDefault="00C36D80" w:rsidP="00541584">
            <w:pPr>
              <w:spacing w:after="120"/>
            </w:pPr>
            <w:r>
              <w:rPr>
                <w:rStyle w:val="Hyperlink"/>
              </w:rPr>
              <w:t>Proposal for</w:t>
            </w:r>
            <w:r w:rsidR="00541584" w:rsidRPr="005622DF">
              <w:t xml:space="preserve"> Supplement 7 to the original version of UN Regulation No. 115 (LPG and CNG retrofit systems)</w:t>
            </w:r>
          </w:p>
          <w:p w:rsidR="00541584" w:rsidRPr="005622DF" w:rsidRDefault="00541584" w:rsidP="00190F5B">
            <w:pPr>
              <w:spacing w:after="120"/>
            </w:pPr>
            <w:r w:rsidRPr="005622DF">
              <w:rPr>
                <w:lang w:val="es-AR"/>
              </w:rPr>
              <w:t xml:space="preserve">(ECE/TRANS/WP.29/GRPE/72, para. </w:t>
            </w:r>
            <w:r w:rsidR="00190F5B">
              <w:t>50</w:t>
            </w:r>
            <w:r w:rsidRPr="005622DF">
              <w:t>, based on ECE/TRANS/WP.29/GRPE/2016/5 not amended)</w:t>
            </w:r>
          </w:p>
        </w:tc>
      </w:tr>
    </w:tbl>
    <w:p w:rsidR="007954B6" w:rsidRPr="00220873" w:rsidRDefault="007954B6" w:rsidP="006D30B5">
      <w:pPr>
        <w:pStyle w:val="H4G"/>
      </w:pPr>
      <w:r w:rsidRPr="00220873">
        <w:tab/>
      </w:r>
      <w:bookmarkStart w:id="51" w:name="_Toc416186019"/>
      <w:r w:rsidRPr="00220873">
        <w:t>4.</w:t>
      </w:r>
      <w:r w:rsidR="000D60D5" w:rsidRPr="00220873">
        <w:t>8</w:t>
      </w:r>
      <w:r w:rsidRPr="00220873">
        <w:t>.</w:t>
      </w:r>
      <w:r w:rsidRPr="00220873">
        <w:tab/>
      </w:r>
      <w:r w:rsidR="006B3021" w:rsidRPr="00220873">
        <w:t>Consideration of draft amendments to existing Regulations submitted by GRB</w:t>
      </w:r>
      <w:bookmarkEnd w:id="51"/>
    </w:p>
    <w:p w:rsidR="007954B6" w:rsidRPr="00220873" w:rsidRDefault="00B6133E" w:rsidP="00B6133E">
      <w:pPr>
        <w:pStyle w:val="SingleTxtG"/>
        <w:keepNext/>
        <w:keepLines/>
        <w:ind w:firstLine="567"/>
      </w:pPr>
      <w:r w:rsidRPr="00220873">
        <w:t xml:space="preserve">The World Forum will consider the following proposals and may decide to submit them to the Administrative Committee of the 1958 Agreement (AC.1) with recommendations </w:t>
      </w:r>
      <w:r w:rsidR="00623C16" w:rsidRPr="00220873">
        <w:t xml:space="preserve">on </w:t>
      </w:r>
      <w:r w:rsidRPr="00220873">
        <w:t>their adoption by vote.</w:t>
      </w: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221B80" w:rsidRPr="002D7EC0" w:rsidTr="00821153">
        <w:trPr>
          <w:cantSplit/>
        </w:trPr>
        <w:tc>
          <w:tcPr>
            <w:tcW w:w="1000" w:type="dxa"/>
          </w:tcPr>
          <w:p w:rsidR="00221B80" w:rsidRPr="00221B80" w:rsidRDefault="00221B80" w:rsidP="00821153">
            <w:pPr>
              <w:spacing w:after="120"/>
              <w:ind w:right="149"/>
              <w:jc w:val="right"/>
            </w:pPr>
            <w:bookmarkStart w:id="52" w:name="_Hlk320110486"/>
            <w:r w:rsidRPr="00221B80">
              <w:t>4.8.1.</w:t>
            </w:r>
          </w:p>
        </w:tc>
        <w:tc>
          <w:tcPr>
            <w:tcW w:w="3536" w:type="dxa"/>
          </w:tcPr>
          <w:p w:rsidR="00221B80" w:rsidRPr="00D3434B" w:rsidRDefault="00221B80" w:rsidP="00297BCD">
            <w:pPr>
              <w:spacing w:after="120"/>
            </w:pPr>
            <w:r w:rsidRPr="00D3434B">
              <w:t>ECE/TRANS/WP.29/201</w:t>
            </w:r>
            <w:r>
              <w:t>6</w:t>
            </w:r>
            <w:r w:rsidRPr="00D3434B">
              <w:t>/</w:t>
            </w:r>
            <w:r w:rsidR="00297BCD">
              <w:t>45</w:t>
            </w:r>
          </w:p>
        </w:tc>
        <w:tc>
          <w:tcPr>
            <w:tcW w:w="3969" w:type="dxa"/>
          </w:tcPr>
          <w:p w:rsidR="00F31F8E" w:rsidRPr="006E1B33" w:rsidRDefault="00F31F8E" w:rsidP="00F31F8E">
            <w:pPr>
              <w:spacing w:after="120"/>
              <w:rPr>
                <w:bCs/>
              </w:rPr>
            </w:pPr>
            <w:r>
              <w:rPr>
                <w:bCs/>
              </w:rPr>
              <w:t>P</w:t>
            </w:r>
            <w:r w:rsidRPr="006E1B33">
              <w:rPr>
                <w:bCs/>
              </w:rPr>
              <w:t>roposal for</w:t>
            </w:r>
            <w:r>
              <w:rPr>
                <w:bCs/>
              </w:rPr>
              <w:t xml:space="preserve"> </w:t>
            </w:r>
            <w:r w:rsidRPr="00082C87">
              <w:rPr>
                <w:bCs/>
              </w:rPr>
              <w:t>Supplement 2 to the 07 series of amendments to Regulation No. 9</w:t>
            </w:r>
            <w:r>
              <w:rPr>
                <w:bCs/>
              </w:rPr>
              <w:t xml:space="preserve"> (</w:t>
            </w:r>
            <w:r w:rsidRPr="00082C87">
              <w:rPr>
                <w:bCs/>
              </w:rPr>
              <w:t>Noise of three-wheeled vehicles</w:t>
            </w:r>
            <w:r>
              <w:rPr>
                <w:bCs/>
              </w:rPr>
              <w:t>)</w:t>
            </w:r>
            <w:r w:rsidRPr="00082C87">
              <w:rPr>
                <w:bCs/>
              </w:rPr>
              <w:t xml:space="preserve"> </w:t>
            </w:r>
            <w:r>
              <w:rPr>
                <w:bCs/>
              </w:rPr>
              <w:t xml:space="preserve"> </w:t>
            </w:r>
            <w:r w:rsidRPr="006E1B33">
              <w:rPr>
                <w:bCs/>
              </w:rPr>
              <w:t xml:space="preserve"> </w:t>
            </w:r>
          </w:p>
          <w:p w:rsidR="00F31F8E" w:rsidRPr="00F31F8E" w:rsidRDefault="00F31F8E" w:rsidP="009F1591">
            <w:pPr>
              <w:spacing w:after="120"/>
            </w:pPr>
            <w:r w:rsidRPr="00113752">
              <w:rPr>
                <w:bCs/>
                <w:lang w:val="es-AR"/>
              </w:rPr>
              <w:t xml:space="preserve">ECE/TRANS/WP.29/GRB/61, para. </w:t>
            </w:r>
            <w:r>
              <w:rPr>
                <w:bCs/>
                <w:lang w:val="en-US"/>
              </w:rPr>
              <w:t>11</w:t>
            </w:r>
            <w:r w:rsidRPr="006E1B33">
              <w:rPr>
                <w:bCs/>
                <w:lang w:val="en-US"/>
              </w:rPr>
              <w:t>,</w:t>
            </w:r>
            <w:r w:rsidRPr="006E1B33">
              <w:rPr>
                <w:bCs/>
              </w:rPr>
              <w:t xml:space="preserve"> based on:</w:t>
            </w:r>
            <w:r w:rsidR="00A42357">
              <w:rPr>
                <w:bCs/>
              </w:rPr>
              <w:t xml:space="preserve"> </w:t>
            </w:r>
            <w:r w:rsidRPr="006E1B33">
              <w:t>Annex III to the report</w:t>
            </w:r>
          </w:p>
        </w:tc>
      </w:tr>
      <w:tr w:rsidR="00221B80" w:rsidRPr="002D7EC0" w:rsidTr="00821153">
        <w:trPr>
          <w:cantSplit/>
        </w:trPr>
        <w:tc>
          <w:tcPr>
            <w:tcW w:w="1000" w:type="dxa"/>
          </w:tcPr>
          <w:p w:rsidR="00221B80" w:rsidRPr="00221B80" w:rsidRDefault="00221B80" w:rsidP="00821153">
            <w:pPr>
              <w:spacing w:after="120"/>
              <w:ind w:right="149"/>
              <w:jc w:val="right"/>
            </w:pPr>
            <w:r w:rsidRPr="00221B80">
              <w:t>4.8.2.</w:t>
            </w:r>
          </w:p>
        </w:tc>
        <w:tc>
          <w:tcPr>
            <w:tcW w:w="3536" w:type="dxa"/>
          </w:tcPr>
          <w:p w:rsidR="00221B80" w:rsidRPr="006E1B33" w:rsidRDefault="00221B80" w:rsidP="00297BCD">
            <w:pPr>
              <w:spacing w:after="120"/>
            </w:pPr>
            <w:r w:rsidRPr="006E1B33">
              <w:t>ECE/TRANS/WP.29/201</w:t>
            </w:r>
            <w:r>
              <w:t>6</w:t>
            </w:r>
            <w:r w:rsidRPr="006E1B33">
              <w:t>/</w:t>
            </w:r>
            <w:r w:rsidR="00297BCD">
              <w:t>46</w:t>
            </w:r>
          </w:p>
        </w:tc>
        <w:tc>
          <w:tcPr>
            <w:tcW w:w="3969" w:type="dxa"/>
          </w:tcPr>
          <w:p w:rsidR="00F31F8E" w:rsidRPr="00D3434B" w:rsidRDefault="00F31F8E" w:rsidP="00F31F8E">
            <w:pPr>
              <w:spacing w:after="120"/>
              <w:rPr>
                <w:bCs/>
              </w:rPr>
            </w:pPr>
            <w:r w:rsidRPr="00D3434B">
              <w:rPr>
                <w:bCs/>
              </w:rPr>
              <w:t xml:space="preserve">Proposal for Supplement </w:t>
            </w:r>
            <w:r>
              <w:rPr>
                <w:bCs/>
              </w:rPr>
              <w:t>5</w:t>
            </w:r>
            <w:r w:rsidRPr="00D3434B">
              <w:rPr>
                <w:bCs/>
              </w:rPr>
              <w:t xml:space="preserve"> to the 04 series of amendments to Regulation No. 41 (Noise emissions of motorcycles) </w:t>
            </w:r>
          </w:p>
          <w:p w:rsidR="00221B80" w:rsidRPr="009F1591" w:rsidRDefault="00F31F8E" w:rsidP="009F1591">
            <w:pPr>
              <w:spacing w:after="120"/>
            </w:pPr>
            <w:r w:rsidRPr="00E264DD">
              <w:rPr>
                <w:bCs/>
                <w:lang w:val="fr-CH"/>
              </w:rPr>
              <w:t xml:space="preserve">ECE/TRANS/WP.29/GRB/61, paras. </w:t>
            </w:r>
            <w:r w:rsidRPr="00956727">
              <w:rPr>
                <w:bCs/>
                <w:lang w:val="en-US"/>
              </w:rPr>
              <w:t>4</w:t>
            </w:r>
            <w:r>
              <w:rPr>
                <w:bCs/>
              </w:rPr>
              <w:t xml:space="preserve"> and 11</w:t>
            </w:r>
            <w:r w:rsidRPr="00D3434B">
              <w:rPr>
                <w:bCs/>
              </w:rPr>
              <w:t xml:space="preserve">, based on: </w:t>
            </w:r>
            <w:r>
              <w:rPr>
                <w:bCs/>
              </w:rPr>
              <w:t>Annexes II and IV to the report</w:t>
            </w:r>
          </w:p>
        </w:tc>
      </w:tr>
      <w:tr w:rsidR="00221B80" w:rsidRPr="002D7EC0" w:rsidTr="00821153">
        <w:trPr>
          <w:cantSplit/>
        </w:trPr>
        <w:tc>
          <w:tcPr>
            <w:tcW w:w="1000" w:type="dxa"/>
          </w:tcPr>
          <w:p w:rsidR="00221B80" w:rsidRPr="00221B80" w:rsidRDefault="00221B80" w:rsidP="00821153">
            <w:pPr>
              <w:spacing w:after="120"/>
              <w:ind w:right="149"/>
              <w:jc w:val="right"/>
            </w:pPr>
            <w:r w:rsidRPr="00221B80">
              <w:t>4.8.3.</w:t>
            </w:r>
          </w:p>
        </w:tc>
        <w:tc>
          <w:tcPr>
            <w:tcW w:w="3536" w:type="dxa"/>
          </w:tcPr>
          <w:p w:rsidR="00221B80" w:rsidRPr="006E1B33" w:rsidRDefault="00221B80" w:rsidP="00297BCD">
            <w:pPr>
              <w:spacing w:after="120"/>
            </w:pPr>
            <w:r w:rsidRPr="006E1B33">
              <w:t>ECE/TRANS/WP.29/201</w:t>
            </w:r>
            <w:r>
              <w:t>6</w:t>
            </w:r>
            <w:r w:rsidRPr="006E1B33">
              <w:t>/</w:t>
            </w:r>
            <w:r w:rsidR="00297BCD">
              <w:t>47</w:t>
            </w:r>
          </w:p>
        </w:tc>
        <w:tc>
          <w:tcPr>
            <w:tcW w:w="3969" w:type="dxa"/>
          </w:tcPr>
          <w:p w:rsidR="00221B80" w:rsidRPr="006E1B33" w:rsidRDefault="00221B80" w:rsidP="00221B80">
            <w:pPr>
              <w:spacing w:after="120"/>
              <w:rPr>
                <w:bCs/>
              </w:rPr>
            </w:pPr>
            <w:r>
              <w:rPr>
                <w:bCs/>
              </w:rPr>
              <w:t>P</w:t>
            </w:r>
            <w:r w:rsidRPr="006E1B33">
              <w:rPr>
                <w:bCs/>
              </w:rPr>
              <w:t>roposal for</w:t>
            </w:r>
            <w:r>
              <w:rPr>
                <w:bCs/>
              </w:rPr>
              <w:t xml:space="preserve"> </w:t>
            </w:r>
            <w:r w:rsidRPr="00082C87">
              <w:rPr>
                <w:bCs/>
              </w:rPr>
              <w:t>a draft Supplement 2 to the 02 series of amendments to Regulation No. 63</w:t>
            </w:r>
            <w:r>
              <w:rPr>
                <w:bCs/>
              </w:rPr>
              <w:t xml:space="preserve"> (</w:t>
            </w:r>
            <w:r w:rsidRPr="00082C87">
              <w:rPr>
                <w:bCs/>
              </w:rPr>
              <w:t>Noise emissions of mopeds</w:t>
            </w:r>
            <w:r>
              <w:rPr>
                <w:bCs/>
              </w:rPr>
              <w:t>)</w:t>
            </w:r>
            <w:r w:rsidRPr="00082C87">
              <w:rPr>
                <w:bCs/>
              </w:rPr>
              <w:t xml:space="preserve">  </w:t>
            </w:r>
            <w:r>
              <w:rPr>
                <w:bCs/>
              </w:rPr>
              <w:t xml:space="preserve"> </w:t>
            </w:r>
            <w:r w:rsidRPr="006E1B33">
              <w:rPr>
                <w:bCs/>
              </w:rPr>
              <w:t xml:space="preserve"> </w:t>
            </w:r>
          </w:p>
          <w:p w:rsidR="00221B80" w:rsidRPr="009F1591" w:rsidRDefault="00221B80" w:rsidP="009F1591">
            <w:pPr>
              <w:spacing w:after="120"/>
            </w:pPr>
            <w:r w:rsidRPr="00113752">
              <w:rPr>
                <w:bCs/>
                <w:lang w:val="es-AR"/>
              </w:rPr>
              <w:t xml:space="preserve">ECE/TRANS/WP.29/GRB/61, para. </w:t>
            </w:r>
            <w:r>
              <w:rPr>
                <w:bCs/>
                <w:lang w:val="en-US"/>
              </w:rPr>
              <w:t>11</w:t>
            </w:r>
            <w:r w:rsidRPr="006E1B33">
              <w:rPr>
                <w:bCs/>
                <w:lang w:val="en-US"/>
              </w:rPr>
              <w:t>,</w:t>
            </w:r>
            <w:r w:rsidRPr="006E1B33">
              <w:rPr>
                <w:bCs/>
              </w:rPr>
              <w:t xml:space="preserve"> based on:</w:t>
            </w:r>
            <w:r w:rsidR="00987AA4">
              <w:rPr>
                <w:bCs/>
              </w:rPr>
              <w:t xml:space="preserve"> </w:t>
            </w:r>
            <w:r w:rsidRPr="006E1B33">
              <w:t xml:space="preserve">Annex </w:t>
            </w:r>
            <w:r>
              <w:t>V</w:t>
            </w:r>
            <w:r w:rsidRPr="006E1B33">
              <w:t xml:space="preserve"> to the report</w:t>
            </w:r>
          </w:p>
        </w:tc>
      </w:tr>
      <w:tr w:rsidR="00221B80" w:rsidRPr="002D7EC0" w:rsidTr="00821153">
        <w:trPr>
          <w:cantSplit/>
        </w:trPr>
        <w:tc>
          <w:tcPr>
            <w:tcW w:w="1000" w:type="dxa"/>
          </w:tcPr>
          <w:p w:rsidR="00221B80" w:rsidRPr="00221B80" w:rsidRDefault="00221B80" w:rsidP="00821153">
            <w:pPr>
              <w:spacing w:after="120"/>
              <w:ind w:right="149"/>
              <w:jc w:val="right"/>
            </w:pPr>
            <w:r w:rsidRPr="00221B80">
              <w:t>4.8.4.</w:t>
            </w:r>
          </w:p>
        </w:tc>
        <w:tc>
          <w:tcPr>
            <w:tcW w:w="3536" w:type="dxa"/>
          </w:tcPr>
          <w:p w:rsidR="00221B80" w:rsidRPr="006E1B33" w:rsidRDefault="00221B80" w:rsidP="00297BCD">
            <w:pPr>
              <w:spacing w:after="120"/>
            </w:pPr>
            <w:r w:rsidRPr="006E1B33">
              <w:t>ECE/TRANS/WP.29/201</w:t>
            </w:r>
            <w:r>
              <w:t>6</w:t>
            </w:r>
            <w:r w:rsidRPr="006E1B33">
              <w:t>/</w:t>
            </w:r>
            <w:r w:rsidR="00297BCD">
              <w:t>48</w:t>
            </w:r>
          </w:p>
        </w:tc>
        <w:tc>
          <w:tcPr>
            <w:tcW w:w="3969" w:type="dxa"/>
          </w:tcPr>
          <w:p w:rsidR="00221B80" w:rsidRPr="006E1B33" w:rsidRDefault="00221B80" w:rsidP="00221B80">
            <w:pPr>
              <w:spacing w:after="120"/>
              <w:rPr>
                <w:bCs/>
              </w:rPr>
            </w:pPr>
            <w:r>
              <w:rPr>
                <w:bCs/>
              </w:rPr>
              <w:t>P</w:t>
            </w:r>
            <w:r w:rsidRPr="006E1B33">
              <w:rPr>
                <w:bCs/>
              </w:rPr>
              <w:t>roposal for</w:t>
            </w:r>
            <w:r>
              <w:rPr>
                <w:bCs/>
              </w:rPr>
              <w:t xml:space="preserve"> </w:t>
            </w:r>
            <w:r w:rsidRPr="00082C87">
              <w:rPr>
                <w:bCs/>
              </w:rPr>
              <w:t>Supplement 1 to the 01 series of amendments to Regulation No. 92</w:t>
            </w:r>
            <w:r>
              <w:rPr>
                <w:bCs/>
              </w:rPr>
              <w:t xml:space="preserve"> (</w:t>
            </w:r>
            <w:r w:rsidRPr="004C3947">
              <w:rPr>
                <w:bCs/>
              </w:rPr>
              <w:t xml:space="preserve">Replacement exhaust silencing systems </w:t>
            </w:r>
            <w:r w:rsidR="00DC113F" w:rsidRPr="00DD053B">
              <w:t>(RESS)</w:t>
            </w:r>
            <w:r w:rsidR="00DC113F">
              <w:t xml:space="preserve"> </w:t>
            </w:r>
            <w:r w:rsidRPr="004C3947">
              <w:rPr>
                <w:bCs/>
              </w:rPr>
              <w:t>for motorcycles</w:t>
            </w:r>
            <w:r>
              <w:rPr>
                <w:bCs/>
              </w:rPr>
              <w:t xml:space="preserve">) </w:t>
            </w:r>
            <w:r w:rsidRPr="006E1B33">
              <w:rPr>
                <w:bCs/>
              </w:rPr>
              <w:t xml:space="preserve"> </w:t>
            </w:r>
          </w:p>
          <w:p w:rsidR="00221B80" w:rsidRPr="009F1591" w:rsidRDefault="00221B80" w:rsidP="009F1591">
            <w:pPr>
              <w:spacing w:after="120"/>
            </w:pPr>
            <w:r w:rsidRPr="00113752">
              <w:rPr>
                <w:bCs/>
                <w:lang w:val="es-AR"/>
              </w:rPr>
              <w:t xml:space="preserve">ECE/TRANS/WP.29/GRB/61, para. </w:t>
            </w:r>
            <w:r>
              <w:rPr>
                <w:bCs/>
                <w:lang w:val="en-US"/>
              </w:rPr>
              <w:t>11</w:t>
            </w:r>
            <w:r w:rsidRPr="006E1B33">
              <w:rPr>
                <w:bCs/>
                <w:lang w:val="en-US"/>
              </w:rPr>
              <w:t>,</w:t>
            </w:r>
            <w:r w:rsidRPr="006E1B33">
              <w:rPr>
                <w:bCs/>
              </w:rPr>
              <w:t xml:space="preserve"> based on:</w:t>
            </w:r>
            <w:r w:rsidR="00987AA4">
              <w:rPr>
                <w:bCs/>
              </w:rPr>
              <w:t xml:space="preserve"> </w:t>
            </w:r>
            <w:r w:rsidRPr="006E1B33">
              <w:t xml:space="preserve">Annex </w:t>
            </w:r>
            <w:r>
              <w:t>V</w:t>
            </w:r>
            <w:r w:rsidRPr="006E1B33">
              <w:t>I to the report</w:t>
            </w:r>
          </w:p>
        </w:tc>
      </w:tr>
    </w:tbl>
    <w:bookmarkEnd w:id="52"/>
    <w:p w:rsidR="00FA09A7" w:rsidRPr="00220873" w:rsidRDefault="00C67F81" w:rsidP="00FA09A7">
      <w:pPr>
        <w:pStyle w:val="H4G"/>
      </w:pPr>
      <w:r w:rsidRPr="00220873">
        <w:lastRenderedPageBreak/>
        <w:tab/>
      </w:r>
      <w:bookmarkStart w:id="53" w:name="_Toc416186020"/>
      <w:r w:rsidRPr="00220873">
        <w:t>4</w:t>
      </w:r>
      <w:r w:rsidR="006F0FDB" w:rsidRPr="00220873">
        <w:t>.</w:t>
      </w:r>
      <w:r w:rsidR="004A15A7" w:rsidRPr="00220873">
        <w:t>9</w:t>
      </w:r>
      <w:r w:rsidRPr="00220873">
        <w:t>.</w:t>
      </w:r>
      <w:r w:rsidRPr="00220873">
        <w:tab/>
      </w:r>
      <w:r w:rsidR="006B3021" w:rsidRPr="00220873">
        <w:t>Consideration of draft amendments to existing Regulations submitted by GRRF</w:t>
      </w:r>
      <w:bookmarkEnd w:id="53"/>
    </w:p>
    <w:p w:rsidR="008E60F7" w:rsidRPr="00220873" w:rsidRDefault="008E60F7" w:rsidP="008E60F7">
      <w:pPr>
        <w:pStyle w:val="SingleTxtG"/>
        <w:keepNext/>
        <w:keepLines/>
        <w:ind w:firstLine="567"/>
      </w:pPr>
      <w:r w:rsidRPr="00220873">
        <w:t>The World Forum will consider the following propos</w:t>
      </w:r>
      <w:r w:rsidR="0083031B" w:rsidRPr="00220873">
        <w:t>al</w:t>
      </w:r>
      <w:r w:rsidR="00DB7AF6" w:rsidRPr="00220873">
        <w:t>s</w:t>
      </w:r>
      <w:r w:rsidR="0083031B" w:rsidRPr="00220873">
        <w:t xml:space="preserve"> and may decide to submit t</w:t>
      </w:r>
      <w:r w:rsidR="00DC50BD" w:rsidRPr="00220873">
        <w:t>hem</w:t>
      </w:r>
      <w:r w:rsidRPr="00220873">
        <w:t xml:space="preserve"> to the Administrative Committee of the 1958 Agreement (AC.1) with recom</w:t>
      </w:r>
      <w:r w:rsidR="00D64DF8" w:rsidRPr="00220873">
        <w:t xml:space="preserve">mendations </w:t>
      </w:r>
      <w:r w:rsidR="003977A6" w:rsidRPr="00220873">
        <w:t>on</w:t>
      </w:r>
      <w:r w:rsidR="00D64DF8" w:rsidRPr="00220873">
        <w:t xml:space="preserve"> </w:t>
      </w:r>
      <w:r w:rsidR="00C6688C" w:rsidRPr="00220873">
        <w:t>their</w:t>
      </w:r>
      <w:r w:rsidRPr="00220873">
        <w:t xml:space="preserve">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A66E18" w:rsidRPr="00220873" w:rsidTr="00CD57AE">
        <w:trPr>
          <w:cantSplit/>
        </w:trPr>
        <w:tc>
          <w:tcPr>
            <w:tcW w:w="1000" w:type="dxa"/>
          </w:tcPr>
          <w:p w:rsidR="00A66E18" w:rsidRPr="006A4484" w:rsidRDefault="00A66E18" w:rsidP="00CD57AE">
            <w:pPr>
              <w:pStyle w:val="SingleTxtG"/>
              <w:ind w:left="0" w:right="146"/>
              <w:jc w:val="right"/>
              <w:rPr>
                <w:highlight w:val="yellow"/>
              </w:rPr>
            </w:pPr>
            <w:r w:rsidRPr="006D7D7F">
              <w:t>4.9.1.</w:t>
            </w:r>
          </w:p>
        </w:tc>
        <w:tc>
          <w:tcPr>
            <w:tcW w:w="3494" w:type="dxa"/>
          </w:tcPr>
          <w:p w:rsidR="00A66E18" w:rsidRPr="005622DF" w:rsidRDefault="00A66E18" w:rsidP="00297BCD">
            <w:pPr>
              <w:pStyle w:val="SingleTxtG"/>
              <w:ind w:left="0" w:right="0"/>
              <w:jc w:val="left"/>
            </w:pPr>
            <w:r w:rsidRPr="005622DF">
              <w:t>ECE/TRANS/WP.29/2016/</w:t>
            </w:r>
            <w:r w:rsidR="00297BCD">
              <w:t>49</w:t>
            </w:r>
          </w:p>
        </w:tc>
        <w:tc>
          <w:tcPr>
            <w:tcW w:w="4011" w:type="dxa"/>
          </w:tcPr>
          <w:p w:rsidR="00A66E18" w:rsidRPr="00FD5977" w:rsidRDefault="00A66E18" w:rsidP="00A66E18">
            <w:pPr>
              <w:pStyle w:val="SingleTxtG"/>
              <w:ind w:left="0" w:right="0"/>
              <w:jc w:val="left"/>
              <w:rPr>
                <w:bCs/>
              </w:rPr>
            </w:pPr>
            <w:r w:rsidRPr="00FD5977">
              <w:rPr>
                <w:bCs/>
              </w:rPr>
              <w:t>Proposal for Supplement 14 to the 11 series of amendments to Regulation No. 13 (Heavy vehicle braking)</w:t>
            </w:r>
            <w:r w:rsidRPr="00FD5977">
              <w:rPr>
                <w:bCs/>
              </w:rPr>
              <w:br/>
              <w:t>(ECE/TRANS/WP.29/GRRF/81, para. 12, based on ECE/TRANS/WP.29/GRRF/2016/19 amended by para. 11 of the report)</w:t>
            </w:r>
          </w:p>
        </w:tc>
      </w:tr>
      <w:tr w:rsidR="00A66E18" w:rsidRPr="00220873" w:rsidTr="00CD57AE">
        <w:trPr>
          <w:cantSplit/>
        </w:trPr>
        <w:tc>
          <w:tcPr>
            <w:tcW w:w="1000" w:type="dxa"/>
          </w:tcPr>
          <w:p w:rsidR="00A66E18" w:rsidRDefault="00A66E18" w:rsidP="00D06882">
            <w:pPr>
              <w:pStyle w:val="SingleTxtG"/>
              <w:ind w:left="0" w:right="136"/>
              <w:jc w:val="right"/>
            </w:pPr>
            <w:r>
              <w:t>4.9.2.</w:t>
            </w:r>
          </w:p>
        </w:tc>
        <w:tc>
          <w:tcPr>
            <w:tcW w:w="3494" w:type="dxa"/>
          </w:tcPr>
          <w:p w:rsidR="00A66E18" w:rsidRPr="005622DF" w:rsidRDefault="00A66E18" w:rsidP="00297BCD">
            <w:pPr>
              <w:pStyle w:val="SingleTxtG"/>
              <w:ind w:left="0" w:right="0"/>
              <w:jc w:val="left"/>
            </w:pPr>
            <w:r w:rsidRPr="005622DF">
              <w:t>ECE/TRANS/WP.29/2016/</w:t>
            </w:r>
            <w:r w:rsidR="00297BCD">
              <w:t>50</w:t>
            </w:r>
          </w:p>
        </w:tc>
        <w:tc>
          <w:tcPr>
            <w:tcW w:w="4011" w:type="dxa"/>
          </w:tcPr>
          <w:p w:rsidR="00A66E18" w:rsidRPr="00FD5977" w:rsidRDefault="00A66E18" w:rsidP="00A66E18">
            <w:pPr>
              <w:pStyle w:val="SingleTxtG"/>
              <w:ind w:left="0" w:right="0"/>
              <w:jc w:val="left"/>
              <w:rPr>
                <w:bCs/>
              </w:rPr>
            </w:pPr>
            <w:r w:rsidRPr="00FD5977">
              <w:rPr>
                <w:bCs/>
              </w:rPr>
              <w:t>Proposal for the 01 series of amendments to Regulation No. 13-H</w:t>
            </w:r>
            <w:r w:rsidR="00743977">
              <w:rPr>
                <w:bCs/>
              </w:rPr>
              <w:t xml:space="preserve"> (</w:t>
            </w:r>
            <w:r w:rsidR="009F1591" w:rsidRPr="00153973">
              <w:t>Brakes of M</w:t>
            </w:r>
            <w:r w:rsidR="009F1591" w:rsidRPr="00153973">
              <w:rPr>
                <w:vertAlign w:val="subscript"/>
              </w:rPr>
              <w:t>1</w:t>
            </w:r>
            <w:r w:rsidR="009F1591" w:rsidRPr="00153973">
              <w:t xml:space="preserve"> and N</w:t>
            </w:r>
            <w:r w:rsidR="009F1591" w:rsidRPr="00153973">
              <w:rPr>
                <w:vertAlign w:val="subscript"/>
              </w:rPr>
              <w:t>1</w:t>
            </w:r>
            <w:r w:rsidR="009F1591" w:rsidRPr="00153973">
              <w:t xml:space="preserve"> vehicles</w:t>
            </w:r>
            <w:r w:rsidR="00743977">
              <w:rPr>
                <w:bCs/>
              </w:rPr>
              <w:t>)</w:t>
            </w:r>
          </w:p>
          <w:p w:rsidR="00A66E18" w:rsidRPr="00FD5977" w:rsidRDefault="00A66E18" w:rsidP="00A66E18">
            <w:pPr>
              <w:pStyle w:val="SingleTxtG"/>
              <w:ind w:left="0" w:right="0"/>
              <w:jc w:val="left"/>
              <w:rPr>
                <w:bCs/>
              </w:rPr>
            </w:pPr>
            <w:r w:rsidRPr="00FD5977">
              <w:t>(</w:t>
            </w:r>
            <w:r w:rsidRPr="00FD5977">
              <w:rPr>
                <w:bCs/>
              </w:rPr>
              <w:t xml:space="preserve">ECE/TRANS/WP.29/GRRF/81, para 55, based on ECE/TRANS/WP.29/GRRF/2016/6 amended by Annex VII </w:t>
            </w:r>
            <w:r w:rsidR="000B4F56">
              <w:rPr>
                <w:bCs/>
              </w:rPr>
              <w:t xml:space="preserve">of the session report </w:t>
            </w:r>
            <w:r w:rsidRPr="00FD5977">
              <w:rPr>
                <w:bCs/>
              </w:rPr>
              <w:t>and ECE/TRANS/WP.29/GRRF/2013/13</w:t>
            </w:r>
            <w:r w:rsidR="000B4F56">
              <w:rPr>
                <w:bCs/>
              </w:rPr>
              <w:t xml:space="preserve"> as amended</w:t>
            </w:r>
            <w:r w:rsidRPr="00FD5977">
              <w:rPr>
                <w:bCs/>
              </w:rPr>
              <w:t>)</w:t>
            </w:r>
          </w:p>
        </w:tc>
      </w:tr>
      <w:tr w:rsidR="00A66E18" w:rsidRPr="00220873" w:rsidTr="00CD57AE">
        <w:trPr>
          <w:cantSplit/>
        </w:trPr>
        <w:tc>
          <w:tcPr>
            <w:tcW w:w="1000" w:type="dxa"/>
          </w:tcPr>
          <w:p w:rsidR="00A66E18" w:rsidRDefault="00A66E18" w:rsidP="00D06882">
            <w:pPr>
              <w:pStyle w:val="SingleTxtG"/>
              <w:ind w:left="0" w:right="136"/>
              <w:jc w:val="right"/>
            </w:pPr>
            <w:r>
              <w:t>4.9.3.</w:t>
            </w:r>
          </w:p>
        </w:tc>
        <w:tc>
          <w:tcPr>
            <w:tcW w:w="3494" w:type="dxa"/>
          </w:tcPr>
          <w:p w:rsidR="00A66E18" w:rsidRPr="005622DF" w:rsidRDefault="00A66E18" w:rsidP="00297BCD">
            <w:pPr>
              <w:pStyle w:val="SingleTxtG"/>
              <w:ind w:left="0" w:right="0"/>
              <w:jc w:val="left"/>
            </w:pPr>
            <w:r w:rsidRPr="005622DF">
              <w:t>ECE/TRANS/WP.29/2016/</w:t>
            </w:r>
            <w:r w:rsidR="00297BCD">
              <w:t>51</w:t>
            </w:r>
          </w:p>
        </w:tc>
        <w:tc>
          <w:tcPr>
            <w:tcW w:w="4011" w:type="dxa"/>
          </w:tcPr>
          <w:p w:rsidR="00A66E18" w:rsidRPr="00FD5977" w:rsidRDefault="00A66E18" w:rsidP="000B4F56">
            <w:pPr>
              <w:pStyle w:val="SingleTxtG"/>
              <w:ind w:left="0" w:right="0"/>
              <w:jc w:val="left"/>
              <w:rPr>
                <w:bCs/>
              </w:rPr>
            </w:pPr>
            <w:r w:rsidRPr="00FD5977">
              <w:rPr>
                <w:bCs/>
              </w:rPr>
              <w:t>Proposal for Supplement 18 to the 02 series of amendments to Regulation No. 30 (</w:t>
            </w:r>
            <w:r w:rsidRPr="00FD5977">
              <w:t>Tyres for passenger cars and their trailers</w:t>
            </w:r>
            <w:r w:rsidRPr="00FD5977">
              <w:rPr>
                <w:bCs/>
              </w:rPr>
              <w:t xml:space="preserve">) </w:t>
            </w:r>
            <w:r w:rsidRPr="00FD5977">
              <w:rPr>
                <w:bCs/>
              </w:rPr>
              <w:br/>
              <w:t xml:space="preserve">(ECE/TRANS/WP.29/GRRF/80, para. 33, based on </w:t>
            </w:r>
            <w:r w:rsidRPr="00FD5977">
              <w:t xml:space="preserve">ECE/TRANS/WP.29/GRRF/2015/23 as amended by para. 31 of the report and ECE/TRANS/WP.29/GRRF/2015/24 as well as </w:t>
            </w:r>
            <w:r w:rsidRPr="00FD5977">
              <w:rPr>
                <w:bCs/>
              </w:rPr>
              <w:t>ECE/TRANS/WP.29/GRRF/81, para 31, based on ECE/TRANS/WP.29/GRRF/2016/11)</w:t>
            </w:r>
          </w:p>
        </w:tc>
      </w:tr>
      <w:tr w:rsidR="00A66E18" w:rsidRPr="00220873" w:rsidTr="00CD57AE">
        <w:trPr>
          <w:cantSplit/>
        </w:trPr>
        <w:tc>
          <w:tcPr>
            <w:tcW w:w="1000" w:type="dxa"/>
          </w:tcPr>
          <w:p w:rsidR="00A66E18" w:rsidRDefault="00A66E18" w:rsidP="00D06882">
            <w:pPr>
              <w:pStyle w:val="SingleTxtG"/>
              <w:ind w:left="0" w:right="136"/>
              <w:jc w:val="right"/>
            </w:pPr>
            <w:r>
              <w:t>4.9.4.</w:t>
            </w:r>
          </w:p>
        </w:tc>
        <w:tc>
          <w:tcPr>
            <w:tcW w:w="3494" w:type="dxa"/>
          </w:tcPr>
          <w:p w:rsidR="00A66E18" w:rsidRPr="005622DF" w:rsidRDefault="00A66E18" w:rsidP="00297BCD">
            <w:pPr>
              <w:pStyle w:val="SingleTxtG"/>
              <w:ind w:left="0" w:right="0"/>
              <w:jc w:val="left"/>
            </w:pPr>
            <w:r w:rsidRPr="005622DF">
              <w:t>ECE/TRANS/WP.29/2016/</w:t>
            </w:r>
            <w:r w:rsidR="00297BCD">
              <w:t>52</w:t>
            </w:r>
          </w:p>
        </w:tc>
        <w:tc>
          <w:tcPr>
            <w:tcW w:w="4011" w:type="dxa"/>
          </w:tcPr>
          <w:p w:rsidR="00A66E18" w:rsidRPr="00FD5977" w:rsidRDefault="00A66E18" w:rsidP="00A66E18">
            <w:pPr>
              <w:pStyle w:val="SingleTxtG"/>
              <w:ind w:left="0" w:right="0"/>
              <w:jc w:val="left"/>
              <w:rPr>
                <w:bCs/>
              </w:rPr>
            </w:pPr>
            <w:r w:rsidRPr="00FD5977">
              <w:rPr>
                <w:bCs/>
              </w:rPr>
              <w:t>Proposal for Supplement 21 to the 01 series of amendments to Regulation No. 54 (</w:t>
            </w:r>
            <w:r w:rsidRPr="00FD5977">
              <w:t>Tyres for commercial vehicles and their trailers</w:t>
            </w:r>
            <w:r w:rsidRPr="00FD5977">
              <w:rPr>
                <w:bCs/>
              </w:rPr>
              <w:t xml:space="preserve">) </w:t>
            </w:r>
            <w:r w:rsidRPr="00FD5977">
              <w:rPr>
                <w:bCs/>
              </w:rPr>
              <w:br/>
              <w:t xml:space="preserve">(ECE/TRANS/WP.29/GRRF/80, para. 37, based on </w:t>
            </w:r>
            <w:r w:rsidRPr="00FD5977">
              <w:t xml:space="preserve">ECE/TRANS/WP.29/GRRF/2015/26 and ECE/TRANS/WP.29/GRRF/2015/28 as well as </w:t>
            </w:r>
            <w:r w:rsidRPr="00FD5977">
              <w:rPr>
                <w:bCs/>
              </w:rPr>
              <w:t xml:space="preserve">ECE/TRANS/WP.29/GRRF/81, paras 31, 33,34 and 35 based on ECE/TRANS/WP.29/GRRF/2016/12, ECE/TRANS/WP.29/GRRF/2016/13, ECE/TRANS/WP.29/GRRF/2016/16 as amended by para. 34 of the </w:t>
            </w:r>
            <w:r w:rsidR="000B4F56">
              <w:rPr>
                <w:bCs/>
              </w:rPr>
              <w:t xml:space="preserve">session </w:t>
            </w:r>
            <w:r w:rsidRPr="00FD5977">
              <w:rPr>
                <w:bCs/>
              </w:rPr>
              <w:t>report, ECE/TRANS/WP.29/GRRF/2016/17)</w:t>
            </w:r>
          </w:p>
        </w:tc>
      </w:tr>
      <w:tr w:rsidR="00A66E18" w:rsidRPr="00220873" w:rsidTr="00CD57AE">
        <w:trPr>
          <w:cantSplit/>
        </w:trPr>
        <w:tc>
          <w:tcPr>
            <w:tcW w:w="1000" w:type="dxa"/>
          </w:tcPr>
          <w:p w:rsidR="00A66E18" w:rsidRDefault="00A66E18" w:rsidP="00D06882">
            <w:pPr>
              <w:pStyle w:val="SingleTxtG"/>
              <w:ind w:left="0" w:right="136"/>
              <w:jc w:val="right"/>
            </w:pPr>
            <w:r>
              <w:t>4.9.5.</w:t>
            </w:r>
          </w:p>
        </w:tc>
        <w:tc>
          <w:tcPr>
            <w:tcW w:w="3494" w:type="dxa"/>
          </w:tcPr>
          <w:p w:rsidR="00A66E18" w:rsidRDefault="00A66E18" w:rsidP="00297BCD">
            <w:pPr>
              <w:pStyle w:val="SingleTxtG"/>
              <w:ind w:left="0" w:right="0"/>
              <w:jc w:val="left"/>
            </w:pPr>
            <w:r>
              <w:t>ECE/TRANS/WP.29/2016/</w:t>
            </w:r>
            <w:r w:rsidR="00297BCD">
              <w:t>53</w:t>
            </w:r>
          </w:p>
        </w:tc>
        <w:tc>
          <w:tcPr>
            <w:tcW w:w="4011" w:type="dxa"/>
          </w:tcPr>
          <w:p w:rsidR="00A66E18" w:rsidRPr="00FD5977" w:rsidRDefault="00A66E18" w:rsidP="00B41EBF">
            <w:pPr>
              <w:pStyle w:val="SingleTxtG"/>
              <w:ind w:left="0" w:right="0"/>
              <w:jc w:val="left"/>
              <w:rPr>
                <w:bCs/>
              </w:rPr>
            </w:pPr>
            <w:r w:rsidRPr="00FD5977">
              <w:rPr>
                <w:bCs/>
              </w:rPr>
              <w:t xml:space="preserve">Proposal for Supplement 6 to the 01 series of amendments to Regulation No. 55 (Mechanical </w:t>
            </w:r>
            <w:r w:rsidR="00B41EBF">
              <w:rPr>
                <w:bCs/>
              </w:rPr>
              <w:t>c</w:t>
            </w:r>
            <w:r w:rsidRPr="00FD5977">
              <w:rPr>
                <w:bCs/>
              </w:rPr>
              <w:t>oupling</w:t>
            </w:r>
            <w:r w:rsidR="00B41EBF">
              <w:rPr>
                <w:bCs/>
              </w:rPr>
              <w:t>s</w:t>
            </w:r>
            <w:r w:rsidRPr="00FD5977">
              <w:rPr>
                <w:bCs/>
              </w:rPr>
              <w:t>)</w:t>
            </w:r>
            <w:r w:rsidRPr="00FD5977">
              <w:rPr>
                <w:bCs/>
              </w:rPr>
              <w:br/>
              <w:t>(ECE/TRANS/WP.29/GRRF/81, para. 12, based on Annex II of the report)</w:t>
            </w:r>
          </w:p>
        </w:tc>
      </w:tr>
      <w:tr w:rsidR="00A66E18" w:rsidRPr="00220873" w:rsidTr="00CD57AE">
        <w:trPr>
          <w:cantSplit/>
        </w:trPr>
        <w:tc>
          <w:tcPr>
            <w:tcW w:w="1000" w:type="dxa"/>
          </w:tcPr>
          <w:p w:rsidR="00A66E18" w:rsidRDefault="00A66E18" w:rsidP="00D06882">
            <w:pPr>
              <w:pStyle w:val="SingleTxtG"/>
              <w:ind w:left="0" w:right="136"/>
              <w:jc w:val="right"/>
            </w:pPr>
            <w:r>
              <w:lastRenderedPageBreak/>
              <w:t>4.9.6.</w:t>
            </w:r>
          </w:p>
        </w:tc>
        <w:tc>
          <w:tcPr>
            <w:tcW w:w="3494" w:type="dxa"/>
          </w:tcPr>
          <w:p w:rsidR="00A66E18" w:rsidRPr="005622DF" w:rsidRDefault="00A66E18" w:rsidP="00297BCD">
            <w:pPr>
              <w:pStyle w:val="SingleTxtG"/>
              <w:ind w:left="0" w:right="0"/>
              <w:jc w:val="left"/>
            </w:pPr>
            <w:r w:rsidRPr="005622DF">
              <w:t>ECE/TRANS/WP.29/2016/</w:t>
            </w:r>
            <w:r w:rsidR="00297BCD">
              <w:t>54</w:t>
            </w:r>
          </w:p>
        </w:tc>
        <w:tc>
          <w:tcPr>
            <w:tcW w:w="4011" w:type="dxa"/>
          </w:tcPr>
          <w:p w:rsidR="00A66E18" w:rsidRPr="00FD5977" w:rsidRDefault="00A66E18" w:rsidP="00A66E18">
            <w:pPr>
              <w:pStyle w:val="SingleTxtG"/>
              <w:ind w:left="0" w:right="0"/>
              <w:jc w:val="left"/>
            </w:pPr>
            <w:r w:rsidRPr="00FD5977">
              <w:rPr>
                <w:bCs/>
              </w:rPr>
              <w:t>Proposal for a new 03 series of amendments to Regulation No. 64 (</w:t>
            </w:r>
            <w:r w:rsidR="0006729B" w:rsidRPr="00DD053B">
              <w:t>Temporary use spare unit, run flat tyres, run flat-system and tyre pressure monitoring system</w:t>
            </w:r>
            <w:r w:rsidRPr="00FD5977">
              <w:t>)</w:t>
            </w:r>
          </w:p>
          <w:p w:rsidR="00A66E18" w:rsidRPr="00FD5977" w:rsidRDefault="00A66E18" w:rsidP="00A66E18">
            <w:pPr>
              <w:pStyle w:val="SingleTxtG"/>
              <w:ind w:left="0" w:right="0"/>
              <w:jc w:val="left"/>
              <w:rPr>
                <w:bCs/>
              </w:rPr>
            </w:pPr>
            <w:r w:rsidRPr="00113752">
              <w:rPr>
                <w:bCs/>
                <w:lang w:val="es-AR"/>
              </w:rPr>
              <w:t xml:space="preserve">(ECE/TRANS/WP.29/GRRF/81, para. </w:t>
            </w:r>
            <w:r w:rsidRPr="00FD5977">
              <w:rPr>
                <w:bCs/>
              </w:rPr>
              <w:t>60, based on ECE/TRANS/WP.29/GRRF/2016/4 as amended by Annex X of the report)</w:t>
            </w:r>
          </w:p>
        </w:tc>
      </w:tr>
      <w:tr w:rsidR="00A66E18" w:rsidRPr="00220873" w:rsidTr="00CD57AE">
        <w:trPr>
          <w:cantSplit/>
        </w:trPr>
        <w:tc>
          <w:tcPr>
            <w:tcW w:w="1000" w:type="dxa"/>
          </w:tcPr>
          <w:p w:rsidR="00A66E18" w:rsidRDefault="00A66E18" w:rsidP="00D06882">
            <w:pPr>
              <w:pStyle w:val="SingleTxtG"/>
              <w:ind w:left="0" w:right="136"/>
              <w:jc w:val="right"/>
            </w:pPr>
            <w:r>
              <w:t>4.9.7.</w:t>
            </w:r>
          </w:p>
        </w:tc>
        <w:tc>
          <w:tcPr>
            <w:tcW w:w="3494" w:type="dxa"/>
          </w:tcPr>
          <w:p w:rsidR="00A66E18" w:rsidRPr="005622DF" w:rsidRDefault="00A66E18" w:rsidP="00297BCD">
            <w:pPr>
              <w:pStyle w:val="SingleTxtG"/>
              <w:ind w:left="0" w:right="0"/>
              <w:jc w:val="left"/>
            </w:pPr>
            <w:r w:rsidRPr="005622DF">
              <w:t>ECE/TRANS/WP.29/2016/</w:t>
            </w:r>
            <w:r w:rsidR="00297BCD">
              <w:t>55</w:t>
            </w:r>
          </w:p>
        </w:tc>
        <w:tc>
          <w:tcPr>
            <w:tcW w:w="4011" w:type="dxa"/>
          </w:tcPr>
          <w:p w:rsidR="00A66E18" w:rsidRPr="00FD5977" w:rsidRDefault="00A66E18" w:rsidP="00A66E18">
            <w:pPr>
              <w:pStyle w:val="SingleTxtG"/>
              <w:ind w:left="0" w:right="0"/>
              <w:jc w:val="left"/>
              <w:rPr>
                <w:bCs/>
              </w:rPr>
            </w:pPr>
            <w:r w:rsidRPr="00FD5977">
              <w:rPr>
                <w:bCs/>
              </w:rPr>
              <w:t>Proposal for Supplement 16 to Regulation No. 75 (</w:t>
            </w:r>
            <w:r w:rsidRPr="00FD5977">
              <w:t>Tyres for L-category vehicles</w:t>
            </w:r>
            <w:r w:rsidRPr="00FD5977">
              <w:rPr>
                <w:bCs/>
              </w:rPr>
              <w:t xml:space="preserve">) </w:t>
            </w:r>
            <w:r w:rsidRPr="00FD5977">
              <w:rPr>
                <w:bCs/>
              </w:rPr>
              <w:br/>
              <w:t xml:space="preserve">(ECE/TRANS/WP.29/GRRF/80, para. 42, based on </w:t>
            </w:r>
            <w:r w:rsidRPr="00FD5977">
              <w:t>ECE/TRANS/WP.29/GRRF/2015/30)</w:t>
            </w:r>
          </w:p>
        </w:tc>
      </w:tr>
      <w:tr w:rsidR="00A66E18" w:rsidRPr="00220873" w:rsidTr="00CD57AE">
        <w:trPr>
          <w:cantSplit/>
        </w:trPr>
        <w:tc>
          <w:tcPr>
            <w:tcW w:w="1000" w:type="dxa"/>
          </w:tcPr>
          <w:p w:rsidR="00A66E18" w:rsidRDefault="00A66E18" w:rsidP="00D06882">
            <w:pPr>
              <w:pStyle w:val="SingleTxtG"/>
              <w:ind w:left="0" w:right="136"/>
              <w:jc w:val="right"/>
            </w:pPr>
            <w:r>
              <w:t>4.9.8.</w:t>
            </w:r>
          </w:p>
        </w:tc>
        <w:tc>
          <w:tcPr>
            <w:tcW w:w="3494" w:type="dxa"/>
          </w:tcPr>
          <w:p w:rsidR="00A66E18" w:rsidRPr="005622DF" w:rsidRDefault="00A66E18" w:rsidP="00297BCD">
            <w:pPr>
              <w:pStyle w:val="SingleTxtG"/>
              <w:ind w:left="0" w:right="0"/>
              <w:jc w:val="left"/>
            </w:pPr>
            <w:r w:rsidRPr="005622DF">
              <w:t>ECE/TRANS/WP.29/2016/</w:t>
            </w:r>
            <w:r w:rsidR="00297BCD">
              <w:t>56</w:t>
            </w:r>
          </w:p>
        </w:tc>
        <w:tc>
          <w:tcPr>
            <w:tcW w:w="4011" w:type="dxa"/>
          </w:tcPr>
          <w:p w:rsidR="00A66E18" w:rsidRPr="00FD5977" w:rsidRDefault="00A66E18" w:rsidP="00A66E18">
            <w:pPr>
              <w:pStyle w:val="SingleTxtG"/>
              <w:ind w:left="0" w:right="0"/>
              <w:jc w:val="left"/>
              <w:rPr>
                <w:bCs/>
                <w:lang w:val="en-US"/>
              </w:rPr>
            </w:pPr>
            <w:r w:rsidRPr="00FD5977">
              <w:rPr>
                <w:bCs/>
              </w:rPr>
              <w:t>Proposal for Supplement 3 to the 03 series of amendments to Regulation No. 78 (</w:t>
            </w:r>
            <w:r w:rsidRPr="00FD5977">
              <w:t>Braking (category L vehicles)</w:t>
            </w:r>
            <w:r w:rsidRPr="00FD5977">
              <w:rPr>
                <w:bCs/>
              </w:rPr>
              <w:t xml:space="preserve">) </w:t>
            </w:r>
            <w:r w:rsidRPr="00FD5977">
              <w:rPr>
                <w:bCs/>
              </w:rPr>
              <w:br/>
              <w:t xml:space="preserve">(ECE/TRANS/WP.29/GRRF/80, para. 21, based on </w:t>
            </w:r>
            <w:r w:rsidRPr="00FD5977">
              <w:t xml:space="preserve">Annex IV  as well as </w:t>
            </w:r>
            <w:r w:rsidRPr="00FD5977">
              <w:rPr>
                <w:lang w:val="en-US"/>
              </w:rPr>
              <w:t xml:space="preserve">ECE/TRANS/WP.29/GRRF/81, paras. 21-23, based on Annex III to the report, </w:t>
            </w:r>
            <w:r w:rsidRPr="00FD5977">
              <w:rPr>
                <w:bCs/>
              </w:rPr>
              <w:t>ECE/TRANS/WP.29/GRRF/2015/42 and ECE/TRANS/WP.29/GRRF/2016/23 as amended by para. 23 of the report)</w:t>
            </w:r>
          </w:p>
        </w:tc>
      </w:tr>
      <w:tr w:rsidR="00B062C5" w:rsidRPr="00220873" w:rsidTr="00CD57AE">
        <w:trPr>
          <w:cantSplit/>
        </w:trPr>
        <w:tc>
          <w:tcPr>
            <w:tcW w:w="1000" w:type="dxa"/>
          </w:tcPr>
          <w:p w:rsidR="00B062C5" w:rsidRDefault="00B062C5" w:rsidP="00D06882">
            <w:pPr>
              <w:pStyle w:val="SingleTxtG"/>
              <w:ind w:left="0" w:right="136"/>
              <w:jc w:val="right"/>
            </w:pPr>
          </w:p>
        </w:tc>
        <w:tc>
          <w:tcPr>
            <w:tcW w:w="3494" w:type="dxa"/>
          </w:tcPr>
          <w:p w:rsidR="00B062C5" w:rsidRPr="00E43586" w:rsidRDefault="00D4798D" w:rsidP="00D4798D">
            <w:pPr>
              <w:pStyle w:val="SingleTxtG"/>
              <w:ind w:left="0" w:right="0"/>
              <w:jc w:val="left"/>
              <w:rPr>
                <w:color w:val="FF0000"/>
              </w:rPr>
            </w:pPr>
            <w:r w:rsidRPr="00E43586">
              <w:rPr>
                <w:b/>
                <w:bCs/>
                <w:color w:val="FF0000"/>
                <w:spacing w:val="-3"/>
                <w:bdr w:val="none" w:sz="0" w:space="0" w:color="auto" w:frame="1"/>
                <w:shd w:val="clear" w:color="auto" w:fill="FFFFFF"/>
              </w:rPr>
              <w:t>WP.29-169-03</w:t>
            </w:r>
            <w:r w:rsidRPr="00E43586">
              <w:rPr>
                <w:rStyle w:val="apple-converted-space"/>
                <w:color w:val="FF0000"/>
                <w:spacing w:val="-3"/>
                <w:shd w:val="clear" w:color="auto" w:fill="FFFFFF"/>
              </w:rPr>
              <w:t> </w:t>
            </w:r>
          </w:p>
        </w:tc>
        <w:tc>
          <w:tcPr>
            <w:tcW w:w="4011" w:type="dxa"/>
          </w:tcPr>
          <w:p w:rsidR="00B062C5" w:rsidRPr="00E43586" w:rsidRDefault="00D4798D" w:rsidP="00A66E18">
            <w:pPr>
              <w:pStyle w:val="SingleTxtG"/>
              <w:ind w:left="0" w:right="0"/>
              <w:jc w:val="left"/>
              <w:rPr>
                <w:bCs/>
                <w:color w:val="FF0000"/>
              </w:rPr>
            </w:pPr>
            <w:r w:rsidRPr="00E43586">
              <w:rPr>
                <w:color w:val="FF0000"/>
                <w:spacing w:val="-3"/>
                <w:shd w:val="clear" w:color="auto" w:fill="FFFFFF"/>
              </w:rPr>
              <w:t>Proposal for amendments to ECE/TRANS/WP.29/2016/56</w:t>
            </w:r>
          </w:p>
        </w:tc>
      </w:tr>
      <w:tr w:rsidR="00A66E18" w:rsidRPr="00220873" w:rsidTr="00CD57AE">
        <w:trPr>
          <w:cantSplit/>
        </w:trPr>
        <w:tc>
          <w:tcPr>
            <w:tcW w:w="1000" w:type="dxa"/>
          </w:tcPr>
          <w:p w:rsidR="00A66E18" w:rsidRDefault="00A66E18" w:rsidP="00D06882">
            <w:pPr>
              <w:pStyle w:val="SingleTxtG"/>
              <w:ind w:left="0" w:right="136"/>
              <w:jc w:val="right"/>
            </w:pPr>
            <w:r>
              <w:t>4.9.9.</w:t>
            </w:r>
          </w:p>
        </w:tc>
        <w:tc>
          <w:tcPr>
            <w:tcW w:w="3494" w:type="dxa"/>
          </w:tcPr>
          <w:p w:rsidR="00A66E18" w:rsidRPr="005622DF" w:rsidRDefault="00A66E18" w:rsidP="00297BCD">
            <w:pPr>
              <w:pStyle w:val="SingleTxtG"/>
              <w:ind w:left="0" w:right="0"/>
              <w:jc w:val="left"/>
            </w:pPr>
            <w:r w:rsidRPr="005622DF">
              <w:t>ECE/TRANS/WP.29/2016/</w:t>
            </w:r>
            <w:r w:rsidR="00297BCD">
              <w:t>57</w:t>
            </w:r>
          </w:p>
        </w:tc>
        <w:tc>
          <w:tcPr>
            <w:tcW w:w="4011" w:type="dxa"/>
          </w:tcPr>
          <w:p w:rsidR="00A66E18" w:rsidRPr="00FD5977" w:rsidRDefault="00A66E18" w:rsidP="000B4F56">
            <w:pPr>
              <w:pStyle w:val="SingleTxtG"/>
              <w:ind w:left="0" w:right="0"/>
              <w:jc w:val="left"/>
              <w:rPr>
                <w:bCs/>
              </w:rPr>
            </w:pPr>
            <w:r w:rsidRPr="00FD5977">
              <w:rPr>
                <w:bCs/>
              </w:rPr>
              <w:t>Proposal for Supplement 5 to the 01 series of amendments to Regulation No. 79 (</w:t>
            </w:r>
            <w:r w:rsidRPr="00FD5977">
              <w:t>Steering equipment</w:t>
            </w:r>
            <w:r w:rsidRPr="00FD5977">
              <w:rPr>
                <w:bCs/>
              </w:rPr>
              <w:t xml:space="preserve">) </w:t>
            </w:r>
            <w:r w:rsidRPr="00FD5977">
              <w:rPr>
                <w:bCs/>
              </w:rPr>
              <w:br/>
              <w:t xml:space="preserve">(ECE/TRANS/WP.29/GRRF/80, para. </w:t>
            </w:r>
            <w:r w:rsidR="000B4F56">
              <w:rPr>
                <w:bCs/>
              </w:rPr>
              <w:t>53</w:t>
            </w:r>
            <w:r w:rsidRPr="00FD5977">
              <w:rPr>
                <w:bCs/>
              </w:rPr>
              <w:t xml:space="preserve">, based on </w:t>
            </w:r>
            <w:r w:rsidR="000B4F56">
              <w:rPr>
                <w:bCs/>
              </w:rPr>
              <w:t xml:space="preserve">para. 51, </w:t>
            </w:r>
            <w:r w:rsidRPr="00FD5977">
              <w:t xml:space="preserve">ECE/TRANS/WP.29/GRSG/2015/12 and ECE/TRANS/WP.29/GRRF/2013/13 as amended by para. 9 of the report as well as </w:t>
            </w:r>
            <w:r w:rsidRPr="00FD5977">
              <w:rPr>
                <w:bCs/>
              </w:rPr>
              <w:t>ECE/TRANS/WP.29/GRRF/81, para 48, based on ECE/TRANS/WP.29/GRRF/2016/20 as amended by Annex V to the report</w:t>
            </w:r>
          </w:p>
        </w:tc>
      </w:tr>
      <w:tr w:rsidR="00A66E18" w:rsidRPr="00220873" w:rsidTr="00CD57AE">
        <w:trPr>
          <w:cantSplit/>
        </w:trPr>
        <w:tc>
          <w:tcPr>
            <w:tcW w:w="1000" w:type="dxa"/>
          </w:tcPr>
          <w:p w:rsidR="00A66E18" w:rsidRDefault="00A66E18" w:rsidP="00D06882">
            <w:pPr>
              <w:pStyle w:val="SingleTxtG"/>
              <w:ind w:left="0" w:right="136"/>
              <w:jc w:val="right"/>
            </w:pPr>
            <w:r>
              <w:t>4.9.10.</w:t>
            </w:r>
          </w:p>
        </w:tc>
        <w:tc>
          <w:tcPr>
            <w:tcW w:w="3494" w:type="dxa"/>
          </w:tcPr>
          <w:p w:rsidR="00A66E18" w:rsidRPr="005622DF" w:rsidRDefault="00A66E18" w:rsidP="00297BCD">
            <w:pPr>
              <w:pStyle w:val="SingleTxtG"/>
              <w:ind w:left="0" w:right="0"/>
              <w:jc w:val="left"/>
            </w:pPr>
            <w:r w:rsidRPr="005622DF">
              <w:t>ECE/TRANS/WP.29/2016/</w:t>
            </w:r>
            <w:r w:rsidR="00297BCD">
              <w:t>58</w:t>
            </w:r>
          </w:p>
        </w:tc>
        <w:tc>
          <w:tcPr>
            <w:tcW w:w="4011" w:type="dxa"/>
          </w:tcPr>
          <w:p w:rsidR="00A66E18" w:rsidRPr="00FD5977" w:rsidRDefault="00A66E18" w:rsidP="00A66E18">
            <w:pPr>
              <w:pStyle w:val="SingleTxtG"/>
              <w:ind w:left="0" w:right="0"/>
              <w:jc w:val="left"/>
              <w:rPr>
                <w:bCs/>
              </w:rPr>
            </w:pPr>
            <w:r w:rsidRPr="00FD5977">
              <w:rPr>
                <w:bCs/>
              </w:rPr>
              <w:t>Proposal for Supplement 3 to the 02 series of amendments to Regulation No. 90 (</w:t>
            </w:r>
            <w:r w:rsidRPr="00FD5977">
              <w:t>Replacement braking parts</w:t>
            </w:r>
            <w:r w:rsidRPr="00FD5977">
              <w:rPr>
                <w:bCs/>
              </w:rPr>
              <w:t xml:space="preserve">) </w:t>
            </w:r>
            <w:r w:rsidRPr="00FD5977">
              <w:rPr>
                <w:bCs/>
              </w:rPr>
              <w:br/>
              <w:t xml:space="preserve">(ECE/TRANS/WP.29/GRRF/80, para. 28, based on </w:t>
            </w:r>
            <w:r w:rsidR="000B4F56">
              <w:rPr>
                <w:bCs/>
              </w:rPr>
              <w:t xml:space="preserve">ECE/TRANS/WP.29/GRRF/2014/23/Rev.2, </w:t>
            </w:r>
            <w:r w:rsidRPr="00FD5977">
              <w:t xml:space="preserve">ECE/TRANS/WP.29/GRRF/2015/22 as amended by para. 27 of the report as well as </w:t>
            </w:r>
            <w:r w:rsidRPr="00FD5977">
              <w:rPr>
                <w:bCs/>
              </w:rPr>
              <w:t>ECE/TRANS/WP.29/GRRF/81, para 25, based on ECE/TRANS/WP.29/GRRF/2016/22 as amended by Annex IV)</w:t>
            </w:r>
          </w:p>
        </w:tc>
      </w:tr>
      <w:tr w:rsidR="00A66E18" w:rsidRPr="00220873" w:rsidTr="00CD57AE">
        <w:trPr>
          <w:cantSplit/>
        </w:trPr>
        <w:tc>
          <w:tcPr>
            <w:tcW w:w="1000" w:type="dxa"/>
          </w:tcPr>
          <w:p w:rsidR="00A66E18" w:rsidRDefault="00A66E18" w:rsidP="00D06882">
            <w:pPr>
              <w:pStyle w:val="SingleTxtG"/>
              <w:ind w:left="0" w:right="136"/>
              <w:jc w:val="right"/>
            </w:pPr>
            <w:r>
              <w:t>4.9.11.</w:t>
            </w:r>
          </w:p>
        </w:tc>
        <w:tc>
          <w:tcPr>
            <w:tcW w:w="3494" w:type="dxa"/>
          </w:tcPr>
          <w:p w:rsidR="00A66E18" w:rsidRPr="005622DF" w:rsidRDefault="00A66E18" w:rsidP="00297BCD">
            <w:pPr>
              <w:pStyle w:val="SingleTxtG"/>
              <w:ind w:left="0" w:right="0"/>
              <w:jc w:val="left"/>
            </w:pPr>
            <w:r w:rsidRPr="005622DF">
              <w:t>ECE/TRANS/WP.29/2016/</w:t>
            </w:r>
            <w:r w:rsidR="00297BCD">
              <w:t>59</w:t>
            </w:r>
          </w:p>
        </w:tc>
        <w:tc>
          <w:tcPr>
            <w:tcW w:w="4011" w:type="dxa"/>
          </w:tcPr>
          <w:p w:rsidR="00A66E18" w:rsidRPr="00FD5977" w:rsidRDefault="00A66E18" w:rsidP="002941A9">
            <w:pPr>
              <w:pStyle w:val="SingleTxtG"/>
              <w:ind w:left="0" w:right="0"/>
              <w:jc w:val="left"/>
              <w:rPr>
                <w:bCs/>
              </w:rPr>
            </w:pPr>
            <w:r w:rsidRPr="00FD5977">
              <w:rPr>
                <w:bCs/>
              </w:rPr>
              <w:t>Proposal for Supplement 14 to Regulation No.</w:t>
            </w:r>
            <w:r w:rsidR="002941A9">
              <w:rPr>
                <w:bCs/>
              </w:rPr>
              <w:t> </w:t>
            </w:r>
            <w:r w:rsidRPr="00FD5977">
              <w:rPr>
                <w:bCs/>
              </w:rPr>
              <w:t>106 (</w:t>
            </w:r>
            <w:r w:rsidRPr="00FD5977">
              <w:t>Tyres for agricultural vehicles</w:t>
            </w:r>
            <w:r w:rsidRPr="00FD5977">
              <w:rPr>
                <w:bCs/>
              </w:rPr>
              <w:t xml:space="preserve">) </w:t>
            </w:r>
            <w:r w:rsidRPr="00FD5977">
              <w:rPr>
                <w:bCs/>
              </w:rPr>
              <w:br/>
              <w:t xml:space="preserve">(ECE/TRANS/WP.29/GRRF/80, para. 43, based on </w:t>
            </w:r>
            <w:r w:rsidRPr="00FD5977">
              <w:t xml:space="preserve">ECE/TRANS/WP.29/GRRF/2015/31 as well as </w:t>
            </w:r>
            <w:r w:rsidRPr="00FD5977">
              <w:rPr>
                <w:bCs/>
              </w:rPr>
              <w:t>ECE/TRANS/WP.29/GRRF/81, para 38, based on ECE/TRANS/WP.29/GRRF/2016/15</w:t>
            </w:r>
          </w:p>
        </w:tc>
      </w:tr>
      <w:tr w:rsidR="00A66E18" w:rsidRPr="00220873" w:rsidTr="00CD57AE">
        <w:trPr>
          <w:cantSplit/>
        </w:trPr>
        <w:tc>
          <w:tcPr>
            <w:tcW w:w="1000" w:type="dxa"/>
          </w:tcPr>
          <w:p w:rsidR="00A66E18" w:rsidRDefault="00A66E18" w:rsidP="00D06882">
            <w:pPr>
              <w:pStyle w:val="SingleTxtG"/>
              <w:ind w:left="0" w:right="136"/>
              <w:jc w:val="right"/>
            </w:pPr>
            <w:r>
              <w:lastRenderedPageBreak/>
              <w:t>4.9.12.</w:t>
            </w:r>
          </w:p>
        </w:tc>
        <w:tc>
          <w:tcPr>
            <w:tcW w:w="3494" w:type="dxa"/>
          </w:tcPr>
          <w:p w:rsidR="00A66E18" w:rsidRDefault="00A66E18" w:rsidP="00297BCD">
            <w:pPr>
              <w:pStyle w:val="SingleTxtG"/>
              <w:ind w:left="0" w:right="0"/>
              <w:jc w:val="left"/>
            </w:pPr>
            <w:r>
              <w:t>ECE/TRANS/WP.29/</w:t>
            </w:r>
            <w:r w:rsidRPr="005622DF">
              <w:t>2016/</w:t>
            </w:r>
            <w:r w:rsidR="00297BCD">
              <w:t>60</w:t>
            </w:r>
          </w:p>
        </w:tc>
        <w:tc>
          <w:tcPr>
            <w:tcW w:w="4011" w:type="dxa"/>
          </w:tcPr>
          <w:p w:rsidR="00A66E18" w:rsidRPr="00FD5977" w:rsidRDefault="00A66E18" w:rsidP="00A66E18">
            <w:pPr>
              <w:pStyle w:val="SingleTxtG"/>
              <w:ind w:left="0" w:right="0"/>
              <w:jc w:val="left"/>
            </w:pPr>
            <w:r w:rsidRPr="00FD5977">
              <w:rPr>
                <w:bCs/>
              </w:rPr>
              <w:t xml:space="preserve">Proposal for </w:t>
            </w:r>
            <w:r w:rsidRPr="00FD5977">
              <w:t>Supplement 9 to the 02 series of amendments to Regulation No. 117 (Tyre</w:t>
            </w:r>
            <w:r w:rsidR="0006729B">
              <w:t>s,</w:t>
            </w:r>
            <w:r w:rsidRPr="00FD5977">
              <w:t xml:space="preserve"> rolling resistance, rolling noise and wet grip)</w:t>
            </w:r>
          </w:p>
          <w:p w:rsidR="00A66E18" w:rsidRPr="00FD5977" w:rsidRDefault="00A66E18" w:rsidP="000B4F56">
            <w:pPr>
              <w:pStyle w:val="SingleTxtG"/>
              <w:ind w:left="0" w:right="0"/>
              <w:jc w:val="left"/>
              <w:rPr>
                <w:bCs/>
              </w:rPr>
            </w:pPr>
            <w:r w:rsidRPr="00FD5977">
              <w:t>(</w:t>
            </w:r>
            <w:r w:rsidRPr="00FD5977">
              <w:rPr>
                <w:bCs/>
              </w:rPr>
              <w:t xml:space="preserve">ECE/TRANS/WP.29/GRRF/81, para </w:t>
            </w:r>
            <w:r w:rsidR="000B4F56">
              <w:rPr>
                <w:bCs/>
              </w:rPr>
              <w:t>40</w:t>
            </w:r>
            <w:r w:rsidRPr="00FD5977">
              <w:rPr>
                <w:bCs/>
              </w:rPr>
              <w:t>, based on ECE/TRANS/WP.29/GRRF/2016/12 and ECE/TRANS/WP.29/GRRF/2016/14)</w:t>
            </w:r>
          </w:p>
        </w:tc>
      </w:tr>
    </w:tbl>
    <w:p w:rsidR="00DB7AF6" w:rsidRPr="00220873" w:rsidRDefault="00DB7AF6" w:rsidP="00DB7AF6">
      <w:pPr>
        <w:pStyle w:val="H4G"/>
        <w:rPr>
          <w:strike/>
        </w:rPr>
      </w:pPr>
      <w:r w:rsidRPr="00220873">
        <w:tab/>
      </w:r>
      <w:bookmarkStart w:id="54" w:name="_Toc416186021"/>
      <w:r w:rsidRPr="00220873">
        <w:t>4.10.</w:t>
      </w:r>
      <w:r w:rsidRPr="00220873">
        <w:tab/>
      </w:r>
      <w:r w:rsidR="00185CDF" w:rsidRPr="00220873">
        <w:t>Consideration of draft amendments to existing Regulations submitted by GRSG</w:t>
      </w:r>
      <w:bookmarkEnd w:id="54"/>
    </w:p>
    <w:p w:rsidR="00481928" w:rsidRDefault="00481928" w:rsidP="006B4A01">
      <w:pPr>
        <w:pStyle w:val="H4G"/>
      </w:pPr>
      <w:r>
        <w:rPr>
          <w:i w:val="0"/>
        </w:rPr>
        <w:tab/>
      </w:r>
      <w:r>
        <w:rPr>
          <w:i w:val="0"/>
        </w:rPr>
        <w:tab/>
      </w:r>
      <w:r w:rsidR="002941A9">
        <w:rPr>
          <w:i w:val="0"/>
        </w:rPr>
        <w:tab/>
      </w:r>
      <w:r>
        <w:rPr>
          <w:i w:val="0"/>
        </w:rPr>
        <w:tab/>
      </w:r>
      <w:bookmarkStart w:id="55" w:name="_Toc416186022"/>
      <w:r w:rsidR="00B90E14" w:rsidRPr="00DE3B91">
        <w:rPr>
          <w:i w:val="0"/>
        </w:rPr>
        <w:t>No proposals have been submitted by GRSG for this session</w:t>
      </w:r>
      <w:r w:rsidR="00B90E14">
        <w:t>.</w:t>
      </w:r>
      <w:bookmarkEnd w:id="55"/>
    </w:p>
    <w:p w:rsidR="00185CDF" w:rsidRDefault="006B4A01" w:rsidP="006B4A01">
      <w:pPr>
        <w:pStyle w:val="H4G"/>
      </w:pPr>
      <w:r w:rsidRPr="00E37CBC">
        <w:tab/>
      </w:r>
      <w:bookmarkStart w:id="56" w:name="_Toc416186023"/>
      <w:r w:rsidR="00185CDF" w:rsidRPr="00900813">
        <w:rPr>
          <w:bCs/>
        </w:rPr>
        <w:t>4.</w:t>
      </w:r>
      <w:r w:rsidR="00185CDF">
        <w:rPr>
          <w:bCs/>
        </w:rPr>
        <w:t>11</w:t>
      </w:r>
      <w:r w:rsidR="00185CDF" w:rsidRPr="00900813">
        <w:rPr>
          <w:bCs/>
        </w:rPr>
        <w:t>.</w:t>
      </w:r>
      <w:r w:rsidR="00185CDF" w:rsidRPr="00900813">
        <w:rPr>
          <w:bCs/>
        </w:rPr>
        <w:tab/>
      </w:r>
      <w:r w:rsidR="00185CDF" w:rsidRPr="00900813">
        <w:t>Consideration of draft corrigenda to existing Regulations submitted by GR</w:t>
      </w:r>
      <w:r w:rsidR="00185CDF">
        <w:t>RF</w:t>
      </w:r>
      <w:bookmarkEnd w:id="56"/>
      <w:r w:rsidR="00185CDF" w:rsidRPr="00E37CBC">
        <w:t xml:space="preserve"> </w:t>
      </w:r>
    </w:p>
    <w:p w:rsidR="007B63FB" w:rsidRDefault="00481928" w:rsidP="00DE3B91">
      <w:pPr>
        <w:pStyle w:val="SingleTxtG"/>
        <w:keepNext/>
        <w:keepLines/>
        <w:ind w:firstLine="567"/>
      </w:pPr>
      <w:r w:rsidRPr="00DE3B91">
        <w:t xml:space="preserve">No proposals have been submitted by </w:t>
      </w:r>
      <w:r w:rsidR="007B63FB" w:rsidRPr="00DE3B91">
        <w:t>GR</w:t>
      </w:r>
      <w:r w:rsidR="007B63FB">
        <w:t>RF</w:t>
      </w:r>
      <w:r w:rsidR="007B63FB" w:rsidRPr="00DE3B91">
        <w:t xml:space="preserve"> </w:t>
      </w:r>
      <w:r w:rsidRPr="00DE3B91">
        <w:t>for this session</w:t>
      </w:r>
      <w:r w:rsidR="0098252D">
        <w:t>.</w:t>
      </w:r>
    </w:p>
    <w:p w:rsidR="006B4A01" w:rsidRPr="00E37CBC" w:rsidRDefault="00804488" w:rsidP="00804488">
      <w:pPr>
        <w:pStyle w:val="H4G"/>
      </w:pPr>
      <w:r>
        <w:tab/>
      </w:r>
      <w:bookmarkStart w:id="57" w:name="_Toc416186024"/>
      <w:r w:rsidR="006B4A01" w:rsidRPr="00E37CBC">
        <w:t>4.1</w:t>
      </w:r>
      <w:r w:rsidR="00185CDF">
        <w:t>2</w:t>
      </w:r>
      <w:r w:rsidR="006B4A01" w:rsidRPr="00E37CBC">
        <w:t>.</w:t>
      </w:r>
      <w:r w:rsidR="006B4A01" w:rsidRPr="00E37CBC">
        <w:tab/>
        <w:t xml:space="preserve">Consideration of draft </w:t>
      </w:r>
      <w:r w:rsidR="00E62E2C" w:rsidRPr="00E37CBC">
        <w:t>corrigenda</w:t>
      </w:r>
      <w:r w:rsidR="006B4A01" w:rsidRPr="00E37CBC">
        <w:t xml:space="preserve"> to existing </w:t>
      </w:r>
      <w:r w:rsidR="00D7002B" w:rsidRPr="00E37CBC">
        <w:t>Regulation</w:t>
      </w:r>
      <w:r w:rsidR="006B4A01" w:rsidRPr="00E37CBC">
        <w:t xml:space="preserve">s submitted by </w:t>
      </w:r>
      <w:r w:rsidR="001E75DF" w:rsidRPr="00E37CBC">
        <w:t>t</w:t>
      </w:r>
      <w:r w:rsidR="00A11FF5" w:rsidRPr="00E37CBC">
        <w:t>he secretariat</w:t>
      </w:r>
      <w:r w:rsidR="0084501B" w:rsidRPr="00E37CBC">
        <w:t>, if any</w:t>
      </w:r>
      <w:bookmarkEnd w:id="57"/>
    </w:p>
    <w:p w:rsidR="007B63FB" w:rsidRDefault="007B63FB" w:rsidP="007B63FB">
      <w:pPr>
        <w:pStyle w:val="H4G"/>
      </w:pPr>
      <w:r>
        <w:rPr>
          <w:i w:val="0"/>
        </w:rPr>
        <w:tab/>
      </w:r>
      <w:r>
        <w:rPr>
          <w:i w:val="0"/>
        </w:rPr>
        <w:tab/>
      </w:r>
      <w:r w:rsidR="002941A9">
        <w:rPr>
          <w:i w:val="0"/>
        </w:rPr>
        <w:tab/>
      </w:r>
      <w:r>
        <w:rPr>
          <w:i w:val="0"/>
        </w:rPr>
        <w:tab/>
      </w:r>
      <w:bookmarkStart w:id="58" w:name="_Toc416186025"/>
      <w:r w:rsidRPr="00DE3B91">
        <w:rPr>
          <w:i w:val="0"/>
        </w:rPr>
        <w:t xml:space="preserve">No proposals have been submitted by </w:t>
      </w:r>
      <w:r>
        <w:rPr>
          <w:i w:val="0"/>
        </w:rPr>
        <w:t>the secretariat</w:t>
      </w:r>
      <w:r w:rsidRPr="00DE3B91">
        <w:rPr>
          <w:i w:val="0"/>
        </w:rPr>
        <w:t xml:space="preserve"> for this session</w:t>
      </w:r>
      <w:r>
        <w:t>.</w:t>
      </w:r>
      <w:bookmarkEnd w:id="58"/>
    </w:p>
    <w:p w:rsidR="00B90E14" w:rsidRDefault="00B90E14" w:rsidP="00B90E14">
      <w:pPr>
        <w:pStyle w:val="H4G"/>
        <w:ind w:hanging="708"/>
        <w:jc w:val="both"/>
      </w:pPr>
      <w:bookmarkStart w:id="59" w:name="_Toc416186026"/>
      <w:r w:rsidRPr="00E37CBC">
        <w:t>4.1</w:t>
      </w:r>
      <w:r>
        <w:t>3</w:t>
      </w:r>
      <w:r w:rsidRPr="00E37CBC">
        <w:t>.</w:t>
      </w:r>
      <w:r w:rsidRPr="00E37CBC">
        <w:tab/>
      </w:r>
      <w:r>
        <w:tab/>
      </w:r>
      <w:r w:rsidRPr="00E37CBC">
        <w:t>Consideration of pending proposals for amendments to existing Regulations submitted by the Working Parties subsidiary to the World Forum</w:t>
      </w:r>
      <w:bookmarkEnd w:id="59"/>
    </w:p>
    <w:p w:rsidR="0024328B" w:rsidRDefault="0024328B" w:rsidP="00BC7F9A">
      <w:pPr>
        <w:spacing w:after="120"/>
        <w:ind w:left="1168"/>
      </w:pPr>
      <w:r>
        <w:tab/>
        <w:t>WP.29 agreed to consider this proposal at its June 2016 session</w:t>
      </w:r>
      <w:r w:rsidR="009F7082">
        <w:t xml:space="preserve"> awaiting the results of a final review by GRSG</w:t>
      </w:r>
      <w:r>
        <w:t xml:space="preserve"> (ECE/TRANS/WP.29/</w:t>
      </w:r>
      <w:r w:rsidR="009F7082">
        <w:t>1120, para. 68)</w:t>
      </w:r>
    </w:p>
    <w:tbl>
      <w:tblPr>
        <w:tblW w:w="8646" w:type="dxa"/>
        <w:tblLayout w:type="fixed"/>
        <w:tblCellMar>
          <w:left w:w="0" w:type="dxa"/>
          <w:right w:w="0" w:type="dxa"/>
        </w:tblCellMar>
        <w:tblLook w:val="01E0" w:firstRow="1" w:lastRow="1" w:firstColumn="1" w:lastColumn="1" w:noHBand="0" w:noVBand="0"/>
      </w:tblPr>
      <w:tblGrid>
        <w:gridCol w:w="1000"/>
        <w:gridCol w:w="3536"/>
        <w:gridCol w:w="4110"/>
      </w:tblGrid>
      <w:tr w:rsidR="0024328B" w:rsidRPr="000B773A" w:rsidTr="0070235C">
        <w:trPr>
          <w:cantSplit/>
        </w:trPr>
        <w:tc>
          <w:tcPr>
            <w:tcW w:w="1000" w:type="dxa"/>
          </w:tcPr>
          <w:p w:rsidR="0024328B" w:rsidRDefault="0024328B" w:rsidP="0024328B">
            <w:pPr>
              <w:spacing w:after="120"/>
              <w:ind w:right="146"/>
              <w:jc w:val="right"/>
            </w:pPr>
            <w:r>
              <w:t>4.13.1.</w:t>
            </w:r>
          </w:p>
        </w:tc>
        <w:tc>
          <w:tcPr>
            <w:tcW w:w="3536" w:type="dxa"/>
          </w:tcPr>
          <w:p w:rsidR="0024328B" w:rsidRPr="000B773A" w:rsidRDefault="0024328B" w:rsidP="0070235C">
            <w:pPr>
              <w:spacing w:after="120"/>
              <w:ind w:left="134"/>
            </w:pPr>
            <w:r w:rsidRPr="000B773A">
              <w:t>ECE/TRANS/WP.29/201</w:t>
            </w:r>
            <w:r>
              <w:t>6</w:t>
            </w:r>
            <w:r w:rsidRPr="000B773A">
              <w:t>/</w:t>
            </w:r>
            <w:r>
              <w:t>27</w:t>
            </w:r>
          </w:p>
        </w:tc>
        <w:tc>
          <w:tcPr>
            <w:tcW w:w="4110" w:type="dxa"/>
          </w:tcPr>
          <w:p w:rsidR="0024328B" w:rsidRPr="000B773A" w:rsidRDefault="0024328B" w:rsidP="0070235C">
            <w:pPr>
              <w:spacing w:after="120"/>
              <w:rPr>
                <w:bCs/>
              </w:rPr>
            </w:pPr>
            <w:r w:rsidRPr="00C56F95">
              <w:rPr>
                <w:bCs/>
              </w:rPr>
              <w:t xml:space="preserve">Proposal for Supplement </w:t>
            </w:r>
            <w:r>
              <w:rPr>
                <w:bCs/>
              </w:rPr>
              <w:t>5</w:t>
            </w:r>
            <w:r w:rsidRPr="00C56F95">
              <w:rPr>
                <w:bCs/>
              </w:rPr>
              <w:t xml:space="preserve"> </w:t>
            </w:r>
            <w:r w:rsidRPr="00C56F95">
              <w:t xml:space="preserve">to </w:t>
            </w:r>
            <w:r w:rsidRPr="00C56F95">
              <w:rPr>
                <w:bCs/>
              </w:rPr>
              <w:t>Regulation No. 6</w:t>
            </w:r>
            <w:r>
              <w:rPr>
                <w:bCs/>
              </w:rPr>
              <w:t>0</w:t>
            </w:r>
            <w:r w:rsidRPr="00C56F95">
              <w:rPr>
                <w:bCs/>
              </w:rPr>
              <w:t xml:space="preserve"> (</w:t>
            </w:r>
            <w:r w:rsidRPr="00DD053B">
              <w:t>Driver operated controls (mopeds/motorcycles)</w:t>
            </w:r>
            <w:r w:rsidRPr="00C56F95">
              <w:rPr>
                <w:bCs/>
              </w:rPr>
              <w:t>),</w:t>
            </w:r>
            <w:r w:rsidRPr="00C56F95">
              <w:rPr>
                <w:bCs/>
              </w:rPr>
              <w:br/>
              <w:t xml:space="preserve">(ECE/TRANS/WP.29/GRSG/88, para. </w:t>
            </w:r>
            <w:r>
              <w:rPr>
                <w:bCs/>
              </w:rPr>
              <w:t>26</w:t>
            </w:r>
            <w:r w:rsidRPr="00C56F95">
              <w:rPr>
                <w:bCs/>
              </w:rPr>
              <w:t xml:space="preserve">, based on </w:t>
            </w:r>
            <w:r>
              <w:rPr>
                <w:bCs/>
              </w:rPr>
              <w:t xml:space="preserve">GRSG-109-18 </w:t>
            </w:r>
            <w:r w:rsidRPr="00C56F95">
              <w:rPr>
                <w:bCs/>
              </w:rPr>
              <w:t xml:space="preserve">as </w:t>
            </w:r>
            <w:r>
              <w:rPr>
                <w:bCs/>
              </w:rPr>
              <w:t>reproduced in Annex V to</w:t>
            </w:r>
            <w:r w:rsidRPr="00C56F95">
              <w:rPr>
                <w:bCs/>
              </w:rPr>
              <w:t xml:space="preserve"> the report)</w:t>
            </w:r>
          </w:p>
        </w:tc>
      </w:tr>
    </w:tbl>
    <w:p w:rsidR="00FF7A16" w:rsidRPr="00E37CBC" w:rsidRDefault="007B63FB" w:rsidP="00FF7A16">
      <w:pPr>
        <w:pStyle w:val="H4G"/>
        <w:jc w:val="both"/>
      </w:pPr>
      <w:r>
        <w:tab/>
      </w:r>
      <w:bookmarkStart w:id="60" w:name="_Toc416186027"/>
      <w:r w:rsidR="00FF7A16" w:rsidRPr="00E37CBC">
        <w:t>4.1</w:t>
      </w:r>
      <w:r w:rsidR="00FF7A16">
        <w:t>4</w:t>
      </w:r>
      <w:r w:rsidR="00FF7A16" w:rsidRPr="00E37CBC">
        <w:t>.</w:t>
      </w:r>
      <w:r w:rsidR="00FF7A16" w:rsidRPr="00E37CBC">
        <w:tab/>
        <w:t xml:space="preserve">Consideration of proposals for </w:t>
      </w:r>
      <w:r w:rsidR="00FF7A16">
        <w:t>new</w:t>
      </w:r>
      <w:r w:rsidR="00FF7A16" w:rsidRPr="00E37CBC">
        <w:t xml:space="preserve"> Regulations submitted by the Working Parties subsidiary to the World Forum</w:t>
      </w:r>
      <w:bookmarkEnd w:id="60"/>
    </w:p>
    <w:tbl>
      <w:tblPr>
        <w:tblW w:w="8420" w:type="dxa"/>
        <w:tblLayout w:type="fixed"/>
        <w:tblCellMar>
          <w:left w:w="0" w:type="dxa"/>
          <w:right w:w="0" w:type="dxa"/>
        </w:tblCellMar>
        <w:tblLook w:val="01E0" w:firstRow="1" w:lastRow="1" w:firstColumn="1" w:lastColumn="1" w:noHBand="0" w:noVBand="0"/>
      </w:tblPr>
      <w:tblGrid>
        <w:gridCol w:w="1000"/>
        <w:gridCol w:w="3515"/>
        <w:gridCol w:w="3905"/>
      </w:tblGrid>
      <w:tr w:rsidR="00A66E18" w:rsidRPr="00E37CBC" w:rsidTr="00305CCA">
        <w:trPr>
          <w:cantSplit/>
        </w:trPr>
        <w:tc>
          <w:tcPr>
            <w:tcW w:w="1000" w:type="dxa"/>
          </w:tcPr>
          <w:p w:rsidR="00A66E18" w:rsidRPr="00A66E18" w:rsidRDefault="00A66E18" w:rsidP="00305CCA">
            <w:pPr>
              <w:pStyle w:val="SingleTxtG"/>
              <w:ind w:left="0" w:right="149"/>
              <w:jc w:val="right"/>
            </w:pPr>
            <w:r w:rsidRPr="00A66E18">
              <w:t>4.14.1.</w:t>
            </w:r>
          </w:p>
        </w:tc>
        <w:tc>
          <w:tcPr>
            <w:tcW w:w="3515" w:type="dxa"/>
          </w:tcPr>
          <w:p w:rsidR="00A66E18" w:rsidRPr="005622DF" w:rsidRDefault="00A66E18" w:rsidP="00297BCD">
            <w:pPr>
              <w:pStyle w:val="SingleTxtG"/>
              <w:ind w:left="0" w:right="0"/>
              <w:jc w:val="left"/>
            </w:pPr>
            <w:r w:rsidRPr="005622DF">
              <w:t>ECE/TRANS/WP.29/2016/</w:t>
            </w:r>
            <w:r w:rsidR="00297BCD">
              <w:t>61</w:t>
            </w:r>
          </w:p>
        </w:tc>
        <w:tc>
          <w:tcPr>
            <w:tcW w:w="3905" w:type="dxa"/>
          </w:tcPr>
          <w:p w:rsidR="00A66E18" w:rsidRPr="00FD5977" w:rsidRDefault="00743977" w:rsidP="00743977">
            <w:pPr>
              <w:pStyle w:val="SingleTxtG"/>
              <w:ind w:left="0" w:right="0"/>
              <w:jc w:val="left"/>
              <w:rPr>
                <w:bCs/>
              </w:rPr>
            </w:pPr>
            <w:r>
              <w:rPr>
                <w:bCs/>
              </w:rPr>
              <w:t>Proposal for a n</w:t>
            </w:r>
            <w:r w:rsidR="00A66E18" w:rsidRPr="00FD5977">
              <w:rPr>
                <w:bCs/>
              </w:rPr>
              <w:t>ew Regulation on Brake Assist Systems (BAS)</w:t>
            </w:r>
            <w:r w:rsidR="00A66E18" w:rsidRPr="00FD5977">
              <w:rPr>
                <w:bCs/>
              </w:rPr>
              <w:br/>
            </w:r>
            <w:r w:rsidR="00A66E18" w:rsidRPr="00FD5977">
              <w:t>(</w:t>
            </w:r>
            <w:r w:rsidR="00A66E18" w:rsidRPr="00FD5977">
              <w:rPr>
                <w:bCs/>
              </w:rPr>
              <w:t>ECE/TRANS/WP.29/GRRF/81, para 56, based on ECE/TRANS/WP.29/GRRF/2016/7 as amended by Annex VIII)</w:t>
            </w:r>
          </w:p>
        </w:tc>
      </w:tr>
      <w:tr w:rsidR="00A66E18" w:rsidRPr="00E37CBC" w:rsidTr="00305CCA">
        <w:trPr>
          <w:cantSplit/>
        </w:trPr>
        <w:tc>
          <w:tcPr>
            <w:tcW w:w="1000" w:type="dxa"/>
          </w:tcPr>
          <w:p w:rsidR="00A66E18" w:rsidRPr="00A66E18" w:rsidRDefault="00A66E18" w:rsidP="00305CCA">
            <w:pPr>
              <w:pStyle w:val="SingleTxtG"/>
              <w:ind w:left="0" w:right="149"/>
              <w:jc w:val="right"/>
            </w:pPr>
            <w:r w:rsidRPr="00A66E18">
              <w:t>4.14.2.</w:t>
            </w:r>
          </w:p>
        </w:tc>
        <w:tc>
          <w:tcPr>
            <w:tcW w:w="3515" w:type="dxa"/>
          </w:tcPr>
          <w:p w:rsidR="00A66E18" w:rsidRPr="005622DF" w:rsidRDefault="00A66E18" w:rsidP="00297BCD">
            <w:pPr>
              <w:pStyle w:val="SingleTxtG"/>
              <w:ind w:left="0" w:right="0"/>
              <w:jc w:val="left"/>
            </w:pPr>
            <w:r w:rsidRPr="005622DF">
              <w:t>ECE/TRANS/WP.29/2016/</w:t>
            </w:r>
            <w:r w:rsidR="00297BCD">
              <w:t>62</w:t>
            </w:r>
          </w:p>
        </w:tc>
        <w:tc>
          <w:tcPr>
            <w:tcW w:w="3905" w:type="dxa"/>
          </w:tcPr>
          <w:p w:rsidR="00A66E18" w:rsidRPr="00FD5977" w:rsidRDefault="00743977" w:rsidP="00A66E18">
            <w:pPr>
              <w:pStyle w:val="SingleTxtG"/>
              <w:ind w:left="0" w:right="0"/>
              <w:jc w:val="left"/>
              <w:rPr>
                <w:bCs/>
              </w:rPr>
            </w:pPr>
            <w:r>
              <w:rPr>
                <w:bCs/>
              </w:rPr>
              <w:t>Proposal for a n</w:t>
            </w:r>
            <w:r w:rsidRPr="00FD5977">
              <w:rPr>
                <w:bCs/>
              </w:rPr>
              <w:t>ew</w:t>
            </w:r>
            <w:r w:rsidR="00A66E18" w:rsidRPr="00FD5977">
              <w:rPr>
                <w:bCs/>
              </w:rPr>
              <w:t xml:space="preserve"> Regulation on Electronic Stability Control (ESC)</w:t>
            </w:r>
            <w:r w:rsidR="00A66E18" w:rsidRPr="00FD5977">
              <w:rPr>
                <w:bCs/>
              </w:rPr>
              <w:br/>
            </w:r>
            <w:r w:rsidR="00A66E18" w:rsidRPr="00FD5977">
              <w:t>(</w:t>
            </w:r>
            <w:r w:rsidR="00A66E18" w:rsidRPr="00FD5977">
              <w:rPr>
                <w:bCs/>
              </w:rPr>
              <w:t>ECE/TRANS/WP.29/GRRF/81, para 57, based on ECE/TRANS/WP.29/GRRF/2016/8 as amended by Annex IX)</w:t>
            </w:r>
          </w:p>
        </w:tc>
      </w:tr>
      <w:tr w:rsidR="00A66E18" w:rsidRPr="00E37CBC" w:rsidTr="00305CCA">
        <w:trPr>
          <w:cantSplit/>
        </w:trPr>
        <w:tc>
          <w:tcPr>
            <w:tcW w:w="1000" w:type="dxa"/>
          </w:tcPr>
          <w:p w:rsidR="00A66E18" w:rsidRPr="00A66E18" w:rsidRDefault="00A66E18" w:rsidP="00305CCA">
            <w:pPr>
              <w:pStyle w:val="SingleTxtG"/>
              <w:ind w:left="0" w:right="149"/>
              <w:jc w:val="right"/>
            </w:pPr>
            <w:r w:rsidRPr="00A66E18">
              <w:t>4.14.3.</w:t>
            </w:r>
          </w:p>
        </w:tc>
        <w:tc>
          <w:tcPr>
            <w:tcW w:w="3515" w:type="dxa"/>
          </w:tcPr>
          <w:p w:rsidR="00A66E18" w:rsidRPr="005622DF" w:rsidRDefault="00A66E18" w:rsidP="00297BCD">
            <w:pPr>
              <w:pStyle w:val="SingleTxtG"/>
              <w:ind w:left="0" w:right="0"/>
              <w:jc w:val="left"/>
            </w:pPr>
            <w:r w:rsidRPr="005622DF">
              <w:t>ECE/TRANS/WP.29/2016/</w:t>
            </w:r>
            <w:r w:rsidR="00297BCD">
              <w:t>63</w:t>
            </w:r>
          </w:p>
        </w:tc>
        <w:tc>
          <w:tcPr>
            <w:tcW w:w="3905" w:type="dxa"/>
          </w:tcPr>
          <w:p w:rsidR="00A66E18" w:rsidRPr="00FD5977" w:rsidRDefault="00743977" w:rsidP="00A66E18">
            <w:pPr>
              <w:pStyle w:val="SingleTxtG"/>
              <w:ind w:left="0" w:right="0"/>
              <w:jc w:val="left"/>
              <w:rPr>
                <w:bCs/>
              </w:rPr>
            </w:pPr>
            <w:r>
              <w:rPr>
                <w:bCs/>
              </w:rPr>
              <w:t>Proposal for a n</w:t>
            </w:r>
            <w:r w:rsidRPr="00FD5977">
              <w:rPr>
                <w:bCs/>
              </w:rPr>
              <w:t xml:space="preserve">ew </w:t>
            </w:r>
            <w:r w:rsidR="00A66E18" w:rsidRPr="00FD5977">
              <w:rPr>
                <w:bCs/>
              </w:rPr>
              <w:t>Regulation on Tyre Pressure Monitoring Systems (TPMS)</w:t>
            </w:r>
            <w:r w:rsidR="00A66E18" w:rsidRPr="00FD5977">
              <w:rPr>
                <w:bCs/>
              </w:rPr>
              <w:br/>
            </w:r>
            <w:r w:rsidR="00A66E18" w:rsidRPr="00FD5977">
              <w:t>(</w:t>
            </w:r>
            <w:r w:rsidR="00A66E18" w:rsidRPr="00FD5977">
              <w:rPr>
                <w:bCs/>
              </w:rPr>
              <w:t>ECE/TRANS/WP.29/GRRF/81, para 61, based on ECE/TRANS/WP.29/GRRF/2016/5 as amended by Annex XI)</w:t>
            </w:r>
          </w:p>
        </w:tc>
      </w:tr>
      <w:tr w:rsidR="00A66E18" w:rsidRPr="00E37CBC" w:rsidTr="00305CCA">
        <w:trPr>
          <w:cantSplit/>
        </w:trPr>
        <w:tc>
          <w:tcPr>
            <w:tcW w:w="1000" w:type="dxa"/>
          </w:tcPr>
          <w:p w:rsidR="00A66E18" w:rsidRPr="00A66E18" w:rsidRDefault="00A66E18" w:rsidP="00305CCA">
            <w:pPr>
              <w:pStyle w:val="SingleTxtG"/>
              <w:ind w:left="0" w:right="149"/>
              <w:jc w:val="right"/>
            </w:pPr>
            <w:r w:rsidRPr="00A66E18">
              <w:lastRenderedPageBreak/>
              <w:t>4.14.4.</w:t>
            </w:r>
          </w:p>
        </w:tc>
        <w:tc>
          <w:tcPr>
            <w:tcW w:w="3515" w:type="dxa"/>
          </w:tcPr>
          <w:p w:rsidR="00A66E18" w:rsidRPr="005622DF" w:rsidRDefault="00A66E18" w:rsidP="00297BCD">
            <w:pPr>
              <w:pStyle w:val="SingleTxtG"/>
              <w:ind w:left="0" w:right="0"/>
              <w:jc w:val="left"/>
            </w:pPr>
            <w:r w:rsidRPr="005622DF">
              <w:t>ECE/TRANS/WP.29/2016/</w:t>
            </w:r>
            <w:r w:rsidR="00297BCD">
              <w:t>64</w:t>
            </w:r>
          </w:p>
        </w:tc>
        <w:tc>
          <w:tcPr>
            <w:tcW w:w="3905" w:type="dxa"/>
          </w:tcPr>
          <w:p w:rsidR="00A66E18" w:rsidRPr="00FD5977" w:rsidRDefault="00743977" w:rsidP="00743977">
            <w:pPr>
              <w:pStyle w:val="SingleTxtG"/>
              <w:ind w:left="0" w:right="0"/>
              <w:jc w:val="left"/>
              <w:rPr>
                <w:bCs/>
              </w:rPr>
            </w:pPr>
            <w:r>
              <w:rPr>
                <w:bCs/>
              </w:rPr>
              <w:t>Proposal for a n</w:t>
            </w:r>
            <w:r w:rsidRPr="00FD5977">
              <w:rPr>
                <w:bCs/>
              </w:rPr>
              <w:t xml:space="preserve">ew </w:t>
            </w:r>
            <w:r w:rsidR="00A66E18" w:rsidRPr="00FD5977">
              <w:rPr>
                <w:bCs/>
              </w:rPr>
              <w:t>Regulation on Tyre Installation</w:t>
            </w:r>
            <w:r>
              <w:rPr>
                <w:bCs/>
              </w:rPr>
              <w:br/>
            </w:r>
            <w:r w:rsidR="00A66E18" w:rsidRPr="00FD5977">
              <w:t>(</w:t>
            </w:r>
            <w:r w:rsidR="00A66E18" w:rsidRPr="00FD5977">
              <w:rPr>
                <w:bCs/>
              </w:rPr>
              <w:t>ECE/TRANS/WP.29/GRRF/81, para 53, based on ECE/TRANS/WP.29/GRRF/2016/9 as amended by Annex VI)</w:t>
            </w:r>
          </w:p>
        </w:tc>
      </w:tr>
    </w:tbl>
    <w:p w:rsidR="00B90E14" w:rsidRDefault="00B90E14" w:rsidP="00804488">
      <w:pPr>
        <w:pStyle w:val="H4G"/>
      </w:pPr>
      <w:r w:rsidRPr="00361FCD">
        <w:tab/>
      </w:r>
      <w:bookmarkStart w:id="61" w:name="_Toc416186028"/>
      <w:r w:rsidRPr="00361FCD">
        <w:t>4.1</w:t>
      </w:r>
      <w:r>
        <w:t>5</w:t>
      </w:r>
      <w:r w:rsidRPr="00D6039C">
        <w:t>.</w:t>
      </w:r>
      <w:r w:rsidRPr="00D6039C">
        <w:tab/>
        <w:t>P</w:t>
      </w:r>
      <w:r>
        <w:t>ending</w:t>
      </w:r>
      <w:r w:rsidRPr="00361FCD">
        <w:t xml:space="preserve"> </w:t>
      </w:r>
      <w:r>
        <w:t xml:space="preserve">proposals for </w:t>
      </w:r>
      <w:r w:rsidRPr="00D6039C">
        <w:t xml:space="preserve">amendments to </w:t>
      </w:r>
      <w:r>
        <w:t xml:space="preserve">existing Regulations </w:t>
      </w:r>
      <w:r w:rsidRPr="00D6039C">
        <w:t>submitted by the Wor</w:t>
      </w:r>
      <w:r>
        <w:t>king Parties to the World Forum</w:t>
      </w:r>
      <w:bookmarkEnd w:id="61"/>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2510D2" w:rsidTr="00625420">
        <w:trPr>
          <w:cantSplit/>
        </w:trPr>
        <w:tc>
          <w:tcPr>
            <w:tcW w:w="1000" w:type="dxa"/>
          </w:tcPr>
          <w:p w:rsidR="002510D2" w:rsidRPr="002510D2" w:rsidRDefault="002510D2" w:rsidP="00625420">
            <w:pPr>
              <w:spacing w:after="120"/>
              <w:ind w:right="146"/>
              <w:jc w:val="right"/>
              <w:rPr>
                <w:color w:val="FF0000"/>
              </w:rPr>
            </w:pPr>
            <w:r w:rsidRPr="002510D2">
              <w:rPr>
                <w:color w:val="FF0000"/>
              </w:rPr>
              <w:t>4.15.1.</w:t>
            </w:r>
          </w:p>
        </w:tc>
        <w:tc>
          <w:tcPr>
            <w:tcW w:w="3494" w:type="dxa"/>
          </w:tcPr>
          <w:p w:rsidR="002510D2" w:rsidRPr="002510D2" w:rsidRDefault="002510D2" w:rsidP="00625420">
            <w:pPr>
              <w:spacing w:after="120"/>
              <w:ind w:left="134"/>
              <w:rPr>
                <w:color w:val="FF0000"/>
              </w:rPr>
            </w:pPr>
            <w:r w:rsidRPr="002510D2">
              <w:rPr>
                <w:color w:val="FF0000"/>
              </w:rPr>
              <w:t>ECE/TRANS/WP.29/2016/74</w:t>
            </w:r>
          </w:p>
        </w:tc>
        <w:tc>
          <w:tcPr>
            <w:tcW w:w="4011" w:type="dxa"/>
          </w:tcPr>
          <w:p w:rsidR="002510D2" w:rsidRPr="002510D2" w:rsidRDefault="002510D2" w:rsidP="00625420">
            <w:pPr>
              <w:pStyle w:val="SingleTxtG"/>
              <w:ind w:left="0" w:right="0"/>
              <w:jc w:val="left"/>
              <w:rPr>
                <w:color w:val="FF0000"/>
              </w:rPr>
            </w:pPr>
            <w:r w:rsidRPr="002510D2">
              <w:rPr>
                <w:bCs/>
                <w:color w:val="FF0000"/>
              </w:rPr>
              <w:t xml:space="preserve">Proposal for Supplement 6 to the 01 series of amendments to Regulation No. 113 (Headlamps emitting a symmetrical passing-beam) </w:t>
            </w:r>
            <w:r w:rsidRPr="002510D2">
              <w:rPr>
                <w:bCs/>
                <w:color w:val="FF0000"/>
              </w:rPr>
              <w:br/>
              <w:t>(</w:t>
            </w:r>
            <w:r w:rsidRPr="002510D2">
              <w:rPr>
                <w:color w:val="FF0000"/>
              </w:rPr>
              <w:t>ECE/TRANS/WP.29/GRE/75 based on ECE/TRANS/WP.29/2016/24</w:t>
            </w:r>
            <w:r w:rsidRPr="002510D2">
              <w:rPr>
                <w:bCs/>
                <w:color w:val="FF0000"/>
              </w:rPr>
              <w:t>)</w:t>
            </w:r>
            <w:r w:rsidRPr="002510D2">
              <w:rPr>
                <w:color w:val="FF0000"/>
              </w:rPr>
              <w:t xml:space="preserve"> </w:t>
            </w:r>
          </w:p>
        </w:tc>
      </w:tr>
    </w:tbl>
    <w:p w:rsidR="002510D2" w:rsidRPr="002510D2" w:rsidRDefault="002510D2" w:rsidP="002510D2"/>
    <w:p w:rsidR="0090107B" w:rsidRPr="00E37CBC" w:rsidRDefault="0090107B" w:rsidP="00ED51DF">
      <w:pPr>
        <w:pStyle w:val="H23G"/>
      </w:pPr>
      <w:r w:rsidRPr="00E37CBC">
        <w:tab/>
      </w:r>
      <w:bookmarkStart w:id="62" w:name="_Toc416186029"/>
      <w:r w:rsidRPr="00E37CBC">
        <w:t>5.</w:t>
      </w:r>
      <w:r w:rsidRPr="00E37CBC">
        <w:tab/>
        <w:t>1998 Agreement</w:t>
      </w:r>
      <w:bookmarkEnd w:id="62"/>
    </w:p>
    <w:p w:rsidR="0090107B" w:rsidRPr="00E37CBC" w:rsidRDefault="0090107B" w:rsidP="000776EE">
      <w:pPr>
        <w:pStyle w:val="H4G"/>
      </w:pPr>
      <w:r w:rsidRPr="00E37CBC">
        <w:tab/>
      </w:r>
      <w:bookmarkStart w:id="63" w:name="_Toc416186030"/>
      <w:r w:rsidRPr="00E37CBC">
        <w:t>5.1.</w:t>
      </w:r>
      <w:r w:rsidRPr="00E37CBC">
        <w:tab/>
        <w:t>Status of the Agreement, including the implementation of paragraph 7.1 of the Agreement</w:t>
      </w:r>
      <w:bookmarkEnd w:id="63"/>
    </w:p>
    <w:p w:rsidR="00A81BE6" w:rsidRDefault="00A81BE6" w:rsidP="00A81BE6">
      <w:pPr>
        <w:pStyle w:val="SingleTxtG"/>
        <w:ind w:firstLine="567"/>
      </w:pPr>
      <w:r w:rsidRPr="00023A65">
        <w:t xml:space="preserve">The secretariat will present an updated list of the Contracting Parties to the Agreement, the adopted UN GTRs, </w:t>
      </w:r>
      <w:r w:rsidRPr="00023A65">
        <w:rPr>
          <w:bCs/>
        </w:rPr>
        <w:t>the</w:t>
      </w:r>
      <w:r w:rsidRPr="00023A65">
        <w:t xml:space="preserve"> technical regulations listed in the 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rsidR="00A81BE6" w:rsidRPr="00023A65" w:rsidRDefault="00A81BE6" w:rsidP="00A81BE6">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A81BE6" w:rsidRPr="00023A65" w:rsidTr="006325A6">
        <w:tc>
          <w:tcPr>
            <w:tcW w:w="3666" w:type="dxa"/>
            <w:shd w:val="clear" w:color="auto" w:fill="auto"/>
          </w:tcPr>
          <w:p w:rsidR="00A81BE6" w:rsidRPr="00DE3B91" w:rsidRDefault="00A81BE6" w:rsidP="008D1C00">
            <w:pPr>
              <w:pStyle w:val="SingleTxtG"/>
              <w:ind w:left="0" w:right="0"/>
              <w:jc w:val="left"/>
            </w:pPr>
            <w:r w:rsidRPr="00DE3B91">
              <w:t>ECE/TRANS/WP.29/1073/Rev.</w:t>
            </w:r>
            <w:r w:rsidR="001435E1" w:rsidRPr="00DE3B91">
              <w:t>1</w:t>
            </w:r>
            <w:r w:rsidR="008D1C00">
              <w:t>6</w:t>
            </w:r>
          </w:p>
        </w:tc>
        <w:tc>
          <w:tcPr>
            <w:tcW w:w="3706" w:type="dxa"/>
            <w:shd w:val="clear" w:color="auto" w:fill="auto"/>
          </w:tcPr>
          <w:p w:rsidR="00A81BE6" w:rsidRPr="00DE3B91" w:rsidRDefault="00A81BE6" w:rsidP="006325A6">
            <w:pPr>
              <w:pStyle w:val="SingleTxtG"/>
              <w:ind w:left="0" w:right="0"/>
              <w:jc w:val="left"/>
            </w:pPr>
            <w:r w:rsidRPr="00DE3B91">
              <w:t>Status of the 1998 Agreement</w:t>
            </w:r>
          </w:p>
        </w:tc>
      </w:tr>
    </w:tbl>
    <w:p w:rsidR="00E71565" w:rsidRDefault="007D5D4B" w:rsidP="00804488">
      <w:pPr>
        <w:pStyle w:val="H4G"/>
        <w:rPr>
          <w:rStyle w:val="SingleTxtGChar"/>
        </w:rPr>
      </w:pPr>
      <w:r w:rsidRPr="00804488">
        <w:tab/>
      </w:r>
      <w:bookmarkStart w:id="64" w:name="_Toc416186031"/>
      <w:r w:rsidRPr="00804488">
        <w:t>5.2.</w:t>
      </w:r>
      <w:r w:rsidR="00CD6E69" w:rsidRPr="00804488">
        <w:t>-</w:t>
      </w:r>
      <w:r w:rsidRPr="00804488">
        <w:t>5.</w:t>
      </w:r>
      <w:r w:rsidR="004370E3">
        <w:t>6</w:t>
      </w:r>
      <w:r w:rsidRPr="00804488">
        <w:t>.</w:t>
      </w:r>
      <w:r w:rsidR="001D766C" w:rsidRPr="00804488">
        <w:tab/>
      </w:r>
      <w:r w:rsidR="00E71565" w:rsidRPr="00804488">
        <w:rPr>
          <w:rStyle w:val="SingleTxtGChar"/>
        </w:rPr>
        <w:t>The World Forum may take note of agenda items 5.2 to 5.</w:t>
      </w:r>
      <w:r w:rsidR="00297BCD">
        <w:rPr>
          <w:rStyle w:val="SingleTxtGChar"/>
        </w:rPr>
        <w:t>6</w:t>
      </w:r>
      <w:r w:rsidR="00E71565" w:rsidRPr="00804488">
        <w:rPr>
          <w:rStyle w:val="SingleTxtGChar"/>
        </w:rPr>
        <w:t xml:space="preserve"> </w:t>
      </w:r>
      <w:r w:rsidR="00900418" w:rsidRPr="00804488">
        <w:rPr>
          <w:rStyle w:val="SingleTxtGChar"/>
        </w:rPr>
        <w:t xml:space="preserve">and may </w:t>
      </w:r>
      <w:r w:rsidR="00E71565" w:rsidRPr="00804488">
        <w:rPr>
          <w:rStyle w:val="SingleTxtGChar"/>
        </w:rPr>
        <w:t xml:space="preserve">wish to decide that </w:t>
      </w:r>
      <w:r w:rsidR="00900418" w:rsidRPr="00804488">
        <w:rPr>
          <w:rStyle w:val="SingleTxtGChar"/>
        </w:rPr>
        <w:t>they be considered in detail by the Executive Committee of the 1998 Agreement (AC.3)</w:t>
      </w:r>
      <w:r w:rsidRPr="00804488">
        <w:rPr>
          <w:rStyle w:val="SingleTxtGChar"/>
        </w:rPr>
        <w:t>.</w:t>
      </w:r>
      <w:bookmarkEnd w:id="64"/>
    </w:p>
    <w:p w:rsidR="00900418" w:rsidRPr="00E37CBC" w:rsidRDefault="00900418" w:rsidP="00ED51DF">
      <w:pPr>
        <w:pStyle w:val="H23G"/>
      </w:pPr>
      <w:r w:rsidRPr="00E37CBC">
        <w:tab/>
      </w:r>
      <w:bookmarkStart w:id="65" w:name="_Toc416186032"/>
      <w:r w:rsidRPr="00E37CBC">
        <w:t>6.</w:t>
      </w:r>
      <w:r w:rsidRPr="00E37CBC">
        <w:tab/>
        <w:t xml:space="preserve">Exchange of views on national/regional rulemaking procedures and implementation of established </w:t>
      </w:r>
      <w:r w:rsidR="00405398" w:rsidRPr="00E37CBC">
        <w:t xml:space="preserve">UN </w:t>
      </w:r>
      <w:r w:rsidR="00D7002B" w:rsidRPr="00E37CBC">
        <w:t>Regulation</w:t>
      </w:r>
      <w:r w:rsidRPr="00E37CBC">
        <w:t>s</w:t>
      </w:r>
      <w:r w:rsidR="00B16DFC" w:rsidRPr="00E37CBC">
        <w:t xml:space="preserve"> and</w:t>
      </w:r>
      <w:r w:rsidRPr="00E37CBC">
        <w:t>/</w:t>
      </w:r>
      <w:r w:rsidR="00B16DFC" w:rsidRPr="00E37CBC">
        <w:t xml:space="preserve">or </w:t>
      </w:r>
      <w:r w:rsidR="00405398" w:rsidRPr="00E37CBC">
        <w:t>UN GTRs</w:t>
      </w:r>
      <w:r w:rsidRPr="00E37CBC">
        <w:t xml:space="preserve"> into national/regional law</w:t>
      </w:r>
      <w:bookmarkEnd w:id="65"/>
    </w:p>
    <w:p w:rsidR="00F635B5" w:rsidRPr="00E37CBC" w:rsidRDefault="00900418" w:rsidP="00EB423A">
      <w:pPr>
        <w:pStyle w:val="SingleTxtG"/>
        <w:ind w:firstLine="567"/>
        <w:rPr>
          <w:bCs/>
        </w:rPr>
      </w:pPr>
      <w:r w:rsidRPr="00E37CBC">
        <w:t xml:space="preserve">The World </w:t>
      </w:r>
      <w:r w:rsidRPr="00E37CBC">
        <w:rPr>
          <w:bCs/>
        </w:rPr>
        <w:t>Forum</w:t>
      </w:r>
      <w:r w:rsidRPr="00E37CBC">
        <w:t xml:space="preserve"> agreed to keep this item on its agenda awaiting additional presentations.</w:t>
      </w:r>
    </w:p>
    <w:p w:rsidR="00900418" w:rsidRPr="00E37CBC" w:rsidRDefault="00900418" w:rsidP="002F243A">
      <w:pPr>
        <w:pStyle w:val="H23G"/>
      </w:pPr>
      <w:r w:rsidRPr="00E37CBC">
        <w:tab/>
      </w:r>
      <w:bookmarkStart w:id="66" w:name="_Toc416186033"/>
      <w:r w:rsidRPr="00E37CBC">
        <w:t>7.</w:t>
      </w:r>
      <w:r w:rsidRPr="00E37CBC">
        <w:tab/>
        <w:t>1997 Agreement (Periodical Technical Inspections)</w:t>
      </w:r>
      <w:bookmarkEnd w:id="66"/>
    </w:p>
    <w:p w:rsidR="00900418" w:rsidRPr="00E37CBC" w:rsidRDefault="00900418" w:rsidP="007D5D4B">
      <w:pPr>
        <w:pStyle w:val="H4G"/>
      </w:pPr>
      <w:r w:rsidRPr="00E37CBC">
        <w:tab/>
      </w:r>
      <w:bookmarkStart w:id="67" w:name="_Toc416186034"/>
      <w:r w:rsidRPr="00E37CBC">
        <w:t>7.1.</w:t>
      </w:r>
      <w:r w:rsidRPr="00E37CBC">
        <w:tab/>
        <w:t>Status of the Agreement</w:t>
      </w:r>
      <w:bookmarkEnd w:id="67"/>
    </w:p>
    <w:p w:rsidR="00A81BE6" w:rsidRPr="00023A65" w:rsidRDefault="00A81BE6" w:rsidP="00A81BE6">
      <w:pPr>
        <w:pStyle w:val="SingleTxtG"/>
        <w:ind w:firstLine="567"/>
      </w:pPr>
      <w:r w:rsidRPr="00023A65">
        <w:t xml:space="preserve">The </w:t>
      </w:r>
      <w:r w:rsidRPr="00023A65">
        <w:rPr>
          <w:bCs/>
        </w:rPr>
        <w:t>secretariat</w:t>
      </w:r>
      <w:r w:rsidRPr="00023A65">
        <w:t xml:space="preserve"> will present an updated document with the status of the Agreement including the status of the UN Rules annexed to the Agreement, the list of the Contracting Parties to the Agreement and of their Administrative Departments.</w:t>
      </w:r>
    </w:p>
    <w:p w:rsidR="00A81BE6" w:rsidRPr="00023A65" w:rsidRDefault="00A81BE6" w:rsidP="001435E1">
      <w:pPr>
        <w:pStyle w:val="SingleTxtG"/>
        <w:keepNext/>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A81BE6" w:rsidRPr="00023A65" w:rsidTr="006325A6">
        <w:tc>
          <w:tcPr>
            <w:tcW w:w="3666" w:type="dxa"/>
            <w:shd w:val="clear" w:color="auto" w:fill="auto"/>
          </w:tcPr>
          <w:p w:rsidR="00A81BE6" w:rsidRPr="00481928" w:rsidRDefault="00A81BE6" w:rsidP="008D1C00">
            <w:pPr>
              <w:pStyle w:val="SingleTxtG"/>
              <w:ind w:left="0" w:right="0"/>
              <w:jc w:val="left"/>
            </w:pPr>
            <w:r w:rsidRPr="00481928">
              <w:t>ECE/TRANS/WP.29/1074/Rev.</w:t>
            </w:r>
            <w:r w:rsidR="008D1C00">
              <w:t>6</w:t>
            </w:r>
          </w:p>
        </w:tc>
        <w:tc>
          <w:tcPr>
            <w:tcW w:w="3706" w:type="dxa"/>
            <w:shd w:val="clear" w:color="auto" w:fill="auto"/>
          </w:tcPr>
          <w:p w:rsidR="00A81BE6" w:rsidRPr="00481928" w:rsidRDefault="00A81BE6" w:rsidP="006325A6">
            <w:pPr>
              <w:pStyle w:val="SingleTxtG"/>
              <w:ind w:left="0" w:right="0"/>
              <w:jc w:val="left"/>
            </w:pPr>
            <w:r w:rsidRPr="00481928">
              <w:t>Status of the 1997 Agreement</w:t>
            </w:r>
          </w:p>
        </w:tc>
      </w:tr>
    </w:tbl>
    <w:p w:rsidR="00A81BE6" w:rsidRPr="00023A65" w:rsidRDefault="000F3D5B" w:rsidP="00A81BE6">
      <w:pPr>
        <w:pStyle w:val="H4G"/>
      </w:pPr>
      <w:r>
        <w:tab/>
      </w:r>
      <w:bookmarkStart w:id="68" w:name="_Toc416186036"/>
      <w:r w:rsidR="00A81BE6" w:rsidRPr="00023A65">
        <w:t>7.</w:t>
      </w:r>
      <w:r w:rsidR="008D1C00">
        <w:t>2</w:t>
      </w:r>
      <w:r w:rsidR="00A81BE6" w:rsidRPr="00023A65">
        <w:t>.</w:t>
      </w:r>
      <w:r w:rsidR="00A81BE6" w:rsidRPr="00023A65">
        <w:tab/>
        <w:t>Update of UN Rules Nos. 1 and 2</w:t>
      </w:r>
      <w:bookmarkEnd w:id="68"/>
    </w:p>
    <w:p w:rsidR="00A81BE6" w:rsidRDefault="00A81BE6" w:rsidP="00A81BE6">
      <w:pPr>
        <w:pStyle w:val="SingleTxtG"/>
        <w:ind w:firstLine="567"/>
      </w:pPr>
      <w:r w:rsidRPr="00023A65">
        <w:t xml:space="preserve">The World Forum </w:t>
      </w:r>
      <w:r w:rsidR="007720D1">
        <w:t xml:space="preserve">may wish </w:t>
      </w:r>
      <w:r>
        <w:t xml:space="preserve">to continue consideration of the proposals for amendment of UN Rules Nos. 1 and 2 </w:t>
      </w:r>
      <w:r w:rsidR="007720D1">
        <w:t>and to propose their adoption by AC.4 by voting</w:t>
      </w:r>
      <w:r w:rsidRPr="00023A65">
        <w:t>.</w:t>
      </w:r>
    </w:p>
    <w:p w:rsidR="00A81BE6" w:rsidRDefault="00A81BE6" w:rsidP="00A81BE6">
      <w:pPr>
        <w:pStyle w:val="SingleTxtG"/>
        <w:keepNext/>
        <w:keepLines/>
        <w:rPr>
          <w:b/>
          <w:iCs/>
        </w:rPr>
      </w:pPr>
      <w:r w:rsidRPr="00023A65">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7720D1" w:rsidRPr="00023A65" w:rsidTr="007720D1">
        <w:tc>
          <w:tcPr>
            <w:tcW w:w="3666" w:type="dxa"/>
            <w:shd w:val="clear" w:color="auto" w:fill="auto"/>
          </w:tcPr>
          <w:p w:rsidR="007720D1" w:rsidRPr="00481928" w:rsidRDefault="007720D1" w:rsidP="00B4014E">
            <w:pPr>
              <w:pStyle w:val="SingleTxtG"/>
              <w:ind w:left="0" w:right="0"/>
              <w:jc w:val="left"/>
            </w:pPr>
            <w:r w:rsidRPr="00481928">
              <w:t>ECE/TRANS/WP.29/</w:t>
            </w:r>
            <w:r w:rsidR="004215DB" w:rsidRPr="00481928">
              <w:t>201</w:t>
            </w:r>
            <w:r w:rsidR="00B4014E">
              <w:t>3</w:t>
            </w:r>
            <w:r w:rsidRPr="00481928">
              <w:t>/13</w:t>
            </w:r>
            <w:r w:rsidR="004215DB">
              <w:t>2/Rev.1</w:t>
            </w:r>
            <w:r w:rsidRPr="00481928">
              <w:br/>
              <w:t>ECE/TRANS/WP.29/</w:t>
            </w:r>
            <w:r w:rsidR="004215DB" w:rsidRPr="00481928">
              <w:t>201</w:t>
            </w:r>
            <w:r w:rsidR="00B4014E">
              <w:t>3</w:t>
            </w:r>
            <w:r w:rsidRPr="00481928">
              <w:t>/13</w:t>
            </w:r>
            <w:r w:rsidR="004215DB">
              <w:t>3/Rev.1</w:t>
            </w:r>
          </w:p>
        </w:tc>
        <w:tc>
          <w:tcPr>
            <w:tcW w:w="3706" w:type="dxa"/>
            <w:shd w:val="clear" w:color="auto" w:fill="auto"/>
          </w:tcPr>
          <w:p w:rsidR="007720D1" w:rsidRDefault="007720D1" w:rsidP="007720D1">
            <w:pPr>
              <w:pStyle w:val="SingleTxtG"/>
              <w:ind w:left="0" w:right="0"/>
              <w:jc w:val="left"/>
            </w:pPr>
            <w:r w:rsidRPr="00481928">
              <w:t>Proposal for amendments to Rule No. 1</w:t>
            </w:r>
            <w:r w:rsidRPr="00481928">
              <w:br/>
              <w:t>Proposal for amendments to Rule No. 2</w:t>
            </w:r>
          </w:p>
          <w:p w:rsidR="00A75AB0" w:rsidRPr="00481928" w:rsidRDefault="00A75AB0" w:rsidP="00A75AB0">
            <w:pPr>
              <w:pStyle w:val="SingleTxtG"/>
              <w:jc w:val="left"/>
            </w:pPr>
          </w:p>
        </w:tc>
      </w:tr>
      <w:tr w:rsidR="00A75AB0" w:rsidRPr="00023A65" w:rsidTr="007720D1">
        <w:tc>
          <w:tcPr>
            <w:tcW w:w="3666" w:type="dxa"/>
            <w:shd w:val="clear" w:color="auto" w:fill="auto"/>
          </w:tcPr>
          <w:p w:rsidR="00A75AB0" w:rsidRPr="00481928" w:rsidRDefault="00A75AB0" w:rsidP="00A75AB0">
            <w:pPr>
              <w:pStyle w:val="SingleTxtG"/>
              <w:ind w:left="36"/>
              <w:jc w:val="left"/>
            </w:pPr>
            <w:r w:rsidRPr="00B062C5">
              <w:rPr>
                <w:b/>
                <w:color w:val="FF0000"/>
              </w:rPr>
              <w:t>WP.29-169-0</w:t>
            </w:r>
            <w:r>
              <w:rPr>
                <w:b/>
                <w:color w:val="FF0000"/>
              </w:rPr>
              <w:t>7</w:t>
            </w:r>
            <w:r w:rsidRPr="00B062C5">
              <w:rPr>
                <w:color w:val="FF0000"/>
              </w:rPr>
              <w:tab/>
            </w:r>
            <w:r w:rsidRPr="00B062C5">
              <w:rPr>
                <w:color w:val="FF0000"/>
              </w:rPr>
              <w:tab/>
            </w:r>
          </w:p>
        </w:tc>
        <w:tc>
          <w:tcPr>
            <w:tcW w:w="3706" w:type="dxa"/>
            <w:shd w:val="clear" w:color="auto" w:fill="auto"/>
          </w:tcPr>
          <w:p w:rsidR="00A75AB0" w:rsidRPr="00481928" w:rsidRDefault="00DA31B4" w:rsidP="00A75AB0">
            <w:pPr>
              <w:pStyle w:val="SingleTxtG"/>
              <w:ind w:left="0" w:right="0"/>
              <w:jc w:val="left"/>
            </w:pPr>
            <w:r w:rsidRPr="00DA31B4">
              <w:rPr>
                <w:color w:val="FF0000"/>
              </w:rPr>
              <w:t>Revised proposal for Revision 2 to Rule No. 1 on uniform provisions for Periodical Technical Inspections of wheeled vehicles with regard to the protection of the environment</w:t>
            </w:r>
          </w:p>
        </w:tc>
      </w:tr>
      <w:tr w:rsidR="00A75AB0" w:rsidRPr="00023A65" w:rsidTr="007720D1">
        <w:tc>
          <w:tcPr>
            <w:tcW w:w="3666" w:type="dxa"/>
            <w:shd w:val="clear" w:color="auto" w:fill="auto"/>
          </w:tcPr>
          <w:p w:rsidR="00A75AB0" w:rsidRPr="00481928" w:rsidRDefault="00A75AB0" w:rsidP="00A75AB0">
            <w:pPr>
              <w:pStyle w:val="SingleTxtG"/>
              <w:ind w:left="36"/>
              <w:jc w:val="left"/>
            </w:pPr>
            <w:r w:rsidRPr="00B062C5">
              <w:rPr>
                <w:b/>
                <w:color w:val="FF0000"/>
              </w:rPr>
              <w:t>WP.29-169-0</w:t>
            </w:r>
            <w:r>
              <w:rPr>
                <w:b/>
                <w:color w:val="FF0000"/>
              </w:rPr>
              <w:t>8</w:t>
            </w:r>
            <w:r w:rsidRPr="00B062C5">
              <w:rPr>
                <w:color w:val="FF0000"/>
              </w:rPr>
              <w:tab/>
            </w:r>
            <w:r w:rsidRPr="00B062C5">
              <w:rPr>
                <w:color w:val="FF0000"/>
              </w:rPr>
              <w:tab/>
            </w:r>
          </w:p>
        </w:tc>
        <w:tc>
          <w:tcPr>
            <w:tcW w:w="3706" w:type="dxa"/>
            <w:shd w:val="clear" w:color="auto" w:fill="auto"/>
          </w:tcPr>
          <w:p w:rsidR="00A75AB0" w:rsidRPr="00481928" w:rsidRDefault="00DA31B4" w:rsidP="00A75AB0">
            <w:pPr>
              <w:pStyle w:val="SingleTxtG"/>
              <w:ind w:left="0" w:right="0"/>
              <w:jc w:val="left"/>
            </w:pPr>
            <w:r w:rsidRPr="00DA31B4">
              <w:rPr>
                <w:color w:val="FF0000"/>
              </w:rPr>
              <w:t>Revised proposal for draft amendments to Rule No. 2 on uniform provisions for periodical technical inspections of wheeled vehicles with regard their roadworthiness</w:t>
            </w:r>
          </w:p>
        </w:tc>
      </w:tr>
    </w:tbl>
    <w:p w:rsidR="000F3D5B" w:rsidRPr="00023A65" w:rsidRDefault="000F3D5B" w:rsidP="000F3D5B">
      <w:pPr>
        <w:pStyle w:val="H4G"/>
      </w:pPr>
      <w:r>
        <w:tab/>
      </w:r>
      <w:bookmarkStart w:id="69" w:name="_Toc416186037"/>
      <w:r w:rsidRPr="00023A65">
        <w:t>7.</w:t>
      </w:r>
      <w:r w:rsidR="008D1C00">
        <w:t>3</w:t>
      </w:r>
      <w:r w:rsidRPr="00023A65">
        <w:t>.</w:t>
      </w:r>
      <w:r w:rsidRPr="00023A65">
        <w:tab/>
      </w:r>
      <w:bookmarkEnd w:id="69"/>
      <w:r w:rsidR="002E1595" w:rsidRPr="002E1595">
        <w:t xml:space="preserve">Establishment of requirements for testing equipment, for skills and training </w:t>
      </w:r>
      <w:r w:rsidR="003A37F8">
        <w:t>of</w:t>
      </w:r>
      <w:r w:rsidR="002E1595" w:rsidRPr="002E1595">
        <w:t xml:space="preserve"> inspectors and for supervision of test centres</w:t>
      </w:r>
    </w:p>
    <w:p w:rsidR="000F3D5B" w:rsidRDefault="000F3D5B" w:rsidP="000F3D5B">
      <w:pPr>
        <w:pStyle w:val="SingleTxtG"/>
        <w:ind w:firstLine="567"/>
      </w:pPr>
      <w:r w:rsidRPr="00023A65">
        <w:t xml:space="preserve">The World Forum </w:t>
      </w:r>
      <w:r>
        <w:t xml:space="preserve">may wish to consider proposals for establishment </w:t>
      </w:r>
      <w:r w:rsidR="002E1595" w:rsidRPr="002E1595">
        <w:t xml:space="preserve">of requirements for testing equipment, for skills and training </w:t>
      </w:r>
      <w:r w:rsidR="003A37F8">
        <w:t>of</w:t>
      </w:r>
      <w:r w:rsidR="002E1595" w:rsidRPr="002E1595">
        <w:t xml:space="preserve"> inspectors and for supervision of test centres</w:t>
      </w:r>
    </w:p>
    <w:p w:rsidR="00DA31B4" w:rsidRPr="00DA31B4" w:rsidRDefault="00DA31B4" w:rsidP="00DA31B4">
      <w:pPr>
        <w:pStyle w:val="SingleTxtG"/>
        <w:rPr>
          <w:b/>
          <w:iCs/>
          <w:color w:val="FF0000"/>
        </w:rPr>
      </w:pPr>
      <w:r w:rsidRPr="00DA31B4">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DA31B4" w:rsidRPr="00DA31B4" w:rsidTr="003A20E0">
        <w:tc>
          <w:tcPr>
            <w:tcW w:w="3666" w:type="dxa"/>
            <w:shd w:val="clear" w:color="auto" w:fill="auto"/>
          </w:tcPr>
          <w:p w:rsidR="00DA31B4" w:rsidRPr="00DA31B4" w:rsidRDefault="00DA31B4" w:rsidP="00DA31B4">
            <w:pPr>
              <w:pStyle w:val="SingleTxtG"/>
              <w:ind w:left="0" w:right="0"/>
              <w:jc w:val="left"/>
              <w:rPr>
                <w:b/>
                <w:color w:val="FF0000"/>
              </w:rPr>
            </w:pPr>
            <w:r w:rsidRPr="00DA31B4">
              <w:rPr>
                <w:b/>
                <w:color w:val="FF0000"/>
              </w:rPr>
              <w:t>WP.29-169-09</w:t>
            </w:r>
          </w:p>
        </w:tc>
        <w:tc>
          <w:tcPr>
            <w:tcW w:w="3706" w:type="dxa"/>
            <w:shd w:val="clear" w:color="auto" w:fill="auto"/>
          </w:tcPr>
          <w:p w:rsidR="00DA31B4" w:rsidRPr="00DA31B4" w:rsidRDefault="00DA31B4" w:rsidP="003A20E0">
            <w:pPr>
              <w:pStyle w:val="SingleTxtG"/>
              <w:ind w:left="0" w:right="0"/>
              <w:jc w:val="left"/>
              <w:rPr>
                <w:color w:val="FF0000"/>
              </w:rPr>
            </w:pPr>
            <w:r w:rsidRPr="00DA31B4">
              <w:rPr>
                <w:color w:val="FF0000"/>
              </w:rPr>
              <w:t>Report to WP.29 about results of the 4th meeting of Informal Group on Periodical Technical Inspections</w:t>
            </w:r>
          </w:p>
        </w:tc>
      </w:tr>
    </w:tbl>
    <w:p w:rsidR="0069794E" w:rsidRPr="00E37CBC" w:rsidRDefault="009410C5" w:rsidP="00AE5D05">
      <w:pPr>
        <w:pStyle w:val="H23G"/>
        <w:widowControl w:val="0"/>
        <w:suppressAutoHyphens w:val="0"/>
      </w:pPr>
      <w:bookmarkStart w:id="70" w:name="_GoBack"/>
      <w:bookmarkEnd w:id="70"/>
      <w:r>
        <w:tab/>
      </w:r>
      <w:bookmarkStart w:id="71" w:name="_Toc416186038"/>
      <w:r w:rsidR="000311AF" w:rsidRPr="00E37CBC">
        <w:t>8.</w:t>
      </w:r>
      <w:r w:rsidR="000311AF" w:rsidRPr="00E37CBC">
        <w:tab/>
        <w:t xml:space="preserve">Other </w:t>
      </w:r>
      <w:r w:rsidR="0069794E" w:rsidRPr="00E37CBC">
        <w:t>business</w:t>
      </w:r>
      <w:bookmarkEnd w:id="71"/>
    </w:p>
    <w:p w:rsidR="00745E03" w:rsidRPr="00E37CBC" w:rsidRDefault="0069794E" w:rsidP="00AE5D05">
      <w:pPr>
        <w:pStyle w:val="H4G"/>
        <w:jc w:val="both"/>
      </w:pPr>
      <w:r w:rsidRPr="00E37CBC">
        <w:tab/>
      </w:r>
      <w:bookmarkStart w:id="72" w:name="_Toc416186039"/>
      <w:r w:rsidRPr="00E37CBC">
        <w:t>8.1.</w:t>
      </w:r>
      <w:r w:rsidRPr="00E37CBC">
        <w:tab/>
      </w:r>
      <w:r w:rsidR="00745E03" w:rsidRPr="00E37CBC">
        <w:t xml:space="preserve">Exchange of information on enforcement of issues </w:t>
      </w:r>
      <w:r w:rsidR="00AD03A4">
        <w:t>on</w:t>
      </w:r>
      <w:r w:rsidR="00745E03" w:rsidRPr="00E37CBC">
        <w:t xml:space="preserve"> defects and non-compliance, including recall systems</w:t>
      </w:r>
      <w:bookmarkEnd w:id="72"/>
    </w:p>
    <w:p w:rsidR="00745E03" w:rsidRPr="00E37CBC" w:rsidRDefault="00A81BE6" w:rsidP="00745E03">
      <w:pPr>
        <w:pStyle w:val="SingleTxtG"/>
        <w:ind w:firstLine="567"/>
        <w:rPr>
          <w:b/>
        </w:rPr>
      </w:pPr>
      <w:r w:rsidRPr="000C606E">
        <w:t xml:space="preserve">The World Forum may wish to be informed about </w:t>
      </w:r>
      <w:r>
        <w:t>any development of the work of the informal</w:t>
      </w:r>
      <w:r w:rsidRPr="000C606E">
        <w:t xml:space="preserve"> working group </w:t>
      </w:r>
      <w:r>
        <w:t>(IWG)</w:t>
      </w:r>
      <w:r w:rsidRPr="000C606E">
        <w:t>.</w:t>
      </w:r>
      <w:r w:rsidR="00983DAE">
        <w:t xml:space="preserve"> </w:t>
      </w:r>
      <w:r w:rsidR="005D1505" w:rsidRPr="00DE3B91">
        <w:t>T</w:t>
      </w:r>
      <w:r w:rsidRPr="00DE3B91">
        <w:t xml:space="preserve">he IWG will </w:t>
      </w:r>
      <w:r w:rsidR="005D1505" w:rsidRPr="00DE3B91">
        <w:t xml:space="preserve">hold its </w:t>
      </w:r>
      <w:r w:rsidR="00DE3B91" w:rsidRPr="00DE3B91">
        <w:t xml:space="preserve">next </w:t>
      </w:r>
      <w:r w:rsidR="005D1505" w:rsidRPr="00DE3B91">
        <w:t xml:space="preserve">session in June </w:t>
      </w:r>
      <w:r w:rsidR="00DE3B91" w:rsidRPr="00DE3B91">
        <w:t>201</w:t>
      </w:r>
      <w:r w:rsidR="00AE5D05">
        <w:t>6</w:t>
      </w:r>
      <w:r w:rsidR="005D1505" w:rsidRPr="00DE3B91">
        <w:t>.</w:t>
      </w:r>
    </w:p>
    <w:p w:rsidR="0069794E" w:rsidRPr="00E37CBC" w:rsidRDefault="0069794E" w:rsidP="000D4977">
      <w:pPr>
        <w:pStyle w:val="H4G"/>
        <w:keepLines w:val="0"/>
        <w:jc w:val="both"/>
      </w:pPr>
      <w:r w:rsidRPr="00E37CBC">
        <w:tab/>
      </w:r>
      <w:bookmarkStart w:id="73" w:name="_Toc416186040"/>
      <w:r w:rsidRPr="00E37CBC">
        <w:t>8.</w:t>
      </w:r>
      <w:r w:rsidR="00745E03" w:rsidRPr="00E37CBC">
        <w:t>2</w:t>
      </w:r>
      <w:r w:rsidRPr="00E37CBC">
        <w:t>.</w:t>
      </w:r>
      <w:r w:rsidRPr="00E37CBC">
        <w:tab/>
      </w:r>
      <w:r w:rsidR="00813971" w:rsidRPr="00E37CBC">
        <w:t>Consistency between the provisions of the 1968 Vienna Convention and the technical provisions for vehicles of UN Regulations and UN Global Technical Regulations adopted in the framework of the 1958 and 1998 Agreements</w:t>
      </w:r>
      <w:bookmarkEnd w:id="73"/>
    </w:p>
    <w:p w:rsidR="00A81BE6" w:rsidRDefault="00A81BE6" w:rsidP="00A81BE6">
      <w:pPr>
        <w:pStyle w:val="SingleTxtG"/>
        <w:ind w:firstLine="567"/>
      </w:pPr>
      <w:r w:rsidRPr="00353705">
        <w:t xml:space="preserve">The World Forum may wish to be </w:t>
      </w:r>
      <w:r w:rsidRPr="00353705">
        <w:rPr>
          <w:szCs w:val="24"/>
        </w:rPr>
        <w:t>informed</w:t>
      </w:r>
      <w:r w:rsidRPr="00353705">
        <w:t xml:space="preserve"> by the secretariat of WP.1 about </w:t>
      </w:r>
      <w:r w:rsidR="007B63FB">
        <w:t xml:space="preserve">the outcome of </w:t>
      </w:r>
      <w:r w:rsidR="00353705">
        <w:t xml:space="preserve">the </w:t>
      </w:r>
      <w:r w:rsidR="007B63FB">
        <w:t xml:space="preserve">WP.1 March </w:t>
      </w:r>
      <w:r w:rsidR="00353705">
        <w:t>201</w:t>
      </w:r>
      <w:r w:rsidR="008D1C00">
        <w:t>6</w:t>
      </w:r>
      <w:r w:rsidR="00353705">
        <w:t xml:space="preserve"> </w:t>
      </w:r>
      <w:r w:rsidR="007B63FB">
        <w:t>session related to issues of common interest for both WP.1 and WP.29 (e.g. on automated /autonomous driving)</w:t>
      </w:r>
    </w:p>
    <w:p w:rsidR="007B63FB" w:rsidRDefault="007B63FB" w:rsidP="007B63FB">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7B63FB" w:rsidRPr="00023A65" w:rsidTr="007A01F6">
        <w:tc>
          <w:tcPr>
            <w:tcW w:w="3666" w:type="dxa"/>
            <w:shd w:val="clear" w:color="auto" w:fill="auto"/>
          </w:tcPr>
          <w:p w:rsidR="007B63FB" w:rsidRPr="00E85EA7" w:rsidRDefault="00353705" w:rsidP="00221B80">
            <w:pPr>
              <w:pStyle w:val="SingleTxtG"/>
              <w:ind w:left="0" w:right="0"/>
              <w:jc w:val="left"/>
            </w:pPr>
            <w:r w:rsidRPr="00E85EA7">
              <w:t>[</w:t>
            </w:r>
            <w:r w:rsidR="007B63FB" w:rsidRPr="00E85EA7">
              <w:t>ECE/TRANS/WP.1/</w:t>
            </w:r>
            <w:r w:rsidRPr="00E85EA7">
              <w:t>1</w:t>
            </w:r>
            <w:r w:rsidR="00221B80" w:rsidRPr="00E85EA7">
              <w:t>53</w:t>
            </w:r>
            <w:r w:rsidRPr="00E85EA7">
              <w:t>]</w:t>
            </w:r>
            <w:r w:rsidR="007B63FB" w:rsidRPr="00E85EA7">
              <w:br/>
            </w:r>
          </w:p>
        </w:tc>
        <w:tc>
          <w:tcPr>
            <w:tcW w:w="3706" w:type="dxa"/>
            <w:shd w:val="clear" w:color="auto" w:fill="auto"/>
          </w:tcPr>
          <w:p w:rsidR="007B63FB" w:rsidRPr="00E85EA7" w:rsidRDefault="004A7C99" w:rsidP="00221B80">
            <w:pPr>
              <w:pStyle w:val="SingleTxtG"/>
              <w:ind w:left="0" w:right="0"/>
              <w:jc w:val="left"/>
            </w:pPr>
            <w:r w:rsidRPr="00E85EA7">
              <w:t>Report for the sevent</w:t>
            </w:r>
            <w:r w:rsidR="00221B80" w:rsidRPr="00E85EA7">
              <w:t>y</w:t>
            </w:r>
            <w:r w:rsidR="00E85EA7" w:rsidRPr="00E85EA7">
              <w:t>-second</w:t>
            </w:r>
            <w:r w:rsidRPr="00E85EA7">
              <w:t xml:space="preserve"> session of WP.1</w:t>
            </w:r>
          </w:p>
        </w:tc>
      </w:tr>
    </w:tbl>
    <w:p w:rsidR="00A81BE6" w:rsidRDefault="00804488" w:rsidP="00804488">
      <w:pPr>
        <w:pStyle w:val="H4G"/>
      </w:pPr>
      <w:r>
        <w:tab/>
      </w:r>
      <w:bookmarkStart w:id="74" w:name="_Toc416186041"/>
      <w:r w:rsidR="00A81BE6" w:rsidRPr="00AA0970">
        <w:t>8.3</w:t>
      </w:r>
      <w:r w:rsidR="00717D83">
        <w:t>.</w:t>
      </w:r>
      <w:r w:rsidR="00A81BE6" w:rsidRPr="00AA0970">
        <w:tab/>
        <w:t>Proposal for amendments to the Consolidated Resolution on the Construction of Vehicles (R.E.3)</w:t>
      </w:r>
      <w:bookmarkEnd w:id="74"/>
    </w:p>
    <w:p w:rsidR="00C07DC9" w:rsidRPr="00C07DC9" w:rsidRDefault="00C07DC9" w:rsidP="00C07DC9">
      <w:pPr>
        <w:pStyle w:val="SingleTxtG"/>
      </w:pPr>
      <w:r>
        <w:tab/>
      </w:r>
      <w:r w:rsidR="00D32A14">
        <w:tab/>
      </w:r>
      <w:r w:rsidRPr="00E85EA7">
        <w:t>No proposal has been submitted for this session</w:t>
      </w:r>
      <w:r>
        <w:t xml:space="preserve">. </w:t>
      </w:r>
    </w:p>
    <w:p w:rsidR="001435E1" w:rsidRDefault="00C07DC9" w:rsidP="00804488">
      <w:pPr>
        <w:pStyle w:val="H4G"/>
      </w:pPr>
      <w:r>
        <w:lastRenderedPageBreak/>
        <w:tab/>
      </w:r>
      <w:bookmarkStart w:id="75" w:name="_Toc416186042"/>
      <w:r w:rsidR="00F038DA" w:rsidRPr="00AA0970">
        <w:t>8.</w:t>
      </w:r>
      <w:r w:rsidR="00F038DA">
        <w:t>4</w:t>
      </w:r>
      <w:r w:rsidR="00717D83">
        <w:t>.</w:t>
      </w:r>
      <w:r w:rsidR="00F038DA" w:rsidRPr="00AA0970">
        <w:tab/>
      </w:r>
      <w:r w:rsidR="00F038DA">
        <w:t>Autonomous veh</w:t>
      </w:r>
      <w:r w:rsidR="00717D83">
        <w:t>i</w:t>
      </w:r>
      <w:r w:rsidR="00F038DA">
        <w:t>cles</w:t>
      </w:r>
      <w:bookmarkEnd w:id="75"/>
    </w:p>
    <w:p w:rsidR="00032DA4" w:rsidRPr="00C07DC9" w:rsidRDefault="00C07DC9" w:rsidP="00C07DC9">
      <w:pPr>
        <w:pStyle w:val="SingleTxtG"/>
        <w:ind w:firstLine="567"/>
      </w:pPr>
      <w:r w:rsidRPr="00023A65">
        <w:t xml:space="preserve">The World Forum </w:t>
      </w:r>
      <w:r>
        <w:t xml:space="preserve">may wish </w:t>
      </w:r>
      <w:r w:rsidRPr="00023A65">
        <w:t xml:space="preserve">to consider and approve the </w:t>
      </w:r>
      <w:r>
        <w:t xml:space="preserve">status </w:t>
      </w:r>
      <w:r w:rsidRPr="00023A65">
        <w:t xml:space="preserve">reports of </w:t>
      </w:r>
      <w:r>
        <w:t>t</w:t>
      </w:r>
      <w:r w:rsidRPr="00023A65">
        <w:t>he informal working group on ITS</w:t>
      </w:r>
      <w:r>
        <w:t>/AV</w:t>
      </w:r>
      <w:r w:rsidRPr="00023A65">
        <w:t>.</w:t>
      </w:r>
      <w:r>
        <w:t xml:space="preserve"> </w:t>
      </w:r>
    </w:p>
    <w:p w:rsidR="00032DA4" w:rsidRDefault="00804488" w:rsidP="00804488">
      <w:pPr>
        <w:pStyle w:val="H4G"/>
      </w:pPr>
      <w:r>
        <w:tab/>
      </w:r>
      <w:bookmarkStart w:id="76" w:name="_Toc416186043"/>
      <w:r w:rsidR="00032DA4">
        <w:t>8.5.</w:t>
      </w:r>
      <w:r w:rsidR="00032DA4">
        <w:tab/>
        <w:t>Documents for publication</w:t>
      </w:r>
      <w:bookmarkEnd w:id="76"/>
    </w:p>
    <w:p w:rsidR="00032DA4" w:rsidRDefault="00032DA4" w:rsidP="00032DA4">
      <w:pPr>
        <w:pStyle w:val="SingleTxtG"/>
        <w:ind w:firstLine="567"/>
      </w:pPr>
      <w:r w:rsidRPr="00023A65">
        <w:t xml:space="preserve">The World Forum </w:t>
      </w:r>
      <w:r>
        <w:t xml:space="preserve">may wish to take note of the </w:t>
      </w:r>
      <w:r w:rsidR="00211200">
        <w:t xml:space="preserve">progress made on the translation of the </w:t>
      </w:r>
      <w:r w:rsidR="00211200" w:rsidRPr="00211200">
        <w:t>authentic texts of Regulations</w:t>
      </w:r>
      <w:r w:rsidR="00211200">
        <w:t xml:space="preserve"> adopted by WP.29 in November 201</w:t>
      </w:r>
      <w:r w:rsidR="00AE5D05">
        <w:t>5</w:t>
      </w:r>
      <w:r w:rsidR="00211200">
        <w:t xml:space="preserve"> and entering </w:t>
      </w:r>
      <w:r>
        <w:t>into force</w:t>
      </w:r>
      <w:r w:rsidR="00211200">
        <w:t xml:space="preserve"> this month</w:t>
      </w:r>
      <w:r w:rsidRPr="00023A65">
        <w:t>.</w:t>
      </w:r>
    </w:p>
    <w:p w:rsidR="00AE5D05" w:rsidRDefault="00AE5D05" w:rsidP="00AE5D05">
      <w:pPr>
        <w:pStyle w:val="H4G"/>
      </w:pPr>
      <w:r>
        <w:tab/>
        <w:t>8.6.</w:t>
      </w:r>
      <w:r>
        <w:tab/>
        <w:t>Any other business</w:t>
      </w:r>
    </w:p>
    <w:p w:rsidR="00D75759" w:rsidRPr="00E37CBC" w:rsidRDefault="00936DBC" w:rsidP="0066078C">
      <w:pPr>
        <w:pStyle w:val="H23G"/>
      </w:pPr>
      <w:r w:rsidRPr="00E37CBC">
        <w:tab/>
      </w:r>
      <w:bookmarkStart w:id="77" w:name="_Toc416186044"/>
      <w:r w:rsidRPr="00E37CBC">
        <w:t>9</w:t>
      </w:r>
      <w:r w:rsidR="00D75759" w:rsidRPr="00E37CBC">
        <w:t>.</w:t>
      </w:r>
      <w:r w:rsidR="00D75759" w:rsidRPr="00E37CBC">
        <w:tab/>
        <w:t>Adoption of the report</w:t>
      </w:r>
      <w:bookmarkEnd w:id="77"/>
    </w:p>
    <w:p w:rsidR="00A81BE6" w:rsidRPr="00023A65" w:rsidRDefault="00A81BE6" w:rsidP="00A81BE6">
      <w:pPr>
        <w:pStyle w:val="SingleTxtG"/>
        <w:keepNext/>
        <w:keepLines/>
        <w:ind w:firstLine="567"/>
      </w:pPr>
      <w:r w:rsidRPr="00023A65">
        <w:t>In accordance with established practice, the World Forum will adopt the report on its 1</w:t>
      </w:r>
      <w:r>
        <w:t>6</w:t>
      </w:r>
      <w:r w:rsidR="008D1C00">
        <w:t>9</w:t>
      </w:r>
      <w:r w:rsidR="00F8141F">
        <w:rPr>
          <w:vertAlign w:val="superscript"/>
        </w:rPr>
        <w:t>th</w:t>
      </w:r>
      <w:r>
        <w:t xml:space="preserve"> </w:t>
      </w:r>
      <w:r w:rsidRPr="00023A65">
        <w:t>session on the basis of a draft prepared by the secretariat.</w:t>
      </w:r>
    </w:p>
    <w:p w:rsidR="00A81BE6" w:rsidRPr="00023A65" w:rsidRDefault="00A81BE6" w:rsidP="00A81BE6">
      <w:pPr>
        <w:pStyle w:val="SingleTxtG"/>
        <w:keepNext/>
        <w:keepLines/>
        <w:ind w:firstLine="567"/>
      </w:pPr>
      <w:r w:rsidRPr="00023A65">
        <w:t>The report shall also include sections on the:</w:t>
      </w:r>
    </w:p>
    <w:p w:rsidR="00A81BE6" w:rsidRPr="00023A65" w:rsidRDefault="00A81BE6" w:rsidP="00A81BE6">
      <w:pPr>
        <w:pStyle w:val="SingleTxtG"/>
        <w:keepNext/>
        <w:keepLines/>
        <w:ind w:left="2268" w:hanging="567"/>
      </w:pPr>
      <w:r w:rsidRPr="00023A65">
        <w:t>(a)</w:t>
      </w:r>
      <w:r w:rsidRPr="00023A65">
        <w:tab/>
      </w:r>
      <w:r w:rsidR="00FB40AC" w:rsidRPr="00FB40AC">
        <w:t>Sixt</w:t>
      </w:r>
      <w:r w:rsidR="008D1C00">
        <w:t>y-third</w:t>
      </w:r>
      <w:r w:rsidRPr="00023A65">
        <w:t xml:space="preserve"> session of the Administrative Committee (AC.1) of the 1958 Agreement;</w:t>
      </w:r>
    </w:p>
    <w:p w:rsidR="00A81BE6" w:rsidRPr="00023A65" w:rsidRDefault="00A81BE6" w:rsidP="00A81BE6">
      <w:pPr>
        <w:pStyle w:val="SingleTxtG"/>
        <w:keepNext/>
        <w:keepLines/>
        <w:ind w:left="2268" w:hanging="567"/>
      </w:pPr>
      <w:r w:rsidRPr="00023A65">
        <w:t>(b)</w:t>
      </w:r>
      <w:r w:rsidRPr="00023A65">
        <w:tab/>
      </w:r>
      <w:r w:rsidRPr="00FB40AC">
        <w:t>Forty-</w:t>
      </w:r>
      <w:r w:rsidR="008D1C00">
        <w:t>seventh</w:t>
      </w:r>
      <w:r w:rsidRPr="00023A65">
        <w:t xml:space="preserve"> session of the Executive Committee (AC.3) of the 1998 Agreement;</w:t>
      </w:r>
    </w:p>
    <w:p w:rsidR="00D75759" w:rsidRPr="00E37CBC" w:rsidRDefault="00A81BE6" w:rsidP="00A81BE6">
      <w:pPr>
        <w:pStyle w:val="SingleTxtG"/>
        <w:ind w:left="2268" w:hanging="567"/>
      </w:pPr>
      <w:r w:rsidRPr="00023A65">
        <w:t>(c)</w:t>
      </w:r>
      <w:r w:rsidRPr="00023A65">
        <w:tab/>
      </w:r>
      <w:r w:rsidR="00D32A14">
        <w:t>Ninth</w:t>
      </w:r>
      <w:r w:rsidR="00E85EA7">
        <w:t xml:space="preserve"> </w:t>
      </w:r>
      <w:r w:rsidRPr="00023A65">
        <w:t>session of the Administrative Committee (AC.4) of the</w:t>
      </w:r>
      <w:r>
        <w:t xml:space="preserve"> </w:t>
      </w:r>
      <w:r w:rsidRPr="00023A65">
        <w:t>1997</w:t>
      </w:r>
      <w:r>
        <w:t> Agreement</w:t>
      </w:r>
      <w:r w:rsidR="00D75759" w:rsidRPr="00E37CBC">
        <w:t>.</w:t>
      </w:r>
    </w:p>
    <w:p w:rsidR="00D75759" w:rsidRPr="00AA71AA" w:rsidRDefault="00D75759" w:rsidP="00D75759">
      <w:pPr>
        <w:pStyle w:val="H1G"/>
      </w:pPr>
      <w:r w:rsidRPr="00E37CBC">
        <w:tab/>
      </w:r>
      <w:bookmarkStart w:id="78" w:name="_Toc416186045"/>
      <w:r w:rsidRPr="00AA71AA">
        <w:t>B.</w:t>
      </w:r>
      <w:r w:rsidRPr="00AA71AA">
        <w:tab/>
        <w:t>Administrative Committee of the 1958 Agreement</w:t>
      </w:r>
      <w:r w:rsidR="007E6453" w:rsidRPr="00AA71AA">
        <w:t xml:space="preserve"> (AC.1)</w:t>
      </w:r>
      <w:bookmarkEnd w:id="78"/>
    </w:p>
    <w:p w:rsidR="00D75759" w:rsidRPr="00106B1F" w:rsidRDefault="00D75759" w:rsidP="001E64DA">
      <w:pPr>
        <w:pStyle w:val="H23G"/>
      </w:pPr>
      <w:r w:rsidRPr="00AA71AA">
        <w:tab/>
      </w:r>
      <w:bookmarkStart w:id="79" w:name="_Toc416186046"/>
      <w:r w:rsidRPr="00AA71AA">
        <w:t>1</w:t>
      </w:r>
      <w:r w:rsidR="001E64DA" w:rsidRPr="00AA71AA">
        <w:t>0</w:t>
      </w:r>
      <w:r w:rsidRPr="00AA71AA">
        <w:t>.</w:t>
      </w:r>
      <w:r w:rsidRPr="00AA71AA">
        <w:tab/>
        <w:t>Establishment of the Committee AC.1</w:t>
      </w:r>
      <w:bookmarkEnd w:id="79"/>
    </w:p>
    <w:p w:rsidR="00106B1F" w:rsidRPr="00023A65" w:rsidRDefault="00106B1F" w:rsidP="00106B1F">
      <w:pPr>
        <w:pStyle w:val="SingleTxtG"/>
      </w:pPr>
      <w:r w:rsidRPr="00023A65">
        <w:tab/>
        <w:t xml:space="preserve">The </w:t>
      </w:r>
      <w:r w:rsidRPr="00023A65">
        <w:rPr>
          <w:bCs/>
        </w:rPr>
        <w:t>Administrative</w:t>
      </w:r>
      <w:r w:rsidRPr="00023A65">
        <w:t xml:space="preserve"> Committee shall be composed of all the Contracting Parties in accordance with the rules of procedure set out in</w:t>
      </w:r>
      <w:r>
        <w:t xml:space="preserve"> </w:t>
      </w:r>
      <w:r w:rsidRPr="00023A65">
        <w:t>Appendix 1 of the 1958 Agreement (E/ECE/324-E/ECE/TRANS/</w:t>
      </w:r>
      <w:r w:rsidR="008407F6">
        <w:t>505/Rev.2, Article 1, para. 2).</w:t>
      </w:r>
    </w:p>
    <w:p w:rsidR="00D75759" w:rsidRPr="00106B1F" w:rsidRDefault="00D75759" w:rsidP="00717D83">
      <w:pPr>
        <w:pStyle w:val="H23G"/>
        <w:jc w:val="both"/>
      </w:pPr>
      <w:r w:rsidRPr="00106B1F">
        <w:tab/>
      </w:r>
      <w:bookmarkStart w:id="80" w:name="_Toc416186047"/>
      <w:r w:rsidRPr="00106B1F">
        <w:t>1</w:t>
      </w:r>
      <w:r w:rsidR="001E64DA" w:rsidRPr="00106B1F">
        <w:t>1</w:t>
      </w:r>
      <w:r w:rsidRPr="00106B1F">
        <w:t>.</w:t>
      </w:r>
      <w:r w:rsidRPr="00106B1F">
        <w:tab/>
      </w:r>
      <w:r w:rsidR="0009483B" w:rsidRPr="00106B1F">
        <w:t xml:space="preserve">Proposals for amendments and corrigenda to existing </w:t>
      </w:r>
      <w:r w:rsidR="00D7002B" w:rsidRPr="00106B1F">
        <w:t>Regulation</w:t>
      </w:r>
      <w:r w:rsidR="0009483B" w:rsidRPr="00106B1F">
        <w:t xml:space="preserve">s and for new </w:t>
      </w:r>
      <w:r w:rsidR="00D7002B" w:rsidRPr="00106B1F">
        <w:t>Regulation</w:t>
      </w:r>
      <w:r w:rsidR="0009483B" w:rsidRPr="00106B1F">
        <w:t>s – Voting by AC.1</w:t>
      </w:r>
      <w:bookmarkEnd w:id="80"/>
    </w:p>
    <w:p w:rsidR="00106B1F" w:rsidRPr="00023A65" w:rsidRDefault="00106B1F" w:rsidP="00106B1F">
      <w:pPr>
        <w:pStyle w:val="SingleTxtG"/>
        <w:ind w:firstLine="567"/>
      </w:pPr>
      <w:r w:rsidRPr="00023A65">
        <w:t>The Administrative Committee, according to the procedure indicated in Appendix 1, shall establish new Regulations and amendments to Regulations. Proposed Regulations and amendments to Regulations shall be voted on. Each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two-thirds majority of those present and voting (Article 12 and Appendix 1).</w:t>
      </w:r>
    </w:p>
    <w:p w:rsidR="00106B1F" w:rsidRPr="00023A65" w:rsidRDefault="00106B1F" w:rsidP="00106B1F">
      <w:pPr>
        <w:pStyle w:val="SingleTxtG"/>
        <w:ind w:firstLine="567"/>
      </w:pPr>
      <w:r w:rsidRPr="00DE3B91">
        <w:t>Contracting Parties experiencing difficulties in attending the sessions of the Administrative Committee (AC.1) may, exceptionally, be allowed to express their views on items considered in writing, or by delegation of their voting power to other Contracting Parties attending the session (TRANS/WP.29/482, para. 11).</w:t>
      </w:r>
    </w:p>
    <w:p w:rsidR="00106B1F" w:rsidRPr="00023A65" w:rsidRDefault="00106B1F" w:rsidP="00106B1F">
      <w:pPr>
        <w:pStyle w:val="SingleTxtG"/>
        <w:ind w:firstLine="567"/>
      </w:pPr>
      <w:r w:rsidRPr="00023A65">
        <w:lastRenderedPageBreak/>
        <w:t xml:space="preserve">If all Contracting Parties to the Agreement agree, any Regulation adopted under the terms of the </w:t>
      </w:r>
      <w:proofErr w:type="spellStart"/>
      <w:r w:rsidRPr="00023A65">
        <w:t>unamended</w:t>
      </w:r>
      <w:proofErr w:type="spellEnd"/>
      <w:r w:rsidRPr="00023A65">
        <w:t xml:space="preserve"> Agreement may be treated as though it were a Regulation adopted under the terms of the amended Agreement (Article 15, para. 3).</w:t>
      </w:r>
    </w:p>
    <w:p w:rsidR="00106B1F" w:rsidRPr="00023A65" w:rsidRDefault="00106B1F" w:rsidP="00106B1F">
      <w:pPr>
        <w:pStyle w:val="SingleTxtG"/>
        <w:ind w:firstLine="567"/>
      </w:pPr>
      <w:r w:rsidRPr="00023A65">
        <w:t xml:space="preserve">AC.1 will vote on the proposed amendments and corrigenda to existing Regulations </w:t>
      </w:r>
      <w:r w:rsidRPr="002D226A">
        <w:t xml:space="preserve">of agenda items 4.6. </w:t>
      </w:r>
      <w:r w:rsidRPr="00D056F3">
        <w:t>to </w:t>
      </w:r>
      <w:r w:rsidRPr="00A85520">
        <w:t>4.</w:t>
      </w:r>
      <w:r w:rsidR="00DE3B91" w:rsidRPr="00DE3B91">
        <w:t>1</w:t>
      </w:r>
      <w:r w:rsidR="00DE3B91">
        <w:t>5</w:t>
      </w:r>
      <w:r w:rsidRPr="00A85520">
        <w:t>.</w:t>
      </w:r>
      <w:r>
        <w:t>,</w:t>
      </w:r>
      <w:r w:rsidRPr="00D056F3">
        <w:t xml:space="preserve"> </w:t>
      </w:r>
      <w:r w:rsidRPr="00023A65">
        <w:t xml:space="preserve">taking into account the recommendations of the World Forum. </w:t>
      </w:r>
    </w:p>
    <w:p w:rsidR="00B53B42" w:rsidRPr="00106B1F" w:rsidRDefault="00B53B42" w:rsidP="00B53B42">
      <w:pPr>
        <w:pStyle w:val="H1G"/>
      </w:pPr>
      <w:r w:rsidRPr="00106B1F">
        <w:tab/>
      </w:r>
      <w:bookmarkStart w:id="81" w:name="_Toc416186048"/>
      <w:r w:rsidRPr="00106B1F">
        <w:t>C.</w:t>
      </w:r>
      <w:r w:rsidRPr="00106B1F">
        <w:tab/>
        <w:t>Executive Committee of the 1998 Agreement</w:t>
      </w:r>
      <w:r w:rsidR="007E6453" w:rsidRPr="00106B1F">
        <w:t xml:space="preserve"> (AC.3)</w:t>
      </w:r>
      <w:bookmarkEnd w:id="81"/>
    </w:p>
    <w:p w:rsidR="00B53B42" w:rsidRPr="00106B1F" w:rsidRDefault="00B53B42" w:rsidP="001E64DA">
      <w:pPr>
        <w:pStyle w:val="H23G"/>
      </w:pPr>
      <w:r w:rsidRPr="00106B1F">
        <w:tab/>
      </w:r>
      <w:bookmarkStart w:id="82" w:name="_Toc416186049"/>
      <w:r w:rsidRPr="00106B1F">
        <w:t>1</w:t>
      </w:r>
      <w:r w:rsidR="001E64DA" w:rsidRPr="00106B1F">
        <w:t>2</w:t>
      </w:r>
      <w:r w:rsidRPr="00106B1F">
        <w:t>.</w:t>
      </w:r>
      <w:r w:rsidRPr="00106B1F">
        <w:tab/>
        <w:t xml:space="preserve">Establishment of the </w:t>
      </w:r>
      <w:r w:rsidR="00875F69" w:rsidRPr="00106B1F">
        <w:t xml:space="preserve">Executive </w:t>
      </w:r>
      <w:r w:rsidRPr="00106B1F">
        <w:t>Committee AC.3</w:t>
      </w:r>
      <w:bookmarkEnd w:id="82"/>
    </w:p>
    <w:p w:rsidR="00106B1F" w:rsidRDefault="00106B1F" w:rsidP="00106B1F">
      <w:pPr>
        <w:pStyle w:val="SingleTxtG"/>
        <w:ind w:firstLine="567"/>
      </w:pPr>
      <w:r w:rsidRPr="00023A65">
        <w:t>The Executive Committee shall be composed of all the Contracting Parties in accordance with the rules of procedure set out in Annex B of the 1998 Agreement (ECE/TRANS/132 and Corr.1).</w:t>
      </w:r>
    </w:p>
    <w:p w:rsidR="00B062C5" w:rsidRPr="00E43586" w:rsidRDefault="00B062C5" w:rsidP="00B062C5">
      <w:pPr>
        <w:pStyle w:val="SingleTxtG"/>
        <w:ind w:left="3399" w:hanging="2265"/>
        <w:rPr>
          <w:color w:val="FF0000"/>
        </w:rPr>
      </w:pPr>
      <w:r w:rsidRPr="00E43586">
        <w:rPr>
          <w:b/>
          <w:bCs/>
          <w:color w:val="FF0000"/>
          <w:spacing w:val="-3"/>
          <w:bdr w:val="none" w:sz="0" w:space="0" w:color="auto" w:frame="1"/>
          <w:shd w:val="clear" w:color="auto" w:fill="FFFFFF"/>
        </w:rPr>
        <w:t>WP.29-169-06</w:t>
      </w:r>
      <w:r w:rsidRPr="00E43586">
        <w:rPr>
          <w:rStyle w:val="apple-converted-space"/>
          <w:color w:val="FF0000"/>
          <w:spacing w:val="-3"/>
          <w:shd w:val="clear" w:color="auto" w:fill="FFFFFF"/>
        </w:rPr>
        <w:t> </w:t>
      </w:r>
      <w:r w:rsidRPr="00E43586">
        <w:rPr>
          <w:rStyle w:val="apple-converted-space"/>
          <w:color w:val="FF0000"/>
          <w:spacing w:val="-3"/>
          <w:shd w:val="clear" w:color="auto" w:fill="FFFFFF"/>
        </w:rPr>
        <w:tab/>
      </w:r>
      <w:r w:rsidRPr="00E43586">
        <w:rPr>
          <w:rStyle w:val="apple-converted-space"/>
          <w:color w:val="FF0000"/>
          <w:spacing w:val="-3"/>
          <w:shd w:val="clear" w:color="auto" w:fill="FFFFFF"/>
        </w:rPr>
        <w:tab/>
      </w:r>
      <w:r w:rsidRPr="00E43586">
        <w:rPr>
          <w:color w:val="FF0000"/>
          <w:spacing w:val="-3"/>
          <w:shd w:val="clear" w:color="auto" w:fill="FFFFFF"/>
        </w:rPr>
        <w:t>Executive Committee of the 1998 Agreement Forty-seventh session - Establishment of the Executive Committee AC.3 (item 12) - Consideration and vote by AC.3 (item 14)</w:t>
      </w:r>
    </w:p>
    <w:p w:rsidR="002C677D" w:rsidRPr="00106B1F" w:rsidRDefault="00B53B42" w:rsidP="00C46050">
      <w:pPr>
        <w:pStyle w:val="H23G"/>
        <w:jc w:val="both"/>
      </w:pPr>
      <w:r w:rsidRPr="00106B1F">
        <w:tab/>
      </w:r>
      <w:bookmarkStart w:id="83" w:name="_Toc416186050"/>
      <w:r w:rsidRPr="00106B1F">
        <w:t>1</w:t>
      </w:r>
      <w:r w:rsidR="00050163" w:rsidRPr="00106B1F">
        <w:t>3</w:t>
      </w:r>
      <w:r w:rsidRPr="00106B1F">
        <w:t>.</w:t>
      </w:r>
      <w:r w:rsidRPr="00106B1F">
        <w:tab/>
      </w:r>
      <w:r w:rsidR="002C677D" w:rsidRPr="00106B1F">
        <w:t>Monitoring of the 1998 Agreement: Reports of the Contracting Parties on the transposition of UN Global Technical Regulations and their amendments into their national/regional law.</w:t>
      </w:r>
      <w:bookmarkEnd w:id="83"/>
    </w:p>
    <w:p w:rsidR="00106B1F" w:rsidRPr="00486590" w:rsidRDefault="00106B1F" w:rsidP="00106B1F">
      <w:pPr>
        <w:pStyle w:val="SingleTxtG"/>
        <w:ind w:firstLine="567"/>
      </w:pPr>
      <w:r>
        <w:t xml:space="preserve">The Executive Committee agreed to continue consideration of this matter. Contracting Parties to the Agreement were invited to use the notification system developed by the secretariat for the annual reports on the transposition of UN GTRs and their amendments. Contracting Parties can use as model the examples provided by the European Union, </w:t>
      </w:r>
      <w:smartTag w:uri="urn:schemas-microsoft-com:office:smarttags" w:element="country-region">
        <w:r>
          <w:t>Russian Federation</w:t>
        </w:r>
      </w:smartTag>
      <w:r>
        <w:t xml:space="preserve"> and the </w:t>
      </w:r>
      <w:smartTag w:uri="urn:schemas-microsoft-com:office:smarttags" w:element="country-region">
        <w:smartTag w:uri="urn:schemas-microsoft-com:office:smarttags" w:element="place">
          <w:r>
            <w:t>United States of America</w:t>
          </w:r>
        </w:smartTag>
      </w:smartTag>
      <w:r>
        <w:t xml:space="preserve"> (</w:t>
      </w:r>
      <w:r w:rsidRPr="00486590">
        <w:t>ECE/TRANS/WP.29/1102, para</w:t>
      </w:r>
      <w:r>
        <w:t>s. 96 and 97).</w:t>
      </w:r>
      <w:r w:rsidR="00FF6A31">
        <w:t xml:space="preserve"> The secretariat will contact the heads of the delegations of the Contracting Parties with pending notifications to facilitate the notification process (ECE/TRANS/WP.29/1108, para. 78).</w:t>
      </w:r>
    </w:p>
    <w:p w:rsidR="00E96CFF" w:rsidRPr="00106B1F" w:rsidRDefault="00E96CFF" w:rsidP="00E96CFF">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96CFF" w:rsidRPr="00106B1F" w:rsidTr="00E96CFF">
        <w:trPr>
          <w:cantSplit/>
        </w:trPr>
        <w:tc>
          <w:tcPr>
            <w:tcW w:w="3366" w:type="dxa"/>
            <w:shd w:val="clear" w:color="auto" w:fill="auto"/>
          </w:tcPr>
          <w:p w:rsidR="000C2172" w:rsidRPr="00DE3B91" w:rsidRDefault="00E96CFF" w:rsidP="00AA71AA">
            <w:pPr>
              <w:pStyle w:val="SingleTxtG"/>
              <w:ind w:left="0" w:right="0"/>
              <w:jc w:val="left"/>
            </w:pPr>
            <w:r w:rsidRPr="00DE3B91">
              <w:t>ECE/TRANS/WP.29/</w:t>
            </w:r>
            <w:r w:rsidR="000C2172" w:rsidRPr="00DE3B91">
              <w:t>1073</w:t>
            </w:r>
            <w:r w:rsidRPr="00DE3B91">
              <w:t>/</w:t>
            </w:r>
            <w:r w:rsidR="001C34A9" w:rsidRPr="00DE3B91">
              <w:t>Rev.</w:t>
            </w:r>
            <w:r w:rsidR="00106B1F" w:rsidRPr="00DE3B91">
              <w:t>1</w:t>
            </w:r>
            <w:r w:rsidR="00AA71AA">
              <w:t>6</w:t>
            </w:r>
          </w:p>
        </w:tc>
        <w:tc>
          <w:tcPr>
            <w:tcW w:w="4005" w:type="dxa"/>
            <w:shd w:val="clear" w:color="auto" w:fill="auto"/>
          </w:tcPr>
          <w:p w:rsidR="000C2172" w:rsidRPr="00DE3B91" w:rsidRDefault="000C2172" w:rsidP="00854A20">
            <w:pPr>
              <w:pStyle w:val="SingleTxtG"/>
              <w:ind w:left="0" w:right="0"/>
              <w:jc w:val="left"/>
            </w:pPr>
            <w:r w:rsidRPr="00DE3B91">
              <w:t>Status of the 1998 Agreement, including the mandatory notifications by Contracting Parties to the secretariat in accordance with article 7 of the Agreement. This document was developed for the first time in 2007 by the secretariat as the tool for monitoring the Agreement.</w:t>
            </w:r>
          </w:p>
        </w:tc>
      </w:tr>
      <w:tr w:rsidR="00FF6A31" w:rsidRPr="00106B1F" w:rsidTr="00E96CFF">
        <w:trPr>
          <w:cantSplit/>
        </w:trPr>
        <w:tc>
          <w:tcPr>
            <w:tcW w:w="3366" w:type="dxa"/>
            <w:shd w:val="clear" w:color="auto" w:fill="auto"/>
          </w:tcPr>
          <w:p w:rsidR="00FF6A31" w:rsidRDefault="00FF6A31" w:rsidP="00541584">
            <w:pPr>
              <w:pStyle w:val="SingleTxtG"/>
              <w:ind w:left="0" w:right="0"/>
              <w:jc w:val="left"/>
            </w:pPr>
            <w:r>
              <w:t>(ECE/TRANS/WP.29/2015</w:t>
            </w:r>
            <w:r w:rsidRPr="0016543B">
              <w:t>/</w:t>
            </w:r>
            <w:r>
              <w:t>108)</w:t>
            </w:r>
          </w:p>
          <w:p w:rsidR="0070235C" w:rsidRPr="00106B1F" w:rsidRDefault="0070235C" w:rsidP="00297BCD">
            <w:pPr>
              <w:pStyle w:val="SingleTxtG"/>
              <w:ind w:left="0" w:right="0"/>
              <w:jc w:val="left"/>
            </w:pPr>
            <w:r>
              <w:t>ECE/TRANS/WP.29/2016/</w:t>
            </w:r>
            <w:r w:rsidR="00297BCD">
              <w:t>65</w:t>
            </w:r>
          </w:p>
        </w:tc>
        <w:tc>
          <w:tcPr>
            <w:tcW w:w="4005" w:type="dxa"/>
            <w:shd w:val="clear" w:color="auto" w:fill="auto"/>
          </w:tcPr>
          <w:p w:rsidR="00FF6A31" w:rsidRPr="00106B1F" w:rsidRDefault="00FF6A31" w:rsidP="00541584">
            <w:pPr>
              <w:pStyle w:val="SingleTxtG"/>
              <w:ind w:left="0" w:right="0"/>
              <w:jc w:val="left"/>
            </w:pPr>
            <w:r w:rsidRPr="009F1A47">
              <w:t>White Paper - Improvement in the Implementation of the 1998 Global Agreement</w:t>
            </w:r>
          </w:p>
        </w:tc>
      </w:tr>
      <w:tr w:rsidR="00B062C5" w:rsidRPr="00106B1F" w:rsidTr="00E96CFF">
        <w:trPr>
          <w:cantSplit/>
        </w:trPr>
        <w:tc>
          <w:tcPr>
            <w:tcW w:w="3366" w:type="dxa"/>
            <w:shd w:val="clear" w:color="auto" w:fill="auto"/>
          </w:tcPr>
          <w:p w:rsidR="00B062C5" w:rsidRPr="00E43586" w:rsidRDefault="00B062C5" w:rsidP="00B062C5">
            <w:pPr>
              <w:pStyle w:val="SingleTxtG"/>
              <w:ind w:left="0" w:right="0"/>
              <w:jc w:val="left"/>
              <w:rPr>
                <w:color w:val="FF0000"/>
              </w:rPr>
            </w:pPr>
            <w:r w:rsidRPr="00E43586">
              <w:rPr>
                <w:b/>
                <w:bCs/>
                <w:color w:val="FF0000"/>
                <w:spacing w:val="-3"/>
                <w:bdr w:val="none" w:sz="0" w:space="0" w:color="auto" w:frame="1"/>
                <w:shd w:val="clear" w:color="auto" w:fill="FFFFFF"/>
              </w:rPr>
              <w:t>WP.29-169-05</w:t>
            </w:r>
            <w:r w:rsidRPr="00E43586">
              <w:rPr>
                <w:rStyle w:val="apple-converted-space"/>
                <w:color w:val="FF0000"/>
                <w:spacing w:val="-3"/>
                <w:shd w:val="clear" w:color="auto" w:fill="FFFFFF"/>
              </w:rPr>
              <w:t> </w:t>
            </w:r>
          </w:p>
        </w:tc>
        <w:tc>
          <w:tcPr>
            <w:tcW w:w="4005" w:type="dxa"/>
            <w:shd w:val="clear" w:color="auto" w:fill="auto"/>
          </w:tcPr>
          <w:p w:rsidR="00B062C5" w:rsidRPr="00E43586" w:rsidRDefault="00B062C5" w:rsidP="00541584">
            <w:pPr>
              <w:pStyle w:val="SingleTxtG"/>
              <w:ind w:left="0" w:right="0"/>
              <w:jc w:val="left"/>
              <w:rPr>
                <w:color w:val="FF0000"/>
              </w:rPr>
            </w:pPr>
            <w:r w:rsidRPr="00E43586">
              <w:rPr>
                <w:color w:val="FF0000"/>
                <w:spacing w:val="-3"/>
                <w:shd w:val="clear" w:color="auto" w:fill="FFFFFF"/>
              </w:rPr>
              <w:t xml:space="preserve"> Status of the 1998 Agreement of the global registry and of the compendium of candidates - Situation on priorities and proposals to develop UN GTRs as of 15th June 2016</w:t>
            </w:r>
          </w:p>
        </w:tc>
      </w:tr>
    </w:tbl>
    <w:p w:rsidR="00B53B42" w:rsidRPr="002510D2" w:rsidRDefault="002C677D" w:rsidP="00C46050">
      <w:pPr>
        <w:pStyle w:val="H23G"/>
        <w:jc w:val="both"/>
        <w:rPr>
          <w:color w:val="FF0000"/>
        </w:rPr>
      </w:pPr>
      <w:r w:rsidRPr="00106B1F">
        <w:tab/>
      </w:r>
      <w:bookmarkStart w:id="84" w:name="_Toc416186051"/>
      <w:r w:rsidRPr="00106B1F">
        <w:t>14.</w:t>
      </w:r>
      <w:r w:rsidRPr="00106B1F">
        <w:tab/>
      </w:r>
      <w:r w:rsidR="00B53B42" w:rsidRPr="00106B1F">
        <w:t xml:space="preserve">Consideration and vote by AC.3 of draft </w:t>
      </w:r>
      <w:r w:rsidR="00081CCE" w:rsidRPr="00106B1F">
        <w:t>UN G</w:t>
      </w:r>
      <w:r w:rsidR="00D7002B" w:rsidRPr="00106B1F">
        <w:t xml:space="preserve">lobal </w:t>
      </w:r>
      <w:r w:rsidR="00081CCE" w:rsidRPr="00106B1F">
        <w:t>T</w:t>
      </w:r>
      <w:r w:rsidR="00D7002B" w:rsidRPr="00106B1F">
        <w:t xml:space="preserve">echnical </w:t>
      </w:r>
      <w:r w:rsidR="00081CCE" w:rsidRPr="00106B1F">
        <w:t>R</w:t>
      </w:r>
      <w:r w:rsidR="00D7002B" w:rsidRPr="00106B1F">
        <w:t>egulation</w:t>
      </w:r>
      <w:r w:rsidR="00255E76" w:rsidRPr="00106B1F">
        <w:t>s</w:t>
      </w:r>
      <w:r w:rsidR="00B53B42" w:rsidRPr="00106B1F">
        <w:t xml:space="preserve"> and/or draft amendments to established </w:t>
      </w:r>
      <w:r w:rsidR="00486590" w:rsidRPr="00106B1F">
        <w:t xml:space="preserve">UN </w:t>
      </w:r>
      <w:r w:rsidR="00081CCE" w:rsidRPr="00106B1F">
        <w:t>Global Technical Regulations</w:t>
      </w:r>
      <w:bookmarkEnd w:id="84"/>
      <w:r w:rsidR="002510D2">
        <w:t xml:space="preserve"> </w:t>
      </w:r>
      <w:r w:rsidR="002510D2" w:rsidRPr="002510D2">
        <w:rPr>
          <w:color w:val="FF0000"/>
        </w:rPr>
        <w:t>and Special Resolutions</w:t>
      </w:r>
    </w:p>
    <w:p w:rsidR="00106B1F" w:rsidRPr="002D226A" w:rsidRDefault="00106B1F" w:rsidP="00106B1F">
      <w:pPr>
        <w:pStyle w:val="SingleTxtG"/>
        <w:ind w:firstLine="567"/>
      </w:pPr>
      <w:r w:rsidRPr="002D226A">
        <w:t xml:space="preserve">The Contracting Parties shall establish, through an Executive Committee consisting of all the Contracting Parties in conformity with the rules of procedure set out in Annex B and on the basis of the following articles and paragraphs, UN Global Technical Regulations on safety, environmental protection, energy efficiency, and anti-theft performance of </w:t>
      </w:r>
      <w:r w:rsidRPr="002D226A">
        <w:lastRenderedPageBreak/>
        <w:t>wheeled vehicles, equipment and parts which can be fitted and/or be used on wheeled vehicles (Article 1, para. 1.1.1).</w:t>
      </w:r>
    </w:p>
    <w:p w:rsidR="00106B1F" w:rsidRDefault="00106B1F" w:rsidP="00106B1F">
      <w:pPr>
        <w:pStyle w:val="SingleTxtG"/>
        <w:ind w:firstLine="567"/>
      </w:pPr>
      <w:r w:rsidRPr="002D226A">
        <w:t>Proposed new UN Global Technical Regulations, as well as proposed amendments to established UN Global Technical Regulations,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New draft UN Global Technical Regulations, as well as draft amendments to established UN Global Technical Regulations, shall be established by a consensus vote of the Contracting Parties to the Agreement present a</w:t>
      </w:r>
      <w:r w:rsidR="00302B1A">
        <w:t>nd voting (Annex B, Article 7.2</w:t>
      </w:r>
      <w:r w:rsidRPr="002D226A">
        <w:t>).</w:t>
      </w:r>
    </w:p>
    <w:p w:rsidR="004370E3" w:rsidRPr="00541584" w:rsidRDefault="00854A20" w:rsidP="00854A20">
      <w:pPr>
        <w:pStyle w:val="H4G"/>
      </w:pPr>
      <w:r>
        <w:tab/>
      </w:r>
      <w:r w:rsidR="004370E3">
        <w:t>14</w:t>
      </w:r>
      <w:r w:rsidR="004370E3" w:rsidRPr="006D7D7F">
        <w:t>.</w:t>
      </w:r>
      <w:r w:rsidR="004370E3">
        <w:t>1</w:t>
      </w:r>
      <w:r w:rsidR="004370E3" w:rsidRPr="006D7D7F">
        <w:t>.</w:t>
      </w:r>
      <w:r w:rsidR="004370E3" w:rsidRPr="006D7D7F">
        <w:tab/>
      </w:r>
      <w:r w:rsidR="004370E3">
        <w:t>P</w:t>
      </w:r>
      <w:r w:rsidR="00D32A14">
        <w:t>roposal</w:t>
      </w:r>
      <w:r w:rsidR="004370E3" w:rsidRPr="00541584">
        <w:t xml:space="preserve"> for </w:t>
      </w:r>
      <w:r w:rsidR="004370E3">
        <w:t xml:space="preserve">a </w:t>
      </w:r>
      <w:r w:rsidR="004370E3" w:rsidRPr="00541584">
        <w:t xml:space="preserve">new </w:t>
      </w:r>
      <w:r w:rsidR="00D32A14">
        <w:t>UN GTR</w:t>
      </w:r>
      <w:r w:rsidR="004370E3" w:rsidRPr="00541584">
        <w:t xml:space="preserve"> </w:t>
      </w:r>
      <w:r w:rsidR="004370E3" w:rsidRPr="008322CD">
        <w:t xml:space="preserve">on the measurement procedure for two- or three-wheeled motor vehicles equipped with a combustion engine with regard to the crankcase and evaporative emissions </w:t>
      </w:r>
    </w:p>
    <w:tbl>
      <w:tblPr>
        <w:tblW w:w="8050" w:type="dxa"/>
        <w:tblInd w:w="455" w:type="dxa"/>
        <w:tblLayout w:type="fixed"/>
        <w:tblCellMar>
          <w:left w:w="0" w:type="dxa"/>
          <w:right w:w="0" w:type="dxa"/>
        </w:tblCellMar>
        <w:tblLook w:val="01E0" w:firstRow="1" w:lastRow="1" w:firstColumn="1" w:lastColumn="1" w:noHBand="0" w:noVBand="0"/>
      </w:tblPr>
      <w:tblGrid>
        <w:gridCol w:w="630"/>
        <w:gridCol w:w="3055"/>
        <w:gridCol w:w="4365"/>
      </w:tblGrid>
      <w:tr w:rsidR="004370E3" w:rsidRPr="006E64C4" w:rsidTr="00854A20">
        <w:trPr>
          <w:cantSplit/>
        </w:trPr>
        <w:tc>
          <w:tcPr>
            <w:tcW w:w="630" w:type="dxa"/>
          </w:tcPr>
          <w:p w:rsidR="004370E3" w:rsidRDefault="004370E3" w:rsidP="00221B80">
            <w:pPr>
              <w:spacing w:after="120"/>
            </w:pPr>
            <w:r>
              <w:t>.</w:t>
            </w:r>
          </w:p>
        </w:tc>
        <w:tc>
          <w:tcPr>
            <w:tcW w:w="3055" w:type="dxa"/>
            <w:shd w:val="clear" w:color="auto" w:fill="auto"/>
          </w:tcPr>
          <w:p w:rsidR="004370E3" w:rsidRPr="006E64C4" w:rsidRDefault="004370E3" w:rsidP="00297BCD">
            <w:pPr>
              <w:spacing w:after="120"/>
            </w:pPr>
            <w:r>
              <w:t>ECE/TRANS/WP.29/2016</w:t>
            </w:r>
            <w:r w:rsidRPr="006E64C4">
              <w:t>/</w:t>
            </w:r>
            <w:r w:rsidR="00297BCD">
              <w:t>66</w:t>
            </w:r>
          </w:p>
        </w:tc>
        <w:tc>
          <w:tcPr>
            <w:tcW w:w="4365" w:type="dxa"/>
            <w:shd w:val="clear" w:color="auto" w:fill="auto"/>
          </w:tcPr>
          <w:p w:rsidR="004370E3" w:rsidRDefault="00C36D80" w:rsidP="00854A20">
            <w:pPr>
              <w:spacing w:after="120"/>
            </w:pPr>
            <w:r>
              <w:rPr>
                <w:rStyle w:val="Hyperlink"/>
              </w:rPr>
              <w:t>Proposal for a</w:t>
            </w:r>
            <w:r w:rsidR="009F7082">
              <w:t xml:space="preserve"> </w:t>
            </w:r>
            <w:r w:rsidR="004370E3" w:rsidRPr="007F0D65">
              <w:t>global technical regulation (</w:t>
            </w:r>
            <w:r w:rsidR="009F7082">
              <w:t>UN GTR</w:t>
            </w:r>
            <w:r w:rsidR="004370E3" w:rsidRPr="007F0D65">
              <w:t>)</w:t>
            </w:r>
            <w:r w:rsidR="004370E3" w:rsidRPr="001D5C30">
              <w:t xml:space="preserve"> on the measurement procedure for two- or three-wheeled motor vehicles equipped with a combustion engine with regard to the crankcase and evaporative emissions</w:t>
            </w:r>
          </w:p>
          <w:p w:rsidR="004370E3" w:rsidRPr="006E64C4" w:rsidRDefault="004370E3" w:rsidP="00854A20">
            <w:pPr>
              <w:spacing w:after="120"/>
              <w:rPr>
                <w:bCs/>
              </w:rPr>
            </w:pPr>
            <w:r w:rsidRPr="001D5C30">
              <w:rPr>
                <w:lang w:val="es-AR"/>
              </w:rPr>
              <w:t>(</w:t>
            </w:r>
            <w:r w:rsidRPr="001D5C30">
              <w:rPr>
                <w:bCs/>
                <w:lang w:val="es-AR"/>
              </w:rPr>
              <w:t>ECE/TRANS/WP.29/GRPE/72, para</w:t>
            </w:r>
            <w:r w:rsidRPr="00A00AFF">
              <w:rPr>
                <w:bCs/>
                <w:lang w:val="es-AR"/>
              </w:rPr>
              <w:t xml:space="preserve">. </w:t>
            </w:r>
            <w:r w:rsidR="00190F5B">
              <w:rPr>
                <w:bCs/>
              </w:rPr>
              <w:t>60</w:t>
            </w:r>
            <w:r w:rsidRPr="00A00AFF">
              <w:rPr>
                <w:bCs/>
              </w:rPr>
              <w:t>,</w:t>
            </w:r>
            <w:r w:rsidRPr="006E64C4">
              <w:rPr>
                <w:bCs/>
              </w:rPr>
              <w:t xml:space="preserve"> based on</w:t>
            </w:r>
            <w:r w:rsidRPr="006E64C4">
              <w:t xml:space="preserve"> </w:t>
            </w:r>
            <w:r w:rsidRPr="001D5C30">
              <w:t>ECE/TRANS/WP.29/GRPE/2016/</w:t>
            </w:r>
            <w:r>
              <w:t>2 as amended by Annex VI of the</w:t>
            </w:r>
            <w:r w:rsidRPr="001D5C30">
              <w:t xml:space="preserve"> report</w:t>
            </w:r>
            <w:r w:rsidRPr="006E64C4">
              <w:t>)</w:t>
            </w:r>
          </w:p>
        </w:tc>
      </w:tr>
      <w:tr w:rsidR="004370E3" w:rsidRPr="006E64C4" w:rsidTr="00854A20">
        <w:trPr>
          <w:cantSplit/>
        </w:trPr>
        <w:tc>
          <w:tcPr>
            <w:tcW w:w="630" w:type="dxa"/>
          </w:tcPr>
          <w:p w:rsidR="004370E3" w:rsidRDefault="004370E3" w:rsidP="00221B80">
            <w:pPr>
              <w:spacing w:after="120"/>
            </w:pPr>
            <w:r>
              <w:t>.</w:t>
            </w:r>
          </w:p>
        </w:tc>
        <w:tc>
          <w:tcPr>
            <w:tcW w:w="3055" w:type="dxa"/>
            <w:shd w:val="clear" w:color="auto" w:fill="auto"/>
          </w:tcPr>
          <w:p w:rsidR="004370E3" w:rsidRPr="006E64C4" w:rsidRDefault="004370E3" w:rsidP="00297BCD">
            <w:pPr>
              <w:spacing w:after="120"/>
            </w:pPr>
            <w:r>
              <w:t>ECE/TRANS/WP.29/2016</w:t>
            </w:r>
            <w:r w:rsidRPr="006E64C4">
              <w:t>/</w:t>
            </w:r>
            <w:r w:rsidR="00297BCD">
              <w:t>67</w:t>
            </w:r>
          </w:p>
        </w:tc>
        <w:tc>
          <w:tcPr>
            <w:tcW w:w="4365" w:type="dxa"/>
            <w:shd w:val="clear" w:color="auto" w:fill="auto"/>
          </w:tcPr>
          <w:p w:rsidR="004370E3" w:rsidRDefault="004370E3" w:rsidP="00221B80">
            <w:pPr>
              <w:spacing w:after="120"/>
            </w:pPr>
            <w:r>
              <w:t>Technical report on the development of d</w:t>
            </w:r>
            <w:r w:rsidRPr="001D5C30">
              <w:t xml:space="preserve">raft </w:t>
            </w:r>
            <w:r w:rsidRPr="007F0D65">
              <w:t>global technical regulation (</w:t>
            </w:r>
            <w:r w:rsidR="009F7082">
              <w:t>UN GTR</w:t>
            </w:r>
            <w:r w:rsidRPr="007F0D65">
              <w:t>)</w:t>
            </w:r>
            <w:r w:rsidRPr="001D5C30">
              <w:t xml:space="preserve"> on the measurement procedure for two- or three-wheeled motor vehicles equipped with a combustion engine with regard to the crankcase and evaporative emissions</w:t>
            </w:r>
          </w:p>
          <w:p w:rsidR="004370E3" w:rsidRPr="006E64C4" w:rsidRDefault="004370E3" w:rsidP="00190F5B">
            <w:pPr>
              <w:spacing w:after="120"/>
              <w:rPr>
                <w:bCs/>
              </w:rPr>
            </w:pPr>
            <w:r w:rsidRPr="001D5C30">
              <w:rPr>
                <w:lang w:val="es-AR"/>
              </w:rPr>
              <w:t>(</w:t>
            </w:r>
            <w:r w:rsidRPr="001D5C30">
              <w:rPr>
                <w:bCs/>
                <w:lang w:val="es-AR"/>
              </w:rPr>
              <w:t>ECE/TRANS/WP.29/GRPE/72, para</w:t>
            </w:r>
            <w:r w:rsidRPr="004370E3">
              <w:rPr>
                <w:bCs/>
                <w:lang w:val="es-AR"/>
              </w:rPr>
              <w:t xml:space="preserve">. </w:t>
            </w:r>
            <w:r w:rsidR="00190F5B">
              <w:rPr>
                <w:bCs/>
              </w:rPr>
              <w:t>60</w:t>
            </w:r>
            <w:r w:rsidRPr="006E64C4">
              <w:rPr>
                <w:bCs/>
              </w:rPr>
              <w:t>, based on</w:t>
            </w:r>
            <w:r w:rsidRPr="006E64C4">
              <w:t xml:space="preserve"> </w:t>
            </w:r>
            <w:r>
              <w:t>GRPE-72-06</w:t>
            </w:r>
            <w:r w:rsidRPr="001D5C30">
              <w:t xml:space="preserve"> as reproduced in Addendum 3 t</w:t>
            </w:r>
            <w:r>
              <w:t>o the</w:t>
            </w:r>
            <w:r w:rsidRPr="001D5C30">
              <w:t xml:space="preserve"> report</w:t>
            </w:r>
            <w:r w:rsidRPr="006E64C4">
              <w:t>)</w:t>
            </w:r>
          </w:p>
        </w:tc>
      </w:tr>
      <w:tr w:rsidR="004370E3" w:rsidRPr="006E64C4" w:rsidTr="00854A20">
        <w:trPr>
          <w:cantSplit/>
        </w:trPr>
        <w:tc>
          <w:tcPr>
            <w:tcW w:w="630" w:type="dxa"/>
          </w:tcPr>
          <w:p w:rsidR="004370E3" w:rsidRDefault="004370E3" w:rsidP="00221B80">
            <w:pPr>
              <w:spacing w:after="120"/>
            </w:pPr>
          </w:p>
        </w:tc>
        <w:tc>
          <w:tcPr>
            <w:tcW w:w="3055" w:type="dxa"/>
            <w:shd w:val="clear" w:color="auto" w:fill="auto"/>
          </w:tcPr>
          <w:p w:rsidR="004370E3" w:rsidRPr="002169A8" w:rsidRDefault="004370E3" w:rsidP="002169A8">
            <w:pPr>
              <w:pStyle w:val="SingleTxtG"/>
              <w:ind w:left="0" w:right="0"/>
              <w:jc w:val="left"/>
              <w:rPr>
                <w:spacing w:val="-2"/>
              </w:rPr>
            </w:pPr>
            <w:r w:rsidRPr="002169A8">
              <w:rPr>
                <w:spacing w:val="-2"/>
              </w:rPr>
              <w:t>(ECE/TRANS/WP.29/AC.3/36/Rev.1)</w:t>
            </w:r>
          </w:p>
        </w:tc>
        <w:tc>
          <w:tcPr>
            <w:tcW w:w="4365" w:type="dxa"/>
            <w:shd w:val="clear" w:color="auto" w:fill="auto"/>
          </w:tcPr>
          <w:p w:rsidR="004370E3" w:rsidRPr="00DE3B91" w:rsidRDefault="004370E3" w:rsidP="00221B80">
            <w:pPr>
              <w:pStyle w:val="SingleTxtG"/>
              <w:ind w:left="0" w:right="0"/>
              <w:jc w:val="left"/>
            </w:pPr>
            <w:r>
              <w:t>A</w:t>
            </w:r>
            <w:r w:rsidRPr="00D659EC">
              <w:t>uthorization to develop amendments to UN Global Technical Regulation No. 2 and to develop new UN Global Technical Regulations and UN Regulations in the area of Environmental and Propulsion unit Performance Requirements</w:t>
            </w:r>
          </w:p>
        </w:tc>
      </w:tr>
    </w:tbl>
    <w:p w:rsidR="00E01B0C" w:rsidRPr="00220873" w:rsidRDefault="00E01B0C" w:rsidP="00E01B0C">
      <w:pPr>
        <w:pStyle w:val="H4G"/>
      </w:pPr>
      <w:r>
        <w:tab/>
        <w:t>14.</w:t>
      </w:r>
      <w:r w:rsidR="004370E3">
        <w:t>2</w:t>
      </w:r>
      <w:r>
        <w:t>.</w:t>
      </w:r>
      <w:r>
        <w:tab/>
        <w:t>Proposal for</w:t>
      </w:r>
      <w:r w:rsidRPr="00220873">
        <w:t xml:space="preserve"> </w:t>
      </w:r>
      <w:r w:rsidR="00A00AFF">
        <w:t>A</w:t>
      </w:r>
      <w:r w:rsidRPr="00220873">
        <w:t>mendment</w:t>
      </w:r>
      <w:r>
        <w:t>1</w:t>
      </w:r>
      <w:r w:rsidRPr="00220873">
        <w:t xml:space="preserve"> to </w:t>
      </w:r>
      <w:r>
        <w:t xml:space="preserve">UN GTR </w:t>
      </w:r>
      <w:r w:rsidRPr="005622DF">
        <w:t>No. 15 (Worldwide harmonized Light vehicles Test Procedures (WLTP))</w:t>
      </w:r>
    </w:p>
    <w:tbl>
      <w:tblPr>
        <w:tblW w:w="8050" w:type="dxa"/>
        <w:tblInd w:w="455" w:type="dxa"/>
        <w:tblLayout w:type="fixed"/>
        <w:tblCellMar>
          <w:left w:w="0" w:type="dxa"/>
          <w:right w:w="0" w:type="dxa"/>
        </w:tblCellMar>
        <w:tblLook w:val="01E0" w:firstRow="1" w:lastRow="1" w:firstColumn="1" w:lastColumn="1" w:noHBand="0" w:noVBand="0"/>
      </w:tblPr>
      <w:tblGrid>
        <w:gridCol w:w="630"/>
        <w:gridCol w:w="3060"/>
        <w:gridCol w:w="4360"/>
      </w:tblGrid>
      <w:tr w:rsidR="00E01B0C" w:rsidRPr="00D46133" w:rsidTr="00854A20">
        <w:trPr>
          <w:cantSplit/>
        </w:trPr>
        <w:tc>
          <w:tcPr>
            <w:tcW w:w="630" w:type="dxa"/>
          </w:tcPr>
          <w:p w:rsidR="00E01B0C" w:rsidRDefault="00E01B0C" w:rsidP="00221B80">
            <w:pPr>
              <w:spacing w:after="120"/>
            </w:pPr>
          </w:p>
        </w:tc>
        <w:tc>
          <w:tcPr>
            <w:tcW w:w="3060" w:type="dxa"/>
            <w:shd w:val="clear" w:color="auto" w:fill="auto"/>
          </w:tcPr>
          <w:p w:rsidR="00E01B0C" w:rsidRDefault="00E01B0C" w:rsidP="00297BCD">
            <w:pPr>
              <w:spacing w:after="120"/>
            </w:pPr>
            <w:r>
              <w:t>ECE/TRANS/WP.29/2016</w:t>
            </w:r>
            <w:r w:rsidRPr="006E64C4">
              <w:t>/</w:t>
            </w:r>
            <w:r w:rsidR="00297BCD">
              <w:t>68</w:t>
            </w:r>
          </w:p>
        </w:tc>
        <w:tc>
          <w:tcPr>
            <w:tcW w:w="4360" w:type="dxa"/>
            <w:shd w:val="clear" w:color="auto" w:fill="auto"/>
          </w:tcPr>
          <w:p w:rsidR="00E01B0C" w:rsidRDefault="00C36D80" w:rsidP="00E01B0C">
            <w:pPr>
              <w:spacing w:after="120"/>
            </w:pPr>
            <w:r>
              <w:rPr>
                <w:rStyle w:val="Hyperlink"/>
              </w:rPr>
              <w:t>Proposal for</w:t>
            </w:r>
            <w:r w:rsidR="00E01B0C" w:rsidRPr="005622DF">
              <w:t xml:space="preserve"> Amendment 1 to global technical regulation (</w:t>
            </w:r>
            <w:r w:rsidR="009F7082">
              <w:t>UN GTR</w:t>
            </w:r>
            <w:r w:rsidR="00E01B0C" w:rsidRPr="005622DF">
              <w:t>) No. 15 (Worldwide harmonized Light vehicles Test Procedures (WLTP))</w:t>
            </w:r>
          </w:p>
          <w:p w:rsidR="008322CD" w:rsidRPr="005622DF" w:rsidRDefault="008322CD" w:rsidP="008C6B03">
            <w:pPr>
              <w:spacing w:after="120"/>
            </w:pPr>
            <w:r w:rsidRPr="005622DF">
              <w:rPr>
                <w:lang w:val="es-AR"/>
              </w:rPr>
              <w:t xml:space="preserve">(ECE/TRANS/WP.29/GRPE/72, para. </w:t>
            </w:r>
            <w:r w:rsidR="008C6B03">
              <w:t>26</w:t>
            </w:r>
            <w:r w:rsidRPr="005622DF">
              <w:t>, based on ECE/TRANS/WP.29/GRPE/2016/3 amended by GRPE-72-09-Rev.2 as reproduced in Addendum 1 to the report)</w:t>
            </w:r>
          </w:p>
        </w:tc>
      </w:tr>
      <w:tr w:rsidR="00E01B0C" w:rsidTr="00854A20">
        <w:trPr>
          <w:cantSplit/>
        </w:trPr>
        <w:tc>
          <w:tcPr>
            <w:tcW w:w="630" w:type="dxa"/>
          </w:tcPr>
          <w:p w:rsidR="00E01B0C" w:rsidRDefault="00E01B0C" w:rsidP="00221B80">
            <w:pPr>
              <w:spacing w:after="120"/>
            </w:pPr>
            <w:r>
              <w:lastRenderedPageBreak/>
              <w:t>.</w:t>
            </w:r>
          </w:p>
        </w:tc>
        <w:tc>
          <w:tcPr>
            <w:tcW w:w="3060" w:type="dxa"/>
            <w:shd w:val="clear" w:color="auto" w:fill="auto"/>
          </w:tcPr>
          <w:p w:rsidR="00E01B0C" w:rsidRPr="006E64C4" w:rsidRDefault="00E01B0C" w:rsidP="00297BCD">
            <w:pPr>
              <w:spacing w:after="120"/>
            </w:pPr>
            <w:r>
              <w:t>ECE/TRANS/WP.29/2016</w:t>
            </w:r>
            <w:r w:rsidRPr="00F63795">
              <w:t>/</w:t>
            </w:r>
            <w:r w:rsidR="00297BCD">
              <w:t>69</w:t>
            </w:r>
          </w:p>
        </w:tc>
        <w:tc>
          <w:tcPr>
            <w:tcW w:w="4360" w:type="dxa"/>
            <w:shd w:val="clear" w:color="auto" w:fill="auto"/>
          </w:tcPr>
          <w:p w:rsidR="00E01B0C" w:rsidRDefault="00E01B0C" w:rsidP="00E01B0C">
            <w:pPr>
              <w:spacing w:after="120"/>
            </w:pPr>
            <w:r w:rsidRPr="005622DF">
              <w:t>Technical report on the development of draft Amendment 1 to global technical regulation (</w:t>
            </w:r>
            <w:r w:rsidR="009F7082">
              <w:t>UN GTR</w:t>
            </w:r>
            <w:r w:rsidRPr="005622DF">
              <w:t>) No. 15 (Worldwide harmonized Light vehicles Test Procedures (WLTP))</w:t>
            </w:r>
          </w:p>
          <w:p w:rsidR="008322CD" w:rsidRPr="005622DF" w:rsidRDefault="008322CD" w:rsidP="008C6B03">
            <w:pPr>
              <w:spacing w:after="120"/>
              <w:rPr>
                <w:bCs/>
              </w:rPr>
            </w:pPr>
            <w:r w:rsidRPr="005622DF">
              <w:rPr>
                <w:lang w:val="es-AR"/>
              </w:rPr>
              <w:t xml:space="preserve">(ECE/TRANS/WP.29/GRPE/72, para. </w:t>
            </w:r>
            <w:r w:rsidR="008C6B03">
              <w:t>26</w:t>
            </w:r>
            <w:r w:rsidRPr="005622DF">
              <w:t>, based on GRPE-72-02-Rev.1 as reproduced in Addendum 2 to the report)</w:t>
            </w:r>
          </w:p>
        </w:tc>
      </w:tr>
      <w:tr w:rsidR="008322CD" w:rsidTr="00854A20">
        <w:trPr>
          <w:cantSplit/>
        </w:trPr>
        <w:tc>
          <w:tcPr>
            <w:tcW w:w="630" w:type="dxa"/>
          </w:tcPr>
          <w:p w:rsidR="008322CD" w:rsidRDefault="008322CD" w:rsidP="00221B80">
            <w:pPr>
              <w:spacing w:after="120"/>
            </w:pPr>
          </w:p>
        </w:tc>
        <w:tc>
          <w:tcPr>
            <w:tcW w:w="3060" w:type="dxa"/>
            <w:shd w:val="clear" w:color="auto" w:fill="auto"/>
          </w:tcPr>
          <w:p w:rsidR="008322CD" w:rsidRPr="00106B1F" w:rsidRDefault="008322CD" w:rsidP="00221B80">
            <w:pPr>
              <w:pStyle w:val="SingleTxtG"/>
              <w:ind w:left="0" w:right="176"/>
              <w:jc w:val="left"/>
            </w:pPr>
            <w:r w:rsidRPr="00106B1F">
              <w:t>(ECE/TRANS/WP.29/</w:t>
            </w:r>
            <w:r>
              <w:t>AC.3/39</w:t>
            </w:r>
            <w:r w:rsidRPr="00106B1F">
              <w:t>)</w:t>
            </w:r>
          </w:p>
        </w:tc>
        <w:tc>
          <w:tcPr>
            <w:tcW w:w="4360" w:type="dxa"/>
            <w:shd w:val="clear" w:color="auto" w:fill="auto"/>
          </w:tcPr>
          <w:p w:rsidR="008322CD" w:rsidRPr="00106B1F" w:rsidRDefault="008322CD" w:rsidP="00221B80">
            <w:pPr>
              <w:pStyle w:val="SingleTxtG"/>
              <w:ind w:left="0" w:right="0"/>
              <w:jc w:val="left"/>
            </w:pPr>
            <w:r w:rsidRPr="00106B1F">
              <w:t xml:space="preserve">Authorization to develop Phase 1(b) of the </w:t>
            </w:r>
            <w:proofErr w:type="spellStart"/>
            <w:r w:rsidRPr="00106B1F">
              <w:t>gtr</w:t>
            </w:r>
            <w:proofErr w:type="spellEnd"/>
          </w:p>
        </w:tc>
      </w:tr>
    </w:tbl>
    <w:p w:rsidR="00E01B0C" w:rsidRPr="00220873" w:rsidRDefault="00E01B0C" w:rsidP="00E01B0C">
      <w:pPr>
        <w:pStyle w:val="H4G"/>
      </w:pPr>
      <w:r>
        <w:tab/>
        <w:t>14.</w:t>
      </w:r>
      <w:r w:rsidR="004370E3">
        <w:t>3</w:t>
      </w:r>
      <w:r>
        <w:t>.</w:t>
      </w:r>
      <w:r>
        <w:tab/>
        <w:t>Proposal for</w:t>
      </w:r>
      <w:r w:rsidRPr="00220873">
        <w:t xml:space="preserve"> amendment</w:t>
      </w:r>
      <w:r>
        <w:t xml:space="preserve"> 1</w:t>
      </w:r>
      <w:r w:rsidRPr="00220873">
        <w:t xml:space="preserve"> to </w:t>
      </w:r>
      <w:r>
        <w:t xml:space="preserve">UN GTR </w:t>
      </w:r>
      <w:r w:rsidRPr="00FD5977">
        <w:t>No. 16 (Tyres)</w:t>
      </w:r>
      <w:r>
        <w:t xml:space="preserve"> </w:t>
      </w:r>
    </w:p>
    <w:tbl>
      <w:tblPr>
        <w:tblW w:w="8050" w:type="dxa"/>
        <w:tblInd w:w="455" w:type="dxa"/>
        <w:tblLayout w:type="fixed"/>
        <w:tblCellMar>
          <w:left w:w="0" w:type="dxa"/>
          <w:right w:w="0" w:type="dxa"/>
        </w:tblCellMar>
        <w:tblLook w:val="01E0" w:firstRow="1" w:lastRow="1" w:firstColumn="1" w:lastColumn="1" w:noHBand="0" w:noVBand="0"/>
      </w:tblPr>
      <w:tblGrid>
        <w:gridCol w:w="630"/>
        <w:gridCol w:w="3060"/>
        <w:gridCol w:w="4360"/>
      </w:tblGrid>
      <w:tr w:rsidR="00E01B0C" w:rsidRPr="00D46133" w:rsidTr="00854A20">
        <w:trPr>
          <w:cantSplit/>
        </w:trPr>
        <w:tc>
          <w:tcPr>
            <w:tcW w:w="630" w:type="dxa"/>
          </w:tcPr>
          <w:p w:rsidR="00E01B0C" w:rsidRDefault="00E01B0C" w:rsidP="00221B80">
            <w:pPr>
              <w:spacing w:after="120"/>
            </w:pPr>
          </w:p>
        </w:tc>
        <w:tc>
          <w:tcPr>
            <w:tcW w:w="3060" w:type="dxa"/>
            <w:shd w:val="clear" w:color="auto" w:fill="auto"/>
          </w:tcPr>
          <w:p w:rsidR="00E01B0C" w:rsidRDefault="00E01B0C" w:rsidP="00297BCD">
            <w:pPr>
              <w:spacing w:after="120"/>
            </w:pPr>
            <w:r>
              <w:t>ECE/TRANS/WP.29/2016</w:t>
            </w:r>
            <w:r w:rsidRPr="006E64C4">
              <w:t>/</w:t>
            </w:r>
            <w:r w:rsidR="00297BCD">
              <w:t>70</w:t>
            </w:r>
          </w:p>
        </w:tc>
        <w:tc>
          <w:tcPr>
            <w:tcW w:w="4360" w:type="dxa"/>
            <w:shd w:val="clear" w:color="auto" w:fill="auto"/>
          </w:tcPr>
          <w:p w:rsidR="00E01B0C" w:rsidRDefault="00C36D80" w:rsidP="00E01B0C">
            <w:pPr>
              <w:spacing w:after="120"/>
            </w:pPr>
            <w:r>
              <w:rPr>
                <w:rStyle w:val="Hyperlink"/>
              </w:rPr>
              <w:t>Proposal for</w:t>
            </w:r>
            <w:r w:rsidR="00E01B0C" w:rsidRPr="00FD5977">
              <w:t xml:space="preserve"> Amendment 1 to global technical regulation (</w:t>
            </w:r>
            <w:r w:rsidR="009F7082">
              <w:t>UN GTR</w:t>
            </w:r>
            <w:r w:rsidR="00E01B0C" w:rsidRPr="00FD5977">
              <w:t>) No. 16 (Tyres)</w:t>
            </w:r>
          </w:p>
          <w:p w:rsidR="008322CD" w:rsidRPr="00FD5977" w:rsidRDefault="008322CD" w:rsidP="00240DF0">
            <w:pPr>
              <w:spacing w:after="120"/>
            </w:pPr>
            <w:r w:rsidRPr="00113752">
              <w:rPr>
                <w:lang w:val="en-US"/>
              </w:rPr>
              <w:t>(</w:t>
            </w:r>
            <w:r w:rsidRPr="00FD5977">
              <w:rPr>
                <w:bCs/>
              </w:rPr>
              <w:t xml:space="preserve">ECE/TRANS/WP.29/GRRF/81, para 30, </w:t>
            </w:r>
            <w:r w:rsidR="00240DF0">
              <w:rPr>
                <w:bCs/>
              </w:rPr>
              <w:t xml:space="preserve">based on </w:t>
            </w:r>
            <w:r w:rsidRPr="00FD5977">
              <w:rPr>
                <w:bCs/>
              </w:rPr>
              <w:t>ECE/TRANS/WP.29/GRRF/2016/</w:t>
            </w:r>
            <w:r w:rsidR="00240DF0">
              <w:rPr>
                <w:bCs/>
              </w:rPr>
              <w:t>2</w:t>
            </w:r>
          </w:p>
        </w:tc>
      </w:tr>
      <w:tr w:rsidR="00E01B0C" w:rsidTr="00854A20">
        <w:trPr>
          <w:cantSplit/>
        </w:trPr>
        <w:tc>
          <w:tcPr>
            <w:tcW w:w="630" w:type="dxa"/>
          </w:tcPr>
          <w:p w:rsidR="00E01B0C" w:rsidRDefault="00E01B0C" w:rsidP="00221B80">
            <w:pPr>
              <w:spacing w:after="120"/>
            </w:pPr>
            <w:r>
              <w:t>.</w:t>
            </w:r>
          </w:p>
        </w:tc>
        <w:tc>
          <w:tcPr>
            <w:tcW w:w="3060" w:type="dxa"/>
            <w:shd w:val="clear" w:color="auto" w:fill="auto"/>
          </w:tcPr>
          <w:p w:rsidR="00E01B0C" w:rsidRPr="006E64C4" w:rsidRDefault="00E01B0C" w:rsidP="00297BCD">
            <w:pPr>
              <w:spacing w:after="120"/>
            </w:pPr>
            <w:r>
              <w:t>ECE/TRANS/WP.29/2016</w:t>
            </w:r>
            <w:r w:rsidRPr="00F63795">
              <w:t>/</w:t>
            </w:r>
            <w:r w:rsidR="00297BCD">
              <w:t>71</w:t>
            </w:r>
          </w:p>
        </w:tc>
        <w:tc>
          <w:tcPr>
            <w:tcW w:w="4360" w:type="dxa"/>
            <w:shd w:val="clear" w:color="auto" w:fill="auto"/>
          </w:tcPr>
          <w:p w:rsidR="00E01B0C" w:rsidRDefault="00E01B0C" w:rsidP="00E01B0C">
            <w:pPr>
              <w:spacing w:after="120"/>
            </w:pPr>
            <w:r w:rsidRPr="00FD5977">
              <w:t>Technical report on the development of draft Amendment 1 to global technical regulation (</w:t>
            </w:r>
            <w:r w:rsidR="009F7082">
              <w:t>UN GTR</w:t>
            </w:r>
            <w:r w:rsidRPr="00FD5977">
              <w:t>) No. 16 (Tyres)</w:t>
            </w:r>
          </w:p>
          <w:p w:rsidR="008322CD" w:rsidRPr="00FD5977" w:rsidRDefault="008322CD" w:rsidP="00240DF0">
            <w:pPr>
              <w:spacing w:after="120"/>
              <w:rPr>
                <w:bCs/>
              </w:rPr>
            </w:pPr>
            <w:r w:rsidRPr="00113752">
              <w:rPr>
                <w:lang w:val="en-US"/>
              </w:rPr>
              <w:t>(</w:t>
            </w:r>
            <w:r w:rsidRPr="00FD5977">
              <w:rPr>
                <w:bCs/>
              </w:rPr>
              <w:t xml:space="preserve">ECE/TRANS/WP.29/GRRF/81, para 30, </w:t>
            </w:r>
            <w:r w:rsidR="00240DF0">
              <w:rPr>
                <w:bCs/>
              </w:rPr>
              <w:t xml:space="preserve">based on </w:t>
            </w:r>
            <w:r w:rsidRPr="00FD5977">
              <w:rPr>
                <w:bCs/>
              </w:rPr>
              <w:t>ECE/TRANS/WP.29/GRRF/2016/3 without square brackets in para. 14 ad 20</w:t>
            </w:r>
            <w:r w:rsidRPr="00FD5977">
              <w:t>)</w:t>
            </w:r>
          </w:p>
        </w:tc>
      </w:tr>
      <w:tr w:rsidR="008322CD" w:rsidTr="00854A20">
        <w:trPr>
          <w:cantSplit/>
        </w:trPr>
        <w:tc>
          <w:tcPr>
            <w:tcW w:w="630" w:type="dxa"/>
          </w:tcPr>
          <w:p w:rsidR="008322CD" w:rsidRDefault="008322CD" w:rsidP="00221B80">
            <w:pPr>
              <w:spacing w:after="120"/>
            </w:pPr>
          </w:p>
        </w:tc>
        <w:tc>
          <w:tcPr>
            <w:tcW w:w="3060" w:type="dxa"/>
            <w:shd w:val="clear" w:color="auto" w:fill="auto"/>
          </w:tcPr>
          <w:p w:rsidR="008322CD" w:rsidRDefault="008322CD" w:rsidP="00221B80">
            <w:r w:rsidRPr="000F6390">
              <w:t>(ECE/TRANS/WP.29/AC.3/42)</w:t>
            </w:r>
          </w:p>
        </w:tc>
        <w:tc>
          <w:tcPr>
            <w:tcW w:w="4360" w:type="dxa"/>
            <w:shd w:val="clear" w:color="auto" w:fill="auto"/>
          </w:tcPr>
          <w:p w:rsidR="008322CD" w:rsidRPr="00FD5977" w:rsidRDefault="008322CD" w:rsidP="00221B80">
            <w:pPr>
              <w:spacing w:after="120"/>
            </w:pPr>
            <w:r w:rsidRPr="005626D1">
              <w:rPr>
                <w:spacing w:val="-4"/>
              </w:rPr>
              <w:t>Authorization to develop Phase 1(b) of the UN GTR</w:t>
            </w:r>
          </w:p>
        </w:tc>
      </w:tr>
    </w:tbl>
    <w:p w:rsidR="002510D2" w:rsidRPr="002510D2" w:rsidRDefault="00C623B5" w:rsidP="002510D2">
      <w:pPr>
        <w:pStyle w:val="H4G"/>
        <w:rPr>
          <w:color w:val="FF0000"/>
        </w:rPr>
      </w:pPr>
      <w:r w:rsidRPr="002510D2">
        <w:rPr>
          <w:color w:val="FF0000"/>
        </w:rPr>
        <w:tab/>
      </w:r>
      <w:bookmarkStart w:id="85" w:name="_Toc416186052"/>
      <w:r w:rsidR="002510D2" w:rsidRPr="002510D2">
        <w:rPr>
          <w:color w:val="FF0000"/>
        </w:rPr>
        <w:t>14.4.</w:t>
      </w:r>
      <w:r w:rsidR="002510D2" w:rsidRPr="002510D2">
        <w:rPr>
          <w:color w:val="FF0000"/>
        </w:rPr>
        <w:tab/>
        <w:t>Proposal for Special Resolution No. 2 (S.R.2)</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230"/>
      </w:tblGrid>
      <w:tr w:rsidR="002510D2" w:rsidRPr="002510D2" w:rsidTr="00625420">
        <w:tc>
          <w:tcPr>
            <w:tcW w:w="3366" w:type="dxa"/>
          </w:tcPr>
          <w:p w:rsidR="002510D2" w:rsidRPr="002510D2" w:rsidRDefault="002510D2" w:rsidP="00625420">
            <w:pPr>
              <w:pStyle w:val="SingleTxtG"/>
              <w:spacing w:after="0"/>
              <w:ind w:left="0" w:right="176"/>
              <w:jc w:val="left"/>
              <w:rPr>
                <w:color w:val="FF0000"/>
              </w:rPr>
            </w:pPr>
            <w:r w:rsidRPr="002510D2">
              <w:rPr>
                <w:color w:val="FF0000"/>
              </w:rPr>
              <w:t>ECE/TRANS/WP.29/2016/65</w:t>
            </w:r>
          </w:p>
        </w:tc>
        <w:tc>
          <w:tcPr>
            <w:tcW w:w="4230" w:type="dxa"/>
          </w:tcPr>
          <w:p w:rsidR="002510D2" w:rsidRPr="002510D2" w:rsidRDefault="002510D2" w:rsidP="00625420">
            <w:pPr>
              <w:pStyle w:val="SingleTxtG"/>
              <w:ind w:left="0" w:right="-142"/>
              <w:jc w:val="left"/>
              <w:rPr>
                <w:color w:val="FF0000"/>
              </w:rPr>
            </w:pPr>
            <w:r w:rsidRPr="002510D2">
              <w:rPr>
                <w:color w:val="FF0000"/>
              </w:rPr>
              <w:t>Proposal for new Special Resolution No. 2 (S.R.2) - Improvement in the implementation of the 1998 Global Agreement</w:t>
            </w:r>
          </w:p>
        </w:tc>
      </w:tr>
    </w:tbl>
    <w:p w:rsidR="00C623B5" w:rsidRPr="00106B1F" w:rsidRDefault="002510D2" w:rsidP="00803D5E">
      <w:pPr>
        <w:pStyle w:val="H23G"/>
      </w:pPr>
      <w:r>
        <w:tab/>
      </w:r>
      <w:r w:rsidR="00C623B5" w:rsidRPr="00106B1F">
        <w:t>1</w:t>
      </w:r>
      <w:r w:rsidR="008A5811" w:rsidRPr="00106B1F">
        <w:t>5</w:t>
      </w:r>
      <w:r w:rsidR="00C623B5" w:rsidRPr="00106B1F">
        <w:t>.</w:t>
      </w:r>
      <w:r w:rsidR="00C623B5" w:rsidRPr="00106B1F">
        <w:tab/>
        <w:t>Consideration of technical regulations to be listed in the Compendium of Candidate</w:t>
      </w:r>
      <w:r w:rsidR="005825EA" w:rsidRPr="00106B1F">
        <w:t>s</w:t>
      </w:r>
      <w:r w:rsidR="00C623B5" w:rsidRPr="00106B1F">
        <w:t xml:space="preserve"> </w:t>
      </w:r>
      <w:r w:rsidR="00F6231B" w:rsidRPr="00106B1F">
        <w:t xml:space="preserve">for UN </w:t>
      </w:r>
      <w:r w:rsidR="00213AB8" w:rsidRPr="00106B1F">
        <w:t>Global T</w:t>
      </w:r>
      <w:r w:rsidR="00D7002B" w:rsidRPr="00106B1F">
        <w:t xml:space="preserve">echnical </w:t>
      </w:r>
      <w:r w:rsidR="00213AB8" w:rsidRPr="00106B1F">
        <w:t>R</w:t>
      </w:r>
      <w:r w:rsidR="00D7002B" w:rsidRPr="00106B1F">
        <w:t>egulation</w:t>
      </w:r>
      <w:r w:rsidR="00255E76" w:rsidRPr="00106B1F">
        <w:t>s</w:t>
      </w:r>
      <w:r w:rsidR="007B5485" w:rsidRPr="00106B1F">
        <w:t>, if any</w:t>
      </w:r>
      <w:bookmarkEnd w:id="85"/>
    </w:p>
    <w:p w:rsidR="00106B1F" w:rsidRPr="002D226A" w:rsidRDefault="00106B1F" w:rsidP="00106B1F">
      <w:pPr>
        <w:pStyle w:val="SingleTxtG"/>
        <w:ind w:firstLine="567"/>
      </w:pPr>
      <w:r w:rsidRPr="002D226A">
        <w:t xml:space="preserve">The Executive </w:t>
      </w:r>
      <w:r w:rsidRPr="002D226A">
        <w:rPr>
          <w:bCs/>
        </w:rPr>
        <w:t>Committee</w:t>
      </w:r>
      <w:r w:rsidRPr="002D226A">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vote (Annex B, Article 5).</w:t>
      </w:r>
    </w:p>
    <w:p w:rsidR="00C623B5" w:rsidRPr="00106B1F" w:rsidRDefault="00CC77C2" w:rsidP="00996C60">
      <w:pPr>
        <w:pStyle w:val="H23G"/>
        <w:jc w:val="both"/>
      </w:pPr>
      <w:r w:rsidRPr="00106B1F">
        <w:tab/>
      </w:r>
      <w:bookmarkStart w:id="86" w:name="_Toc416186053"/>
      <w:r w:rsidR="00C623B5" w:rsidRPr="00106B1F">
        <w:t>1</w:t>
      </w:r>
      <w:r w:rsidR="00982ADD" w:rsidRPr="00106B1F">
        <w:t>6</w:t>
      </w:r>
      <w:r w:rsidR="00C623B5" w:rsidRPr="00106B1F">
        <w:t>.</w:t>
      </w:r>
      <w:r w:rsidR="00C623B5" w:rsidRPr="00106B1F">
        <w:tab/>
        <w:t xml:space="preserve">Guidance, by consensus decision, on those elements of draft </w:t>
      </w:r>
      <w:r w:rsidR="00081CCE" w:rsidRPr="00106B1F">
        <w:t>UN GTR</w:t>
      </w:r>
      <w:r w:rsidR="00C623B5" w:rsidRPr="00106B1F">
        <w:t>s that have not been resolved by the Working Parties subsidi</w:t>
      </w:r>
      <w:r w:rsidR="00E17985" w:rsidRPr="00106B1F">
        <w:t xml:space="preserve">aries to the </w:t>
      </w:r>
      <w:r w:rsidR="00B54B50" w:rsidRPr="00106B1F">
        <w:t>World Forum</w:t>
      </w:r>
      <w:r w:rsidR="0014699A" w:rsidRPr="00106B1F">
        <w:t>,</w:t>
      </w:r>
      <w:r w:rsidR="00B54B50" w:rsidRPr="00106B1F">
        <w:t xml:space="preserve"> if any</w:t>
      </w:r>
      <w:bookmarkEnd w:id="86"/>
    </w:p>
    <w:p w:rsidR="00106B1F" w:rsidRPr="002D226A" w:rsidRDefault="00106B1F" w:rsidP="00106B1F">
      <w:pPr>
        <w:pStyle w:val="SingleTxtG"/>
        <w:ind w:firstLine="567"/>
      </w:pPr>
      <w:r w:rsidRPr="002D226A">
        <w:t>WP.29 and AC.3 agreed to give guidance by consensus on pending issues of the draft UN GTRs and to its amendments to which the corresponding Working Party has been unable to find a solution (ECE/TRANS/WP.29/</w:t>
      </w:r>
      <w:r w:rsidRPr="00DE3B91">
        <w:t>1085, para. 78).</w:t>
      </w:r>
    </w:p>
    <w:p w:rsidR="008E4D81" w:rsidRPr="00106B1F" w:rsidRDefault="008E4D81" w:rsidP="00B54B50">
      <w:pPr>
        <w:pStyle w:val="H23G"/>
      </w:pPr>
      <w:r w:rsidRPr="00106B1F">
        <w:tab/>
      </w:r>
      <w:bookmarkStart w:id="87" w:name="_Toc416186054"/>
      <w:r w:rsidRPr="00106B1F">
        <w:t>1</w:t>
      </w:r>
      <w:r w:rsidR="00996C60" w:rsidRPr="00106B1F">
        <w:t>7</w:t>
      </w:r>
      <w:r w:rsidRPr="00106B1F">
        <w:t>.</w:t>
      </w:r>
      <w:r w:rsidRPr="00106B1F">
        <w:tab/>
      </w:r>
      <w:r w:rsidR="00B54B50" w:rsidRPr="00106B1F">
        <w:t xml:space="preserve">Progress on the development of new </w:t>
      </w:r>
      <w:r w:rsidR="00486590" w:rsidRPr="00106B1F">
        <w:t xml:space="preserve">UN </w:t>
      </w:r>
      <w:r w:rsidR="00081CCE" w:rsidRPr="00106B1F">
        <w:t>Global Technical Regulation</w:t>
      </w:r>
      <w:r w:rsidR="00D3038E" w:rsidRPr="00106B1F">
        <w:t>s</w:t>
      </w:r>
      <w:r w:rsidR="00081CCE" w:rsidRPr="00106B1F">
        <w:t xml:space="preserve"> </w:t>
      </w:r>
      <w:r w:rsidR="00B54B50" w:rsidRPr="00106B1F">
        <w:t xml:space="preserve">and of amendments to established </w:t>
      </w:r>
      <w:r w:rsidR="00486590" w:rsidRPr="00106B1F">
        <w:t xml:space="preserve">UN </w:t>
      </w:r>
      <w:r w:rsidR="00081CCE" w:rsidRPr="00106B1F">
        <w:t>Global Technical Regulation</w:t>
      </w:r>
      <w:r w:rsidR="00D3038E" w:rsidRPr="00106B1F">
        <w:t>s</w:t>
      </w:r>
      <w:r w:rsidR="00081CCE" w:rsidRPr="00106B1F">
        <w:t xml:space="preserve"> </w:t>
      </w:r>
      <w:r w:rsidR="00B54B50" w:rsidRPr="00106B1F">
        <w:t>(</w:t>
      </w:r>
      <w:r w:rsidR="00081CCE" w:rsidRPr="00106B1F">
        <w:t>UN GTR</w:t>
      </w:r>
      <w:r w:rsidR="00B54B50" w:rsidRPr="00106B1F">
        <w:t>s)</w:t>
      </w:r>
      <w:bookmarkEnd w:id="87"/>
    </w:p>
    <w:p w:rsidR="008E4D81" w:rsidRPr="00106B1F" w:rsidRDefault="008E4D81" w:rsidP="00E23702">
      <w:pPr>
        <w:pStyle w:val="SingleTxtG"/>
        <w:ind w:firstLine="567"/>
      </w:pPr>
      <w:r w:rsidRPr="00106B1F">
        <w:t xml:space="preserve">The Executive Committee may wish to review the </w:t>
      </w:r>
      <w:r w:rsidR="00B60FA6" w:rsidRPr="00106B1F">
        <w:t xml:space="preserve">work </w:t>
      </w:r>
      <w:r w:rsidRPr="00106B1F">
        <w:t xml:space="preserve">progress of the Working Parties subsidiary to the World Forum on proposals for new </w:t>
      </w:r>
      <w:r w:rsidR="00081CCE" w:rsidRPr="00106B1F">
        <w:t>Global Technical Regulation</w:t>
      </w:r>
      <w:r w:rsidR="00AD03A4" w:rsidRPr="00106B1F">
        <w:t>s</w:t>
      </w:r>
      <w:r w:rsidR="00081CCE" w:rsidRPr="00106B1F">
        <w:t xml:space="preserve"> </w:t>
      </w:r>
      <w:r w:rsidRPr="00106B1F">
        <w:lastRenderedPageBreak/>
        <w:t xml:space="preserve">and on the development of established </w:t>
      </w:r>
      <w:r w:rsidR="00081CCE" w:rsidRPr="00106B1F">
        <w:t>Global Technical Regulation</w:t>
      </w:r>
      <w:r w:rsidR="00AD03A4" w:rsidRPr="00106B1F">
        <w:t>s</w:t>
      </w:r>
      <w:r w:rsidR="00081CCE" w:rsidRPr="00106B1F">
        <w:t xml:space="preserve"> </w:t>
      </w:r>
      <w:r w:rsidRPr="00106B1F">
        <w:t>listed in the programme of work</w:t>
      </w:r>
      <w:r w:rsidRPr="00106B1F">
        <w:rPr>
          <w:color w:val="00B050"/>
        </w:rPr>
        <w:t xml:space="preserve"> </w:t>
      </w:r>
      <w:r w:rsidRPr="00106B1F">
        <w:t>(ECE/TRANS/WP.29/</w:t>
      </w:r>
      <w:r w:rsidR="00DC2616" w:rsidRPr="00106B1F">
        <w:t>1</w:t>
      </w:r>
      <w:r w:rsidR="00996C60" w:rsidRPr="00106B1F">
        <w:t>10</w:t>
      </w:r>
      <w:r w:rsidR="00070108" w:rsidRPr="00106B1F">
        <w:t>6</w:t>
      </w:r>
      <w:r w:rsidRPr="00106B1F">
        <w:t>, paras.</w:t>
      </w:r>
      <w:r w:rsidR="00996C60" w:rsidRPr="00106B1F">
        <w:t> </w:t>
      </w:r>
      <w:r w:rsidR="00070108" w:rsidRPr="00106B1F">
        <w:t>95-106</w:t>
      </w:r>
      <w:r w:rsidR="00F01BDE" w:rsidRPr="00106B1F">
        <w:t xml:space="preserve"> </w:t>
      </w:r>
      <w:r w:rsidRPr="00106B1F">
        <w:t xml:space="preserve">and Annex </w:t>
      </w:r>
      <w:r w:rsidR="00F01BDE" w:rsidRPr="00106B1F">
        <w:t>I</w:t>
      </w:r>
      <w:r w:rsidR="00070108" w:rsidRPr="00106B1F">
        <w:t>V</w:t>
      </w:r>
      <w:r w:rsidRPr="00106B1F">
        <w:t>).</w:t>
      </w:r>
      <w:r w:rsidRPr="00106B1F">
        <w:rPr>
          <w:color w:val="00B050"/>
        </w:rPr>
        <w:t xml:space="preserve"> </w:t>
      </w:r>
      <w:r w:rsidRPr="00106B1F">
        <w:t>Only the</w:t>
      </w:r>
      <w:r w:rsidRPr="00106B1F">
        <w:rPr>
          <w:color w:val="00B050"/>
        </w:rPr>
        <w:t xml:space="preserve"> </w:t>
      </w:r>
      <w:r w:rsidRPr="00106B1F">
        <w:t xml:space="preserve">documents of the provisional agenda that are not </w:t>
      </w:r>
      <w:r w:rsidR="001D766C" w:rsidRPr="00106B1F">
        <w:t>in</w:t>
      </w:r>
      <w:r w:rsidRPr="00106B1F">
        <w:t xml:space="preserve"> brackets require consideration and possible adoption by AC.3. The documents of the provisional agenda </w:t>
      </w:r>
      <w:r w:rsidR="007D5D4B" w:rsidRPr="00106B1F">
        <w:t>in</w:t>
      </w:r>
      <w:r w:rsidRPr="00106B1F">
        <w:t xml:space="preserve"> brackets are mentioned </w:t>
      </w:r>
      <w:r w:rsidR="00222869" w:rsidRPr="00106B1F">
        <w:t>as reference documents and, therefore</w:t>
      </w:r>
      <w:r w:rsidRPr="00106B1F">
        <w:t>, do not require consideration by the Executive Committee</w:t>
      </w:r>
      <w:r w:rsidR="007B5485" w:rsidRPr="00106B1F">
        <w:t xml:space="preserve"> (AC.3)</w:t>
      </w:r>
      <w:r w:rsidRPr="00106B1F">
        <w:t xml:space="preserve">. </w:t>
      </w:r>
    </w:p>
    <w:p w:rsidR="009F7082" w:rsidRPr="009F7082" w:rsidRDefault="009F7082" w:rsidP="009F7082">
      <w:pPr>
        <w:pStyle w:val="SingleTxtG"/>
        <w:ind w:left="851" w:right="939" w:hanging="401"/>
        <w:rPr>
          <w:bCs/>
          <w:i/>
        </w:rPr>
      </w:pPr>
      <w:r w:rsidRPr="009F7082">
        <w:rPr>
          <w:bCs/>
          <w:i/>
        </w:rPr>
        <w:t>17.1.</w:t>
      </w:r>
      <w:r w:rsidRPr="009F7082">
        <w:rPr>
          <w:bCs/>
          <w:i/>
        </w:rPr>
        <w:tab/>
      </w:r>
      <w:r>
        <w:rPr>
          <w:bCs/>
          <w:i/>
        </w:rPr>
        <w:tab/>
      </w:r>
      <w:r w:rsidRPr="009F7082">
        <w:rPr>
          <w:bCs/>
          <w:i/>
        </w:rPr>
        <w:t>UN GTR No. 1 (Door locks and door retention components)</w:t>
      </w:r>
    </w:p>
    <w:p w:rsidR="009F7082" w:rsidRPr="009F7082" w:rsidRDefault="009F7082" w:rsidP="009F7082">
      <w:pPr>
        <w:pStyle w:val="SingleTxtG"/>
        <w:keepNext/>
        <w:keepLines/>
        <w:rPr>
          <w:b/>
          <w:iCs/>
        </w:rPr>
      </w:pPr>
      <w:r w:rsidRPr="009F7082">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39"/>
      </w:tblGrid>
      <w:tr w:rsidR="009F7082" w:rsidRPr="009F7082" w:rsidTr="00854A20">
        <w:trPr>
          <w:trHeight w:val="232"/>
        </w:trPr>
        <w:tc>
          <w:tcPr>
            <w:tcW w:w="3366" w:type="dxa"/>
          </w:tcPr>
          <w:p w:rsidR="009F7082" w:rsidRPr="009F7082" w:rsidRDefault="009F7082" w:rsidP="00297BCD">
            <w:pPr>
              <w:pStyle w:val="SingleTxtG"/>
              <w:ind w:left="0" w:right="176"/>
              <w:jc w:val="left"/>
            </w:pPr>
            <w:r>
              <w:t>ECE/TRANS/WP.29/2016/</w:t>
            </w:r>
            <w:r w:rsidR="00297BCD">
              <w:t>72</w:t>
            </w:r>
          </w:p>
        </w:tc>
        <w:tc>
          <w:tcPr>
            <w:tcW w:w="4039" w:type="dxa"/>
          </w:tcPr>
          <w:p w:rsidR="009F7082" w:rsidRPr="009F7082" w:rsidRDefault="009F7082" w:rsidP="0070235C">
            <w:pPr>
              <w:pStyle w:val="SingleTxtG"/>
              <w:ind w:left="0" w:right="0"/>
              <w:jc w:val="left"/>
              <w:rPr>
                <w:spacing w:val="-4"/>
              </w:rPr>
            </w:pPr>
            <w:r w:rsidRPr="009F7082">
              <w:rPr>
                <w:spacing w:val="-4"/>
              </w:rPr>
              <w:t>Authorization to develop amendment 1 the UN GTR</w:t>
            </w:r>
          </w:p>
        </w:tc>
      </w:tr>
    </w:tbl>
    <w:p w:rsidR="001C34A9" w:rsidRPr="00DE3B91" w:rsidRDefault="001C34A9" w:rsidP="00DD325E">
      <w:pPr>
        <w:pStyle w:val="H4G"/>
      </w:pPr>
      <w:r w:rsidRPr="00106B1F">
        <w:tab/>
      </w:r>
      <w:bookmarkStart w:id="88" w:name="_Toc416186055"/>
      <w:r w:rsidRPr="00106B1F">
        <w:t>17.</w:t>
      </w:r>
      <w:r w:rsidR="009F7082">
        <w:t>2</w:t>
      </w:r>
      <w:r w:rsidRPr="00106B1F">
        <w:t>.</w:t>
      </w:r>
      <w:r w:rsidRPr="00106B1F">
        <w:tab/>
      </w:r>
      <w:r w:rsidR="002169A8">
        <w:t xml:space="preserve">UN </w:t>
      </w:r>
      <w:r w:rsidRPr="00DE3B91">
        <w:t>G</w:t>
      </w:r>
      <w:r w:rsidR="002E6F30">
        <w:t>TR</w:t>
      </w:r>
      <w:r w:rsidRPr="00DE3B91">
        <w:t xml:space="preserve"> No. 2</w:t>
      </w:r>
      <w:r w:rsidR="002A3A8A" w:rsidRPr="00DE3B91">
        <w:t xml:space="preserve"> </w:t>
      </w:r>
      <w:r w:rsidRPr="00DE3B91">
        <w:t>(</w:t>
      </w:r>
      <w:r w:rsidR="00DA7DAB" w:rsidRPr="00DE3B91">
        <w:t>Worldwide Motorcycle emission Test Cycle (WMTC))</w:t>
      </w:r>
      <w:bookmarkEnd w:id="88"/>
    </w:p>
    <w:p w:rsidR="001C34A9" w:rsidRPr="00DE3B91" w:rsidRDefault="001C34A9" w:rsidP="001C34A9">
      <w:pPr>
        <w:pStyle w:val="SingleTxtG"/>
        <w:keepNext/>
        <w:rPr>
          <w:b/>
          <w:iCs/>
        </w:rPr>
      </w:pPr>
      <w:r w:rsidRPr="00DE3B91">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854A20" w:rsidRPr="00DE3B91" w:rsidTr="00854A20">
        <w:tc>
          <w:tcPr>
            <w:tcW w:w="3366" w:type="dxa"/>
          </w:tcPr>
          <w:p w:rsidR="00854A20" w:rsidRPr="00106B1F" w:rsidRDefault="00854A20" w:rsidP="00FF6A31">
            <w:pPr>
              <w:pStyle w:val="SingleTxtG"/>
              <w:ind w:left="0" w:right="176"/>
              <w:jc w:val="left"/>
            </w:pPr>
            <w:r>
              <w:t>(ECE/TRANS/WP.29/AC.3/36/Rev.1)</w:t>
            </w:r>
          </w:p>
        </w:tc>
        <w:tc>
          <w:tcPr>
            <w:tcW w:w="4011" w:type="dxa"/>
          </w:tcPr>
          <w:p w:rsidR="00854A20" w:rsidRPr="00DE3B91" w:rsidRDefault="00854A20" w:rsidP="008B5861">
            <w:pPr>
              <w:pStyle w:val="SingleTxtG"/>
              <w:ind w:left="0" w:right="0"/>
              <w:jc w:val="left"/>
            </w:pPr>
            <w:r>
              <w:t>A</w:t>
            </w:r>
            <w:r w:rsidRPr="00D659EC">
              <w:t xml:space="preserve">uthorization to develop amendments to </w:t>
            </w:r>
            <w:r>
              <w:t xml:space="preserve">UN </w:t>
            </w:r>
            <w:r w:rsidRPr="00DE3B91">
              <w:t>G</w:t>
            </w:r>
            <w:r>
              <w:t>TR</w:t>
            </w:r>
            <w:r w:rsidRPr="00DE3B91">
              <w:t xml:space="preserve"> No. 2 </w:t>
            </w:r>
            <w:r w:rsidRPr="00D659EC">
              <w:t xml:space="preserve"> and to develop new </w:t>
            </w:r>
            <w:r>
              <w:t xml:space="preserve">UN </w:t>
            </w:r>
            <w:r w:rsidRPr="00DE3B91">
              <w:t>G</w:t>
            </w:r>
            <w:r>
              <w:t>TRs</w:t>
            </w:r>
            <w:r w:rsidRPr="00D659EC">
              <w:t xml:space="preserve"> and UN Regulations in the area of Environmental and Propulsion unit Performance Requirements</w:t>
            </w:r>
          </w:p>
        </w:tc>
      </w:tr>
      <w:tr w:rsidR="00854A20" w:rsidRPr="00DE3B91" w:rsidTr="00854A20">
        <w:tc>
          <w:tcPr>
            <w:tcW w:w="3366" w:type="dxa"/>
          </w:tcPr>
          <w:p w:rsidR="00854A20" w:rsidRPr="00106B1F" w:rsidRDefault="00854A20" w:rsidP="00AA05A6">
            <w:pPr>
              <w:pStyle w:val="SingleTxtG"/>
              <w:ind w:left="0" w:right="176"/>
              <w:jc w:val="left"/>
            </w:pPr>
            <w:r>
              <w:t>(ECE/TRANS/WP.29/2015/113)</w:t>
            </w:r>
          </w:p>
        </w:tc>
        <w:tc>
          <w:tcPr>
            <w:tcW w:w="4011" w:type="dxa"/>
          </w:tcPr>
          <w:p w:rsidR="00854A20" w:rsidRPr="00DE3B91" w:rsidRDefault="00854A20" w:rsidP="008B5861">
            <w:pPr>
              <w:pStyle w:val="SingleTxtG"/>
              <w:ind w:left="0" w:right="0"/>
              <w:jc w:val="left"/>
            </w:pPr>
            <w:r>
              <w:t>Proposal for an a</w:t>
            </w:r>
            <w:r w:rsidRPr="00D659EC">
              <w:t xml:space="preserve">uthorization to develop amendments to </w:t>
            </w:r>
            <w:r>
              <w:t xml:space="preserve">UN </w:t>
            </w:r>
            <w:r w:rsidRPr="00DE3B91">
              <w:t>G</w:t>
            </w:r>
            <w:r>
              <w:t>TR</w:t>
            </w:r>
            <w:r w:rsidRPr="00DE3B91">
              <w:t xml:space="preserve"> No. 2</w:t>
            </w:r>
            <w:r w:rsidRPr="00D659EC">
              <w:t xml:space="preserve"> and to develop new UN Global Technical Regulations and UN Regulations in the area of Environmental and Propulsion unit Performance Requirements</w:t>
            </w:r>
          </w:p>
        </w:tc>
      </w:tr>
      <w:tr w:rsidR="00854A20" w:rsidRPr="00DE3B91" w:rsidTr="00854A20">
        <w:tc>
          <w:tcPr>
            <w:tcW w:w="3366" w:type="dxa"/>
          </w:tcPr>
          <w:p w:rsidR="00854A20" w:rsidRPr="00DE3B91" w:rsidRDefault="00854A20" w:rsidP="00AA05A6">
            <w:pPr>
              <w:pStyle w:val="SingleTxtG"/>
              <w:ind w:left="0" w:right="176"/>
              <w:jc w:val="left"/>
            </w:pPr>
            <w:r w:rsidRPr="00106B1F">
              <w:t>(ECE/TRANS/WP.29/AC.3/36)</w:t>
            </w:r>
          </w:p>
        </w:tc>
        <w:tc>
          <w:tcPr>
            <w:tcW w:w="4011" w:type="dxa"/>
          </w:tcPr>
          <w:p w:rsidR="00854A20" w:rsidRPr="00DE3B91" w:rsidRDefault="00854A20" w:rsidP="008B5861">
            <w:pPr>
              <w:pStyle w:val="SingleTxtG"/>
              <w:ind w:left="0" w:right="0"/>
              <w:jc w:val="left"/>
            </w:pPr>
            <w:r w:rsidRPr="00DE3B91">
              <w:t xml:space="preserve">Authorization to develop amendments to </w:t>
            </w:r>
            <w:r>
              <w:t>GTR</w:t>
            </w:r>
            <w:r w:rsidRPr="00DE3B91">
              <w:t xml:space="preserve"> No. 2</w:t>
            </w:r>
            <w:r>
              <w:t xml:space="preserve"> </w:t>
            </w:r>
            <w:r w:rsidRPr="00D659EC">
              <w:t>(EPPR) for light vehicles</w:t>
            </w:r>
          </w:p>
        </w:tc>
      </w:tr>
    </w:tbl>
    <w:p w:rsidR="00FF6A31" w:rsidRPr="00FF6A31" w:rsidRDefault="002C27B6" w:rsidP="00FF6A31">
      <w:pPr>
        <w:pStyle w:val="H4G"/>
      </w:pPr>
      <w:r w:rsidRPr="00106B1F">
        <w:tab/>
      </w:r>
      <w:bookmarkStart w:id="89" w:name="_Toc416186056"/>
      <w:r w:rsidR="00FF6A31" w:rsidRPr="00FF6A31">
        <w:t>17.</w:t>
      </w:r>
      <w:r w:rsidR="004321FE">
        <w:t>3</w:t>
      </w:r>
      <w:r w:rsidR="00FF6A31" w:rsidRPr="00FF6A31">
        <w:t>.</w:t>
      </w:r>
      <w:r w:rsidR="00FF6A31" w:rsidRPr="00FF6A31">
        <w:tab/>
        <w:t>UN GTR No. 3 (Motorcycle braking)</w:t>
      </w:r>
    </w:p>
    <w:p w:rsidR="00FF6A31" w:rsidRPr="00FF6A31" w:rsidRDefault="00FF6A31" w:rsidP="00FF6A31">
      <w:pPr>
        <w:pStyle w:val="H4G"/>
        <w:ind w:firstLine="9"/>
        <w:rPr>
          <w:b/>
          <w:i w:val="0"/>
          <w:iCs/>
        </w:rPr>
      </w:pPr>
      <w:r w:rsidRPr="00FF6A31">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FF6A31" w:rsidRPr="00FF6A31" w:rsidTr="00541584">
        <w:tc>
          <w:tcPr>
            <w:tcW w:w="3366" w:type="dxa"/>
          </w:tcPr>
          <w:p w:rsidR="00FF6A31" w:rsidRPr="00FF6A31" w:rsidRDefault="00FF6A31" w:rsidP="002169A8">
            <w:pPr>
              <w:pStyle w:val="H4G"/>
              <w:spacing w:before="0"/>
              <w:ind w:right="270"/>
              <w:rPr>
                <w:i w:val="0"/>
              </w:rPr>
            </w:pPr>
            <w:r w:rsidRPr="00FF6A31">
              <w:rPr>
                <w:i w:val="0"/>
              </w:rPr>
              <w:t>(ECE/TRANS/WP.29/AC.3/37)</w:t>
            </w:r>
          </w:p>
        </w:tc>
        <w:tc>
          <w:tcPr>
            <w:tcW w:w="4000" w:type="dxa"/>
          </w:tcPr>
          <w:p w:rsidR="00FF6A31" w:rsidRPr="00FF6A31" w:rsidRDefault="00FF6A31" w:rsidP="002169A8">
            <w:pPr>
              <w:pStyle w:val="H4G"/>
              <w:spacing w:before="0"/>
              <w:ind w:left="27" w:right="-50" w:hanging="27"/>
              <w:rPr>
                <w:i w:val="0"/>
              </w:rPr>
            </w:pPr>
            <w:r w:rsidRPr="00FF6A31">
              <w:rPr>
                <w:i w:val="0"/>
              </w:rPr>
              <w:t>Authorization to develop amendments to UN GTR No. 3</w:t>
            </w:r>
          </w:p>
        </w:tc>
      </w:tr>
    </w:tbl>
    <w:p w:rsidR="002C27B6" w:rsidRPr="00DE3B91" w:rsidRDefault="00FF6A31" w:rsidP="002C27B6">
      <w:pPr>
        <w:pStyle w:val="H4G"/>
      </w:pPr>
      <w:r>
        <w:tab/>
      </w:r>
      <w:r w:rsidR="002C27B6" w:rsidRPr="00106B1F">
        <w:t>17.</w:t>
      </w:r>
      <w:r w:rsidR="004321FE">
        <w:t>4</w:t>
      </w:r>
      <w:r w:rsidR="002C27B6" w:rsidRPr="00106B1F">
        <w:t>.</w:t>
      </w:r>
      <w:r w:rsidR="002C27B6" w:rsidRPr="00106B1F">
        <w:tab/>
      </w:r>
      <w:r w:rsidR="002169A8">
        <w:t xml:space="preserve">UN </w:t>
      </w:r>
      <w:r w:rsidR="002E6F30" w:rsidRPr="002E6F30">
        <w:t>GTR</w:t>
      </w:r>
      <w:r w:rsidR="002C27B6" w:rsidRPr="00DE3B91">
        <w:t xml:space="preserve"> No. </w:t>
      </w:r>
      <w:r w:rsidR="002C27B6">
        <w:t>6</w:t>
      </w:r>
      <w:r w:rsidR="002C27B6" w:rsidRPr="00DE3B91">
        <w:t xml:space="preserve"> (</w:t>
      </w:r>
      <w:r w:rsidR="002C27B6">
        <w:t>Safety gl</w:t>
      </w:r>
      <w:r w:rsidR="002A5FA3">
        <w:t>a</w:t>
      </w:r>
      <w:r w:rsidR="002C27B6">
        <w:t>zing</w:t>
      </w:r>
      <w:r w:rsidR="002C27B6" w:rsidRPr="00DE3B91">
        <w:t>)</w:t>
      </w:r>
      <w:bookmarkEnd w:id="89"/>
    </w:p>
    <w:p w:rsidR="002C27B6" w:rsidRPr="00DE3B91" w:rsidRDefault="002C27B6" w:rsidP="002C27B6">
      <w:pPr>
        <w:pStyle w:val="SingleTxtG"/>
        <w:keepNext/>
        <w:rPr>
          <w:b/>
          <w:iCs/>
        </w:rPr>
      </w:pPr>
      <w:r w:rsidRPr="00DE3B9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2C27B6" w:rsidRPr="00DE3B91" w:rsidTr="00812229">
        <w:tc>
          <w:tcPr>
            <w:tcW w:w="3366" w:type="dxa"/>
          </w:tcPr>
          <w:p w:rsidR="002C27B6" w:rsidRPr="00DE3B91" w:rsidRDefault="00FF6A31" w:rsidP="00812229">
            <w:pPr>
              <w:pStyle w:val="SingleTxtG"/>
              <w:ind w:left="0" w:right="176"/>
              <w:jc w:val="left"/>
            </w:pPr>
            <w:r>
              <w:t>(</w:t>
            </w:r>
            <w:r w:rsidR="002C27B6" w:rsidRPr="00DE3B91">
              <w:t>ECE/TRANS/WP.29/</w:t>
            </w:r>
            <w:r w:rsidR="002C27B6">
              <w:t>AC.3/41</w:t>
            </w:r>
            <w:r>
              <w:t>)</w:t>
            </w:r>
          </w:p>
        </w:tc>
        <w:tc>
          <w:tcPr>
            <w:tcW w:w="4000" w:type="dxa"/>
          </w:tcPr>
          <w:p w:rsidR="002C27B6" w:rsidRPr="00DE3B91" w:rsidRDefault="002C27B6" w:rsidP="008B5861">
            <w:pPr>
              <w:pStyle w:val="SingleTxtG"/>
              <w:ind w:left="0" w:right="0"/>
              <w:jc w:val="left"/>
            </w:pPr>
            <w:r w:rsidRPr="00DE3B91">
              <w:t xml:space="preserve">Authorization to develop amendments to </w:t>
            </w:r>
            <w:r w:rsidR="008B5861">
              <w:t>GTR</w:t>
            </w:r>
            <w:r w:rsidRPr="00DE3B91">
              <w:t xml:space="preserve"> No. </w:t>
            </w:r>
            <w:r>
              <w:t>6</w:t>
            </w:r>
          </w:p>
        </w:tc>
      </w:tr>
    </w:tbl>
    <w:p w:rsidR="009C1E39" w:rsidRPr="00DE3B91" w:rsidRDefault="008E4D81" w:rsidP="00F038DA">
      <w:pPr>
        <w:pStyle w:val="H4G"/>
        <w:keepLines w:val="0"/>
      </w:pPr>
      <w:r w:rsidRPr="00DE3B91">
        <w:tab/>
      </w:r>
      <w:bookmarkStart w:id="90" w:name="_Toc416186057"/>
      <w:r w:rsidRPr="00DE3B91">
        <w:t>1</w:t>
      </w:r>
      <w:r w:rsidR="00996C60" w:rsidRPr="00DE3B91">
        <w:t>7</w:t>
      </w:r>
      <w:r w:rsidR="00293EC1" w:rsidRPr="00DE3B91">
        <w:t>.</w:t>
      </w:r>
      <w:r w:rsidR="004321FE">
        <w:t>5</w:t>
      </w:r>
      <w:r w:rsidR="00293EC1" w:rsidRPr="00DE3B91">
        <w:t>.</w:t>
      </w:r>
      <w:r w:rsidR="00293EC1" w:rsidRPr="00DE3B91">
        <w:tab/>
      </w:r>
      <w:r w:rsidR="002169A8">
        <w:t xml:space="preserve">UN </w:t>
      </w:r>
      <w:r w:rsidR="002E6F30" w:rsidRPr="002E6F30">
        <w:t>GTR</w:t>
      </w:r>
      <w:r w:rsidR="009C1E39" w:rsidRPr="00DE3B91">
        <w:t xml:space="preserve"> No. 7 (Head restraints)</w:t>
      </w:r>
      <w:bookmarkEnd w:id="90"/>
    </w:p>
    <w:p w:rsidR="009C1E39" w:rsidRPr="00DE3B91" w:rsidRDefault="009C1E39" w:rsidP="00F038DA">
      <w:pPr>
        <w:pStyle w:val="SingleTxtG"/>
        <w:keepNext/>
        <w:rPr>
          <w:b/>
          <w:iCs/>
        </w:rPr>
      </w:pPr>
      <w:r w:rsidRPr="00DE3B9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B715C" w:rsidRPr="00DE3B91" w:rsidTr="00002551">
        <w:trPr>
          <w:trHeight w:val="364"/>
        </w:trPr>
        <w:tc>
          <w:tcPr>
            <w:tcW w:w="3366" w:type="dxa"/>
          </w:tcPr>
          <w:p w:rsidR="007B715C" w:rsidRDefault="007B715C" w:rsidP="00A4465E">
            <w:pPr>
              <w:pStyle w:val="SingleTxtG"/>
              <w:ind w:left="0" w:right="0"/>
              <w:jc w:val="left"/>
            </w:pPr>
            <w:r>
              <w:t>(</w:t>
            </w:r>
            <w:r w:rsidRPr="00106B1F">
              <w:t>ECE/TRANS/WP.29/201</w:t>
            </w:r>
            <w:r>
              <w:t>4</w:t>
            </w:r>
            <w:r w:rsidRPr="00106B1F">
              <w:t>/</w:t>
            </w:r>
            <w:r>
              <w:t>86)</w:t>
            </w:r>
          </w:p>
          <w:p w:rsidR="007B715C" w:rsidRPr="00106B1F" w:rsidRDefault="007B715C" w:rsidP="00A4465E">
            <w:pPr>
              <w:pStyle w:val="SingleTxtG"/>
              <w:ind w:left="0" w:right="0"/>
              <w:jc w:val="left"/>
            </w:pPr>
            <w:r w:rsidRPr="00106B1F">
              <w:t>(ECE/TRANS/WP.29/2012/34)</w:t>
            </w:r>
          </w:p>
          <w:p w:rsidR="007B715C" w:rsidRPr="00106B1F" w:rsidRDefault="007B715C" w:rsidP="00A4465E">
            <w:pPr>
              <w:pStyle w:val="SingleTxtG"/>
              <w:ind w:left="0" w:right="0"/>
              <w:jc w:val="left"/>
            </w:pPr>
            <w:r w:rsidRPr="00106B1F">
              <w:t>(ECE/TRANS/WP.29/2011/86)</w:t>
            </w:r>
          </w:p>
          <w:p w:rsidR="007B715C" w:rsidRPr="00106B1F" w:rsidRDefault="007B715C" w:rsidP="00A4465E">
            <w:pPr>
              <w:pStyle w:val="SingleTxtG"/>
              <w:ind w:left="0" w:right="0"/>
              <w:jc w:val="left"/>
            </w:pPr>
            <w:r w:rsidRPr="00106B1F">
              <w:t>(ECE/TRANS/WP.29/2010/136)</w:t>
            </w:r>
          </w:p>
          <w:p w:rsidR="007B715C" w:rsidRPr="00106B1F" w:rsidRDefault="007B715C" w:rsidP="00A4465E">
            <w:pPr>
              <w:pStyle w:val="SingleTxtG"/>
              <w:ind w:left="0" w:right="0"/>
              <w:jc w:val="left"/>
            </w:pPr>
            <w:r w:rsidRPr="00106B1F">
              <w:t>(ECE/TRANS/WP.29/AC.3/25)</w:t>
            </w:r>
          </w:p>
          <w:p w:rsidR="007B715C" w:rsidRPr="00DE3B91" w:rsidRDefault="007B715C" w:rsidP="00BB18BD">
            <w:pPr>
              <w:pStyle w:val="SingleTxtG"/>
              <w:ind w:left="0" w:right="0"/>
              <w:jc w:val="left"/>
            </w:pPr>
            <w:r w:rsidRPr="00106B1F">
              <w:t>(ECE/TRANS/WP.29/AC.3/25/Rev.1)</w:t>
            </w:r>
          </w:p>
        </w:tc>
        <w:tc>
          <w:tcPr>
            <w:tcW w:w="4005" w:type="dxa"/>
          </w:tcPr>
          <w:p w:rsidR="007B715C" w:rsidRDefault="007B715C" w:rsidP="00A4465E">
            <w:pPr>
              <w:pStyle w:val="SingleTxtG"/>
              <w:ind w:left="0" w:right="0"/>
              <w:jc w:val="left"/>
            </w:pPr>
            <w:r>
              <w:t>Fourth progress report</w:t>
            </w:r>
          </w:p>
          <w:p w:rsidR="007B715C" w:rsidRPr="00106B1F" w:rsidRDefault="007B715C" w:rsidP="00A4465E">
            <w:pPr>
              <w:pStyle w:val="SingleTxtG"/>
              <w:ind w:left="0" w:right="0"/>
              <w:jc w:val="left"/>
            </w:pPr>
            <w:r>
              <w:t>Third progress report</w:t>
            </w:r>
          </w:p>
          <w:p w:rsidR="007B715C" w:rsidRPr="00106B1F" w:rsidRDefault="007B715C" w:rsidP="00A4465E">
            <w:pPr>
              <w:pStyle w:val="SingleTxtG"/>
              <w:ind w:left="0" w:right="0"/>
              <w:jc w:val="left"/>
            </w:pPr>
            <w:r w:rsidRPr="00106B1F">
              <w:t>Second progress report</w:t>
            </w:r>
          </w:p>
          <w:p w:rsidR="007B715C" w:rsidRPr="00106B1F" w:rsidRDefault="007B715C" w:rsidP="00A4465E">
            <w:pPr>
              <w:pStyle w:val="SingleTxtG"/>
              <w:ind w:left="0" w:right="0"/>
              <w:jc w:val="left"/>
            </w:pPr>
            <w:r w:rsidRPr="00106B1F">
              <w:t>First progress report</w:t>
            </w:r>
          </w:p>
          <w:p w:rsidR="007B715C" w:rsidRPr="00106B1F" w:rsidRDefault="007B715C" w:rsidP="00A4465E">
            <w:pPr>
              <w:pStyle w:val="SingleTxtG"/>
              <w:ind w:left="0" w:right="0"/>
              <w:jc w:val="left"/>
            </w:pPr>
            <w:r w:rsidRPr="00106B1F">
              <w:t>Authorization to develop the amendment</w:t>
            </w:r>
          </w:p>
          <w:p w:rsidR="007B715C" w:rsidRPr="00DE3B91" w:rsidRDefault="007B715C" w:rsidP="00BB18BD">
            <w:pPr>
              <w:pStyle w:val="SingleTxtG"/>
              <w:ind w:left="0" w:right="0"/>
              <w:jc w:val="left"/>
            </w:pPr>
            <w:r w:rsidRPr="00106B1F">
              <w:t>Revised authorization to develop the amendment</w:t>
            </w:r>
          </w:p>
        </w:tc>
      </w:tr>
    </w:tbl>
    <w:p w:rsidR="001A6619" w:rsidRPr="00106B1F" w:rsidRDefault="001A6619" w:rsidP="00954292">
      <w:pPr>
        <w:pStyle w:val="H4G"/>
      </w:pPr>
      <w:r w:rsidRPr="00DE3B91">
        <w:lastRenderedPageBreak/>
        <w:tab/>
      </w:r>
      <w:bookmarkStart w:id="91" w:name="_Toc416186058"/>
      <w:r w:rsidR="008E4D81" w:rsidRPr="00DE3B91">
        <w:t>1</w:t>
      </w:r>
      <w:r w:rsidR="00996C60" w:rsidRPr="00DE3B91">
        <w:t>7</w:t>
      </w:r>
      <w:r w:rsidR="008E4D81" w:rsidRPr="00DE3B91">
        <w:t>.</w:t>
      </w:r>
      <w:r w:rsidR="004321FE">
        <w:t>6</w:t>
      </w:r>
      <w:r w:rsidR="008E4D81" w:rsidRPr="00DE3B91">
        <w:t>.</w:t>
      </w:r>
      <w:r w:rsidRPr="00DE3B91">
        <w:tab/>
      </w:r>
      <w:r w:rsidR="002169A8">
        <w:t xml:space="preserve">UN </w:t>
      </w:r>
      <w:r w:rsidR="002E6F30" w:rsidRPr="002E6F30">
        <w:t>GTR</w:t>
      </w:r>
      <w:r w:rsidRPr="00DE3B91">
        <w:t xml:space="preserve"> No. 9 (Pedestrian safety)</w:t>
      </w:r>
      <w:bookmarkEnd w:id="91"/>
    </w:p>
    <w:p w:rsidR="001A6619" w:rsidRPr="00106B1F" w:rsidRDefault="001A6619" w:rsidP="001A6619">
      <w:pPr>
        <w:pStyle w:val="SingleTxtG"/>
        <w:keepNext/>
        <w:keepLines/>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8566B" w:rsidRPr="00106B1F" w:rsidTr="001A6619">
        <w:trPr>
          <w:cantSplit/>
        </w:trPr>
        <w:tc>
          <w:tcPr>
            <w:tcW w:w="3366" w:type="dxa"/>
          </w:tcPr>
          <w:p w:rsidR="00FF6A31" w:rsidRDefault="00FF6A31" w:rsidP="00FF6A31">
            <w:pPr>
              <w:spacing w:after="120"/>
            </w:pPr>
            <w:r>
              <w:t>(</w:t>
            </w:r>
            <w:r w:rsidRPr="00AA0970">
              <w:t>ECE/TRANS/WP.29/</w:t>
            </w:r>
            <w:r>
              <w:t>GRSP/</w:t>
            </w:r>
            <w:r w:rsidRPr="00AA0970">
              <w:t>2014/</w:t>
            </w:r>
            <w:r>
              <w:t>15)</w:t>
            </w:r>
          </w:p>
          <w:p w:rsidR="00FF6A31" w:rsidRDefault="00FF6A31" w:rsidP="002169A8">
            <w:pPr>
              <w:spacing w:after="240"/>
            </w:pPr>
            <w:r>
              <w:br/>
            </w:r>
            <w:r>
              <w:br/>
            </w:r>
          </w:p>
          <w:p w:rsidR="00FF6A31" w:rsidRDefault="00FF6A31" w:rsidP="00FF6A31">
            <w:pPr>
              <w:spacing w:after="120"/>
            </w:pPr>
            <w:r>
              <w:t>(</w:t>
            </w:r>
            <w:r w:rsidRPr="00AA0970">
              <w:t>ECE/TRANS/WP.29/</w:t>
            </w:r>
            <w:r>
              <w:t>GRSP/</w:t>
            </w:r>
            <w:r w:rsidRPr="00AA0970">
              <w:t>2014/</w:t>
            </w:r>
            <w:r>
              <w:t>16)</w:t>
            </w:r>
          </w:p>
          <w:p w:rsidR="00FF6A31" w:rsidRDefault="00FF6A31" w:rsidP="00FF6A31">
            <w:pPr>
              <w:spacing w:after="120"/>
            </w:pPr>
          </w:p>
          <w:p w:rsidR="00FF6A31" w:rsidRDefault="00FF6A31" w:rsidP="00FF6A31">
            <w:pPr>
              <w:pStyle w:val="SingleTxtG"/>
              <w:ind w:left="0" w:right="0"/>
              <w:jc w:val="left"/>
            </w:pPr>
          </w:p>
          <w:p w:rsidR="00E8566B" w:rsidRPr="00F8141F" w:rsidRDefault="002169A8" w:rsidP="00FF6A31">
            <w:pPr>
              <w:pStyle w:val="SingleTxtG"/>
              <w:ind w:left="0" w:right="0"/>
              <w:jc w:val="left"/>
              <w:rPr>
                <w:highlight w:val="yellow"/>
              </w:rPr>
            </w:pPr>
            <w:r>
              <w:br/>
            </w:r>
            <w:r w:rsidR="00622278">
              <w:t>(ECE/TRANS/WP.29/AC.3/24</w:t>
            </w:r>
            <w:r w:rsidR="00622278" w:rsidRPr="00DE3B91">
              <w:t>)</w:t>
            </w:r>
            <w:r w:rsidR="00622278" w:rsidDel="00622278">
              <w:t xml:space="preserve"> </w:t>
            </w:r>
          </w:p>
        </w:tc>
        <w:tc>
          <w:tcPr>
            <w:tcW w:w="4005" w:type="dxa"/>
          </w:tcPr>
          <w:p w:rsidR="002169A8" w:rsidRDefault="00FF6A31" w:rsidP="002169A8">
            <w:pPr>
              <w:pStyle w:val="SingleTxtG"/>
              <w:ind w:left="0" w:right="0"/>
              <w:jc w:val="left"/>
            </w:pPr>
            <w:r>
              <w:t>Proposal for</w:t>
            </w:r>
            <w:r w:rsidRPr="008407F6">
              <w:t xml:space="preserve"> Amendment 2 to </w:t>
            </w:r>
            <w:r>
              <w:t>UN GTR</w:t>
            </w:r>
            <w:r w:rsidRPr="008407F6">
              <w:t xml:space="preserve"> No. 9 (Pedestrian safety)</w:t>
            </w:r>
            <w:r>
              <w:br/>
            </w:r>
            <w:r w:rsidRPr="008407F6">
              <w:rPr>
                <w:bCs/>
              </w:rPr>
              <w:t xml:space="preserve">ECE/TRANS/WP.29/GRSP/54, para. </w:t>
            </w:r>
            <w:r>
              <w:rPr>
                <w:bCs/>
              </w:rPr>
              <w:t>8</w:t>
            </w:r>
            <w:r w:rsidRPr="00334E0D">
              <w:rPr>
                <w:bCs/>
              </w:rPr>
              <w:t xml:space="preserve"> based on</w:t>
            </w:r>
            <w:r>
              <w:rPr>
                <w:bCs/>
              </w:rPr>
              <w:t xml:space="preserve"> </w:t>
            </w:r>
            <w:r w:rsidRPr="00334E0D">
              <w:t>ECE/TRANS/WP.29/</w:t>
            </w:r>
            <w:r>
              <w:t>GRSP/</w:t>
            </w:r>
            <w:r w:rsidRPr="00334E0D">
              <w:t>201</w:t>
            </w:r>
            <w:r>
              <w:t>3/25 as amended by Annex II to the report</w:t>
            </w:r>
          </w:p>
          <w:p w:rsidR="00FF6A31" w:rsidRDefault="00FF6A31" w:rsidP="002169A8">
            <w:pPr>
              <w:pStyle w:val="SingleTxtG"/>
              <w:ind w:left="0" w:right="0"/>
              <w:jc w:val="left"/>
            </w:pPr>
            <w:r w:rsidRPr="008407F6">
              <w:t xml:space="preserve">Draft final report on Phase 2 of </w:t>
            </w:r>
            <w:r>
              <w:t>UN GTR</w:t>
            </w:r>
            <w:r w:rsidRPr="008407F6">
              <w:t xml:space="preserve"> No. 9 (Pedestrian safety)</w:t>
            </w:r>
            <w:r>
              <w:br/>
            </w:r>
            <w:r w:rsidRPr="008407F6">
              <w:t>(</w:t>
            </w:r>
            <w:r w:rsidRPr="008407F6">
              <w:rPr>
                <w:bCs/>
              </w:rPr>
              <w:t>ECE/TRANS/WP.29/GRSP/54, para. 8, based on</w:t>
            </w:r>
            <w:r w:rsidRPr="008407F6">
              <w:t xml:space="preserve"> GRSP-54-34-Rev.1 as reprod</w:t>
            </w:r>
            <w:r>
              <w:t>uced in Annex II to the report)</w:t>
            </w:r>
          </w:p>
          <w:p w:rsidR="0026581A" w:rsidRPr="008B5861" w:rsidRDefault="00622278" w:rsidP="008B5861">
            <w:pPr>
              <w:pStyle w:val="SingleTxtG"/>
              <w:ind w:left="0" w:right="0"/>
              <w:jc w:val="left"/>
              <w:rPr>
                <w:spacing w:val="-4"/>
                <w:highlight w:val="yellow"/>
              </w:rPr>
            </w:pPr>
            <w:r w:rsidRPr="008B5861">
              <w:rPr>
                <w:spacing w:val="-4"/>
              </w:rPr>
              <w:t xml:space="preserve">Authorization to develop Phase 2 of the </w:t>
            </w:r>
            <w:r w:rsidR="00C852BA">
              <w:rPr>
                <w:spacing w:val="-4"/>
              </w:rPr>
              <w:t xml:space="preserve">UN </w:t>
            </w:r>
            <w:r w:rsidR="008B5861" w:rsidRPr="008B5861">
              <w:rPr>
                <w:spacing w:val="-4"/>
              </w:rPr>
              <w:t>GTR</w:t>
            </w:r>
            <w:r w:rsidRPr="008B5861">
              <w:rPr>
                <w:spacing w:val="-4"/>
              </w:rPr>
              <w:t xml:space="preserve"> No. 9</w:t>
            </w:r>
          </w:p>
        </w:tc>
      </w:tr>
      <w:tr w:rsidR="001A6619" w:rsidRPr="00DE3B91" w:rsidTr="001A6619">
        <w:trPr>
          <w:cantSplit/>
        </w:trPr>
        <w:tc>
          <w:tcPr>
            <w:tcW w:w="3366" w:type="dxa"/>
          </w:tcPr>
          <w:p w:rsidR="00020F0E" w:rsidRPr="00DE3B91" w:rsidRDefault="00020F0E" w:rsidP="002B2FD5">
            <w:pPr>
              <w:pStyle w:val="SingleTxtG"/>
              <w:ind w:left="0" w:right="0"/>
              <w:jc w:val="left"/>
            </w:pPr>
            <w:r w:rsidRPr="00DE3B91">
              <w:t>(ECE/TRANS/WP.29/AC.3/31)</w:t>
            </w:r>
          </w:p>
        </w:tc>
        <w:tc>
          <w:tcPr>
            <w:tcW w:w="4005" w:type="dxa"/>
          </w:tcPr>
          <w:p w:rsidR="00020F0E" w:rsidRPr="00DE3B91" w:rsidRDefault="00020F0E" w:rsidP="008B5861">
            <w:pPr>
              <w:pStyle w:val="SingleTxtG"/>
              <w:ind w:left="0" w:right="0"/>
              <w:jc w:val="left"/>
            </w:pPr>
            <w:r w:rsidRPr="00DE3B91">
              <w:t xml:space="preserve">Authorization to develop amendments </w:t>
            </w:r>
            <w:r w:rsidR="00CA2644" w:rsidRPr="00DE3B91">
              <w:t xml:space="preserve">to </w:t>
            </w:r>
            <w:r w:rsidR="00C852BA">
              <w:t xml:space="preserve">UN </w:t>
            </w:r>
            <w:r w:rsidR="008B5861">
              <w:t>GTR</w:t>
            </w:r>
            <w:r w:rsidR="00CA2644" w:rsidRPr="00DE3B91">
              <w:t xml:space="preserve"> No. 9 (Pedestrian safety): C</w:t>
            </w:r>
            <w:r w:rsidRPr="00DE3B91">
              <w:t xml:space="preserve">larification of the text </w:t>
            </w:r>
            <w:r w:rsidR="00CA2644" w:rsidRPr="00DE3B91">
              <w:t xml:space="preserve">of Phases 1 and 2 </w:t>
            </w:r>
            <w:r w:rsidRPr="00DE3B91">
              <w:t xml:space="preserve">to avoid misinterpretation </w:t>
            </w:r>
          </w:p>
        </w:tc>
      </w:tr>
      <w:tr w:rsidR="00DA31B4" w:rsidRPr="00DE3B91" w:rsidTr="001A6619">
        <w:trPr>
          <w:cantSplit/>
        </w:trPr>
        <w:tc>
          <w:tcPr>
            <w:tcW w:w="3366" w:type="dxa"/>
          </w:tcPr>
          <w:p w:rsidR="00DA31B4" w:rsidRPr="00DA31B4" w:rsidRDefault="00DA31B4" w:rsidP="002B2FD5">
            <w:pPr>
              <w:pStyle w:val="SingleTxtG"/>
              <w:ind w:left="0" w:right="0"/>
              <w:jc w:val="left"/>
              <w:rPr>
                <w:b/>
              </w:rPr>
            </w:pPr>
            <w:r w:rsidRPr="00DA31B4">
              <w:rPr>
                <w:b/>
                <w:color w:val="FF0000"/>
              </w:rPr>
              <w:t>WP.29-169-10</w:t>
            </w:r>
          </w:p>
        </w:tc>
        <w:tc>
          <w:tcPr>
            <w:tcW w:w="4005" w:type="dxa"/>
          </w:tcPr>
          <w:p w:rsidR="00DA31B4" w:rsidRPr="00DE3B91" w:rsidRDefault="00DA31B4" w:rsidP="00DA31B4">
            <w:pPr>
              <w:pStyle w:val="SingleTxtG"/>
              <w:ind w:left="0" w:right="0"/>
              <w:jc w:val="left"/>
            </w:pPr>
            <w:r w:rsidRPr="00DA31B4">
              <w:rPr>
                <w:color w:val="FF0000"/>
              </w:rPr>
              <w:t>Proposal for authorization to develop amendments to UN GTR</w:t>
            </w:r>
            <w:r>
              <w:rPr>
                <w:color w:val="FF0000"/>
              </w:rPr>
              <w:t xml:space="preserve"> No. 9 (Pedestrian safety)</w:t>
            </w:r>
          </w:p>
        </w:tc>
      </w:tr>
    </w:tbl>
    <w:p w:rsidR="00106B1F" w:rsidRPr="00DE3B91" w:rsidRDefault="00106B1F" w:rsidP="00590DD3">
      <w:pPr>
        <w:pStyle w:val="H4G"/>
        <w:jc w:val="both"/>
      </w:pPr>
      <w:r w:rsidRPr="00DE3B91">
        <w:tab/>
      </w:r>
      <w:bookmarkStart w:id="92" w:name="_Toc416186060"/>
      <w:r w:rsidRPr="00DE3B91">
        <w:t>17.</w:t>
      </w:r>
      <w:r w:rsidR="004321FE">
        <w:t>7</w:t>
      </w:r>
      <w:r w:rsidRPr="00DE3B91">
        <w:t>.</w:t>
      </w:r>
      <w:r w:rsidRPr="00DE3B91">
        <w:tab/>
      </w:r>
      <w:r w:rsidR="002169A8">
        <w:t xml:space="preserve">UN </w:t>
      </w:r>
      <w:r w:rsidR="002E6F30" w:rsidRPr="002E6F30">
        <w:t>GTR</w:t>
      </w:r>
      <w:r w:rsidRPr="00DE3B91">
        <w:t xml:space="preserve"> No. 15 (Worldwide harmonized Light vehicle Test Procedures (WLTP) – </w:t>
      </w:r>
      <w:r w:rsidRPr="00DE3B91">
        <w:br/>
        <w:t xml:space="preserve">Phase </w:t>
      </w:r>
      <w:r w:rsidR="009F7082">
        <w:t>2</w:t>
      </w:r>
      <w:r w:rsidRPr="00DE3B91">
        <w:t>).</w:t>
      </w:r>
      <w:bookmarkEnd w:id="92"/>
    </w:p>
    <w:p w:rsidR="00106B1F" w:rsidRPr="00DE3B91" w:rsidRDefault="00106B1F" w:rsidP="00106B1F">
      <w:pPr>
        <w:pStyle w:val="SingleTxtG"/>
        <w:keepNext/>
        <w:keepLines/>
        <w:rPr>
          <w:b/>
          <w:iCs/>
        </w:rPr>
      </w:pPr>
      <w:r w:rsidRPr="00DE3B91">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D62CC2" w:rsidRPr="00DE3B91" w:rsidTr="00854A20">
        <w:trPr>
          <w:trHeight w:val="232"/>
        </w:trPr>
        <w:tc>
          <w:tcPr>
            <w:tcW w:w="3366" w:type="dxa"/>
          </w:tcPr>
          <w:p w:rsidR="00D62CC2" w:rsidRDefault="00D62CC2" w:rsidP="00353705">
            <w:pPr>
              <w:pStyle w:val="SingleTxtG"/>
              <w:ind w:left="0" w:right="176"/>
              <w:jc w:val="left"/>
            </w:pPr>
            <w:r>
              <w:t>(</w:t>
            </w:r>
            <w:r w:rsidRPr="00DE3B91">
              <w:t>ECE/TRANS/WP.29/</w:t>
            </w:r>
            <w:r>
              <w:t>AC.3/39)</w:t>
            </w:r>
          </w:p>
          <w:p w:rsidR="00D62CC2" w:rsidRDefault="00D62CC2" w:rsidP="00353705">
            <w:pPr>
              <w:pStyle w:val="SingleTxtG"/>
              <w:ind w:left="0" w:right="176"/>
              <w:jc w:val="left"/>
            </w:pPr>
            <w:r>
              <w:t>(ECE/TRANS/WP.29/2016/29)</w:t>
            </w:r>
          </w:p>
          <w:p w:rsidR="002E1595" w:rsidRPr="00DE3B91" w:rsidRDefault="002E1595" w:rsidP="00297BCD">
            <w:pPr>
              <w:pStyle w:val="SingleTxtG"/>
              <w:ind w:left="0" w:right="176"/>
              <w:jc w:val="left"/>
            </w:pPr>
            <w:r>
              <w:t>ECE/TRANS/WP.29/2016/</w:t>
            </w:r>
            <w:r w:rsidR="00297BCD">
              <w:t>73</w:t>
            </w:r>
          </w:p>
        </w:tc>
        <w:tc>
          <w:tcPr>
            <w:tcW w:w="4011" w:type="dxa"/>
          </w:tcPr>
          <w:p w:rsidR="00D62CC2" w:rsidRDefault="00D62CC2" w:rsidP="008B5861">
            <w:pPr>
              <w:pStyle w:val="SingleTxtG"/>
              <w:ind w:left="0" w:right="0"/>
              <w:jc w:val="left"/>
            </w:pPr>
            <w:r w:rsidRPr="00DE3B91">
              <w:t xml:space="preserve">Authorization to develop Phase 1(b) of the </w:t>
            </w:r>
            <w:r w:rsidR="00C852BA">
              <w:t xml:space="preserve">UN </w:t>
            </w:r>
            <w:r>
              <w:t>GTR</w:t>
            </w:r>
          </w:p>
          <w:p w:rsidR="00D62CC2" w:rsidRPr="00DE3B91" w:rsidRDefault="00D62CC2" w:rsidP="008B5861">
            <w:pPr>
              <w:pStyle w:val="SingleTxtG"/>
              <w:ind w:left="0" w:right="0"/>
              <w:jc w:val="left"/>
            </w:pPr>
            <w:r w:rsidRPr="00106B1F">
              <w:t xml:space="preserve">Authorization to develop Phase </w:t>
            </w:r>
            <w:r>
              <w:t>2</w:t>
            </w:r>
            <w:r w:rsidRPr="00106B1F">
              <w:t xml:space="preserve"> of the </w:t>
            </w:r>
            <w:r>
              <w:t>UN GTR</w:t>
            </w:r>
          </w:p>
        </w:tc>
      </w:tr>
    </w:tbl>
    <w:p w:rsidR="00A656D2" w:rsidRPr="00DE3B91" w:rsidRDefault="00A656D2" w:rsidP="00A656D2">
      <w:pPr>
        <w:pStyle w:val="H4G"/>
        <w:jc w:val="both"/>
      </w:pPr>
      <w:r>
        <w:tab/>
      </w:r>
      <w:bookmarkStart w:id="93" w:name="_Toc416186061"/>
      <w:r w:rsidRPr="00DE3B91">
        <w:t>17.</w:t>
      </w:r>
      <w:r w:rsidR="004321FE">
        <w:t>8</w:t>
      </w:r>
      <w:r w:rsidRPr="00DE3B91">
        <w:t>.</w:t>
      </w:r>
      <w:r w:rsidRPr="00DE3B91">
        <w:tab/>
      </w:r>
      <w:r w:rsidR="002169A8">
        <w:t xml:space="preserve">UN </w:t>
      </w:r>
      <w:r w:rsidR="002E6F30" w:rsidRPr="002E6F30">
        <w:t>GTR</w:t>
      </w:r>
      <w:r w:rsidRPr="00DE3B91">
        <w:t xml:space="preserve"> No. 1</w:t>
      </w:r>
      <w:r>
        <w:t>6</w:t>
      </w:r>
      <w:r w:rsidRPr="00DE3B91">
        <w:t xml:space="preserve"> (</w:t>
      </w:r>
      <w:r>
        <w:t>Tyres</w:t>
      </w:r>
      <w:r w:rsidRPr="00DE3B91">
        <w:t>)</w:t>
      </w:r>
      <w:bookmarkEnd w:id="93"/>
    </w:p>
    <w:p w:rsidR="00A656D2" w:rsidRPr="00DE3B91" w:rsidRDefault="00A656D2" w:rsidP="00A656D2">
      <w:pPr>
        <w:pStyle w:val="SingleTxtG"/>
        <w:keepNext/>
        <w:keepLines/>
        <w:rPr>
          <w:b/>
          <w:iCs/>
        </w:rPr>
      </w:pPr>
      <w:r w:rsidRPr="00DE3B91">
        <w:rPr>
          <w:b/>
          <w:iCs/>
        </w:rPr>
        <w:t>Documentation</w:t>
      </w:r>
    </w:p>
    <w:tbl>
      <w:tblPr>
        <w:tblW w:w="7363" w:type="dxa"/>
        <w:tblInd w:w="1134" w:type="dxa"/>
        <w:tblLayout w:type="fixed"/>
        <w:tblCellMar>
          <w:left w:w="0" w:type="dxa"/>
          <w:right w:w="0" w:type="dxa"/>
        </w:tblCellMar>
        <w:tblLook w:val="01E0" w:firstRow="1" w:lastRow="1" w:firstColumn="1" w:lastColumn="1" w:noHBand="0" w:noVBand="0"/>
      </w:tblPr>
      <w:tblGrid>
        <w:gridCol w:w="3366"/>
        <w:gridCol w:w="3997"/>
      </w:tblGrid>
      <w:tr w:rsidR="002169A8" w:rsidRPr="00DE3B91" w:rsidTr="00854A20">
        <w:trPr>
          <w:trHeight w:val="232"/>
        </w:trPr>
        <w:tc>
          <w:tcPr>
            <w:tcW w:w="3366" w:type="dxa"/>
          </w:tcPr>
          <w:p w:rsidR="002169A8" w:rsidRDefault="002169A8" w:rsidP="000F6390">
            <w:r w:rsidRPr="000F6390">
              <w:t>(ECE/TRANS/WP.29/AC.3/42)</w:t>
            </w:r>
          </w:p>
        </w:tc>
        <w:tc>
          <w:tcPr>
            <w:tcW w:w="3997" w:type="dxa"/>
          </w:tcPr>
          <w:p w:rsidR="002169A8" w:rsidRPr="00FD5977" w:rsidRDefault="002169A8" w:rsidP="00221B80">
            <w:pPr>
              <w:spacing w:after="120"/>
            </w:pPr>
            <w:r w:rsidRPr="005626D1">
              <w:rPr>
                <w:spacing w:val="-4"/>
              </w:rPr>
              <w:t>Authorization to develop Phase 1(b) of the UN GTR</w:t>
            </w:r>
          </w:p>
        </w:tc>
      </w:tr>
    </w:tbl>
    <w:p w:rsidR="007B5485" w:rsidRPr="00CB0F09" w:rsidRDefault="008E4D81" w:rsidP="00165222">
      <w:pPr>
        <w:pStyle w:val="H4G"/>
        <w:rPr>
          <w:lang w:val="en-US"/>
        </w:rPr>
      </w:pPr>
      <w:r w:rsidRPr="00DE3B91">
        <w:tab/>
      </w:r>
      <w:bookmarkStart w:id="94" w:name="_Toc416186062"/>
      <w:r w:rsidRPr="00CB0F09">
        <w:rPr>
          <w:lang w:val="en-US"/>
        </w:rPr>
        <w:t>1</w:t>
      </w:r>
      <w:r w:rsidR="00996C60" w:rsidRPr="00CB0F09">
        <w:rPr>
          <w:lang w:val="en-US"/>
        </w:rPr>
        <w:t>7</w:t>
      </w:r>
      <w:r w:rsidRPr="00CB0F09">
        <w:rPr>
          <w:lang w:val="en-US"/>
        </w:rPr>
        <w:t>.</w:t>
      </w:r>
      <w:r w:rsidR="004321FE" w:rsidRPr="00CB0F09">
        <w:rPr>
          <w:lang w:val="en-US"/>
        </w:rPr>
        <w:t>9</w:t>
      </w:r>
      <w:r w:rsidRPr="00CB0F09">
        <w:rPr>
          <w:lang w:val="en-US"/>
        </w:rPr>
        <w:t>.</w:t>
      </w:r>
      <w:r w:rsidRPr="00CB0F09">
        <w:rPr>
          <w:lang w:val="en-US"/>
        </w:rPr>
        <w:tab/>
      </w:r>
      <w:r w:rsidR="007B5485" w:rsidRPr="00CB0F09">
        <w:rPr>
          <w:lang w:val="en-US"/>
        </w:rPr>
        <w:t xml:space="preserve">Draft </w:t>
      </w:r>
      <w:r w:rsidR="002169A8" w:rsidRPr="00CB0F09">
        <w:rPr>
          <w:lang w:val="en-US"/>
        </w:rPr>
        <w:t xml:space="preserve">UN </w:t>
      </w:r>
      <w:r w:rsidR="002E6F30" w:rsidRPr="00CB0F09">
        <w:rPr>
          <w:lang w:val="en-US"/>
        </w:rPr>
        <w:t>GTR</w:t>
      </w:r>
      <w:r w:rsidR="00081CCE" w:rsidRPr="00CB0F09">
        <w:rPr>
          <w:lang w:val="en-US"/>
        </w:rPr>
        <w:t xml:space="preserve"> </w:t>
      </w:r>
      <w:r w:rsidR="007B5485" w:rsidRPr="00CB0F09">
        <w:rPr>
          <w:lang w:val="en-US"/>
        </w:rPr>
        <w:t>on Electric Vehicles</w:t>
      </w:r>
      <w:r w:rsidR="001D6779" w:rsidRPr="00CB0F09">
        <w:rPr>
          <w:lang w:val="en-US"/>
        </w:rPr>
        <w:t xml:space="preserve"> Safety (EVS)</w:t>
      </w:r>
      <w:bookmarkEnd w:id="94"/>
    </w:p>
    <w:p w:rsidR="007B5485" w:rsidRPr="001510D8" w:rsidRDefault="007B5485" w:rsidP="007B5485">
      <w:pPr>
        <w:pStyle w:val="SingleTxtG"/>
        <w:keepNext/>
        <w:keepLines/>
        <w:rPr>
          <w:b/>
          <w:iCs/>
          <w:lang w:val="fr-FR"/>
        </w:rPr>
      </w:pPr>
      <w:r w:rsidRPr="001510D8">
        <w:rPr>
          <w:b/>
          <w:iCs/>
          <w:lang w:val="fr-FR"/>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B715C" w:rsidRPr="00DE3B91" w:rsidTr="004D6E86">
        <w:tc>
          <w:tcPr>
            <w:tcW w:w="3366" w:type="dxa"/>
          </w:tcPr>
          <w:p w:rsidR="000430FB" w:rsidRDefault="000430FB" w:rsidP="00A4465E">
            <w:pPr>
              <w:pStyle w:val="SingleTxtG"/>
              <w:ind w:left="0" w:right="176"/>
              <w:jc w:val="left"/>
            </w:pPr>
            <w:r>
              <w:t>(ECE/TRANS/WP.29/2016/30)</w:t>
            </w:r>
          </w:p>
          <w:p w:rsidR="000430FB" w:rsidRDefault="000430FB" w:rsidP="00A4465E">
            <w:pPr>
              <w:pStyle w:val="SingleTxtG"/>
              <w:ind w:left="0" w:right="176"/>
              <w:jc w:val="left"/>
            </w:pPr>
            <w:r>
              <w:t>(ECE/TRANS/WP.29/2015/107)</w:t>
            </w:r>
          </w:p>
          <w:p w:rsidR="007B715C" w:rsidRDefault="007B715C" w:rsidP="00A4465E">
            <w:pPr>
              <w:pStyle w:val="SingleTxtG"/>
              <w:ind w:left="0" w:right="176"/>
              <w:jc w:val="left"/>
            </w:pPr>
            <w:r>
              <w:t>(ECE/TRANS/WP.29/2014/87)</w:t>
            </w:r>
          </w:p>
          <w:p w:rsidR="007B715C" w:rsidRPr="00106B1F" w:rsidRDefault="007B715C" w:rsidP="00A4465E">
            <w:pPr>
              <w:pStyle w:val="SingleTxtG"/>
              <w:ind w:left="0" w:right="176"/>
              <w:jc w:val="left"/>
            </w:pPr>
            <w:r w:rsidRPr="00106B1F">
              <w:t>(ECE/TRANS/WP.29/2012/12</w:t>
            </w:r>
            <w:r>
              <w:t>2</w:t>
            </w:r>
            <w:r w:rsidRPr="00106B1F">
              <w:t>)</w:t>
            </w:r>
          </w:p>
          <w:p w:rsidR="007B715C" w:rsidRPr="00106B1F" w:rsidRDefault="007B715C" w:rsidP="00A4465E">
            <w:pPr>
              <w:pStyle w:val="SingleTxtG"/>
              <w:ind w:left="0" w:right="176"/>
              <w:jc w:val="left"/>
            </w:pPr>
            <w:r>
              <w:t>(ECE/TRANS/WP.29/2012/121</w:t>
            </w:r>
            <w:r w:rsidRPr="00106B1F">
              <w:t>)</w:t>
            </w:r>
          </w:p>
          <w:p w:rsidR="007B715C" w:rsidRPr="00DE3B91" w:rsidRDefault="007B715C" w:rsidP="000C2F1F">
            <w:pPr>
              <w:pStyle w:val="SingleTxtG"/>
              <w:ind w:left="0" w:right="176"/>
              <w:jc w:val="left"/>
            </w:pPr>
            <w:r w:rsidRPr="00106B1F">
              <w:t>(ECE/TRANS/WP.29/AC.3/32)</w:t>
            </w:r>
          </w:p>
        </w:tc>
        <w:tc>
          <w:tcPr>
            <w:tcW w:w="4005" w:type="dxa"/>
          </w:tcPr>
          <w:p w:rsidR="000430FB" w:rsidRDefault="000430FB" w:rsidP="00A4465E">
            <w:pPr>
              <w:pStyle w:val="SingleTxtG"/>
              <w:ind w:left="0" w:right="0"/>
              <w:jc w:val="left"/>
              <w:rPr>
                <w:lang w:val="en-US"/>
              </w:rPr>
            </w:pPr>
            <w:r>
              <w:rPr>
                <w:lang w:val="en-US"/>
              </w:rPr>
              <w:t>Fourth progress report</w:t>
            </w:r>
          </w:p>
          <w:p w:rsidR="000430FB" w:rsidRDefault="000430FB" w:rsidP="00A4465E">
            <w:pPr>
              <w:pStyle w:val="SingleTxtG"/>
              <w:ind w:left="0" w:right="0"/>
              <w:jc w:val="left"/>
            </w:pPr>
            <w:r>
              <w:rPr>
                <w:lang w:val="en-US"/>
              </w:rPr>
              <w:t>Third progress report</w:t>
            </w:r>
          </w:p>
          <w:p w:rsidR="007B715C" w:rsidRDefault="007B715C" w:rsidP="00A4465E">
            <w:pPr>
              <w:pStyle w:val="SingleTxtG"/>
              <w:ind w:left="0" w:right="0"/>
              <w:jc w:val="left"/>
            </w:pPr>
            <w:r>
              <w:t xml:space="preserve">Second </w:t>
            </w:r>
            <w:r w:rsidRPr="00EA2B2E">
              <w:t>progress report</w:t>
            </w:r>
          </w:p>
          <w:p w:rsidR="007B715C" w:rsidRPr="00106B1F" w:rsidRDefault="007B715C" w:rsidP="00A4465E">
            <w:pPr>
              <w:pStyle w:val="SingleTxtG"/>
              <w:ind w:left="0" w:right="0"/>
              <w:jc w:val="left"/>
            </w:pPr>
            <w:r w:rsidRPr="00106B1F">
              <w:t>First progress report</w:t>
            </w:r>
          </w:p>
          <w:p w:rsidR="007B715C" w:rsidRPr="00106B1F" w:rsidRDefault="007B715C" w:rsidP="00A4465E">
            <w:pPr>
              <w:pStyle w:val="SingleTxtG"/>
              <w:ind w:left="0" w:right="0"/>
              <w:jc w:val="left"/>
            </w:pPr>
            <w:r w:rsidRPr="00106B1F">
              <w:t>Terms of Reference of the IWG</w:t>
            </w:r>
          </w:p>
          <w:p w:rsidR="007B715C" w:rsidRPr="00DE3B91" w:rsidRDefault="007B715C" w:rsidP="008B5861">
            <w:pPr>
              <w:pStyle w:val="SingleTxtG"/>
              <w:ind w:left="0" w:right="0"/>
              <w:jc w:val="left"/>
            </w:pPr>
            <w:r w:rsidRPr="00106B1F">
              <w:t xml:space="preserve">Authorization to develop the </w:t>
            </w:r>
            <w:r w:rsidR="00C852BA">
              <w:t xml:space="preserve">UN </w:t>
            </w:r>
            <w:r w:rsidR="008B5861">
              <w:t>GTR</w:t>
            </w:r>
          </w:p>
        </w:tc>
      </w:tr>
    </w:tbl>
    <w:p w:rsidR="00023A65" w:rsidRPr="009A2A08" w:rsidRDefault="00023A65" w:rsidP="00023A65">
      <w:pPr>
        <w:pStyle w:val="H4G"/>
        <w:rPr>
          <w:lang w:val="fr-CH"/>
        </w:rPr>
      </w:pPr>
      <w:r w:rsidRPr="00DE3B91">
        <w:lastRenderedPageBreak/>
        <w:tab/>
      </w:r>
      <w:bookmarkStart w:id="95" w:name="_Toc416186063"/>
      <w:r w:rsidRPr="009A2A08">
        <w:rPr>
          <w:lang w:val="fr-CH"/>
        </w:rPr>
        <w:t>1</w:t>
      </w:r>
      <w:r w:rsidR="00996C60" w:rsidRPr="009A2A08">
        <w:rPr>
          <w:lang w:val="fr-CH"/>
        </w:rPr>
        <w:t>7</w:t>
      </w:r>
      <w:r w:rsidRPr="009A2A08">
        <w:rPr>
          <w:lang w:val="fr-CH"/>
        </w:rPr>
        <w:t>.</w:t>
      </w:r>
      <w:r w:rsidR="009F7082">
        <w:rPr>
          <w:lang w:val="fr-CH"/>
        </w:rPr>
        <w:t>1</w:t>
      </w:r>
      <w:r w:rsidR="004321FE">
        <w:rPr>
          <w:lang w:val="fr-CH"/>
        </w:rPr>
        <w:t>0</w:t>
      </w:r>
      <w:r w:rsidRPr="009A2A08">
        <w:rPr>
          <w:lang w:val="fr-CH"/>
        </w:rPr>
        <w:t>.</w:t>
      </w:r>
      <w:r w:rsidRPr="009A2A08">
        <w:rPr>
          <w:lang w:val="fr-CH"/>
        </w:rPr>
        <w:tab/>
      </w:r>
      <w:proofErr w:type="spellStart"/>
      <w:r w:rsidRPr="009A2A08">
        <w:rPr>
          <w:lang w:val="fr-CH"/>
        </w:rPr>
        <w:t>Draft</w:t>
      </w:r>
      <w:proofErr w:type="spellEnd"/>
      <w:r w:rsidRPr="009A2A08">
        <w:rPr>
          <w:lang w:val="fr-CH"/>
        </w:rPr>
        <w:t xml:space="preserve"> </w:t>
      </w:r>
      <w:r w:rsidR="002169A8" w:rsidRPr="002169A8">
        <w:rPr>
          <w:lang w:val="fr-CH"/>
        </w:rPr>
        <w:t xml:space="preserve">UN </w:t>
      </w:r>
      <w:r w:rsidR="002E6F30" w:rsidRPr="009A2A08">
        <w:rPr>
          <w:lang w:val="fr-CH"/>
        </w:rPr>
        <w:t>GTR</w:t>
      </w:r>
      <w:r w:rsidR="00081CCE" w:rsidRPr="009A2A08">
        <w:rPr>
          <w:lang w:val="fr-CH"/>
        </w:rPr>
        <w:t xml:space="preserve"> </w:t>
      </w:r>
      <w:r w:rsidRPr="009A2A08">
        <w:rPr>
          <w:lang w:val="fr-CH"/>
        </w:rPr>
        <w:t xml:space="preserve">on Quiet Road Transport </w:t>
      </w:r>
      <w:proofErr w:type="spellStart"/>
      <w:r w:rsidRPr="009A2A08">
        <w:rPr>
          <w:lang w:val="fr-CH"/>
        </w:rPr>
        <w:t>Vehicles</w:t>
      </w:r>
      <w:proofErr w:type="spellEnd"/>
      <w:r w:rsidR="00070108" w:rsidRPr="009A2A08">
        <w:rPr>
          <w:lang w:val="fr-CH"/>
        </w:rPr>
        <w:t xml:space="preserve"> (QRTV)</w:t>
      </w:r>
      <w:bookmarkEnd w:id="95"/>
    </w:p>
    <w:p w:rsidR="00023A65" w:rsidRPr="009A2A08" w:rsidRDefault="00023A65" w:rsidP="00023A65">
      <w:pPr>
        <w:pStyle w:val="SingleTxtG"/>
        <w:keepNext/>
        <w:keepLines/>
        <w:rPr>
          <w:b/>
          <w:iCs/>
          <w:lang w:val="fr-CH"/>
        </w:rPr>
      </w:pPr>
      <w:r w:rsidRPr="009A2A08">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23A65" w:rsidRPr="00106B1F" w:rsidTr="00081CCE">
        <w:trPr>
          <w:trHeight w:val="232"/>
        </w:trPr>
        <w:tc>
          <w:tcPr>
            <w:tcW w:w="3366" w:type="dxa"/>
          </w:tcPr>
          <w:p w:rsidR="00023A65" w:rsidRPr="00DE3B91" w:rsidRDefault="00996C60" w:rsidP="00023A65">
            <w:pPr>
              <w:pStyle w:val="SingleTxtG"/>
              <w:ind w:left="0" w:right="176"/>
              <w:jc w:val="left"/>
            </w:pPr>
            <w:r w:rsidRPr="00DE3B91">
              <w:t>(ECE/TRANS/WP.29/AC.3/33)</w:t>
            </w:r>
          </w:p>
        </w:tc>
        <w:tc>
          <w:tcPr>
            <w:tcW w:w="4005" w:type="dxa"/>
          </w:tcPr>
          <w:p w:rsidR="00023A65" w:rsidRPr="00DE3B91" w:rsidRDefault="00023A65" w:rsidP="008B5861">
            <w:pPr>
              <w:pStyle w:val="SingleTxtG"/>
              <w:ind w:left="0" w:right="0"/>
              <w:jc w:val="left"/>
            </w:pPr>
            <w:r w:rsidRPr="00DE3B91">
              <w:t xml:space="preserve">Authorization to develop the </w:t>
            </w:r>
            <w:r w:rsidR="00C852BA">
              <w:t xml:space="preserve">UN </w:t>
            </w:r>
            <w:r w:rsidR="008B5861">
              <w:t>GTR</w:t>
            </w:r>
          </w:p>
        </w:tc>
      </w:tr>
    </w:tbl>
    <w:p w:rsidR="00707A23" w:rsidRPr="00707A23" w:rsidRDefault="00707A23" w:rsidP="00625AE4">
      <w:pPr>
        <w:pStyle w:val="H23G"/>
      </w:pPr>
      <w:r w:rsidRPr="001F2F1A">
        <w:tab/>
      </w:r>
      <w:bookmarkStart w:id="96" w:name="_Toc416186064"/>
      <w:r w:rsidR="00763EF7" w:rsidRPr="001F2F1A">
        <w:t>1</w:t>
      </w:r>
      <w:r w:rsidR="00982ADD" w:rsidRPr="001F2F1A">
        <w:t>8</w:t>
      </w:r>
      <w:r w:rsidR="00763EF7" w:rsidRPr="001F2F1A">
        <w:t>.</w:t>
      </w:r>
      <w:r w:rsidR="00763EF7" w:rsidRPr="001F2F1A">
        <w:tab/>
      </w:r>
      <w:r w:rsidRPr="001F2F1A">
        <w:t>Items</w:t>
      </w:r>
      <w:r w:rsidRPr="00707A23">
        <w:t xml:space="preserve"> on which the exchange of views and data should continue or begin</w:t>
      </w:r>
      <w:bookmarkEnd w:id="96"/>
    </w:p>
    <w:p w:rsidR="00707A23" w:rsidRPr="002D226A" w:rsidRDefault="00707A23" w:rsidP="00707A23">
      <w:pPr>
        <w:pStyle w:val="SingleTxtG"/>
        <w:ind w:firstLine="567"/>
      </w:pPr>
      <w:r w:rsidRPr="002D226A">
        <w:t>AC.3 will be informed about the development of the other priorities included in the programme of work (ECE/TRANS/WP.29/110</w:t>
      </w:r>
      <w:r w:rsidR="00EB3CB0">
        <w:t>6</w:t>
      </w:r>
      <w:r w:rsidRPr="002D226A">
        <w:t>, paras</w:t>
      </w:r>
      <w:r w:rsidRPr="00F01BDE">
        <w:t xml:space="preserve">. </w:t>
      </w:r>
      <w:r w:rsidR="00EB3CB0">
        <w:t>107</w:t>
      </w:r>
      <w:r>
        <w:t>-</w:t>
      </w:r>
      <w:r w:rsidR="00EB3CB0">
        <w:t>115</w:t>
      </w:r>
      <w:r w:rsidRPr="00F01BDE">
        <w:t xml:space="preserve"> and Annex </w:t>
      </w:r>
      <w:r w:rsidR="00EB3CB0">
        <w:t>IV</w:t>
      </w:r>
      <w:r w:rsidR="00340C57">
        <w:t>)</w:t>
      </w:r>
      <w:r w:rsidRPr="002D226A">
        <w:t>.</w:t>
      </w:r>
    </w:p>
    <w:p w:rsidR="00763EF7" w:rsidRPr="00707A23" w:rsidRDefault="00763EF7" w:rsidP="00D15BEB">
      <w:pPr>
        <w:pStyle w:val="H4G"/>
      </w:pPr>
      <w:r w:rsidRPr="00707A23">
        <w:tab/>
      </w:r>
      <w:bookmarkStart w:id="97" w:name="_Toc416186065"/>
      <w:r w:rsidRPr="00707A23">
        <w:t>1</w:t>
      </w:r>
      <w:r w:rsidR="00982ADD" w:rsidRPr="00707A23">
        <w:t>8</w:t>
      </w:r>
      <w:r w:rsidRPr="00707A23">
        <w:t>.</w:t>
      </w:r>
      <w:r w:rsidR="00425A34" w:rsidRPr="00707A23">
        <w:t>1</w:t>
      </w:r>
      <w:r w:rsidRPr="00707A23">
        <w:t>.</w:t>
      </w:r>
      <w:r w:rsidRPr="00707A23">
        <w:tab/>
        <w:t>Vehicle crash compatibility</w:t>
      </w:r>
      <w:bookmarkEnd w:id="97"/>
    </w:p>
    <w:p w:rsidR="00763EF7" w:rsidRPr="00707A23" w:rsidRDefault="00763EF7" w:rsidP="00D15BEB">
      <w:pPr>
        <w:pStyle w:val="H4G"/>
      </w:pPr>
      <w:r w:rsidRPr="00707A23">
        <w:tab/>
      </w:r>
      <w:bookmarkStart w:id="98" w:name="_Toc416186066"/>
      <w:r w:rsidRPr="00707A23">
        <w:t>1</w:t>
      </w:r>
      <w:r w:rsidR="00982ADD" w:rsidRPr="00707A23">
        <w:t>8</w:t>
      </w:r>
      <w:r w:rsidRPr="00707A23">
        <w:t>.</w:t>
      </w:r>
      <w:r w:rsidR="00425A34" w:rsidRPr="00707A23">
        <w:t>2</w:t>
      </w:r>
      <w:r w:rsidRPr="00707A23">
        <w:t>.</w:t>
      </w:r>
      <w:r w:rsidRPr="00707A23">
        <w:tab/>
        <w:t xml:space="preserve">Intelligent </w:t>
      </w:r>
      <w:r w:rsidR="001645A3" w:rsidRPr="00707A23">
        <w:t>Transport</w:t>
      </w:r>
      <w:r w:rsidR="00E33A88" w:rsidRPr="00707A23">
        <w:t xml:space="preserve"> </w:t>
      </w:r>
      <w:r w:rsidRPr="00707A23">
        <w:t>Systems</w:t>
      </w:r>
      <w:bookmarkEnd w:id="98"/>
    </w:p>
    <w:p w:rsidR="00622278" w:rsidRDefault="00622278" w:rsidP="00622278">
      <w:pPr>
        <w:pStyle w:val="H4G"/>
        <w:keepNext w:val="0"/>
        <w:keepLines w:val="0"/>
      </w:pPr>
      <w:r w:rsidRPr="00707A23">
        <w:tab/>
      </w:r>
      <w:bookmarkStart w:id="99" w:name="_Toc416186068"/>
      <w:r w:rsidRPr="00707A23">
        <w:t>1</w:t>
      </w:r>
      <w:r>
        <w:t>8</w:t>
      </w:r>
      <w:r w:rsidRPr="00707A23">
        <w:t>.</w:t>
      </w:r>
      <w:r w:rsidR="000430FB">
        <w:t>3</w:t>
      </w:r>
      <w:r>
        <w:t>.</w:t>
      </w:r>
      <w:r>
        <w:tab/>
        <w:t>Harmonization of side impact</w:t>
      </w:r>
      <w:bookmarkEnd w:id="99"/>
    </w:p>
    <w:p w:rsidR="00622278" w:rsidRDefault="00622278" w:rsidP="002169A8">
      <w:pPr>
        <w:spacing w:after="120"/>
      </w:pPr>
      <w:r>
        <w:tab/>
      </w:r>
      <w:r>
        <w:tab/>
        <w:t>(a)</w:t>
      </w:r>
      <w:r>
        <w:tab/>
        <w:t>Pole side dummies</w:t>
      </w:r>
    </w:p>
    <w:p w:rsidR="00622278" w:rsidRPr="00EA2B2E" w:rsidRDefault="00622278" w:rsidP="00622278">
      <w:pPr>
        <w:tabs>
          <w:tab w:val="left" w:pos="567"/>
          <w:tab w:val="left" w:pos="1134"/>
          <w:tab w:val="left" w:pos="1701"/>
          <w:tab w:val="left" w:pos="2356"/>
        </w:tabs>
      </w:pPr>
      <w:r>
        <w:tab/>
      </w:r>
      <w:r>
        <w:tab/>
        <w:t>(b)</w:t>
      </w:r>
      <w:r>
        <w:tab/>
        <w:t>Pole side impact</w:t>
      </w:r>
    </w:p>
    <w:p w:rsidR="00622278" w:rsidRPr="00707A23" w:rsidRDefault="00622278" w:rsidP="00854A20">
      <w:pPr>
        <w:pStyle w:val="H4G"/>
      </w:pPr>
      <w:r>
        <w:tab/>
      </w:r>
      <w:bookmarkStart w:id="100" w:name="_Toc416186069"/>
      <w:r>
        <w:t>18</w:t>
      </w:r>
      <w:r w:rsidRPr="00707A23">
        <w:t>.</w:t>
      </w:r>
      <w:r w:rsidR="000430FB">
        <w:t>4</w:t>
      </w:r>
      <w:r w:rsidRPr="00707A23">
        <w:t>.</w:t>
      </w:r>
      <w:r w:rsidRPr="00707A23">
        <w:tab/>
        <w:t>Electric vehicles and the environment</w:t>
      </w:r>
      <w:bookmarkEnd w:id="100"/>
    </w:p>
    <w:p w:rsidR="00622278" w:rsidRPr="00707A23" w:rsidRDefault="00622278" w:rsidP="00854A20">
      <w:pPr>
        <w:pStyle w:val="SingleTxtG"/>
        <w:keepNext/>
        <w:keepLines/>
        <w:rPr>
          <w:b/>
          <w:iCs/>
        </w:rPr>
      </w:pPr>
      <w:r w:rsidRPr="00707A23">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622278" w:rsidRPr="00707A23" w:rsidTr="00A4465E">
        <w:trPr>
          <w:trHeight w:val="232"/>
        </w:trPr>
        <w:tc>
          <w:tcPr>
            <w:tcW w:w="3366" w:type="dxa"/>
          </w:tcPr>
          <w:p w:rsidR="00622278" w:rsidRPr="00707A23" w:rsidRDefault="00622278" w:rsidP="00854A20">
            <w:pPr>
              <w:pStyle w:val="SingleTxtG"/>
              <w:keepNext/>
              <w:keepLines/>
              <w:ind w:left="0" w:right="176"/>
              <w:jc w:val="left"/>
            </w:pPr>
            <w:r>
              <w:t>(</w:t>
            </w:r>
            <w:r w:rsidRPr="008A647F">
              <w:t>ECE/TRANS/WP.29/2</w:t>
            </w:r>
            <w:r>
              <w:t>014/81)</w:t>
            </w:r>
          </w:p>
        </w:tc>
        <w:tc>
          <w:tcPr>
            <w:tcW w:w="4005" w:type="dxa"/>
          </w:tcPr>
          <w:p w:rsidR="00622278" w:rsidRPr="00707A23" w:rsidRDefault="00622278" w:rsidP="00854A20">
            <w:pPr>
              <w:pStyle w:val="SingleTxtG"/>
              <w:keepNext/>
              <w:keepLines/>
              <w:ind w:left="0" w:right="0"/>
              <w:jc w:val="left"/>
            </w:pPr>
            <w:r w:rsidRPr="00B01F19">
              <w:t xml:space="preserve">Electric Vehicle </w:t>
            </w:r>
            <w:r w:rsidRPr="004F2E5D">
              <w:t xml:space="preserve">Regulatory </w:t>
            </w:r>
            <w:r w:rsidRPr="00B01F19">
              <w:t>Reference Guide</w:t>
            </w:r>
          </w:p>
        </w:tc>
      </w:tr>
      <w:tr w:rsidR="00622278" w:rsidRPr="00707A23" w:rsidTr="00A4465E">
        <w:trPr>
          <w:trHeight w:val="232"/>
        </w:trPr>
        <w:tc>
          <w:tcPr>
            <w:tcW w:w="3366" w:type="dxa"/>
          </w:tcPr>
          <w:p w:rsidR="00622278" w:rsidRPr="008A647F" w:rsidRDefault="00622278" w:rsidP="00854A20">
            <w:pPr>
              <w:pStyle w:val="SingleTxtG"/>
              <w:keepNext/>
              <w:keepLines/>
              <w:ind w:left="0" w:right="176"/>
              <w:jc w:val="left"/>
            </w:pPr>
            <w:r>
              <w:t>(</w:t>
            </w:r>
            <w:r w:rsidRPr="006E1C2F">
              <w:t>ECE/TRANS/WP.29/AC.3/40</w:t>
            </w:r>
            <w:r>
              <w:t>)</w:t>
            </w:r>
          </w:p>
        </w:tc>
        <w:tc>
          <w:tcPr>
            <w:tcW w:w="4005" w:type="dxa"/>
          </w:tcPr>
          <w:p w:rsidR="00622278" w:rsidRPr="00B01F19" w:rsidRDefault="00622278" w:rsidP="00854A20">
            <w:pPr>
              <w:pStyle w:val="SingleTxtG"/>
              <w:keepNext/>
              <w:keepLines/>
              <w:ind w:left="0" w:right="0"/>
              <w:jc w:val="left"/>
            </w:pPr>
            <w:r w:rsidRPr="008A647F">
              <w:t>Authorization to conduct research and develop new regulations on environmental requirements for electric vehicles</w:t>
            </w:r>
          </w:p>
        </w:tc>
      </w:tr>
      <w:tr w:rsidR="00622278" w:rsidRPr="00707A23" w:rsidTr="00A4465E">
        <w:trPr>
          <w:trHeight w:val="232"/>
        </w:trPr>
        <w:tc>
          <w:tcPr>
            <w:tcW w:w="3366" w:type="dxa"/>
          </w:tcPr>
          <w:p w:rsidR="00622278" w:rsidRPr="008A647F" w:rsidRDefault="00622278" w:rsidP="00A4465E">
            <w:pPr>
              <w:pStyle w:val="SingleTxtG"/>
              <w:ind w:left="0" w:right="176"/>
              <w:jc w:val="left"/>
            </w:pPr>
            <w:r w:rsidRPr="00707A23">
              <w:t>(ECE/TRANS/WP.29/AC.3/32)</w:t>
            </w:r>
          </w:p>
        </w:tc>
        <w:tc>
          <w:tcPr>
            <w:tcW w:w="4005" w:type="dxa"/>
          </w:tcPr>
          <w:p w:rsidR="00622278" w:rsidRPr="00B01F19" w:rsidRDefault="00622278" w:rsidP="00A4465E">
            <w:pPr>
              <w:pStyle w:val="SingleTxtG"/>
              <w:ind w:left="0" w:right="0"/>
              <w:jc w:val="left"/>
            </w:pPr>
            <w:r w:rsidRPr="00707A23">
              <w:t>Authorization to establish an informal working group to develop a regulatory reference guide on electric vehicle technologies</w:t>
            </w:r>
          </w:p>
        </w:tc>
      </w:tr>
    </w:tbl>
    <w:p w:rsidR="00622278" w:rsidRPr="00A62231" w:rsidRDefault="00622278" w:rsidP="00622278">
      <w:pPr>
        <w:keepNext/>
        <w:keepLines/>
        <w:tabs>
          <w:tab w:val="right" w:pos="851"/>
        </w:tabs>
        <w:spacing w:before="240" w:after="120" w:line="240" w:lineRule="exact"/>
        <w:ind w:left="1134" w:right="1134" w:hanging="1134"/>
        <w:rPr>
          <w:i/>
        </w:rPr>
      </w:pPr>
      <w:r>
        <w:rPr>
          <w:i/>
        </w:rPr>
        <w:tab/>
      </w:r>
      <w:r w:rsidRPr="00A62231">
        <w:rPr>
          <w:i/>
        </w:rPr>
        <w:t>1</w:t>
      </w:r>
      <w:r>
        <w:rPr>
          <w:i/>
        </w:rPr>
        <w:t>8</w:t>
      </w:r>
      <w:r w:rsidRPr="00A62231">
        <w:rPr>
          <w:i/>
        </w:rPr>
        <w:t>.</w:t>
      </w:r>
      <w:r w:rsidR="000430FB">
        <w:rPr>
          <w:i/>
        </w:rPr>
        <w:t>5</w:t>
      </w:r>
      <w:r w:rsidRPr="00A62231">
        <w:rPr>
          <w:i/>
        </w:rPr>
        <w:t>.</w:t>
      </w:r>
      <w:r w:rsidRPr="00A62231">
        <w:rPr>
          <w:i/>
        </w:rPr>
        <w:tab/>
      </w:r>
      <w:r>
        <w:rPr>
          <w:i/>
        </w:rPr>
        <w:t>Specifications for the 3-D H point machine</w:t>
      </w:r>
    </w:p>
    <w:p w:rsidR="00622278" w:rsidRPr="00A62231" w:rsidRDefault="00622278" w:rsidP="00622278">
      <w:pPr>
        <w:keepNext/>
        <w:keepLines/>
        <w:tabs>
          <w:tab w:val="right" w:pos="851"/>
        </w:tabs>
        <w:spacing w:before="240" w:after="120" w:line="240" w:lineRule="exact"/>
        <w:ind w:left="1134" w:right="1134" w:hanging="1134"/>
        <w:rPr>
          <w:i/>
        </w:rPr>
      </w:pPr>
      <w:r w:rsidRPr="00A62231">
        <w:rPr>
          <w:i/>
        </w:rPr>
        <w:tab/>
        <w:t>1</w:t>
      </w:r>
      <w:r>
        <w:rPr>
          <w:i/>
        </w:rPr>
        <w:t>8</w:t>
      </w:r>
      <w:r w:rsidRPr="00A62231">
        <w:rPr>
          <w:i/>
        </w:rPr>
        <w:t>.</w:t>
      </w:r>
      <w:r w:rsidR="000430FB">
        <w:rPr>
          <w:i/>
        </w:rPr>
        <w:t>6</w:t>
      </w:r>
      <w:r w:rsidRPr="00A62231">
        <w:rPr>
          <w:i/>
        </w:rPr>
        <w:t>.</w:t>
      </w:r>
      <w:r w:rsidRPr="00A62231">
        <w:rPr>
          <w:i/>
        </w:rPr>
        <w:tab/>
        <w:t xml:space="preserve">Hydrogen and Fuel Cell Vehicles (HFCV) </w:t>
      </w:r>
      <w:r>
        <w:rPr>
          <w:i/>
        </w:rPr>
        <w:t>(</w:t>
      </w:r>
      <w:r w:rsidR="002169A8" w:rsidRPr="005E71A8">
        <w:rPr>
          <w:i/>
        </w:rPr>
        <w:t>UN</w:t>
      </w:r>
      <w:r w:rsidR="002169A8">
        <w:t xml:space="preserve"> </w:t>
      </w:r>
      <w:r w:rsidRPr="00A62231">
        <w:rPr>
          <w:i/>
        </w:rPr>
        <w:t>G</w:t>
      </w:r>
      <w:r w:rsidR="008B5861">
        <w:rPr>
          <w:i/>
        </w:rPr>
        <w:t>TR</w:t>
      </w:r>
      <w:r w:rsidRPr="00A62231">
        <w:rPr>
          <w:i/>
        </w:rPr>
        <w:t xml:space="preserve"> No. 13</w:t>
      </w:r>
      <w:r>
        <w:rPr>
          <w:i/>
        </w:rPr>
        <w:t>)</w:t>
      </w:r>
      <w:r w:rsidRPr="00A62231">
        <w:rPr>
          <w:i/>
        </w:rPr>
        <w:t xml:space="preserve"> </w:t>
      </w:r>
      <w:r w:rsidRPr="008A647F">
        <w:rPr>
          <w:i/>
        </w:rPr>
        <w:t>–</w:t>
      </w:r>
      <w:r>
        <w:rPr>
          <w:i/>
        </w:rPr>
        <w:t xml:space="preserve"> </w:t>
      </w:r>
      <w:r w:rsidRPr="00A62231">
        <w:rPr>
          <w:i/>
        </w:rPr>
        <w:t>Phase 2</w:t>
      </w:r>
    </w:p>
    <w:p w:rsidR="00622278" w:rsidRPr="00A62231" w:rsidRDefault="00622278" w:rsidP="00622278">
      <w:pPr>
        <w:spacing w:after="120"/>
        <w:ind w:left="1134" w:right="1134"/>
        <w:jc w:val="both"/>
        <w:rPr>
          <w:b/>
          <w:iCs/>
        </w:rPr>
      </w:pPr>
      <w:r w:rsidRPr="00A6223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622278" w:rsidRPr="00A62231" w:rsidTr="00A4465E">
        <w:tc>
          <w:tcPr>
            <w:tcW w:w="3366" w:type="dxa"/>
          </w:tcPr>
          <w:p w:rsidR="00622278" w:rsidRPr="00A62231" w:rsidRDefault="00622278" w:rsidP="00A4465E">
            <w:pPr>
              <w:spacing w:after="120"/>
              <w:ind w:right="176"/>
            </w:pPr>
            <w:r w:rsidRPr="00A62231">
              <w:t>(ECE/TRANS/WP.29/AC.3/17)</w:t>
            </w:r>
          </w:p>
        </w:tc>
        <w:tc>
          <w:tcPr>
            <w:tcW w:w="4005" w:type="dxa"/>
          </w:tcPr>
          <w:p w:rsidR="00622278" w:rsidRPr="00A62231" w:rsidRDefault="00622278" w:rsidP="008B5861">
            <w:pPr>
              <w:spacing w:after="120"/>
            </w:pPr>
            <w:r w:rsidRPr="00A62231">
              <w:t xml:space="preserve">Authorization to develop the </w:t>
            </w:r>
            <w:r w:rsidR="00C1726B">
              <w:t xml:space="preserve">UN </w:t>
            </w:r>
            <w:r w:rsidR="008B5861">
              <w:t>GTR</w:t>
            </w:r>
          </w:p>
        </w:tc>
      </w:tr>
    </w:tbl>
    <w:p w:rsidR="00622278" w:rsidRPr="00707A23" w:rsidRDefault="00622278" w:rsidP="00622278">
      <w:pPr>
        <w:pStyle w:val="H4G"/>
        <w:keepNext w:val="0"/>
        <w:keepLines w:val="0"/>
      </w:pPr>
      <w:r w:rsidRPr="00707A23">
        <w:tab/>
      </w:r>
      <w:bookmarkStart w:id="101" w:name="_Toc416186070"/>
      <w:r w:rsidRPr="00707A23">
        <w:t>1</w:t>
      </w:r>
      <w:r>
        <w:t>8</w:t>
      </w:r>
      <w:r w:rsidRPr="00707A23">
        <w:t>.</w:t>
      </w:r>
      <w:r w:rsidR="000430FB">
        <w:t>7</w:t>
      </w:r>
      <w:r w:rsidRPr="00707A23">
        <w:t>.</w:t>
      </w:r>
      <w:r w:rsidRPr="00707A23">
        <w:tab/>
        <w:t>New technologies not yet regulated</w:t>
      </w:r>
      <w:bookmarkEnd w:id="101"/>
    </w:p>
    <w:p w:rsidR="00A35CE2" w:rsidRPr="00707A23" w:rsidRDefault="00A35CE2" w:rsidP="00C2189C">
      <w:pPr>
        <w:pStyle w:val="H23G"/>
      </w:pPr>
      <w:r w:rsidRPr="00707A23">
        <w:tab/>
      </w:r>
      <w:bookmarkStart w:id="102" w:name="_Toc416186071"/>
      <w:r w:rsidR="00C2189C" w:rsidRPr="00707A23">
        <w:t>1</w:t>
      </w:r>
      <w:r w:rsidR="00982ADD" w:rsidRPr="00707A23">
        <w:t>9</w:t>
      </w:r>
      <w:r w:rsidRPr="00707A23">
        <w:t>.</w:t>
      </w:r>
      <w:r w:rsidRPr="00707A23">
        <w:tab/>
        <w:t xml:space="preserve">Proposals to develop new </w:t>
      </w:r>
      <w:r w:rsidR="00081CCE" w:rsidRPr="00707A23">
        <w:t xml:space="preserve">UN GTRs </w:t>
      </w:r>
      <w:r w:rsidRPr="00707A23">
        <w:t xml:space="preserve">and/or amendments to established </w:t>
      </w:r>
      <w:r w:rsidR="00081CCE" w:rsidRPr="00707A23">
        <w:t>UN GTRs</w:t>
      </w:r>
      <w:r w:rsidRPr="00707A23">
        <w:t xml:space="preserve">, not included under agenda item </w:t>
      </w:r>
      <w:r w:rsidR="00C2189C" w:rsidRPr="00707A23">
        <w:t>1</w:t>
      </w:r>
      <w:r w:rsidR="00982ADD" w:rsidRPr="00707A23">
        <w:t>7</w:t>
      </w:r>
      <w:r w:rsidR="00023A65" w:rsidRPr="00707A23">
        <w:t>, if any</w:t>
      </w:r>
      <w:bookmarkEnd w:id="102"/>
    </w:p>
    <w:p w:rsidR="00A35CE2" w:rsidRPr="00707A23" w:rsidRDefault="00A35CE2" w:rsidP="00255F33">
      <w:pPr>
        <w:pStyle w:val="SingleTxtG"/>
        <w:ind w:firstLine="567"/>
      </w:pPr>
      <w:r w:rsidRPr="00707A23">
        <w:t xml:space="preserve">The Executive Committee may wish to consider proposals to develop new </w:t>
      </w:r>
      <w:r w:rsidR="00081CCE" w:rsidRPr="00707A23">
        <w:t xml:space="preserve">UN GTRs </w:t>
      </w:r>
      <w:r w:rsidRPr="00707A23">
        <w:t xml:space="preserve">or to amend existing </w:t>
      </w:r>
      <w:r w:rsidR="00081CCE" w:rsidRPr="00707A23">
        <w:t xml:space="preserve">UN GTRs </w:t>
      </w:r>
      <w:r w:rsidRPr="00707A23">
        <w:t>included in the Global Registry.</w:t>
      </w:r>
    </w:p>
    <w:p w:rsidR="002A31E1" w:rsidRDefault="00A35CE2" w:rsidP="005E71A8">
      <w:pPr>
        <w:pStyle w:val="H23G"/>
      </w:pPr>
      <w:r w:rsidRPr="00707A23">
        <w:lastRenderedPageBreak/>
        <w:tab/>
      </w:r>
      <w:bookmarkStart w:id="103" w:name="_Toc416186072"/>
      <w:r w:rsidR="00B90E14" w:rsidRPr="00707A23">
        <w:t>2</w:t>
      </w:r>
      <w:r w:rsidR="00B90E14">
        <w:t>0</w:t>
      </w:r>
      <w:r w:rsidR="002A3A8A" w:rsidRPr="00707A23">
        <w:t>.</w:t>
      </w:r>
      <w:r w:rsidR="00023A65" w:rsidRPr="00707A23">
        <w:tab/>
      </w:r>
      <w:r w:rsidR="002A31E1">
        <w:t>Exchange of information on new priorities to be included in the programme of work</w:t>
      </w:r>
    </w:p>
    <w:p w:rsidR="000430FB" w:rsidRPr="00707A23" w:rsidRDefault="000430FB" w:rsidP="005E71A8">
      <w:pPr>
        <w:pStyle w:val="SingleTxtG"/>
        <w:keepNext/>
        <w:keepLines/>
        <w:ind w:firstLine="567"/>
      </w:pPr>
      <w:r>
        <w:rPr>
          <w:iCs/>
        </w:rPr>
        <w:t xml:space="preserve">AC.3 representatives were invited to analyse how this agenda item should be developed taking into account the position of </w:t>
      </w:r>
      <w:r w:rsidRPr="00405D11">
        <w:rPr>
          <w:iCs/>
        </w:rPr>
        <w:t>the European Union that, due to the high number of priorities listed under agenda item</w:t>
      </w:r>
      <w:r>
        <w:rPr>
          <w:iCs/>
        </w:rPr>
        <w:t>s</w:t>
      </w:r>
      <w:r w:rsidRPr="00405D11">
        <w:rPr>
          <w:iCs/>
        </w:rPr>
        <w:t xml:space="preserve"> 1</w:t>
      </w:r>
      <w:r>
        <w:rPr>
          <w:iCs/>
        </w:rPr>
        <w:t>7 and 18 above</w:t>
      </w:r>
      <w:r w:rsidRPr="00405D11">
        <w:rPr>
          <w:iCs/>
        </w:rPr>
        <w:t>, no new priorities should be incorporated into the programme of work (ECE/TRANS/WP.29/1108, para. 101).</w:t>
      </w:r>
    </w:p>
    <w:p w:rsidR="00023A65" w:rsidRPr="00707A23" w:rsidRDefault="002A31E1" w:rsidP="00023A65">
      <w:pPr>
        <w:pStyle w:val="H23G"/>
        <w:keepNext w:val="0"/>
        <w:keepLines w:val="0"/>
      </w:pPr>
      <w:r>
        <w:tab/>
        <w:t>21.</w:t>
      </w:r>
      <w:r>
        <w:tab/>
      </w:r>
      <w:r w:rsidR="00023A65" w:rsidRPr="00707A23">
        <w:t>Other business</w:t>
      </w:r>
      <w:bookmarkEnd w:id="103"/>
    </w:p>
    <w:p w:rsidR="00A35CE2" w:rsidRPr="00707A23" w:rsidRDefault="00A35CE2" w:rsidP="00A35CE2">
      <w:pPr>
        <w:pStyle w:val="H1G"/>
        <w:tabs>
          <w:tab w:val="clear" w:pos="851"/>
        </w:tabs>
        <w:ind w:hanging="567"/>
      </w:pPr>
      <w:bookmarkStart w:id="104" w:name="_Toc416186073"/>
      <w:r w:rsidRPr="00707A23">
        <w:t>D.</w:t>
      </w:r>
      <w:r w:rsidRPr="00707A23">
        <w:tab/>
        <w:t>Administrative Committee of the 1997 Agreement</w:t>
      </w:r>
      <w:r w:rsidR="001C335D" w:rsidRPr="00707A23">
        <w:t xml:space="preserve"> (AC.4)</w:t>
      </w:r>
      <w:bookmarkEnd w:id="104"/>
    </w:p>
    <w:p w:rsidR="00A35CE2" w:rsidRPr="00707A23" w:rsidRDefault="00A35CE2" w:rsidP="005F77E6">
      <w:pPr>
        <w:pStyle w:val="H23G"/>
      </w:pPr>
      <w:r w:rsidRPr="00707A23">
        <w:tab/>
      </w:r>
      <w:bookmarkStart w:id="105" w:name="_Toc416186074"/>
      <w:r w:rsidRPr="00707A23">
        <w:t>2</w:t>
      </w:r>
      <w:r w:rsidR="00023A65" w:rsidRPr="00707A23">
        <w:t>2</w:t>
      </w:r>
      <w:r w:rsidRPr="00707A23">
        <w:t>.</w:t>
      </w:r>
      <w:r w:rsidRPr="00707A23">
        <w:tab/>
        <w:t xml:space="preserve">Establishment of </w:t>
      </w:r>
      <w:r w:rsidR="00F1590F" w:rsidRPr="00707A23">
        <w:t xml:space="preserve">the Committee </w:t>
      </w:r>
      <w:r w:rsidR="005F77E6" w:rsidRPr="00707A23">
        <w:t>AC.4</w:t>
      </w:r>
      <w:r w:rsidR="00987480" w:rsidRPr="00707A23">
        <w:t xml:space="preserve"> and election of officers for the year 201</w:t>
      </w:r>
      <w:bookmarkEnd w:id="105"/>
      <w:r w:rsidR="005E71A8">
        <w:t>6</w:t>
      </w:r>
    </w:p>
    <w:p w:rsidR="00F1210B" w:rsidRPr="00707A23" w:rsidRDefault="00F1210B" w:rsidP="005F77E6">
      <w:pPr>
        <w:pStyle w:val="SingleTxtG"/>
        <w:ind w:firstLine="567"/>
      </w:pPr>
      <w:r w:rsidRPr="00707A23">
        <w:t xml:space="preserve">The Administrative Committee (AC.4) should be convened if the Contracting Parties to the Agreement so require for adopting decisions regarding the Agreement and or the </w:t>
      </w:r>
      <w:r w:rsidR="00081CCE" w:rsidRPr="00707A23">
        <w:t xml:space="preserve">UN </w:t>
      </w:r>
      <w:r w:rsidRPr="00707A23">
        <w:t xml:space="preserve">Rules annexed to it. AC.4 shall be composed of all the Contracting Parties in accordance with the rules of procedure set out in Appendix 1 of the 1997 Agreement (ECE/RCTE/CONF/4). A quorum consisting of not less than </w:t>
      </w:r>
      <w:r w:rsidR="00E9580C" w:rsidRPr="00707A23">
        <w:t>one-</w:t>
      </w:r>
      <w:r w:rsidRPr="00707A23">
        <w:t xml:space="preserve">half of the Contracting Parties is required for the purposes of taking decisions (Article 5 </w:t>
      </w:r>
      <w:r w:rsidR="005F77E6" w:rsidRPr="00707A23">
        <w:t>of Appendix 1 to the Agreement)</w:t>
      </w:r>
      <w:r w:rsidRPr="00707A23">
        <w:t>.</w:t>
      </w:r>
      <w:r w:rsidR="00F15B55" w:rsidRPr="00707A23">
        <w:t xml:space="preserve"> At its first session, AC.4 should elect the officials for the year.</w:t>
      </w:r>
    </w:p>
    <w:p w:rsidR="00F7638E" w:rsidRPr="00DE3B91" w:rsidRDefault="00F7638E" w:rsidP="005F77E6">
      <w:pPr>
        <w:pStyle w:val="H23G"/>
      </w:pPr>
      <w:r w:rsidRPr="00DE3B91">
        <w:tab/>
      </w:r>
      <w:bookmarkStart w:id="106" w:name="_Toc416186075"/>
      <w:r w:rsidRPr="00DE3B91">
        <w:t>23.</w:t>
      </w:r>
      <w:r w:rsidRPr="00DE3B91">
        <w:tab/>
        <w:t>Amendments to Rules Nos. 1 and 2</w:t>
      </w:r>
      <w:bookmarkEnd w:id="106"/>
    </w:p>
    <w:p w:rsidR="00CC36EE" w:rsidRPr="00DE3B91" w:rsidRDefault="00F7638E" w:rsidP="00CC36EE">
      <w:pPr>
        <w:pStyle w:val="SingleTxtG"/>
        <w:ind w:firstLine="567"/>
      </w:pPr>
      <w:r w:rsidRPr="00DE3B91">
        <w:t xml:space="preserve">WP.29 agreed to transmit the proposals for amendments to UN Rules Nos. 1 and 2 to the Administrative Committee AC.4 for consideration and adoption by vote. </w:t>
      </w:r>
      <w:r w:rsidR="00CC36EE" w:rsidRPr="00DE3B91">
        <w:t>Proposed amendments to Rules shall be put to the vote.</w:t>
      </w:r>
      <w:r w:rsidR="00CC36EE" w:rsidRPr="00DE3B91">
        <w:rPr>
          <w:sz w:val="24"/>
        </w:rPr>
        <w:t xml:space="preserve"> </w:t>
      </w:r>
      <w:r w:rsidR="00CC36EE" w:rsidRPr="00DE3B91">
        <w:t xml:space="preserve">Each country, Contracting Party to the Agreement applying the Rule shall have one vote. A quorum of not less than </w:t>
      </w:r>
      <w:r w:rsidR="005825EA" w:rsidRPr="00DE3B91">
        <w:t>one-</w:t>
      </w:r>
      <w:r w:rsidR="00CC36EE" w:rsidRPr="00DE3B91">
        <w:t>half of the Contracting Parties applying the Rule is required for the purposes of taking decisions. For the determination of the quorum, regional economic integration organizations, being Contracting Parties to the Agreement, vote wit</w:t>
      </w:r>
      <w:r w:rsidR="005825EA" w:rsidRPr="00DE3B91">
        <w:t>h the number of votes of their M</w:t>
      </w:r>
      <w:r w:rsidR="00CC36EE" w:rsidRPr="00DE3B91">
        <w:t xml:space="preserve">ember States. The representative of a regional economic integration organization may deliver the votes of those of its constituent sovereign countries which apply the </w:t>
      </w:r>
      <w:r w:rsidR="00F92869" w:rsidRPr="00DE3B91">
        <w:t xml:space="preserve">UN </w:t>
      </w:r>
      <w:r w:rsidR="00CC36EE" w:rsidRPr="00DE3B91">
        <w:t>R</w:t>
      </w:r>
      <w:r w:rsidR="00F92869" w:rsidRPr="00DE3B91">
        <w:t>ule</w:t>
      </w:r>
      <w:r w:rsidR="00070108" w:rsidRPr="00DE3B91">
        <w:t xml:space="preserve">. </w:t>
      </w:r>
      <w:r w:rsidR="00F15B55" w:rsidRPr="00DE3B91">
        <w:t>Draft a</w:t>
      </w:r>
      <w:r w:rsidR="00CC36EE" w:rsidRPr="00DE3B91">
        <w:t xml:space="preserve">mendments to </w:t>
      </w:r>
      <w:r w:rsidR="00F92869" w:rsidRPr="00DE3B91">
        <w:t xml:space="preserve">UN </w:t>
      </w:r>
      <w:r w:rsidR="00CC36EE" w:rsidRPr="00DE3B91">
        <w:t>Rules shall be established by a two-thirds majority of those present and voting (Appendix</w:t>
      </w:r>
      <w:r w:rsidR="005E71A8">
        <w:t> </w:t>
      </w:r>
      <w:r w:rsidR="00CC36EE" w:rsidRPr="00DE3B91">
        <w:t xml:space="preserve">1, Article 6 of the 1997 Agreement). Contracting Parties to the Agreement are invited to be represented </w:t>
      </w:r>
      <w:r w:rsidR="00F15B55" w:rsidRPr="00DE3B91">
        <w:t xml:space="preserve">either </w:t>
      </w:r>
      <w:r w:rsidR="00CC36EE" w:rsidRPr="00DE3B91">
        <w:t>by their representatives from the capitals or from their Missions in Geneva). The vote is exp</w:t>
      </w:r>
      <w:r w:rsidR="00F15B55" w:rsidRPr="00DE3B91">
        <w:t xml:space="preserve">ected to take place on Thursday, </w:t>
      </w:r>
      <w:r w:rsidR="00B4014E">
        <w:t>25</w:t>
      </w:r>
      <w:r w:rsidR="00CC36EE" w:rsidRPr="00DE3B91">
        <w:t xml:space="preserve"> </w:t>
      </w:r>
      <w:r w:rsidR="00B4014E">
        <w:t>June</w:t>
      </w:r>
      <w:r w:rsidR="00B4014E" w:rsidRPr="00DE3B91">
        <w:t xml:space="preserve"> 201</w:t>
      </w:r>
      <w:r w:rsidR="00B4014E">
        <w:t>5</w:t>
      </w:r>
      <w:r w:rsidR="00B4014E" w:rsidRPr="00DE3B91">
        <w:t xml:space="preserve"> </w:t>
      </w:r>
      <w:r w:rsidR="00CC36EE" w:rsidRPr="00DE3B91">
        <w:t>at the end of the morning session.</w:t>
      </w:r>
    </w:p>
    <w:p w:rsidR="00F7638E" w:rsidRPr="00DE3B91" w:rsidRDefault="00F7638E" w:rsidP="00D15BEB">
      <w:pPr>
        <w:pStyle w:val="SingleTxtG"/>
        <w:rPr>
          <w:b/>
          <w:iCs/>
        </w:rPr>
      </w:pPr>
      <w:r w:rsidRPr="00DE3B9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7638E" w:rsidRPr="00DE3B91" w:rsidTr="007428EB">
        <w:tc>
          <w:tcPr>
            <w:tcW w:w="3666" w:type="dxa"/>
            <w:shd w:val="clear" w:color="auto" w:fill="auto"/>
          </w:tcPr>
          <w:p w:rsidR="00F7638E" w:rsidRPr="00DE3B91" w:rsidRDefault="00F7638E" w:rsidP="00F7638E">
            <w:pPr>
              <w:pStyle w:val="SingleTxtG"/>
              <w:ind w:left="0" w:right="0"/>
              <w:jc w:val="left"/>
            </w:pPr>
            <w:r w:rsidRPr="00DE3B91">
              <w:t>ECE/TRANS/WP.29/2013/132</w:t>
            </w:r>
            <w:r w:rsidR="00B4014E">
              <w:t>/Rev.1</w:t>
            </w:r>
          </w:p>
          <w:p w:rsidR="00F7638E" w:rsidRPr="00DE3B91" w:rsidRDefault="00F7638E" w:rsidP="00F7638E">
            <w:pPr>
              <w:pStyle w:val="SingleTxtG"/>
              <w:ind w:left="0" w:right="0"/>
              <w:jc w:val="left"/>
            </w:pPr>
            <w:r w:rsidRPr="00DE3B91">
              <w:t>ECE/TRANS/WP.29/2013/133</w:t>
            </w:r>
            <w:r w:rsidR="00B4014E">
              <w:t>/Rev.1</w:t>
            </w:r>
          </w:p>
        </w:tc>
        <w:tc>
          <w:tcPr>
            <w:tcW w:w="3706" w:type="dxa"/>
            <w:shd w:val="clear" w:color="auto" w:fill="auto"/>
          </w:tcPr>
          <w:p w:rsidR="00F7638E" w:rsidRPr="00DE3B91" w:rsidRDefault="00F7638E" w:rsidP="007428EB">
            <w:pPr>
              <w:pStyle w:val="SingleTxtG"/>
              <w:ind w:left="0" w:right="0"/>
              <w:jc w:val="left"/>
            </w:pPr>
            <w:r w:rsidRPr="00DE3B91">
              <w:t>Proposal for amendments to Rule No. 1</w:t>
            </w:r>
          </w:p>
          <w:p w:rsidR="00F7638E" w:rsidRPr="00DE3B91" w:rsidRDefault="00F7638E" w:rsidP="007428EB">
            <w:pPr>
              <w:pStyle w:val="SingleTxtG"/>
              <w:ind w:left="0" w:right="0"/>
              <w:jc w:val="left"/>
            </w:pPr>
            <w:r w:rsidRPr="00DE3B91">
              <w:t>Proposal for amendments to Rule No. 2</w:t>
            </w:r>
          </w:p>
        </w:tc>
      </w:tr>
    </w:tbl>
    <w:p w:rsidR="000430FB" w:rsidRDefault="000430FB" w:rsidP="000430FB">
      <w:pPr>
        <w:pStyle w:val="H23G"/>
      </w:pPr>
      <w:r w:rsidRPr="00D21412">
        <w:tab/>
        <w:t>2</w:t>
      </w:r>
      <w:r>
        <w:t>4</w:t>
      </w:r>
      <w:r w:rsidRPr="00D21412">
        <w:t>.</w:t>
      </w:r>
      <w:r w:rsidRPr="00D21412">
        <w:tab/>
      </w:r>
      <w:r w:rsidR="002E1595" w:rsidRPr="002E1595">
        <w:t xml:space="preserve">Establishment of requirements for testing equipment, for skills and training </w:t>
      </w:r>
      <w:r w:rsidR="003A37F8">
        <w:t>of</w:t>
      </w:r>
      <w:r w:rsidR="002E1595" w:rsidRPr="002E1595">
        <w:t xml:space="preserve"> inspectors and for supervision of test centres</w:t>
      </w:r>
    </w:p>
    <w:p w:rsidR="000430FB" w:rsidRPr="00E5763A" w:rsidRDefault="000430FB" w:rsidP="000430FB">
      <w:pPr>
        <w:pStyle w:val="SingleTxtG"/>
        <w:ind w:firstLine="567"/>
      </w:pPr>
      <w:r w:rsidRPr="00B759DA">
        <w:t xml:space="preserve">WP.29 agreed to </w:t>
      </w:r>
      <w:r>
        <w:t xml:space="preserve">consider </w:t>
      </w:r>
      <w:r w:rsidRPr="00B759DA">
        <w:t xml:space="preserve">proposals for </w:t>
      </w:r>
      <w:r w:rsidR="002E1595" w:rsidRPr="002E1595">
        <w:t xml:space="preserve">requirements for testing equipment, for skills and training </w:t>
      </w:r>
      <w:r w:rsidR="003A37F8">
        <w:t>of</w:t>
      </w:r>
      <w:r w:rsidR="002E1595" w:rsidRPr="002E1595">
        <w:t xml:space="preserve"> inspectors and for supervision of test centres</w:t>
      </w:r>
      <w:r w:rsidRPr="00B759DA">
        <w:t xml:space="preserve"> </w:t>
      </w:r>
      <w:r>
        <w:t xml:space="preserve">before deciding to transmit them </w:t>
      </w:r>
      <w:r w:rsidRPr="00B759DA">
        <w:t>to AC.4 for consideration and adoption by vote</w:t>
      </w:r>
      <w:r>
        <w:t xml:space="preserve"> (ECE/TRANS/WP.29/1116, para</w:t>
      </w:r>
      <w:r w:rsidRPr="00B759DA">
        <w:t>.</w:t>
      </w:r>
      <w:r>
        <w:t xml:space="preserve"> 84) once proposals have been submitted by the IWG-PTI.</w:t>
      </w:r>
      <w:r w:rsidRPr="00B759DA">
        <w:t xml:space="preserve"> </w:t>
      </w:r>
    </w:p>
    <w:p w:rsidR="00A35CE2" w:rsidRPr="00E37CBC" w:rsidRDefault="0011623A" w:rsidP="005F77E6">
      <w:pPr>
        <w:pStyle w:val="H23G"/>
      </w:pPr>
      <w:r w:rsidRPr="00D21412">
        <w:tab/>
      </w:r>
      <w:bookmarkStart w:id="107" w:name="_Toc416186076"/>
      <w:r w:rsidR="00B90E14" w:rsidRPr="00D21412">
        <w:t>2</w:t>
      </w:r>
      <w:r w:rsidR="000430FB">
        <w:t>5</w:t>
      </w:r>
      <w:r w:rsidRPr="00D21412">
        <w:t>.</w:t>
      </w:r>
      <w:r w:rsidRPr="00D21412">
        <w:tab/>
      </w:r>
      <w:r w:rsidR="00987480" w:rsidRPr="00D21412">
        <w:t>Other business</w:t>
      </w:r>
      <w:bookmarkEnd w:id="107"/>
    </w:p>
    <w:p w:rsidR="00081552" w:rsidRPr="00E37CBC" w:rsidRDefault="00081552" w:rsidP="00081552">
      <w:pPr>
        <w:pStyle w:val="SingleTxtG"/>
        <w:spacing w:before="240" w:after="0"/>
        <w:jc w:val="center"/>
        <w:rPr>
          <w:u w:val="single"/>
        </w:rPr>
      </w:pPr>
      <w:r w:rsidRPr="00E37CBC">
        <w:rPr>
          <w:u w:val="single"/>
        </w:rPr>
        <w:tab/>
      </w:r>
      <w:r w:rsidRPr="00E37CBC">
        <w:rPr>
          <w:u w:val="single"/>
        </w:rPr>
        <w:tab/>
      </w:r>
      <w:r w:rsidRPr="00E37CBC">
        <w:rPr>
          <w:u w:val="single"/>
        </w:rPr>
        <w:tab/>
      </w:r>
    </w:p>
    <w:sectPr w:rsidR="00081552" w:rsidRPr="00E37CBC" w:rsidSect="00854A20">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A38" w:rsidRDefault="000C5A38"/>
  </w:endnote>
  <w:endnote w:type="continuationSeparator" w:id="0">
    <w:p w:rsidR="000C5A38" w:rsidRDefault="000C5A38"/>
  </w:endnote>
  <w:endnote w:type="continuationNotice" w:id="1">
    <w:p w:rsidR="000C5A38" w:rsidRDefault="000C5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38" w:rsidRPr="00547870" w:rsidRDefault="000C5A38"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sidR="00F713BA">
      <w:rPr>
        <w:b/>
        <w:noProof/>
        <w:sz w:val="18"/>
      </w:rPr>
      <w:t>24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38" w:rsidRPr="00547870" w:rsidRDefault="000C5A38"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sidR="00F713BA">
      <w:rPr>
        <w:b/>
        <w:noProof/>
        <w:sz w:val="18"/>
      </w:rPr>
      <w:t>23</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A38" w:rsidRPr="000B175B" w:rsidRDefault="000C5A38" w:rsidP="000B175B">
      <w:pPr>
        <w:tabs>
          <w:tab w:val="right" w:pos="2155"/>
        </w:tabs>
        <w:spacing w:after="80"/>
        <w:ind w:left="680"/>
        <w:rPr>
          <w:u w:val="single"/>
        </w:rPr>
      </w:pPr>
      <w:r>
        <w:rPr>
          <w:u w:val="single"/>
        </w:rPr>
        <w:tab/>
      </w:r>
    </w:p>
  </w:footnote>
  <w:footnote w:type="continuationSeparator" w:id="0">
    <w:p w:rsidR="000C5A38" w:rsidRPr="00FC68B7" w:rsidRDefault="000C5A38" w:rsidP="00FC68B7">
      <w:pPr>
        <w:tabs>
          <w:tab w:val="left" w:pos="2155"/>
        </w:tabs>
        <w:spacing w:after="80"/>
        <w:ind w:left="680"/>
        <w:rPr>
          <w:u w:val="single"/>
        </w:rPr>
      </w:pPr>
      <w:r>
        <w:rPr>
          <w:u w:val="single"/>
        </w:rPr>
        <w:tab/>
      </w:r>
    </w:p>
  </w:footnote>
  <w:footnote w:type="continuationNotice" w:id="1">
    <w:p w:rsidR="000C5A38" w:rsidRDefault="000C5A38"/>
  </w:footnote>
  <w:footnote w:id="2">
    <w:p w:rsidR="000C5A38" w:rsidRPr="00766547" w:rsidRDefault="000C5A38" w:rsidP="00556B74">
      <w:pPr>
        <w:pStyle w:val="FootnoteText"/>
        <w:jc w:val="both"/>
        <w:rPr>
          <w:spacing w:val="-4"/>
        </w:rPr>
      </w:pPr>
      <w:r>
        <w:tab/>
      </w:r>
      <w:r>
        <w:rPr>
          <w:rStyle w:val="FootnoteReference"/>
        </w:rPr>
        <w:footnoteRef/>
      </w:r>
      <w:r>
        <w:tab/>
      </w:r>
      <w:r w:rsidRPr="00766547">
        <w:rPr>
          <w:spacing w:val="-4"/>
          <w:lang w:val="en-US"/>
        </w:rPr>
        <w:t>For reasons of economy, delegates are requested to bring copies of all relevant documents to the session. There will be no documentation available in the conference room. Before the session, documents may be downloaded from the UNECE Trans</w:t>
      </w:r>
      <w:r>
        <w:rPr>
          <w:spacing w:val="-4"/>
          <w:lang w:val="en-US"/>
        </w:rPr>
        <w:t>port Division's website (</w:t>
      </w:r>
      <w:r w:rsidRPr="00766547">
        <w:rPr>
          <w:spacing w:val="-4"/>
          <w:lang w:val="en-US"/>
        </w:rPr>
        <w:t>www.unece.org/trans/main/welcwp29.html). On an exceptional basis, documents may also be obtained by e</w:t>
      </w:r>
      <w:r>
        <w:rPr>
          <w:spacing w:val="-4"/>
          <w:lang w:val="en-US"/>
        </w:rPr>
        <w:t>-</w:t>
      </w:r>
      <w:r w:rsidRPr="00766547">
        <w:rPr>
          <w:spacing w:val="-4"/>
          <w:lang w:val="en-US"/>
        </w:rPr>
        <w:t xml:space="preserve">mail. During the session, official documents may be obtained from the UNOG Documents Distribution Section (Room C.337, third floor, </w:t>
      </w:r>
      <w:proofErr w:type="spellStart"/>
      <w:r w:rsidRPr="00766547">
        <w:rPr>
          <w:spacing w:val="-4"/>
          <w:lang w:val="en-US"/>
        </w:rPr>
        <w:t>Palais</w:t>
      </w:r>
      <w:proofErr w:type="spellEnd"/>
      <w:r w:rsidRPr="00766547">
        <w:rPr>
          <w:spacing w:val="-4"/>
          <w:lang w:val="en-US"/>
        </w:rPr>
        <w:t xml:space="preserve"> des Nations).</w:t>
      </w:r>
      <w:r w:rsidRPr="00766547">
        <w:rPr>
          <w:spacing w:val="-4"/>
        </w:rPr>
        <w:t xml:space="preserve"> For the translation</w:t>
      </w:r>
      <w:r>
        <w:rPr>
          <w:spacing w:val="-4"/>
        </w:rPr>
        <w:t>s</w:t>
      </w:r>
      <w:r w:rsidRPr="00766547">
        <w:rPr>
          <w:spacing w:val="-4"/>
        </w:rPr>
        <w:t xml:space="preserve"> of the official documents, delegates can access the public Official Document System (ODS) at the website address: (</w:t>
      </w:r>
      <w:r w:rsidRPr="00766547">
        <w:rPr>
          <w:color w:val="0000FF"/>
          <w:spacing w:val="-4"/>
        </w:rPr>
        <w:t>http://documents.un.org</w:t>
      </w:r>
      <w:r w:rsidRPr="00766547">
        <w:rPr>
          <w:spacing w:val="-4"/>
        </w:rPr>
        <w:t>)</w:t>
      </w:r>
      <w:r w:rsidRPr="00766547">
        <w:rPr>
          <w:color w:val="0000FF"/>
          <w:spacing w:val="-4"/>
        </w:rPr>
        <w:t>.</w:t>
      </w:r>
    </w:p>
  </w:footnote>
  <w:footnote w:id="3">
    <w:p w:rsidR="000C5A38" w:rsidRPr="00766547" w:rsidRDefault="000C5A38" w:rsidP="00556B74">
      <w:pPr>
        <w:pStyle w:val="FootnoteText"/>
        <w:jc w:val="both"/>
        <w:rPr>
          <w:spacing w:val="-4"/>
        </w:rPr>
      </w:pPr>
      <w:r w:rsidRPr="00766547">
        <w:rPr>
          <w:spacing w:val="-4"/>
        </w:rPr>
        <w:tab/>
      </w:r>
      <w:r w:rsidRPr="00766547">
        <w:rPr>
          <w:rStyle w:val="FootnoteReference"/>
          <w:spacing w:val="-4"/>
        </w:rPr>
        <w:footnoteRef/>
      </w:r>
      <w:r w:rsidRPr="00766547">
        <w:rPr>
          <w:spacing w:val="-4"/>
        </w:rPr>
        <w:tab/>
      </w:r>
      <w:r w:rsidRPr="00D82604">
        <w:rPr>
          <w:spacing w:val="-4"/>
          <w:szCs w:val="18"/>
        </w:rPr>
        <w:t>Delegates are requested to register online with the registration system on the UNECE website (</w:t>
      </w:r>
      <w:r w:rsidRPr="00556081">
        <w:t>https://www2.unece.org/uncdb/app/ext/meeting-registration?id=oe5QME</w:t>
      </w:r>
      <w:r>
        <w:rPr>
          <w:spacing w:val="-4"/>
          <w:szCs w:val="18"/>
        </w:rPr>
        <w:t>)</w:t>
      </w:r>
      <w:r w:rsidRPr="00D82604">
        <w:rPr>
          <w:spacing w:val="-4"/>
          <w:szCs w:val="18"/>
        </w:rPr>
        <w:t xml:space="preserve">. Upon arrival at the </w:t>
      </w:r>
      <w:proofErr w:type="spellStart"/>
      <w:r w:rsidRPr="00D82604">
        <w:rPr>
          <w:spacing w:val="-4"/>
          <w:szCs w:val="18"/>
        </w:rPr>
        <w:t>Palais</w:t>
      </w:r>
      <w:proofErr w:type="spellEnd"/>
      <w:r w:rsidRPr="00D82604">
        <w:rPr>
          <w:spacing w:val="-4"/>
          <w:szCs w:val="18"/>
        </w:rPr>
        <w:t xml:space="preserve"> des Nations, delegates should obtain an identification badge at the UNOG Security and Safety Section, located at the </w:t>
      </w:r>
      <w:proofErr w:type="spellStart"/>
      <w:r w:rsidRPr="00D82604">
        <w:rPr>
          <w:spacing w:val="-4"/>
          <w:szCs w:val="18"/>
        </w:rPr>
        <w:t>Pregny</w:t>
      </w:r>
      <w:proofErr w:type="spellEnd"/>
      <w:r w:rsidRPr="00D82604">
        <w:rPr>
          <w:spacing w:val="-4"/>
          <w:szCs w:val="18"/>
        </w:rPr>
        <w:t xml:space="preserve"> Gate (14, Avenue de la </w:t>
      </w:r>
      <w:proofErr w:type="spellStart"/>
      <w:r w:rsidRPr="00D82604">
        <w:rPr>
          <w:spacing w:val="-4"/>
          <w:szCs w:val="18"/>
        </w:rPr>
        <w:t>Paix</w:t>
      </w:r>
      <w:proofErr w:type="spellEnd"/>
      <w:r w:rsidRPr="00D82604">
        <w:rPr>
          <w:spacing w:val="-4"/>
          <w:szCs w:val="18"/>
        </w:rPr>
        <w:t xml:space="preserve">). In case of difficulty, please contact the secretariat by telephone (ext. 71469). For a map of the </w:t>
      </w:r>
      <w:proofErr w:type="spellStart"/>
      <w:r w:rsidRPr="00D82604">
        <w:rPr>
          <w:spacing w:val="-4"/>
          <w:szCs w:val="18"/>
        </w:rPr>
        <w:t>Palais</w:t>
      </w:r>
      <w:proofErr w:type="spellEnd"/>
      <w:r w:rsidRPr="00D82604">
        <w:rPr>
          <w:spacing w:val="-4"/>
          <w:szCs w:val="18"/>
        </w:rPr>
        <w:t xml:space="preserve"> des Nations and other useful information, </w:t>
      </w:r>
      <w:r w:rsidRPr="00D82604">
        <w:rPr>
          <w:spacing w:val="-4"/>
          <w:szCs w:val="18"/>
          <w:lang w:val="en-US"/>
        </w:rPr>
        <w:t>see website (www.unece.org/meetings/</w:t>
      </w:r>
      <w:hyperlink r:id="rId1" w:history="1">
        <w:r w:rsidRPr="00D82604">
          <w:rPr>
            <w:rStyle w:val="Hyperlink"/>
            <w:spacing w:val="-4"/>
            <w:szCs w:val="18"/>
            <w:lang w:val="en-US"/>
          </w:rPr>
          <w:t>practical</w:t>
        </w:r>
      </w:hyperlink>
      <w:r w:rsidRPr="00D82604">
        <w:rPr>
          <w:spacing w:val="-4"/>
          <w:szCs w:val="18"/>
          <w:lang w:val="en-US"/>
        </w:rPr>
        <w:t>.htm</w:t>
      </w:r>
      <w:r w:rsidRPr="00D82604">
        <w:rPr>
          <w:spacing w:val="-4"/>
          <w:szCs w:val="18"/>
        </w:rPr>
        <w:t>)</w:t>
      </w:r>
      <w:r w:rsidRPr="00D82604">
        <w:rPr>
          <w:spacing w:val="-4"/>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38" w:rsidRPr="0086565D" w:rsidRDefault="000C5A38" w:rsidP="0086565D">
    <w:pPr>
      <w:pStyle w:val="Header"/>
    </w:pPr>
    <w:r w:rsidRPr="00B63E51">
      <w:t>ECE/</w:t>
    </w:r>
    <w:r w:rsidRPr="00E37CBC">
      <w:t>TRANS/WP.29/11</w:t>
    </w:r>
    <w:r>
      <w:t>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38" w:rsidRPr="0086565D" w:rsidRDefault="000C5A38" w:rsidP="0086565D">
    <w:pPr>
      <w:pStyle w:val="Header"/>
      <w:jc w:val="right"/>
    </w:pPr>
    <w:r w:rsidRPr="00B63E51">
      <w:t>ECE/</w:t>
    </w:r>
    <w:r w:rsidRPr="00E37CBC">
      <w:t>TRANS/WP.29/11</w:t>
    </w:r>
    <w: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s-ES_tradnl" w:vendorID="64" w:dllVersion="131078" w:nlCheck="1" w:checkStyle="0"/>
  <w:activeWritingStyle w:appName="MSWord" w:lang="es-A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6321"/>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70"/>
    <w:rsid w:val="00000683"/>
    <w:rsid w:val="000024C6"/>
    <w:rsid w:val="00002551"/>
    <w:rsid w:val="000038DD"/>
    <w:rsid w:val="00004360"/>
    <w:rsid w:val="00005ECC"/>
    <w:rsid w:val="0001139F"/>
    <w:rsid w:val="0001517E"/>
    <w:rsid w:val="00015A19"/>
    <w:rsid w:val="000170DD"/>
    <w:rsid w:val="00017BF1"/>
    <w:rsid w:val="00020840"/>
    <w:rsid w:val="00020F0E"/>
    <w:rsid w:val="000215E4"/>
    <w:rsid w:val="000216A1"/>
    <w:rsid w:val="000232F8"/>
    <w:rsid w:val="00023A65"/>
    <w:rsid w:val="0002420D"/>
    <w:rsid w:val="00026C45"/>
    <w:rsid w:val="00027A15"/>
    <w:rsid w:val="00030134"/>
    <w:rsid w:val="00030DBA"/>
    <w:rsid w:val="000311AF"/>
    <w:rsid w:val="00031FF5"/>
    <w:rsid w:val="00032DA4"/>
    <w:rsid w:val="00033483"/>
    <w:rsid w:val="00033537"/>
    <w:rsid w:val="00035B18"/>
    <w:rsid w:val="00035B93"/>
    <w:rsid w:val="0003638B"/>
    <w:rsid w:val="0004113E"/>
    <w:rsid w:val="00041945"/>
    <w:rsid w:val="0004194E"/>
    <w:rsid w:val="00042317"/>
    <w:rsid w:val="00042FED"/>
    <w:rsid w:val="000430FB"/>
    <w:rsid w:val="0004356D"/>
    <w:rsid w:val="00046B1F"/>
    <w:rsid w:val="00050163"/>
    <w:rsid w:val="00050557"/>
    <w:rsid w:val="00050F6B"/>
    <w:rsid w:val="00051265"/>
    <w:rsid w:val="000513F6"/>
    <w:rsid w:val="00052635"/>
    <w:rsid w:val="00052F32"/>
    <w:rsid w:val="00056E96"/>
    <w:rsid w:val="00057E15"/>
    <w:rsid w:val="00057E97"/>
    <w:rsid w:val="000602CE"/>
    <w:rsid w:val="000609C8"/>
    <w:rsid w:val="00062654"/>
    <w:rsid w:val="000646F4"/>
    <w:rsid w:val="0006662B"/>
    <w:rsid w:val="0006729B"/>
    <w:rsid w:val="000675BA"/>
    <w:rsid w:val="00070108"/>
    <w:rsid w:val="000707E6"/>
    <w:rsid w:val="0007087A"/>
    <w:rsid w:val="000716B5"/>
    <w:rsid w:val="00071819"/>
    <w:rsid w:val="00072C8C"/>
    <w:rsid w:val="000733B5"/>
    <w:rsid w:val="00075F27"/>
    <w:rsid w:val="000769D9"/>
    <w:rsid w:val="000776EE"/>
    <w:rsid w:val="00080CD1"/>
    <w:rsid w:val="00081552"/>
    <w:rsid w:val="00081815"/>
    <w:rsid w:val="0008195E"/>
    <w:rsid w:val="00081CCE"/>
    <w:rsid w:val="00083C44"/>
    <w:rsid w:val="000864B8"/>
    <w:rsid w:val="00087FB1"/>
    <w:rsid w:val="00091F7C"/>
    <w:rsid w:val="000921A5"/>
    <w:rsid w:val="000931C0"/>
    <w:rsid w:val="00093FB3"/>
    <w:rsid w:val="0009483B"/>
    <w:rsid w:val="000969B3"/>
    <w:rsid w:val="000A0822"/>
    <w:rsid w:val="000A2D5D"/>
    <w:rsid w:val="000A615B"/>
    <w:rsid w:val="000B0595"/>
    <w:rsid w:val="000B175B"/>
    <w:rsid w:val="000B2CA5"/>
    <w:rsid w:val="000B2F02"/>
    <w:rsid w:val="000B3A0F"/>
    <w:rsid w:val="000B3CC1"/>
    <w:rsid w:val="000B4EF7"/>
    <w:rsid w:val="000B4F56"/>
    <w:rsid w:val="000C2172"/>
    <w:rsid w:val="000C2C03"/>
    <w:rsid w:val="000C2D2E"/>
    <w:rsid w:val="000C2F1F"/>
    <w:rsid w:val="000C5A38"/>
    <w:rsid w:val="000D33D7"/>
    <w:rsid w:val="000D4977"/>
    <w:rsid w:val="000D5C44"/>
    <w:rsid w:val="000D60D5"/>
    <w:rsid w:val="000D6BCB"/>
    <w:rsid w:val="000E0415"/>
    <w:rsid w:val="000E26D1"/>
    <w:rsid w:val="000E277F"/>
    <w:rsid w:val="000E574F"/>
    <w:rsid w:val="000F003B"/>
    <w:rsid w:val="000F0EF8"/>
    <w:rsid w:val="000F3D5B"/>
    <w:rsid w:val="000F4345"/>
    <w:rsid w:val="000F4E23"/>
    <w:rsid w:val="000F6390"/>
    <w:rsid w:val="000F6EE8"/>
    <w:rsid w:val="00103304"/>
    <w:rsid w:val="00103ECF"/>
    <w:rsid w:val="00105CFA"/>
    <w:rsid w:val="00106B1F"/>
    <w:rsid w:val="001103AA"/>
    <w:rsid w:val="00110A4B"/>
    <w:rsid w:val="00113752"/>
    <w:rsid w:val="0011541D"/>
    <w:rsid w:val="00115613"/>
    <w:rsid w:val="0011623A"/>
    <w:rsid w:val="0011666B"/>
    <w:rsid w:val="0011694B"/>
    <w:rsid w:val="00116D33"/>
    <w:rsid w:val="00117537"/>
    <w:rsid w:val="00117B41"/>
    <w:rsid w:val="00120BDA"/>
    <w:rsid w:val="0012270C"/>
    <w:rsid w:val="00122C7C"/>
    <w:rsid w:val="00123DED"/>
    <w:rsid w:val="001272BD"/>
    <w:rsid w:val="0013206A"/>
    <w:rsid w:val="001346A9"/>
    <w:rsid w:val="0013608F"/>
    <w:rsid w:val="00136A5A"/>
    <w:rsid w:val="00136EAF"/>
    <w:rsid w:val="001373E9"/>
    <w:rsid w:val="001379E1"/>
    <w:rsid w:val="0014047E"/>
    <w:rsid w:val="001435E1"/>
    <w:rsid w:val="0014699A"/>
    <w:rsid w:val="00146E5F"/>
    <w:rsid w:val="00150717"/>
    <w:rsid w:val="001510D8"/>
    <w:rsid w:val="001510E8"/>
    <w:rsid w:val="00156265"/>
    <w:rsid w:val="001645A3"/>
    <w:rsid w:val="00165222"/>
    <w:rsid w:val="00165F3A"/>
    <w:rsid w:val="00171CA6"/>
    <w:rsid w:val="0017357E"/>
    <w:rsid w:val="00173F0A"/>
    <w:rsid w:val="0017468F"/>
    <w:rsid w:val="00177295"/>
    <w:rsid w:val="00181BCA"/>
    <w:rsid w:val="00182290"/>
    <w:rsid w:val="001826FA"/>
    <w:rsid w:val="00184071"/>
    <w:rsid w:val="0018455A"/>
    <w:rsid w:val="00184C8B"/>
    <w:rsid w:val="00185B66"/>
    <w:rsid w:val="00185CDF"/>
    <w:rsid w:val="00190F5B"/>
    <w:rsid w:val="00191F36"/>
    <w:rsid w:val="001A18B4"/>
    <w:rsid w:val="001A27AE"/>
    <w:rsid w:val="001A3955"/>
    <w:rsid w:val="001A3D2D"/>
    <w:rsid w:val="001A463D"/>
    <w:rsid w:val="001A6206"/>
    <w:rsid w:val="001A6619"/>
    <w:rsid w:val="001A6CBE"/>
    <w:rsid w:val="001B00F7"/>
    <w:rsid w:val="001B48EC"/>
    <w:rsid w:val="001B4A0F"/>
    <w:rsid w:val="001B4B04"/>
    <w:rsid w:val="001C335D"/>
    <w:rsid w:val="001C34A9"/>
    <w:rsid w:val="001C6663"/>
    <w:rsid w:val="001C66A4"/>
    <w:rsid w:val="001C68AA"/>
    <w:rsid w:val="001C68F7"/>
    <w:rsid w:val="001C7895"/>
    <w:rsid w:val="001D0701"/>
    <w:rsid w:val="001D0C8C"/>
    <w:rsid w:val="001D1419"/>
    <w:rsid w:val="001D2227"/>
    <w:rsid w:val="001D26DF"/>
    <w:rsid w:val="001D3A03"/>
    <w:rsid w:val="001D3A2A"/>
    <w:rsid w:val="001D644A"/>
    <w:rsid w:val="001D6779"/>
    <w:rsid w:val="001D6F5C"/>
    <w:rsid w:val="001D766C"/>
    <w:rsid w:val="001D7D2C"/>
    <w:rsid w:val="001E0A19"/>
    <w:rsid w:val="001E0E88"/>
    <w:rsid w:val="001E16FB"/>
    <w:rsid w:val="001E27DE"/>
    <w:rsid w:val="001E5F56"/>
    <w:rsid w:val="001E64DA"/>
    <w:rsid w:val="001E75DF"/>
    <w:rsid w:val="001E7B67"/>
    <w:rsid w:val="001F093B"/>
    <w:rsid w:val="001F2F1A"/>
    <w:rsid w:val="001F3F03"/>
    <w:rsid w:val="001F433E"/>
    <w:rsid w:val="001F5097"/>
    <w:rsid w:val="00200886"/>
    <w:rsid w:val="00200C07"/>
    <w:rsid w:val="002012E5"/>
    <w:rsid w:val="002013B4"/>
    <w:rsid w:val="00202DA8"/>
    <w:rsid w:val="00206945"/>
    <w:rsid w:val="00211200"/>
    <w:rsid w:val="00211E0B"/>
    <w:rsid w:val="00213421"/>
    <w:rsid w:val="00213AB8"/>
    <w:rsid w:val="00214A17"/>
    <w:rsid w:val="00215AE7"/>
    <w:rsid w:val="00215D31"/>
    <w:rsid w:val="00215D52"/>
    <w:rsid w:val="002169A8"/>
    <w:rsid w:val="00216B79"/>
    <w:rsid w:val="00220873"/>
    <w:rsid w:val="0022104F"/>
    <w:rsid w:val="00221B80"/>
    <w:rsid w:val="0022277C"/>
    <w:rsid w:val="00222869"/>
    <w:rsid w:val="00223740"/>
    <w:rsid w:val="00227F24"/>
    <w:rsid w:val="0023156C"/>
    <w:rsid w:val="00233033"/>
    <w:rsid w:val="002363A7"/>
    <w:rsid w:val="00236405"/>
    <w:rsid w:val="0024031C"/>
    <w:rsid w:val="00240642"/>
    <w:rsid w:val="00240B94"/>
    <w:rsid w:val="00240DF0"/>
    <w:rsid w:val="0024198D"/>
    <w:rsid w:val="0024328B"/>
    <w:rsid w:val="0024455B"/>
    <w:rsid w:val="00244E7B"/>
    <w:rsid w:val="0024772E"/>
    <w:rsid w:val="002510D2"/>
    <w:rsid w:val="00251FA6"/>
    <w:rsid w:val="00255E76"/>
    <w:rsid w:val="00255F33"/>
    <w:rsid w:val="00255FC1"/>
    <w:rsid w:val="002575F4"/>
    <w:rsid w:val="0026085E"/>
    <w:rsid w:val="002608DE"/>
    <w:rsid w:val="00260C40"/>
    <w:rsid w:val="00261402"/>
    <w:rsid w:val="00262AEE"/>
    <w:rsid w:val="00264382"/>
    <w:rsid w:val="00264A03"/>
    <w:rsid w:val="0026581A"/>
    <w:rsid w:val="002677CD"/>
    <w:rsid w:val="00267F5F"/>
    <w:rsid w:val="00272BCA"/>
    <w:rsid w:val="0027349A"/>
    <w:rsid w:val="00273CD3"/>
    <w:rsid w:val="00275C0C"/>
    <w:rsid w:val="0027742E"/>
    <w:rsid w:val="002817A1"/>
    <w:rsid w:val="0028250B"/>
    <w:rsid w:val="00282543"/>
    <w:rsid w:val="00283154"/>
    <w:rsid w:val="00283748"/>
    <w:rsid w:val="002845F6"/>
    <w:rsid w:val="002849E4"/>
    <w:rsid w:val="00285393"/>
    <w:rsid w:val="00285CB0"/>
    <w:rsid w:val="00286B4D"/>
    <w:rsid w:val="002872F6"/>
    <w:rsid w:val="00287BBE"/>
    <w:rsid w:val="0029036B"/>
    <w:rsid w:val="00291E79"/>
    <w:rsid w:val="00293EC1"/>
    <w:rsid w:val="002941A9"/>
    <w:rsid w:val="00295295"/>
    <w:rsid w:val="002957D2"/>
    <w:rsid w:val="002960B6"/>
    <w:rsid w:val="0029732D"/>
    <w:rsid w:val="00297BCD"/>
    <w:rsid w:val="002A31E1"/>
    <w:rsid w:val="002A3A8A"/>
    <w:rsid w:val="002A4828"/>
    <w:rsid w:val="002A5FA3"/>
    <w:rsid w:val="002A6BF1"/>
    <w:rsid w:val="002A74E9"/>
    <w:rsid w:val="002B11C9"/>
    <w:rsid w:val="002B11D6"/>
    <w:rsid w:val="002B29CB"/>
    <w:rsid w:val="002B2FD5"/>
    <w:rsid w:val="002B42CD"/>
    <w:rsid w:val="002B4EB0"/>
    <w:rsid w:val="002B6DFB"/>
    <w:rsid w:val="002B74B1"/>
    <w:rsid w:val="002B7CD2"/>
    <w:rsid w:val="002C019B"/>
    <w:rsid w:val="002C27B6"/>
    <w:rsid w:val="002C32E8"/>
    <w:rsid w:val="002C5812"/>
    <w:rsid w:val="002C677D"/>
    <w:rsid w:val="002C677E"/>
    <w:rsid w:val="002C7881"/>
    <w:rsid w:val="002D00A7"/>
    <w:rsid w:val="002D0755"/>
    <w:rsid w:val="002D226A"/>
    <w:rsid w:val="002D24C5"/>
    <w:rsid w:val="002D3458"/>
    <w:rsid w:val="002D3A22"/>
    <w:rsid w:val="002D3AE3"/>
    <w:rsid w:val="002D4643"/>
    <w:rsid w:val="002D4BE9"/>
    <w:rsid w:val="002D7EC0"/>
    <w:rsid w:val="002E1595"/>
    <w:rsid w:val="002E16F9"/>
    <w:rsid w:val="002E381B"/>
    <w:rsid w:val="002E48D3"/>
    <w:rsid w:val="002E562F"/>
    <w:rsid w:val="002E6F30"/>
    <w:rsid w:val="002F0245"/>
    <w:rsid w:val="002F175C"/>
    <w:rsid w:val="002F243A"/>
    <w:rsid w:val="002F5634"/>
    <w:rsid w:val="002F5785"/>
    <w:rsid w:val="002F6E99"/>
    <w:rsid w:val="002F73AD"/>
    <w:rsid w:val="002F7DE0"/>
    <w:rsid w:val="003023D1"/>
    <w:rsid w:val="00302B1A"/>
    <w:rsid w:val="00302E18"/>
    <w:rsid w:val="00305533"/>
    <w:rsid w:val="00305CCA"/>
    <w:rsid w:val="00307558"/>
    <w:rsid w:val="00310973"/>
    <w:rsid w:val="00311661"/>
    <w:rsid w:val="00311726"/>
    <w:rsid w:val="00311E07"/>
    <w:rsid w:val="00312081"/>
    <w:rsid w:val="00312E64"/>
    <w:rsid w:val="0031603F"/>
    <w:rsid w:val="003217FA"/>
    <w:rsid w:val="0032266A"/>
    <w:rsid w:val="003229D8"/>
    <w:rsid w:val="003233B8"/>
    <w:rsid w:val="003240CE"/>
    <w:rsid w:val="00324BB3"/>
    <w:rsid w:val="00326A70"/>
    <w:rsid w:val="00330080"/>
    <w:rsid w:val="00331134"/>
    <w:rsid w:val="003317A8"/>
    <w:rsid w:val="00331A3F"/>
    <w:rsid w:val="00334E0D"/>
    <w:rsid w:val="00335E83"/>
    <w:rsid w:val="0033743D"/>
    <w:rsid w:val="00340C57"/>
    <w:rsid w:val="00343F01"/>
    <w:rsid w:val="003447CA"/>
    <w:rsid w:val="00345C6D"/>
    <w:rsid w:val="00346361"/>
    <w:rsid w:val="00352709"/>
    <w:rsid w:val="00353705"/>
    <w:rsid w:val="0035372A"/>
    <w:rsid w:val="00353E2D"/>
    <w:rsid w:val="00354FD6"/>
    <w:rsid w:val="0035591B"/>
    <w:rsid w:val="00357E45"/>
    <w:rsid w:val="00361276"/>
    <w:rsid w:val="00361743"/>
    <w:rsid w:val="00361785"/>
    <w:rsid w:val="003619B5"/>
    <w:rsid w:val="00361AC3"/>
    <w:rsid w:val="00361CA1"/>
    <w:rsid w:val="00362867"/>
    <w:rsid w:val="00363BB0"/>
    <w:rsid w:val="003644C9"/>
    <w:rsid w:val="0036483C"/>
    <w:rsid w:val="00365763"/>
    <w:rsid w:val="00371178"/>
    <w:rsid w:val="00372BA4"/>
    <w:rsid w:val="00372CB2"/>
    <w:rsid w:val="003761E9"/>
    <w:rsid w:val="003812B2"/>
    <w:rsid w:val="0038324A"/>
    <w:rsid w:val="003836BB"/>
    <w:rsid w:val="0038372B"/>
    <w:rsid w:val="00384A4D"/>
    <w:rsid w:val="00385671"/>
    <w:rsid w:val="00390D2C"/>
    <w:rsid w:val="00392E47"/>
    <w:rsid w:val="00393FDB"/>
    <w:rsid w:val="00394097"/>
    <w:rsid w:val="00394DE1"/>
    <w:rsid w:val="00395350"/>
    <w:rsid w:val="003977A6"/>
    <w:rsid w:val="003A37F8"/>
    <w:rsid w:val="003A4388"/>
    <w:rsid w:val="003A5316"/>
    <w:rsid w:val="003A5BA5"/>
    <w:rsid w:val="003A6810"/>
    <w:rsid w:val="003B1258"/>
    <w:rsid w:val="003B5240"/>
    <w:rsid w:val="003B595B"/>
    <w:rsid w:val="003C092C"/>
    <w:rsid w:val="003C2CC4"/>
    <w:rsid w:val="003C2E41"/>
    <w:rsid w:val="003C31AC"/>
    <w:rsid w:val="003C38A7"/>
    <w:rsid w:val="003C3EB9"/>
    <w:rsid w:val="003C4BDB"/>
    <w:rsid w:val="003C534D"/>
    <w:rsid w:val="003D0188"/>
    <w:rsid w:val="003D02D6"/>
    <w:rsid w:val="003D4B23"/>
    <w:rsid w:val="003D5AB3"/>
    <w:rsid w:val="003D5B6B"/>
    <w:rsid w:val="003D63C6"/>
    <w:rsid w:val="003E130E"/>
    <w:rsid w:val="003E186B"/>
    <w:rsid w:val="003E2069"/>
    <w:rsid w:val="003E359A"/>
    <w:rsid w:val="003E69B8"/>
    <w:rsid w:val="003E741E"/>
    <w:rsid w:val="003E78DD"/>
    <w:rsid w:val="003F4932"/>
    <w:rsid w:val="003F61B8"/>
    <w:rsid w:val="003F62A5"/>
    <w:rsid w:val="003F77DC"/>
    <w:rsid w:val="003F77FA"/>
    <w:rsid w:val="003F7EC6"/>
    <w:rsid w:val="003F7FC0"/>
    <w:rsid w:val="00401078"/>
    <w:rsid w:val="00402ACC"/>
    <w:rsid w:val="004040D7"/>
    <w:rsid w:val="00405398"/>
    <w:rsid w:val="004056EC"/>
    <w:rsid w:val="0040572C"/>
    <w:rsid w:val="0040739C"/>
    <w:rsid w:val="00407B60"/>
    <w:rsid w:val="00410C89"/>
    <w:rsid w:val="0041198E"/>
    <w:rsid w:val="004123E3"/>
    <w:rsid w:val="00413157"/>
    <w:rsid w:val="00413D6B"/>
    <w:rsid w:val="00415797"/>
    <w:rsid w:val="00417822"/>
    <w:rsid w:val="00417AC7"/>
    <w:rsid w:val="00420F20"/>
    <w:rsid w:val="004215DB"/>
    <w:rsid w:val="00422E03"/>
    <w:rsid w:val="004246D4"/>
    <w:rsid w:val="00425A06"/>
    <w:rsid w:val="00425A34"/>
    <w:rsid w:val="00426B9B"/>
    <w:rsid w:val="0042719C"/>
    <w:rsid w:val="00427A09"/>
    <w:rsid w:val="004321FE"/>
    <w:rsid w:val="004325CB"/>
    <w:rsid w:val="004334ED"/>
    <w:rsid w:val="00435473"/>
    <w:rsid w:val="004370E3"/>
    <w:rsid w:val="00441691"/>
    <w:rsid w:val="004418D7"/>
    <w:rsid w:val="00442A83"/>
    <w:rsid w:val="004434C0"/>
    <w:rsid w:val="00443BA8"/>
    <w:rsid w:val="00444BD7"/>
    <w:rsid w:val="00445224"/>
    <w:rsid w:val="00445DB9"/>
    <w:rsid w:val="00446230"/>
    <w:rsid w:val="00446FAF"/>
    <w:rsid w:val="004532AE"/>
    <w:rsid w:val="00453CFF"/>
    <w:rsid w:val="0045495B"/>
    <w:rsid w:val="00455E6F"/>
    <w:rsid w:val="004561E5"/>
    <w:rsid w:val="0045728B"/>
    <w:rsid w:val="004579B2"/>
    <w:rsid w:val="00457D65"/>
    <w:rsid w:val="004629A3"/>
    <w:rsid w:val="004669B9"/>
    <w:rsid w:val="00466F21"/>
    <w:rsid w:val="004674F3"/>
    <w:rsid w:val="00467949"/>
    <w:rsid w:val="004714C9"/>
    <w:rsid w:val="00471B03"/>
    <w:rsid w:val="00472F63"/>
    <w:rsid w:val="004736D6"/>
    <w:rsid w:val="00476EED"/>
    <w:rsid w:val="00480362"/>
    <w:rsid w:val="00481928"/>
    <w:rsid w:val="00481F61"/>
    <w:rsid w:val="0048379E"/>
    <w:rsid w:val="0048397A"/>
    <w:rsid w:val="00483BDD"/>
    <w:rsid w:val="0048454C"/>
    <w:rsid w:val="004848BE"/>
    <w:rsid w:val="004858CE"/>
    <w:rsid w:val="00485CBB"/>
    <w:rsid w:val="00486590"/>
    <w:rsid w:val="004866B7"/>
    <w:rsid w:val="004904FA"/>
    <w:rsid w:val="00492521"/>
    <w:rsid w:val="0049379A"/>
    <w:rsid w:val="00493F8E"/>
    <w:rsid w:val="004954A4"/>
    <w:rsid w:val="00496319"/>
    <w:rsid w:val="004965EE"/>
    <w:rsid w:val="004967CA"/>
    <w:rsid w:val="0049708D"/>
    <w:rsid w:val="004A15A7"/>
    <w:rsid w:val="004A40C4"/>
    <w:rsid w:val="004A45DE"/>
    <w:rsid w:val="004A4F1F"/>
    <w:rsid w:val="004A53D1"/>
    <w:rsid w:val="004A587A"/>
    <w:rsid w:val="004A7C99"/>
    <w:rsid w:val="004B0D2D"/>
    <w:rsid w:val="004B155E"/>
    <w:rsid w:val="004B392A"/>
    <w:rsid w:val="004B5F9D"/>
    <w:rsid w:val="004B67F2"/>
    <w:rsid w:val="004B787D"/>
    <w:rsid w:val="004C2461"/>
    <w:rsid w:val="004C24C2"/>
    <w:rsid w:val="004C4B57"/>
    <w:rsid w:val="004C6A8C"/>
    <w:rsid w:val="004C7462"/>
    <w:rsid w:val="004D3603"/>
    <w:rsid w:val="004D6CCA"/>
    <w:rsid w:val="004D6E86"/>
    <w:rsid w:val="004D7A41"/>
    <w:rsid w:val="004E2BE9"/>
    <w:rsid w:val="004E3395"/>
    <w:rsid w:val="004E426B"/>
    <w:rsid w:val="004E72C4"/>
    <w:rsid w:val="004E77B2"/>
    <w:rsid w:val="004F0444"/>
    <w:rsid w:val="004F182C"/>
    <w:rsid w:val="004F1950"/>
    <w:rsid w:val="004F2618"/>
    <w:rsid w:val="004F3A4D"/>
    <w:rsid w:val="004F3EA0"/>
    <w:rsid w:val="004F4D3B"/>
    <w:rsid w:val="004F7DCD"/>
    <w:rsid w:val="00500CE6"/>
    <w:rsid w:val="00502A9B"/>
    <w:rsid w:val="00502D7E"/>
    <w:rsid w:val="0050437F"/>
    <w:rsid w:val="005047D2"/>
    <w:rsid w:val="00504B2D"/>
    <w:rsid w:val="00506D61"/>
    <w:rsid w:val="00507623"/>
    <w:rsid w:val="005114B6"/>
    <w:rsid w:val="005134B2"/>
    <w:rsid w:val="005143B7"/>
    <w:rsid w:val="005172CC"/>
    <w:rsid w:val="0052136D"/>
    <w:rsid w:val="0052160D"/>
    <w:rsid w:val="00524D50"/>
    <w:rsid w:val="005250CC"/>
    <w:rsid w:val="00525546"/>
    <w:rsid w:val="00527741"/>
    <w:rsid w:val="0052775E"/>
    <w:rsid w:val="0053189C"/>
    <w:rsid w:val="005363E2"/>
    <w:rsid w:val="00541197"/>
    <w:rsid w:val="00541584"/>
    <w:rsid w:val="005420F2"/>
    <w:rsid w:val="00543324"/>
    <w:rsid w:val="00544D5F"/>
    <w:rsid w:val="00545574"/>
    <w:rsid w:val="00546439"/>
    <w:rsid w:val="0054674C"/>
    <w:rsid w:val="005469FE"/>
    <w:rsid w:val="005474A7"/>
    <w:rsid w:val="00547870"/>
    <w:rsid w:val="005505FF"/>
    <w:rsid w:val="00550924"/>
    <w:rsid w:val="005513DC"/>
    <w:rsid w:val="00551B03"/>
    <w:rsid w:val="00555AE7"/>
    <w:rsid w:val="00556081"/>
    <w:rsid w:val="005562DA"/>
    <w:rsid w:val="00556B74"/>
    <w:rsid w:val="005610DF"/>
    <w:rsid w:val="00561B25"/>
    <w:rsid w:val="0056209A"/>
    <w:rsid w:val="005622DF"/>
    <w:rsid w:val="005628B6"/>
    <w:rsid w:val="00565070"/>
    <w:rsid w:val="00566582"/>
    <w:rsid w:val="00566A8D"/>
    <w:rsid w:val="00571BF6"/>
    <w:rsid w:val="00572278"/>
    <w:rsid w:val="00572375"/>
    <w:rsid w:val="00575137"/>
    <w:rsid w:val="0057599C"/>
    <w:rsid w:val="00577EA5"/>
    <w:rsid w:val="00580533"/>
    <w:rsid w:val="00580948"/>
    <w:rsid w:val="00580E91"/>
    <w:rsid w:val="005825EA"/>
    <w:rsid w:val="00584813"/>
    <w:rsid w:val="005849ED"/>
    <w:rsid w:val="00584C24"/>
    <w:rsid w:val="00585F58"/>
    <w:rsid w:val="00586B4D"/>
    <w:rsid w:val="00587268"/>
    <w:rsid w:val="00590DD3"/>
    <w:rsid w:val="00592890"/>
    <w:rsid w:val="005939B6"/>
    <w:rsid w:val="005941EC"/>
    <w:rsid w:val="0059724D"/>
    <w:rsid w:val="005A094D"/>
    <w:rsid w:val="005A5A5A"/>
    <w:rsid w:val="005A635D"/>
    <w:rsid w:val="005A68D1"/>
    <w:rsid w:val="005A68DD"/>
    <w:rsid w:val="005B1E01"/>
    <w:rsid w:val="005B27B4"/>
    <w:rsid w:val="005B2FF0"/>
    <w:rsid w:val="005B320C"/>
    <w:rsid w:val="005B3DB3"/>
    <w:rsid w:val="005B4E13"/>
    <w:rsid w:val="005B4FEB"/>
    <w:rsid w:val="005B512D"/>
    <w:rsid w:val="005B56F8"/>
    <w:rsid w:val="005B61A3"/>
    <w:rsid w:val="005B6A4A"/>
    <w:rsid w:val="005C342F"/>
    <w:rsid w:val="005C3F13"/>
    <w:rsid w:val="005C408C"/>
    <w:rsid w:val="005C4F2C"/>
    <w:rsid w:val="005C56CC"/>
    <w:rsid w:val="005C69B8"/>
    <w:rsid w:val="005C7D1E"/>
    <w:rsid w:val="005D0BC1"/>
    <w:rsid w:val="005D1505"/>
    <w:rsid w:val="005D40E8"/>
    <w:rsid w:val="005D5CA7"/>
    <w:rsid w:val="005D67EB"/>
    <w:rsid w:val="005D6C1F"/>
    <w:rsid w:val="005D780D"/>
    <w:rsid w:val="005E313B"/>
    <w:rsid w:val="005E42D5"/>
    <w:rsid w:val="005E5A84"/>
    <w:rsid w:val="005E71A8"/>
    <w:rsid w:val="005F0362"/>
    <w:rsid w:val="005F217F"/>
    <w:rsid w:val="005F25C2"/>
    <w:rsid w:val="005F2798"/>
    <w:rsid w:val="005F4234"/>
    <w:rsid w:val="005F441D"/>
    <w:rsid w:val="005F49CC"/>
    <w:rsid w:val="005F65E7"/>
    <w:rsid w:val="005F77E6"/>
    <w:rsid w:val="005F7B75"/>
    <w:rsid w:val="006001EE"/>
    <w:rsid w:val="0060068B"/>
    <w:rsid w:val="00600CA6"/>
    <w:rsid w:val="00601E92"/>
    <w:rsid w:val="00605042"/>
    <w:rsid w:val="006053A8"/>
    <w:rsid w:val="00605797"/>
    <w:rsid w:val="0060658C"/>
    <w:rsid w:val="00606B72"/>
    <w:rsid w:val="00611FC4"/>
    <w:rsid w:val="006168CE"/>
    <w:rsid w:val="006176FB"/>
    <w:rsid w:val="0062009E"/>
    <w:rsid w:val="00620C37"/>
    <w:rsid w:val="006212A3"/>
    <w:rsid w:val="00621318"/>
    <w:rsid w:val="006217FB"/>
    <w:rsid w:val="00622278"/>
    <w:rsid w:val="00622AAC"/>
    <w:rsid w:val="00623C16"/>
    <w:rsid w:val="00623C6E"/>
    <w:rsid w:val="006249C8"/>
    <w:rsid w:val="00625AE4"/>
    <w:rsid w:val="006273C5"/>
    <w:rsid w:val="00627E77"/>
    <w:rsid w:val="0063062D"/>
    <w:rsid w:val="00630995"/>
    <w:rsid w:val="006325A6"/>
    <w:rsid w:val="006326E2"/>
    <w:rsid w:val="00632925"/>
    <w:rsid w:val="00633810"/>
    <w:rsid w:val="00636276"/>
    <w:rsid w:val="00637FCE"/>
    <w:rsid w:val="00640B26"/>
    <w:rsid w:val="00642076"/>
    <w:rsid w:val="00642078"/>
    <w:rsid w:val="00644538"/>
    <w:rsid w:val="00644A0D"/>
    <w:rsid w:val="0064532F"/>
    <w:rsid w:val="006453F1"/>
    <w:rsid w:val="00646197"/>
    <w:rsid w:val="00652D0A"/>
    <w:rsid w:val="00656722"/>
    <w:rsid w:val="00657CDC"/>
    <w:rsid w:val="0066078C"/>
    <w:rsid w:val="006623E4"/>
    <w:rsid w:val="00662BB6"/>
    <w:rsid w:val="006648BD"/>
    <w:rsid w:val="00665B96"/>
    <w:rsid w:val="00667EB2"/>
    <w:rsid w:val="00671B51"/>
    <w:rsid w:val="0067270F"/>
    <w:rsid w:val="0067362F"/>
    <w:rsid w:val="00673C1E"/>
    <w:rsid w:val="00674CF2"/>
    <w:rsid w:val="00676606"/>
    <w:rsid w:val="00676A13"/>
    <w:rsid w:val="00676D6A"/>
    <w:rsid w:val="00677C8E"/>
    <w:rsid w:val="00680698"/>
    <w:rsid w:val="00682B72"/>
    <w:rsid w:val="00683BD5"/>
    <w:rsid w:val="00684C21"/>
    <w:rsid w:val="00687CCB"/>
    <w:rsid w:val="00695E87"/>
    <w:rsid w:val="00696434"/>
    <w:rsid w:val="00696925"/>
    <w:rsid w:val="0069794E"/>
    <w:rsid w:val="006A2530"/>
    <w:rsid w:val="006A4484"/>
    <w:rsid w:val="006A4C76"/>
    <w:rsid w:val="006A5961"/>
    <w:rsid w:val="006A6A85"/>
    <w:rsid w:val="006B063B"/>
    <w:rsid w:val="006B1A7A"/>
    <w:rsid w:val="006B3021"/>
    <w:rsid w:val="006B45C4"/>
    <w:rsid w:val="006B4A01"/>
    <w:rsid w:val="006B6E0D"/>
    <w:rsid w:val="006B6FDC"/>
    <w:rsid w:val="006B7A46"/>
    <w:rsid w:val="006C2E32"/>
    <w:rsid w:val="006C2EBE"/>
    <w:rsid w:val="006C3589"/>
    <w:rsid w:val="006C3E11"/>
    <w:rsid w:val="006C4383"/>
    <w:rsid w:val="006C6426"/>
    <w:rsid w:val="006C7BCA"/>
    <w:rsid w:val="006D0F6F"/>
    <w:rsid w:val="006D2A92"/>
    <w:rsid w:val="006D30B5"/>
    <w:rsid w:val="006D37AF"/>
    <w:rsid w:val="006D37B8"/>
    <w:rsid w:val="006D38CB"/>
    <w:rsid w:val="006D3B2D"/>
    <w:rsid w:val="006D51D0"/>
    <w:rsid w:val="006D52DE"/>
    <w:rsid w:val="006D5FB9"/>
    <w:rsid w:val="006D6407"/>
    <w:rsid w:val="006D658E"/>
    <w:rsid w:val="006D688F"/>
    <w:rsid w:val="006D7D7F"/>
    <w:rsid w:val="006E4FE9"/>
    <w:rsid w:val="006E564B"/>
    <w:rsid w:val="006E7191"/>
    <w:rsid w:val="006E72FC"/>
    <w:rsid w:val="006E7839"/>
    <w:rsid w:val="006F0D24"/>
    <w:rsid w:val="006F0FDB"/>
    <w:rsid w:val="006F19B4"/>
    <w:rsid w:val="006F1E8A"/>
    <w:rsid w:val="006F1F40"/>
    <w:rsid w:val="0070235C"/>
    <w:rsid w:val="00702725"/>
    <w:rsid w:val="00703577"/>
    <w:rsid w:val="007046DD"/>
    <w:rsid w:val="007048B0"/>
    <w:rsid w:val="00705894"/>
    <w:rsid w:val="00706637"/>
    <w:rsid w:val="00707A23"/>
    <w:rsid w:val="00707A48"/>
    <w:rsid w:val="007114E4"/>
    <w:rsid w:val="00712967"/>
    <w:rsid w:val="007131CC"/>
    <w:rsid w:val="00713B94"/>
    <w:rsid w:val="007152B4"/>
    <w:rsid w:val="007166F1"/>
    <w:rsid w:val="00717D5C"/>
    <w:rsid w:val="00717D83"/>
    <w:rsid w:val="00720A17"/>
    <w:rsid w:val="00720BEA"/>
    <w:rsid w:val="00720E0F"/>
    <w:rsid w:val="007213B2"/>
    <w:rsid w:val="00723593"/>
    <w:rsid w:val="00724B85"/>
    <w:rsid w:val="0072632A"/>
    <w:rsid w:val="00727C60"/>
    <w:rsid w:val="00730C5A"/>
    <w:rsid w:val="007317B7"/>
    <w:rsid w:val="00731A40"/>
    <w:rsid w:val="007327D5"/>
    <w:rsid w:val="0074261C"/>
    <w:rsid w:val="007428EB"/>
    <w:rsid w:val="00743316"/>
    <w:rsid w:val="00743494"/>
    <w:rsid w:val="00743977"/>
    <w:rsid w:val="00745067"/>
    <w:rsid w:val="00745973"/>
    <w:rsid w:val="00745E03"/>
    <w:rsid w:val="007461C3"/>
    <w:rsid w:val="00750FF9"/>
    <w:rsid w:val="007516B6"/>
    <w:rsid w:val="0075459C"/>
    <w:rsid w:val="007550D0"/>
    <w:rsid w:val="00756852"/>
    <w:rsid w:val="00757FA2"/>
    <w:rsid w:val="007609BF"/>
    <w:rsid w:val="007629C8"/>
    <w:rsid w:val="00763367"/>
    <w:rsid w:val="00763C27"/>
    <w:rsid w:val="00763E7E"/>
    <w:rsid w:val="00763EF7"/>
    <w:rsid w:val="00764076"/>
    <w:rsid w:val="00765339"/>
    <w:rsid w:val="0076591E"/>
    <w:rsid w:val="00766547"/>
    <w:rsid w:val="0076683A"/>
    <w:rsid w:val="0077047D"/>
    <w:rsid w:val="007720D1"/>
    <w:rsid w:val="00772717"/>
    <w:rsid w:val="00775ED4"/>
    <w:rsid w:val="00775F9F"/>
    <w:rsid w:val="007774F5"/>
    <w:rsid w:val="0078183B"/>
    <w:rsid w:val="0078322A"/>
    <w:rsid w:val="00783315"/>
    <w:rsid w:val="0078391A"/>
    <w:rsid w:val="007847F6"/>
    <w:rsid w:val="007854FA"/>
    <w:rsid w:val="00786BF9"/>
    <w:rsid w:val="0079066B"/>
    <w:rsid w:val="007925D9"/>
    <w:rsid w:val="00793FA6"/>
    <w:rsid w:val="00794E07"/>
    <w:rsid w:val="007954B6"/>
    <w:rsid w:val="00796215"/>
    <w:rsid w:val="007A01F6"/>
    <w:rsid w:val="007A2D3D"/>
    <w:rsid w:val="007A6CF3"/>
    <w:rsid w:val="007A7904"/>
    <w:rsid w:val="007B39C4"/>
    <w:rsid w:val="007B5485"/>
    <w:rsid w:val="007B54DF"/>
    <w:rsid w:val="007B5D07"/>
    <w:rsid w:val="007B63FB"/>
    <w:rsid w:val="007B6BA5"/>
    <w:rsid w:val="007B6E90"/>
    <w:rsid w:val="007B715C"/>
    <w:rsid w:val="007C0F0F"/>
    <w:rsid w:val="007C3390"/>
    <w:rsid w:val="007C3A5B"/>
    <w:rsid w:val="007C3A82"/>
    <w:rsid w:val="007C4F4B"/>
    <w:rsid w:val="007C6205"/>
    <w:rsid w:val="007C6501"/>
    <w:rsid w:val="007D089A"/>
    <w:rsid w:val="007D1BA6"/>
    <w:rsid w:val="007D4AE5"/>
    <w:rsid w:val="007D5D4B"/>
    <w:rsid w:val="007D6157"/>
    <w:rsid w:val="007E01E9"/>
    <w:rsid w:val="007E11EC"/>
    <w:rsid w:val="007E1D74"/>
    <w:rsid w:val="007E2F59"/>
    <w:rsid w:val="007E3D17"/>
    <w:rsid w:val="007E3EA3"/>
    <w:rsid w:val="007E487A"/>
    <w:rsid w:val="007E4A70"/>
    <w:rsid w:val="007E63F3"/>
    <w:rsid w:val="007E6453"/>
    <w:rsid w:val="007F101F"/>
    <w:rsid w:val="007F5314"/>
    <w:rsid w:val="007F6611"/>
    <w:rsid w:val="007F76D6"/>
    <w:rsid w:val="007F7E63"/>
    <w:rsid w:val="00800C7C"/>
    <w:rsid w:val="00803D5E"/>
    <w:rsid w:val="00804488"/>
    <w:rsid w:val="00805E61"/>
    <w:rsid w:val="008109CF"/>
    <w:rsid w:val="008111D0"/>
    <w:rsid w:val="008113B9"/>
    <w:rsid w:val="00811920"/>
    <w:rsid w:val="00812229"/>
    <w:rsid w:val="008126DB"/>
    <w:rsid w:val="00812EC5"/>
    <w:rsid w:val="00813971"/>
    <w:rsid w:val="00814B1E"/>
    <w:rsid w:val="00815AD0"/>
    <w:rsid w:val="00815EDB"/>
    <w:rsid w:val="00821153"/>
    <w:rsid w:val="00822520"/>
    <w:rsid w:val="008242D7"/>
    <w:rsid w:val="008257B1"/>
    <w:rsid w:val="008301F9"/>
    <w:rsid w:val="0083031B"/>
    <w:rsid w:val="008309EF"/>
    <w:rsid w:val="008322CD"/>
    <w:rsid w:val="00832334"/>
    <w:rsid w:val="00833DED"/>
    <w:rsid w:val="00834119"/>
    <w:rsid w:val="008348B9"/>
    <w:rsid w:val="00835998"/>
    <w:rsid w:val="008364DA"/>
    <w:rsid w:val="00836C95"/>
    <w:rsid w:val="00837BFE"/>
    <w:rsid w:val="00837E90"/>
    <w:rsid w:val="00840193"/>
    <w:rsid w:val="008407F6"/>
    <w:rsid w:val="00840A34"/>
    <w:rsid w:val="0084182B"/>
    <w:rsid w:val="00842030"/>
    <w:rsid w:val="00842523"/>
    <w:rsid w:val="00843767"/>
    <w:rsid w:val="0084472F"/>
    <w:rsid w:val="0084501B"/>
    <w:rsid w:val="00847A4B"/>
    <w:rsid w:val="00850272"/>
    <w:rsid w:val="0085174A"/>
    <w:rsid w:val="00853A81"/>
    <w:rsid w:val="0085456A"/>
    <w:rsid w:val="00854A20"/>
    <w:rsid w:val="008556FB"/>
    <w:rsid w:val="00855A78"/>
    <w:rsid w:val="008613AB"/>
    <w:rsid w:val="00864494"/>
    <w:rsid w:val="0086565D"/>
    <w:rsid w:val="0086589A"/>
    <w:rsid w:val="00865DE3"/>
    <w:rsid w:val="00866185"/>
    <w:rsid w:val="008679D9"/>
    <w:rsid w:val="00867A12"/>
    <w:rsid w:val="00873C69"/>
    <w:rsid w:val="00875F69"/>
    <w:rsid w:val="008761F6"/>
    <w:rsid w:val="00876DF8"/>
    <w:rsid w:val="00877219"/>
    <w:rsid w:val="008823F0"/>
    <w:rsid w:val="00887754"/>
    <w:rsid w:val="008878DE"/>
    <w:rsid w:val="00887F93"/>
    <w:rsid w:val="00894D0E"/>
    <w:rsid w:val="0089689B"/>
    <w:rsid w:val="008977A9"/>
    <w:rsid w:val="008979B1"/>
    <w:rsid w:val="008A1593"/>
    <w:rsid w:val="008A1ED5"/>
    <w:rsid w:val="008A2B13"/>
    <w:rsid w:val="008A4F6E"/>
    <w:rsid w:val="008A5811"/>
    <w:rsid w:val="008A6B25"/>
    <w:rsid w:val="008A6C4F"/>
    <w:rsid w:val="008A7774"/>
    <w:rsid w:val="008B22E4"/>
    <w:rsid w:val="008B2335"/>
    <w:rsid w:val="008B2E36"/>
    <w:rsid w:val="008B3601"/>
    <w:rsid w:val="008B4DF3"/>
    <w:rsid w:val="008B5861"/>
    <w:rsid w:val="008B5CD1"/>
    <w:rsid w:val="008C6039"/>
    <w:rsid w:val="008C6B03"/>
    <w:rsid w:val="008C784D"/>
    <w:rsid w:val="008D0292"/>
    <w:rsid w:val="008D06F1"/>
    <w:rsid w:val="008D19DC"/>
    <w:rsid w:val="008D1C00"/>
    <w:rsid w:val="008D4FE1"/>
    <w:rsid w:val="008D5E35"/>
    <w:rsid w:val="008E05E4"/>
    <w:rsid w:val="008E0678"/>
    <w:rsid w:val="008E0935"/>
    <w:rsid w:val="008E0B5E"/>
    <w:rsid w:val="008E0C20"/>
    <w:rsid w:val="008E1ABE"/>
    <w:rsid w:val="008E20A3"/>
    <w:rsid w:val="008E35A6"/>
    <w:rsid w:val="008E3761"/>
    <w:rsid w:val="008E4D81"/>
    <w:rsid w:val="008E59D5"/>
    <w:rsid w:val="008E60F7"/>
    <w:rsid w:val="008F06CA"/>
    <w:rsid w:val="008F31D2"/>
    <w:rsid w:val="008F374E"/>
    <w:rsid w:val="008F401D"/>
    <w:rsid w:val="008F7888"/>
    <w:rsid w:val="00900418"/>
    <w:rsid w:val="009007D3"/>
    <w:rsid w:val="00900813"/>
    <w:rsid w:val="0090107B"/>
    <w:rsid w:val="00905F40"/>
    <w:rsid w:val="00907EB1"/>
    <w:rsid w:val="00914953"/>
    <w:rsid w:val="00915843"/>
    <w:rsid w:val="00915EF6"/>
    <w:rsid w:val="00915F64"/>
    <w:rsid w:val="009160C5"/>
    <w:rsid w:val="0091671B"/>
    <w:rsid w:val="009223CA"/>
    <w:rsid w:val="0092711F"/>
    <w:rsid w:val="0092777E"/>
    <w:rsid w:val="00927F31"/>
    <w:rsid w:val="009315EF"/>
    <w:rsid w:val="00931B65"/>
    <w:rsid w:val="00931DBD"/>
    <w:rsid w:val="00931DD6"/>
    <w:rsid w:val="00932650"/>
    <w:rsid w:val="009327CA"/>
    <w:rsid w:val="0093623E"/>
    <w:rsid w:val="00936DBC"/>
    <w:rsid w:val="009405E5"/>
    <w:rsid w:val="00940F93"/>
    <w:rsid w:val="009410C5"/>
    <w:rsid w:val="009414BB"/>
    <w:rsid w:val="009416A2"/>
    <w:rsid w:val="009424A0"/>
    <w:rsid w:val="009448C3"/>
    <w:rsid w:val="0094609F"/>
    <w:rsid w:val="00946AB1"/>
    <w:rsid w:val="00950CE5"/>
    <w:rsid w:val="009524B5"/>
    <w:rsid w:val="00954292"/>
    <w:rsid w:val="00954E73"/>
    <w:rsid w:val="0095682A"/>
    <w:rsid w:val="00961F69"/>
    <w:rsid w:val="00964CA0"/>
    <w:rsid w:val="00964E21"/>
    <w:rsid w:val="0097338D"/>
    <w:rsid w:val="009760F3"/>
    <w:rsid w:val="00976CFB"/>
    <w:rsid w:val="009775BD"/>
    <w:rsid w:val="0097783B"/>
    <w:rsid w:val="0098183A"/>
    <w:rsid w:val="0098252D"/>
    <w:rsid w:val="00982709"/>
    <w:rsid w:val="00982ADD"/>
    <w:rsid w:val="00983DAE"/>
    <w:rsid w:val="0098565A"/>
    <w:rsid w:val="00985C3E"/>
    <w:rsid w:val="00986AC9"/>
    <w:rsid w:val="00987480"/>
    <w:rsid w:val="00987AA4"/>
    <w:rsid w:val="00987E94"/>
    <w:rsid w:val="00990AD6"/>
    <w:rsid w:val="00993AA2"/>
    <w:rsid w:val="00995A62"/>
    <w:rsid w:val="0099692C"/>
    <w:rsid w:val="00996C60"/>
    <w:rsid w:val="00997318"/>
    <w:rsid w:val="009A0830"/>
    <w:rsid w:val="009A0E8D"/>
    <w:rsid w:val="009A2A08"/>
    <w:rsid w:val="009A423E"/>
    <w:rsid w:val="009A561B"/>
    <w:rsid w:val="009A6288"/>
    <w:rsid w:val="009A6B9E"/>
    <w:rsid w:val="009A7D2E"/>
    <w:rsid w:val="009B03AA"/>
    <w:rsid w:val="009B26E7"/>
    <w:rsid w:val="009B2EC3"/>
    <w:rsid w:val="009B3422"/>
    <w:rsid w:val="009B64BB"/>
    <w:rsid w:val="009B6700"/>
    <w:rsid w:val="009B6899"/>
    <w:rsid w:val="009C051D"/>
    <w:rsid w:val="009C1E39"/>
    <w:rsid w:val="009C5537"/>
    <w:rsid w:val="009C5539"/>
    <w:rsid w:val="009C5880"/>
    <w:rsid w:val="009C743A"/>
    <w:rsid w:val="009D040E"/>
    <w:rsid w:val="009D09AF"/>
    <w:rsid w:val="009D1057"/>
    <w:rsid w:val="009D10A7"/>
    <w:rsid w:val="009E0495"/>
    <w:rsid w:val="009E1B35"/>
    <w:rsid w:val="009E2803"/>
    <w:rsid w:val="009E4498"/>
    <w:rsid w:val="009E4D35"/>
    <w:rsid w:val="009E6B4F"/>
    <w:rsid w:val="009E70C0"/>
    <w:rsid w:val="009E7671"/>
    <w:rsid w:val="009E7972"/>
    <w:rsid w:val="009F1302"/>
    <w:rsid w:val="009F1591"/>
    <w:rsid w:val="009F38C3"/>
    <w:rsid w:val="009F5149"/>
    <w:rsid w:val="009F5224"/>
    <w:rsid w:val="009F6F3D"/>
    <w:rsid w:val="009F7082"/>
    <w:rsid w:val="00A00697"/>
    <w:rsid w:val="00A00A3F"/>
    <w:rsid w:val="00A00AFF"/>
    <w:rsid w:val="00A01489"/>
    <w:rsid w:val="00A02267"/>
    <w:rsid w:val="00A04E7C"/>
    <w:rsid w:val="00A056CB"/>
    <w:rsid w:val="00A0711D"/>
    <w:rsid w:val="00A101C7"/>
    <w:rsid w:val="00A10A87"/>
    <w:rsid w:val="00A11FF5"/>
    <w:rsid w:val="00A141B6"/>
    <w:rsid w:val="00A14EF5"/>
    <w:rsid w:val="00A171E9"/>
    <w:rsid w:val="00A17B8F"/>
    <w:rsid w:val="00A20344"/>
    <w:rsid w:val="00A21307"/>
    <w:rsid w:val="00A21EEC"/>
    <w:rsid w:val="00A24277"/>
    <w:rsid w:val="00A247D5"/>
    <w:rsid w:val="00A25C89"/>
    <w:rsid w:val="00A3026E"/>
    <w:rsid w:val="00A310AC"/>
    <w:rsid w:val="00A31992"/>
    <w:rsid w:val="00A31A04"/>
    <w:rsid w:val="00A31A43"/>
    <w:rsid w:val="00A338DA"/>
    <w:rsid w:val="00A338F1"/>
    <w:rsid w:val="00A33D80"/>
    <w:rsid w:val="00A3443C"/>
    <w:rsid w:val="00A35280"/>
    <w:rsid w:val="00A3529A"/>
    <w:rsid w:val="00A35BE0"/>
    <w:rsid w:val="00A35CE2"/>
    <w:rsid w:val="00A36F38"/>
    <w:rsid w:val="00A37A0A"/>
    <w:rsid w:val="00A422AB"/>
    <w:rsid w:val="00A42357"/>
    <w:rsid w:val="00A42CA7"/>
    <w:rsid w:val="00A4310D"/>
    <w:rsid w:val="00A43C7B"/>
    <w:rsid w:val="00A4465E"/>
    <w:rsid w:val="00A44E57"/>
    <w:rsid w:val="00A471DA"/>
    <w:rsid w:val="00A50F2A"/>
    <w:rsid w:val="00A51214"/>
    <w:rsid w:val="00A520D8"/>
    <w:rsid w:val="00A52C48"/>
    <w:rsid w:val="00A547E1"/>
    <w:rsid w:val="00A55BD5"/>
    <w:rsid w:val="00A60403"/>
    <w:rsid w:val="00A6129C"/>
    <w:rsid w:val="00A631AE"/>
    <w:rsid w:val="00A649B3"/>
    <w:rsid w:val="00A64BC4"/>
    <w:rsid w:val="00A656D2"/>
    <w:rsid w:val="00A65C1B"/>
    <w:rsid w:val="00A66466"/>
    <w:rsid w:val="00A66E18"/>
    <w:rsid w:val="00A723C0"/>
    <w:rsid w:val="00A72F22"/>
    <w:rsid w:val="00A7360F"/>
    <w:rsid w:val="00A748A6"/>
    <w:rsid w:val="00A75AB0"/>
    <w:rsid w:val="00A769F4"/>
    <w:rsid w:val="00A77480"/>
    <w:rsid w:val="00A776B4"/>
    <w:rsid w:val="00A81830"/>
    <w:rsid w:val="00A81BE6"/>
    <w:rsid w:val="00A82839"/>
    <w:rsid w:val="00A90B99"/>
    <w:rsid w:val="00A90D13"/>
    <w:rsid w:val="00A94361"/>
    <w:rsid w:val="00A94737"/>
    <w:rsid w:val="00A9796D"/>
    <w:rsid w:val="00AA05A6"/>
    <w:rsid w:val="00AA0970"/>
    <w:rsid w:val="00AA293C"/>
    <w:rsid w:val="00AA6410"/>
    <w:rsid w:val="00AA71AA"/>
    <w:rsid w:val="00AB1A14"/>
    <w:rsid w:val="00AB4161"/>
    <w:rsid w:val="00AC0D6E"/>
    <w:rsid w:val="00AC1878"/>
    <w:rsid w:val="00AC2411"/>
    <w:rsid w:val="00AC25A6"/>
    <w:rsid w:val="00AC6845"/>
    <w:rsid w:val="00AC6954"/>
    <w:rsid w:val="00AD026C"/>
    <w:rsid w:val="00AD03A4"/>
    <w:rsid w:val="00AD58C6"/>
    <w:rsid w:val="00AD67D2"/>
    <w:rsid w:val="00AD6867"/>
    <w:rsid w:val="00AD77E9"/>
    <w:rsid w:val="00AE1018"/>
    <w:rsid w:val="00AE22CC"/>
    <w:rsid w:val="00AE2978"/>
    <w:rsid w:val="00AE4606"/>
    <w:rsid w:val="00AE55A3"/>
    <w:rsid w:val="00AE560E"/>
    <w:rsid w:val="00AE59F8"/>
    <w:rsid w:val="00AE5D05"/>
    <w:rsid w:val="00AE6A56"/>
    <w:rsid w:val="00AF357D"/>
    <w:rsid w:val="00AF36DC"/>
    <w:rsid w:val="00B02C77"/>
    <w:rsid w:val="00B02FA2"/>
    <w:rsid w:val="00B049D4"/>
    <w:rsid w:val="00B04DCB"/>
    <w:rsid w:val="00B056DD"/>
    <w:rsid w:val="00B059AF"/>
    <w:rsid w:val="00B062C5"/>
    <w:rsid w:val="00B06EEF"/>
    <w:rsid w:val="00B10359"/>
    <w:rsid w:val="00B109D1"/>
    <w:rsid w:val="00B10F12"/>
    <w:rsid w:val="00B1181B"/>
    <w:rsid w:val="00B11EEC"/>
    <w:rsid w:val="00B12F10"/>
    <w:rsid w:val="00B1333B"/>
    <w:rsid w:val="00B16D32"/>
    <w:rsid w:val="00B16DFC"/>
    <w:rsid w:val="00B20B03"/>
    <w:rsid w:val="00B21131"/>
    <w:rsid w:val="00B218D2"/>
    <w:rsid w:val="00B22890"/>
    <w:rsid w:val="00B244D5"/>
    <w:rsid w:val="00B24531"/>
    <w:rsid w:val="00B30179"/>
    <w:rsid w:val="00B30C42"/>
    <w:rsid w:val="00B319F8"/>
    <w:rsid w:val="00B34597"/>
    <w:rsid w:val="00B377F2"/>
    <w:rsid w:val="00B4014E"/>
    <w:rsid w:val="00B41EBF"/>
    <w:rsid w:val="00B421C1"/>
    <w:rsid w:val="00B44E1C"/>
    <w:rsid w:val="00B47340"/>
    <w:rsid w:val="00B474B2"/>
    <w:rsid w:val="00B50083"/>
    <w:rsid w:val="00B51278"/>
    <w:rsid w:val="00B5155D"/>
    <w:rsid w:val="00B5297C"/>
    <w:rsid w:val="00B53B42"/>
    <w:rsid w:val="00B53C21"/>
    <w:rsid w:val="00B54595"/>
    <w:rsid w:val="00B54B50"/>
    <w:rsid w:val="00B55C71"/>
    <w:rsid w:val="00B5602B"/>
    <w:rsid w:val="00B5625D"/>
    <w:rsid w:val="00B56CB9"/>
    <w:rsid w:val="00B56E4A"/>
    <w:rsid w:val="00B56E9C"/>
    <w:rsid w:val="00B60FA6"/>
    <w:rsid w:val="00B6133E"/>
    <w:rsid w:val="00B6265A"/>
    <w:rsid w:val="00B63E51"/>
    <w:rsid w:val="00B64112"/>
    <w:rsid w:val="00B64B1F"/>
    <w:rsid w:val="00B64F90"/>
    <w:rsid w:val="00B6553F"/>
    <w:rsid w:val="00B660E2"/>
    <w:rsid w:val="00B67E40"/>
    <w:rsid w:val="00B719DC"/>
    <w:rsid w:val="00B72040"/>
    <w:rsid w:val="00B72A42"/>
    <w:rsid w:val="00B73ABD"/>
    <w:rsid w:val="00B74AC2"/>
    <w:rsid w:val="00B77D05"/>
    <w:rsid w:val="00B802AB"/>
    <w:rsid w:val="00B80510"/>
    <w:rsid w:val="00B80543"/>
    <w:rsid w:val="00B81206"/>
    <w:rsid w:val="00B81865"/>
    <w:rsid w:val="00B81E12"/>
    <w:rsid w:val="00B81F11"/>
    <w:rsid w:val="00B84455"/>
    <w:rsid w:val="00B86995"/>
    <w:rsid w:val="00B90E14"/>
    <w:rsid w:val="00B92EB7"/>
    <w:rsid w:val="00B95FCD"/>
    <w:rsid w:val="00BA0553"/>
    <w:rsid w:val="00BA186D"/>
    <w:rsid w:val="00BA3140"/>
    <w:rsid w:val="00BA5F63"/>
    <w:rsid w:val="00BA6479"/>
    <w:rsid w:val="00BA666C"/>
    <w:rsid w:val="00BA7E58"/>
    <w:rsid w:val="00BB07E3"/>
    <w:rsid w:val="00BB15E2"/>
    <w:rsid w:val="00BB18BD"/>
    <w:rsid w:val="00BB3A38"/>
    <w:rsid w:val="00BB5A77"/>
    <w:rsid w:val="00BB6965"/>
    <w:rsid w:val="00BB6E7F"/>
    <w:rsid w:val="00BB7A2B"/>
    <w:rsid w:val="00BC05EB"/>
    <w:rsid w:val="00BC0D6F"/>
    <w:rsid w:val="00BC1E70"/>
    <w:rsid w:val="00BC2749"/>
    <w:rsid w:val="00BC3FA0"/>
    <w:rsid w:val="00BC53CC"/>
    <w:rsid w:val="00BC53DF"/>
    <w:rsid w:val="00BC53ED"/>
    <w:rsid w:val="00BC74E9"/>
    <w:rsid w:val="00BC786C"/>
    <w:rsid w:val="00BC7F9A"/>
    <w:rsid w:val="00BD14D5"/>
    <w:rsid w:val="00BD15DE"/>
    <w:rsid w:val="00BD28FC"/>
    <w:rsid w:val="00BD3C52"/>
    <w:rsid w:val="00BD577F"/>
    <w:rsid w:val="00BD5C7E"/>
    <w:rsid w:val="00BD65F7"/>
    <w:rsid w:val="00BD7693"/>
    <w:rsid w:val="00BE0C8A"/>
    <w:rsid w:val="00BE233D"/>
    <w:rsid w:val="00BE3738"/>
    <w:rsid w:val="00BE3A5E"/>
    <w:rsid w:val="00BE3DEB"/>
    <w:rsid w:val="00BE6174"/>
    <w:rsid w:val="00BE6885"/>
    <w:rsid w:val="00BE6DE8"/>
    <w:rsid w:val="00BE767F"/>
    <w:rsid w:val="00BE7B51"/>
    <w:rsid w:val="00BF0CC5"/>
    <w:rsid w:val="00BF4318"/>
    <w:rsid w:val="00BF495A"/>
    <w:rsid w:val="00BF5588"/>
    <w:rsid w:val="00BF68A8"/>
    <w:rsid w:val="00C01E5F"/>
    <w:rsid w:val="00C0223B"/>
    <w:rsid w:val="00C03C11"/>
    <w:rsid w:val="00C04025"/>
    <w:rsid w:val="00C04A51"/>
    <w:rsid w:val="00C04CE9"/>
    <w:rsid w:val="00C07DC9"/>
    <w:rsid w:val="00C10136"/>
    <w:rsid w:val="00C11A03"/>
    <w:rsid w:val="00C1355C"/>
    <w:rsid w:val="00C171E2"/>
    <w:rsid w:val="00C1726B"/>
    <w:rsid w:val="00C17565"/>
    <w:rsid w:val="00C17C00"/>
    <w:rsid w:val="00C20B2C"/>
    <w:rsid w:val="00C2189C"/>
    <w:rsid w:val="00C22C0C"/>
    <w:rsid w:val="00C2547F"/>
    <w:rsid w:val="00C2709D"/>
    <w:rsid w:val="00C27AD6"/>
    <w:rsid w:val="00C27AE2"/>
    <w:rsid w:val="00C309F9"/>
    <w:rsid w:val="00C31C71"/>
    <w:rsid w:val="00C31CB4"/>
    <w:rsid w:val="00C34099"/>
    <w:rsid w:val="00C34FD4"/>
    <w:rsid w:val="00C3568B"/>
    <w:rsid w:val="00C36D80"/>
    <w:rsid w:val="00C40775"/>
    <w:rsid w:val="00C40777"/>
    <w:rsid w:val="00C425BA"/>
    <w:rsid w:val="00C42C9B"/>
    <w:rsid w:val="00C44A45"/>
    <w:rsid w:val="00C44F52"/>
    <w:rsid w:val="00C45199"/>
    <w:rsid w:val="00C4527F"/>
    <w:rsid w:val="00C46050"/>
    <w:rsid w:val="00C463DD"/>
    <w:rsid w:val="00C469B7"/>
    <w:rsid w:val="00C46EEF"/>
    <w:rsid w:val="00C4724C"/>
    <w:rsid w:val="00C473BA"/>
    <w:rsid w:val="00C47F27"/>
    <w:rsid w:val="00C47FFB"/>
    <w:rsid w:val="00C5060C"/>
    <w:rsid w:val="00C549EE"/>
    <w:rsid w:val="00C57506"/>
    <w:rsid w:val="00C5760F"/>
    <w:rsid w:val="00C6069D"/>
    <w:rsid w:val="00C60758"/>
    <w:rsid w:val="00C623B5"/>
    <w:rsid w:val="00C629A0"/>
    <w:rsid w:val="00C64629"/>
    <w:rsid w:val="00C6688C"/>
    <w:rsid w:val="00C67F81"/>
    <w:rsid w:val="00C73188"/>
    <w:rsid w:val="00C745C3"/>
    <w:rsid w:val="00C74878"/>
    <w:rsid w:val="00C763AE"/>
    <w:rsid w:val="00C810B0"/>
    <w:rsid w:val="00C852BA"/>
    <w:rsid w:val="00C870F9"/>
    <w:rsid w:val="00C901AE"/>
    <w:rsid w:val="00C903C1"/>
    <w:rsid w:val="00C93507"/>
    <w:rsid w:val="00C93C01"/>
    <w:rsid w:val="00C950D7"/>
    <w:rsid w:val="00C967F4"/>
    <w:rsid w:val="00C96AA4"/>
    <w:rsid w:val="00C96DF2"/>
    <w:rsid w:val="00CA0FC7"/>
    <w:rsid w:val="00CA2644"/>
    <w:rsid w:val="00CA30A3"/>
    <w:rsid w:val="00CA6A8D"/>
    <w:rsid w:val="00CA7249"/>
    <w:rsid w:val="00CA7D36"/>
    <w:rsid w:val="00CB0F09"/>
    <w:rsid w:val="00CB1212"/>
    <w:rsid w:val="00CB1ADF"/>
    <w:rsid w:val="00CB3A47"/>
    <w:rsid w:val="00CB3E03"/>
    <w:rsid w:val="00CC06FA"/>
    <w:rsid w:val="00CC0E13"/>
    <w:rsid w:val="00CC0FBB"/>
    <w:rsid w:val="00CC0FC9"/>
    <w:rsid w:val="00CC36EE"/>
    <w:rsid w:val="00CC4375"/>
    <w:rsid w:val="00CC4F65"/>
    <w:rsid w:val="00CC77C2"/>
    <w:rsid w:val="00CD327F"/>
    <w:rsid w:val="00CD38D7"/>
    <w:rsid w:val="00CD4AA6"/>
    <w:rsid w:val="00CD57AE"/>
    <w:rsid w:val="00CD5FF9"/>
    <w:rsid w:val="00CD6E69"/>
    <w:rsid w:val="00CD7AAD"/>
    <w:rsid w:val="00CE0EF7"/>
    <w:rsid w:val="00CE4A8F"/>
    <w:rsid w:val="00CE617B"/>
    <w:rsid w:val="00CE6378"/>
    <w:rsid w:val="00CE654D"/>
    <w:rsid w:val="00CE7C85"/>
    <w:rsid w:val="00CF1D78"/>
    <w:rsid w:val="00CF4777"/>
    <w:rsid w:val="00CF627A"/>
    <w:rsid w:val="00CF7989"/>
    <w:rsid w:val="00D00802"/>
    <w:rsid w:val="00D04FD5"/>
    <w:rsid w:val="00D056F3"/>
    <w:rsid w:val="00D05DD0"/>
    <w:rsid w:val="00D05E8E"/>
    <w:rsid w:val="00D06882"/>
    <w:rsid w:val="00D134EB"/>
    <w:rsid w:val="00D158D8"/>
    <w:rsid w:val="00D15B58"/>
    <w:rsid w:val="00D15BEB"/>
    <w:rsid w:val="00D17A8A"/>
    <w:rsid w:val="00D2031B"/>
    <w:rsid w:val="00D21412"/>
    <w:rsid w:val="00D216D4"/>
    <w:rsid w:val="00D22280"/>
    <w:rsid w:val="00D2232A"/>
    <w:rsid w:val="00D2242F"/>
    <w:rsid w:val="00D235DC"/>
    <w:rsid w:val="00D23CA2"/>
    <w:rsid w:val="00D23F63"/>
    <w:rsid w:val="00D248B6"/>
    <w:rsid w:val="00D2555A"/>
    <w:rsid w:val="00D25FE2"/>
    <w:rsid w:val="00D260D1"/>
    <w:rsid w:val="00D26546"/>
    <w:rsid w:val="00D26E07"/>
    <w:rsid w:val="00D272ED"/>
    <w:rsid w:val="00D30125"/>
    <w:rsid w:val="00D3038E"/>
    <w:rsid w:val="00D30F94"/>
    <w:rsid w:val="00D3258D"/>
    <w:rsid w:val="00D32A14"/>
    <w:rsid w:val="00D3414E"/>
    <w:rsid w:val="00D34521"/>
    <w:rsid w:val="00D35AC7"/>
    <w:rsid w:val="00D3773A"/>
    <w:rsid w:val="00D40583"/>
    <w:rsid w:val="00D43252"/>
    <w:rsid w:val="00D44762"/>
    <w:rsid w:val="00D46813"/>
    <w:rsid w:val="00D4765E"/>
    <w:rsid w:val="00D4798D"/>
    <w:rsid w:val="00D47EEA"/>
    <w:rsid w:val="00D5180B"/>
    <w:rsid w:val="00D51A4C"/>
    <w:rsid w:val="00D51EB2"/>
    <w:rsid w:val="00D57ED5"/>
    <w:rsid w:val="00D57FB9"/>
    <w:rsid w:val="00D613A3"/>
    <w:rsid w:val="00D62BFB"/>
    <w:rsid w:val="00D62CC2"/>
    <w:rsid w:val="00D6337B"/>
    <w:rsid w:val="00D64DF8"/>
    <w:rsid w:val="00D67436"/>
    <w:rsid w:val="00D6798A"/>
    <w:rsid w:val="00D7002B"/>
    <w:rsid w:val="00D709B4"/>
    <w:rsid w:val="00D72E17"/>
    <w:rsid w:val="00D74EAB"/>
    <w:rsid w:val="00D75759"/>
    <w:rsid w:val="00D75CA9"/>
    <w:rsid w:val="00D773DF"/>
    <w:rsid w:val="00D779C2"/>
    <w:rsid w:val="00D8272D"/>
    <w:rsid w:val="00D83A6A"/>
    <w:rsid w:val="00D84A44"/>
    <w:rsid w:val="00D84AF8"/>
    <w:rsid w:val="00D90364"/>
    <w:rsid w:val="00D90C8A"/>
    <w:rsid w:val="00D9137D"/>
    <w:rsid w:val="00D9199A"/>
    <w:rsid w:val="00D9377E"/>
    <w:rsid w:val="00D95303"/>
    <w:rsid w:val="00D955F6"/>
    <w:rsid w:val="00D978C6"/>
    <w:rsid w:val="00DA153F"/>
    <w:rsid w:val="00DA1BFA"/>
    <w:rsid w:val="00DA31B4"/>
    <w:rsid w:val="00DA3C1C"/>
    <w:rsid w:val="00DA7C26"/>
    <w:rsid w:val="00DA7DAB"/>
    <w:rsid w:val="00DB3352"/>
    <w:rsid w:val="00DB4D6D"/>
    <w:rsid w:val="00DB5691"/>
    <w:rsid w:val="00DB600C"/>
    <w:rsid w:val="00DB7358"/>
    <w:rsid w:val="00DB7AF6"/>
    <w:rsid w:val="00DC113F"/>
    <w:rsid w:val="00DC1DA1"/>
    <w:rsid w:val="00DC2616"/>
    <w:rsid w:val="00DC293F"/>
    <w:rsid w:val="00DC44AC"/>
    <w:rsid w:val="00DC4F9C"/>
    <w:rsid w:val="00DC50BD"/>
    <w:rsid w:val="00DC5899"/>
    <w:rsid w:val="00DC6D39"/>
    <w:rsid w:val="00DC7476"/>
    <w:rsid w:val="00DC78BD"/>
    <w:rsid w:val="00DD0844"/>
    <w:rsid w:val="00DD325E"/>
    <w:rsid w:val="00DD469F"/>
    <w:rsid w:val="00DD4716"/>
    <w:rsid w:val="00DD52EA"/>
    <w:rsid w:val="00DD71DB"/>
    <w:rsid w:val="00DE0585"/>
    <w:rsid w:val="00DE09DD"/>
    <w:rsid w:val="00DE1652"/>
    <w:rsid w:val="00DE21CB"/>
    <w:rsid w:val="00DE3B91"/>
    <w:rsid w:val="00DE48ED"/>
    <w:rsid w:val="00DE749B"/>
    <w:rsid w:val="00DF5859"/>
    <w:rsid w:val="00DF774E"/>
    <w:rsid w:val="00DF77BE"/>
    <w:rsid w:val="00E0189D"/>
    <w:rsid w:val="00E01AB3"/>
    <w:rsid w:val="00E01B0C"/>
    <w:rsid w:val="00E0351E"/>
    <w:rsid w:val="00E046DF"/>
    <w:rsid w:val="00E10D76"/>
    <w:rsid w:val="00E126B4"/>
    <w:rsid w:val="00E12A5A"/>
    <w:rsid w:val="00E145E6"/>
    <w:rsid w:val="00E17856"/>
    <w:rsid w:val="00E178D5"/>
    <w:rsid w:val="00E17985"/>
    <w:rsid w:val="00E17A0B"/>
    <w:rsid w:val="00E228EE"/>
    <w:rsid w:val="00E22B0C"/>
    <w:rsid w:val="00E23702"/>
    <w:rsid w:val="00E2446D"/>
    <w:rsid w:val="00E24DF9"/>
    <w:rsid w:val="00E264DD"/>
    <w:rsid w:val="00E26D78"/>
    <w:rsid w:val="00E27346"/>
    <w:rsid w:val="00E30B0D"/>
    <w:rsid w:val="00E32298"/>
    <w:rsid w:val="00E32D12"/>
    <w:rsid w:val="00E33A88"/>
    <w:rsid w:val="00E33BA2"/>
    <w:rsid w:val="00E34FE6"/>
    <w:rsid w:val="00E35376"/>
    <w:rsid w:val="00E370DF"/>
    <w:rsid w:val="00E37CBC"/>
    <w:rsid w:val="00E40A45"/>
    <w:rsid w:val="00E41258"/>
    <w:rsid w:val="00E43586"/>
    <w:rsid w:val="00E44E28"/>
    <w:rsid w:val="00E45CA7"/>
    <w:rsid w:val="00E4763C"/>
    <w:rsid w:val="00E51187"/>
    <w:rsid w:val="00E5290C"/>
    <w:rsid w:val="00E5367D"/>
    <w:rsid w:val="00E55BEA"/>
    <w:rsid w:val="00E560CA"/>
    <w:rsid w:val="00E57BA2"/>
    <w:rsid w:val="00E62E2C"/>
    <w:rsid w:val="00E63B25"/>
    <w:rsid w:val="00E657F2"/>
    <w:rsid w:val="00E659CA"/>
    <w:rsid w:val="00E660F6"/>
    <w:rsid w:val="00E709C5"/>
    <w:rsid w:val="00E71565"/>
    <w:rsid w:val="00E7157A"/>
    <w:rsid w:val="00E71BC8"/>
    <w:rsid w:val="00E7260F"/>
    <w:rsid w:val="00E72B6A"/>
    <w:rsid w:val="00E73595"/>
    <w:rsid w:val="00E73F5D"/>
    <w:rsid w:val="00E74C75"/>
    <w:rsid w:val="00E7711C"/>
    <w:rsid w:val="00E77E4E"/>
    <w:rsid w:val="00E805FD"/>
    <w:rsid w:val="00E8566B"/>
    <w:rsid w:val="00E85EA7"/>
    <w:rsid w:val="00E905FE"/>
    <w:rsid w:val="00E915DC"/>
    <w:rsid w:val="00E92E56"/>
    <w:rsid w:val="00E9350D"/>
    <w:rsid w:val="00E936BB"/>
    <w:rsid w:val="00E939B7"/>
    <w:rsid w:val="00E9580C"/>
    <w:rsid w:val="00E96630"/>
    <w:rsid w:val="00E96CFF"/>
    <w:rsid w:val="00E96D35"/>
    <w:rsid w:val="00E97871"/>
    <w:rsid w:val="00EA0171"/>
    <w:rsid w:val="00EA2A77"/>
    <w:rsid w:val="00EA40F5"/>
    <w:rsid w:val="00EA5D3D"/>
    <w:rsid w:val="00EB0D44"/>
    <w:rsid w:val="00EB20F1"/>
    <w:rsid w:val="00EB2240"/>
    <w:rsid w:val="00EB26C0"/>
    <w:rsid w:val="00EB3CB0"/>
    <w:rsid w:val="00EB40F8"/>
    <w:rsid w:val="00EB423A"/>
    <w:rsid w:val="00EB532D"/>
    <w:rsid w:val="00EB7FCF"/>
    <w:rsid w:val="00EC1301"/>
    <w:rsid w:val="00EC16D3"/>
    <w:rsid w:val="00EC2576"/>
    <w:rsid w:val="00EC2A30"/>
    <w:rsid w:val="00EC620E"/>
    <w:rsid w:val="00EC67A7"/>
    <w:rsid w:val="00EC7B9B"/>
    <w:rsid w:val="00ED003B"/>
    <w:rsid w:val="00ED16AB"/>
    <w:rsid w:val="00ED4462"/>
    <w:rsid w:val="00ED4A55"/>
    <w:rsid w:val="00ED4BA2"/>
    <w:rsid w:val="00ED51DF"/>
    <w:rsid w:val="00ED7A2A"/>
    <w:rsid w:val="00EE18DB"/>
    <w:rsid w:val="00EE6036"/>
    <w:rsid w:val="00EE644F"/>
    <w:rsid w:val="00EF1972"/>
    <w:rsid w:val="00EF1D7F"/>
    <w:rsid w:val="00EF2EAD"/>
    <w:rsid w:val="00EF30C1"/>
    <w:rsid w:val="00EF5E5A"/>
    <w:rsid w:val="00EF7534"/>
    <w:rsid w:val="00EF77CA"/>
    <w:rsid w:val="00EF795A"/>
    <w:rsid w:val="00EF7B98"/>
    <w:rsid w:val="00F00D2A"/>
    <w:rsid w:val="00F01BDE"/>
    <w:rsid w:val="00F038DA"/>
    <w:rsid w:val="00F068F9"/>
    <w:rsid w:val="00F10230"/>
    <w:rsid w:val="00F1210B"/>
    <w:rsid w:val="00F14CF5"/>
    <w:rsid w:val="00F1590F"/>
    <w:rsid w:val="00F15B55"/>
    <w:rsid w:val="00F15EA3"/>
    <w:rsid w:val="00F20F48"/>
    <w:rsid w:val="00F20F78"/>
    <w:rsid w:val="00F234C1"/>
    <w:rsid w:val="00F24D4F"/>
    <w:rsid w:val="00F27C52"/>
    <w:rsid w:val="00F30AB4"/>
    <w:rsid w:val="00F31796"/>
    <w:rsid w:val="00F31D20"/>
    <w:rsid w:val="00F31E0E"/>
    <w:rsid w:val="00F31E5F"/>
    <w:rsid w:val="00F31F8E"/>
    <w:rsid w:val="00F33B50"/>
    <w:rsid w:val="00F343F4"/>
    <w:rsid w:val="00F34BE5"/>
    <w:rsid w:val="00F37620"/>
    <w:rsid w:val="00F405F0"/>
    <w:rsid w:val="00F40CD8"/>
    <w:rsid w:val="00F41619"/>
    <w:rsid w:val="00F432DE"/>
    <w:rsid w:val="00F452FE"/>
    <w:rsid w:val="00F52151"/>
    <w:rsid w:val="00F530DF"/>
    <w:rsid w:val="00F6100A"/>
    <w:rsid w:val="00F61B8F"/>
    <w:rsid w:val="00F6231B"/>
    <w:rsid w:val="00F635B5"/>
    <w:rsid w:val="00F641B6"/>
    <w:rsid w:val="00F642D3"/>
    <w:rsid w:val="00F642ED"/>
    <w:rsid w:val="00F64634"/>
    <w:rsid w:val="00F66E65"/>
    <w:rsid w:val="00F708CF"/>
    <w:rsid w:val="00F713BA"/>
    <w:rsid w:val="00F72B27"/>
    <w:rsid w:val="00F740B4"/>
    <w:rsid w:val="00F741C1"/>
    <w:rsid w:val="00F752C6"/>
    <w:rsid w:val="00F76386"/>
    <w:rsid w:val="00F7638E"/>
    <w:rsid w:val="00F76429"/>
    <w:rsid w:val="00F80DFF"/>
    <w:rsid w:val="00F8141F"/>
    <w:rsid w:val="00F84048"/>
    <w:rsid w:val="00F858DA"/>
    <w:rsid w:val="00F86303"/>
    <w:rsid w:val="00F87759"/>
    <w:rsid w:val="00F87F45"/>
    <w:rsid w:val="00F90594"/>
    <w:rsid w:val="00F91004"/>
    <w:rsid w:val="00F92869"/>
    <w:rsid w:val="00F9372E"/>
    <w:rsid w:val="00F93781"/>
    <w:rsid w:val="00FA045A"/>
    <w:rsid w:val="00FA09A7"/>
    <w:rsid w:val="00FA150D"/>
    <w:rsid w:val="00FA35CF"/>
    <w:rsid w:val="00FA58CA"/>
    <w:rsid w:val="00FA6FB9"/>
    <w:rsid w:val="00FB3D9F"/>
    <w:rsid w:val="00FB40AC"/>
    <w:rsid w:val="00FB4460"/>
    <w:rsid w:val="00FB53FB"/>
    <w:rsid w:val="00FB613B"/>
    <w:rsid w:val="00FB6220"/>
    <w:rsid w:val="00FC1DD3"/>
    <w:rsid w:val="00FC2CC8"/>
    <w:rsid w:val="00FC63E9"/>
    <w:rsid w:val="00FC68B7"/>
    <w:rsid w:val="00FC753E"/>
    <w:rsid w:val="00FC79A8"/>
    <w:rsid w:val="00FD01B5"/>
    <w:rsid w:val="00FD1410"/>
    <w:rsid w:val="00FD22E6"/>
    <w:rsid w:val="00FD3B21"/>
    <w:rsid w:val="00FD3C93"/>
    <w:rsid w:val="00FD3F98"/>
    <w:rsid w:val="00FD53B5"/>
    <w:rsid w:val="00FD5977"/>
    <w:rsid w:val="00FD76B5"/>
    <w:rsid w:val="00FE106A"/>
    <w:rsid w:val="00FE529B"/>
    <w:rsid w:val="00FE58F2"/>
    <w:rsid w:val="00FE7450"/>
    <w:rsid w:val="00FE7D6E"/>
    <w:rsid w:val="00FE7F51"/>
    <w:rsid w:val="00FF0188"/>
    <w:rsid w:val="00FF0275"/>
    <w:rsid w:val="00FF08C4"/>
    <w:rsid w:val="00FF145D"/>
    <w:rsid w:val="00FF2A8E"/>
    <w:rsid w:val="00FF2FAA"/>
    <w:rsid w:val="00FF6A31"/>
    <w:rsid w:val="00FF770E"/>
    <w:rsid w:val="00FF7A16"/>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6321"/>
    <o:shapelayout v:ext="edit">
      <o:idmap v:ext="edit" data="1"/>
    </o:shapelayout>
  </w:shapeDefaults>
  <w:decimalSymbol w:val="."/>
  <w:listSeparator w:val=","/>
  <w14:docId w14:val="227E0CA8"/>
  <w15:docId w15:val="{D0F59983-ED58-4163-9AF0-859AA687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B5625D"/>
    <w:pPr>
      <w:spacing w:line="240" w:lineRule="auto"/>
    </w:pPr>
    <w:rPr>
      <w:rFonts w:ascii="Tahoma" w:hAnsi="Tahoma" w:cs="Tahoma"/>
      <w:sz w:val="16"/>
      <w:szCs w:val="16"/>
    </w:rPr>
  </w:style>
  <w:style w:type="character" w:customStyle="1" w:styleId="BalloonTextChar">
    <w:name w:val="Balloon Text Char"/>
    <w:link w:val="BalloonText"/>
    <w:uiPriority w:val="99"/>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paragraph" w:styleId="TOC4">
    <w:name w:val="toc 4"/>
    <w:basedOn w:val="Normal"/>
    <w:next w:val="Normal"/>
    <w:autoRedefine/>
    <w:uiPriority w:val="39"/>
    <w:rsid w:val="008613AB"/>
    <w:pPr>
      <w:ind w:left="600"/>
    </w:pPr>
  </w:style>
  <w:style w:type="paragraph" w:styleId="TOC2">
    <w:name w:val="toc 2"/>
    <w:basedOn w:val="Normal"/>
    <w:next w:val="Normal"/>
    <w:autoRedefine/>
    <w:uiPriority w:val="39"/>
    <w:rsid w:val="008613AB"/>
    <w:pPr>
      <w:ind w:left="200"/>
    </w:pPr>
  </w:style>
  <w:style w:type="paragraph" w:styleId="TOC3">
    <w:name w:val="toc 3"/>
    <w:basedOn w:val="Normal"/>
    <w:next w:val="Normal"/>
    <w:autoRedefine/>
    <w:uiPriority w:val="39"/>
    <w:rsid w:val="008613AB"/>
    <w:pPr>
      <w:ind w:left="400"/>
    </w:pPr>
  </w:style>
  <w:style w:type="paragraph" w:styleId="TOC1">
    <w:name w:val="toc 1"/>
    <w:basedOn w:val="Normal"/>
    <w:next w:val="Normal"/>
    <w:autoRedefine/>
    <w:uiPriority w:val="39"/>
    <w:rsid w:val="008613AB"/>
  </w:style>
  <w:style w:type="paragraph" w:styleId="TOC5">
    <w:name w:val="toc 5"/>
    <w:basedOn w:val="Normal"/>
    <w:next w:val="Normal"/>
    <w:autoRedefine/>
    <w:uiPriority w:val="39"/>
    <w:unhideWhenUsed/>
    <w:rsid w:val="008613AB"/>
    <w:pPr>
      <w:suppressAutoHyphens w:val="0"/>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8613AB"/>
    <w:pPr>
      <w:suppressAutoHyphens w:val="0"/>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8613AB"/>
    <w:pPr>
      <w:suppressAutoHyphens w:val="0"/>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8613AB"/>
    <w:pPr>
      <w:suppressAutoHyphens w:val="0"/>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8613AB"/>
    <w:pPr>
      <w:suppressAutoHyphens w:val="0"/>
      <w:spacing w:after="100" w:line="276" w:lineRule="auto"/>
      <w:ind w:left="1760"/>
    </w:pPr>
    <w:rPr>
      <w:rFonts w:ascii="Calibri" w:hAnsi="Calibri"/>
      <w:sz w:val="22"/>
      <w:szCs w:val="22"/>
      <w:lang w:val="en-US"/>
    </w:rPr>
  </w:style>
  <w:style w:type="character" w:customStyle="1" w:styleId="apple-converted-space">
    <w:name w:val="apple-converted-space"/>
    <w:basedOn w:val="DefaultParagraphFont"/>
    <w:rsid w:val="00B06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B351A-E6A0-4CAE-86E4-50AB21F0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7</TotalTime>
  <Pages>25</Pages>
  <Words>7677</Words>
  <Characters>43763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51338</CharactersWithSpaces>
  <SharedDoc>false</SharedDoc>
  <HLinks>
    <vt:vector size="498" baseType="variant">
      <vt:variant>
        <vt:i4>1441850</vt:i4>
      </vt:variant>
      <vt:variant>
        <vt:i4>240</vt:i4>
      </vt:variant>
      <vt:variant>
        <vt:i4>0</vt:i4>
      </vt:variant>
      <vt:variant>
        <vt:i4>5</vt:i4>
      </vt:variant>
      <vt:variant>
        <vt:lpwstr/>
      </vt:variant>
      <vt:variant>
        <vt:lpwstr>_Toc416186076</vt:lpwstr>
      </vt:variant>
      <vt:variant>
        <vt:i4>1441850</vt:i4>
      </vt:variant>
      <vt:variant>
        <vt:i4>237</vt:i4>
      </vt:variant>
      <vt:variant>
        <vt:i4>0</vt:i4>
      </vt:variant>
      <vt:variant>
        <vt:i4>5</vt:i4>
      </vt:variant>
      <vt:variant>
        <vt:lpwstr/>
      </vt:variant>
      <vt:variant>
        <vt:lpwstr>_Toc416186075</vt:lpwstr>
      </vt:variant>
      <vt:variant>
        <vt:i4>1441850</vt:i4>
      </vt:variant>
      <vt:variant>
        <vt:i4>234</vt:i4>
      </vt:variant>
      <vt:variant>
        <vt:i4>0</vt:i4>
      </vt:variant>
      <vt:variant>
        <vt:i4>5</vt:i4>
      </vt:variant>
      <vt:variant>
        <vt:lpwstr/>
      </vt:variant>
      <vt:variant>
        <vt:lpwstr>_Toc416186074</vt:lpwstr>
      </vt:variant>
      <vt:variant>
        <vt:i4>1441850</vt:i4>
      </vt:variant>
      <vt:variant>
        <vt:i4>231</vt:i4>
      </vt:variant>
      <vt:variant>
        <vt:i4>0</vt:i4>
      </vt:variant>
      <vt:variant>
        <vt:i4>5</vt:i4>
      </vt:variant>
      <vt:variant>
        <vt:lpwstr/>
      </vt:variant>
      <vt:variant>
        <vt:lpwstr>_Toc416186073</vt:lpwstr>
      </vt:variant>
      <vt:variant>
        <vt:i4>1441850</vt:i4>
      </vt:variant>
      <vt:variant>
        <vt:i4>228</vt:i4>
      </vt:variant>
      <vt:variant>
        <vt:i4>0</vt:i4>
      </vt:variant>
      <vt:variant>
        <vt:i4>5</vt:i4>
      </vt:variant>
      <vt:variant>
        <vt:lpwstr/>
      </vt:variant>
      <vt:variant>
        <vt:lpwstr>_Toc416186072</vt:lpwstr>
      </vt:variant>
      <vt:variant>
        <vt:i4>1441850</vt:i4>
      </vt:variant>
      <vt:variant>
        <vt:i4>225</vt:i4>
      </vt:variant>
      <vt:variant>
        <vt:i4>0</vt:i4>
      </vt:variant>
      <vt:variant>
        <vt:i4>5</vt:i4>
      </vt:variant>
      <vt:variant>
        <vt:lpwstr/>
      </vt:variant>
      <vt:variant>
        <vt:lpwstr>_Toc416186071</vt:lpwstr>
      </vt:variant>
      <vt:variant>
        <vt:i4>1441850</vt:i4>
      </vt:variant>
      <vt:variant>
        <vt:i4>222</vt:i4>
      </vt:variant>
      <vt:variant>
        <vt:i4>0</vt:i4>
      </vt:variant>
      <vt:variant>
        <vt:i4>5</vt:i4>
      </vt:variant>
      <vt:variant>
        <vt:lpwstr/>
      </vt:variant>
      <vt:variant>
        <vt:lpwstr>_Toc416186070</vt:lpwstr>
      </vt:variant>
      <vt:variant>
        <vt:i4>1507386</vt:i4>
      </vt:variant>
      <vt:variant>
        <vt:i4>219</vt:i4>
      </vt:variant>
      <vt:variant>
        <vt:i4>0</vt:i4>
      </vt:variant>
      <vt:variant>
        <vt:i4>5</vt:i4>
      </vt:variant>
      <vt:variant>
        <vt:lpwstr/>
      </vt:variant>
      <vt:variant>
        <vt:lpwstr>_Toc416186069</vt:lpwstr>
      </vt:variant>
      <vt:variant>
        <vt:i4>1507386</vt:i4>
      </vt:variant>
      <vt:variant>
        <vt:i4>216</vt:i4>
      </vt:variant>
      <vt:variant>
        <vt:i4>0</vt:i4>
      </vt:variant>
      <vt:variant>
        <vt:i4>5</vt:i4>
      </vt:variant>
      <vt:variant>
        <vt:lpwstr/>
      </vt:variant>
      <vt:variant>
        <vt:lpwstr>_Toc416186068</vt:lpwstr>
      </vt:variant>
      <vt:variant>
        <vt:i4>1507386</vt:i4>
      </vt:variant>
      <vt:variant>
        <vt:i4>213</vt:i4>
      </vt:variant>
      <vt:variant>
        <vt:i4>0</vt:i4>
      </vt:variant>
      <vt:variant>
        <vt:i4>5</vt:i4>
      </vt:variant>
      <vt:variant>
        <vt:lpwstr/>
      </vt:variant>
      <vt:variant>
        <vt:lpwstr>_Toc416186067</vt:lpwstr>
      </vt:variant>
      <vt:variant>
        <vt:i4>1507386</vt:i4>
      </vt:variant>
      <vt:variant>
        <vt:i4>210</vt:i4>
      </vt:variant>
      <vt:variant>
        <vt:i4>0</vt:i4>
      </vt:variant>
      <vt:variant>
        <vt:i4>5</vt:i4>
      </vt:variant>
      <vt:variant>
        <vt:lpwstr/>
      </vt:variant>
      <vt:variant>
        <vt:lpwstr>_Toc416186066</vt:lpwstr>
      </vt:variant>
      <vt:variant>
        <vt:i4>1507386</vt:i4>
      </vt:variant>
      <vt:variant>
        <vt:i4>207</vt:i4>
      </vt:variant>
      <vt:variant>
        <vt:i4>0</vt:i4>
      </vt:variant>
      <vt:variant>
        <vt:i4>5</vt:i4>
      </vt:variant>
      <vt:variant>
        <vt:lpwstr/>
      </vt:variant>
      <vt:variant>
        <vt:lpwstr>_Toc416186065</vt:lpwstr>
      </vt:variant>
      <vt:variant>
        <vt:i4>1507386</vt:i4>
      </vt:variant>
      <vt:variant>
        <vt:i4>204</vt:i4>
      </vt:variant>
      <vt:variant>
        <vt:i4>0</vt:i4>
      </vt:variant>
      <vt:variant>
        <vt:i4>5</vt:i4>
      </vt:variant>
      <vt:variant>
        <vt:lpwstr/>
      </vt:variant>
      <vt:variant>
        <vt:lpwstr>_Toc416186064</vt:lpwstr>
      </vt:variant>
      <vt:variant>
        <vt:i4>1507386</vt:i4>
      </vt:variant>
      <vt:variant>
        <vt:i4>201</vt:i4>
      </vt:variant>
      <vt:variant>
        <vt:i4>0</vt:i4>
      </vt:variant>
      <vt:variant>
        <vt:i4>5</vt:i4>
      </vt:variant>
      <vt:variant>
        <vt:lpwstr/>
      </vt:variant>
      <vt:variant>
        <vt:lpwstr>_Toc416186063</vt:lpwstr>
      </vt:variant>
      <vt:variant>
        <vt:i4>1507386</vt:i4>
      </vt:variant>
      <vt:variant>
        <vt:i4>198</vt:i4>
      </vt:variant>
      <vt:variant>
        <vt:i4>0</vt:i4>
      </vt:variant>
      <vt:variant>
        <vt:i4>5</vt:i4>
      </vt:variant>
      <vt:variant>
        <vt:lpwstr/>
      </vt:variant>
      <vt:variant>
        <vt:lpwstr>_Toc416186062</vt:lpwstr>
      </vt:variant>
      <vt:variant>
        <vt:i4>1507386</vt:i4>
      </vt:variant>
      <vt:variant>
        <vt:i4>195</vt:i4>
      </vt:variant>
      <vt:variant>
        <vt:i4>0</vt:i4>
      </vt:variant>
      <vt:variant>
        <vt:i4>5</vt:i4>
      </vt:variant>
      <vt:variant>
        <vt:lpwstr/>
      </vt:variant>
      <vt:variant>
        <vt:lpwstr>_Toc416186061</vt:lpwstr>
      </vt:variant>
      <vt:variant>
        <vt:i4>1507386</vt:i4>
      </vt:variant>
      <vt:variant>
        <vt:i4>192</vt:i4>
      </vt:variant>
      <vt:variant>
        <vt:i4>0</vt:i4>
      </vt:variant>
      <vt:variant>
        <vt:i4>5</vt:i4>
      </vt:variant>
      <vt:variant>
        <vt:lpwstr/>
      </vt:variant>
      <vt:variant>
        <vt:lpwstr>_Toc416186060</vt:lpwstr>
      </vt:variant>
      <vt:variant>
        <vt:i4>1310778</vt:i4>
      </vt:variant>
      <vt:variant>
        <vt:i4>189</vt:i4>
      </vt:variant>
      <vt:variant>
        <vt:i4>0</vt:i4>
      </vt:variant>
      <vt:variant>
        <vt:i4>5</vt:i4>
      </vt:variant>
      <vt:variant>
        <vt:lpwstr/>
      </vt:variant>
      <vt:variant>
        <vt:lpwstr>_Toc416186059</vt:lpwstr>
      </vt:variant>
      <vt:variant>
        <vt:i4>1310778</vt:i4>
      </vt:variant>
      <vt:variant>
        <vt:i4>186</vt:i4>
      </vt:variant>
      <vt:variant>
        <vt:i4>0</vt:i4>
      </vt:variant>
      <vt:variant>
        <vt:i4>5</vt:i4>
      </vt:variant>
      <vt:variant>
        <vt:lpwstr/>
      </vt:variant>
      <vt:variant>
        <vt:lpwstr>_Toc416186058</vt:lpwstr>
      </vt:variant>
      <vt:variant>
        <vt:i4>1310778</vt:i4>
      </vt:variant>
      <vt:variant>
        <vt:i4>183</vt:i4>
      </vt:variant>
      <vt:variant>
        <vt:i4>0</vt:i4>
      </vt:variant>
      <vt:variant>
        <vt:i4>5</vt:i4>
      </vt:variant>
      <vt:variant>
        <vt:lpwstr/>
      </vt:variant>
      <vt:variant>
        <vt:lpwstr>_Toc416186057</vt:lpwstr>
      </vt:variant>
      <vt:variant>
        <vt:i4>1310778</vt:i4>
      </vt:variant>
      <vt:variant>
        <vt:i4>180</vt:i4>
      </vt:variant>
      <vt:variant>
        <vt:i4>0</vt:i4>
      </vt:variant>
      <vt:variant>
        <vt:i4>5</vt:i4>
      </vt:variant>
      <vt:variant>
        <vt:lpwstr/>
      </vt:variant>
      <vt:variant>
        <vt:lpwstr>_Toc416186056</vt:lpwstr>
      </vt:variant>
      <vt:variant>
        <vt:i4>1310778</vt:i4>
      </vt:variant>
      <vt:variant>
        <vt:i4>177</vt:i4>
      </vt:variant>
      <vt:variant>
        <vt:i4>0</vt:i4>
      </vt:variant>
      <vt:variant>
        <vt:i4>5</vt:i4>
      </vt:variant>
      <vt:variant>
        <vt:lpwstr/>
      </vt:variant>
      <vt:variant>
        <vt:lpwstr>_Toc416186055</vt:lpwstr>
      </vt:variant>
      <vt:variant>
        <vt:i4>1310778</vt:i4>
      </vt:variant>
      <vt:variant>
        <vt:i4>174</vt:i4>
      </vt:variant>
      <vt:variant>
        <vt:i4>0</vt:i4>
      </vt:variant>
      <vt:variant>
        <vt:i4>5</vt:i4>
      </vt:variant>
      <vt:variant>
        <vt:lpwstr/>
      </vt:variant>
      <vt:variant>
        <vt:lpwstr>_Toc416186054</vt:lpwstr>
      </vt:variant>
      <vt:variant>
        <vt:i4>1310778</vt:i4>
      </vt:variant>
      <vt:variant>
        <vt:i4>171</vt:i4>
      </vt:variant>
      <vt:variant>
        <vt:i4>0</vt:i4>
      </vt:variant>
      <vt:variant>
        <vt:i4>5</vt:i4>
      </vt:variant>
      <vt:variant>
        <vt:lpwstr/>
      </vt:variant>
      <vt:variant>
        <vt:lpwstr>_Toc416186053</vt:lpwstr>
      </vt:variant>
      <vt:variant>
        <vt:i4>1310778</vt:i4>
      </vt:variant>
      <vt:variant>
        <vt:i4>168</vt:i4>
      </vt:variant>
      <vt:variant>
        <vt:i4>0</vt:i4>
      </vt:variant>
      <vt:variant>
        <vt:i4>5</vt:i4>
      </vt:variant>
      <vt:variant>
        <vt:lpwstr/>
      </vt:variant>
      <vt:variant>
        <vt:lpwstr>_Toc416186052</vt:lpwstr>
      </vt:variant>
      <vt:variant>
        <vt:i4>1310778</vt:i4>
      </vt:variant>
      <vt:variant>
        <vt:i4>165</vt:i4>
      </vt:variant>
      <vt:variant>
        <vt:i4>0</vt:i4>
      </vt:variant>
      <vt:variant>
        <vt:i4>5</vt:i4>
      </vt:variant>
      <vt:variant>
        <vt:lpwstr/>
      </vt:variant>
      <vt:variant>
        <vt:lpwstr>_Toc416186051</vt:lpwstr>
      </vt:variant>
      <vt:variant>
        <vt:i4>1310778</vt:i4>
      </vt:variant>
      <vt:variant>
        <vt:i4>162</vt:i4>
      </vt:variant>
      <vt:variant>
        <vt:i4>0</vt:i4>
      </vt:variant>
      <vt:variant>
        <vt:i4>5</vt:i4>
      </vt:variant>
      <vt:variant>
        <vt:lpwstr/>
      </vt:variant>
      <vt:variant>
        <vt:lpwstr>_Toc416186050</vt:lpwstr>
      </vt:variant>
      <vt:variant>
        <vt:i4>1376314</vt:i4>
      </vt:variant>
      <vt:variant>
        <vt:i4>159</vt:i4>
      </vt:variant>
      <vt:variant>
        <vt:i4>0</vt:i4>
      </vt:variant>
      <vt:variant>
        <vt:i4>5</vt:i4>
      </vt:variant>
      <vt:variant>
        <vt:lpwstr/>
      </vt:variant>
      <vt:variant>
        <vt:lpwstr>_Toc416186049</vt:lpwstr>
      </vt:variant>
      <vt:variant>
        <vt:i4>1376314</vt:i4>
      </vt:variant>
      <vt:variant>
        <vt:i4>156</vt:i4>
      </vt:variant>
      <vt:variant>
        <vt:i4>0</vt:i4>
      </vt:variant>
      <vt:variant>
        <vt:i4>5</vt:i4>
      </vt:variant>
      <vt:variant>
        <vt:lpwstr/>
      </vt:variant>
      <vt:variant>
        <vt:lpwstr>_Toc416186048</vt:lpwstr>
      </vt:variant>
      <vt:variant>
        <vt:i4>1376314</vt:i4>
      </vt:variant>
      <vt:variant>
        <vt:i4>153</vt:i4>
      </vt:variant>
      <vt:variant>
        <vt:i4>0</vt:i4>
      </vt:variant>
      <vt:variant>
        <vt:i4>5</vt:i4>
      </vt:variant>
      <vt:variant>
        <vt:lpwstr/>
      </vt:variant>
      <vt:variant>
        <vt:lpwstr>_Toc416186047</vt:lpwstr>
      </vt:variant>
      <vt:variant>
        <vt:i4>1376314</vt:i4>
      </vt:variant>
      <vt:variant>
        <vt:i4>150</vt:i4>
      </vt:variant>
      <vt:variant>
        <vt:i4>0</vt:i4>
      </vt:variant>
      <vt:variant>
        <vt:i4>5</vt:i4>
      </vt:variant>
      <vt:variant>
        <vt:lpwstr/>
      </vt:variant>
      <vt:variant>
        <vt:lpwstr>_Toc416186046</vt:lpwstr>
      </vt:variant>
      <vt:variant>
        <vt:i4>1376314</vt:i4>
      </vt:variant>
      <vt:variant>
        <vt:i4>147</vt:i4>
      </vt:variant>
      <vt:variant>
        <vt:i4>0</vt:i4>
      </vt:variant>
      <vt:variant>
        <vt:i4>5</vt:i4>
      </vt:variant>
      <vt:variant>
        <vt:lpwstr/>
      </vt:variant>
      <vt:variant>
        <vt:lpwstr>_Toc416186045</vt:lpwstr>
      </vt:variant>
      <vt:variant>
        <vt:i4>1376314</vt:i4>
      </vt:variant>
      <vt:variant>
        <vt:i4>144</vt:i4>
      </vt:variant>
      <vt:variant>
        <vt:i4>0</vt:i4>
      </vt:variant>
      <vt:variant>
        <vt:i4>5</vt:i4>
      </vt:variant>
      <vt:variant>
        <vt:lpwstr/>
      </vt:variant>
      <vt:variant>
        <vt:lpwstr>_Toc416186044</vt:lpwstr>
      </vt:variant>
      <vt:variant>
        <vt:i4>1376314</vt:i4>
      </vt:variant>
      <vt:variant>
        <vt:i4>141</vt:i4>
      </vt:variant>
      <vt:variant>
        <vt:i4>0</vt:i4>
      </vt:variant>
      <vt:variant>
        <vt:i4>5</vt:i4>
      </vt:variant>
      <vt:variant>
        <vt:lpwstr/>
      </vt:variant>
      <vt:variant>
        <vt:lpwstr>_Toc416186043</vt:lpwstr>
      </vt:variant>
      <vt:variant>
        <vt:i4>1376314</vt:i4>
      </vt:variant>
      <vt:variant>
        <vt:i4>138</vt:i4>
      </vt:variant>
      <vt:variant>
        <vt:i4>0</vt:i4>
      </vt:variant>
      <vt:variant>
        <vt:i4>5</vt:i4>
      </vt:variant>
      <vt:variant>
        <vt:lpwstr/>
      </vt:variant>
      <vt:variant>
        <vt:lpwstr>_Toc416186042</vt:lpwstr>
      </vt:variant>
      <vt:variant>
        <vt:i4>1376314</vt:i4>
      </vt:variant>
      <vt:variant>
        <vt:i4>135</vt:i4>
      </vt:variant>
      <vt:variant>
        <vt:i4>0</vt:i4>
      </vt:variant>
      <vt:variant>
        <vt:i4>5</vt:i4>
      </vt:variant>
      <vt:variant>
        <vt:lpwstr/>
      </vt:variant>
      <vt:variant>
        <vt:lpwstr>_Toc416186041</vt:lpwstr>
      </vt:variant>
      <vt:variant>
        <vt:i4>1376314</vt:i4>
      </vt:variant>
      <vt:variant>
        <vt:i4>132</vt:i4>
      </vt:variant>
      <vt:variant>
        <vt:i4>0</vt:i4>
      </vt:variant>
      <vt:variant>
        <vt:i4>5</vt:i4>
      </vt:variant>
      <vt:variant>
        <vt:lpwstr/>
      </vt:variant>
      <vt:variant>
        <vt:lpwstr>_Toc416186040</vt:lpwstr>
      </vt:variant>
      <vt:variant>
        <vt:i4>1179706</vt:i4>
      </vt:variant>
      <vt:variant>
        <vt:i4>129</vt:i4>
      </vt:variant>
      <vt:variant>
        <vt:i4>0</vt:i4>
      </vt:variant>
      <vt:variant>
        <vt:i4>5</vt:i4>
      </vt:variant>
      <vt:variant>
        <vt:lpwstr/>
      </vt:variant>
      <vt:variant>
        <vt:lpwstr>_Toc416186039</vt:lpwstr>
      </vt:variant>
      <vt:variant>
        <vt:i4>1179706</vt:i4>
      </vt:variant>
      <vt:variant>
        <vt:i4>126</vt:i4>
      </vt:variant>
      <vt:variant>
        <vt:i4>0</vt:i4>
      </vt:variant>
      <vt:variant>
        <vt:i4>5</vt:i4>
      </vt:variant>
      <vt:variant>
        <vt:lpwstr/>
      </vt:variant>
      <vt:variant>
        <vt:lpwstr>_Toc416186038</vt:lpwstr>
      </vt:variant>
      <vt:variant>
        <vt:i4>1179706</vt:i4>
      </vt:variant>
      <vt:variant>
        <vt:i4>123</vt:i4>
      </vt:variant>
      <vt:variant>
        <vt:i4>0</vt:i4>
      </vt:variant>
      <vt:variant>
        <vt:i4>5</vt:i4>
      </vt:variant>
      <vt:variant>
        <vt:lpwstr/>
      </vt:variant>
      <vt:variant>
        <vt:lpwstr>_Toc416186037</vt:lpwstr>
      </vt:variant>
      <vt:variant>
        <vt:i4>1179706</vt:i4>
      </vt:variant>
      <vt:variant>
        <vt:i4>120</vt:i4>
      </vt:variant>
      <vt:variant>
        <vt:i4>0</vt:i4>
      </vt:variant>
      <vt:variant>
        <vt:i4>5</vt:i4>
      </vt:variant>
      <vt:variant>
        <vt:lpwstr/>
      </vt:variant>
      <vt:variant>
        <vt:lpwstr>_Toc416186036</vt:lpwstr>
      </vt:variant>
      <vt:variant>
        <vt:i4>1179706</vt:i4>
      </vt:variant>
      <vt:variant>
        <vt:i4>117</vt:i4>
      </vt:variant>
      <vt:variant>
        <vt:i4>0</vt:i4>
      </vt:variant>
      <vt:variant>
        <vt:i4>5</vt:i4>
      </vt:variant>
      <vt:variant>
        <vt:lpwstr/>
      </vt:variant>
      <vt:variant>
        <vt:lpwstr>_Toc416186035</vt:lpwstr>
      </vt:variant>
      <vt:variant>
        <vt:i4>1179706</vt:i4>
      </vt:variant>
      <vt:variant>
        <vt:i4>114</vt:i4>
      </vt:variant>
      <vt:variant>
        <vt:i4>0</vt:i4>
      </vt:variant>
      <vt:variant>
        <vt:i4>5</vt:i4>
      </vt:variant>
      <vt:variant>
        <vt:lpwstr/>
      </vt:variant>
      <vt:variant>
        <vt:lpwstr>_Toc416186034</vt:lpwstr>
      </vt:variant>
      <vt:variant>
        <vt:i4>1179706</vt:i4>
      </vt:variant>
      <vt:variant>
        <vt:i4>111</vt:i4>
      </vt:variant>
      <vt:variant>
        <vt:i4>0</vt:i4>
      </vt:variant>
      <vt:variant>
        <vt:i4>5</vt:i4>
      </vt:variant>
      <vt:variant>
        <vt:lpwstr/>
      </vt:variant>
      <vt:variant>
        <vt:lpwstr>_Toc416186033</vt:lpwstr>
      </vt:variant>
      <vt:variant>
        <vt:i4>1179706</vt:i4>
      </vt:variant>
      <vt:variant>
        <vt:i4>108</vt:i4>
      </vt:variant>
      <vt:variant>
        <vt:i4>0</vt:i4>
      </vt:variant>
      <vt:variant>
        <vt:i4>5</vt:i4>
      </vt:variant>
      <vt:variant>
        <vt:lpwstr/>
      </vt:variant>
      <vt:variant>
        <vt:lpwstr>_Toc416186032</vt:lpwstr>
      </vt:variant>
      <vt:variant>
        <vt:i4>1179706</vt:i4>
      </vt:variant>
      <vt:variant>
        <vt:i4>105</vt:i4>
      </vt:variant>
      <vt:variant>
        <vt:i4>0</vt:i4>
      </vt:variant>
      <vt:variant>
        <vt:i4>5</vt:i4>
      </vt:variant>
      <vt:variant>
        <vt:lpwstr/>
      </vt:variant>
      <vt:variant>
        <vt:lpwstr>_Toc416186031</vt:lpwstr>
      </vt:variant>
      <vt:variant>
        <vt:i4>1179706</vt:i4>
      </vt:variant>
      <vt:variant>
        <vt:i4>102</vt:i4>
      </vt:variant>
      <vt:variant>
        <vt:i4>0</vt:i4>
      </vt:variant>
      <vt:variant>
        <vt:i4>5</vt:i4>
      </vt:variant>
      <vt:variant>
        <vt:lpwstr/>
      </vt:variant>
      <vt:variant>
        <vt:lpwstr>_Toc416186030</vt:lpwstr>
      </vt:variant>
      <vt:variant>
        <vt:i4>1245242</vt:i4>
      </vt:variant>
      <vt:variant>
        <vt:i4>99</vt:i4>
      </vt:variant>
      <vt:variant>
        <vt:i4>0</vt:i4>
      </vt:variant>
      <vt:variant>
        <vt:i4>5</vt:i4>
      </vt:variant>
      <vt:variant>
        <vt:lpwstr/>
      </vt:variant>
      <vt:variant>
        <vt:lpwstr>_Toc416186029</vt:lpwstr>
      </vt:variant>
      <vt:variant>
        <vt:i4>1245242</vt:i4>
      </vt:variant>
      <vt:variant>
        <vt:i4>96</vt:i4>
      </vt:variant>
      <vt:variant>
        <vt:i4>0</vt:i4>
      </vt:variant>
      <vt:variant>
        <vt:i4>5</vt:i4>
      </vt:variant>
      <vt:variant>
        <vt:lpwstr/>
      </vt:variant>
      <vt:variant>
        <vt:lpwstr>_Toc416186028</vt:lpwstr>
      </vt:variant>
      <vt:variant>
        <vt:i4>1245242</vt:i4>
      </vt:variant>
      <vt:variant>
        <vt:i4>93</vt:i4>
      </vt:variant>
      <vt:variant>
        <vt:i4>0</vt:i4>
      </vt:variant>
      <vt:variant>
        <vt:i4>5</vt:i4>
      </vt:variant>
      <vt:variant>
        <vt:lpwstr/>
      </vt:variant>
      <vt:variant>
        <vt:lpwstr>_Toc416186027</vt:lpwstr>
      </vt:variant>
      <vt:variant>
        <vt:i4>1245242</vt:i4>
      </vt:variant>
      <vt:variant>
        <vt:i4>90</vt:i4>
      </vt:variant>
      <vt:variant>
        <vt:i4>0</vt:i4>
      </vt:variant>
      <vt:variant>
        <vt:i4>5</vt:i4>
      </vt:variant>
      <vt:variant>
        <vt:lpwstr/>
      </vt:variant>
      <vt:variant>
        <vt:lpwstr>_Toc416186026</vt:lpwstr>
      </vt:variant>
      <vt:variant>
        <vt:i4>1245242</vt:i4>
      </vt:variant>
      <vt:variant>
        <vt:i4>87</vt:i4>
      </vt:variant>
      <vt:variant>
        <vt:i4>0</vt:i4>
      </vt:variant>
      <vt:variant>
        <vt:i4>5</vt:i4>
      </vt:variant>
      <vt:variant>
        <vt:lpwstr/>
      </vt:variant>
      <vt:variant>
        <vt:lpwstr>_Toc416186024</vt:lpwstr>
      </vt:variant>
      <vt:variant>
        <vt:i4>1245242</vt:i4>
      </vt:variant>
      <vt:variant>
        <vt:i4>84</vt:i4>
      </vt:variant>
      <vt:variant>
        <vt:i4>0</vt:i4>
      </vt:variant>
      <vt:variant>
        <vt:i4>5</vt:i4>
      </vt:variant>
      <vt:variant>
        <vt:lpwstr/>
      </vt:variant>
      <vt:variant>
        <vt:lpwstr>_Toc416186023</vt:lpwstr>
      </vt:variant>
      <vt:variant>
        <vt:i4>1245242</vt:i4>
      </vt:variant>
      <vt:variant>
        <vt:i4>81</vt:i4>
      </vt:variant>
      <vt:variant>
        <vt:i4>0</vt:i4>
      </vt:variant>
      <vt:variant>
        <vt:i4>5</vt:i4>
      </vt:variant>
      <vt:variant>
        <vt:lpwstr/>
      </vt:variant>
      <vt:variant>
        <vt:lpwstr>_Toc416186021</vt:lpwstr>
      </vt:variant>
      <vt:variant>
        <vt:i4>1245242</vt:i4>
      </vt:variant>
      <vt:variant>
        <vt:i4>78</vt:i4>
      </vt:variant>
      <vt:variant>
        <vt:i4>0</vt:i4>
      </vt:variant>
      <vt:variant>
        <vt:i4>5</vt:i4>
      </vt:variant>
      <vt:variant>
        <vt:lpwstr/>
      </vt:variant>
      <vt:variant>
        <vt:lpwstr>_Toc416186020</vt:lpwstr>
      </vt:variant>
      <vt:variant>
        <vt:i4>1048634</vt:i4>
      </vt:variant>
      <vt:variant>
        <vt:i4>75</vt:i4>
      </vt:variant>
      <vt:variant>
        <vt:i4>0</vt:i4>
      </vt:variant>
      <vt:variant>
        <vt:i4>5</vt:i4>
      </vt:variant>
      <vt:variant>
        <vt:lpwstr/>
      </vt:variant>
      <vt:variant>
        <vt:lpwstr>_Toc416186019</vt:lpwstr>
      </vt:variant>
      <vt:variant>
        <vt:i4>1048634</vt:i4>
      </vt:variant>
      <vt:variant>
        <vt:i4>72</vt:i4>
      </vt:variant>
      <vt:variant>
        <vt:i4>0</vt:i4>
      </vt:variant>
      <vt:variant>
        <vt:i4>5</vt:i4>
      </vt:variant>
      <vt:variant>
        <vt:lpwstr/>
      </vt:variant>
      <vt:variant>
        <vt:lpwstr>_Toc416186018</vt:lpwstr>
      </vt:variant>
      <vt:variant>
        <vt:i4>1048634</vt:i4>
      </vt:variant>
      <vt:variant>
        <vt:i4>69</vt:i4>
      </vt:variant>
      <vt:variant>
        <vt:i4>0</vt:i4>
      </vt:variant>
      <vt:variant>
        <vt:i4>5</vt:i4>
      </vt:variant>
      <vt:variant>
        <vt:lpwstr/>
      </vt:variant>
      <vt:variant>
        <vt:lpwstr>_Toc416186017</vt:lpwstr>
      </vt:variant>
      <vt:variant>
        <vt:i4>1048634</vt:i4>
      </vt:variant>
      <vt:variant>
        <vt:i4>66</vt:i4>
      </vt:variant>
      <vt:variant>
        <vt:i4>0</vt:i4>
      </vt:variant>
      <vt:variant>
        <vt:i4>5</vt:i4>
      </vt:variant>
      <vt:variant>
        <vt:lpwstr/>
      </vt:variant>
      <vt:variant>
        <vt:lpwstr>_Toc416186016</vt:lpwstr>
      </vt:variant>
      <vt:variant>
        <vt:i4>1048634</vt:i4>
      </vt:variant>
      <vt:variant>
        <vt:i4>63</vt:i4>
      </vt:variant>
      <vt:variant>
        <vt:i4>0</vt:i4>
      </vt:variant>
      <vt:variant>
        <vt:i4>5</vt:i4>
      </vt:variant>
      <vt:variant>
        <vt:lpwstr/>
      </vt:variant>
      <vt:variant>
        <vt:lpwstr>_Toc416186015</vt:lpwstr>
      </vt:variant>
      <vt:variant>
        <vt:i4>1048634</vt:i4>
      </vt:variant>
      <vt:variant>
        <vt:i4>60</vt:i4>
      </vt:variant>
      <vt:variant>
        <vt:i4>0</vt:i4>
      </vt:variant>
      <vt:variant>
        <vt:i4>5</vt:i4>
      </vt:variant>
      <vt:variant>
        <vt:lpwstr/>
      </vt:variant>
      <vt:variant>
        <vt:lpwstr>_Toc416186014</vt:lpwstr>
      </vt:variant>
      <vt:variant>
        <vt:i4>1048634</vt:i4>
      </vt:variant>
      <vt:variant>
        <vt:i4>57</vt:i4>
      </vt:variant>
      <vt:variant>
        <vt:i4>0</vt:i4>
      </vt:variant>
      <vt:variant>
        <vt:i4>5</vt:i4>
      </vt:variant>
      <vt:variant>
        <vt:lpwstr/>
      </vt:variant>
      <vt:variant>
        <vt:lpwstr>_Toc416186013</vt:lpwstr>
      </vt:variant>
      <vt:variant>
        <vt:i4>1048634</vt:i4>
      </vt:variant>
      <vt:variant>
        <vt:i4>54</vt:i4>
      </vt:variant>
      <vt:variant>
        <vt:i4>0</vt:i4>
      </vt:variant>
      <vt:variant>
        <vt:i4>5</vt:i4>
      </vt:variant>
      <vt:variant>
        <vt:lpwstr/>
      </vt:variant>
      <vt:variant>
        <vt:lpwstr>_Toc416186012</vt:lpwstr>
      </vt:variant>
      <vt:variant>
        <vt:i4>1048634</vt:i4>
      </vt:variant>
      <vt:variant>
        <vt:i4>51</vt:i4>
      </vt:variant>
      <vt:variant>
        <vt:i4>0</vt:i4>
      </vt:variant>
      <vt:variant>
        <vt:i4>5</vt:i4>
      </vt:variant>
      <vt:variant>
        <vt:lpwstr/>
      </vt:variant>
      <vt:variant>
        <vt:lpwstr>_Toc416186011</vt:lpwstr>
      </vt:variant>
      <vt:variant>
        <vt:i4>1048634</vt:i4>
      </vt:variant>
      <vt:variant>
        <vt:i4>48</vt:i4>
      </vt:variant>
      <vt:variant>
        <vt:i4>0</vt:i4>
      </vt:variant>
      <vt:variant>
        <vt:i4>5</vt:i4>
      </vt:variant>
      <vt:variant>
        <vt:lpwstr/>
      </vt:variant>
      <vt:variant>
        <vt:lpwstr>_Toc416186010</vt:lpwstr>
      </vt:variant>
      <vt:variant>
        <vt:i4>1114170</vt:i4>
      </vt:variant>
      <vt:variant>
        <vt:i4>45</vt:i4>
      </vt:variant>
      <vt:variant>
        <vt:i4>0</vt:i4>
      </vt:variant>
      <vt:variant>
        <vt:i4>5</vt:i4>
      </vt:variant>
      <vt:variant>
        <vt:lpwstr/>
      </vt:variant>
      <vt:variant>
        <vt:lpwstr>_Toc416186008</vt:lpwstr>
      </vt:variant>
      <vt:variant>
        <vt:i4>1114170</vt:i4>
      </vt:variant>
      <vt:variant>
        <vt:i4>42</vt:i4>
      </vt:variant>
      <vt:variant>
        <vt:i4>0</vt:i4>
      </vt:variant>
      <vt:variant>
        <vt:i4>5</vt:i4>
      </vt:variant>
      <vt:variant>
        <vt:lpwstr/>
      </vt:variant>
      <vt:variant>
        <vt:lpwstr>_Toc416186006</vt:lpwstr>
      </vt:variant>
      <vt:variant>
        <vt:i4>1114170</vt:i4>
      </vt:variant>
      <vt:variant>
        <vt:i4>39</vt:i4>
      </vt:variant>
      <vt:variant>
        <vt:i4>0</vt:i4>
      </vt:variant>
      <vt:variant>
        <vt:i4>5</vt:i4>
      </vt:variant>
      <vt:variant>
        <vt:lpwstr/>
      </vt:variant>
      <vt:variant>
        <vt:lpwstr>_Toc416186004</vt:lpwstr>
      </vt:variant>
      <vt:variant>
        <vt:i4>1114170</vt:i4>
      </vt:variant>
      <vt:variant>
        <vt:i4>36</vt:i4>
      </vt:variant>
      <vt:variant>
        <vt:i4>0</vt:i4>
      </vt:variant>
      <vt:variant>
        <vt:i4>5</vt:i4>
      </vt:variant>
      <vt:variant>
        <vt:lpwstr/>
      </vt:variant>
      <vt:variant>
        <vt:lpwstr>_Toc416186002</vt:lpwstr>
      </vt:variant>
      <vt:variant>
        <vt:i4>1114170</vt:i4>
      </vt:variant>
      <vt:variant>
        <vt:i4>33</vt:i4>
      </vt:variant>
      <vt:variant>
        <vt:i4>0</vt:i4>
      </vt:variant>
      <vt:variant>
        <vt:i4>5</vt:i4>
      </vt:variant>
      <vt:variant>
        <vt:lpwstr/>
      </vt:variant>
      <vt:variant>
        <vt:lpwstr>_Toc416186001</vt:lpwstr>
      </vt:variant>
      <vt:variant>
        <vt:i4>1769523</vt:i4>
      </vt:variant>
      <vt:variant>
        <vt:i4>30</vt:i4>
      </vt:variant>
      <vt:variant>
        <vt:i4>0</vt:i4>
      </vt:variant>
      <vt:variant>
        <vt:i4>5</vt:i4>
      </vt:variant>
      <vt:variant>
        <vt:lpwstr/>
      </vt:variant>
      <vt:variant>
        <vt:lpwstr>_Toc416185999</vt:lpwstr>
      </vt:variant>
      <vt:variant>
        <vt:i4>1769523</vt:i4>
      </vt:variant>
      <vt:variant>
        <vt:i4>27</vt:i4>
      </vt:variant>
      <vt:variant>
        <vt:i4>0</vt:i4>
      </vt:variant>
      <vt:variant>
        <vt:i4>5</vt:i4>
      </vt:variant>
      <vt:variant>
        <vt:lpwstr/>
      </vt:variant>
      <vt:variant>
        <vt:lpwstr>_Toc416185997</vt:lpwstr>
      </vt:variant>
      <vt:variant>
        <vt:i4>1769523</vt:i4>
      </vt:variant>
      <vt:variant>
        <vt:i4>24</vt:i4>
      </vt:variant>
      <vt:variant>
        <vt:i4>0</vt:i4>
      </vt:variant>
      <vt:variant>
        <vt:i4>5</vt:i4>
      </vt:variant>
      <vt:variant>
        <vt:lpwstr/>
      </vt:variant>
      <vt:variant>
        <vt:lpwstr>_Toc416185995</vt:lpwstr>
      </vt:variant>
      <vt:variant>
        <vt:i4>1769523</vt:i4>
      </vt:variant>
      <vt:variant>
        <vt:i4>21</vt:i4>
      </vt:variant>
      <vt:variant>
        <vt:i4>0</vt:i4>
      </vt:variant>
      <vt:variant>
        <vt:i4>5</vt:i4>
      </vt:variant>
      <vt:variant>
        <vt:lpwstr/>
      </vt:variant>
      <vt:variant>
        <vt:lpwstr>_Toc416185993</vt:lpwstr>
      </vt:variant>
      <vt:variant>
        <vt:i4>1769523</vt:i4>
      </vt:variant>
      <vt:variant>
        <vt:i4>18</vt:i4>
      </vt:variant>
      <vt:variant>
        <vt:i4>0</vt:i4>
      </vt:variant>
      <vt:variant>
        <vt:i4>5</vt:i4>
      </vt:variant>
      <vt:variant>
        <vt:lpwstr/>
      </vt:variant>
      <vt:variant>
        <vt:lpwstr>_Toc416185992</vt:lpwstr>
      </vt:variant>
      <vt:variant>
        <vt:i4>1769523</vt:i4>
      </vt:variant>
      <vt:variant>
        <vt:i4>15</vt:i4>
      </vt:variant>
      <vt:variant>
        <vt:i4>0</vt:i4>
      </vt:variant>
      <vt:variant>
        <vt:i4>5</vt:i4>
      </vt:variant>
      <vt:variant>
        <vt:lpwstr/>
      </vt:variant>
      <vt:variant>
        <vt:lpwstr>_Toc416185991</vt:lpwstr>
      </vt:variant>
      <vt:variant>
        <vt:i4>1769523</vt:i4>
      </vt:variant>
      <vt:variant>
        <vt:i4>12</vt:i4>
      </vt:variant>
      <vt:variant>
        <vt:i4>0</vt:i4>
      </vt:variant>
      <vt:variant>
        <vt:i4>5</vt:i4>
      </vt:variant>
      <vt:variant>
        <vt:lpwstr/>
      </vt:variant>
      <vt:variant>
        <vt:lpwstr>_Toc416185990</vt:lpwstr>
      </vt:variant>
      <vt:variant>
        <vt:i4>1703987</vt:i4>
      </vt:variant>
      <vt:variant>
        <vt:i4>9</vt:i4>
      </vt:variant>
      <vt:variant>
        <vt:i4>0</vt:i4>
      </vt:variant>
      <vt:variant>
        <vt:i4>5</vt:i4>
      </vt:variant>
      <vt:variant>
        <vt:lpwstr/>
      </vt:variant>
      <vt:variant>
        <vt:lpwstr>_Toc416185989</vt:lpwstr>
      </vt:variant>
      <vt:variant>
        <vt:i4>1703987</vt:i4>
      </vt:variant>
      <vt:variant>
        <vt:i4>6</vt:i4>
      </vt:variant>
      <vt:variant>
        <vt:i4>0</vt:i4>
      </vt:variant>
      <vt:variant>
        <vt:i4>5</vt:i4>
      </vt:variant>
      <vt:variant>
        <vt:lpwstr/>
      </vt:variant>
      <vt:variant>
        <vt:lpwstr>_Toc416185988</vt:lpwstr>
      </vt:variant>
      <vt:variant>
        <vt:i4>1703987</vt:i4>
      </vt:variant>
      <vt:variant>
        <vt:i4>3</vt:i4>
      </vt:variant>
      <vt:variant>
        <vt:i4>0</vt:i4>
      </vt:variant>
      <vt:variant>
        <vt:i4>5</vt:i4>
      </vt:variant>
      <vt:variant>
        <vt:lpwstr/>
      </vt:variant>
      <vt:variant>
        <vt:lpwstr>_Toc416185987</vt:lpwstr>
      </vt:variant>
      <vt:variant>
        <vt:i4>1703987</vt:i4>
      </vt:variant>
      <vt:variant>
        <vt:i4>0</vt:i4>
      </vt:variant>
      <vt:variant>
        <vt:i4>0</vt:i4>
      </vt:variant>
      <vt:variant>
        <vt:i4>5</vt:i4>
      </vt:variant>
      <vt:variant>
        <vt:lpwstr/>
      </vt:variant>
      <vt:variant>
        <vt:lpwstr>_Toc416185986</vt:lpwstr>
      </vt:variant>
      <vt:variant>
        <vt:i4>3932192</vt:i4>
      </vt:variant>
      <vt:variant>
        <vt:i4>3</vt:i4>
      </vt:variant>
      <vt:variant>
        <vt:i4>0</vt:i4>
      </vt:variant>
      <vt:variant>
        <vt:i4>5</vt:i4>
      </vt:variant>
      <vt:variant>
        <vt:lpwstr>http://www.unece.org/meetings/practical.htm</vt:lpwstr>
      </vt:variant>
      <vt:variant>
        <vt:lpwstr/>
      </vt:variant>
      <vt:variant>
        <vt:i4>3604539</vt:i4>
      </vt:variant>
      <vt:variant>
        <vt:i4>0</vt:i4>
      </vt:variant>
      <vt:variant>
        <vt:i4>0</vt:i4>
      </vt:variant>
      <vt:variant>
        <vt:i4>5</vt:i4>
      </vt:variant>
      <vt:variant>
        <vt:lpwstr>https://www2.unece.org/uncdb/app/ext/meeting-registration?id=lueK17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 Romera</dc:creator>
  <cp:lastModifiedBy>Lucille Caillot</cp:lastModifiedBy>
  <cp:revision>4</cp:revision>
  <cp:lastPrinted>2016-06-17T06:03:00Z</cp:lastPrinted>
  <dcterms:created xsi:type="dcterms:W3CDTF">2016-06-20T07:06:00Z</dcterms:created>
  <dcterms:modified xsi:type="dcterms:W3CDTF">2016-06-20T07:13:00Z</dcterms:modified>
</cp:coreProperties>
</file>