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093FAB">
        <w:trPr>
          <w:trHeight w:hRule="exact" w:val="851"/>
        </w:trPr>
        <w:tc>
          <w:tcPr>
            <w:tcW w:w="4900" w:type="dxa"/>
            <w:gridSpan w:val="2"/>
            <w:tcBorders>
              <w:bottom w:val="single" w:sz="4" w:space="0" w:color="auto"/>
            </w:tcBorders>
            <w:vAlign w:val="bottom"/>
          </w:tcPr>
          <w:p w:rsidR="00A658DB" w:rsidRPr="00245892" w:rsidRDefault="00A658DB" w:rsidP="00093FAB">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093FAB">
            <w:pPr>
              <w:jc w:val="right"/>
            </w:pPr>
          </w:p>
        </w:tc>
        <w:tc>
          <w:tcPr>
            <w:tcW w:w="4544" w:type="dxa"/>
            <w:gridSpan w:val="2"/>
            <w:tcBorders>
              <w:left w:val="nil"/>
              <w:bottom w:val="single" w:sz="4" w:space="0" w:color="auto"/>
            </w:tcBorders>
            <w:vAlign w:val="bottom"/>
          </w:tcPr>
          <w:p w:rsidR="00A658DB" w:rsidRPr="00245892" w:rsidRDefault="00A658DB" w:rsidP="00093FAB">
            <w:pPr>
              <w:jc w:val="right"/>
            </w:pPr>
            <w:r w:rsidRPr="009D6B18">
              <w:rPr>
                <w:sz w:val="40"/>
                <w:szCs w:val="40"/>
                <w:lang w:val="en-US"/>
              </w:rPr>
              <w:t>ECE</w:t>
            </w:r>
            <w:r w:rsidRPr="00245892">
              <w:t>/</w:t>
            </w:r>
            <w:r w:rsidR="004536F4">
              <w:fldChar w:fldCharType="begin"/>
            </w:r>
            <w:r w:rsidR="004536F4">
              <w:instrText xml:space="preserve"> FILLIN  "Введите символ после ЕCE/"  \* MERGEFORMAT </w:instrText>
            </w:r>
            <w:r w:rsidR="004536F4">
              <w:fldChar w:fldCharType="separate"/>
            </w:r>
            <w:r w:rsidR="00AB0147">
              <w:t>TRANS/WP.29/2016/98</w:t>
            </w:r>
            <w:r w:rsidR="004536F4">
              <w:fldChar w:fldCharType="end"/>
            </w:r>
            <w:r w:rsidRPr="00245892">
              <w:t xml:space="preserve">                  </w:t>
            </w:r>
          </w:p>
        </w:tc>
      </w:tr>
      <w:tr w:rsidR="00A658DB" w:rsidRPr="00245892" w:rsidTr="00093FAB">
        <w:trPr>
          <w:trHeight w:hRule="exact" w:val="2835"/>
        </w:trPr>
        <w:tc>
          <w:tcPr>
            <w:tcW w:w="1280" w:type="dxa"/>
            <w:tcBorders>
              <w:top w:val="single" w:sz="4" w:space="0" w:color="auto"/>
              <w:bottom w:val="single" w:sz="12" w:space="0" w:color="auto"/>
            </w:tcBorders>
          </w:tcPr>
          <w:p w:rsidR="00A658DB" w:rsidRPr="00245892" w:rsidRDefault="00A658DB" w:rsidP="00093FAB">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093FAB">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093FAB">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4536F4">
              <w:fldChar w:fldCharType="separate"/>
            </w:r>
            <w:r w:rsidRPr="00245892">
              <w:fldChar w:fldCharType="end"/>
            </w:r>
            <w:bookmarkEnd w:id="1"/>
          </w:p>
          <w:p w:rsidR="00A658DB" w:rsidRPr="00245892" w:rsidRDefault="00A658DB" w:rsidP="00093FAB">
            <w:fldSimple w:instr=" FILLIN  &quot;Введите дату документа&quot; \* MERGEFORMAT ">
              <w:r w:rsidR="00AB0147">
                <w:t>2 September 2016</w:t>
              </w:r>
            </w:fldSimple>
          </w:p>
          <w:p w:rsidR="00A658DB" w:rsidRPr="00245892" w:rsidRDefault="00A658DB" w:rsidP="00093FAB">
            <w:r w:rsidRPr="00245892">
              <w:t>Russian</w:t>
            </w:r>
          </w:p>
          <w:p w:rsidR="00A658DB" w:rsidRPr="00245892" w:rsidRDefault="00A658DB" w:rsidP="00093FAB">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4536F4">
              <w:fldChar w:fldCharType="separate"/>
            </w:r>
            <w:r w:rsidRPr="00245892">
              <w:fldChar w:fldCharType="end"/>
            </w:r>
            <w:bookmarkEnd w:id="2"/>
          </w:p>
          <w:p w:rsidR="00A658DB" w:rsidRPr="00245892" w:rsidRDefault="00A658DB" w:rsidP="00093FAB"/>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AB0147" w:rsidRPr="00F42FD0" w:rsidRDefault="00AB0147" w:rsidP="00F42FD0">
      <w:pPr>
        <w:spacing w:before="120" w:after="120"/>
        <w:rPr>
          <w:sz w:val="28"/>
          <w:szCs w:val="28"/>
        </w:rPr>
      </w:pPr>
      <w:r w:rsidRPr="00F42FD0">
        <w:rPr>
          <w:sz w:val="28"/>
          <w:szCs w:val="28"/>
        </w:rPr>
        <w:t>Комитет по внутреннему транспорту</w:t>
      </w:r>
    </w:p>
    <w:p w:rsidR="00AB0147" w:rsidRPr="005D3EC8" w:rsidRDefault="00AB0147" w:rsidP="00DE36E0">
      <w:pPr>
        <w:spacing w:after="120"/>
        <w:rPr>
          <w:b/>
          <w:sz w:val="24"/>
          <w:szCs w:val="24"/>
        </w:rPr>
      </w:pPr>
      <w:r w:rsidRPr="005D3EC8">
        <w:rPr>
          <w:b/>
          <w:sz w:val="24"/>
          <w:szCs w:val="24"/>
        </w:rPr>
        <w:t xml:space="preserve">Всемирный форум для согласования правил </w:t>
      </w:r>
      <w:r w:rsidRPr="005D3EC8">
        <w:rPr>
          <w:b/>
          <w:sz w:val="24"/>
          <w:szCs w:val="24"/>
        </w:rPr>
        <w:br/>
        <w:t>в области транспортных средств</w:t>
      </w:r>
    </w:p>
    <w:p w:rsidR="00AB0147" w:rsidRPr="005D3EC8" w:rsidRDefault="00AB0147" w:rsidP="00F42FD0">
      <w:pPr>
        <w:rPr>
          <w:b/>
        </w:rPr>
      </w:pPr>
      <w:r w:rsidRPr="005D3EC8">
        <w:rPr>
          <w:b/>
        </w:rPr>
        <w:t>170-я сессия</w:t>
      </w:r>
    </w:p>
    <w:p w:rsidR="00AB0147" w:rsidRPr="005D3EC8" w:rsidRDefault="00AB0147" w:rsidP="00F42FD0">
      <w:r w:rsidRPr="005D3EC8">
        <w:t>Женева, 15</w:t>
      </w:r>
      <w:r w:rsidR="0079399F">
        <w:t>–</w:t>
      </w:r>
      <w:r w:rsidRPr="005D3EC8">
        <w:t>18 ноября 2016 года</w:t>
      </w:r>
    </w:p>
    <w:p w:rsidR="00AB0147" w:rsidRPr="005D3EC8" w:rsidRDefault="00AB0147" w:rsidP="00F42FD0">
      <w:r w:rsidRPr="005D3EC8">
        <w:t>Пункт 4.</w:t>
      </w:r>
      <w:r>
        <w:t>8</w:t>
      </w:r>
      <w:r w:rsidRPr="005D3EC8">
        <w:t>.</w:t>
      </w:r>
      <w:r>
        <w:t>1</w:t>
      </w:r>
      <w:r w:rsidRPr="005D3EC8">
        <w:t xml:space="preserve"> предварительной повестки дня</w:t>
      </w:r>
    </w:p>
    <w:p w:rsidR="00AB0147" w:rsidRPr="00802295" w:rsidRDefault="00AB0147" w:rsidP="00F42FD0">
      <w:pPr>
        <w:rPr>
          <w:b/>
        </w:rPr>
      </w:pPr>
      <w:r w:rsidRPr="005D3EC8">
        <w:rPr>
          <w:b/>
        </w:rPr>
        <w:t>Соглашение 1958 года –</w:t>
      </w:r>
      <w:r w:rsidR="00DE36E0" w:rsidRPr="00DE36E0">
        <w:rPr>
          <w:b/>
        </w:rPr>
        <w:t xml:space="preserve"> </w:t>
      </w:r>
      <w:r w:rsidRPr="005D3EC8">
        <w:rPr>
          <w:b/>
          <w:bCs/>
        </w:rPr>
        <w:t xml:space="preserve">Рассмотрение проектов поправок </w:t>
      </w:r>
      <w:r w:rsidR="00DE36E0" w:rsidRPr="00DE36E0">
        <w:rPr>
          <w:b/>
          <w:bCs/>
        </w:rPr>
        <w:br/>
      </w:r>
      <w:r w:rsidRPr="005D3EC8">
        <w:rPr>
          <w:b/>
          <w:bCs/>
        </w:rPr>
        <w:t>к существующим правилам, представленных GRSG</w:t>
      </w:r>
    </w:p>
    <w:p w:rsidR="00AB0147" w:rsidRPr="00802295" w:rsidRDefault="00AB0147" w:rsidP="00DE36E0">
      <w:pPr>
        <w:pStyle w:val="HChGR"/>
      </w:pPr>
      <w:r w:rsidRPr="00802295">
        <w:tab/>
      </w:r>
      <w:r w:rsidRPr="00802295">
        <w:tab/>
      </w:r>
      <w:r>
        <w:t>Предложение</w:t>
      </w:r>
      <w:r w:rsidRPr="00802295">
        <w:t xml:space="preserve"> </w:t>
      </w:r>
      <w:r>
        <w:t>по</w:t>
      </w:r>
      <w:r w:rsidRPr="00802295">
        <w:t xml:space="preserve"> </w:t>
      </w:r>
      <w:r>
        <w:t>дополнению</w:t>
      </w:r>
      <w:r w:rsidRPr="00802295">
        <w:t xml:space="preserve"> 8 </w:t>
      </w:r>
      <w:r>
        <w:t>к</w:t>
      </w:r>
      <w:r w:rsidRPr="00802295">
        <w:t xml:space="preserve"> </w:t>
      </w:r>
      <w:r>
        <w:t>поправкам</w:t>
      </w:r>
      <w:r w:rsidRPr="00802295">
        <w:t xml:space="preserve"> </w:t>
      </w:r>
      <w:r>
        <w:t>серии</w:t>
      </w:r>
      <w:r w:rsidRPr="00802295">
        <w:t xml:space="preserve"> 06 </w:t>
      </w:r>
      <w:r w:rsidRPr="001B43AB">
        <w:t>к</w:t>
      </w:r>
      <w:r w:rsidRPr="00802295">
        <w:t xml:space="preserve"> </w:t>
      </w:r>
      <w:r w:rsidRPr="001B43AB">
        <w:t>Правилам</w:t>
      </w:r>
      <w:r w:rsidRPr="00802295">
        <w:t xml:space="preserve"> №</w:t>
      </w:r>
      <w:r>
        <w:t> </w:t>
      </w:r>
      <w:r w:rsidRPr="00802295">
        <w:t>16 (</w:t>
      </w:r>
      <w:r>
        <w:t>ремни безопасности</w:t>
      </w:r>
      <w:r w:rsidRPr="00802295">
        <w:t xml:space="preserve">, </w:t>
      </w:r>
      <w:r>
        <w:t>ISOFIX</w:t>
      </w:r>
      <w:r w:rsidRPr="00802295">
        <w:t xml:space="preserve"> </w:t>
      </w:r>
      <w:r>
        <w:t>и</w:t>
      </w:r>
      <w:r w:rsidR="00DE36E0">
        <w:rPr>
          <w:lang w:val="en-US"/>
        </w:rPr>
        <w:t> </w:t>
      </w:r>
      <w:r>
        <w:t>размер</w:t>
      </w:r>
      <w:r w:rsidRPr="00802295">
        <w:t xml:space="preserve"> </w:t>
      </w:r>
      <w:r>
        <w:t>i</w:t>
      </w:r>
      <w:r w:rsidRPr="00802295">
        <w:t>)</w:t>
      </w:r>
    </w:p>
    <w:p w:rsidR="00AB0147" w:rsidRPr="004F5AA7" w:rsidRDefault="00AB0147" w:rsidP="00DE36E0">
      <w:pPr>
        <w:pStyle w:val="H1GR"/>
      </w:pPr>
      <w:r w:rsidRPr="00802295">
        <w:tab/>
      </w:r>
      <w:r w:rsidRPr="00802295">
        <w:tab/>
      </w:r>
      <w:r w:rsidRPr="00760E09">
        <w:t>Представлено Рабочей групп</w:t>
      </w:r>
      <w:r>
        <w:t>ой</w:t>
      </w:r>
      <w:r w:rsidRPr="00760E09">
        <w:t xml:space="preserve"> по </w:t>
      </w:r>
      <w:r>
        <w:t>пассивной безопасности</w:t>
      </w:r>
      <w:r w:rsidRPr="0088752C">
        <w:rPr>
          <w:rStyle w:val="FootnoteReference"/>
          <w:b w:val="0"/>
          <w:sz w:val="20"/>
          <w:vertAlign w:val="baseline"/>
        </w:rPr>
        <w:footnoteReference w:customMarkFollows="1" w:id="1"/>
        <w:t>*</w:t>
      </w:r>
    </w:p>
    <w:p w:rsidR="00AB0147" w:rsidRPr="002A34C1" w:rsidRDefault="0079399F" w:rsidP="00DE36E0">
      <w:pPr>
        <w:pStyle w:val="SingleTxtGR"/>
      </w:pPr>
      <w:r>
        <w:tab/>
      </w:r>
      <w:r w:rsidR="00AB0147" w:rsidRPr="0065729D">
        <w:t>Воспроизведенный</w:t>
      </w:r>
      <w:r w:rsidR="00AB0147" w:rsidRPr="009D497A">
        <w:t xml:space="preserve"> </w:t>
      </w:r>
      <w:r w:rsidR="00AB0147" w:rsidRPr="0065729D">
        <w:t>ниже</w:t>
      </w:r>
      <w:r w:rsidR="00AB0147" w:rsidRPr="009D497A">
        <w:t xml:space="preserve"> </w:t>
      </w:r>
      <w:r w:rsidR="00AB0147" w:rsidRPr="0065729D">
        <w:t>текст</w:t>
      </w:r>
      <w:r w:rsidR="00AB0147" w:rsidRPr="009D497A">
        <w:t xml:space="preserve"> </w:t>
      </w:r>
      <w:r w:rsidR="00AB0147" w:rsidRPr="0065729D">
        <w:t>был</w:t>
      </w:r>
      <w:r w:rsidR="00AB0147" w:rsidRPr="009D497A">
        <w:t xml:space="preserve"> </w:t>
      </w:r>
      <w:r w:rsidR="00AB0147">
        <w:t>принят</w:t>
      </w:r>
      <w:r w:rsidR="00AB0147" w:rsidRPr="009D497A">
        <w:t xml:space="preserve"> </w:t>
      </w:r>
      <w:r w:rsidR="00AB0147" w:rsidRPr="00760E09">
        <w:t>Рабочей групп</w:t>
      </w:r>
      <w:r w:rsidR="00AB0147">
        <w:t>ой</w:t>
      </w:r>
      <w:r w:rsidR="00AB0147" w:rsidRPr="00760E09">
        <w:t xml:space="preserve"> по </w:t>
      </w:r>
      <w:r w:rsidR="00AB0147">
        <w:t>пассивной безопасности</w:t>
      </w:r>
      <w:r w:rsidR="00AB0147" w:rsidRPr="009D497A">
        <w:t xml:space="preserve"> (</w:t>
      </w:r>
      <w:r w:rsidR="00AB0147">
        <w:t>GRSP</w:t>
      </w:r>
      <w:r w:rsidR="00AB0147" w:rsidRPr="009D497A">
        <w:t xml:space="preserve">) </w:t>
      </w:r>
      <w:r w:rsidR="00AB0147">
        <w:t>на ее пятьдесят девятой сессии</w:t>
      </w:r>
      <w:r w:rsidR="00AB0147" w:rsidRPr="009D497A">
        <w:t xml:space="preserve"> (</w:t>
      </w:r>
      <w:r w:rsidR="00AB0147" w:rsidRPr="00D46133">
        <w:t>ECE</w:t>
      </w:r>
      <w:r w:rsidR="00AB0147" w:rsidRPr="009D497A">
        <w:t>/</w:t>
      </w:r>
      <w:r w:rsidR="00AB0147" w:rsidRPr="00D46133">
        <w:t>TRANS</w:t>
      </w:r>
      <w:r w:rsidR="00AB0147" w:rsidRPr="009D497A">
        <w:t>/</w:t>
      </w:r>
      <w:r w:rsidR="00AB0147" w:rsidRPr="00D46133">
        <w:t>WP</w:t>
      </w:r>
      <w:r w:rsidR="00AB0147" w:rsidRPr="009D497A">
        <w:t>.29/</w:t>
      </w:r>
      <w:r w:rsidR="00DE36E0" w:rsidRPr="00DE36E0">
        <w:t xml:space="preserve"> </w:t>
      </w:r>
      <w:r w:rsidR="00AB0147" w:rsidRPr="00D46133">
        <w:t>GRSP</w:t>
      </w:r>
      <w:r w:rsidR="00AB0147" w:rsidRPr="009D497A">
        <w:t xml:space="preserve">/59, </w:t>
      </w:r>
      <w:r w:rsidR="00AB0147">
        <w:t xml:space="preserve">пункты </w:t>
      </w:r>
      <w:r w:rsidR="00AB0147" w:rsidRPr="004F5AA7">
        <w:t xml:space="preserve">18, 21 </w:t>
      </w:r>
      <w:r w:rsidR="00AB0147">
        <w:t>и</w:t>
      </w:r>
      <w:r w:rsidR="00AB0147" w:rsidRPr="004F5AA7">
        <w:t xml:space="preserve"> 22</w:t>
      </w:r>
      <w:r w:rsidR="00AB0147" w:rsidRPr="004F5AA7">
        <w:rPr>
          <w:bCs/>
        </w:rPr>
        <w:t>)</w:t>
      </w:r>
      <w:r w:rsidR="00AB0147" w:rsidRPr="004F5AA7">
        <w:rPr>
          <w:lang w:eastAsia="it-IT"/>
        </w:rPr>
        <w:t xml:space="preserve">. </w:t>
      </w:r>
      <w:r w:rsidR="00AB0147">
        <w:t>В</w:t>
      </w:r>
      <w:r w:rsidR="00AB0147" w:rsidRPr="009D497A">
        <w:t xml:space="preserve"> </w:t>
      </w:r>
      <w:r w:rsidR="00AB0147">
        <w:t>его</w:t>
      </w:r>
      <w:r w:rsidR="00AB0147" w:rsidRPr="009D497A">
        <w:t xml:space="preserve"> </w:t>
      </w:r>
      <w:r w:rsidR="00AB0147">
        <w:t>основу</w:t>
      </w:r>
      <w:r w:rsidR="00AB0147" w:rsidRPr="009D497A">
        <w:t xml:space="preserve"> </w:t>
      </w:r>
      <w:r w:rsidR="00AB0147">
        <w:t>положен</w:t>
      </w:r>
      <w:r w:rsidR="00AB0147" w:rsidRPr="009D497A">
        <w:t xml:space="preserve"> </w:t>
      </w:r>
      <w:r w:rsidR="00AB0147">
        <w:t>документ</w:t>
      </w:r>
      <w:r w:rsidR="00AB0147" w:rsidRPr="000E59E2">
        <w:rPr>
          <w:lang w:eastAsia="ja-JP"/>
        </w:rPr>
        <w:t xml:space="preserve"> </w:t>
      </w:r>
      <w:r w:rsidR="00AB0147">
        <w:rPr>
          <w:lang w:eastAsia="ja-JP"/>
        </w:rPr>
        <w:t>ECE</w:t>
      </w:r>
      <w:r w:rsidR="00AB0147" w:rsidRPr="000E59E2">
        <w:rPr>
          <w:lang w:eastAsia="ja-JP"/>
        </w:rPr>
        <w:t>/</w:t>
      </w:r>
      <w:r w:rsidR="00AB0147">
        <w:rPr>
          <w:lang w:eastAsia="ja-JP"/>
        </w:rPr>
        <w:t>TRANS</w:t>
      </w:r>
      <w:r w:rsidR="00AB0147" w:rsidRPr="000E59E2">
        <w:rPr>
          <w:lang w:eastAsia="ja-JP"/>
        </w:rPr>
        <w:t>/</w:t>
      </w:r>
      <w:r w:rsidR="00DE36E0" w:rsidRPr="00DE36E0">
        <w:rPr>
          <w:lang w:eastAsia="ja-JP"/>
        </w:rPr>
        <w:t xml:space="preserve"> </w:t>
      </w:r>
      <w:r w:rsidR="00AB0147">
        <w:rPr>
          <w:lang w:eastAsia="ja-JP"/>
        </w:rPr>
        <w:t>WP</w:t>
      </w:r>
      <w:r w:rsidR="00AB0147" w:rsidRPr="000E59E2">
        <w:rPr>
          <w:lang w:eastAsia="ja-JP"/>
        </w:rPr>
        <w:t>.29/</w:t>
      </w:r>
      <w:r w:rsidR="00AB0147">
        <w:rPr>
          <w:lang w:eastAsia="ja-JP"/>
        </w:rPr>
        <w:t>GRSP</w:t>
      </w:r>
      <w:r w:rsidR="00AB0147" w:rsidRPr="000E59E2">
        <w:rPr>
          <w:lang w:eastAsia="ja-JP"/>
        </w:rPr>
        <w:t xml:space="preserve">/2016/8 </w:t>
      </w:r>
      <w:r w:rsidR="00AB0147">
        <w:rPr>
          <w:lang w:eastAsia="ja-JP"/>
        </w:rPr>
        <w:t>с поправками, содержащимися в приложении</w:t>
      </w:r>
      <w:r w:rsidR="00AB0147" w:rsidRPr="000E59E2">
        <w:rPr>
          <w:lang w:eastAsia="ja-JP"/>
        </w:rPr>
        <w:t xml:space="preserve"> </w:t>
      </w:r>
      <w:r w:rsidR="00AB0147">
        <w:rPr>
          <w:lang w:eastAsia="ja-JP"/>
        </w:rPr>
        <w:t>II</w:t>
      </w:r>
      <w:r w:rsidR="00AB0147" w:rsidRPr="000E59E2">
        <w:rPr>
          <w:lang w:eastAsia="ja-JP"/>
        </w:rPr>
        <w:t xml:space="preserve"> </w:t>
      </w:r>
      <w:r w:rsidR="00AB0147">
        <w:rPr>
          <w:lang w:eastAsia="ja-JP"/>
        </w:rPr>
        <w:t>к докладу</w:t>
      </w:r>
      <w:r w:rsidR="00AB0147" w:rsidRPr="000E59E2">
        <w:rPr>
          <w:lang w:eastAsia="ja-JP"/>
        </w:rPr>
        <w:t xml:space="preserve">, </w:t>
      </w:r>
      <w:r w:rsidR="00AB0147">
        <w:rPr>
          <w:lang w:eastAsia="ja-JP"/>
        </w:rPr>
        <w:t>документ GRSP</w:t>
      </w:r>
      <w:r w:rsidR="00AB0147" w:rsidRPr="000E59E2">
        <w:rPr>
          <w:lang w:eastAsia="ja-JP"/>
        </w:rPr>
        <w:t>-59-20</w:t>
      </w:r>
      <w:r w:rsidR="00AB0147">
        <w:rPr>
          <w:lang w:eastAsia="ja-JP"/>
        </w:rPr>
        <w:t>, воспроизведенный в приложении II</w:t>
      </w:r>
      <w:r w:rsidR="00AB0147" w:rsidRPr="000E59E2">
        <w:rPr>
          <w:lang w:eastAsia="ja-JP"/>
        </w:rPr>
        <w:t xml:space="preserve"> </w:t>
      </w:r>
      <w:r w:rsidR="00AB0147">
        <w:rPr>
          <w:lang w:eastAsia="ja-JP"/>
        </w:rPr>
        <w:t>к докладу, и документ</w:t>
      </w:r>
      <w:r w:rsidR="00AB0147" w:rsidRPr="000E59E2">
        <w:rPr>
          <w:lang w:eastAsia="ja-JP"/>
        </w:rPr>
        <w:t xml:space="preserve"> </w:t>
      </w:r>
      <w:r w:rsidR="00AB0147">
        <w:rPr>
          <w:lang w:eastAsia="ja-JP"/>
        </w:rPr>
        <w:t>ECE</w:t>
      </w:r>
      <w:r w:rsidR="00AB0147" w:rsidRPr="000E59E2">
        <w:rPr>
          <w:lang w:eastAsia="ja-JP"/>
        </w:rPr>
        <w:t>/</w:t>
      </w:r>
      <w:r w:rsidR="00AB0147">
        <w:rPr>
          <w:lang w:eastAsia="ja-JP"/>
        </w:rPr>
        <w:t>TRANS</w:t>
      </w:r>
      <w:r w:rsidR="00AB0147" w:rsidRPr="000E59E2">
        <w:rPr>
          <w:lang w:eastAsia="ja-JP"/>
        </w:rPr>
        <w:t>/</w:t>
      </w:r>
      <w:r w:rsidR="00AB0147">
        <w:rPr>
          <w:lang w:eastAsia="ja-JP"/>
        </w:rPr>
        <w:t>WP</w:t>
      </w:r>
      <w:r w:rsidR="00AB0147" w:rsidRPr="000E59E2">
        <w:rPr>
          <w:lang w:eastAsia="ja-JP"/>
        </w:rPr>
        <w:t>.29/</w:t>
      </w:r>
      <w:r w:rsidR="00AB0147">
        <w:rPr>
          <w:lang w:eastAsia="ja-JP"/>
        </w:rPr>
        <w:t>GRSP</w:t>
      </w:r>
      <w:r w:rsidR="00AB0147" w:rsidRPr="000E59E2">
        <w:rPr>
          <w:lang w:eastAsia="ja-JP"/>
        </w:rPr>
        <w:t xml:space="preserve">/2016/15 </w:t>
      </w:r>
      <w:r w:rsidR="00AB0147">
        <w:rPr>
          <w:lang w:eastAsia="ja-JP"/>
        </w:rPr>
        <w:t>без поправок</w:t>
      </w:r>
      <w:r w:rsidR="00AB0147" w:rsidRPr="000E59E2">
        <w:t xml:space="preserve">. </w:t>
      </w:r>
      <w:r w:rsidR="00AB0147">
        <w:t>Этот</w:t>
      </w:r>
      <w:r w:rsidR="00AB0147" w:rsidRPr="00B565D8">
        <w:t xml:space="preserve"> </w:t>
      </w:r>
      <w:r w:rsidR="00AB0147">
        <w:t>текст</w:t>
      </w:r>
      <w:r w:rsidR="00AB0147" w:rsidRPr="00B565D8">
        <w:t xml:space="preserve"> </w:t>
      </w:r>
      <w:r w:rsidR="00AB0147">
        <w:t>представлен</w:t>
      </w:r>
      <w:r w:rsidR="00AB0147" w:rsidRPr="00B565D8">
        <w:t xml:space="preserve"> </w:t>
      </w:r>
      <w:r w:rsidR="00AB0147">
        <w:t xml:space="preserve">на рассмотрение </w:t>
      </w:r>
      <w:r w:rsidR="00AB0147" w:rsidRPr="00B565D8">
        <w:rPr>
          <w:bCs/>
        </w:rPr>
        <w:t>Все</w:t>
      </w:r>
      <w:r w:rsidR="00AB0147">
        <w:rPr>
          <w:bCs/>
        </w:rPr>
        <w:t xml:space="preserve">мирному форуму для согласования правил </w:t>
      </w:r>
      <w:r w:rsidR="00AB0147" w:rsidRPr="00B565D8">
        <w:rPr>
          <w:bCs/>
        </w:rPr>
        <w:t>в области транспортных средств</w:t>
      </w:r>
      <w:r w:rsidR="00AB0147" w:rsidRPr="00B565D8">
        <w:t xml:space="preserve"> (</w:t>
      </w:r>
      <w:r w:rsidR="00AB0147" w:rsidRPr="00A90EA8">
        <w:t>WP</w:t>
      </w:r>
      <w:r w:rsidR="00AB0147" w:rsidRPr="00B565D8">
        <w:t xml:space="preserve">.29) </w:t>
      </w:r>
      <w:r w:rsidR="00AB0147">
        <w:t>и</w:t>
      </w:r>
      <w:r w:rsidR="00AB0147" w:rsidRPr="00B565D8">
        <w:t xml:space="preserve"> </w:t>
      </w:r>
      <w:r w:rsidR="00AB0147">
        <w:t xml:space="preserve">Административному комитету </w:t>
      </w:r>
      <w:r w:rsidR="00AB0147" w:rsidRPr="00A90EA8">
        <w:t>AC</w:t>
      </w:r>
      <w:r w:rsidR="00AB0147" w:rsidRPr="00B565D8">
        <w:t>.1</w:t>
      </w:r>
      <w:r w:rsidR="00AB0147">
        <w:t>.</w:t>
      </w:r>
    </w:p>
    <w:p w:rsidR="00AB0147" w:rsidRPr="002A34C1" w:rsidRDefault="00AB0147" w:rsidP="00AB0147">
      <w:pPr>
        <w:spacing w:after="120"/>
        <w:ind w:left="1170" w:right="1025"/>
        <w:jc w:val="both"/>
      </w:pPr>
      <w:r w:rsidRPr="002A34C1">
        <w:br w:type="page"/>
      </w:r>
    </w:p>
    <w:p w:rsidR="00AB0147" w:rsidRPr="008750D7" w:rsidRDefault="00AB0147" w:rsidP="0088752C">
      <w:pPr>
        <w:pStyle w:val="HChGR"/>
      </w:pPr>
      <w:r w:rsidRPr="002A34C1">
        <w:lastRenderedPageBreak/>
        <w:tab/>
      </w:r>
      <w:r w:rsidRPr="002A34C1">
        <w:tab/>
      </w:r>
      <w:r>
        <w:t>Дополнение</w:t>
      </w:r>
      <w:r w:rsidRPr="00802295">
        <w:t xml:space="preserve"> 8 </w:t>
      </w:r>
      <w:r>
        <w:t>к</w:t>
      </w:r>
      <w:r w:rsidRPr="00802295">
        <w:t xml:space="preserve"> </w:t>
      </w:r>
      <w:r>
        <w:t>поправкам</w:t>
      </w:r>
      <w:r w:rsidRPr="00802295">
        <w:t xml:space="preserve"> </w:t>
      </w:r>
      <w:r>
        <w:t>серии</w:t>
      </w:r>
      <w:r w:rsidRPr="00802295">
        <w:t xml:space="preserve"> 06 </w:t>
      </w:r>
      <w:r w:rsidRPr="001B43AB">
        <w:t>к</w:t>
      </w:r>
      <w:r w:rsidRPr="00802295">
        <w:t xml:space="preserve"> </w:t>
      </w:r>
      <w:r w:rsidRPr="001B43AB">
        <w:t>Правилам</w:t>
      </w:r>
      <w:r w:rsidRPr="00802295">
        <w:t xml:space="preserve"> №</w:t>
      </w:r>
      <w:r>
        <w:t> </w:t>
      </w:r>
      <w:r w:rsidRPr="00802295">
        <w:t>16 (</w:t>
      </w:r>
      <w:r>
        <w:t>ремни безопасности</w:t>
      </w:r>
      <w:r w:rsidRPr="00802295">
        <w:t>)</w:t>
      </w:r>
    </w:p>
    <w:p w:rsidR="00AB0147" w:rsidRPr="00D50A07" w:rsidRDefault="00AB0147" w:rsidP="00AB0147">
      <w:pPr>
        <w:pStyle w:val="SingleTxtGR"/>
      </w:pPr>
      <w:r w:rsidRPr="00630EC2">
        <w:rPr>
          <w:i/>
        </w:rPr>
        <w:t>Содержание</w:t>
      </w:r>
      <w:r w:rsidRPr="0098579B">
        <w:t xml:space="preserve"> изменить следующим образом:</w:t>
      </w:r>
      <w:r w:rsidRPr="00630EC2">
        <w:t xml:space="preserve"> </w:t>
      </w:r>
    </w:p>
    <w:p w:rsidR="00AB0147" w:rsidRPr="00B63F29" w:rsidRDefault="0079399F" w:rsidP="00AB0147">
      <w:pPr>
        <w:spacing w:before="240" w:after="240"/>
        <w:rPr>
          <w:sz w:val="28"/>
          <w:szCs w:val="28"/>
        </w:rPr>
      </w:pPr>
      <w:r>
        <w:t>«</w:t>
      </w:r>
      <w:r w:rsidR="00AB0147" w:rsidRPr="00B63F29">
        <w:rPr>
          <w:sz w:val="28"/>
          <w:szCs w:val="28"/>
        </w:rPr>
        <w:t>Содержание</w:t>
      </w:r>
    </w:p>
    <w:p w:rsidR="00AB0147" w:rsidRPr="00D50A07" w:rsidRDefault="00AB0147" w:rsidP="00AB0147">
      <w:pPr>
        <w:pStyle w:val="SingleTxtGR"/>
      </w:pPr>
      <w:r w:rsidRPr="00D50A07">
        <w:t>…</w:t>
      </w:r>
    </w:p>
    <w:p w:rsidR="00AB0147" w:rsidRPr="00B63F29" w:rsidRDefault="00AB0147" w:rsidP="00AB0147">
      <w:r w:rsidRPr="00B63F29">
        <w:t>Приложения</w:t>
      </w:r>
    </w:p>
    <w:p w:rsidR="00AB0147" w:rsidRPr="00D50A07" w:rsidRDefault="0079399F" w:rsidP="00AB0147">
      <w:pPr>
        <w:pStyle w:val="SingleTxtGR"/>
      </w:pPr>
      <w:r>
        <w:t>…</w:t>
      </w:r>
    </w:p>
    <w:p w:rsidR="00AB0147" w:rsidRPr="00E37758" w:rsidRDefault="00AB0147" w:rsidP="00E37758">
      <w:pPr>
        <w:pStyle w:val="SingleTxtGR"/>
        <w:tabs>
          <w:tab w:val="clear" w:pos="1701"/>
          <w:tab w:val="left" w:leader="dot" w:pos="8505"/>
        </w:tabs>
        <w:ind w:left="2268" w:hanging="1134"/>
      </w:pPr>
      <w:r w:rsidRPr="00D50A07">
        <w:t>17</w:t>
      </w:r>
      <w:r w:rsidR="0079399F">
        <w:t>.</w:t>
      </w:r>
      <w:r w:rsidRPr="00D50A07">
        <w:tab/>
        <w:t xml:space="preserve">Предписания по установке ремней безопасности и удерживающих систем для водителей и взрослых пассажиров механических транспортных средств, занимающих сиденья, обращенные вперед, по установке детских удерживающих систем </w:t>
      </w:r>
      <w:r w:rsidRPr="00216C21">
        <w:t>ISOFIX</w:t>
      </w:r>
      <w:r w:rsidRPr="00D50A07">
        <w:t xml:space="preserve"> и детских удерживающих систем размера </w:t>
      </w:r>
      <w:r w:rsidR="00495939">
        <w:t>i</w:t>
      </w:r>
      <w:r w:rsidR="00E37758" w:rsidRPr="00E37758">
        <w:tab/>
      </w:r>
    </w:p>
    <w:p w:rsidR="00AB0147" w:rsidRPr="00D50A07" w:rsidRDefault="00AB0147" w:rsidP="00E37758">
      <w:pPr>
        <w:pStyle w:val="SingleTxtGR"/>
        <w:tabs>
          <w:tab w:val="clear" w:pos="1701"/>
          <w:tab w:val="left" w:leader="dot" w:pos="8505"/>
        </w:tabs>
        <w:ind w:left="2268" w:hanging="1134"/>
      </w:pPr>
      <w:r>
        <w:t>…</w:t>
      </w:r>
    </w:p>
    <w:p w:rsidR="0012662E" w:rsidRDefault="00AB0147" w:rsidP="0012662E">
      <w:pPr>
        <w:pStyle w:val="SingleTxtGR"/>
        <w:tabs>
          <w:tab w:val="clear" w:pos="1701"/>
          <w:tab w:val="left" w:pos="3686"/>
          <w:tab w:val="left" w:leader="dot" w:pos="8505"/>
        </w:tabs>
        <w:ind w:left="2268" w:hanging="1134"/>
      </w:pPr>
      <w:r>
        <w:tab/>
      </w:r>
      <w:r w:rsidRPr="00D50A07">
        <w:t>Добавление 3:</w:t>
      </w:r>
      <w:r>
        <w:t xml:space="preserve"> </w:t>
      </w:r>
      <w:r w:rsidR="0012662E">
        <w:tab/>
      </w:r>
    </w:p>
    <w:p w:rsidR="00AB0147" w:rsidRPr="00D50A07" w:rsidRDefault="00AB0147" w:rsidP="0012662E">
      <w:pPr>
        <w:pStyle w:val="SingleTxtGR"/>
        <w:tabs>
          <w:tab w:val="clear" w:pos="1701"/>
          <w:tab w:val="left" w:pos="3686"/>
          <w:tab w:val="left" w:leader="dot" w:pos="8505"/>
        </w:tabs>
        <w:ind w:left="3686"/>
      </w:pPr>
      <w:r w:rsidRPr="00B63F29">
        <w:rPr>
          <w:bCs/>
        </w:rPr>
        <w:t>Пример подробной информации, в частности для изготовителей детской  удерживающей системы</w:t>
      </w:r>
      <w:r w:rsidRPr="00D50A07">
        <w:tab/>
      </w:r>
      <w:r w:rsidRPr="00D50A07">
        <w:tab/>
      </w:r>
    </w:p>
    <w:p w:rsidR="00AB0147" w:rsidRPr="00D50A07" w:rsidRDefault="00AB0147" w:rsidP="0012662E">
      <w:pPr>
        <w:pStyle w:val="SingleTxtGR"/>
        <w:tabs>
          <w:tab w:val="clear" w:pos="1701"/>
          <w:tab w:val="left" w:pos="3686"/>
          <w:tab w:val="left" w:leader="dot" w:pos="8505"/>
        </w:tabs>
        <w:ind w:left="2268" w:hanging="1134"/>
      </w:pPr>
      <w:r>
        <w:tab/>
      </w:r>
      <w:r w:rsidRPr="00D50A07">
        <w:t xml:space="preserve">Добавление 4: </w:t>
      </w:r>
      <w:r>
        <w:tab/>
      </w:r>
      <w:r w:rsidRPr="00D50A07">
        <w:t>Установка манекена 10-летнего ребенка</w:t>
      </w:r>
      <w:r w:rsidRPr="00D50A07">
        <w:tab/>
      </w:r>
      <w:r w:rsidRPr="00D50A07">
        <w:tab/>
      </w:r>
    </w:p>
    <w:p w:rsidR="00AB0147" w:rsidRPr="004515B0" w:rsidRDefault="00AB0147" w:rsidP="004A0761">
      <w:pPr>
        <w:pStyle w:val="SingleTxtGR"/>
        <w:tabs>
          <w:tab w:val="clear" w:pos="1701"/>
        </w:tabs>
        <w:ind w:left="2268" w:hanging="1134"/>
      </w:pPr>
      <w:r w:rsidRPr="004515B0">
        <w:t>…</w:t>
      </w:r>
      <w:r w:rsidR="0079399F">
        <w:t>».</w:t>
      </w:r>
    </w:p>
    <w:p w:rsidR="00AB0147" w:rsidRPr="00DA453B" w:rsidRDefault="00AB0147" w:rsidP="004A0761">
      <w:pPr>
        <w:pStyle w:val="SingleTxtGR"/>
        <w:tabs>
          <w:tab w:val="clear" w:pos="1701"/>
        </w:tabs>
        <w:ind w:left="2268" w:hanging="1134"/>
      </w:pPr>
      <w:r>
        <w:rPr>
          <w:i/>
        </w:rPr>
        <w:t>Текст Правил</w:t>
      </w:r>
    </w:p>
    <w:p w:rsidR="00AB0147" w:rsidRPr="00DA453B" w:rsidRDefault="00AB0147" w:rsidP="004A0761">
      <w:pPr>
        <w:pStyle w:val="SingleTxtGR"/>
        <w:tabs>
          <w:tab w:val="clear" w:pos="1701"/>
        </w:tabs>
        <w:ind w:left="2268" w:hanging="1134"/>
        <w:rPr>
          <w:bCs/>
        </w:rPr>
      </w:pPr>
      <w:r>
        <w:rPr>
          <w:bCs/>
          <w:i/>
        </w:rPr>
        <w:t xml:space="preserve">Пункт </w:t>
      </w:r>
      <w:r w:rsidRPr="00DA453B">
        <w:rPr>
          <w:bCs/>
          <w:i/>
        </w:rPr>
        <w:t>2.8</w:t>
      </w:r>
      <w:r>
        <w:rPr>
          <w:bCs/>
          <w:i/>
        </w:rPr>
        <w:t xml:space="preserve"> </w:t>
      </w:r>
      <w:r>
        <w:rPr>
          <w:bCs/>
        </w:rPr>
        <w:t>изменить следующим образом</w:t>
      </w:r>
      <w:r w:rsidRPr="00DA453B">
        <w:rPr>
          <w:bCs/>
        </w:rPr>
        <w:t>:</w:t>
      </w:r>
    </w:p>
    <w:p w:rsidR="00AB0147" w:rsidRPr="00E37758" w:rsidRDefault="0079399F" w:rsidP="004A0761">
      <w:pPr>
        <w:pStyle w:val="SingleTxtGR"/>
        <w:tabs>
          <w:tab w:val="clear" w:pos="1701"/>
        </w:tabs>
        <w:ind w:left="2268" w:hanging="1134"/>
        <w:rPr>
          <w:bCs/>
        </w:rPr>
      </w:pPr>
      <w:r>
        <w:rPr>
          <w:bCs/>
        </w:rPr>
        <w:t>«</w:t>
      </w:r>
      <w:r w:rsidR="00AB0147" w:rsidRPr="00DA453B">
        <w:rPr>
          <w:bCs/>
        </w:rPr>
        <w:t>2.8</w:t>
      </w:r>
      <w:r w:rsidR="00AB0147">
        <w:rPr>
          <w:bCs/>
        </w:rPr>
        <w:tab/>
      </w:r>
      <w:r w:rsidR="0012662E">
        <w:rPr>
          <w:bCs/>
        </w:rPr>
        <w:t>"</w:t>
      </w:r>
      <w:r w:rsidR="00AB0147" w:rsidRPr="00495939">
        <w:rPr>
          <w:bCs/>
          <w:i/>
        </w:rPr>
        <w:t>Подушка безопасности в сборе</w:t>
      </w:r>
      <w:r w:rsidR="0012662E">
        <w:rPr>
          <w:bCs/>
        </w:rPr>
        <w:t>"</w:t>
      </w:r>
      <w:r w:rsidR="00AB0147" w:rsidRPr="00DA453B">
        <w:rPr>
          <w:bCs/>
        </w:rPr>
        <w:t xml:space="preserve"> означае</w:t>
      </w:r>
      <w:r w:rsidR="00AB0147">
        <w:rPr>
          <w:bCs/>
        </w:rPr>
        <w:t xml:space="preserve">т устройство… внутренней части </w:t>
      </w:r>
      <w:r w:rsidR="00AB0147" w:rsidRPr="00DA453B">
        <w:rPr>
          <w:bCs/>
        </w:rPr>
        <w:t xml:space="preserve">салона. </w:t>
      </w:r>
      <w:r w:rsidR="00AB0147" w:rsidRPr="00402F16">
        <w:rPr>
          <w:bCs/>
        </w:rPr>
        <w:t xml:space="preserve">Любая такая </w:t>
      </w:r>
      <w:r w:rsidR="00AB0147">
        <w:rPr>
          <w:bCs/>
        </w:rPr>
        <w:t xml:space="preserve">описанная </w:t>
      </w:r>
      <w:r w:rsidR="00AB0147" w:rsidRPr="00402F16">
        <w:rPr>
          <w:bCs/>
        </w:rPr>
        <w:t>развернутая конструкция жесткой част</w:t>
      </w:r>
      <w:r w:rsidR="00AB0147">
        <w:rPr>
          <w:bCs/>
        </w:rPr>
        <w:t>ью</w:t>
      </w:r>
      <w:r w:rsidR="00AB0147" w:rsidRPr="00402F16">
        <w:rPr>
          <w:bCs/>
        </w:rPr>
        <w:t xml:space="preserve"> не считается</w:t>
      </w:r>
      <w:r>
        <w:rPr>
          <w:bCs/>
        </w:rPr>
        <w:t>»</w:t>
      </w:r>
      <w:r w:rsidR="00E37758">
        <w:rPr>
          <w:bCs/>
        </w:rPr>
        <w:t>.</w:t>
      </w:r>
    </w:p>
    <w:p w:rsidR="00AB0147" w:rsidRPr="00F14A7C" w:rsidRDefault="00AB0147" w:rsidP="004A0761">
      <w:pPr>
        <w:pStyle w:val="SingleTxtGR"/>
        <w:tabs>
          <w:tab w:val="clear" w:pos="1701"/>
        </w:tabs>
        <w:ind w:left="2268" w:hanging="1134"/>
        <w:rPr>
          <w:bCs/>
        </w:rPr>
      </w:pPr>
      <w:r w:rsidRPr="00F14A7C">
        <w:rPr>
          <w:bCs/>
          <w:i/>
        </w:rPr>
        <w:t>Пункт 5.3.4.2.2.6</w:t>
      </w:r>
      <w:r>
        <w:rPr>
          <w:bCs/>
          <w:i/>
        </w:rPr>
        <w:t xml:space="preserve"> </w:t>
      </w:r>
      <w:r w:rsidRPr="00DF114E">
        <w:rPr>
          <w:bCs/>
          <w:iCs/>
        </w:rPr>
        <w:t>изменить следующим образом</w:t>
      </w:r>
      <w:r w:rsidRPr="00F14A7C">
        <w:rPr>
          <w:bCs/>
        </w:rPr>
        <w:t>:</w:t>
      </w:r>
    </w:p>
    <w:p w:rsidR="00AB0147" w:rsidRPr="00E37758" w:rsidRDefault="0079399F" w:rsidP="004A0761">
      <w:pPr>
        <w:pStyle w:val="SingleTxtGR"/>
        <w:tabs>
          <w:tab w:val="clear" w:pos="1701"/>
        </w:tabs>
        <w:ind w:left="2268" w:hanging="1134"/>
        <w:rPr>
          <w:bCs/>
        </w:rPr>
      </w:pPr>
      <w:r>
        <w:rPr>
          <w:bCs/>
        </w:rPr>
        <w:t>«</w:t>
      </w:r>
      <w:r w:rsidR="00AB0147" w:rsidRPr="00F14A7C">
        <w:rPr>
          <w:bCs/>
        </w:rPr>
        <w:t>5.3.4.2.2.6</w:t>
      </w:r>
      <w:r w:rsidR="00AB0147" w:rsidRPr="00F14A7C">
        <w:rPr>
          <w:bCs/>
        </w:rPr>
        <w:tab/>
        <w:t>Если ремень безопасности официально утвержд</w:t>
      </w:r>
      <w:r w:rsidR="00AB0147">
        <w:rPr>
          <w:bCs/>
        </w:rPr>
        <w:t>ается</w:t>
      </w:r>
      <w:r w:rsidR="00AB0147" w:rsidRPr="00F14A7C">
        <w:rPr>
          <w:bCs/>
        </w:rPr>
        <w:t xml:space="preserve"> на основании положений пункт</w:t>
      </w:r>
      <w:r w:rsidR="00AB0147">
        <w:rPr>
          <w:bCs/>
        </w:rPr>
        <w:t>ов</w:t>
      </w:r>
      <w:r w:rsidR="00AB0147" w:rsidRPr="00F14A7C">
        <w:rPr>
          <w:bCs/>
        </w:rPr>
        <w:t xml:space="preserve"> 6.4.1.3.3 </w:t>
      </w:r>
      <w:r w:rsidR="00AB0147">
        <w:rPr>
          <w:bCs/>
        </w:rPr>
        <w:t xml:space="preserve">и </w:t>
      </w:r>
      <w:r w:rsidR="00AB0147" w:rsidRPr="00F14A7C">
        <w:rPr>
          <w:bCs/>
        </w:rPr>
        <w:t>6.4.1.3.4</w:t>
      </w:r>
      <w:r w:rsidR="00AB0147">
        <w:rPr>
          <w:bCs/>
        </w:rPr>
        <w:t xml:space="preserve"> </w:t>
      </w:r>
      <w:r w:rsidR="00AB0147" w:rsidRPr="00F14A7C">
        <w:rPr>
          <w:bCs/>
        </w:rPr>
        <w:t xml:space="preserve">настоящих Правил, то на нем проставляется слово </w:t>
      </w:r>
      <w:r w:rsidR="0012662E">
        <w:rPr>
          <w:bCs/>
        </w:rPr>
        <w:t>"</w:t>
      </w:r>
      <w:r w:rsidR="00AB0147" w:rsidRPr="00F14A7C">
        <w:rPr>
          <w:bCs/>
          <w:lang w:val="en-US"/>
        </w:rPr>
        <w:t>AIRBAG</w:t>
      </w:r>
      <w:r w:rsidR="0012662E" w:rsidRPr="0012662E">
        <w:rPr>
          <w:bCs/>
        </w:rPr>
        <w:t>"</w:t>
      </w:r>
      <w:r w:rsidR="00AB0147" w:rsidRPr="00F14A7C">
        <w:rPr>
          <w:bCs/>
        </w:rPr>
        <w:t xml:space="preserve"> в прямоугольной рамке</w:t>
      </w:r>
      <w:r>
        <w:rPr>
          <w:bCs/>
        </w:rPr>
        <w:t>»</w:t>
      </w:r>
      <w:r w:rsidR="00E37758">
        <w:rPr>
          <w:bCs/>
        </w:rPr>
        <w:t>.</w:t>
      </w:r>
    </w:p>
    <w:p w:rsidR="00AB0147" w:rsidRPr="00F14A7C" w:rsidRDefault="00AB0147" w:rsidP="004A0761">
      <w:pPr>
        <w:pStyle w:val="SingleTxtGR"/>
        <w:tabs>
          <w:tab w:val="clear" w:pos="1701"/>
        </w:tabs>
        <w:ind w:left="2268" w:hanging="1134"/>
        <w:rPr>
          <w:bCs/>
        </w:rPr>
      </w:pPr>
      <w:r w:rsidRPr="00F14A7C">
        <w:rPr>
          <w:bCs/>
          <w:i/>
        </w:rPr>
        <w:t>Включить новый</w:t>
      </w:r>
      <w:r w:rsidRPr="00F14A7C">
        <w:rPr>
          <w:bCs/>
        </w:rPr>
        <w:t xml:space="preserve"> </w:t>
      </w:r>
      <w:r w:rsidRPr="00F923A8">
        <w:rPr>
          <w:bCs/>
          <w:i/>
          <w:iCs/>
        </w:rPr>
        <w:t>п</w:t>
      </w:r>
      <w:r w:rsidRPr="00F14A7C">
        <w:rPr>
          <w:bCs/>
          <w:i/>
        </w:rPr>
        <w:t>ункт</w:t>
      </w:r>
      <w:r>
        <w:rPr>
          <w:bCs/>
          <w:i/>
        </w:rPr>
        <w:t xml:space="preserve"> 6.4.1.3.4</w:t>
      </w:r>
      <w:r w:rsidRPr="00F14A7C">
        <w:rPr>
          <w:bCs/>
          <w:i/>
        </w:rPr>
        <w:t xml:space="preserve"> </w:t>
      </w:r>
      <w:r w:rsidRPr="00F14A7C">
        <w:rPr>
          <w:bCs/>
        </w:rPr>
        <w:t>следующего содержания:</w:t>
      </w:r>
    </w:p>
    <w:p w:rsidR="00AB0147" w:rsidRPr="00535C80" w:rsidRDefault="0079399F" w:rsidP="004A0761">
      <w:pPr>
        <w:pStyle w:val="SingleTxtGR"/>
        <w:tabs>
          <w:tab w:val="clear" w:pos="1701"/>
        </w:tabs>
        <w:ind w:left="2268" w:hanging="1134"/>
        <w:rPr>
          <w:bCs/>
        </w:rPr>
      </w:pPr>
      <w:r>
        <w:rPr>
          <w:bCs/>
        </w:rPr>
        <w:t>«</w:t>
      </w:r>
      <w:r w:rsidR="00AB0147" w:rsidRPr="00AB7755">
        <w:rPr>
          <w:bCs/>
        </w:rPr>
        <w:t>6.4.1.3.4</w:t>
      </w:r>
      <w:r w:rsidR="00AB0147" w:rsidRPr="00AB7755">
        <w:rPr>
          <w:bCs/>
        </w:rPr>
        <w:tab/>
      </w:r>
      <w:r w:rsidR="00AB0147">
        <w:rPr>
          <w:bCs/>
        </w:rPr>
        <w:t>В</w:t>
      </w:r>
      <w:r w:rsidR="00AB0147" w:rsidRPr="00AB7755">
        <w:rPr>
          <w:bCs/>
        </w:rPr>
        <w:t xml:space="preserve"> </w:t>
      </w:r>
      <w:r w:rsidR="00AB0147">
        <w:rPr>
          <w:bCs/>
        </w:rPr>
        <w:t>случае</w:t>
      </w:r>
      <w:r w:rsidR="00AB0147" w:rsidRPr="00AB7755">
        <w:rPr>
          <w:bCs/>
        </w:rPr>
        <w:t xml:space="preserve"> </w:t>
      </w:r>
      <w:r w:rsidR="00AB0147">
        <w:rPr>
          <w:bCs/>
        </w:rPr>
        <w:t>сиденья</w:t>
      </w:r>
      <w:r w:rsidR="00AB0147" w:rsidRPr="00AB7755">
        <w:rPr>
          <w:bCs/>
        </w:rPr>
        <w:t xml:space="preserve">, </w:t>
      </w:r>
      <w:r w:rsidR="00AB0147">
        <w:rPr>
          <w:bCs/>
        </w:rPr>
        <w:t>не</w:t>
      </w:r>
      <w:r w:rsidR="00AB0147" w:rsidRPr="00AB7755">
        <w:rPr>
          <w:bCs/>
        </w:rPr>
        <w:t xml:space="preserve"> </w:t>
      </w:r>
      <w:r w:rsidR="00AB0147">
        <w:rPr>
          <w:bCs/>
        </w:rPr>
        <w:t>являющегося</w:t>
      </w:r>
      <w:r w:rsidR="00AB0147" w:rsidRPr="00AB7755">
        <w:rPr>
          <w:bCs/>
        </w:rPr>
        <w:t xml:space="preserve"> передни</w:t>
      </w:r>
      <w:r w:rsidR="00AB0147">
        <w:rPr>
          <w:bCs/>
        </w:rPr>
        <w:t>м</w:t>
      </w:r>
      <w:r w:rsidR="00AB0147" w:rsidRPr="00AB7755">
        <w:rPr>
          <w:bCs/>
        </w:rPr>
        <w:t xml:space="preserve"> боковы</w:t>
      </w:r>
      <w:r w:rsidR="00AB0147">
        <w:rPr>
          <w:bCs/>
        </w:rPr>
        <w:t>м</w:t>
      </w:r>
      <w:r w:rsidR="00AB0147" w:rsidRPr="00AB7755">
        <w:rPr>
          <w:bCs/>
        </w:rPr>
        <w:t xml:space="preserve">, </w:t>
      </w:r>
      <w:r w:rsidR="00AB0147">
        <w:rPr>
          <w:bCs/>
        </w:rPr>
        <w:t>перед которым</w:t>
      </w:r>
      <w:r w:rsidR="00AB0147" w:rsidRPr="00AB7755">
        <w:rPr>
          <w:bCs/>
        </w:rPr>
        <w:t xml:space="preserve"> </w:t>
      </w:r>
      <w:r w:rsidR="00AB0147">
        <w:rPr>
          <w:bCs/>
        </w:rPr>
        <w:t xml:space="preserve">расположена </w:t>
      </w:r>
      <w:r w:rsidR="00AB0147" w:rsidRPr="00AB7755">
        <w:rPr>
          <w:bCs/>
        </w:rPr>
        <w:t>подушк</w:t>
      </w:r>
      <w:r w:rsidR="00AB0147">
        <w:rPr>
          <w:bCs/>
        </w:rPr>
        <w:t>а</w:t>
      </w:r>
      <w:r w:rsidR="00AB0147" w:rsidRPr="00AB7755">
        <w:rPr>
          <w:bCs/>
        </w:rPr>
        <w:t xml:space="preserve"> безопасности, перемещение исходной точки на грудной клетке может превышать значение, указанное в пункте 6.4.1.3.2 выше, если скорость перемещения при этом значении не превышает 24 км/ч</w:t>
      </w:r>
      <w:r w:rsidR="00AB0147">
        <w:rPr>
          <w:bCs/>
        </w:rPr>
        <w:t xml:space="preserve"> в ходе испытаний, проводящихся</w:t>
      </w:r>
      <w:r w:rsidR="00AB0147" w:rsidRPr="00AB7755">
        <w:rPr>
          <w:bCs/>
        </w:rPr>
        <w:t xml:space="preserve"> </w:t>
      </w:r>
      <w:r w:rsidR="00AB0147">
        <w:rPr>
          <w:bCs/>
        </w:rPr>
        <w:t>с использованием подушки безопасности в пространстве, относящемся к транспортному средству с учетом координат установки подушки безопасности в транспортном средстве и точек ее крепления</w:t>
      </w:r>
      <w:r>
        <w:rPr>
          <w:bCs/>
        </w:rPr>
        <w:t>»</w:t>
      </w:r>
      <w:r w:rsidR="00E37758">
        <w:rPr>
          <w:bCs/>
        </w:rPr>
        <w:t>.</w:t>
      </w:r>
    </w:p>
    <w:p w:rsidR="00AB0147" w:rsidRPr="00676E17" w:rsidRDefault="00AB0147" w:rsidP="004A0761">
      <w:pPr>
        <w:pStyle w:val="SingleTxtGR"/>
        <w:tabs>
          <w:tab w:val="clear" w:pos="1701"/>
        </w:tabs>
        <w:ind w:left="2268" w:hanging="1134"/>
        <w:rPr>
          <w:bCs/>
        </w:rPr>
      </w:pPr>
      <w:r w:rsidRPr="00676E17">
        <w:rPr>
          <w:bCs/>
          <w:i/>
        </w:rPr>
        <w:t>Пункт 6.4.1.4.1</w:t>
      </w:r>
      <w:r>
        <w:rPr>
          <w:bCs/>
          <w:i/>
        </w:rPr>
        <w:t xml:space="preserve"> </w:t>
      </w:r>
      <w:r w:rsidRPr="00676E17">
        <w:rPr>
          <w:bCs/>
        </w:rPr>
        <w:t>изменить следующим образом:</w:t>
      </w:r>
    </w:p>
    <w:p w:rsidR="00AB0147" w:rsidRPr="00676E17" w:rsidRDefault="0079399F" w:rsidP="004A0761">
      <w:pPr>
        <w:pStyle w:val="SingleTxtGR"/>
        <w:tabs>
          <w:tab w:val="clear" w:pos="1701"/>
        </w:tabs>
        <w:ind w:left="2268" w:hanging="1134"/>
      </w:pPr>
      <w:r>
        <w:t>«</w:t>
      </w:r>
      <w:r w:rsidR="00AB0147" w:rsidRPr="00676E17">
        <w:t>6.4.1.4.1</w:t>
      </w:r>
      <w:r w:rsidR="00AB0147" w:rsidRPr="00676E17">
        <w:tab/>
        <w:t>Перемещение исходной точки на грудной клетке может превышать величину, указанную в пункте 6.4.1.3.2</w:t>
      </w:r>
      <w:r w:rsidR="00AB0147">
        <w:t xml:space="preserve"> выше</w:t>
      </w:r>
      <w:r w:rsidR="00AB0147" w:rsidRPr="00676E17">
        <w:t>, если на основе расчетов либо дальнейшего испытания может быть доказано, что никакой элемент корпуса или головы манекена, на котором проводит</w:t>
      </w:r>
      <w:r w:rsidR="00AB0147" w:rsidRPr="00676E17">
        <w:lastRenderedPageBreak/>
        <w:t>ся динамическое испытание, не прикоснется при этом к какой-либо жесткой части транспортного средства, расположенной спереди, за исключением</w:t>
      </w:r>
      <w:r w:rsidR="00AB0147" w:rsidRPr="00097173">
        <w:t>:</w:t>
      </w:r>
      <w:r>
        <w:t>»</w:t>
      </w:r>
      <w:r w:rsidR="00E37758">
        <w:t>.</w:t>
      </w:r>
    </w:p>
    <w:p w:rsidR="00AB0147" w:rsidRPr="00F14A7C" w:rsidRDefault="00AB0147" w:rsidP="004A0761">
      <w:pPr>
        <w:pStyle w:val="SingleTxtGR"/>
        <w:tabs>
          <w:tab w:val="clear" w:pos="1701"/>
        </w:tabs>
        <w:ind w:left="2268" w:hanging="1134"/>
        <w:rPr>
          <w:bCs/>
        </w:rPr>
      </w:pPr>
      <w:r w:rsidRPr="00F14A7C">
        <w:rPr>
          <w:bCs/>
          <w:i/>
        </w:rPr>
        <w:t>Включить новы</w:t>
      </w:r>
      <w:r>
        <w:rPr>
          <w:bCs/>
          <w:i/>
        </w:rPr>
        <w:t>е</w:t>
      </w:r>
      <w:r w:rsidRPr="00F14A7C">
        <w:rPr>
          <w:bCs/>
          <w:i/>
        </w:rPr>
        <w:t xml:space="preserve"> </w:t>
      </w:r>
      <w:r>
        <w:rPr>
          <w:bCs/>
          <w:i/>
        </w:rPr>
        <w:t>п</w:t>
      </w:r>
      <w:r w:rsidRPr="00F14A7C">
        <w:rPr>
          <w:bCs/>
          <w:i/>
        </w:rPr>
        <w:t>ункт</w:t>
      </w:r>
      <w:r>
        <w:rPr>
          <w:bCs/>
          <w:i/>
        </w:rPr>
        <w:t>ы</w:t>
      </w:r>
      <w:r w:rsidRPr="00F14A7C">
        <w:rPr>
          <w:bCs/>
          <w:i/>
        </w:rPr>
        <w:t xml:space="preserve"> 6.4.1.4.1.1 </w:t>
      </w:r>
      <w:r>
        <w:rPr>
          <w:bCs/>
          <w:i/>
        </w:rPr>
        <w:t>и</w:t>
      </w:r>
      <w:r w:rsidRPr="00F14A7C">
        <w:rPr>
          <w:bCs/>
          <w:i/>
        </w:rPr>
        <w:t xml:space="preserve"> 6.4.1.4.1.2</w:t>
      </w:r>
      <w:r w:rsidRPr="00F14A7C">
        <w:rPr>
          <w:bCs/>
        </w:rPr>
        <w:t xml:space="preserve"> следующего содержания:</w:t>
      </w:r>
    </w:p>
    <w:p w:rsidR="00AB0147" w:rsidRPr="00842B8B" w:rsidRDefault="0079399F" w:rsidP="004A0761">
      <w:pPr>
        <w:pStyle w:val="SingleTxtGR"/>
        <w:tabs>
          <w:tab w:val="clear" w:pos="1701"/>
        </w:tabs>
        <w:ind w:left="2268" w:hanging="1134"/>
        <w:rPr>
          <w:bCs/>
        </w:rPr>
      </w:pPr>
      <w:r>
        <w:rPr>
          <w:bCs/>
        </w:rPr>
        <w:t>«</w:t>
      </w:r>
      <w:r w:rsidR="00AB0147" w:rsidRPr="002E6E14">
        <w:rPr>
          <w:bCs/>
        </w:rPr>
        <w:t>6.4.1.4.1.1</w:t>
      </w:r>
      <w:r w:rsidR="00AB0147" w:rsidRPr="002E6E14">
        <w:rPr>
          <w:bCs/>
        </w:rPr>
        <w:tab/>
        <w:t>В случае водителя допускается контакт грудной клетки с рулевым колесом, если последнее удовлетворяет требованиям Правил № 12 и при условии, что такой контакт происходит на скорости не более</w:t>
      </w:r>
      <w:r w:rsidR="00E37758">
        <w:rPr>
          <w:bCs/>
        </w:rPr>
        <w:t> </w:t>
      </w:r>
      <w:r w:rsidR="00AB0147" w:rsidRPr="002E6E14">
        <w:rPr>
          <w:bCs/>
        </w:rPr>
        <w:t xml:space="preserve">24 км/ч. При оценке </w:t>
      </w:r>
      <w:r w:rsidR="00AB0147">
        <w:rPr>
          <w:bCs/>
        </w:rPr>
        <w:t xml:space="preserve">выполнения этого требования </w:t>
      </w:r>
      <w:r w:rsidR="00AB0147" w:rsidRPr="002E6E14">
        <w:rPr>
          <w:bCs/>
        </w:rPr>
        <w:t>положени</w:t>
      </w:r>
      <w:r w:rsidR="00AB0147">
        <w:rPr>
          <w:bCs/>
        </w:rPr>
        <w:t>я</w:t>
      </w:r>
      <w:r w:rsidR="00AB0147" w:rsidRPr="002E6E14">
        <w:rPr>
          <w:bCs/>
        </w:rPr>
        <w:t xml:space="preserve"> сиденья принима</w:t>
      </w:r>
      <w:r w:rsidR="00AB0147">
        <w:rPr>
          <w:bCs/>
        </w:rPr>
        <w:t>ю</w:t>
      </w:r>
      <w:r w:rsidR="00AB0147" w:rsidRPr="002E6E14">
        <w:rPr>
          <w:bCs/>
        </w:rPr>
        <w:t>тся таким</w:t>
      </w:r>
      <w:r w:rsidR="00AB0147">
        <w:rPr>
          <w:bCs/>
        </w:rPr>
        <w:t>и</w:t>
      </w:r>
      <w:r w:rsidR="00AB0147" w:rsidRPr="002E6E14">
        <w:rPr>
          <w:bCs/>
        </w:rPr>
        <w:t>, как</w:t>
      </w:r>
      <w:r w:rsidR="00AB0147">
        <w:rPr>
          <w:bCs/>
        </w:rPr>
        <w:t xml:space="preserve"> это</w:t>
      </w:r>
      <w:r w:rsidR="00AB0147" w:rsidRPr="002E6E14">
        <w:rPr>
          <w:bCs/>
        </w:rPr>
        <w:t xml:space="preserve"> указано в пункте 7.7.1.5 </w:t>
      </w:r>
      <w:r w:rsidR="0012662E">
        <w:rPr>
          <w:bCs/>
        </w:rPr>
        <w:br/>
      </w:r>
      <w:r w:rsidR="00AB0147" w:rsidRPr="002E6E14">
        <w:rPr>
          <w:bCs/>
        </w:rPr>
        <w:t>ниже.</w:t>
      </w:r>
    </w:p>
    <w:p w:rsidR="00AB0147" w:rsidRPr="004515B0" w:rsidRDefault="00AB0147" w:rsidP="004A0761">
      <w:pPr>
        <w:pStyle w:val="SingleTxtGR"/>
        <w:tabs>
          <w:tab w:val="clear" w:pos="1701"/>
        </w:tabs>
        <w:ind w:left="2268" w:hanging="1134"/>
        <w:rPr>
          <w:bCs/>
        </w:rPr>
      </w:pPr>
      <w:r w:rsidRPr="007E575B">
        <w:rPr>
          <w:bCs/>
        </w:rPr>
        <w:t>6.4.1.4.1.2</w:t>
      </w:r>
      <w:r w:rsidRPr="007E575B">
        <w:rPr>
          <w:bCs/>
        </w:rPr>
        <w:tab/>
      </w:r>
      <w:r w:rsidRPr="008014C6">
        <w:rPr>
          <w:bCs/>
        </w:rPr>
        <w:t>В</w:t>
      </w:r>
      <w:r w:rsidRPr="007E575B">
        <w:rPr>
          <w:bCs/>
        </w:rPr>
        <w:t xml:space="preserve"> </w:t>
      </w:r>
      <w:r w:rsidRPr="008014C6">
        <w:rPr>
          <w:bCs/>
        </w:rPr>
        <w:t>случае</w:t>
      </w:r>
      <w:r w:rsidRPr="007E575B">
        <w:rPr>
          <w:bCs/>
        </w:rPr>
        <w:t xml:space="preserve"> </w:t>
      </w:r>
      <w:r w:rsidRPr="008014C6">
        <w:rPr>
          <w:bCs/>
        </w:rPr>
        <w:t>любого</w:t>
      </w:r>
      <w:r w:rsidRPr="007E575B">
        <w:rPr>
          <w:bCs/>
        </w:rPr>
        <w:t xml:space="preserve"> </w:t>
      </w:r>
      <w:r>
        <w:rPr>
          <w:bCs/>
        </w:rPr>
        <w:t>пассажира</w:t>
      </w:r>
      <w:r w:rsidRPr="007E575B">
        <w:rPr>
          <w:bCs/>
        </w:rPr>
        <w:t xml:space="preserve"> контакт</w:t>
      </w:r>
      <w:r>
        <w:rPr>
          <w:bCs/>
        </w:rPr>
        <w:t>а</w:t>
      </w:r>
      <w:r w:rsidRPr="007E575B">
        <w:rPr>
          <w:bCs/>
        </w:rPr>
        <w:t xml:space="preserve"> </w:t>
      </w:r>
      <w:r>
        <w:rPr>
          <w:bCs/>
        </w:rPr>
        <w:t>головы</w:t>
      </w:r>
      <w:r w:rsidRPr="007E575B">
        <w:rPr>
          <w:bCs/>
        </w:rPr>
        <w:t xml:space="preserve"> </w:t>
      </w:r>
      <w:r>
        <w:rPr>
          <w:bCs/>
        </w:rPr>
        <w:t>или</w:t>
      </w:r>
      <w:r w:rsidRPr="007E575B">
        <w:rPr>
          <w:bCs/>
        </w:rPr>
        <w:t xml:space="preserve"> </w:t>
      </w:r>
      <w:r>
        <w:rPr>
          <w:bCs/>
        </w:rPr>
        <w:t>груди</w:t>
      </w:r>
      <w:r w:rsidRPr="007E575B">
        <w:rPr>
          <w:bCs/>
        </w:rPr>
        <w:t xml:space="preserve"> с любой иной жесткой частью транспортного средства впереди манекена </w:t>
      </w:r>
      <w:r>
        <w:rPr>
          <w:bCs/>
        </w:rPr>
        <w:t>не</w:t>
      </w:r>
      <w:r w:rsidRPr="007E575B">
        <w:rPr>
          <w:bCs/>
        </w:rPr>
        <w:t xml:space="preserve"> допускается. </w:t>
      </w:r>
      <w:r>
        <w:rPr>
          <w:bCs/>
        </w:rPr>
        <w:t>Кроме</w:t>
      </w:r>
      <w:r w:rsidRPr="004515B0">
        <w:rPr>
          <w:bCs/>
        </w:rPr>
        <w:t xml:space="preserve"> </w:t>
      </w:r>
      <w:r>
        <w:rPr>
          <w:bCs/>
        </w:rPr>
        <w:t>того</w:t>
      </w:r>
      <w:r w:rsidRPr="004515B0">
        <w:rPr>
          <w:bCs/>
        </w:rPr>
        <w:t xml:space="preserve">, </w:t>
      </w:r>
      <w:r>
        <w:rPr>
          <w:bCs/>
        </w:rPr>
        <w:t>не</w:t>
      </w:r>
      <w:r w:rsidRPr="004515B0">
        <w:rPr>
          <w:bCs/>
        </w:rPr>
        <w:t xml:space="preserve"> </w:t>
      </w:r>
      <w:r>
        <w:rPr>
          <w:bCs/>
        </w:rPr>
        <w:t>допускается</w:t>
      </w:r>
      <w:r w:rsidRPr="004515B0">
        <w:rPr>
          <w:bCs/>
        </w:rPr>
        <w:t xml:space="preserve"> </w:t>
      </w:r>
      <w:r>
        <w:rPr>
          <w:bCs/>
        </w:rPr>
        <w:t>контакта</w:t>
      </w:r>
      <w:r w:rsidRPr="004515B0">
        <w:rPr>
          <w:bCs/>
        </w:rPr>
        <w:t xml:space="preserve"> </w:t>
      </w:r>
      <w:r>
        <w:rPr>
          <w:bCs/>
        </w:rPr>
        <w:t>головы</w:t>
      </w:r>
      <w:r w:rsidRPr="004515B0">
        <w:rPr>
          <w:bCs/>
        </w:rPr>
        <w:t xml:space="preserve"> </w:t>
      </w:r>
      <w:r>
        <w:rPr>
          <w:bCs/>
        </w:rPr>
        <w:t>манекена</w:t>
      </w:r>
      <w:r w:rsidRPr="004515B0">
        <w:rPr>
          <w:bCs/>
        </w:rPr>
        <w:t xml:space="preserve"> </w:t>
      </w:r>
      <w:r>
        <w:rPr>
          <w:bCs/>
        </w:rPr>
        <w:t>с</w:t>
      </w:r>
      <w:r w:rsidRPr="004515B0">
        <w:rPr>
          <w:bCs/>
        </w:rPr>
        <w:t xml:space="preserve"> </w:t>
      </w:r>
      <w:r>
        <w:rPr>
          <w:bCs/>
        </w:rPr>
        <w:t>его</w:t>
      </w:r>
      <w:r w:rsidRPr="004515B0">
        <w:rPr>
          <w:bCs/>
        </w:rPr>
        <w:t xml:space="preserve"> </w:t>
      </w:r>
      <w:r>
        <w:rPr>
          <w:bCs/>
        </w:rPr>
        <w:t>коленями</w:t>
      </w:r>
      <w:r w:rsidRPr="004515B0">
        <w:rPr>
          <w:bCs/>
        </w:rPr>
        <w:t>.</w:t>
      </w:r>
    </w:p>
    <w:p w:rsidR="00AB0147" w:rsidRPr="004515B0" w:rsidRDefault="00AB0147" w:rsidP="004A0761">
      <w:pPr>
        <w:pStyle w:val="SingleTxtGR"/>
        <w:tabs>
          <w:tab w:val="clear" w:pos="1701"/>
        </w:tabs>
        <w:ind w:left="2268" w:hanging="1134"/>
        <w:rPr>
          <w:bCs/>
        </w:rPr>
      </w:pPr>
      <w:r w:rsidRPr="004515B0">
        <w:rPr>
          <w:bCs/>
        </w:rPr>
        <w:tab/>
      </w:r>
      <w:r w:rsidRPr="002E6E14">
        <w:rPr>
          <w:bCs/>
        </w:rPr>
        <w:t>При</w:t>
      </w:r>
      <w:r w:rsidRPr="004515B0">
        <w:rPr>
          <w:bCs/>
        </w:rPr>
        <w:t xml:space="preserve"> </w:t>
      </w:r>
      <w:r w:rsidRPr="002E6E14">
        <w:rPr>
          <w:bCs/>
        </w:rPr>
        <w:t>оценке</w:t>
      </w:r>
      <w:r w:rsidRPr="004515B0">
        <w:rPr>
          <w:bCs/>
        </w:rPr>
        <w:t xml:space="preserve"> </w:t>
      </w:r>
      <w:r>
        <w:rPr>
          <w:bCs/>
        </w:rPr>
        <w:t>выполнения</w:t>
      </w:r>
      <w:r w:rsidRPr="004515B0">
        <w:rPr>
          <w:bCs/>
        </w:rPr>
        <w:t xml:space="preserve"> </w:t>
      </w:r>
      <w:r>
        <w:rPr>
          <w:bCs/>
        </w:rPr>
        <w:t>этого</w:t>
      </w:r>
      <w:r w:rsidRPr="004515B0">
        <w:rPr>
          <w:bCs/>
        </w:rPr>
        <w:t xml:space="preserve"> </w:t>
      </w:r>
      <w:r>
        <w:rPr>
          <w:bCs/>
        </w:rPr>
        <w:t>требования</w:t>
      </w:r>
      <w:r w:rsidRPr="004515B0">
        <w:rPr>
          <w:bCs/>
        </w:rPr>
        <w:t xml:space="preserve"> положени</w:t>
      </w:r>
      <w:r>
        <w:rPr>
          <w:bCs/>
        </w:rPr>
        <w:t>я</w:t>
      </w:r>
      <w:r w:rsidRPr="004515B0">
        <w:rPr>
          <w:bCs/>
        </w:rPr>
        <w:t xml:space="preserve"> сиденья с манекеном и, </w:t>
      </w:r>
      <w:r>
        <w:rPr>
          <w:bCs/>
        </w:rPr>
        <w:t>если</w:t>
      </w:r>
      <w:r w:rsidRPr="004515B0">
        <w:rPr>
          <w:bCs/>
        </w:rPr>
        <w:t xml:space="preserve"> </w:t>
      </w:r>
      <w:r>
        <w:rPr>
          <w:bCs/>
        </w:rPr>
        <w:t>это</w:t>
      </w:r>
      <w:r w:rsidRPr="004515B0">
        <w:rPr>
          <w:bCs/>
        </w:rPr>
        <w:t xml:space="preserve"> </w:t>
      </w:r>
      <w:r>
        <w:rPr>
          <w:bCs/>
        </w:rPr>
        <w:t>применимо</w:t>
      </w:r>
      <w:r w:rsidRPr="004515B0">
        <w:rPr>
          <w:bCs/>
        </w:rPr>
        <w:t>, сиденья впереди манекена принима</w:t>
      </w:r>
      <w:r>
        <w:rPr>
          <w:bCs/>
        </w:rPr>
        <w:t>ю</w:t>
      </w:r>
      <w:r w:rsidRPr="004515B0">
        <w:rPr>
          <w:bCs/>
        </w:rPr>
        <w:t>тся таким</w:t>
      </w:r>
      <w:r>
        <w:rPr>
          <w:bCs/>
        </w:rPr>
        <w:t>и</w:t>
      </w:r>
      <w:r w:rsidRPr="004515B0">
        <w:rPr>
          <w:bCs/>
        </w:rPr>
        <w:t xml:space="preserve">, как </w:t>
      </w:r>
      <w:r>
        <w:rPr>
          <w:bCs/>
        </w:rPr>
        <w:t>это</w:t>
      </w:r>
      <w:r w:rsidRPr="004515B0">
        <w:rPr>
          <w:bCs/>
        </w:rPr>
        <w:t xml:space="preserve"> указано в пункте 7.7.1.6 ниже</w:t>
      </w:r>
      <w:r w:rsidR="0079399F">
        <w:rPr>
          <w:bCs/>
        </w:rPr>
        <w:t>»</w:t>
      </w:r>
      <w:r w:rsidR="00E37758">
        <w:rPr>
          <w:bCs/>
        </w:rPr>
        <w:t>.</w:t>
      </w:r>
      <w:r w:rsidRPr="004515B0">
        <w:rPr>
          <w:bCs/>
        </w:rPr>
        <w:t xml:space="preserve"> </w:t>
      </w:r>
    </w:p>
    <w:p w:rsidR="00AB0147" w:rsidRPr="00307ED7" w:rsidRDefault="00AB0147" w:rsidP="004A0761">
      <w:pPr>
        <w:pStyle w:val="SingleTxtGR"/>
        <w:tabs>
          <w:tab w:val="clear" w:pos="1701"/>
        </w:tabs>
        <w:ind w:left="2268" w:hanging="1134"/>
        <w:rPr>
          <w:bCs/>
        </w:rPr>
      </w:pPr>
      <w:r w:rsidRPr="00307ED7">
        <w:rPr>
          <w:bCs/>
          <w:i/>
        </w:rPr>
        <w:t>Пункт 7.7.1.5</w:t>
      </w:r>
      <w:r>
        <w:rPr>
          <w:bCs/>
          <w:i/>
        </w:rPr>
        <w:t xml:space="preserve"> </w:t>
      </w:r>
      <w:r w:rsidRPr="00307ED7">
        <w:rPr>
          <w:bCs/>
          <w:iCs/>
        </w:rPr>
        <w:t>изменить следующим образом:</w:t>
      </w:r>
    </w:p>
    <w:p w:rsidR="00AB0147" w:rsidRPr="00AB0147" w:rsidRDefault="0079399F" w:rsidP="004A0761">
      <w:pPr>
        <w:pStyle w:val="SingleTxtGR"/>
        <w:tabs>
          <w:tab w:val="clear" w:pos="1701"/>
        </w:tabs>
        <w:ind w:left="2268" w:hanging="1134"/>
        <w:rPr>
          <w:bCs/>
        </w:rPr>
      </w:pPr>
      <w:r>
        <w:rPr>
          <w:bCs/>
        </w:rPr>
        <w:t>«</w:t>
      </w:r>
      <w:r w:rsidR="00AB0147" w:rsidRPr="00307ED7">
        <w:rPr>
          <w:bCs/>
        </w:rPr>
        <w:t>7.7.1.5</w:t>
      </w:r>
      <w:r w:rsidR="00AB0147">
        <w:rPr>
          <w:bCs/>
        </w:rPr>
        <w:tab/>
        <w:t xml:space="preserve">При оценке выполнения </w:t>
      </w:r>
      <w:r w:rsidR="00AB0147" w:rsidRPr="00307ED7">
        <w:rPr>
          <w:bCs/>
        </w:rPr>
        <w:t>требовани</w:t>
      </w:r>
      <w:r w:rsidR="00AB0147">
        <w:rPr>
          <w:bCs/>
        </w:rPr>
        <w:t>й</w:t>
      </w:r>
      <w:r w:rsidR="00AB0147" w:rsidRPr="00307ED7">
        <w:rPr>
          <w:bCs/>
        </w:rPr>
        <w:t xml:space="preserve"> пунктов 6.4.1.4.1 и 6.4.1.4.1.1 сиденье устан</w:t>
      </w:r>
      <w:r w:rsidR="00AB0147">
        <w:rPr>
          <w:bCs/>
        </w:rPr>
        <w:t>авливается</w:t>
      </w:r>
      <w:r w:rsidR="00AB0147" w:rsidRPr="00307ED7">
        <w:rPr>
          <w:bCs/>
        </w:rPr>
        <w:t xml:space="preserve"> в крайнем пер</w:t>
      </w:r>
      <w:r w:rsidR="00AB0147">
        <w:rPr>
          <w:bCs/>
        </w:rPr>
        <w:t>еднем положении для водителя</w:t>
      </w:r>
      <w:r w:rsidR="00AB0147" w:rsidRPr="00307ED7">
        <w:rPr>
          <w:bCs/>
        </w:rPr>
        <w:t>, соответствующем размерам манекена</w:t>
      </w:r>
      <w:r>
        <w:rPr>
          <w:bCs/>
        </w:rPr>
        <w:t>»</w:t>
      </w:r>
      <w:r w:rsidR="00FE1271">
        <w:rPr>
          <w:bCs/>
        </w:rPr>
        <w:t>.</w:t>
      </w:r>
    </w:p>
    <w:p w:rsidR="00AB0147" w:rsidRPr="005E4208" w:rsidRDefault="00AB0147" w:rsidP="004A0761">
      <w:pPr>
        <w:pStyle w:val="SingleTxtGR"/>
        <w:tabs>
          <w:tab w:val="clear" w:pos="1701"/>
        </w:tabs>
        <w:ind w:left="2268" w:hanging="1134"/>
        <w:rPr>
          <w:bCs/>
        </w:rPr>
      </w:pPr>
      <w:r w:rsidRPr="00F14A7C">
        <w:rPr>
          <w:bCs/>
          <w:i/>
        </w:rPr>
        <w:t>Включить</w:t>
      </w:r>
      <w:r w:rsidRPr="005E4208">
        <w:rPr>
          <w:bCs/>
          <w:i/>
        </w:rPr>
        <w:t xml:space="preserve"> </w:t>
      </w:r>
      <w:r w:rsidRPr="00F14A7C">
        <w:rPr>
          <w:bCs/>
          <w:i/>
        </w:rPr>
        <w:t>новы</w:t>
      </w:r>
      <w:r>
        <w:rPr>
          <w:bCs/>
          <w:i/>
        </w:rPr>
        <w:t>е</w:t>
      </w:r>
      <w:r w:rsidRPr="005E4208">
        <w:rPr>
          <w:bCs/>
          <w:i/>
        </w:rPr>
        <w:t xml:space="preserve"> </w:t>
      </w:r>
      <w:r>
        <w:rPr>
          <w:bCs/>
          <w:i/>
        </w:rPr>
        <w:t>п</w:t>
      </w:r>
      <w:r w:rsidRPr="00F14A7C">
        <w:rPr>
          <w:bCs/>
          <w:i/>
        </w:rPr>
        <w:t>ункт</w:t>
      </w:r>
      <w:r>
        <w:rPr>
          <w:bCs/>
          <w:i/>
        </w:rPr>
        <w:t>ы</w:t>
      </w:r>
      <w:r w:rsidRPr="005E4208">
        <w:rPr>
          <w:bCs/>
          <w:i/>
        </w:rPr>
        <w:t xml:space="preserve"> 7.7.1.6</w:t>
      </w:r>
      <w:r w:rsidR="00FE1271">
        <w:rPr>
          <w:bCs/>
          <w:i/>
        </w:rPr>
        <w:t>–</w:t>
      </w:r>
      <w:r w:rsidRPr="005E4208">
        <w:rPr>
          <w:bCs/>
          <w:i/>
        </w:rPr>
        <w:t>7.7.1.7</w:t>
      </w:r>
      <w:r w:rsidRPr="005E4208">
        <w:rPr>
          <w:bCs/>
        </w:rPr>
        <w:t xml:space="preserve"> </w:t>
      </w:r>
      <w:r w:rsidRPr="00F14A7C">
        <w:rPr>
          <w:bCs/>
        </w:rPr>
        <w:t>следующего</w:t>
      </w:r>
      <w:r w:rsidRPr="005E4208">
        <w:rPr>
          <w:bCs/>
        </w:rPr>
        <w:t xml:space="preserve"> </w:t>
      </w:r>
      <w:r w:rsidRPr="00F14A7C">
        <w:rPr>
          <w:bCs/>
        </w:rPr>
        <w:t>содержания</w:t>
      </w:r>
      <w:r w:rsidRPr="005E4208">
        <w:rPr>
          <w:bCs/>
        </w:rPr>
        <w:t>:</w:t>
      </w:r>
    </w:p>
    <w:p w:rsidR="00AB0147" w:rsidRPr="005E4208" w:rsidRDefault="0079399F" w:rsidP="004A0761">
      <w:pPr>
        <w:pStyle w:val="SingleTxtGR"/>
        <w:tabs>
          <w:tab w:val="clear" w:pos="1701"/>
        </w:tabs>
        <w:ind w:left="2268" w:hanging="1134"/>
        <w:rPr>
          <w:bCs/>
        </w:rPr>
      </w:pPr>
      <w:r>
        <w:rPr>
          <w:bCs/>
        </w:rPr>
        <w:t>«</w:t>
      </w:r>
      <w:r w:rsidR="00AB0147" w:rsidRPr="005E4208">
        <w:rPr>
          <w:bCs/>
        </w:rPr>
        <w:t>7.7.1.6</w:t>
      </w:r>
      <w:r w:rsidR="00AB0147" w:rsidRPr="005E4208">
        <w:rPr>
          <w:bCs/>
        </w:rPr>
        <w:tab/>
      </w:r>
      <w:r w:rsidR="00AB0147">
        <w:rPr>
          <w:bCs/>
        </w:rPr>
        <w:t>При</w:t>
      </w:r>
      <w:r w:rsidR="00AB0147" w:rsidRPr="005E4208">
        <w:rPr>
          <w:bCs/>
        </w:rPr>
        <w:t xml:space="preserve"> </w:t>
      </w:r>
      <w:r w:rsidR="00AB0147">
        <w:rPr>
          <w:bCs/>
        </w:rPr>
        <w:t>оценке</w:t>
      </w:r>
      <w:r w:rsidR="00AB0147" w:rsidRPr="005E4208">
        <w:rPr>
          <w:bCs/>
        </w:rPr>
        <w:t xml:space="preserve"> </w:t>
      </w:r>
      <w:r w:rsidR="00AB0147">
        <w:rPr>
          <w:bCs/>
        </w:rPr>
        <w:t>выполнения</w:t>
      </w:r>
      <w:r w:rsidR="00AB0147" w:rsidRPr="005E4208">
        <w:rPr>
          <w:bCs/>
        </w:rPr>
        <w:t xml:space="preserve"> </w:t>
      </w:r>
      <w:r w:rsidR="00AB0147" w:rsidRPr="00307ED7">
        <w:rPr>
          <w:bCs/>
        </w:rPr>
        <w:t>требовани</w:t>
      </w:r>
      <w:r w:rsidR="00AB0147">
        <w:rPr>
          <w:bCs/>
        </w:rPr>
        <w:t>й</w:t>
      </w:r>
      <w:r w:rsidR="00AB0147" w:rsidRPr="005E4208">
        <w:rPr>
          <w:bCs/>
        </w:rPr>
        <w:t xml:space="preserve"> </w:t>
      </w:r>
      <w:r w:rsidR="00AB0147" w:rsidRPr="00307ED7">
        <w:rPr>
          <w:bCs/>
        </w:rPr>
        <w:t>пунктов</w:t>
      </w:r>
      <w:r w:rsidR="00AB0147" w:rsidRPr="005E4208">
        <w:rPr>
          <w:bCs/>
        </w:rPr>
        <w:t xml:space="preserve"> 6.4.1.4.1</w:t>
      </w:r>
      <w:r w:rsidR="00AB0147">
        <w:rPr>
          <w:bCs/>
        </w:rPr>
        <w:t xml:space="preserve"> и</w:t>
      </w:r>
      <w:r w:rsidR="00AB0147" w:rsidRPr="005E4208">
        <w:rPr>
          <w:bCs/>
        </w:rPr>
        <w:t xml:space="preserve"> </w:t>
      </w:r>
      <w:r w:rsidR="00AB0147">
        <w:rPr>
          <w:bCs/>
        </w:rPr>
        <w:t>6.4.1.4.1.2</w:t>
      </w:r>
      <w:r w:rsidR="00AB0147" w:rsidRPr="005E4208">
        <w:rPr>
          <w:bCs/>
        </w:rPr>
        <w:t xml:space="preserve"> </w:t>
      </w:r>
      <w:r w:rsidR="00AB0147">
        <w:rPr>
          <w:bCs/>
        </w:rPr>
        <w:t>положение сиденья регулируется следующим образом</w:t>
      </w:r>
      <w:r w:rsidR="00AB0147" w:rsidRPr="005E4208">
        <w:rPr>
          <w:bCs/>
        </w:rPr>
        <w:t>:</w:t>
      </w:r>
    </w:p>
    <w:p w:rsidR="00AB0147" w:rsidRPr="004515B0" w:rsidRDefault="00AB0147" w:rsidP="004A0761">
      <w:pPr>
        <w:pStyle w:val="SingleTxtGR"/>
        <w:tabs>
          <w:tab w:val="clear" w:pos="1701"/>
        </w:tabs>
        <w:ind w:left="2268" w:hanging="1134"/>
        <w:rPr>
          <w:bCs/>
        </w:rPr>
      </w:pPr>
      <w:r w:rsidRPr="004515B0">
        <w:rPr>
          <w:bCs/>
        </w:rPr>
        <w:t>7.7.1.6.1</w:t>
      </w:r>
      <w:r w:rsidRPr="004515B0">
        <w:rPr>
          <w:bCs/>
        </w:rPr>
        <w:tab/>
      </w:r>
      <w:r>
        <w:rPr>
          <w:bCs/>
        </w:rPr>
        <w:t>Переднее</w:t>
      </w:r>
      <w:r w:rsidRPr="004A5EEE">
        <w:rPr>
          <w:bCs/>
        </w:rPr>
        <w:t xml:space="preserve"> </w:t>
      </w:r>
      <w:r>
        <w:rPr>
          <w:bCs/>
        </w:rPr>
        <w:t>сиденье</w:t>
      </w:r>
      <w:r w:rsidRPr="004A5EEE">
        <w:rPr>
          <w:bCs/>
        </w:rPr>
        <w:t xml:space="preserve"> </w:t>
      </w:r>
      <w:r>
        <w:rPr>
          <w:bCs/>
        </w:rPr>
        <w:t>пассажира</w:t>
      </w:r>
      <w:r w:rsidRPr="004A5EEE">
        <w:rPr>
          <w:bCs/>
        </w:rPr>
        <w:t xml:space="preserve"> </w:t>
      </w:r>
      <w:r>
        <w:rPr>
          <w:bCs/>
        </w:rPr>
        <w:t>устанавливается</w:t>
      </w:r>
      <w:r w:rsidRPr="004A5EEE">
        <w:rPr>
          <w:bCs/>
        </w:rPr>
        <w:t xml:space="preserve"> </w:t>
      </w:r>
      <w:r>
        <w:rPr>
          <w:bCs/>
        </w:rPr>
        <w:t>в</w:t>
      </w:r>
      <w:r w:rsidRPr="004A5EEE">
        <w:rPr>
          <w:bCs/>
        </w:rPr>
        <w:t xml:space="preserve"> </w:t>
      </w:r>
      <w:r>
        <w:rPr>
          <w:bCs/>
        </w:rPr>
        <w:t>крайнем</w:t>
      </w:r>
      <w:r w:rsidRPr="004A5EEE">
        <w:rPr>
          <w:bCs/>
        </w:rPr>
        <w:t xml:space="preserve"> </w:t>
      </w:r>
      <w:r>
        <w:rPr>
          <w:bCs/>
        </w:rPr>
        <w:t>переднем</w:t>
      </w:r>
      <w:r w:rsidRPr="004A5EEE">
        <w:rPr>
          <w:bCs/>
        </w:rPr>
        <w:t xml:space="preserve"> </w:t>
      </w:r>
      <w:r>
        <w:rPr>
          <w:bCs/>
        </w:rPr>
        <w:t>положении</w:t>
      </w:r>
      <w:r w:rsidRPr="004A5EEE">
        <w:rPr>
          <w:bCs/>
        </w:rPr>
        <w:t xml:space="preserve"> </w:t>
      </w:r>
      <w:r>
        <w:rPr>
          <w:bCs/>
        </w:rPr>
        <w:t>для</w:t>
      </w:r>
      <w:r w:rsidRPr="004A5EEE">
        <w:rPr>
          <w:bCs/>
        </w:rPr>
        <w:t xml:space="preserve"> </w:t>
      </w:r>
      <w:r>
        <w:rPr>
          <w:bCs/>
        </w:rPr>
        <w:t>пассажира</w:t>
      </w:r>
      <w:r w:rsidRPr="004A5EEE">
        <w:rPr>
          <w:bCs/>
        </w:rPr>
        <w:t>, соответствующем размерам манекена.</w:t>
      </w:r>
      <w:r w:rsidRPr="004A5EEE">
        <w:t xml:space="preserve"> </w:t>
      </w:r>
      <w:r>
        <w:t>Положения</w:t>
      </w:r>
      <w:r w:rsidRPr="004515B0">
        <w:t xml:space="preserve"> </w:t>
      </w:r>
      <w:r w:rsidRPr="004A5EEE">
        <w:t>сидений</w:t>
      </w:r>
      <w:r w:rsidRPr="004515B0">
        <w:t xml:space="preserve"> </w:t>
      </w:r>
      <w:r w:rsidRPr="004A5EEE">
        <w:t>указыва</w:t>
      </w:r>
      <w:r>
        <w:t>ю</w:t>
      </w:r>
      <w:r w:rsidRPr="004A5EEE">
        <w:t>тся</w:t>
      </w:r>
      <w:r w:rsidRPr="004515B0">
        <w:t xml:space="preserve"> </w:t>
      </w:r>
      <w:r w:rsidRPr="004A5EEE">
        <w:t>в</w:t>
      </w:r>
      <w:r w:rsidRPr="004515B0">
        <w:t xml:space="preserve"> </w:t>
      </w:r>
      <w:r w:rsidRPr="004A5EEE">
        <w:t>протоколе</w:t>
      </w:r>
      <w:r w:rsidRPr="004515B0">
        <w:t>.</w:t>
      </w:r>
    </w:p>
    <w:p w:rsidR="00AB0147" w:rsidRPr="004C3BCD" w:rsidRDefault="00AB0147" w:rsidP="004A0761">
      <w:pPr>
        <w:pStyle w:val="SingleTxtGR"/>
        <w:tabs>
          <w:tab w:val="clear" w:pos="1701"/>
        </w:tabs>
        <w:ind w:left="2268" w:hanging="1134"/>
        <w:rPr>
          <w:bCs/>
        </w:rPr>
      </w:pPr>
      <w:r w:rsidRPr="0017577F">
        <w:rPr>
          <w:bCs/>
        </w:rPr>
        <w:t>7.7.1.6.2</w:t>
      </w:r>
      <w:r w:rsidRPr="0017577F">
        <w:rPr>
          <w:bCs/>
        </w:rPr>
        <w:tab/>
      </w:r>
      <w:r>
        <w:rPr>
          <w:bCs/>
        </w:rPr>
        <w:t>Задние</w:t>
      </w:r>
      <w:r w:rsidRPr="0017577F">
        <w:rPr>
          <w:bCs/>
        </w:rPr>
        <w:t xml:space="preserve"> </w:t>
      </w:r>
      <w:r>
        <w:rPr>
          <w:bCs/>
        </w:rPr>
        <w:t>сиденья</w:t>
      </w:r>
      <w:r w:rsidRPr="0017577F">
        <w:rPr>
          <w:bCs/>
        </w:rPr>
        <w:t xml:space="preserve">: </w:t>
      </w:r>
      <w:r>
        <w:rPr>
          <w:bCs/>
        </w:rPr>
        <w:t>в</w:t>
      </w:r>
      <w:r w:rsidRPr="0017577F">
        <w:rPr>
          <w:bCs/>
        </w:rPr>
        <w:t xml:space="preserve"> случае любого предусмотренного для испытания положения задних сидений для пассажиров положение испытуемого сиденья </w:t>
      </w:r>
      <w:r>
        <w:rPr>
          <w:bCs/>
        </w:rPr>
        <w:t xml:space="preserve">считается совпадающим с точкой </w:t>
      </w:r>
      <w:r w:rsidRPr="000659A1">
        <w:rPr>
          <w:bCs/>
          <w:lang w:val="en-US"/>
        </w:rPr>
        <w:t>R</w:t>
      </w:r>
      <w:r>
        <w:rPr>
          <w:bCs/>
        </w:rPr>
        <w:t xml:space="preserve"> сидений.</w:t>
      </w:r>
      <w:r w:rsidRPr="0017577F">
        <w:rPr>
          <w:bCs/>
        </w:rPr>
        <w:t xml:space="preserve"> </w:t>
      </w:r>
      <w:r>
        <w:rPr>
          <w:bCs/>
        </w:rPr>
        <w:t>Если</w:t>
      </w:r>
      <w:r w:rsidRPr="004C3BCD">
        <w:rPr>
          <w:bCs/>
        </w:rPr>
        <w:t xml:space="preserve"> </w:t>
      </w:r>
      <w:r>
        <w:rPr>
          <w:bCs/>
        </w:rPr>
        <w:t>спинка</w:t>
      </w:r>
      <w:r w:rsidRPr="004C3BCD">
        <w:rPr>
          <w:bCs/>
        </w:rPr>
        <w:t xml:space="preserve"> </w:t>
      </w:r>
      <w:r>
        <w:rPr>
          <w:bCs/>
        </w:rPr>
        <w:t>сиденья</w:t>
      </w:r>
      <w:r w:rsidRPr="004C3BCD">
        <w:rPr>
          <w:bCs/>
        </w:rPr>
        <w:t xml:space="preserve"> </w:t>
      </w:r>
      <w:r>
        <w:rPr>
          <w:bCs/>
        </w:rPr>
        <w:t>регулируется</w:t>
      </w:r>
      <w:r w:rsidRPr="004C3BCD">
        <w:rPr>
          <w:bCs/>
        </w:rPr>
        <w:t xml:space="preserve">, </w:t>
      </w:r>
      <w:r>
        <w:rPr>
          <w:bCs/>
        </w:rPr>
        <w:t>то</w:t>
      </w:r>
      <w:r w:rsidRPr="004C3BCD">
        <w:rPr>
          <w:bCs/>
        </w:rPr>
        <w:t xml:space="preserve"> </w:t>
      </w:r>
      <w:r>
        <w:rPr>
          <w:bCs/>
        </w:rPr>
        <w:t>ее</w:t>
      </w:r>
      <w:r w:rsidRPr="004C3BCD">
        <w:rPr>
          <w:bCs/>
        </w:rPr>
        <w:t xml:space="preserve"> </w:t>
      </w:r>
      <w:r>
        <w:rPr>
          <w:bCs/>
        </w:rPr>
        <w:t>при</w:t>
      </w:r>
      <w:r w:rsidRPr="004C3BCD">
        <w:rPr>
          <w:bCs/>
        </w:rPr>
        <w:t xml:space="preserve"> </w:t>
      </w:r>
      <w:r>
        <w:rPr>
          <w:bCs/>
        </w:rPr>
        <w:t>помощи</w:t>
      </w:r>
      <w:r w:rsidRPr="004C3BCD">
        <w:rPr>
          <w:bCs/>
        </w:rPr>
        <w:t xml:space="preserve"> механизма 3-</w:t>
      </w:r>
      <w:r>
        <w:rPr>
          <w:bCs/>
          <w:lang w:val="en-US"/>
        </w:rPr>
        <w:t>D</w:t>
      </w:r>
      <w:r w:rsidRPr="004C3BCD">
        <w:rPr>
          <w:bCs/>
        </w:rPr>
        <w:t xml:space="preserve"> </w:t>
      </w:r>
      <w:r>
        <w:rPr>
          <w:bCs/>
          <w:lang w:val="en-US"/>
        </w:rPr>
        <w:t>H</w:t>
      </w:r>
      <w:r w:rsidRPr="004C3BCD">
        <w:rPr>
          <w:bCs/>
        </w:rPr>
        <w:t xml:space="preserve"> </w:t>
      </w:r>
      <w:r>
        <w:rPr>
          <w:bCs/>
        </w:rPr>
        <w:t>следует</w:t>
      </w:r>
      <w:r w:rsidRPr="004C3BCD">
        <w:rPr>
          <w:bCs/>
        </w:rPr>
        <w:t xml:space="preserve"> устан</w:t>
      </w:r>
      <w:r>
        <w:rPr>
          <w:bCs/>
        </w:rPr>
        <w:t xml:space="preserve">овить таким образом, чтобы </w:t>
      </w:r>
      <w:r w:rsidRPr="004C3BCD">
        <w:rPr>
          <w:bCs/>
        </w:rPr>
        <w:t>угол наклона туловища</w:t>
      </w:r>
      <w:r>
        <w:rPr>
          <w:bCs/>
        </w:rPr>
        <w:t xml:space="preserve"> максимально </w:t>
      </w:r>
      <w:r w:rsidRPr="004C3BCD">
        <w:rPr>
          <w:bCs/>
        </w:rPr>
        <w:t>соответствовал показателю в</w:t>
      </w:r>
      <w:r>
        <w:rPr>
          <w:bCs/>
        </w:rPr>
        <w:t xml:space="preserve"> 10</w:t>
      </w:r>
      <w:r w:rsidRPr="004C3BCD">
        <w:rPr>
          <w:bCs/>
        </w:rPr>
        <w:t>°</w:t>
      </w:r>
      <w:r>
        <w:rPr>
          <w:bCs/>
        </w:rPr>
        <w:t>.</w:t>
      </w:r>
    </w:p>
    <w:p w:rsidR="00AB0147" w:rsidRPr="007244D4" w:rsidRDefault="00AB0147" w:rsidP="004A0761">
      <w:pPr>
        <w:pStyle w:val="SingleTxtGR"/>
        <w:tabs>
          <w:tab w:val="clear" w:pos="1701"/>
        </w:tabs>
        <w:ind w:left="2268" w:hanging="1134"/>
        <w:rPr>
          <w:bCs/>
        </w:rPr>
      </w:pPr>
      <w:r>
        <w:rPr>
          <w:bCs/>
        </w:rPr>
        <w:tab/>
        <w:t>Сиденья</w:t>
      </w:r>
      <w:r w:rsidRPr="00375972">
        <w:rPr>
          <w:bCs/>
        </w:rPr>
        <w:t xml:space="preserve">, </w:t>
      </w:r>
      <w:r>
        <w:rPr>
          <w:bCs/>
        </w:rPr>
        <w:t>находящиеся</w:t>
      </w:r>
      <w:r w:rsidRPr="00375972">
        <w:rPr>
          <w:bCs/>
        </w:rPr>
        <w:t xml:space="preserve"> </w:t>
      </w:r>
      <w:r>
        <w:rPr>
          <w:bCs/>
        </w:rPr>
        <w:t>перед</w:t>
      </w:r>
      <w:r w:rsidRPr="00375972">
        <w:rPr>
          <w:bCs/>
        </w:rPr>
        <w:t xml:space="preserve"> </w:t>
      </w:r>
      <w:r>
        <w:rPr>
          <w:bCs/>
        </w:rPr>
        <w:t>испытываемыми</w:t>
      </w:r>
      <w:r w:rsidRPr="00375972">
        <w:rPr>
          <w:bCs/>
        </w:rPr>
        <w:t xml:space="preserve"> </w:t>
      </w:r>
      <w:r>
        <w:rPr>
          <w:bCs/>
        </w:rPr>
        <w:t>сиденьями</w:t>
      </w:r>
      <w:r w:rsidRPr="00375972">
        <w:rPr>
          <w:bCs/>
        </w:rPr>
        <w:t xml:space="preserve">, </w:t>
      </w:r>
      <w:r>
        <w:rPr>
          <w:bCs/>
        </w:rPr>
        <w:t>регулируются</w:t>
      </w:r>
      <w:r w:rsidRPr="00375972">
        <w:rPr>
          <w:bCs/>
        </w:rPr>
        <w:t xml:space="preserve"> </w:t>
      </w:r>
      <w:r>
        <w:rPr>
          <w:bCs/>
        </w:rPr>
        <w:t>по</w:t>
      </w:r>
      <w:r w:rsidRPr="00375972">
        <w:rPr>
          <w:bCs/>
        </w:rPr>
        <w:t xml:space="preserve"> </w:t>
      </w:r>
      <w:r>
        <w:rPr>
          <w:bCs/>
        </w:rPr>
        <w:t>среднему</w:t>
      </w:r>
      <w:r w:rsidRPr="00375972">
        <w:rPr>
          <w:bCs/>
        </w:rPr>
        <w:t xml:space="preserve"> </w:t>
      </w:r>
      <w:r>
        <w:rPr>
          <w:bCs/>
        </w:rPr>
        <w:t>положению</w:t>
      </w:r>
      <w:r w:rsidRPr="00375972">
        <w:rPr>
          <w:bCs/>
        </w:rPr>
        <w:t xml:space="preserve"> </w:t>
      </w:r>
      <w:r>
        <w:rPr>
          <w:bCs/>
        </w:rPr>
        <w:t xml:space="preserve">регулировки и средней высоте либо </w:t>
      </w:r>
      <w:r w:rsidRPr="00DC77BF">
        <w:rPr>
          <w:bCs/>
        </w:rPr>
        <w:t>в наиболее близком к этой точке положении блокировки</w:t>
      </w:r>
      <w:r>
        <w:rPr>
          <w:bCs/>
        </w:rPr>
        <w:t>.</w:t>
      </w:r>
      <w:r w:rsidRPr="00375972">
        <w:t xml:space="preserve"> </w:t>
      </w:r>
      <w:r>
        <w:rPr>
          <w:bCs/>
        </w:rPr>
        <w:t>Если</w:t>
      </w:r>
      <w:r w:rsidRPr="004C3BCD">
        <w:rPr>
          <w:bCs/>
        </w:rPr>
        <w:t xml:space="preserve"> </w:t>
      </w:r>
      <w:r>
        <w:rPr>
          <w:bCs/>
        </w:rPr>
        <w:t>спинка</w:t>
      </w:r>
      <w:r w:rsidRPr="004C3BCD">
        <w:rPr>
          <w:bCs/>
        </w:rPr>
        <w:t xml:space="preserve"> </w:t>
      </w:r>
      <w:r>
        <w:rPr>
          <w:bCs/>
        </w:rPr>
        <w:t>этого сиденья</w:t>
      </w:r>
      <w:r w:rsidRPr="004C3BCD">
        <w:rPr>
          <w:bCs/>
        </w:rPr>
        <w:t xml:space="preserve"> </w:t>
      </w:r>
      <w:r>
        <w:rPr>
          <w:bCs/>
        </w:rPr>
        <w:t>регулируется</w:t>
      </w:r>
      <w:r w:rsidRPr="004C3BCD">
        <w:rPr>
          <w:bCs/>
        </w:rPr>
        <w:t xml:space="preserve">, </w:t>
      </w:r>
      <w:r>
        <w:rPr>
          <w:bCs/>
        </w:rPr>
        <w:t>то</w:t>
      </w:r>
      <w:r w:rsidRPr="004C3BCD">
        <w:rPr>
          <w:bCs/>
        </w:rPr>
        <w:t xml:space="preserve"> </w:t>
      </w:r>
      <w:r>
        <w:rPr>
          <w:bCs/>
        </w:rPr>
        <w:t>ее</w:t>
      </w:r>
      <w:r w:rsidRPr="004C3BCD">
        <w:rPr>
          <w:bCs/>
        </w:rPr>
        <w:t xml:space="preserve"> </w:t>
      </w:r>
      <w:r>
        <w:rPr>
          <w:bCs/>
        </w:rPr>
        <w:t>при</w:t>
      </w:r>
      <w:r w:rsidRPr="004C3BCD">
        <w:rPr>
          <w:bCs/>
        </w:rPr>
        <w:t xml:space="preserve"> </w:t>
      </w:r>
      <w:r>
        <w:rPr>
          <w:bCs/>
        </w:rPr>
        <w:t>помощи</w:t>
      </w:r>
      <w:r w:rsidRPr="004C3BCD">
        <w:rPr>
          <w:bCs/>
        </w:rPr>
        <w:t xml:space="preserve"> механиз</w:t>
      </w:r>
      <w:r w:rsidR="00FE1271">
        <w:rPr>
          <w:bCs/>
        </w:rPr>
        <w:t>-</w:t>
      </w:r>
      <w:r w:rsidR="00FE1271">
        <w:rPr>
          <w:bCs/>
        </w:rPr>
        <w:br/>
      </w:r>
      <w:r w:rsidRPr="004C3BCD">
        <w:rPr>
          <w:bCs/>
        </w:rPr>
        <w:t>ма 3-</w:t>
      </w:r>
      <w:r>
        <w:rPr>
          <w:bCs/>
          <w:lang w:val="en-US"/>
        </w:rPr>
        <w:t>D</w:t>
      </w:r>
      <w:r w:rsidRPr="004C3BCD">
        <w:rPr>
          <w:bCs/>
        </w:rPr>
        <w:t xml:space="preserve"> </w:t>
      </w:r>
      <w:r>
        <w:rPr>
          <w:bCs/>
          <w:lang w:val="en-US"/>
        </w:rPr>
        <w:t>H</w:t>
      </w:r>
      <w:r w:rsidRPr="004C3BCD">
        <w:rPr>
          <w:bCs/>
        </w:rPr>
        <w:t xml:space="preserve"> </w:t>
      </w:r>
      <w:r>
        <w:rPr>
          <w:bCs/>
        </w:rPr>
        <w:t>следует</w:t>
      </w:r>
      <w:r w:rsidRPr="004C3BCD">
        <w:rPr>
          <w:bCs/>
        </w:rPr>
        <w:t xml:space="preserve"> устан</w:t>
      </w:r>
      <w:r>
        <w:rPr>
          <w:bCs/>
        </w:rPr>
        <w:t xml:space="preserve">овить таким образом, чтобы </w:t>
      </w:r>
      <w:r w:rsidRPr="004C3BCD">
        <w:rPr>
          <w:bCs/>
        </w:rPr>
        <w:t>угол наклона туловища</w:t>
      </w:r>
      <w:r>
        <w:rPr>
          <w:bCs/>
        </w:rPr>
        <w:t xml:space="preserve"> максимально </w:t>
      </w:r>
      <w:r w:rsidRPr="004C3BCD">
        <w:rPr>
          <w:bCs/>
        </w:rPr>
        <w:t>соответствовал показателю в</w:t>
      </w:r>
      <w:r>
        <w:rPr>
          <w:bCs/>
        </w:rPr>
        <w:t xml:space="preserve"> 10</w:t>
      </w:r>
      <w:r w:rsidRPr="004C3BCD">
        <w:rPr>
          <w:bCs/>
        </w:rPr>
        <w:t>°</w:t>
      </w:r>
      <w:r>
        <w:rPr>
          <w:bCs/>
        </w:rPr>
        <w:t>.</w:t>
      </w:r>
      <w:r w:rsidRPr="007244D4">
        <w:rPr>
          <w:bCs/>
        </w:rPr>
        <w:t xml:space="preserve"> </w:t>
      </w:r>
    </w:p>
    <w:p w:rsidR="00AB0147" w:rsidRPr="00040852" w:rsidRDefault="0012662E" w:rsidP="004A0761">
      <w:pPr>
        <w:pStyle w:val="SingleTxtGR"/>
        <w:tabs>
          <w:tab w:val="clear" w:pos="1701"/>
        </w:tabs>
        <w:ind w:left="2268" w:hanging="1134"/>
        <w:rPr>
          <w:bCs/>
        </w:rPr>
      </w:pPr>
      <w:r>
        <w:rPr>
          <w:bCs/>
        </w:rPr>
        <w:tab/>
      </w:r>
      <w:r w:rsidR="00AB0147">
        <w:rPr>
          <w:bCs/>
        </w:rPr>
        <w:t>Это</w:t>
      </w:r>
      <w:r w:rsidR="00AB0147" w:rsidRPr="00040852">
        <w:rPr>
          <w:bCs/>
        </w:rPr>
        <w:t xml:space="preserve"> </w:t>
      </w:r>
      <w:r w:rsidR="00AB0147">
        <w:rPr>
          <w:bCs/>
        </w:rPr>
        <w:t>можно</w:t>
      </w:r>
      <w:r w:rsidR="00AB0147" w:rsidRPr="00040852">
        <w:rPr>
          <w:bCs/>
        </w:rPr>
        <w:t xml:space="preserve"> </w:t>
      </w:r>
      <w:r w:rsidR="00AB0147">
        <w:rPr>
          <w:bCs/>
        </w:rPr>
        <w:t>доказать</w:t>
      </w:r>
      <w:r w:rsidR="00AB0147" w:rsidRPr="00040852">
        <w:rPr>
          <w:bCs/>
        </w:rPr>
        <w:t xml:space="preserve"> </w:t>
      </w:r>
      <w:r w:rsidR="00AB0147">
        <w:rPr>
          <w:bCs/>
        </w:rPr>
        <w:t>при</w:t>
      </w:r>
      <w:r w:rsidR="00AB0147" w:rsidRPr="00040852">
        <w:rPr>
          <w:bCs/>
        </w:rPr>
        <w:t xml:space="preserve"> </w:t>
      </w:r>
      <w:r w:rsidR="00AB0147">
        <w:rPr>
          <w:bCs/>
        </w:rPr>
        <w:t>помощи</w:t>
      </w:r>
      <w:r w:rsidR="00AB0147" w:rsidRPr="00040852">
        <w:rPr>
          <w:bCs/>
        </w:rPr>
        <w:t xml:space="preserve"> </w:t>
      </w:r>
      <w:r w:rsidR="00AB0147">
        <w:rPr>
          <w:bCs/>
        </w:rPr>
        <w:t>конфигурации</w:t>
      </w:r>
      <w:r w:rsidR="00AB0147" w:rsidRPr="00040852">
        <w:rPr>
          <w:bCs/>
        </w:rPr>
        <w:t xml:space="preserve"> </w:t>
      </w:r>
      <w:r w:rsidR="00AB0147">
        <w:rPr>
          <w:bCs/>
        </w:rPr>
        <w:t>САПР</w:t>
      </w:r>
      <w:r w:rsidR="00AB0147" w:rsidRPr="00040852">
        <w:rPr>
          <w:bCs/>
        </w:rPr>
        <w:t xml:space="preserve"> </w:t>
      </w:r>
      <w:r w:rsidR="00AB0147">
        <w:rPr>
          <w:bCs/>
        </w:rPr>
        <w:t>либо</w:t>
      </w:r>
      <w:r w:rsidR="00AB0147" w:rsidRPr="00040852">
        <w:rPr>
          <w:bCs/>
        </w:rPr>
        <w:t xml:space="preserve"> </w:t>
      </w:r>
      <w:r w:rsidR="00AB0147">
        <w:rPr>
          <w:bCs/>
        </w:rPr>
        <w:t>же чертежей</w:t>
      </w:r>
      <w:r w:rsidR="00AB0147" w:rsidRPr="00040852">
        <w:rPr>
          <w:bCs/>
        </w:rPr>
        <w:t xml:space="preserve"> </w:t>
      </w:r>
      <w:r w:rsidR="00AB0147">
        <w:rPr>
          <w:bCs/>
        </w:rPr>
        <w:t>с</w:t>
      </w:r>
      <w:r w:rsidR="00AB0147" w:rsidRPr="00040852">
        <w:rPr>
          <w:bCs/>
        </w:rPr>
        <w:t xml:space="preserve"> </w:t>
      </w:r>
      <w:r w:rsidR="00AB0147">
        <w:rPr>
          <w:bCs/>
        </w:rPr>
        <w:t>изображением</w:t>
      </w:r>
      <w:r w:rsidR="00AB0147" w:rsidRPr="00040852">
        <w:rPr>
          <w:bCs/>
        </w:rPr>
        <w:t xml:space="preserve"> </w:t>
      </w:r>
      <w:r w:rsidR="00AB0147">
        <w:rPr>
          <w:bCs/>
        </w:rPr>
        <w:t>внутреннего устройства транспортного средства</w:t>
      </w:r>
      <w:r w:rsidR="00AB0147" w:rsidRPr="00040852">
        <w:rPr>
          <w:bCs/>
        </w:rPr>
        <w:t>.</w:t>
      </w:r>
    </w:p>
    <w:p w:rsidR="00AB0147" w:rsidRPr="004710EB" w:rsidRDefault="00AB0147" w:rsidP="004A0761">
      <w:pPr>
        <w:pStyle w:val="SingleTxtGR"/>
        <w:tabs>
          <w:tab w:val="clear" w:pos="1701"/>
        </w:tabs>
        <w:ind w:left="2268" w:hanging="1134"/>
        <w:rPr>
          <w:bCs/>
          <w:strike/>
        </w:rPr>
      </w:pPr>
      <w:r w:rsidRPr="004710EB">
        <w:rPr>
          <w:bCs/>
        </w:rPr>
        <w:t>7.7.1.7</w:t>
      </w:r>
      <w:r w:rsidRPr="004710EB">
        <w:rPr>
          <w:bCs/>
        </w:rPr>
        <w:tab/>
      </w:r>
      <w:r>
        <w:rPr>
          <w:bCs/>
        </w:rPr>
        <w:t>В</w:t>
      </w:r>
      <w:r w:rsidRPr="004710EB">
        <w:rPr>
          <w:bCs/>
        </w:rPr>
        <w:t xml:space="preserve"> </w:t>
      </w:r>
      <w:r>
        <w:rPr>
          <w:bCs/>
        </w:rPr>
        <w:t>качестве</w:t>
      </w:r>
      <w:r w:rsidRPr="004710EB">
        <w:rPr>
          <w:bCs/>
        </w:rPr>
        <w:t xml:space="preserve"> </w:t>
      </w:r>
      <w:r>
        <w:rPr>
          <w:bCs/>
        </w:rPr>
        <w:t>альтернативы</w:t>
      </w:r>
      <w:r w:rsidRPr="004710EB">
        <w:rPr>
          <w:bCs/>
        </w:rPr>
        <w:t xml:space="preserve"> </w:t>
      </w:r>
      <w:r>
        <w:rPr>
          <w:bCs/>
        </w:rPr>
        <w:t>предписаниям</w:t>
      </w:r>
      <w:r w:rsidRPr="004710EB">
        <w:rPr>
          <w:bCs/>
        </w:rPr>
        <w:t xml:space="preserve"> </w:t>
      </w:r>
      <w:r>
        <w:rPr>
          <w:bCs/>
        </w:rPr>
        <w:t>пунктов</w:t>
      </w:r>
      <w:r w:rsidRPr="004710EB">
        <w:rPr>
          <w:bCs/>
        </w:rPr>
        <w:t xml:space="preserve"> </w:t>
      </w:r>
      <w:r w:rsidRPr="004710EB">
        <w:t xml:space="preserve">7.7.1.5 </w:t>
      </w:r>
      <w:r>
        <w:t>и</w:t>
      </w:r>
      <w:r w:rsidRPr="004710EB">
        <w:t xml:space="preserve"> 7.7.1.6, </w:t>
      </w:r>
      <w:r>
        <w:t>если</w:t>
      </w:r>
      <w:r w:rsidRPr="004710EB">
        <w:t xml:space="preserve"> </w:t>
      </w:r>
      <w:r>
        <w:t>эти</w:t>
      </w:r>
      <w:r w:rsidRPr="004710EB">
        <w:t xml:space="preserve"> </w:t>
      </w:r>
      <w:r>
        <w:t>устройства</w:t>
      </w:r>
      <w:r w:rsidRPr="004710EB">
        <w:t xml:space="preserve"> </w:t>
      </w:r>
      <w:r>
        <w:t>не</w:t>
      </w:r>
      <w:r w:rsidRPr="004710EB">
        <w:t xml:space="preserve"> </w:t>
      </w:r>
      <w:r>
        <w:t>могут</w:t>
      </w:r>
      <w:r w:rsidRPr="004710EB">
        <w:t xml:space="preserve"> </w:t>
      </w:r>
      <w:r>
        <w:t>быть</w:t>
      </w:r>
      <w:r w:rsidRPr="004710EB">
        <w:t xml:space="preserve"> </w:t>
      </w:r>
      <w:r>
        <w:t>испытаны</w:t>
      </w:r>
      <w:r w:rsidRPr="004710EB">
        <w:t xml:space="preserve"> </w:t>
      </w:r>
      <w:r>
        <w:t>на</w:t>
      </w:r>
      <w:r w:rsidRPr="004710EB">
        <w:t xml:space="preserve"> </w:t>
      </w:r>
      <w:r>
        <w:t>испытательной тележке</w:t>
      </w:r>
      <w:r w:rsidRPr="004710EB">
        <w:t xml:space="preserve">, </w:t>
      </w:r>
      <w:r>
        <w:t xml:space="preserve">изготовитель может доказать при помощи обычного испытания </w:t>
      </w:r>
      <w:r w:rsidRPr="00622618">
        <w:t>на лобовой удар при скорости 50 км/ч в соответствии с про</w:t>
      </w:r>
      <w:r w:rsidRPr="00622618">
        <w:lastRenderedPageBreak/>
        <w:t xml:space="preserve">цедурой </w:t>
      </w:r>
      <w:r w:rsidRPr="000659A1">
        <w:t>ISO</w:t>
      </w:r>
      <w:r w:rsidRPr="004710EB">
        <w:t xml:space="preserve"> 3560:2013</w:t>
      </w:r>
      <w:r w:rsidRPr="00622618">
        <w:t>, что устройство отвечает требованиям настоящих Правил</w:t>
      </w:r>
      <w:r w:rsidR="0079399F">
        <w:t>»</w:t>
      </w:r>
      <w:r w:rsidR="00FE1271">
        <w:t>.</w:t>
      </w:r>
    </w:p>
    <w:p w:rsidR="00AB0147" w:rsidRPr="00622618" w:rsidRDefault="00AB0147" w:rsidP="004A0761">
      <w:pPr>
        <w:pStyle w:val="SingleTxtGR"/>
        <w:tabs>
          <w:tab w:val="clear" w:pos="1701"/>
        </w:tabs>
        <w:ind w:left="2268" w:hanging="1134"/>
        <w:rPr>
          <w:bCs/>
        </w:rPr>
      </w:pPr>
      <w:r w:rsidRPr="00622618">
        <w:rPr>
          <w:bCs/>
          <w:i/>
        </w:rPr>
        <w:t>Пункт</w:t>
      </w:r>
      <w:r>
        <w:rPr>
          <w:bCs/>
          <w:i/>
        </w:rPr>
        <w:t>ы</w:t>
      </w:r>
      <w:r w:rsidRPr="00622618">
        <w:rPr>
          <w:bCs/>
          <w:i/>
        </w:rPr>
        <w:t xml:space="preserve"> 7.7.1.6</w:t>
      </w:r>
      <w:r>
        <w:rPr>
          <w:bCs/>
          <w:i/>
        </w:rPr>
        <w:t xml:space="preserve"> и</w:t>
      </w:r>
      <w:r w:rsidRPr="00622618">
        <w:rPr>
          <w:bCs/>
          <w:i/>
        </w:rPr>
        <w:t xml:space="preserve"> 7.7.1.7 (</w:t>
      </w:r>
      <w:r>
        <w:rPr>
          <w:bCs/>
          <w:i/>
        </w:rPr>
        <w:t>прежние</w:t>
      </w:r>
      <w:r w:rsidRPr="00622618">
        <w:rPr>
          <w:bCs/>
          <w:i/>
        </w:rPr>
        <w:t xml:space="preserve">), </w:t>
      </w:r>
      <w:r w:rsidRPr="002B4F1A">
        <w:rPr>
          <w:bCs/>
          <w:iCs/>
        </w:rPr>
        <w:t>изменить нумерацию на</w:t>
      </w:r>
      <w:r>
        <w:rPr>
          <w:bCs/>
          <w:i/>
        </w:rPr>
        <w:t xml:space="preserve"> </w:t>
      </w:r>
      <w:r w:rsidRPr="00622618">
        <w:rPr>
          <w:bCs/>
        </w:rPr>
        <w:t>7.7.1.8</w:t>
      </w:r>
      <w:r>
        <w:rPr>
          <w:bCs/>
        </w:rPr>
        <w:t xml:space="preserve"> и </w:t>
      </w:r>
      <w:r w:rsidRPr="00622618">
        <w:rPr>
          <w:bCs/>
        </w:rPr>
        <w:t>7.7.1.9.</w:t>
      </w:r>
    </w:p>
    <w:p w:rsidR="00AB0147" w:rsidRPr="002B4F1A" w:rsidRDefault="00AB0147" w:rsidP="004A0761">
      <w:pPr>
        <w:pStyle w:val="SingleTxtGR"/>
        <w:tabs>
          <w:tab w:val="clear" w:pos="1701"/>
        </w:tabs>
        <w:ind w:left="2268" w:hanging="1134"/>
        <w:rPr>
          <w:bCs/>
        </w:rPr>
      </w:pPr>
      <w:r w:rsidRPr="002B4F1A">
        <w:rPr>
          <w:bCs/>
          <w:i/>
        </w:rPr>
        <w:t>Пункт 7.10.1</w:t>
      </w:r>
      <w:r>
        <w:rPr>
          <w:bCs/>
          <w:i/>
        </w:rPr>
        <w:t xml:space="preserve"> </w:t>
      </w:r>
      <w:r w:rsidRPr="00026D46">
        <w:rPr>
          <w:bCs/>
        </w:rPr>
        <w:t>изменить следующим образом</w:t>
      </w:r>
      <w:r w:rsidRPr="002B4F1A">
        <w:rPr>
          <w:bCs/>
        </w:rPr>
        <w:t>:</w:t>
      </w:r>
    </w:p>
    <w:p w:rsidR="00AB0147" w:rsidRPr="002B4F1A" w:rsidRDefault="0079399F" w:rsidP="004A0761">
      <w:pPr>
        <w:pStyle w:val="SingleTxtGR"/>
        <w:tabs>
          <w:tab w:val="clear" w:pos="1701"/>
        </w:tabs>
        <w:ind w:left="2268" w:hanging="1134"/>
      </w:pPr>
      <w:r>
        <w:t>«</w:t>
      </w:r>
      <w:r w:rsidR="00AB0147" w:rsidRPr="002B4F1A">
        <w:t>7.10.1</w:t>
      </w:r>
      <w:r w:rsidR="00AB0147">
        <w:tab/>
        <w:t>в</w:t>
      </w:r>
      <w:r w:rsidR="0012662E">
        <w:t xml:space="preserve"> </w:t>
      </w:r>
      <w:r w:rsidR="00AB0147" w:rsidRPr="002B4F1A">
        <w:t>протоколе испытания должны быть указаны результаты всех испытаний, предусмотренных в пункте 7 выше, и в частности:</w:t>
      </w:r>
    </w:p>
    <w:p w:rsidR="00AB0147" w:rsidRDefault="00AB0147" w:rsidP="00FE1271">
      <w:pPr>
        <w:pStyle w:val="SingleTxtGR"/>
        <w:tabs>
          <w:tab w:val="clear" w:pos="1701"/>
        </w:tabs>
        <w:ind w:left="3402" w:hanging="1134"/>
      </w:pPr>
      <w:r>
        <w:t>a</w:t>
      </w:r>
      <w:r w:rsidRPr="00871B9C">
        <w:t>)</w:t>
      </w:r>
      <w:r w:rsidRPr="00871B9C">
        <w:tab/>
        <w:t>…</w:t>
      </w:r>
    </w:p>
    <w:p w:rsidR="00FF733C" w:rsidRPr="00871B9C" w:rsidRDefault="00FF733C" w:rsidP="00FE1271">
      <w:pPr>
        <w:pStyle w:val="SingleTxtGR"/>
        <w:tabs>
          <w:tab w:val="clear" w:pos="1701"/>
        </w:tabs>
        <w:ind w:left="3402" w:hanging="1134"/>
      </w:pPr>
      <w:r>
        <w:t>…</w:t>
      </w:r>
    </w:p>
    <w:p w:rsidR="00AB0147" w:rsidRPr="00871B9C" w:rsidRDefault="00AB0147" w:rsidP="00FF733C">
      <w:pPr>
        <w:pStyle w:val="SingleTxtGR"/>
        <w:tabs>
          <w:tab w:val="clear" w:pos="1701"/>
        </w:tabs>
        <w:ind w:left="3402" w:hanging="567"/>
      </w:pPr>
      <w:r w:rsidRPr="000659A1">
        <w:rPr>
          <w:bCs/>
        </w:rPr>
        <w:t>i</w:t>
      </w:r>
      <w:r w:rsidRPr="00692983">
        <w:rPr>
          <w:bCs/>
        </w:rPr>
        <w:t>)</w:t>
      </w:r>
      <w:r w:rsidRPr="00692983">
        <w:rPr>
          <w:bCs/>
        </w:rPr>
        <w:tab/>
      </w:r>
      <w:r>
        <w:rPr>
          <w:bCs/>
        </w:rPr>
        <w:t>в</w:t>
      </w:r>
      <w:r w:rsidRPr="00692983">
        <w:rPr>
          <w:bCs/>
        </w:rPr>
        <w:t xml:space="preserve"> </w:t>
      </w:r>
      <w:r>
        <w:rPr>
          <w:bCs/>
        </w:rPr>
        <w:t>случае</w:t>
      </w:r>
      <w:r w:rsidRPr="00692983">
        <w:rPr>
          <w:bCs/>
        </w:rPr>
        <w:t xml:space="preserve"> </w:t>
      </w:r>
      <w:r>
        <w:rPr>
          <w:bCs/>
        </w:rPr>
        <w:t>любой</w:t>
      </w:r>
      <w:r w:rsidRPr="00692983">
        <w:rPr>
          <w:bCs/>
        </w:rPr>
        <w:t xml:space="preserve"> </w:t>
      </w:r>
      <w:r>
        <w:rPr>
          <w:bCs/>
        </w:rPr>
        <w:t>удерживающей системы</w:t>
      </w:r>
      <w:r w:rsidRPr="00692983">
        <w:rPr>
          <w:bCs/>
        </w:rPr>
        <w:t xml:space="preserve">, </w:t>
      </w:r>
      <w:r>
        <w:rPr>
          <w:bCs/>
        </w:rPr>
        <w:t>помимо</w:t>
      </w:r>
      <w:r w:rsidRPr="00692983">
        <w:rPr>
          <w:bCs/>
        </w:rPr>
        <w:t xml:space="preserve"> </w:t>
      </w:r>
      <w:r>
        <w:rPr>
          <w:bCs/>
        </w:rPr>
        <w:t>удерживающей системы</w:t>
      </w:r>
      <w:r w:rsidRPr="00692983">
        <w:rPr>
          <w:bCs/>
        </w:rPr>
        <w:t xml:space="preserve"> </w:t>
      </w:r>
      <w:r>
        <w:rPr>
          <w:bCs/>
        </w:rPr>
        <w:t>водителя</w:t>
      </w:r>
      <w:r w:rsidRPr="00692983">
        <w:rPr>
          <w:bCs/>
        </w:rPr>
        <w:t xml:space="preserve">, </w:t>
      </w:r>
      <w:r>
        <w:rPr>
          <w:bCs/>
        </w:rPr>
        <w:t>контур</w:t>
      </w:r>
      <w:r w:rsidRPr="00692983">
        <w:rPr>
          <w:bCs/>
        </w:rPr>
        <w:t xml:space="preserve"> </w:t>
      </w:r>
      <w:r>
        <w:rPr>
          <w:bCs/>
        </w:rPr>
        <w:t>соприкосновения следует</w:t>
      </w:r>
      <w:r w:rsidRPr="00692983">
        <w:rPr>
          <w:bCs/>
        </w:rPr>
        <w:t xml:space="preserve"> </w:t>
      </w:r>
      <w:r>
        <w:rPr>
          <w:bCs/>
        </w:rPr>
        <w:t>оценивать</w:t>
      </w:r>
      <w:r w:rsidRPr="00692983">
        <w:rPr>
          <w:bCs/>
        </w:rPr>
        <w:t xml:space="preserve"> </w:t>
      </w:r>
      <w:r>
        <w:rPr>
          <w:bCs/>
        </w:rPr>
        <w:t>технической</w:t>
      </w:r>
      <w:r w:rsidRPr="00692983">
        <w:rPr>
          <w:bCs/>
        </w:rPr>
        <w:t xml:space="preserve"> </w:t>
      </w:r>
      <w:r>
        <w:rPr>
          <w:bCs/>
        </w:rPr>
        <w:t>службе</w:t>
      </w:r>
      <w:r w:rsidRPr="00692983">
        <w:rPr>
          <w:bCs/>
        </w:rPr>
        <w:t xml:space="preserve"> </w:t>
      </w:r>
      <w:r>
        <w:rPr>
          <w:bCs/>
        </w:rPr>
        <w:t>в</w:t>
      </w:r>
      <w:r w:rsidRPr="00692983">
        <w:rPr>
          <w:bCs/>
        </w:rPr>
        <w:t xml:space="preserve"> </w:t>
      </w:r>
      <w:r>
        <w:rPr>
          <w:bCs/>
        </w:rPr>
        <w:t>протоколе</w:t>
      </w:r>
      <w:r w:rsidRPr="00692983">
        <w:rPr>
          <w:bCs/>
        </w:rPr>
        <w:t xml:space="preserve"> </w:t>
      </w:r>
      <w:r>
        <w:rPr>
          <w:bCs/>
        </w:rPr>
        <w:t>в</w:t>
      </w:r>
      <w:r w:rsidRPr="00692983">
        <w:rPr>
          <w:bCs/>
        </w:rPr>
        <w:t xml:space="preserve"> </w:t>
      </w:r>
      <w:r>
        <w:rPr>
          <w:bCs/>
        </w:rPr>
        <w:t>зависимости</w:t>
      </w:r>
      <w:r w:rsidRPr="00692983">
        <w:rPr>
          <w:bCs/>
        </w:rPr>
        <w:t xml:space="preserve"> </w:t>
      </w:r>
      <w:r>
        <w:rPr>
          <w:bCs/>
        </w:rPr>
        <w:t>от</w:t>
      </w:r>
      <w:r w:rsidRPr="00692983">
        <w:rPr>
          <w:bCs/>
        </w:rPr>
        <w:t xml:space="preserve"> </w:t>
      </w:r>
      <w:r>
        <w:rPr>
          <w:bCs/>
        </w:rPr>
        <w:t>перемещения</w:t>
      </w:r>
      <w:r w:rsidRPr="00692983">
        <w:rPr>
          <w:bCs/>
        </w:rPr>
        <w:t xml:space="preserve"> </w:t>
      </w:r>
      <w:r>
        <w:rPr>
          <w:bCs/>
        </w:rPr>
        <w:t>манекена</w:t>
      </w:r>
      <w:r w:rsidRPr="00692983">
        <w:rPr>
          <w:bCs/>
        </w:rPr>
        <w:t xml:space="preserve"> </w:t>
      </w:r>
      <w:r>
        <w:rPr>
          <w:bCs/>
        </w:rPr>
        <w:t>в</w:t>
      </w:r>
      <w:r w:rsidRPr="00692983">
        <w:rPr>
          <w:bCs/>
        </w:rPr>
        <w:t xml:space="preserve"> </w:t>
      </w:r>
      <w:r>
        <w:rPr>
          <w:bCs/>
        </w:rPr>
        <w:t>салазках</w:t>
      </w:r>
      <w:r w:rsidRPr="00692983">
        <w:rPr>
          <w:bCs/>
        </w:rPr>
        <w:t xml:space="preserve"> </w:t>
      </w:r>
    </w:p>
    <w:p w:rsidR="00AB0147" w:rsidRPr="00700C22" w:rsidRDefault="00AB0147" w:rsidP="00FF733C">
      <w:pPr>
        <w:pStyle w:val="SingleTxtGR"/>
        <w:tabs>
          <w:tab w:val="clear" w:pos="1701"/>
        </w:tabs>
        <w:ind w:left="3402" w:hanging="1134"/>
        <w:rPr>
          <w:bCs/>
        </w:rPr>
      </w:pPr>
      <w:r w:rsidRPr="00700C22">
        <w:rPr>
          <w:bCs/>
        </w:rPr>
        <w:t>Если в силу…</w:t>
      </w:r>
      <w:r w:rsidR="0079399F">
        <w:rPr>
          <w:bCs/>
        </w:rPr>
        <w:t>»</w:t>
      </w:r>
      <w:r w:rsidR="00FE1271">
        <w:rPr>
          <w:bCs/>
        </w:rPr>
        <w:t>.</w:t>
      </w:r>
    </w:p>
    <w:p w:rsidR="00AB0147" w:rsidRPr="00D50A07" w:rsidRDefault="00AB0147" w:rsidP="004A0761">
      <w:pPr>
        <w:pStyle w:val="SingleTxtGR"/>
        <w:tabs>
          <w:tab w:val="clear" w:pos="1701"/>
        </w:tabs>
        <w:ind w:left="2268" w:hanging="1134"/>
      </w:pPr>
      <w:r w:rsidRPr="00D50A07">
        <w:rPr>
          <w:i/>
        </w:rPr>
        <w:t>Пункт 8.3.4</w:t>
      </w:r>
      <w:r w:rsidRPr="0098579B">
        <w:rPr>
          <w:iCs/>
        </w:rPr>
        <w:t xml:space="preserve"> изменить следующим образом:</w:t>
      </w:r>
    </w:p>
    <w:p w:rsidR="00AB0147" w:rsidRPr="00096545" w:rsidRDefault="0079399F" w:rsidP="004A0761">
      <w:pPr>
        <w:pStyle w:val="SingleTxtGR"/>
        <w:tabs>
          <w:tab w:val="clear" w:pos="1701"/>
        </w:tabs>
        <w:ind w:left="2268" w:hanging="1134"/>
      </w:pPr>
      <w:r>
        <w:t>«</w:t>
      </w:r>
      <w:r w:rsidR="00AB0147" w:rsidRPr="00096545">
        <w:t>8.3.4</w:t>
      </w:r>
      <w:r w:rsidR="00AB0147" w:rsidRPr="00096545">
        <w:tab/>
        <w:t xml:space="preserve">Ремни безопасности или удерживающие системы, имеющие втягивающие устройства, устанавливаются таким образом, чтобы втягивающие устройства функционировали надлежащим образом и эффективно сматывали лямку ремня. В случае устройства для регулировки по высоте, а также гибкого устройства регулировки по высоте в районе плеча проводят проверку, как минимум в самом высоком и самом низком положении, с </w:t>
      </w:r>
      <w:r w:rsidR="00AB0147">
        <w:t>тем чтобы</w:t>
      </w:r>
      <w:r w:rsidR="00AB0147" w:rsidRPr="00096545">
        <w:t xml:space="preserve"> убедиться в том, что втягивающее устройство автоматически подгоняет ремень в районе плеча соответствующего пользователя после пристегивания, а также в том, что в случае отстегивания плоский язычок поднимается вверх</w:t>
      </w:r>
      <w:r>
        <w:t>»</w:t>
      </w:r>
      <w:r w:rsidR="00FE1271">
        <w:t>.</w:t>
      </w:r>
    </w:p>
    <w:p w:rsidR="00AB0147" w:rsidRPr="00F14A7C" w:rsidRDefault="00AB0147" w:rsidP="004A0761">
      <w:pPr>
        <w:pStyle w:val="SingleTxtGR"/>
        <w:tabs>
          <w:tab w:val="clear" w:pos="1701"/>
        </w:tabs>
        <w:ind w:left="2268" w:hanging="1134"/>
      </w:pPr>
      <w:r>
        <w:rPr>
          <w:i/>
          <w:iCs/>
        </w:rPr>
        <w:t xml:space="preserve">Приложение </w:t>
      </w:r>
      <w:r w:rsidRPr="00F14A7C">
        <w:rPr>
          <w:i/>
          <w:iCs/>
        </w:rPr>
        <w:t>1</w:t>
      </w:r>
      <w:r>
        <w:rPr>
          <w:i/>
          <w:iCs/>
          <w:lang w:val="en-US"/>
        </w:rPr>
        <w:t>B</w:t>
      </w:r>
      <w:r w:rsidRPr="00F14A7C">
        <w:rPr>
          <w:i/>
          <w:iCs/>
        </w:rPr>
        <w:t xml:space="preserve">, </w:t>
      </w:r>
      <w:r>
        <w:rPr>
          <w:i/>
          <w:iCs/>
        </w:rPr>
        <w:t>пункт</w:t>
      </w:r>
      <w:r w:rsidRPr="00F14A7C">
        <w:rPr>
          <w:i/>
          <w:iCs/>
        </w:rPr>
        <w:t xml:space="preserve"> 12, </w:t>
      </w:r>
      <w:r>
        <w:rPr>
          <w:i/>
          <w:iCs/>
        </w:rPr>
        <w:t>сноска</w:t>
      </w:r>
      <w:r w:rsidRPr="00F14A7C">
        <w:rPr>
          <w:i/>
          <w:iCs/>
        </w:rPr>
        <w:t xml:space="preserve"> 4, </w:t>
      </w:r>
      <w:r>
        <w:t>изменить</w:t>
      </w:r>
      <w:r w:rsidRPr="00F14A7C">
        <w:t xml:space="preserve"> следующ</w:t>
      </w:r>
      <w:r>
        <w:t>им образом</w:t>
      </w:r>
      <w:r w:rsidRPr="00F14A7C">
        <w:t>:</w:t>
      </w:r>
    </w:p>
    <w:p w:rsidR="00AB0147" w:rsidRPr="004515B0" w:rsidRDefault="00AB0147" w:rsidP="004A0761">
      <w:pPr>
        <w:pStyle w:val="SingleTxtGR"/>
        <w:tabs>
          <w:tab w:val="clear" w:pos="1701"/>
        </w:tabs>
        <w:ind w:left="2268" w:hanging="1134"/>
        <w:rPr>
          <w:i/>
          <w:iCs/>
        </w:rPr>
      </w:pPr>
      <w:r w:rsidRPr="004515B0">
        <w:rPr>
          <w:i/>
          <w:iCs/>
        </w:rPr>
        <w:t>_____________</w:t>
      </w:r>
    </w:p>
    <w:p w:rsidR="00AB0147" w:rsidRPr="0052160D" w:rsidRDefault="00AB0147" w:rsidP="007A498A">
      <w:pPr>
        <w:pStyle w:val="FootnoteText"/>
        <w:tabs>
          <w:tab w:val="clear" w:pos="1021"/>
          <w:tab w:val="right" w:pos="1418"/>
          <w:tab w:val="left" w:pos="1560"/>
        </w:tabs>
        <w:ind w:left="1560" w:hanging="1560"/>
        <w:rPr>
          <w:lang w:val="ru-RU"/>
        </w:rPr>
      </w:pPr>
      <w:r w:rsidRPr="004515B0">
        <w:rPr>
          <w:i/>
          <w:iCs/>
        </w:rPr>
        <w:tab/>
      </w:r>
      <w:r w:rsidR="00FF733C">
        <w:rPr>
          <w:iCs/>
          <w:lang w:val="ru-RU"/>
        </w:rPr>
        <w:t>«</w:t>
      </w:r>
      <w:r w:rsidR="00FF733C" w:rsidRPr="0052160D">
        <w:rPr>
          <w:iCs/>
          <w:vertAlign w:val="superscript"/>
          <w:lang w:val="ru-RU"/>
        </w:rPr>
        <w:t>4</w:t>
      </w:r>
      <w:r w:rsidR="00FF733C">
        <w:rPr>
          <w:i/>
          <w:iCs/>
          <w:lang w:val="ru-RU"/>
        </w:rPr>
        <w:tab/>
      </w:r>
      <w:r w:rsidRPr="0052160D">
        <w:rPr>
          <w:lang w:val="ru-RU"/>
        </w:rPr>
        <w:t>Если ремень безопасности официально утвержден на основании положений пункта</w:t>
      </w:r>
      <w:r w:rsidR="0052160D">
        <w:rPr>
          <w:lang w:val="ru-RU"/>
        </w:rPr>
        <w:t> </w:t>
      </w:r>
      <w:r w:rsidRPr="0052160D">
        <w:rPr>
          <w:lang w:val="ru-RU"/>
        </w:rPr>
        <w:t>6.4.1.3.3 настоящих Правил, то данный ремень безопасности должен устанавливаться только на боковых передних сиденьях, перед которыми расположена подушка безопасности, при условии что соответствующее транспортное средство официально утверждено на основании поправок серии 01 к Правилам № 94 или их более позднего действующего варианта</w:t>
      </w:r>
      <w:r w:rsidRPr="0052160D">
        <w:rPr>
          <w:i/>
          <w:iCs/>
          <w:lang w:val="ru-RU"/>
        </w:rPr>
        <w:t>.</w:t>
      </w:r>
    </w:p>
    <w:p w:rsidR="00AB0147" w:rsidRPr="0052160D" w:rsidRDefault="00AB0147" w:rsidP="007A498A">
      <w:pPr>
        <w:pStyle w:val="FootnoteText"/>
        <w:tabs>
          <w:tab w:val="clear" w:pos="1021"/>
          <w:tab w:val="right" w:pos="1418"/>
          <w:tab w:val="left" w:pos="1560"/>
        </w:tabs>
        <w:ind w:left="1560" w:hanging="1560"/>
        <w:rPr>
          <w:lang w:val="ru-RU"/>
        </w:rPr>
      </w:pPr>
      <w:r w:rsidRPr="0052160D">
        <w:rPr>
          <w:i/>
          <w:lang w:val="ru-RU"/>
        </w:rPr>
        <w:tab/>
      </w:r>
      <w:r w:rsidRPr="0052160D">
        <w:rPr>
          <w:i/>
          <w:lang w:val="ru-RU"/>
        </w:rPr>
        <w:tab/>
      </w:r>
      <w:r w:rsidRPr="0052160D">
        <w:rPr>
          <w:lang w:val="ru-RU"/>
        </w:rPr>
        <w:t>Если ремень безопасности официально утвержден на основании положений пункта</w:t>
      </w:r>
      <w:r w:rsidR="0052160D">
        <w:rPr>
          <w:lang w:val="ru-RU"/>
        </w:rPr>
        <w:t> </w:t>
      </w:r>
      <w:r w:rsidRPr="0052160D">
        <w:rPr>
          <w:lang w:val="ru-RU"/>
        </w:rPr>
        <w:t>6.4.1.3.4 настоящих Правил, то данный ремень безопасности должен устанавливаться только на сиденье, перед которым расположена подушка безопасности</w:t>
      </w:r>
      <w:r w:rsidR="0079399F">
        <w:rPr>
          <w:lang w:val="ru-RU"/>
        </w:rPr>
        <w:t>»</w:t>
      </w:r>
      <w:r w:rsidR="007A498A">
        <w:rPr>
          <w:lang w:val="ru-RU"/>
        </w:rPr>
        <w:t>.</w:t>
      </w:r>
    </w:p>
    <w:p w:rsidR="00AB0147" w:rsidRPr="00F14A7C" w:rsidRDefault="00AB0147" w:rsidP="00FE1271">
      <w:pPr>
        <w:pStyle w:val="SingleTxtGR"/>
        <w:tabs>
          <w:tab w:val="clear" w:pos="1701"/>
        </w:tabs>
        <w:spacing w:before="240"/>
        <w:ind w:left="2268" w:hanging="1134"/>
      </w:pPr>
      <w:r>
        <w:rPr>
          <w:i/>
          <w:iCs/>
        </w:rPr>
        <w:t>Приложение</w:t>
      </w:r>
      <w:r w:rsidRPr="00F14A7C">
        <w:rPr>
          <w:i/>
          <w:iCs/>
        </w:rPr>
        <w:t xml:space="preserve"> 1</w:t>
      </w:r>
      <w:r w:rsidRPr="000659A1">
        <w:rPr>
          <w:i/>
          <w:iCs/>
          <w:lang w:val="en-US"/>
        </w:rPr>
        <w:t>B</w:t>
      </w:r>
      <w:r w:rsidRPr="00F14A7C">
        <w:rPr>
          <w:i/>
          <w:iCs/>
        </w:rPr>
        <w:t xml:space="preserve">, </w:t>
      </w:r>
      <w:r>
        <w:rPr>
          <w:i/>
          <w:iCs/>
        </w:rPr>
        <w:t>в</w:t>
      </w:r>
      <w:r w:rsidRPr="00F14A7C">
        <w:rPr>
          <w:iCs/>
        </w:rPr>
        <w:t xml:space="preserve">ключить новый </w:t>
      </w:r>
      <w:r>
        <w:rPr>
          <w:iCs/>
        </w:rPr>
        <w:t xml:space="preserve">пункт </w:t>
      </w:r>
      <w:r w:rsidRPr="00F14A7C">
        <w:rPr>
          <w:iCs/>
        </w:rPr>
        <w:t>12.1 следующего содержания:</w:t>
      </w:r>
    </w:p>
    <w:p w:rsidR="007219F3" w:rsidRDefault="0079399F" w:rsidP="004A0761">
      <w:pPr>
        <w:pStyle w:val="SingleTxtGR"/>
        <w:tabs>
          <w:tab w:val="clear" w:pos="1701"/>
        </w:tabs>
        <w:ind w:left="2268" w:hanging="1134"/>
      </w:pPr>
      <w:r>
        <w:t>«</w:t>
      </w:r>
      <w:r w:rsidR="00AB0147" w:rsidRPr="00DE65DF">
        <w:t>12.1</w:t>
      </w:r>
      <w:r w:rsidR="00AB0147" w:rsidRPr="00DE65DF">
        <w:tab/>
      </w:r>
      <w:r w:rsidR="00AB0147">
        <w:t>В</w:t>
      </w:r>
      <w:r w:rsidR="00AB0147" w:rsidRPr="00DE65DF">
        <w:t xml:space="preserve"> </w:t>
      </w:r>
      <w:r w:rsidR="00AB0147">
        <w:t>случае</w:t>
      </w:r>
      <w:r w:rsidR="00AB0147" w:rsidRPr="00DE65DF">
        <w:t xml:space="preserve"> </w:t>
      </w:r>
      <w:r w:rsidR="00AB0147">
        <w:t>предоставления</w:t>
      </w:r>
      <w:r w:rsidR="00AB0147" w:rsidRPr="00DE65DF">
        <w:t xml:space="preserve"> </w:t>
      </w:r>
      <w:r w:rsidR="00AB0147">
        <w:t>официального</w:t>
      </w:r>
      <w:r w:rsidR="00AB0147" w:rsidRPr="00DE65DF">
        <w:t xml:space="preserve"> </w:t>
      </w:r>
      <w:r w:rsidR="00AB0147">
        <w:t>утверждения</w:t>
      </w:r>
      <w:r w:rsidR="00AB0147" w:rsidRPr="00DE65DF">
        <w:t xml:space="preserve"> </w:t>
      </w:r>
      <w:r w:rsidR="00AB0147">
        <w:t>удерживающей</w:t>
      </w:r>
      <w:r w:rsidR="00AB0147" w:rsidRPr="00DE65DF">
        <w:t xml:space="preserve"> </w:t>
      </w:r>
      <w:r w:rsidR="00AB0147">
        <w:t>системы</w:t>
      </w:r>
      <w:r w:rsidR="00AB0147" w:rsidRPr="00DE65DF">
        <w:t>/</w:t>
      </w:r>
      <w:r w:rsidR="00AB0147">
        <w:t>отказа в ее официальном утверждении</w:t>
      </w:r>
      <w:r w:rsidR="00AB0147" w:rsidRPr="00DE65DF">
        <w:t>/</w:t>
      </w:r>
      <w:r w:rsidR="00AB0147">
        <w:t>распростране</w:t>
      </w:r>
      <w:r w:rsidR="005E1316">
        <w:t>-</w:t>
      </w:r>
      <w:r w:rsidR="00AB0147">
        <w:t>ния</w:t>
      </w:r>
      <w:r w:rsidR="00AB0147" w:rsidRPr="00DE65DF">
        <w:t>/</w:t>
      </w:r>
      <w:r w:rsidR="00AB0147">
        <w:t xml:space="preserve">отмены ее официального утверждения </w:t>
      </w:r>
      <w:r w:rsidR="00AB0147" w:rsidRPr="00DE65DF">
        <w:rPr>
          <w:vertAlign w:val="superscript"/>
        </w:rPr>
        <w:t>2</w:t>
      </w:r>
      <w:r w:rsidR="00AB0147" w:rsidRPr="00DE65DF">
        <w:t xml:space="preserve"> </w:t>
      </w:r>
      <w:r w:rsidR="00AB0147">
        <w:t>в отношении отдельных типов транспортных средств могут применяться соответству</w:t>
      </w:r>
      <w:r w:rsidR="007219F3">
        <w:t>-</w:t>
      </w:r>
      <w:r w:rsidR="007219F3">
        <w:br/>
      </w:r>
    </w:p>
    <w:p w:rsidR="007219F3" w:rsidRDefault="007219F3">
      <w:pPr>
        <w:spacing w:line="240" w:lineRule="auto"/>
      </w:pPr>
      <w:r>
        <w:br w:type="page"/>
      </w:r>
    </w:p>
    <w:p w:rsidR="00AB0147" w:rsidRPr="00DE65DF" w:rsidRDefault="007219F3" w:rsidP="004A0761">
      <w:pPr>
        <w:pStyle w:val="SingleTxtGR"/>
        <w:tabs>
          <w:tab w:val="clear" w:pos="1701"/>
        </w:tabs>
        <w:ind w:left="2268" w:hanging="1134"/>
      </w:pPr>
      <w:r>
        <w:lastRenderedPageBreak/>
        <w:tab/>
      </w:r>
      <w:r w:rsidR="00AB0147">
        <w:t>ющие положения, совместимые со следующими размерными характеристиками</w:t>
      </w:r>
      <w:r w:rsidR="00AB0147" w:rsidRPr="00DE65DF">
        <w:t xml:space="preserve">: </w:t>
      </w:r>
      <w:r w:rsidR="00AB0147">
        <w:t>отсутствие внутренней части в указанной зоне А, как это обозначено ниже (рис. 2)</w:t>
      </w:r>
      <w:r w:rsidR="00AB0147" w:rsidRPr="00DE65DF">
        <w:t>:</w:t>
      </w:r>
    </w:p>
    <w:p w:rsidR="00AB0147" w:rsidRPr="000659A1" w:rsidRDefault="00AB0147" w:rsidP="005E1316">
      <w:pPr>
        <w:pStyle w:val="SingleTxtGR"/>
        <w:keepNext/>
        <w:rPr>
          <w:lang w:val="en-US"/>
        </w:rPr>
      </w:pPr>
      <w:r>
        <w:t>Рис.</w:t>
      </w:r>
      <w:r w:rsidRPr="000659A1">
        <w:rPr>
          <w:lang w:val="en-US"/>
        </w:rPr>
        <w:t xml:space="preserve"> 2</w:t>
      </w:r>
    </w:p>
    <w:p w:rsidR="00AB0147" w:rsidRDefault="004816D8" w:rsidP="005E1316">
      <w:pPr>
        <w:keepNext/>
        <w:spacing w:after="120"/>
        <w:ind w:left="2268" w:right="1134" w:hanging="1134"/>
        <w:rPr>
          <w:b/>
          <w:lang w:val="en-US"/>
        </w:rPr>
      </w:pPr>
      <w:r>
        <w:rPr>
          <w:b/>
          <w:noProof/>
          <w:w w:val="100"/>
          <w:lang w:val="en-GB" w:eastAsia="en-GB"/>
        </w:rPr>
        <mc:AlternateContent>
          <mc:Choice Requires="wps">
            <w:drawing>
              <wp:anchor distT="0" distB="0" distL="114300" distR="114300" simplePos="0" relativeHeight="251661312" behindDoc="0" locked="0" layoutInCell="1" allowOverlap="1" wp14:anchorId="2137A879" wp14:editId="6F46F0D6">
                <wp:simplePos x="0" y="0"/>
                <wp:positionH relativeFrom="column">
                  <wp:posOffset>1195599</wp:posOffset>
                </wp:positionH>
                <wp:positionV relativeFrom="paragraph">
                  <wp:posOffset>594541</wp:posOffset>
                </wp:positionV>
                <wp:extent cx="463406" cy="30988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406" cy="3098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117B5F" w:rsidRDefault="00495939" w:rsidP="004816D8">
                            <w:pPr>
                              <w:spacing w:line="80" w:lineRule="exact"/>
                              <w:jc w:val="center"/>
                              <w:rPr>
                                <w:b/>
                                <w:color w:val="FF0000"/>
                                <w:sz w:val="8"/>
                                <w:szCs w:val="8"/>
                              </w:rPr>
                            </w:pPr>
                            <w:r w:rsidRPr="00117B5F">
                              <w:rPr>
                                <w:b/>
                                <w:color w:val="FF0000"/>
                                <w:sz w:val="8"/>
                                <w:szCs w:val="8"/>
                              </w:rPr>
                              <w:t>Зона В</w:t>
                            </w:r>
                            <w:r w:rsidRPr="00117B5F">
                              <w:rPr>
                                <w:b/>
                                <w:color w:val="FF0000"/>
                                <w:sz w:val="8"/>
                                <w:szCs w:val="8"/>
                              </w:rPr>
                              <w:br/>
                              <w:t xml:space="preserve">Скорость перемещения головы и груди </w:t>
                            </w:r>
                            <w:r w:rsidRPr="00117B5F">
                              <w:rPr>
                                <w:b/>
                                <w:color w:val="FF0000"/>
                                <w:sz w:val="8"/>
                                <w:szCs w:val="8"/>
                              </w:rPr>
                              <w:br/>
                              <w:t>не более 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7A879" id="_x0000_t202" coordsize="21600,21600" o:spt="202" path="m,l,21600r21600,l21600,xe">
                <v:stroke joinstyle="miter"/>
                <v:path gradientshapeok="t" o:connecttype="rect"/>
              </v:shapetype>
              <v:shape id="Поле 14" o:spid="_x0000_s1026" type="#_x0000_t202" style="position:absolute;left:0;text-align:left;margin-left:94.15pt;margin-top:46.8pt;width:3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" stroked="f">
                <v:stroke joinstyle="round"/>
                <v:path arrowok="t"/>
                <v:textbox inset="0,0,0,0">
                  <w:txbxContent>
                    <w:p w:rsidR="00495939" w:rsidRPr="00117B5F" w:rsidRDefault="00495939" w:rsidP="004816D8">
                      <w:pPr>
                        <w:spacing w:line="80" w:lineRule="exact"/>
                        <w:jc w:val="center"/>
                        <w:rPr>
                          <w:b/>
                          <w:color w:val="FF0000"/>
                          <w:sz w:val="8"/>
                          <w:szCs w:val="8"/>
                        </w:rPr>
                      </w:pPr>
                      <w:r w:rsidRPr="00117B5F">
                        <w:rPr>
                          <w:b/>
                          <w:color w:val="FF0000"/>
                          <w:sz w:val="8"/>
                          <w:szCs w:val="8"/>
                        </w:rPr>
                        <w:t>Зона В</w:t>
                      </w:r>
                      <w:r w:rsidRPr="00117B5F">
                        <w:rPr>
                          <w:b/>
                          <w:color w:val="FF0000"/>
                          <w:sz w:val="8"/>
                          <w:szCs w:val="8"/>
                        </w:rPr>
                        <w:br/>
                        <w:t xml:space="preserve">Скорость перемещения головы и груди </w:t>
                      </w:r>
                      <w:r w:rsidRPr="00117B5F">
                        <w:rPr>
                          <w:b/>
                          <w:color w:val="FF0000"/>
                          <w:sz w:val="8"/>
                          <w:szCs w:val="8"/>
                        </w:rPr>
                        <w:br/>
                        <w:t>не более 0 км\ч</w:t>
                      </w:r>
                    </w:p>
                  </w:txbxContent>
                </v:textbox>
              </v:shape>
            </w:pict>
          </mc:Fallback>
        </mc:AlternateContent>
      </w:r>
      <w:r w:rsidR="00FD2F64">
        <w:rPr>
          <w:b/>
          <w:noProof/>
          <w:w w:val="100"/>
          <w:lang w:val="en-GB" w:eastAsia="en-GB"/>
        </w:rPr>
        <mc:AlternateContent>
          <mc:Choice Requires="wps">
            <w:drawing>
              <wp:anchor distT="0" distB="0" distL="114300" distR="114300" simplePos="0" relativeHeight="251659264" behindDoc="0" locked="0" layoutInCell="1" allowOverlap="1" wp14:anchorId="5D15A8DE" wp14:editId="22FC2CA2">
                <wp:simplePos x="0" y="0"/>
                <wp:positionH relativeFrom="column">
                  <wp:posOffset>1630042</wp:posOffset>
                </wp:positionH>
                <wp:positionV relativeFrom="paragraph">
                  <wp:posOffset>213886</wp:posOffset>
                </wp:positionV>
                <wp:extent cx="380592" cy="310317"/>
                <wp:effectExtent l="0" t="0" r="63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592" cy="3103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117B5F" w:rsidRDefault="00495939" w:rsidP="004816D8">
                            <w:pPr>
                              <w:spacing w:line="80" w:lineRule="exact"/>
                              <w:jc w:val="center"/>
                              <w:rPr>
                                <w:b/>
                                <w:color w:val="FF0000"/>
                                <w:sz w:val="8"/>
                                <w:szCs w:val="8"/>
                              </w:rPr>
                            </w:pPr>
                            <w:r w:rsidRPr="00117B5F">
                              <w:rPr>
                                <w:b/>
                                <w:color w:val="FF0000"/>
                                <w:sz w:val="8"/>
                                <w:szCs w:val="8"/>
                              </w:rPr>
                              <w:t>Зона А</w:t>
                            </w:r>
                            <w:r w:rsidRPr="00117B5F">
                              <w:rPr>
                                <w:b/>
                                <w:color w:val="FF0000"/>
                                <w:sz w:val="8"/>
                                <w:szCs w:val="8"/>
                              </w:rPr>
                              <w:br/>
                              <w:t>Скорость перемещения головы и груди свыше 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A8DE" id="Поле 13" o:spid="_x0000_s1027" type="#_x0000_t202" style="position:absolute;left:0;text-align:left;margin-left:128.35pt;margin-top:16.85pt;width:29.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" stroked="f">
                <v:stroke joinstyle="round"/>
                <v:path arrowok="t"/>
                <v:textbox inset="0,0,0,0">
                  <w:txbxContent>
                    <w:p w:rsidR="00495939" w:rsidRPr="00117B5F" w:rsidRDefault="00495939" w:rsidP="004816D8">
                      <w:pPr>
                        <w:spacing w:line="80" w:lineRule="exact"/>
                        <w:jc w:val="center"/>
                        <w:rPr>
                          <w:b/>
                          <w:color w:val="FF0000"/>
                          <w:sz w:val="8"/>
                          <w:szCs w:val="8"/>
                        </w:rPr>
                      </w:pPr>
                      <w:r w:rsidRPr="00117B5F">
                        <w:rPr>
                          <w:b/>
                          <w:color w:val="FF0000"/>
                          <w:sz w:val="8"/>
                          <w:szCs w:val="8"/>
                        </w:rPr>
                        <w:t>Зона А</w:t>
                      </w:r>
                      <w:r w:rsidRPr="00117B5F">
                        <w:rPr>
                          <w:b/>
                          <w:color w:val="FF0000"/>
                          <w:sz w:val="8"/>
                          <w:szCs w:val="8"/>
                        </w:rPr>
                        <w:br/>
                        <w:t>Скорость перемещения головы и груди свыше 0 км\ч</w:t>
                      </w:r>
                    </w:p>
                  </w:txbxContent>
                </v:textbox>
              </v:shape>
            </w:pict>
          </mc:Fallback>
        </mc:AlternateContent>
      </w:r>
      <w:r w:rsidR="00AB0147" w:rsidRPr="005D5AD6">
        <w:rPr>
          <w:noProof/>
          <w:lang w:val="en-GB" w:eastAsia="en-GB"/>
        </w:rPr>
        <w:drawing>
          <wp:inline distT="0" distB="0" distL="0" distR="0" wp14:anchorId="15F493BE" wp14:editId="62D49B37">
            <wp:extent cx="1924050" cy="175698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075" cy="1760662"/>
                    </a:xfrm>
                    <a:prstGeom prst="rect">
                      <a:avLst/>
                    </a:prstGeom>
                    <a:noFill/>
                    <a:ln>
                      <a:noFill/>
                    </a:ln>
                  </pic:spPr>
                </pic:pic>
              </a:graphicData>
            </a:graphic>
          </wp:inline>
        </w:drawing>
      </w:r>
    </w:p>
    <w:p w:rsidR="0052160D" w:rsidRPr="00495939" w:rsidRDefault="0052160D" w:rsidP="0052160D">
      <w:pPr>
        <w:spacing w:after="120"/>
        <w:ind w:left="2835" w:right="1134" w:hanging="1701"/>
        <w:rPr>
          <w:i/>
          <w:iCs/>
        </w:rPr>
      </w:pPr>
      <w:r w:rsidRPr="00495939">
        <w:rPr>
          <w:i/>
          <w:iCs/>
        </w:rPr>
        <w:t>_____________</w:t>
      </w:r>
    </w:p>
    <w:p w:rsidR="0052160D" w:rsidRPr="00AA3172" w:rsidRDefault="0052160D" w:rsidP="0052160D">
      <w:pPr>
        <w:pStyle w:val="FootnoteText"/>
        <w:tabs>
          <w:tab w:val="left" w:pos="1276"/>
          <w:tab w:val="left" w:pos="1418"/>
        </w:tabs>
        <w:ind w:left="2155"/>
        <w:rPr>
          <w:lang w:val="ru-RU"/>
        </w:rPr>
      </w:pPr>
      <w:r>
        <w:rPr>
          <w:vertAlign w:val="superscript"/>
          <w:lang w:val="ru-RU"/>
        </w:rPr>
        <w:tab/>
      </w:r>
      <w:r w:rsidRPr="00AA3172">
        <w:rPr>
          <w:vertAlign w:val="superscript"/>
          <w:lang w:val="ru-RU"/>
        </w:rPr>
        <w:t xml:space="preserve">2 </w:t>
      </w:r>
      <w:r w:rsidRPr="00AA3172">
        <w:rPr>
          <w:vertAlign w:val="superscript"/>
          <w:lang w:val="ru-RU"/>
        </w:rPr>
        <w:tab/>
      </w:r>
      <w:r w:rsidRPr="00AA3172">
        <w:rPr>
          <w:lang w:val="ru-RU"/>
        </w:rPr>
        <w:t>Ненужное вычеркнуть</w:t>
      </w:r>
      <w:r w:rsidR="0079399F">
        <w:rPr>
          <w:lang w:val="ru-RU"/>
        </w:rPr>
        <w:t>»</w:t>
      </w:r>
      <w:r w:rsidRPr="00AA3172">
        <w:rPr>
          <w:lang w:val="ru-RU"/>
        </w:rPr>
        <w:t>.</w:t>
      </w:r>
    </w:p>
    <w:p w:rsidR="00AB0147" w:rsidRPr="005D64B8" w:rsidRDefault="00AB0147" w:rsidP="00AA3172">
      <w:pPr>
        <w:pStyle w:val="SingleTxtGR"/>
        <w:tabs>
          <w:tab w:val="clear" w:pos="1701"/>
        </w:tabs>
        <w:spacing w:before="240"/>
      </w:pPr>
      <w:r w:rsidRPr="00AA3172">
        <w:rPr>
          <w:i/>
        </w:rPr>
        <w:t>Приложение 2, последний пример</w:t>
      </w:r>
      <w:r w:rsidRPr="005D64B8">
        <w:t>,</w:t>
      </w:r>
      <w:r>
        <w:t xml:space="preserve"> изменить</w:t>
      </w:r>
      <w:r w:rsidRPr="005D64B8">
        <w:t xml:space="preserve"> </w:t>
      </w:r>
      <w:r w:rsidRPr="00F14A7C">
        <w:t>следующ</w:t>
      </w:r>
      <w:r>
        <w:t>им</w:t>
      </w:r>
      <w:r w:rsidRPr="005D64B8">
        <w:t xml:space="preserve"> </w:t>
      </w:r>
      <w:r>
        <w:t>образом</w:t>
      </w:r>
      <w:r w:rsidRPr="005D64B8">
        <w:t>:</w:t>
      </w:r>
    </w:p>
    <w:p w:rsidR="00AB0147" w:rsidRPr="004674E2" w:rsidRDefault="00AB0147" w:rsidP="00625DDA">
      <w:pPr>
        <w:pStyle w:val="SingleTxtGR"/>
        <w:tabs>
          <w:tab w:val="clear" w:pos="1701"/>
        </w:tabs>
        <w:ind w:left="2268" w:hanging="1134"/>
        <w:rPr>
          <w:b/>
        </w:rPr>
      </w:pPr>
      <w:r w:rsidRPr="005D64B8">
        <w:tab/>
      </w:r>
      <w:r w:rsidR="0079399F">
        <w:t>«</w:t>
      </w:r>
      <w:r w:rsidRPr="005A2C2C">
        <w:t>Ремень безопасности, на котором проставлен изображенный выше знак официального утверждения, представляет собой ремень с креплением в трех точках (</w:t>
      </w:r>
      <w:r w:rsidR="0079399F">
        <w:t>«</w:t>
      </w:r>
      <w:r w:rsidRPr="005A2C2C">
        <w:t>A</w:t>
      </w:r>
      <w:r w:rsidR="0079399F">
        <w:t>»</w:t>
      </w:r>
      <w:r w:rsidRPr="005A2C2C">
        <w:t>), который снабжен устройством для поглощения энергии (</w:t>
      </w:r>
      <w:r w:rsidR="0079399F">
        <w:t>«</w:t>
      </w:r>
      <w:r w:rsidRPr="005A2C2C">
        <w:t>e</w:t>
      </w:r>
      <w:r w:rsidR="0079399F">
        <w:t>»</w:t>
      </w:r>
      <w:r w:rsidRPr="005A2C2C">
        <w:t xml:space="preserve">), </w:t>
      </w:r>
      <w:r>
        <w:t xml:space="preserve">который </w:t>
      </w:r>
      <w:r w:rsidRPr="005A2C2C">
        <w:t xml:space="preserve">официально утвержден в качестве отвечающего конкретным требованиям пункта 6.4.1.3.3 </w:t>
      </w:r>
      <w:r>
        <w:t>или</w:t>
      </w:r>
      <w:r w:rsidR="003A47A8">
        <w:t> </w:t>
      </w:r>
      <w:r w:rsidRPr="005A2C2C">
        <w:t>6.4.1.3.4</w:t>
      </w:r>
      <w:r>
        <w:t xml:space="preserve"> </w:t>
      </w:r>
      <w:r w:rsidRPr="005A2C2C">
        <w:t xml:space="preserve">настоящих Правил, </w:t>
      </w:r>
      <w:r>
        <w:t xml:space="preserve">который </w:t>
      </w:r>
      <w:r w:rsidRPr="0017351A">
        <w:t>оборудован втягивающим устройством типа 4 (</w:t>
      </w:r>
      <w:r w:rsidR="0079399F">
        <w:t>«</w:t>
      </w:r>
      <w:r w:rsidRPr="0017351A">
        <w:t>r4</w:t>
      </w:r>
      <w:r w:rsidR="0079399F">
        <w:t>»</w:t>
      </w:r>
      <w:r w:rsidRPr="0017351A">
        <w:t>), обладающим множественной чувствительностью (m), и в отношении которого в Нидерландах (E4) было выдано официальное утверждение по тип</w:t>
      </w:r>
      <w:r>
        <w:t>у конструкции под номером</w:t>
      </w:r>
      <w:r w:rsidRPr="005A2C2C">
        <w:t xml:space="preserve"> 062439. </w:t>
      </w:r>
      <w:r w:rsidRPr="00B57912">
        <w:t xml:space="preserve">Первые две цифры указывают, что на момент официального утверждения данные Правила уже включали поправки серии 06. </w:t>
      </w:r>
      <w:r>
        <w:t>Этот</w:t>
      </w:r>
      <w:r w:rsidRPr="004674E2">
        <w:t xml:space="preserve"> ремень безопасности должен устанавливаться на транспортных средствах, оборудованных подушками безопасности на указанном сиденье</w:t>
      </w:r>
      <w:r w:rsidR="0079399F">
        <w:rPr>
          <w:bCs/>
        </w:rPr>
        <w:t>»</w:t>
      </w:r>
      <w:r w:rsidR="003A47A8">
        <w:rPr>
          <w:bCs/>
        </w:rPr>
        <w:t>.</w:t>
      </w:r>
    </w:p>
    <w:p w:rsidR="00AB0147" w:rsidRPr="00625DDA" w:rsidRDefault="00AB0147" w:rsidP="004A0761">
      <w:pPr>
        <w:pStyle w:val="SingleTxtGR"/>
        <w:tabs>
          <w:tab w:val="clear" w:pos="1701"/>
        </w:tabs>
        <w:rPr>
          <w:bCs/>
          <w:i/>
        </w:rPr>
      </w:pPr>
      <w:r w:rsidRPr="00625DDA">
        <w:rPr>
          <w:bCs/>
          <w:i/>
        </w:rPr>
        <w:t xml:space="preserve">Приложение 14 </w:t>
      </w:r>
    </w:p>
    <w:p w:rsidR="00AB0147" w:rsidRPr="004674E2" w:rsidRDefault="00AB0147" w:rsidP="004A0761">
      <w:pPr>
        <w:pStyle w:val="SingleTxtGR"/>
        <w:tabs>
          <w:tab w:val="clear" w:pos="1701"/>
        </w:tabs>
        <w:rPr>
          <w:bCs/>
        </w:rPr>
      </w:pPr>
      <w:r w:rsidRPr="00625DDA">
        <w:rPr>
          <w:bCs/>
          <w:i/>
        </w:rPr>
        <w:t>Пункт 2.2.3</w:t>
      </w:r>
      <w:r>
        <w:rPr>
          <w:bCs/>
        </w:rPr>
        <w:t xml:space="preserve"> </w:t>
      </w:r>
      <w:r w:rsidRPr="004674E2">
        <w:rPr>
          <w:bCs/>
        </w:rPr>
        <w:t>изменить следующим образом:</w:t>
      </w:r>
    </w:p>
    <w:p w:rsidR="00AB0147" w:rsidRPr="004674E2" w:rsidRDefault="0079399F" w:rsidP="004A0761">
      <w:pPr>
        <w:pStyle w:val="SingleTxtGR"/>
        <w:tabs>
          <w:tab w:val="clear" w:pos="1701"/>
        </w:tabs>
        <w:rPr>
          <w:bCs/>
        </w:rPr>
      </w:pPr>
      <w:r>
        <w:rPr>
          <w:bCs/>
        </w:rPr>
        <w:t>«</w:t>
      </w:r>
      <w:r w:rsidR="00AB0147" w:rsidRPr="00D4423A">
        <w:rPr>
          <w:bCs/>
        </w:rPr>
        <w:t>2.2.3</w:t>
      </w:r>
      <w:r w:rsidR="00AB0147" w:rsidRPr="00D4423A">
        <w:rPr>
          <w:bCs/>
        </w:rPr>
        <w:tab/>
        <w:t>Результаты</w:t>
      </w:r>
      <w:r w:rsidR="00AB0147">
        <w:rPr>
          <w:bCs/>
        </w:rPr>
        <w:t xml:space="preserve"> </w:t>
      </w:r>
    </w:p>
    <w:p w:rsidR="00AB0147" w:rsidRPr="00D4423A" w:rsidRDefault="00AB0147" w:rsidP="00625DDA">
      <w:pPr>
        <w:pStyle w:val="SingleTxtGR"/>
        <w:tabs>
          <w:tab w:val="clear" w:pos="1701"/>
        </w:tabs>
        <w:ind w:left="2268"/>
        <w:rPr>
          <w:lang w:eastAsia="de-DE"/>
        </w:rPr>
      </w:pPr>
      <w:r w:rsidRPr="00D4423A">
        <w:rPr>
          <w:lang w:eastAsia="de-DE"/>
        </w:rPr>
        <w:t>Результаты испытания должны соответствовать требованиям, изложенным в пункте 6.4.1.3.1 настоящих Правил.</w:t>
      </w:r>
      <w:r>
        <w:rPr>
          <w:lang w:eastAsia="de-DE"/>
        </w:rPr>
        <w:t xml:space="preserve"> </w:t>
      </w:r>
      <w:r w:rsidRPr="00D4423A">
        <w:rPr>
          <w:lang w:eastAsia="de-DE"/>
        </w:rPr>
        <w:t xml:space="preserve"> </w:t>
      </w:r>
    </w:p>
    <w:p w:rsidR="00AB0147" w:rsidRPr="004515B0" w:rsidRDefault="00AB0147" w:rsidP="00625DDA">
      <w:pPr>
        <w:pStyle w:val="SingleTxtGR"/>
        <w:tabs>
          <w:tab w:val="clear" w:pos="1701"/>
        </w:tabs>
        <w:ind w:left="2268"/>
        <w:rPr>
          <w:lang w:eastAsia="de-DE"/>
        </w:rPr>
      </w:pPr>
      <w:r w:rsidRPr="00D4423A">
        <w:rPr>
          <w:lang w:eastAsia="de-DE"/>
        </w:rPr>
        <w:t>Перемещение манекена вперед может быть проконтролировано в соответствии с предписаниями пункта 6.4.1.3.2 настоящих Правил (или пункта 6.4.1.4</w:t>
      </w:r>
      <w:r>
        <w:rPr>
          <w:lang w:eastAsia="de-DE"/>
        </w:rPr>
        <w:t>, когда это применимо</w:t>
      </w:r>
      <w:r w:rsidRPr="00D4423A">
        <w:rPr>
          <w:lang w:eastAsia="de-DE"/>
        </w:rPr>
        <w:t xml:space="preserve">) в ходе испытания, проведенного с помощью упрощенного метода. </w:t>
      </w:r>
    </w:p>
    <w:p w:rsidR="007219F3" w:rsidRDefault="007219F3">
      <w:pPr>
        <w:spacing w:line="240" w:lineRule="auto"/>
      </w:pPr>
      <w:r>
        <w:br w:type="page"/>
      </w:r>
    </w:p>
    <w:p w:rsidR="00AB0147" w:rsidRPr="004515B0" w:rsidRDefault="00AB0147" w:rsidP="00625DDA">
      <w:pPr>
        <w:pStyle w:val="SingleTxtGR"/>
        <w:tabs>
          <w:tab w:val="clear" w:pos="1701"/>
        </w:tabs>
        <w:ind w:left="2268"/>
      </w:pPr>
      <w:r w:rsidRPr="00D307AF">
        <w:lastRenderedPageBreak/>
        <w:t>В качестве упрощенного адаптированного метода можно использовать, например,</w:t>
      </w:r>
      <w:r>
        <w:t xml:space="preserve"> </w:t>
      </w:r>
      <w:r w:rsidRPr="00D307AF">
        <w:t xml:space="preserve">измерение исходной скорости перемещения грудной клетки на 300 мм вперед в ходе </w:t>
      </w:r>
      <w:r>
        <w:t xml:space="preserve">физического </w:t>
      </w:r>
      <w:r w:rsidRPr="00D307AF">
        <w:t>испытания без подушки безопасности</w:t>
      </w:r>
      <w:r>
        <w:t xml:space="preserve"> или дополнительных элементов удерживающей системы</w:t>
      </w:r>
      <w:r w:rsidRPr="00D307AF">
        <w:t xml:space="preserve">, которое учитывается </w:t>
      </w:r>
      <w:r>
        <w:t>при</w:t>
      </w:r>
      <w:r w:rsidRPr="00D307AF">
        <w:t xml:space="preserve"> осуществлени</w:t>
      </w:r>
      <w:r>
        <w:t>и</w:t>
      </w:r>
      <w:r w:rsidRPr="00D307AF">
        <w:t xml:space="preserve"> контроля</w:t>
      </w:r>
      <w:r>
        <w:t xml:space="preserve"> соответствия</w:t>
      </w:r>
      <w:r w:rsidR="0079399F">
        <w:t>»</w:t>
      </w:r>
      <w:r w:rsidRPr="00D307AF">
        <w:t>.</w:t>
      </w:r>
    </w:p>
    <w:p w:rsidR="00AB0147" w:rsidRPr="004515B0" w:rsidRDefault="00AB0147" w:rsidP="004A0761">
      <w:pPr>
        <w:pStyle w:val="SingleTxtGR"/>
        <w:tabs>
          <w:tab w:val="clear" w:pos="1701"/>
        </w:tabs>
      </w:pPr>
      <w:r w:rsidRPr="00625DDA">
        <w:rPr>
          <w:i/>
        </w:rPr>
        <w:t>Пункт 2.2.3.1</w:t>
      </w:r>
      <w:r>
        <w:t xml:space="preserve"> </w:t>
      </w:r>
      <w:r w:rsidRPr="004515B0">
        <w:t>изменить следующим образом:</w:t>
      </w:r>
    </w:p>
    <w:p w:rsidR="00A658DB" w:rsidRPr="00625DDA" w:rsidRDefault="0079399F" w:rsidP="00625DDA">
      <w:pPr>
        <w:pStyle w:val="SingleTxtGR"/>
        <w:tabs>
          <w:tab w:val="clear" w:pos="1701"/>
        </w:tabs>
        <w:ind w:left="2268" w:hanging="1134"/>
      </w:pPr>
      <w:r>
        <w:t>«</w:t>
      </w:r>
      <w:r w:rsidR="00AB0147" w:rsidRPr="00E727C6">
        <w:t>2.2.3.1</w:t>
      </w:r>
      <w:r w:rsidR="00AB0147" w:rsidRPr="00E727C6">
        <w:tab/>
      </w:r>
      <w:r w:rsidR="00AB0147">
        <w:t>В</w:t>
      </w:r>
      <w:r w:rsidR="00AB0147" w:rsidRPr="00E727C6">
        <w:t xml:space="preserve"> </w:t>
      </w:r>
      <w:r w:rsidR="00AB0147">
        <w:t>случае</w:t>
      </w:r>
      <w:r w:rsidR="00AB0147" w:rsidRPr="00E727C6">
        <w:t xml:space="preserve"> </w:t>
      </w:r>
      <w:r w:rsidR="00AB0147">
        <w:t>предоставления</w:t>
      </w:r>
      <w:r w:rsidR="00AB0147" w:rsidRPr="00E727C6">
        <w:t xml:space="preserve"> </w:t>
      </w:r>
      <w:r w:rsidR="00AB0147">
        <w:t>официального</w:t>
      </w:r>
      <w:r w:rsidR="00AB0147" w:rsidRPr="00E727C6">
        <w:t xml:space="preserve"> </w:t>
      </w:r>
      <w:r w:rsidR="00AB0147">
        <w:t>утверждения</w:t>
      </w:r>
      <w:r w:rsidR="00AB0147" w:rsidRPr="00E727C6">
        <w:t xml:space="preserve"> </w:t>
      </w:r>
      <w:r w:rsidR="00AB0147">
        <w:t>на</w:t>
      </w:r>
      <w:r w:rsidR="00AB0147" w:rsidRPr="00E727C6">
        <w:t xml:space="preserve"> </w:t>
      </w:r>
      <w:r w:rsidR="00AB0147">
        <w:t>основании</w:t>
      </w:r>
      <w:r w:rsidR="00AB0147" w:rsidRPr="00E727C6">
        <w:t xml:space="preserve"> </w:t>
      </w:r>
      <w:r w:rsidR="00AB0147">
        <w:t>пункта</w:t>
      </w:r>
      <w:r w:rsidR="00AB0147" w:rsidRPr="00E727C6">
        <w:t xml:space="preserve"> 6.4.1.3.3 </w:t>
      </w:r>
      <w:r w:rsidR="00AB0147">
        <w:t>или</w:t>
      </w:r>
      <w:r w:rsidR="00AB0147" w:rsidRPr="00E727C6">
        <w:t xml:space="preserve"> 6.4.1.3.4 настоящих Правил и пункта 1.6.1 настоящего приложения достаточно указать, что никакая часть ремня не должна разрушиться или разъединиться и что скорость перемещения исходной точки на грудной клетке при ее перемещении на 300 мм не должна превышать 24 км/ч</w:t>
      </w:r>
      <w:r>
        <w:t>»</w:t>
      </w:r>
      <w:r w:rsidR="00625DDA">
        <w:t>.</w:t>
      </w:r>
    </w:p>
    <w:p w:rsidR="00AB0147" w:rsidRPr="00625DDA" w:rsidRDefault="00625DDA" w:rsidP="004A0761">
      <w:pPr>
        <w:pStyle w:val="SingleTxtGR"/>
      </w:pPr>
      <w:r w:rsidRPr="00D50A07">
        <w:rPr>
          <w:bCs/>
          <w:i/>
        </w:rPr>
        <w:t>Приложение 16</w:t>
      </w:r>
      <w:r w:rsidRPr="0098579B">
        <w:rPr>
          <w:bCs/>
        </w:rPr>
        <w:t xml:space="preserve"> изменить следующим образом:</w:t>
      </w:r>
    </w:p>
    <w:p w:rsidR="004A0761" w:rsidRPr="00625DDA" w:rsidRDefault="004A0761" w:rsidP="004A0761">
      <w:pPr>
        <w:pStyle w:val="SingleTxtGR"/>
      </w:pPr>
    </w:p>
    <w:p w:rsidR="00AB0147" w:rsidRPr="00625DDA" w:rsidRDefault="00AB0147" w:rsidP="00AB0147">
      <w:pPr>
        <w:spacing w:line="240" w:lineRule="auto"/>
      </w:pPr>
    </w:p>
    <w:p w:rsidR="00AB0147" w:rsidRPr="00625DDA" w:rsidRDefault="00AB0147" w:rsidP="00AB0147">
      <w:pPr>
        <w:spacing w:line="240" w:lineRule="auto"/>
        <w:sectPr w:rsidR="00AB0147" w:rsidRPr="00625DDA"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76523F" w:rsidRPr="00437151" w:rsidRDefault="0079399F" w:rsidP="00093FAB">
      <w:pPr>
        <w:pStyle w:val="HChGR"/>
        <w:spacing w:before="0" w:after="120"/>
      </w:pPr>
      <w:r>
        <w:t>«</w:t>
      </w:r>
      <w:r w:rsidR="0076523F" w:rsidRPr="00437151">
        <w:t>Приложение 16</w:t>
      </w:r>
    </w:p>
    <w:p w:rsidR="002E0E1C" w:rsidRPr="002E0E1C" w:rsidRDefault="0076523F" w:rsidP="00093FAB">
      <w:pPr>
        <w:pStyle w:val="HChGR"/>
        <w:spacing w:before="120" w:after="120"/>
        <w:rPr>
          <w:sz w:val="16"/>
          <w:szCs w:val="16"/>
        </w:rPr>
      </w:pPr>
      <w:r w:rsidRPr="00D50A07">
        <w:tab/>
      </w:r>
      <w:r w:rsidRPr="00D50A07">
        <w:tab/>
        <w:t>Установка ремней безопасности с указанием типов ремней и втягивающих устройств</w:t>
      </w:r>
    </w:p>
    <w:tbl>
      <w:tblPr>
        <w:tblW w:w="1286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3"/>
        <w:gridCol w:w="2344"/>
        <w:gridCol w:w="450"/>
        <w:gridCol w:w="2285"/>
        <w:gridCol w:w="278"/>
        <w:gridCol w:w="2151"/>
        <w:gridCol w:w="841"/>
        <w:gridCol w:w="1194"/>
        <w:gridCol w:w="1415"/>
        <w:gridCol w:w="1055"/>
      </w:tblGrid>
      <w:tr w:rsidR="00093FAB" w:rsidRPr="004515B0" w:rsidTr="00093FAB">
        <w:trPr>
          <w:trHeight w:val="20"/>
          <w:tblHeader/>
        </w:trPr>
        <w:tc>
          <w:tcPr>
            <w:tcW w:w="5000" w:type="pct"/>
            <w:gridSpan w:val="10"/>
            <w:shd w:val="clear" w:color="auto" w:fill="auto"/>
            <w:tcMar>
              <w:left w:w="0" w:type="dxa"/>
              <w:right w:w="0" w:type="dxa"/>
            </w:tcMar>
            <w:vAlign w:val="bottom"/>
          </w:tcPr>
          <w:p w:rsidR="00093FAB" w:rsidRPr="00437151" w:rsidRDefault="00093FAB" w:rsidP="00093FAB">
            <w:pPr>
              <w:spacing w:before="20" w:after="20" w:line="240" w:lineRule="auto"/>
              <w:jc w:val="center"/>
              <w:rPr>
                <w:bCs/>
                <w:i/>
                <w:sz w:val="14"/>
                <w:szCs w:val="14"/>
              </w:rPr>
            </w:pPr>
            <w:r w:rsidRPr="00437151">
              <w:rPr>
                <w:sz w:val="14"/>
                <w:szCs w:val="14"/>
              </w:rPr>
              <w:br w:type="page"/>
            </w:r>
            <w:r w:rsidRPr="00437151">
              <w:rPr>
                <w:i/>
                <w:sz w:val="14"/>
                <w:szCs w:val="14"/>
              </w:rPr>
              <w:t>Минимальные требования к ремням безопасности и втягивающим устройствам</w:t>
            </w:r>
          </w:p>
        </w:tc>
      </w:tr>
      <w:tr w:rsidR="00093FAB" w:rsidRPr="003A5E60" w:rsidTr="00093FAB">
        <w:trPr>
          <w:trHeight w:val="20"/>
        </w:trPr>
        <w:tc>
          <w:tcPr>
            <w:tcW w:w="331" w:type="pct"/>
            <w:vMerge w:val="restart"/>
            <w:shd w:val="clear" w:color="auto" w:fill="auto"/>
            <w:tcMar>
              <w:left w:w="0" w:type="dxa"/>
              <w:right w:w="0" w:type="dxa"/>
            </w:tcMar>
            <w:vAlign w:val="bottom"/>
          </w:tcPr>
          <w:p w:rsidR="00093FAB" w:rsidRPr="003A5E60" w:rsidRDefault="00093FAB" w:rsidP="00093FAB">
            <w:pPr>
              <w:spacing w:before="20" w:after="20" w:line="240" w:lineRule="auto"/>
              <w:rPr>
                <w:bCs/>
                <w:i/>
                <w:sz w:val="14"/>
                <w:szCs w:val="14"/>
              </w:rPr>
            </w:pPr>
            <w:r w:rsidRPr="003A5E60">
              <w:rPr>
                <w:bCs/>
                <w:i/>
                <w:sz w:val="14"/>
                <w:szCs w:val="14"/>
              </w:rPr>
              <w:t>Категория транспорт. средства</w:t>
            </w:r>
          </w:p>
        </w:tc>
        <w:tc>
          <w:tcPr>
            <w:tcW w:w="3709" w:type="pct"/>
            <w:gridSpan w:val="7"/>
            <w:shd w:val="clear" w:color="auto" w:fill="auto"/>
            <w:tcMar>
              <w:left w:w="0" w:type="dxa"/>
              <w:right w:w="0" w:type="dxa"/>
            </w:tcMar>
          </w:tcPr>
          <w:p w:rsidR="00093FAB" w:rsidRPr="003A5E60" w:rsidRDefault="00093FAB" w:rsidP="00093FAB">
            <w:pPr>
              <w:spacing w:before="20" w:after="20" w:line="240" w:lineRule="auto"/>
              <w:jc w:val="center"/>
              <w:rPr>
                <w:bCs/>
                <w:i/>
                <w:sz w:val="14"/>
                <w:szCs w:val="14"/>
              </w:rPr>
            </w:pPr>
            <w:r w:rsidRPr="003A5E60">
              <w:rPr>
                <w:bCs/>
                <w:i/>
                <w:sz w:val="14"/>
                <w:szCs w:val="14"/>
              </w:rPr>
              <w:t>Сиденья, обращенные вперед</w:t>
            </w:r>
          </w:p>
        </w:tc>
        <w:tc>
          <w:tcPr>
            <w:tcW w:w="550" w:type="pct"/>
            <w:vMerge w:val="restart"/>
            <w:shd w:val="clear" w:color="auto" w:fill="auto"/>
            <w:tcMar>
              <w:left w:w="0" w:type="dxa"/>
              <w:right w:w="0" w:type="dxa"/>
            </w:tcMar>
            <w:vAlign w:val="bottom"/>
          </w:tcPr>
          <w:p w:rsidR="00093FAB" w:rsidRPr="003A5E60" w:rsidRDefault="00093FAB" w:rsidP="00093FAB">
            <w:pPr>
              <w:spacing w:before="20" w:after="20" w:line="240" w:lineRule="auto"/>
              <w:rPr>
                <w:bCs/>
                <w:i/>
                <w:sz w:val="14"/>
                <w:szCs w:val="14"/>
              </w:rPr>
            </w:pPr>
            <w:r w:rsidRPr="003A5E60">
              <w:rPr>
                <w:bCs/>
                <w:i/>
                <w:sz w:val="14"/>
                <w:szCs w:val="14"/>
              </w:rPr>
              <w:t xml:space="preserve">Сиденья, </w:t>
            </w:r>
            <w:r>
              <w:rPr>
                <w:bCs/>
                <w:i/>
                <w:sz w:val="14"/>
                <w:szCs w:val="14"/>
              </w:rPr>
              <w:br/>
            </w:r>
            <w:r w:rsidRPr="003A5E60">
              <w:rPr>
                <w:bCs/>
                <w:i/>
                <w:sz w:val="14"/>
                <w:szCs w:val="14"/>
              </w:rPr>
              <w:t xml:space="preserve">обращенные </w:t>
            </w:r>
            <w:r>
              <w:rPr>
                <w:bCs/>
                <w:i/>
                <w:sz w:val="14"/>
                <w:szCs w:val="14"/>
              </w:rPr>
              <w:br/>
            </w:r>
            <w:r w:rsidRPr="003A5E60">
              <w:rPr>
                <w:bCs/>
                <w:i/>
                <w:sz w:val="14"/>
                <w:szCs w:val="14"/>
              </w:rPr>
              <w:t>назад</w:t>
            </w:r>
          </w:p>
        </w:tc>
        <w:tc>
          <w:tcPr>
            <w:tcW w:w="410" w:type="pct"/>
            <w:vMerge w:val="restart"/>
            <w:shd w:val="clear" w:color="auto" w:fill="auto"/>
            <w:tcMar>
              <w:left w:w="0" w:type="dxa"/>
              <w:right w:w="0" w:type="dxa"/>
            </w:tcMar>
            <w:vAlign w:val="bottom"/>
          </w:tcPr>
          <w:p w:rsidR="00093FAB" w:rsidRPr="003A5E60" w:rsidRDefault="00093FAB" w:rsidP="00093FAB">
            <w:pPr>
              <w:spacing w:before="20" w:after="20" w:line="240" w:lineRule="auto"/>
              <w:rPr>
                <w:bCs/>
                <w:i/>
                <w:sz w:val="14"/>
                <w:szCs w:val="14"/>
              </w:rPr>
            </w:pPr>
            <w:r w:rsidRPr="003A5E60">
              <w:rPr>
                <w:bCs/>
                <w:i/>
                <w:sz w:val="14"/>
                <w:szCs w:val="14"/>
              </w:rPr>
              <w:t xml:space="preserve">Сиденья, </w:t>
            </w:r>
            <w:r w:rsidRPr="003A5E60">
              <w:rPr>
                <w:bCs/>
                <w:i/>
                <w:sz w:val="14"/>
                <w:szCs w:val="14"/>
              </w:rPr>
              <w:br/>
              <w:t>обращенные вбок</w:t>
            </w:r>
          </w:p>
        </w:tc>
      </w:tr>
      <w:tr w:rsidR="00093FAB" w:rsidRPr="003A5E60" w:rsidTr="00093FAB">
        <w:trPr>
          <w:trHeight w:val="20"/>
        </w:trPr>
        <w:tc>
          <w:tcPr>
            <w:tcW w:w="331" w:type="pct"/>
            <w:vMerge/>
            <w:shd w:val="clear" w:color="auto" w:fill="auto"/>
            <w:tcMar>
              <w:left w:w="0" w:type="dxa"/>
              <w:right w:w="0" w:type="dxa"/>
            </w:tcMar>
          </w:tcPr>
          <w:p w:rsidR="00093FAB" w:rsidRPr="003A5E60" w:rsidRDefault="00093FAB" w:rsidP="00093FAB">
            <w:pPr>
              <w:spacing w:before="20" w:after="20" w:line="240" w:lineRule="auto"/>
              <w:rPr>
                <w:bCs/>
                <w:sz w:val="14"/>
                <w:szCs w:val="14"/>
              </w:rPr>
            </w:pPr>
          </w:p>
        </w:tc>
        <w:tc>
          <w:tcPr>
            <w:tcW w:w="1974" w:type="pct"/>
            <w:gridSpan w:val="3"/>
            <w:shd w:val="clear" w:color="auto" w:fill="auto"/>
            <w:tcMar>
              <w:left w:w="0" w:type="dxa"/>
              <w:right w:w="0" w:type="dxa"/>
            </w:tcMar>
          </w:tcPr>
          <w:p w:rsidR="00093FAB" w:rsidRPr="003A5E60" w:rsidRDefault="00093FAB" w:rsidP="00093FAB">
            <w:pPr>
              <w:spacing w:before="20" w:after="20" w:line="240" w:lineRule="auto"/>
              <w:jc w:val="center"/>
              <w:rPr>
                <w:bCs/>
                <w:i/>
                <w:sz w:val="14"/>
                <w:szCs w:val="14"/>
              </w:rPr>
            </w:pPr>
            <w:r w:rsidRPr="003A5E60">
              <w:rPr>
                <w:bCs/>
                <w:i/>
                <w:sz w:val="14"/>
                <w:szCs w:val="14"/>
              </w:rPr>
              <w:t>Боковые сиденья</w:t>
            </w:r>
          </w:p>
        </w:tc>
        <w:tc>
          <w:tcPr>
            <w:tcW w:w="1735" w:type="pct"/>
            <w:gridSpan w:val="4"/>
            <w:shd w:val="clear" w:color="auto" w:fill="auto"/>
            <w:tcMar>
              <w:left w:w="0" w:type="dxa"/>
              <w:right w:w="0" w:type="dxa"/>
            </w:tcMar>
          </w:tcPr>
          <w:p w:rsidR="00093FAB" w:rsidRPr="003A5E60" w:rsidRDefault="00093FAB" w:rsidP="00093FAB">
            <w:pPr>
              <w:spacing w:before="20" w:after="20" w:line="240" w:lineRule="auto"/>
              <w:jc w:val="center"/>
              <w:rPr>
                <w:bCs/>
                <w:i/>
                <w:sz w:val="14"/>
                <w:szCs w:val="14"/>
              </w:rPr>
            </w:pPr>
            <w:r w:rsidRPr="003A5E60">
              <w:rPr>
                <w:bCs/>
                <w:i/>
                <w:sz w:val="14"/>
                <w:szCs w:val="14"/>
              </w:rPr>
              <w:t>Центральные сиденья</w:t>
            </w:r>
          </w:p>
        </w:tc>
        <w:tc>
          <w:tcPr>
            <w:tcW w:w="550" w:type="pct"/>
            <w:vMerge/>
            <w:shd w:val="clear" w:color="auto" w:fill="auto"/>
            <w:tcMar>
              <w:left w:w="0" w:type="dxa"/>
              <w:right w:w="0" w:type="dxa"/>
            </w:tcMar>
          </w:tcPr>
          <w:p w:rsidR="00093FAB" w:rsidRPr="003A5E60" w:rsidRDefault="00093FAB" w:rsidP="00093FAB">
            <w:pPr>
              <w:spacing w:before="20" w:after="20" w:line="240" w:lineRule="auto"/>
              <w:rPr>
                <w:bCs/>
                <w:sz w:val="14"/>
                <w:szCs w:val="14"/>
              </w:rPr>
            </w:pPr>
          </w:p>
        </w:tc>
        <w:tc>
          <w:tcPr>
            <w:tcW w:w="410" w:type="pct"/>
            <w:vMerge/>
            <w:shd w:val="clear" w:color="auto" w:fill="auto"/>
            <w:tcMar>
              <w:left w:w="0" w:type="dxa"/>
              <w:right w:w="0" w:type="dxa"/>
            </w:tcMar>
          </w:tcPr>
          <w:p w:rsidR="00093FAB" w:rsidRPr="003A5E60" w:rsidRDefault="00093FAB" w:rsidP="00093FAB">
            <w:pPr>
              <w:spacing w:before="20" w:after="20" w:line="240" w:lineRule="auto"/>
              <w:rPr>
                <w:bCs/>
                <w:sz w:val="14"/>
                <w:szCs w:val="14"/>
              </w:rPr>
            </w:pPr>
          </w:p>
        </w:tc>
      </w:tr>
      <w:tr w:rsidR="00093FAB" w:rsidRPr="003A5E60" w:rsidTr="00093FAB">
        <w:trPr>
          <w:trHeight w:val="20"/>
        </w:trPr>
        <w:tc>
          <w:tcPr>
            <w:tcW w:w="331" w:type="pct"/>
            <w:vMerge/>
            <w:tcBorders>
              <w:bottom w:val="single" w:sz="12" w:space="0" w:color="auto"/>
            </w:tcBorders>
            <w:shd w:val="clear" w:color="auto" w:fill="auto"/>
            <w:tcMar>
              <w:left w:w="0" w:type="dxa"/>
              <w:right w:w="0" w:type="dxa"/>
            </w:tcMar>
          </w:tcPr>
          <w:p w:rsidR="00093FAB" w:rsidRPr="003A5E60" w:rsidRDefault="00093FAB" w:rsidP="00093FAB">
            <w:pPr>
              <w:spacing w:before="20" w:after="20" w:line="240" w:lineRule="auto"/>
              <w:rPr>
                <w:bCs/>
                <w:sz w:val="14"/>
                <w:szCs w:val="14"/>
              </w:rPr>
            </w:pPr>
          </w:p>
        </w:tc>
        <w:tc>
          <w:tcPr>
            <w:tcW w:w="1086" w:type="pct"/>
            <w:gridSpan w:val="2"/>
            <w:tcBorders>
              <w:bottom w:val="single" w:sz="12" w:space="0" w:color="auto"/>
            </w:tcBorders>
            <w:shd w:val="clear" w:color="auto" w:fill="auto"/>
            <w:tcMar>
              <w:left w:w="0" w:type="dxa"/>
              <w:right w:w="0" w:type="dxa"/>
            </w:tcMar>
            <w:vAlign w:val="bottom"/>
          </w:tcPr>
          <w:p w:rsidR="00093FAB" w:rsidRPr="003A5E60" w:rsidRDefault="00093FAB" w:rsidP="00093FAB">
            <w:pPr>
              <w:spacing w:before="20" w:after="20" w:line="240" w:lineRule="auto"/>
              <w:rPr>
                <w:bCs/>
                <w:i/>
                <w:sz w:val="14"/>
                <w:szCs w:val="14"/>
              </w:rPr>
            </w:pPr>
            <w:r w:rsidRPr="003A5E60">
              <w:rPr>
                <w:bCs/>
                <w:i/>
                <w:sz w:val="14"/>
                <w:szCs w:val="14"/>
              </w:rPr>
              <w:t>Передние</w:t>
            </w:r>
          </w:p>
        </w:tc>
        <w:tc>
          <w:tcPr>
            <w:tcW w:w="888" w:type="pct"/>
            <w:tcBorders>
              <w:bottom w:val="single" w:sz="12" w:space="0" w:color="auto"/>
            </w:tcBorders>
            <w:shd w:val="clear" w:color="auto" w:fill="auto"/>
            <w:tcMar>
              <w:left w:w="0" w:type="dxa"/>
              <w:right w:w="0" w:type="dxa"/>
            </w:tcMar>
            <w:vAlign w:val="bottom"/>
          </w:tcPr>
          <w:p w:rsidR="00093FAB" w:rsidRPr="003A5E60" w:rsidRDefault="00093FAB" w:rsidP="00093FAB">
            <w:pPr>
              <w:spacing w:before="20" w:after="20" w:line="240" w:lineRule="auto"/>
              <w:rPr>
                <w:bCs/>
                <w:i/>
                <w:sz w:val="14"/>
                <w:szCs w:val="14"/>
              </w:rPr>
            </w:pPr>
            <w:r w:rsidRPr="003A5E60">
              <w:rPr>
                <w:bCs/>
                <w:i/>
                <w:sz w:val="14"/>
                <w:szCs w:val="14"/>
              </w:rPr>
              <w:t>Помимо передних</w:t>
            </w:r>
          </w:p>
        </w:tc>
        <w:tc>
          <w:tcPr>
            <w:tcW w:w="944" w:type="pct"/>
            <w:gridSpan w:val="2"/>
            <w:tcBorders>
              <w:bottom w:val="single" w:sz="12" w:space="0" w:color="auto"/>
            </w:tcBorders>
            <w:shd w:val="clear" w:color="auto" w:fill="auto"/>
            <w:tcMar>
              <w:left w:w="0" w:type="dxa"/>
              <w:right w:w="0" w:type="dxa"/>
            </w:tcMar>
            <w:vAlign w:val="bottom"/>
          </w:tcPr>
          <w:p w:rsidR="00093FAB" w:rsidRPr="003A5E60" w:rsidRDefault="00093FAB" w:rsidP="00093FAB">
            <w:pPr>
              <w:spacing w:before="20" w:after="20" w:line="240" w:lineRule="auto"/>
              <w:rPr>
                <w:bCs/>
                <w:i/>
                <w:sz w:val="14"/>
                <w:szCs w:val="14"/>
              </w:rPr>
            </w:pPr>
            <w:r w:rsidRPr="003A5E60">
              <w:rPr>
                <w:bCs/>
                <w:i/>
                <w:sz w:val="14"/>
                <w:szCs w:val="14"/>
              </w:rPr>
              <w:t>Передние</w:t>
            </w:r>
          </w:p>
        </w:tc>
        <w:tc>
          <w:tcPr>
            <w:tcW w:w="791" w:type="pct"/>
            <w:gridSpan w:val="2"/>
            <w:tcBorders>
              <w:bottom w:val="single" w:sz="12" w:space="0" w:color="auto"/>
            </w:tcBorders>
            <w:shd w:val="clear" w:color="auto" w:fill="auto"/>
            <w:tcMar>
              <w:left w:w="0" w:type="dxa"/>
              <w:right w:w="0" w:type="dxa"/>
            </w:tcMar>
            <w:vAlign w:val="bottom"/>
          </w:tcPr>
          <w:p w:rsidR="00093FAB" w:rsidRPr="003A5E60" w:rsidRDefault="00093FAB" w:rsidP="00093FAB">
            <w:pPr>
              <w:spacing w:before="20" w:after="20" w:line="240" w:lineRule="auto"/>
              <w:rPr>
                <w:bCs/>
                <w:i/>
                <w:sz w:val="14"/>
                <w:szCs w:val="14"/>
              </w:rPr>
            </w:pPr>
            <w:r w:rsidRPr="003A5E60">
              <w:rPr>
                <w:bCs/>
                <w:i/>
                <w:sz w:val="14"/>
                <w:szCs w:val="14"/>
              </w:rPr>
              <w:t>Помимо передних</w:t>
            </w:r>
          </w:p>
        </w:tc>
        <w:tc>
          <w:tcPr>
            <w:tcW w:w="550" w:type="pct"/>
            <w:vMerge/>
            <w:tcBorders>
              <w:bottom w:val="single" w:sz="12" w:space="0" w:color="auto"/>
            </w:tcBorders>
            <w:shd w:val="clear" w:color="auto" w:fill="auto"/>
            <w:tcMar>
              <w:left w:w="0" w:type="dxa"/>
              <w:right w:w="0" w:type="dxa"/>
            </w:tcMar>
          </w:tcPr>
          <w:p w:rsidR="00093FAB" w:rsidRPr="003A5E60" w:rsidRDefault="00093FAB" w:rsidP="00093FAB">
            <w:pPr>
              <w:spacing w:before="20" w:after="20" w:line="240" w:lineRule="auto"/>
              <w:rPr>
                <w:bCs/>
                <w:sz w:val="14"/>
                <w:szCs w:val="14"/>
              </w:rPr>
            </w:pPr>
          </w:p>
        </w:tc>
        <w:tc>
          <w:tcPr>
            <w:tcW w:w="410" w:type="pct"/>
            <w:vMerge/>
            <w:tcBorders>
              <w:bottom w:val="single" w:sz="12" w:space="0" w:color="auto"/>
            </w:tcBorders>
            <w:shd w:val="clear" w:color="auto" w:fill="auto"/>
            <w:tcMar>
              <w:left w:w="0" w:type="dxa"/>
              <w:right w:w="0" w:type="dxa"/>
            </w:tcMar>
          </w:tcPr>
          <w:p w:rsidR="00093FAB" w:rsidRPr="003A5E60" w:rsidRDefault="00093FAB" w:rsidP="00093FAB">
            <w:pPr>
              <w:spacing w:before="20" w:after="20" w:line="240" w:lineRule="auto"/>
              <w:rPr>
                <w:bCs/>
                <w:sz w:val="14"/>
                <w:szCs w:val="14"/>
              </w:rPr>
            </w:pPr>
          </w:p>
        </w:tc>
      </w:tr>
      <w:tr w:rsidR="00093FAB" w:rsidRPr="00EE485B" w:rsidTr="00093FAB">
        <w:trPr>
          <w:trHeight w:val="20"/>
        </w:trPr>
        <w:tc>
          <w:tcPr>
            <w:tcW w:w="331" w:type="pct"/>
            <w:tcBorders>
              <w:top w:val="single" w:sz="12"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lang w:val="fr-FR"/>
              </w:rPr>
              <w:t>M</w:t>
            </w:r>
            <w:r w:rsidRPr="00EE485B">
              <w:rPr>
                <w:bCs/>
                <w:sz w:val="16"/>
                <w:szCs w:val="16"/>
                <w:vertAlign w:val="subscript"/>
              </w:rPr>
              <w:t>1</w:t>
            </w:r>
          </w:p>
        </w:tc>
        <w:tc>
          <w:tcPr>
            <w:tcW w:w="1086" w:type="pct"/>
            <w:gridSpan w:val="2"/>
            <w:tcBorders>
              <w:top w:val="single" w:sz="12"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888" w:type="pct"/>
            <w:tcBorders>
              <w:top w:val="single" w:sz="12"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944" w:type="pct"/>
            <w:gridSpan w:val="2"/>
            <w:tcBorders>
              <w:top w:val="single" w:sz="12"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791" w:type="pct"/>
            <w:gridSpan w:val="2"/>
            <w:tcBorders>
              <w:top w:val="single" w:sz="12"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550" w:type="pct"/>
            <w:tcBorders>
              <w:top w:val="single" w:sz="12"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lang w:val="fr-FR"/>
              </w:rPr>
              <w:t>B</w:t>
            </w:r>
            <w:r w:rsidRPr="00EE485B">
              <w:rPr>
                <w:bCs/>
                <w:sz w:val="16"/>
                <w:szCs w:val="16"/>
              </w:rPr>
              <w:t xml:space="preserve">, </w:t>
            </w:r>
            <w:r w:rsidRPr="00EE485B">
              <w:rPr>
                <w:bCs/>
                <w:sz w:val="16"/>
                <w:szCs w:val="16"/>
                <w:lang w:val="fr-FR"/>
              </w:rPr>
              <w:t>Br</w:t>
            </w:r>
            <w:r w:rsidRPr="00EE485B">
              <w:rPr>
                <w:bCs/>
                <w:sz w:val="16"/>
                <w:szCs w:val="16"/>
              </w:rPr>
              <w:t xml:space="preserve">3, </w:t>
            </w:r>
            <w:r w:rsidRPr="00EE485B">
              <w:rPr>
                <w:bCs/>
                <w:sz w:val="16"/>
                <w:szCs w:val="16"/>
                <w:lang w:val="fr-FR"/>
              </w:rPr>
              <w:t>Br</w:t>
            </w:r>
            <w:r w:rsidRPr="00EE485B">
              <w:rPr>
                <w:bCs/>
                <w:sz w:val="16"/>
                <w:szCs w:val="16"/>
              </w:rPr>
              <w:t>4</w:t>
            </w:r>
            <w:r w:rsidRPr="00EE485B">
              <w:rPr>
                <w:bCs/>
                <w:sz w:val="16"/>
                <w:szCs w:val="16"/>
                <w:lang w:val="fr-FR"/>
              </w:rPr>
              <w:t>m</w:t>
            </w:r>
          </w:p>
        </w:tc>
        <w:tc>
          <w:tcPr>
            <w:tcW w:w="410" w:type="pct"/>
            <w:tcBorders>
              <w:top w:val="single" w:sz="12"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rPr>
              <w:t>-</w:t>
            </w:r>
          </w:p>
        </w:tc>
      </w:tr>
      <w:tr w:rsidR="00093FAB" w:rsidRPr="00EE485B" w:rsidTr="00093FAB">
        <w:trPr>
          <w:trHeight w:val="20"/>
        </w:trPr>
        <w:tc>
          <w:tcPr>
            <w:tcW w:w="331" w:type="pct"/>
            <w:shd w:val="clear" w:color="auto" w:fill="auto"/>
            <w:tcMar>
              <w:left w:w="0" w:type="dxa"/>
              <w:right w:w="0" w:type="dxa"/>
            </w:tcMar>
          </w:tcPr>
          <w:p w:rsidR="00093FAB" w:rsidRPr="00EE485B" w:rsidRDefault="00093FAB" w:rsidP="00093FAB">
            <w:pPr>
              <w:spacing w:before="20" w:after="20" w:line="240" w:lineRule="auto"/>
              <w:rPr>
                <w:bCs/>
                <w:spacing w:val="-6"/>
                <w:sz w:val="16"/>
                <w:szCs w:val="16"/>
              </w:rPr>
            </w:pPr>
            <w:r w:rsidRPr="00EE485B">
              <w:rPr>
                <w:bCs/>
                <w:spacing w:val="-6"/>
                <w:sz w:val="16"/>
                <w:szCs w:val="16"/>
                <w:lang w:val="fr-FR"/>
              </w:rPr>
              <w:t>M</w:t>
            </w:r>
            <w:r w:rsidRPr="00EE485B">
              <w:rPr>
                <w:bCs/>
                <w:spacing w:val="-6"/>
                <w:sz w:val="16"/>
                <w:szCs w:val="16"/>
                <w:vertAlign w:val="subscript"/>
              </w:rPr>
              <w:t>2</w:t>
            </w:r>
            <w:r w:rsidRPr="00EE485B">
              <w:rPr>
                <w:bCs/>
                <w:spacing w:val="-6"/>
                <w:sz w:val="16"/>
                <w:szCs w:val="16"/>
              </w:rPr>
              <w:t xml:space="preserve"> &lt; 3,5 т</w:t>
            </w:r>
          </w:p>
        </w:tc>
        <w:tc>
          <w:tcPr>
            <w:tcW w:w="1086" w:type="pct"/>
            <w:gridSpan w:val="2"/>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Ar4m, Ar4Nm</w:t>
            </w:r>
          </w:p>
        </w:tc>
        <w:tc>
          <w:tcPr>
            <w:tcW w:w="888" w:type="pc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Ar4m, Ar4Nm</w:t>
            </w:r>
          </w:p>
        </w:tc>
        <w:tc>
          <w:tcPr>
            <w:tcW w:w="944" w:type="pct"/>
            <w:gridSpan w:val="2"/>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Ar4m, Ar4Nm</w:t>
            </w:r>
          </w:p>
        </w:tc>
        <w:tc>
          <w:tcPr>
            <w:tcW w:w="791" w:type="pct"/>
            <w:gridSpan w:val="2"/>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Ar4m, Ar4Nm</w:t>
            </w:r>
          </w:p>
        </w:tc>
        <w:tc>
          <w:tcPr>
            <w:tcW w:w="550" w:type="pc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Br3, Br4m, Br4Nm</w:t>
            </w:r>
          </w:p>
        </w:tc>
        <w:tc>
          <w:tcPr>
            <w:tcW w:w="410" w:type="pc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w:t>
            </w:r>
          </w:p>
        </w:tc>
      </w:tr>
      <w:tr w:rsidR="00093FAB" w:rsidRPr="00EE485B" w:rsidTr="00093FAB">
        <w:trPr>
          <w:trHeight w:val="20"/>
        </w:trPr>
        <w:tc>
          <w:tcPr>
            <w:tcW w:w="331" w:type="pct"/>
            <w:shd w:val="clear" w:color="auto" w:fill="auto"/>
            <w:tcMar>
              <w:left w:w="0" w:type="dxa"/>
              <w:right w:w="0" w:type="dxa"/>
            </w:tcMar>
          </w:tcPr>
          <w:p w:rsidR="00093FAB" w:rsidRPr="00EE485B" w:rsidRDefault="00093FAB" w:rsidP="00093FAB">
            <w:pPr>
              <w:spacing w:before="20" w:after="20" w:line="240" w:lineRule="auto"/>
              <w:rPr>
                <w:bCs/>
                <w:spacing w:val="-6"/>
                <w:sz w:val="16"/>
                <w:szCs w:val="16"/>
              </w:rPr>
            </w:pPr>
            <w:r w:rsidRPr="00EE485B">
              <w:rPr>
                <w:bCs/>
                <w:spacing w:val="-6"/>
                <w:sz w:val="16"/>
                <w:szCs w:val="16"/>
                <w:lang w:val="fr-FR"/>
              </w:rPr>
              <w:t>M</w:t>
            </w:r>
            <w:r w:rsidRPr="00EE485B">
              <w:rPr>
                <w:bCs/>
                <w:spacing w:val="-6"/>
                <w:sz w:val="16"/>
                <w:szCs w:val="16"/>
                <w:vertAlign w:val="subscript"/>
                <w:lang w:val="fr-FR"/>
              </w:rPr>
              <w:t>2</w:t>
            </w:r>
            <w:r w:rsidRPr="00EE485B">
              <w:rPr>
                <w:bCs/>
                <w:spacing w:val="-6"/>
                <w:sz w:val="16"/>
                <w:szCs w:val="16"/>
                <w:lang w:val="fr-FR"/>
              </w:rPr>
              <w:t xml:space="preserve"> &gt; 3</w:t>
            </w:r>
            <w:r w:rsidRPr="00EE485B">
              <w:rPr>
                <w:bCs/>
                <w:spacing w:val="-6"/>
                <w:sz w:val="16"/>
                <w:szCs w:val="16"/>
              </w:rPr>
              <w:t>,</w:t>
            </w:r>
            <w:r w:rsidRPr="00EE485B">
              <w:rPr>
                <w:bCs/>
                <w:spacing w:val="-6"/>
                <w:sz w:val="16"/>
                <w:szCs w:val="16"/>
                <w:lang w:val="fr-FR"/>
              </w:rPr>
              <w:t xml:space="preserve">5 </w:t>
            </w:r>
            <w:r w:rsidRPr="00EE485B">
              <w:rPr>
                <w:bCs/>
                <w:spacing w:val="-6"/>
                <w:sz w:val="16"/>
                <w:szCs w:val="16"/>
              </w:rPr>
              <w:t>т</w:t>
            </w:r>
          </w:p>
        </w:tc>
        <w:tc>
          <w:tcPr>
            <w:tcW w:w="1086" w:type="pct"/>
            <w:gridSpan w:val="2"/>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rPr>
              <w:t>Br3, Br4m, Br4Nm или Ar4m, или Ar4Nm ●</w:t>
            </w:r>
          </w:p>
        </w:tc>
        <w:tc>
          <w:tcPr>
            <w:tcW w:w="888" w:type="pct"/>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rPr>
              <w:t>Br3, Br4m, Br4Nm или Ar4m, или Ar4Nm ●</w:t>
            </w:r>
          </w:p>
        </w:tc>
        <w:tc>
          <w:tcPr>
            <w:tcW w:w="944" w:type="pct"/>
            <w:gridSpan w:val="2"/>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rPr>
              <w:t>Br3, Br4m, Br4Nm или Ar4m, или Ar4Nm ●</w:t>
            </w:r>
          </w:p>
        </w:tc>
        <w:tc>
          <w:tcPr>
            <w:tcW w:w="791" w:type="pct"/>
            <w:gridSpan w:val="2"/>
            <w:shd w:val="clear" w:color="auto" w:fill="auto"/>
            <w:tcMar>
              <w:left w:w="0" w:type="dxa"/>
              <w:right w:w="0" w:type="dxa"/>
            </w:tcMar>
          </w:tcPr>
          <w:p w:rsidR="00093FAB" w:rsidRPr="00EE485B" w:rsidRDefault="00093FAB" w:rsidP="00093FAB">
            <w:pPr>
              <w:spacing w:before="20" w:after="20" w:line="240" w:lineRule="auto"/>
              <w:rPr>
                <w:bCs/>
                <w:sz w:val="16"/>
                <w:szCs w:val="16"/>
              </w:rPr>
            </w:pPr>
            <w:r w:rsidRPr="00EE485B">
              <w:rPr>
                <w:bCs/>
                <w:sz w:val="16"/>
                <w:szCs w:val="16"/>
              </w:rPr>
              <w:t>Br3, Br4m, Br4Nm или Ar4m, или Ar4Nm ●</w:t>
            </w:r>
          </w:p>
        </w:tc>
        <w:tc>
          <w:tcPr>
            <w:tcW w:w="550" w:type="pc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Br3, Br4m, Br4Nm</w:t>
            </w:r>
          </w:p>
        </w:tc>
        <w:tc>
          <w:tcPr>
            <w:tcW w:w="410" w:type="pc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w:t>
            </w:r>
          </w:p>
        </w:tc>
      </w:tr>
      <w:tr w:rsidR="00093FAB" w:rsidRPr="00EE485B" w:rsidTr="00093FAB">
        <w:trPr>
          <w:trHeight w:val="20"/>
        </w:trPr>
        <w:tc>
          <w:tcPr>
            <w:tcW w:w="331" w:type="pct"/>
            <w:tcBorders>
              <w:bottom w:val="nil"/>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M</w:t>
            </w:r>
            <w:r w:rsidRPr="00EE485B">
              <w:rPr>
                <w:bCs/>
                <w:sz w:val="16"/>
                <w:szCs w:val="16"/>
                <w:vertAlign w:val="subscript"/>
                <w:lang w:val="fr-FR"/>
              </w:rPr>
              <w:t>3</w:t>
            </w:r>
          </w:p>
        </w:tc>
        <w:tc>
          <w:tcPr>
            <w:tcW w:w="1086" w:type="pct"/>
            <w:gridSpan w:val="2"/>
            <w:tcBorders>
              <w:bottom w:val="nil"/>
            </w:tcBorders>
            <w:shd w:val="clear" w:color="auto" w:fill="auto"/>
            <w:tcMar>
              <w:left w:w="0" w:type="dxa"/>
              <w:right w:w="0" w:type="dxa"/>
            </w:tcMar>
          </w:tcPr>
          <w:p w:rsidR="00093FAB" w:rsidRPr="00936C34" w:rsidRDefault="00093FAB" w:rsidP="00093FAB">
            <w:pPr>
              <w:spacing w:before="20" w:after="20" w:line="240" w:lineRule="auto"/>
              <w:rPr>
                <w:bCs/>
                <w:spacing w:val="-4"/>
                <w:sz w:val="16"/>
                <w:szCs w:val="16"/>
                <w:lang w:val="fr-FR"/>
              </w:rPr>
            </w:pPr>
            <w:r w:rsidRPr="00936C34">
              <w:rPr>
                <w:bCs/>
                <w:spacing w:val="-2"/>
                <w:sz w:val="16"/>
                <w:szCs w:val="16"/>
                <w:lang w:val="fr-FR" w:eastAsia="en-GB"/>
              </w:rPr>
              <w:t xml:space="preserve">Br3, Br4m, Br4Nm, </w:t>
            </w:r>
            <w:r>
              <w:rPr>
                <w:bCs/>
                <w:spacing w:val="-2"/>
                <w:sz w:val="16"/>
                <w:szCs w:val="16"/>
                <w:lang w:eastAsia="en-GB"/>
              </w:rPr>
              <w:t>или</w:t>
            </w:r>
            <w:r w:rsidRPr="00936C34">
              <w:rPr>
                <w:bCs/>
                <w:spacing w:val="-2"/>
                <w:sz w:val="16"/>
                <w:szCs w:val="16"/>
                <w:lang w:val="fr-FR" w:eastAsia="en-GB"/>
              </w:rPr>
              <w:t xml:space="preserve"> Ar4m </w:t>
            </w:r>
            <w:r>
              <w:rPr>
                <w:bCs/>
                <w:spacing w:val="-2"/>
                <w:sz w:val="16"/>
                <w:szCs w:val="16"/>
                <w:lang w:eastAsia="en-GB"/>
              </w:rPr>
              <w:t>или</w:t>
            </w:r>
            <w:r w:rsidRPr="00936C34">
              <w:rPr>
                <w:bCs/>
                <w:spacing w:val="-2"/>
                <w:sz w:val="16"/>
                <w:szCs w:val="16"/>
                <w:lang w:val="fr-FR" w:eastAsia="en-GB"/>
              </w:rPr>
              <w:t xml:space="preserve"> Ar4Nm ●</w:t>
            </w:r>
          </w:p>
        </w:tc>
        <w:tc>
          <w:tcPr>
            <w:tcW w:w="888" w:type="pct"/>
            <w:tcBorders>
              <w:bottom w:val="nil"/>
            </w:tcBorders>
            <w:shd w:val="clear" w:color="auto" w:fill="auto"/>
            <w:tcMar>
              <w:left w:w="0" w:type="dxa"/>
              <w:right w:w="0" w:type="dxa"/>
            </w:tcMar>
          </w:tcPr>
          <w:p w:rsidR="00093FAB" w:rsidRPr="00936C34" w:rsidRDefault="00093FAB" w:rsidP="00093FAB">
            <w:pPr>
              <w:spacing w:before="20" w:after="20" w:line="240" w:lineRule="auto"/>
              <w:rPr>
                <w:bCs/>
                <w:spacing w:val="-4"/>
                <w:sz w:val="16"/>
                <w:szCs w:val="16"/>
                <w:lang w:val="fr-FR"/>
              </w:rPr>
            </w:pPr>
            <w:r w:rsidRPr="00936C34">
              <w:rPr>
                <w:bCs/>
                <w:spacing w:val="-2"/>
                <w:sz w:val="16"/>
                <w:szCs w:val="16"/>
                <w:lang w:val="fr-FR" w:eastAsia="en-GB"/>
              </w:rPr>
              <w:t xml:space="preserve">Br3, Br4m, Br4Nm </w:t>
            </w:r>
            <w:r>
              <w:rPr>
                <w:bCs/>
                <w:spacing w:val="-2"/>
                <w:sz w:val="16"/>
                <w:szCs w:val="16"/>
                <w:lang w:eastAsia="en-GB"/>
              </w:rPr>
              <w:t>или</w:t>
            </w:r>
            <w:r>
              <w:rPr>
                <w:bCs/>
                <w:spacing w:val="-2"/>
                <w:sz w:val="16"/>
                <w:szCs w:val="16"/>
                <w:lang w:val="fr-FR" w:eastAsia="en-GB"/>
              </w:rPr>
              <w:t xml:space="preserve"> Ar4m</w:t>
            </w:r>
            <w:r w:rsidRPr="006D41B3">
              <w:rPr>
                <w:bCs/>
                <w:spacing w:val="-2"/>
                <w:sz w:val="16"/>
                <w:szCs w:val="16"/>
                <w:lang w:val="fr-FR" w:eastAsia="en-GB"/>
              </w:rPr>
              <w:t xml:space="preserve">, </w:t>
            </w:r>
            <w:r>
              <w:rPr>
                <w:bCs/>
                <w:spacing w:val="-2"/>
                <w:sz w:val="16"/>
                <w:szCs w:val="16"/>
                <w:lang w:eastAsia="en-GB"/>
              </w:rPr>
              <w:t>или</w:t>
            </w:r>
            <w:r w:rsidRPr="00936C34">
              <w:rPr>
                <w:bCs/>
                <w:spacing w:val="-2"/>
                <w:sz w:val="16"/>
                <w:szCs w:val="16"/>
                <w:lang w:val="fr-FR" w:eastAsia="en-GB"/>
              </w:rPr>
              <w:t xml:space="preserve"> Ar4Nm ●</w:t>
            </w:r>
          </w:p>
        </w:tc>
        <w:tc>
          <w:tcPr>
            <w:tcW w:w="944" w:type="pct"/>
            <w:gridSpan w:val="2"/>
            <w:tcBorders>
              <w:bottom w:val="nil"/>
            </w:tcBorders>
            <w:shd w:val="clear" w:color="auto" w:fill="auto"/>
            <w:tcMar>
              <w:left w:w="0" w:type="dxa"/>
              <w:right w:w="0" w:type="dxa"/>
            </w:tcMar>
          </w:tcPr>
          <w:p w:rsidR="00093FAB" w:rsidRPr="00F241BA" w:rsidRDefault="00093FAB" w:rsidP="00093FAB">
            <w:pPr>
              <w:spacing w:before="20" w:after="20" w:line="240" w:lineRule="auto"/>
              <w:rPr>
                <w:bCs/>
                <w:sz w:val="16"/>
                <w:szCs w:val="16"/>
                <w:lang w:val="fr-FR"/>
              </w:rPr>
            </w:pPr>
            <w:r w:rsidRPr="00F241BA">
              <w:rPr>
                <w:bCs/>
                <w:spacing w:val="-2"/>
                <w:sz w:val="16"/>
                <w:szCs w:val="16"/>
                <w:lang w:val="fr-FR" w:eastAsia="en-GB"/>
              </w:rPr>
              <w:t xml:space="preserve">Br3, Br4m, Br4Nm </w:t>
            </w:r>
            <w:r>
              <w:rPr>
                <w:bCs/>
                <w:spacing w:val="-2"/>
                <w:sz w:val="16"/>
                <w:szCs w:val="16"/>
                <w:lang w:eastAsia="en-GB"/>
              </w:rPr>
              <w:t>или</w:t>
            </w:r>
            <w:r w:rsidRPr="00F241BA">
              <w:rPr>
                <w:bCs/>
                <w:spacing w:val="-2"/>
                <w:sz w:val="16"/>
                <w:szCs w:val="16"/>
                <w:lang w:val="fr-FR" w:eastAsia="en-GB"/>
              </w:rPr>
              <w:t xml:space="preserve"> Ar4m</w:t>
            </w:r>
            <w:r w:rsidRPr="006D41B3">
              <w:rPr>
                <w:bCs/>
                <w:spacing w:val="-2"/>
                <w:sz w:val="16"/>
                <w:szCs w:val="16"/>
                <w:lang w:val="fr-FR" w:eastAsia="en-GB"/>
              </w:rPr>
              <w:t xml:space="preserve">, </w:t>
            </w:r>
            <w:r>
              <w:rPr>
                <w:bCs/>
                <w:spacing w:val="-2"/>
                <w:sz w:val="16"/>
                <w:szCs w:val="16"/>
                <w:lang w:eastAsia="en-GB"/>
              </w:rPr>
              <w:t>или</w:t>
            </w:r>
            <w:r w:rsidRPr="00F241BA">
              <w:rPr>
                <w:bCs/>
                <w:spacing w:val="-2"/>
                <w:sz w:val="16"/>
                <w:szCs w:val="16"/>
                <w:lang w:val="fr-FR" w:eastAsia="en-GB"/>
              </w:rPr>
              <w:t xml:space="preserve"> Ar4Nm ●</w:t>
            </w:r>
          </w:p>
        </w:tc>
        <w:tc>
          <w:tcPr>
            <w:tcW w:w="791" w:type="pct"/>
            <w:gridSpan w:val="2"/>
            <w:tcBorders>
              <w:bottom w:val="nil"/>
            </w:tcBorders>
            <w:shd w:val="clear" w:color="auto" w:fill="auto"/>
            <w:tcMar>
              <w:left w:w="0" w:type="dxa"/>
              <w:right w:w="0" w:type="dxa"/>
            </w:tcMar>
          </w:tcPr>
          <w:p w:rsidR="00093FAB" w:rsidRPr="00065299" w:rsidRDefault="00093FAB" w:rsidP="00093FAB">
            <w:pPr>
              <w:spacing w:before="20" w:after="20" w:line="240" w:lineRule="auto"/>
              <w:rPr>
                <w:bCs/>
                <w:sz w:val="16"/>
                <w:szCs w:val="16"/>
                <w:lang w:val="fr-FR"/>
              </w:rPr>
            </w:pPr>
            <w:r w:rsidRPr="00065299">
              <w:rPr>
                <w:bCs/>
                <w:spacing w:val="-2"/>
                <w:sz w:val="16"/>
                <w:szCs w:val="16"/>
                <w:lang w:val="fr-FR" w:eastAsia="en-GB"/>
              </w:rPr>
              <w:t xml:space="preserve">Br3, Br4m, Br4Nm </w:t>
            </w:r>
            <w:r>
              <w:rPr>
                <w:bCs/>
                <w:spacing w:val="-2"/>
                <w:sz w:val="16"/>
                <w:szCs w:val="16"/>
                <w:lang w:eastAsia="en-GB"/>
              </w:rPr>
              <w:t>или</w:t>
            </w:r>
            <w:r w:rsidRPr="00065299">
              <w:rPr>
                <w:bCs/>
                <w:spacing w:val="-2"/>
                <w:sz w:val="16"/>
                <w:szCs w:val="16"/>
                <w:lang w:val="fr-FR" w:eastAsia="en-GB"/>
              </w:rPr>
              <w:t xml:space="preserve"> Ar4m</w:t>
            </w:r>
            <w:r w:rsidRPr="0010494C">
              <w:rPr>
                <w:bCs/>
                <w:spacing w:val="-2"/>
                <w:sz w:val="16"/>
                <w:szCs w:val="16"/>
                <w:lang w:val="fr-FR" w:eastAsia="en-GB"/>
              </w:rPr>
              <w:t xml:space="preserve">, </w:t>
            </w:r>
            <w:r>
              <w:rPr>
                <w:bCs/>
                <w:spacing w:val="-2"/>
                <w:sz w:val="16"/>
                <w:szCs w:val="16"/>
                <w:lang w:eastAsia="en-GB"/>
              </w:rPr>
              <w:t>или</w:t>
            </w:r>
            <w:r w:rsidRPr="00065299">
              <w:rPr>
                <w:bCs/>
                <w:spacing w:val="-2"/>
                <w:sz w:val="16"/>
                <w:szCs w:val="16"/>
                <w:lang w:val="fr-FR" w:eastAsia="en-GB"/>
              </w:rPr>
              <w:t xml:space="preserve"> Ar4Nm ●</w:t>
            </w:r>
          </w:p>
        </w:tc>
        <w:tc>
          <w:tcPr>
            <w:tcW w:w="550" w:type="pct"/>
            <w:tcBorders>
              <w:bottom w:val="nil"/>
            </w:tcBorders>
            <w:shd w:val="clear" w:color="auto" w:fill="auto"/>
            <w:tcMar>
              <w:left w:w="0" w:type="dxa"/>
              <w:right w:w="0" w:type="dxa"/>
            </w:tcMar>
          </w:tcPr>
          <w:p w:rsidR="00093FAB" w:rsidRPr="00065299" w:rsidRDefault="00093FAB" w:rsidP="00093FAB">
            <w:pPr>
              <w:spacing w:before="20" w:after="20" w:line="240" w:lineRule="auto"/>
              <w:rPr>
                <w:bCs/>
                <w:sz w:val="16"/>
                <w:szCs w:val="16"/>
                <w:lang w:val="fr-FR"/>
              </w:rPr>
            </w:pPr>
          </w:p>
        </w:tc>
        <w:tc>
          <w:tcPr>
            <w:tcW w:w="410" w:type="pct"/>
            <w:tcBorders>
              <w:bottom w:val="nil"/>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B, Br3, Br4m, Br4Nm</w:t>
            </w:r>
          </w:p>
        </w:tc>
      </w:tr>
      <w:tr w:rsidR="00093FAB" w:rsidRPr="004515B0" w:rsidTr="00093FAB">
        <w:trPr>
          <w:trHeight w:val="20"/>
        </w:trPr>
        <w:tc>
          <w:tcPr>
            <w:tcW w:w="331" w:type="pct"/>
            <w:tcBorders>
              <w:top w:val="nil"/>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p>
        </w:tc>
        <w:tc>
          <w:tcPr>
            <w:tcW w:w="1086" w:type="pct"/>
            <w:gridSpan w:val="2"/>
            <w:tcBorders>
              <w:top w:val="nil"/>
            </w:tcBorders>
            <w:shd w:val="clear" w:color="auto" w:fill="auto"/>
            <w:tcMar>
              <w:left w:w="0" w:type="dxa"/>
              <w:right w:w="0" w:type="dxa"/>
            </w:tcMar>
          </w:tcPr>
          <w:p w:rsidR="00093FAB" w:rsidRPr="00437151" w:rsidRDefault="00093FAB" w:rsidP="00093FAB">
            <w:pPr>
              <w:spacing w:before="20" w:after="20" w:line="240" w:lineRule="auto"/>
              <w:rPr>
                <w:bCs/>
                <w:spacing w:val="-2"/>
                <w:sz w:val="16"/>
                <w:szCs w:val="16"/>
                <w:lang w:eastAsia="en-GB"/>
              </w:rPr>
            </w:pPr>
            <w:r w:rsidRPr="00437151">
              <w:rPr>
                <w:bCs/>
                <w:sz w:val="16"/>
                <w:szCs w:val="16"/>
              </w:rPr>
              <w:t>Условия допуска поясного ремня см.</w:t>
            </w:r>
            <w:r>
              <w:rPr>
                <w:bCs/>
                <w:sz w:val="16"/>
                <w:szCs w:val="16"/>
                <w:lang w:val="en-US"/>
              </w:rPr>
              <w:t> </w:t>
            </w:r>
            <w:r w:rsidRPr="00437151">
              <w:rPr>
                <w:bCs/>
                <w:sz w:val="16"/>
                <w:szCs w:val="16"/>
              </w:rPr>
              <w:t>в пункте 8.1.7</w:t>
            </w:r>
          </w:p>
        </w:tc>
        <w:tc>
          <w:tcPr>
            <w:tcW w:w="888" w:type="pct"/>
            <w:tcBorders>
              <w:top w:val="nil"/>
            </w:tcBorders>
            <w:shd w:val="clear" w:color="auto" w:fill="auto"/>
            <w:tcMar>
              <w:left w:w="0" w:type="dxa"/>
              <w:right w:w="0" w:type="dxa"/>
            </w:tcMar>
          </w:tcPr>
          <w:p w:rsidR="00093FAB" w:rsidRPr="00437151" w:rsidRDefault="00093FAB" w:rsidP="00093FAB">
            <w:pPr>
              <w:spacing w:before="20" w:after="20" w:line="240" w:lineRule="auto"/>
              <w:rPr>
                <w:bCs/>
                <w:spacing w:val="-2"/>
                <w:sz w:val="16"/>
                <w:szCs w:val="16"/>
                <w:lang w:eastAsia="en-GB"/>
              </w:rPr>
            </w:pPr>
            <w:r w:rsidRPr="00437151">
              <w:rPr>
                <w:bCs/>
                <w:sz w:val="16"/>
                <w:szCs w:val="16"/>
              </w:rPr>
              <w:t>Условия допуска поясного ремня см. в пункте 8.1.7</w:t>
            </w:r>
          </w:p>
        </w:tc>
        <w:tc>
          <w:tcPr>
            <w:tcW w:w="944" w:type="pct"/>
            <w:gridSpan w:val="2"/>
            <w:tcBorders>
              <w:top w:val="nil"/>
            </w:tcBorders>
            <w:shd w:val="clear" w:color="auto" w:fill="auto"/>
            <w:tcMar>
              <w:left w:w="0" w:type="dxa"/>
              <w:right w:w="0" w:type="dxa"/>
            </w:tcMar>
          </w:tcPr>
          <w:p w:rsidR="00093FAB" w:rsidRPr="00437151" w:rsidRDefault="00093FAB" w:rsidP="00093FAB">
            <w:pPr>
              <w:spacing w:before="20" w:after="20" w:line="240" w:lineRule="auto"/>
              <w:rPr>
                <w:bCs/>
                <w:spacing w:val="-2"/>
                <w:sz w:val="16"/>
                <w:szCs w:val="16"/>
                <w:lang w:eastAsia="en-GB"/>
              </w:rPr>
            </w:pPr>
            <w:r w:rsidRPr="00437151">
              <w:rPr>
                <w:bCs/>
                <w:sz w:val="16"/>
                <w:szCs w:val="16"/>
              </w:rPr>
              <w:t>Условия допуска поясного ремня см. в пункте 8.1.7</w:t>
            </w:r>
          </w:p>
        </w:tc>
        <w:tc>
          <w:tcPr>
            <w:tcW w:w="791" w:type="pct"/>
            <w:gridSpan w:val="2"/>
            <w:tcBorders>
              <w:top w:val="nil"/>
            </w:tcBorders>
            <w:shd w:val="clear" w:color="auto" w:fill="auto"/>
            <w:tcMar>
              <w:left w:w="0" w:type="dxa"/>
              <w:right w:w="0" w:type="dxa"/>
            </w:tcMar>
          </w:tcPr>
          <w:p w:rsidR="00093FAB" w:rsidRPr="00437151" w:rsidRDefault="00093FAB" w:rsidP="00093FAB">
            <w:pPr>
              <w:spacing w:before="20" w:after="20" w:line="240" w:lineRule="auto"/>
              <w:rPr>
                <w:bCs/>
                <w:spacing w:val="-2"/>
                <w:sz w:val="16"/>
                <w:szCs w:val="16"/>
                <w:lang w:eastAsia="en-GB"/>
              </w:rPr>
            </w:pPr>
            <w:r w:rsidRPr="00437151">
              <w:rPr>
                <w:bCs/>
                <w:sz w:val="16"/>
                <w:szCs w:val="16"/>
              </w:rPr>
              <w:t>Условия допуска поясного ремня см. в пункте 8.1.7</w:t>
            </w:r>
          </w:p>
        </w:tc>
        <w:tc>
          <w:tcPr>
            <w:tcW w:w="550" w:type="pct"/>
            <w:tcBorders>
              <w:top w:val="nil"/>
            </w:tcBorders>
            <w:shd w:val="clear" w:color="auto" w:fill="auto"/>
            <w:tcMar>
              <w:left w:w="0" w:type="dxa"/>
              <w:right w:w="0" w:type="dxa"/>
            </w:tcMar>
          </w:tcPr>
          <w:p w:rsidR="00093FAB" w:rsidRPr="00437151" w:rsidRDefault="00093FAB" w:rsidP="00093FAB">
            <w:pPr>
              <w:spacing w:before="20" w:after="20" w:line="240" w:lineRule="auto"/>
              <w:rPr>
                <w:bCs/>
                <w:sz w:val="16"/>
                <w:szCs w:val="16"/>
              </w:rPr>
            </w:pPr>
          </w:p>
        </w:tc>
        <w:tc>
          <w:tcPr>
            <w:tcW w:w="410" w:type="pct"/>
            <w:tcBorders>
              <w:top w:val="nil"/>
            </w:tcBorders>
            <w:shd w:val="clear" w:color="auto" w:fill="auto"/>
            <w:tcMar>
              <w:left w:w="0" w:type="dxa"/>
              <w:right w:w="0" w:type="dxa"/>
            </w:tcMar>
          </w:tcPr>
          <w:p w:rsidR="00093FAB" w:rsidRPr="00437151" w:rsidRDefault="00093FAB" w:rsidP="00093FAB">
            <w:pPr>
              <w:spacing w:before="20" w:after="20" w:line="240" w:lineRule="auto"/>
              <w:rPr>
                <w:bCs/>
                <w:sz w:val="16"/>
                <w:szCs w:val="16"/>
              </w:rPr>
            </w:pPr>
          </w:p>
        </w:tc>
      </w:tr>
      <w:tr w:rsidR="00093FAB" w:rsidRPr="00E66C31" w:rsidTr="00093FAB">
        <w:trPr>
          <w:trHeight w:val="20"/>
        </w:trPr>
        <w:tc>
          <w:tcPr>
            <w:tcW w:w="331" w:type="pct"/>
            <w:vMerge w:val="restar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N</w:t>
            </w:r>
            <w:r w:rsidRPr="00EE485B">
              <w:rPr>
                <w:bCs/>
                <w:sz w:val="16"/>
                <w:szCs w:val="16"/>
                <w:vertAlign w:val="subscript"/>
                <w:lang w:val="fr-FR"/>
              </w:rPr>
              <w:t>1</w:t>
            </w:r>
          </w:p>
        </w:tc>
        <w:tc>
          <w:tcPr>
            <w:tcW w:w="1086" w:type="pct"/>
            <w:gridSpan w:val="2"/>
            <w:vMerge w:val="restar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Ar4m, Ar4Nm</w:t>
            </w:r>
          </w:p>
        </w:tc>
        <w:tc>
          <w:tcPr>
            <w:tcW w:w="888" w:type="pct"/>
            <w:tcBorders>
              <w:bottom w:val="nil"/>
            </w:tcBorders>
            <w:shd w:val="clear" w:color="auto" w:fill="auto"/>
            <w:tcMar>
              <w:left w:w="0" w:type="dxa"/>
              <w:right w:w="0" w:type="dxa"/>
            </w:tcMar>
          </w:tcPr>
          <w:p w:rsidR="00093FAB" w:rsidRPr="00E66C31" w:rsidRDefault="00093FAB" w:rsidP="00093FAB">
            <w:pPr>
              <w:spacing w:before="20" w:after="20" w:line="240" w:lineRule="auto"/>
              <w:rPr>
                <w:bCs/>
                <w:sz w:val="16"/>
                <w:szCs w:val="16"/>
                <w:lang w:val="fr-FR"/>
              </w:rPr>
            </w:pPr>
            <w:r w:rsidRPr="00E66C31">
              <w:rPr>
                <w:bCs/>
                <w:sz w:val="16"/>
                <w:szCs w:val="16"/>
                <w:lang w:val="fr-FR"/>
              </w:rPr>
              <w:t xml:space="preserve">Ar4m, Ar4Nm, Br4m, </w:t>
            </w:r>
            <w:r w:rsidRPr="00E66C31">
              <w:rPr>
                <w:bCs/>
                <w:sz w:val="16"/>
                <w:szCs w:val="16"/>
                <w:lang w:val="fr-FR"/>
              </w:rPr>
              <w:br/>
              <w:t>Br4Nm Ø</w:t>
            </w:r>
          </w:p>
        </w:tc>
        <w:tc>
          <w:tcPr>
            <w:tcW w:w="944" w:type="pct"/>
            <w:gridSpan w:val="2"/>
            <w:tcBorders>
              <w:bottom w:val="nil"/>
            </w:tcBorders>
            <w:shd w:val="clear" w:color="auto" w:fill="auto"/>
            <w:tcMar>
              <w:left w:w="0" w:type="dxa"/>
              <w:right w:w="0" w:type="dxa"/>
            </w:tcMar>
          </w:tcPr>
          <w:p w:rsidR="00093FAB" w:rsidRPr="00E66C31" w:rsidRDefault="00093FAB" w:rsidP="00093FAB">
            <w:pPr>
              <w:spacing w:before="20" w:after="20" w:line="240" w:lineRule="auto"/>
              <w:rPr>
                <w:bCs/>
                <w:sz w:val="16"/>
                <w:szCs w:val="16"/>
                <w:lang w:val="fr-FR"/>
              </w:rPr>
            </w:pPr>
            <w:r w:rsidRPr="00E66C31">
              <w:rPr>
                <w:bCs/>
                <w:spacing w:val="-4"/>
                <w:sz w:val="16"/>
                <w:szCs w:val="16"/>
                <w:lang w:val="fr-FR"/>
              </w:rPr>
              <w:t xml:space="preserve">B, Br3, Br4m, Br4Nm </w:t>
            </w:r>
            <w:r w:rsidRPr="00EE485B">
              <w:rPr>
                <w:bCs/>
                <w:spacing w:val="-4"/>
                <w:sz w:val="16"/>
                <w:szCs w:val="16"/>
              </w:rPr>
              <w:t>или</w:t>
            </w:r>
            <w:r w:rsidRPr="00E66C31">
              <w:rPr>
                <w:bCs/>
                <w:spacing w:val="-4"/>
                <w:sz w:val="16"/>
                <w:szCs w:val="16"/>
                <w:lang w:val="fr-FR"/>
              </w:rPr>
              <w:t xml:space="preserve"> A, Ar4m, Ar4Nm</w:t>
            </w:r>
            <w:r w:rsidRPr="00E66C31">
              <w:rPr>
                <w:bCs/>
                <w:sz w:val="16"/>
                <w:szCs w:val="16"/>
                <w:lang w:val="fr-FR"/>
              </w:rPr>
              <w:t xml:space="preserve">* </w:t>
            </w:r>
            <w:r w:rsidRPr="00E66C31">
              <w:rPr>
                <w:bCs/>
                <w:sz w:val="16"/>
                <w:szCs w:val="16"/>
                <w:vertAlign w:val="superscript"/>
                <w:lang w:val="fr-FR"/>
              </w:rPr>
              <w:t>1</w:t>
            </w:r>
            <w:r w:rsidRPr="00E66C31">
              <w:rPr>
                <w:bCs/>
                <w:sz w:val="16"/>
                <w:szCs w:val="16"/>
                <w:lang w:val="fr-FR"/>
              </w:rPr>
              <w:t xml:space="preserve"> </w:t>
            </w:r>
          </w:p>
        </w:tc>
        <w:tc>
          <w:tcPr>
            <w:tcW w:w="791" w:type="pct"/>
            <w:gridSpan w:val="2"/>
            <w:tcBorders>
              <w:bottom w:val="nil"/>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B, Br3, Br4m, Br4Nm</w:t>
            </w:r>
          </w:p>
        </w:tc>
        <w:tc>
          <w:tcPr>
            <w:tcW w:w="550" w:type="pct"/>
            <w:tcBorders>
              <w:bottom w:val="nil"/>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B, Br3, Br4m, Br4Nm</w:t>
            </w:r>
          </w:p>
        </w:tc>
        <w:tc>
          <w:tcPr>
            <w:tcW w:w="410" w:type="pct"/>
            <w:tcBorders>
              <w:bottom w:val="nil"/>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w:t>
            </w:r>
          </w:p>
        </w:tc>
      </w:tr>
      <w:tr w:rsidR="00093FAB" w:rsidRPr="00EE485B" w:rsidTr="00093FAB">
        <w:trPr>
          <w:trHeight w:val="20"/>
        </w:trPr>
        <w:tc>
          <w:tcPr>
            <w:tcW w:w="331" w:type="pct"/>
            <w:vMerge/>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p>
        </w:tc>
        <w:tc>
          <w:tcPr>
            <w:tcW w:w="1086" w:type="pct"/>
            <w:gridSpan w:val="2"/>
            <w:vMerge/>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p>
        </w:tc>
        <w:tc>
          <w:tcPr>
            <w:tcW w:w="888" w:type="pct"/>
            <w:tcBorders>
              <w:top w:val="nil"/>
            </w:tcBorders>
            <w:shd w:val="clear" w:color="auto" w:fill="auto"/>
            <w:tcMar>
              <w:left w:w="0" w:type="dxa"/>
              <w:right w:w="0" w:type="dxa"/>
            </w:tcMar>
          </w:tcPr>
          <w:p w:rsidR="00093FAB" w:rsidRPr="00437151" w:rsidRDefault="00093FAB" w:rsidP="00093FAB">
            <w:pPr>
              <w:spacing w:before="20" w:after="20" w:line="240" w:lineRule="auto"/>
              <w:rPr>
                <w:bCs/>
                <w:sz w:val="16"/>
                <w:szCs w:val="16"/>
              </w:rPr>
            </w:pPr>
            <w:r w:rsidRPr="00437151">
              <w:rPr>
                <w:bCs/>
                <w:sz w:val="16"/>
                <w:szCs w:val="16"/>
              </w:rPr>
              <w:t>Допускается поясной ремень, указанный в пункте 8.1.2.1, если сиденье находится с внутренней стороны прохода</w:t>
            </w:r>
          </w:p>
        </w:tc>
        <w:tc>
          <w:tcPr>
            <w:tcW w:w="944" w:type="pct"/>
            <w:gridSpan w:val="2"/>
            <w:tcBorders>
              <w:top w:val="nil"/>
            </w:tcBorders>
            <w:shd w:val="clear" w:color="auto" w:fill="auto"/>
            <w:tcMar>
              <w:left w:w="0" w:type="dxa"/>
              <w:right w:w="0" w:type="dxa"/>
            </w:tcMar>
          </w:tcPr>
          <w:p w:rsidR="00093FAB" w:rsidRPr="00437151" w:rsidRDefault="00093FAB" w:rsidP="00093FAB">
            <w:pPr>
              <w:spacing w:before="20" w:after="20" w:line="240" w:lineRule="auto"/>
              <w:rPr>
                <w:bCs/>
                <w:sz w:val="16"/>
                <w:szCs w:val="16"/>
              </w:rPr>
            </w:pPr>
            <w:r w:rsidRPr="00437151">
              <w:rPr>
                <w:bCs/>
                <w:sz w:val="16"/>
                <w:szCs w:val="16"/>
              </w:rPr>
              <w:t>Допускается поясной ремень, указанный в пункте 8.1.6, если ветровое стекло не находится в</w:t>
            </w:r>
            <w:r>
              <w:rPr>
                <w:bCs/>
                <w:sz w:val="16"/>
                <w:szCs w:val="16"/>
              </w:rPr>
              <w:t> </w:t>
            </w:r>
            <w:r w:rsidRPr="00437151">
              <w:rPr>
                <w:bCs/>
                <w:sz w:val="16"/>
                <w:szCs w:val="16"/>
              </w:rPr>
              <w:t>исходной зоне</w:t>
            </w:r>
          </w:p>
        </w:tc>
        <w:tc>
          <w:tcPr>
            <w:tcW w:w="791" w:type="pct"/>
            <w:gridSpan w:val="2"/>
            <w:tcBorders>
              <w:top w:val="nil"/>
            </w:tcBorders>
            <w:shd w:val="clear" w:color="auto" w:fill="auto"/>
            <w:tcMar>
              <w:left w:w="0" w:type="dxa"/>
              <w:right w:w="0" w:type="dxa"/>
            </w:tcMar>
          </w:tcPr>
          <w:p w:rsidR="00093FAB" w:rsidRPr="00437151" w:rsidRDefault="00093FAB" w:rsidP="00093FAB">
            <w:pPr>
              <w:spacing w:before="20" w:after="20" w:line="240" w:lineRule="auto"/>
              <w:rPr>
                <w:bCs/>
                <w:sz w:val="16"/>
                <w:szCs w:val="16"/>
              </w:rPr>
            </w:pPr>
          </w:p>
        </w:tc>
        <w:tc>
          <w:tcPr>
            <w:tcW w:w="550" w:type="pct"/>
            <w:tcBorders>
              <w:top w:val="nil"/>
            </w:tcBorders>
            <w:shd w:val="clear" w:color="auto" w:fill="auto"/>
            <w:tcMar>
              <w:left w:w="0" w:type="dxa"/>
              <w:right w:w="0" w:type="dxa"/>
            </w:tcMar>
          </w:tcPr>
          <w:p w:rsidR="00093FAB" w:rsidRPr="00437151" w:rsidRDefault="00093FAB" w:rsidP="00093FAB">
            <w:pPr>
              <w:spacing w:before="20" w:after="20" w:line="240" w:lineRule="auto"/>
              <w:rPr>
                <w:bCs/>
                <w:sz w:val="16"/>
                <w:szCs w:val="16"/>
              </w:rPr>
            </w:pPr>
          </w:p>
        </w:tc>
        <w:tc>
          <w:tcPr>
            <w:tcW w:w="410" w:type="pct"/>
            <w:tcBorders>
              <w:top w:val="nil"/>
              <w:bottom w:val="single" w:sz="4"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w:t>
            </w:r>
          </w:p>
        </w:tc>
      </w:tr>
      <w:tr w:rsidR="00093FAB" w:rsidRPr="00EE485B" w:rsidTr="00093FAB">
        <w:trPr>
          <w:trHeight w:val="20"/>
        </w:trPr>
        <w:tc>
          <w:tcPr>
            <w:tcW w:w="331" w:type="pc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N</w:t>
            </w:r>
            <w:r w:rsidRPr="00EE485B">
              <w:rPr>
                <w:rFonts w:hint="eastAsia"/>
                <w:bCs/>
                <w:sz w:val="16"/>
                <w:szCs w:val="16"/>
                <w:vertAlign w:val="subscript"/>
                <w:lang w:val="fr-FR"/>
              </w:rPr>
              <w:t>2</w:t>
            </w:r>
          </w:p>
        </w:tc>
        <w:tc>
          <w:tcPr>
            <w:tcW w:w="1086" w:type="pct"/>
            <w:gridSpan w:val="2"/>
            <w:shd w:val="clear" w:color="auto" w:fill="auto"/>
            <w:tcMar>
              <w:left w:w="0" w:type="dxa"/>
              <w:right w:w="0" w:type="dxa"/>
            </w:tcMar>
          </w:tcPr>
          <w:p w:rsidR="00093FAB" w:rsidRPr="00437151" w:rsidRDefault="00093FAB" w:rsidP="00093FAB">
            <w:pPr>
              <w:spacing w:before="20" w:after="20" w:line="240" w:lineRule="auto"/>
              <w:rPr>
                <w:bCs/>
                <w:sz w:val="16"/>
                <w:szCs w:val="16"/>
              </w:rPr>
            </w:pPr>
            <w:r w:rsidRPr="00EE485B">
              <w:rPr>
                <w:bCs/>
                <w:sz w:val="16"/>
                <w:szCs w:val="16"/>
                <w:lang w:val="en-US"/>
              </w:rPr>
              <w:t>B</w:t>
            </w:r>
            <w:r w:rsidRPr="00EE485B">
              <w:rPr>
                <w:rFonts w:hint="eastAsia"/>
                <w:bCs/>
                <w:sz w:val="16"/>
                <w:szCs w:val="16"/>
                <w:lang w:val="en-US"/>
              </w:rPr>
              <w:t>r</w:t>
            </w:r>
            <w:r w:rsidRPr="00437151">
              <w:rPr>
                <w:rFonts w:hint="eastAsia"/>
                <w:bCs/>
                <w:sz w:val="16"/>
                <w:szCs w:val="16"/>
              </w:rPr>
              <w:t>3,</w:t>
            </w:r>
            <w:r w:rsidRPr="00437151">
              <w:rPr>
                <w:bCs/>
                <w:sz w:val="16"/>
                <w:szCs w:val="16"/>
              </w:rPr>
              <w:t xml:space="preserve"> </w:t>
            </w:r>
            <w:r w:rsidRPr="00EE485B">
              <w:rPr>
                <w:rFonts w:hint="eastAsia"/>
                <w:bCs/>
                <w:sz w:val="16"/>
                <w:szCs w:val="16"/>
                <w:lang w:val="en-US"/>
              </w:rPr>
              <w:t>Br</w:t>
            </w:r>
            <w:r w:rsidRPr="00437151">
              <w:rPr>
                <w:rFonts w:hint="eastAsia"/>
                <w:bCs/>
                <w:sz w:val="16"/>
                <w:szCs w:val="16"/>
              </w:rPr>
              <w:t>4</w:t>
            </w:r>
            <w:r w:rsidRPr="00EE485B">
              <w:rPr>
                <w:rFonts w:hint="eastAsia"/>
                <w:bCs/>
                <w:sz w:val="16"/>
                <w:szCs w:val="16"/>
                <w:lang w:val="en-US"/>
              </w:rPr>
              <w:t>m</w:t>
            </w:r>
            <w:r w:rsidRPr="00437151">
              <w:rPr>
                <w:rFonts w:hint="eastAsia"/>
                <w:bCs/>
                <w:sz w:val="16"/>
                <w:szCs w:val="16"/>
              </w:rPr>
              <w:t>,</w:t>
            </w:r>
            <w:r w:rsidRPr="00437151">
              <w:rPr>
                <w:bCs/>
                <w:sz w:val="16"/>
                <w:szCs w:val="16"/>
              </w:rPr>
              <w:t xml:space="preserve"> </w:t>
            </w:r>
            <w:r w:rsidRPr="00EE485B">
              <w:rPr>
                <w:rFonts w:hint="eastAsia"/>
                <w:bCs/>
                <w:sz w:val="16"/>
                <w:szCs w:val="16"/>
                <w:lang w:val="en-US"/>
              </w:rPr>
              <w:t>Br</w:t>
            </w:r>
            <w:r w:rsidRPr="00437151">
              <w:rPr>
                <w:rFonts w:hint="eastAsia"/>
                <w:bCs/>
                <w:sz w:val="16"/>
                <w:szCs w:val="16"/>
              </w:rPr>
              <w:t>4</w:t>
            </w:r>
            <w:r w:rsidRPr="00EE485B">
              <w:rPr>
                <w:rFonts w:hint="eastAsia"/>
                <w:bCs/>
                <w:sz w:val="16"/>
                <w:szCs w:val="16"/>
                <w:lang w:val="en-US"/>
              </w:rPr>
              <w:t>Nm</w:t>
            </w:r>
            <w:r w:rsidRPr="00437151">
              <w:rPr>
                <w:bCs/>
                <w:sz w:val="16"/>
                <w:szCs w:val="16"/>
              </w:rPr>
              <w:t xml:space="preserve"> или </w:t>
            </w:r>
            <w:r w:rsidRPr="00EE485B">
              <w:rPr>
                <w:rFonts w:hint="eastAsia"/>
                <w:bCs/>
                <w:sz w:val="16"/>
                <w:szCs w:val="16"/>
                <w:lang w:val="en-US"/>
              </w:rPr>
              <w:t>Ar</w:t>
            </w:r>
            <w:r w:rsidRPr="00437151">
              <w:rPr>
                <w:rFonts w:hint="eastAsia"/>
                <w:bCs/>
                <w:sz w:val="16"/>
                <w:szCs w:val="16"/>
              </w:rPr>
              <w:t>4</w:t>
            </w:r>
            <w:r w:rsidRPr="00EE485B">
              <w:rPr>
                <w:rFonts w:hint="eastAsia"/>
                <w:bCs/>
                <w:sz w:val="16"/>
                <w:szCs w:val="16"/>
                <w:lang w:val="en-US"/>
              </w:rPr>
              <w:t>m</w:t>
            </w:r>
            <w:r w:rsidRPr="00437151">
              <w:rPr>
                <w:rFonts w:hint="eastAsia"/>
                <w:bCs/>
                <w:sz w:val="16"/>
                <w:szCs w:val="16"/>
              </w:rPr>
              <w:t>,</w:t>
            </w:r>
            <w:r w:rsidRPr="00437151">
              <w:rPr>
                <w:bCs/>
                <w:sz w:val="16"/>
                <w:szCs w:val="16"/>
              </w:rPr>
              <w:t xml:space="preserve"> </w:t>
            </w:r>
            <w:r w:rsidRPr="00EE485B">
              <w:rPr>
                <w:rFonts w:hint="eastAsia"/>
                <w:bCs/>
                <w:sz w:val="16"/>
                <w:szCs w:val="16"/>
                <w:lang w:val="en-US"/>
              </w:rPr>
              <w:t>Ar</w:t>
            </w:r>
            <w:r w:rsidRPr="00437151">
              <w:rPr>
                <w:rFonts w:hint="eastAsia"/>
                <w:bCs/>
                <w:sz w:val="16"/>
                <w:szCs w:val="16"/>
              </w:rPr>
              <w:t>4</w:t>
            </w:r>
            <w:r w:rsidRPr="00EE485B">
              <w:rPr>
                <w:rFonts w:hint="eastAsia"/>
                <w:bCs/>
                <w:sz w:val="16"/>
                <w:szCs w:val="16"/>
                <w:lang w:val="en-US"/>
              </w:rPr>
              <w:t>Nm</w:t>
            </w:r>
            <w:r w:rsidRPr="00437151">
              <w:rPr>
                <w:rFonts w:hint="eastAsia"/>
                <w:bCs/>
                <w:sz w:val="16"/>
                <w:szCs w:val="16"/>
              </w:rPr>
              <w:t>*</w:t>
            </w:r>
          </w:p>
          <w:p w:rsidR="00093FAB" w:rsidRPr="0010494C" w:rsidRDefault="00093FAB" w:rsidP="00093FAB">
            <w:pPr>
              <w:spacing w:before="20" w:after="20" w:line="240" w:lineRule="auto"/>
              <w:rPr>
                <w:bCs/>
                <w:sz w:val="16"/>
                <w:szCs w:val="16"/>
              </w:rPr>
            </w:pPr>
            <w:r w:rsidRPr="0010494C">
              <w:rPr>
                <w:bCs/>
                <w:sz w:val="16"/>
                <w:szCs w:val="16"/>
              </w:rPr>
              <w:t>Допускается поясной ремень, указанный в пункте 8.1.6, если ветровое стекло находится вне исходной зоны, а также в случае сиденья водителя</w:t>
            </w:r>
          </w:p>
        </w:tc>
        <w:tc>
          <w:tcPr>
            <w:tcW w:w="888" w:type="pct"/>
            <w:tcBorders>
              <w:top w:val="nil"/>
            </w:tcBorders>
            <w:shd w:val="clear" w:color="auto" w:fill="auto"/>
            <w:tcMar>
              <w:left w:w="0" w:type="dxa"/>
              <w:right w:w="0" w:type="dxa"/>
            </w:tcMar>
          </w:tcPr>
          <w:p w:rsidR="00093FAB" w:rsidRPr="00573930" w:rsidRDefault="00093FAB" w:rsidP="00093FAB">
            <w:pPr>
              <w:spacing w:before="20" w:after="20" w:line="240" w:lineRule="auto"/>
              <w:rPr>
                <w:b/>
                <w:sz w:val="16"/>
                <w:szCs w:val="16"/>
                <w:lang w:val="en-US"/>
              </w:rPr>
            </w:pPr>
            <w:r w:rsidRPr="00573930">
              <w:rPr>
                <w:bCs/>
                <w:sz w:val="16"/>
                <w:szCs w:val="16"/>
                <w:lang w:val="en-US"/>
              </w:rPr>
              <w:t>B, Br3, Br4m, Br4Nm</w:t>
            </w:r>
          </w:p>
        </w:tc>
        <w:tc>
          <w:tcPr>
            <w:tcW w:w="944" w:type="pct"/>
            <w:gridSpan w:val="2"/>
            <w:tcBorders>
              <w:top w:val="nil"/>
            </w:tcBorders>
            <w:shd w:val="clear" w:color="auto" w:fill="auto"/>
            <w:tcMar>
              <w:left w:w="0" w:type="dxa"/>
              <w:right w:w="0" w:type="dxa"/>
            </w:tcMar>
          </w:tcPr>
          <w:p w:rsidR="00093FAB" w:rsidRPr="00437151" w:rsidRDefault="00093FAB" w:rsidP="00093FAB">
            <w:pPr>
              <w:spacing w:before="20" w:after="20" w:line="240" w:lineRule="auto"/>
              <w:rPr>
                <w:bCs/>
                <w:sz w:val="16"/>
                <w:szCs w:val="16"/>
              </w:rPr>
            </w:pPr>
            <w:r w:rsidRPr="00EE485B">
              <w:rPr>
                <w:bCs/>
                <w:sz w:val="16"/>
                <w:szCs w:val="16"/>
                <w:lang w:val="en-US"/>
              </w:rPr>
              <w:t>B</w:t>
            </w:r>
            <w:r w:rsidRPr="00437151">
              <w:rPr>
                <w:bCs/>
                <w:sz w:val="16"/>
                <w:szCs w:val="16"/>
              </w:rPr>
              <w:t xml:space="preserve">, </w:t>
            </w:r>
            <w:r w:rsidRPr="00EE485B">
              <w:rPr>
                <w:bCs/>
                <w:sz w:val="16"/>
                <w:szCs w:val="16"/>
                <w:lang w:val="en-US"/>
              </w:rPr>
              <w:t>Br</w:t>
            </w:r>
            <w:r w:rsidRPr="00437151">
              <w:rPr>
                <w:bCs/>
                <w:sz w:val="16"/>
                <w:szCs w:val="16"/>
              </w:rPr>
              <w:t xml:space="preserve">3, </w:t>
            </w:r>
            <w:r w:rsidRPr="00EE485B">
              <w:rPr>
                <w:bCs/>
                <w:sz w:val="16"/>
                <w:szCs w:val="16"/>
                <w:lang w:val="en-US"/>
              </w:rPr>
              <w:t>Br</w:t>
            </w:r>
            <w:r w:rsidRPr="00437151">
              <w:rPr>
                <w:bCs/>
                <w:sz w:val="16"/>
                <w:szCs w:val="16"/>
              </w:rPr>
              <w:t>4</w:t>
            </w:r>
            <w:r w:rsidRPr="00EE485B">
              <w:rPr>
                <w:bCs/>
                <w:sz w:val="16"/>
                <w:szCs w:val="16"/>
                <w:lang w:val="en-US"/>
              </w:rPr>
              <w:t>m</w:t>
            </w:r>
            <w:r w:rsidRPr="00437151">
              <w:rPr>
                <w:bCs/>
                <w:sz w:val="16"/>
                <w:szCs w:val="16"/>
              </w:rPr>
              <w:t xml:space="preserve">, </w:t>
            </w:r>
            <w:r w:rsidRPr="00EE485B">
              <w:rPr>
                <w:bCs/>
                <w:sz w:val="16"/>
                <w:szCs w:val="16"/>
                <w:lang w:val="en-US"/>
              </w:rPr>
              <w:t>Br</w:t>
            </w:r>
            <w:r w:rsidRPr="00437151">
              <w:rPr>
                <w:bCs/>
                <w:sz w:val="16"/>
                <w:szCs w:val="16"/>
              </w:rPr>
              <w:t>4</w:t>
            </w:r>
            <w:r w:rsidRPr="00EE485B">
              <w:rPr>
                <w:bCs/>
                <w:sz w:val="16"/>
                <w:szCs w:val="16"/>
                <w:lang w:val="en-US"/>
              </w:rPr>
              <w:t>Nm</w:t>
            </w:r>
            <w:r w:rsidRPr="00437151">
              <w:rPr>
                <w:bCs/>
                <w:sz w:val="16"/>
                <w:szCs w:val="16"/>
              </w:rPr>
              <w:t xml:space="preserve"> или </w:t>
            </w:r>
            <w:r w:rsidRPr="00EE485B">
              <w:rPr>
                <w:bCs/>
                <w:sz w:val="16"/>
                <w:szCs w:val="16"/>
                <w:lang w:val="en-US"/>
              </w:rPr>
              <w:t>A</w:t>
            </w:r>
            <w:r w:rsidRPr="00437151">
              <w:rPr>
                <w:bCs/>
                <w:sz w:val="16"/>
                <w:szCs w:val="16"/>
              </w:rPr>
              <w:t xml:space="preserve">, </w:t>
            </w:r>
            <w:r w:rsidRPr="00EE485B">
              <w:rPr>
                <w:bCs/>
                <w:sz w:val="16"/>
                <w:szCs w:val="16"/>
                <w:lang w:val="en-US"/>
              </w:rPr>
              <w:t>Ar</w:t>
            </w:r>
            <w:r w:rsidRPr="00437151">
              <w:rPr>
                <w:bCs/>
                <w:sz w:val="16"/>
                <w:szCs w:val="16"/>
              </w:rPr>
              <w:t>4</w:t>
            </w:r>
            <w:r w:rsidRPr="00EE485B">
              <w:rPr>
                <w:bCs/>
                <w:sz w:val="16"/>
                <w:szCs w:val="16"/>
                <w:lang w:val="en-US"/>
              </w:rPr>
              <w:t>m</w:t>
            </w:r>
            <w:r w:rsidRPr="00437151">
              <w:rPr>
                <w:bCs/>
                <w:sz w:val="16"/>
                <w:szCs w:val="16"/>
              </w:rPr>
              <w:t xml:space="preserve">, </w:t>
            </w:r>
            <w:r w:rsidRPr="00EE485B">
              <w:rPr>
                <w:bCs/>
                <w:sz w:val="16"/>
                <w:szCs w:val="16"/>
                <w:lang w:val="en-US"/>
              </w:rPr>
              <w:t>Ar</w:t>
            </w:r>
            <w:r w:rsidRPr="00437151">
              <w:rPr>
                <w:bCs/>
                <w:sz w:val="16"/>
                <w:szCs w:val="16"/>
              </w:rPr>
              <w:t>4</w:t>
            </w:r>
            <w:r w:rsidRPr="00EE485B">
              <w:rPr>
                <w:bCs/>
                <w:sz w:val="16"/>
                <w:szCs w:val="16"/>
                <w:lang w:val="en-US"/>
              </w:rPr>
              <w:t>Nm</w:t>
            </w:r>
            <w:r w:rsidRPr="00437151">
              <w:rPr>
                <w:bCs/>
                <w:sz w:val="16"/>
                <w:szCs w:val="16"/>
              </w:rPr>
              <w:t>*</w:t>
            </w:r>
          </w:p>
          <w:p w:rsidR="00093FAB" w:rsidRPr="0010494C" w:rsidRDefault="00093FAB" w:rsidP="00093FAB">
            <w:pPr>
              <w:spacing w:before="20" w:after="20" w:line="240" w:lineRule="auto"/>
              <w:rPr>
                <w:bCs/>
                <w:sz w:val="16"/>
                <w:szCs w:val="16"/>
              </w:rPr>
            </w:pPr>
            <w:r w:rsidRPr="0010494C">
              <w:rPr>
                <w:bCs/>
                <w:sz w:val="16"/>
                <w:szCs w:val="16"/>
              </w:rPr>
              <w:t>Допускается поясной ремень, указанный в пункте 8.1.6, если ветровое стекло не находится в исходной зоне</w:t>
            </w:r>
          </w:p>
        </w:tc>
        <w:tc>
          <w:tcPr>
            <w:tcW w:w="791" w:type="pct"/>
            <w:gridSpan w:val="2"/>
            <w:tcBorders>
              <w:top w:val="nil"/>
            </w:tcBorders>
            <w:shd w:val="clear" w:color="auto" w:fill="auto"/>
            <w:tcMar>
              <w:left w:w="0" w:type="dxa"/>
              <w:right w:w="0" w:type="dxa"/>
            </w:tcMar>
          </w:tcPr>
          <w:p w:rsidR="00093FAB" w:rsidRPr="00573930" w:rsidRDefault="00093FAB" w:rsidP="00093FAB">
            <w:pPr>
              <w:spacing w:before="20" w:after="20" w:line="240" w:lineRule="auto"/>
              <w:rPr>
                <w:b/>
                <w:sz w:val="16"/>
                <w:szCs w:val="16"/>
                <w:lang w:val="en-US"/>
              </w:rPr>
            </w:pPr>
            <w:r w:rsidRPr="00573930">
              <w:rPr>
                <w:bCs/>
                <w:sz w:val="16"/>
                <w:szCs w:val="16"/>
                <w:lang w:val="en-US"/>
              </w:rPr>
              <w:t>B, Br3, Br4m, Br4Nm</w:t>
            </w:r>
          </w:p>
        </w:tc>
        <w:tc>
          <w:tcPr>
            <w:tcW w:w="550" w:type="pct"/>
            <w:tcBorders>
              <w:top w:val="nil"/>
            </w:tcBorders>
            <w:shd w:val="clear" w:color="auto" w:fill="auto"/>
            <w:tcMar>
              <w:left w:w="0" w:type="dxa"/>
              <w:right w:w="0" w:type="dxa"/>
            </w:tcMar>
          </w:tcPr>
          <w:p w:rsidR="00093FAB" w:rsidRPr="00573930" w:rsidRDefault="00093FAB" w:rsidP="00093FAB">
            <w:pPr>
              <w:spacing w:before="20" w:after="20" w:line="240" w:lineRule="auto"/>
              <w:rPr>
                <w:b/>
                <w:sz w:val="16"/>
                <w:szCs w:val="16"/>
                <w:lang w:val="en-US"/>
              </w:rPr>
            </w:pPr>
            <w:r w:rsidRPr="00573930">
              <w:rPr>
                <w:bCs/>
                <w:sz w:val="16"/>
                <w:szCs w:val="16"/>
                <w:lang w:val="en-US"/>
              </w:rPr>
              <w:t>B, Br3, Br4m, Br4Nm</w:t>
            </w:r>
          </w:p>
        </w:tc>
        <w:tc>
          <w:tcPr>
            <w:tcW w:w="410" w:type="pct"/>
            <w:tcBorders>
              <w:top w:val="nil"/>
              <w:bottom w:val="single" w:sz="4"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p>
        </w:tc>
      </w:tr>
      <w:tr w:rsidR="00093FAB" w:rsidRPr="00EE485B" w:rsidTr="00093FAB">
        <w:trPr>
          <w:trHeight w:val="20"/>
        </w:trPr>
        <w:tc>
          <w:tcPr>
            <w:tcW w:w="331" w:type="pct"/>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r w:rsidRPr="00EE485B">
              <w:rPr>
                <w:bCs/>
                <w:sz w:val="16"/>
                <w:szCs w:val="16"/>
                <w:lang w:val="fr-FR"/>
              </w:rPr>
              <w:t>N</w:t>
            </w:r>
            <w:r w:rsidRPr="00EE485B">
              <w:rPr>
                <w:rFonts w:hint="eastAsia"/>
                <w:bCs/>
                <w:sz w:val="16"/>
                <w:szCs w:val="16"/>
                <w:vertAlign w:val="subscript"/>
                <w:lang w:val="fr-FR"/>
              </w:rPr>
              <w:t>3</w:t>
            </w:r>
          </w:p>
        </w:tc>
        <w:tc>
          <w:tcPr>
            <w:tcW w:w="1086" w:type="pct"/>
            <w:gridSpan w:val="2"/>
            <w:shd w:val="clear" w:color="auto" w:fill="auto"/>
            <w:tcMar>
              <w:left w:w="0" w:type="dxa"/>
              <w:right w:w="0" w:type="dxa"/>
            </w:tcMar>
          </w:tcPr>
          <w:p w:rsidR="00093FAB" w:rsidRPr="00437151" w:rsidRDefault="00093FAB" w:rsidP="00093FAB">
            <w:pPr>
              <w:spacing w:before="20" w:after="20" w:line="240" w:lineRule="auto"/>
              <w:rPr>
                <w:b/>
                <w:sz w:val="16"/>
                <w:szCs w:val="16"/>
              </w:rPr>
            </w:pPr>
            <w:r w:rsidRPr="0010494C">
              <w:rPr>
                <w:bCs/>
                <w:sz w:val="16"/>
                <w:szCs w:val="16"/>
                <w:lang w:val="en-US"/>
              </w:rPr>
              <w:t>B</w:t>
            </w:r>
            <w:r w:rsidRPr="0010494C">
              <w:rPr>
                <w:rFonts w:hint="eastAsia"/>
                <w:bCs/>
                <w:sz w:val="16"/>
                <w:szCs w:val="16"/>
                <w:lang w:val="en-US"/>
              </w:rPr>
              <w:t>r</w:t>
            </w:r>
            <w:r w:rsidRPr="0010494C">
              <w:rPr>
                <w:rFonts w:hint="eastAsia"/>
                <w:bCs/>
                <w:sz w:val="16"/>
                <w:szCs w:val="16"/>
              </w:rPr>
              <w:t>3,</w:t>
            </w:r>
            <w:r w:rsidRPr="0010494C">
              <w:rPr>
                <w:bCs/>
                <w:sz w:val="16"/>
                <w:szCs w:val="16"/>
              </w:rPr>
              <w:t xml:space="preserve"> </w:t>
            </w:r>
            <w:r w:rsidRPr="0010494C">
              <w:rPr>
                <w:rFonts w:hint="eastAsia"/>
                <w:bCs/>
                <w:sz w:val="16"/>
                <w:szCs w:val="16"/>
                <w:lang w:val="en-US"/>
              </w:rPr>
              <w:t>Br</w:t>
            </w:r>
            <w:r w:rsidRPr="0010494C">
              <w:rPr>
                <w:rFonts w:hint="eastAsia"/>
                <w:bCs/>
                <w:sz w:val="16"/>
                <w:szCs w:val="16"/>
              </w:rPr>
              <w:t>4</w:t>
            </w:r>
            <w:r w:rsidRPr="0010494C">
              <w:rPr>
                <w:rFonts w:hint="eastAsia"/>
                <w:bCs/>
                <w:sz w:val="16"/>
                <w:szCs w:val="16"/>
                <w:lang w:val="en-US"/>
              </w:rPr>
              <w:t>m</w:t>
            </w:r>
            <w:r w:rsidRPr="0010494C">
              <w:rPr>
                <w:rFonts w:hint="eastAsia"/>
                <w:bCs/>
                <w:sz w:val="16"/>
                <w:szCs w:val="16"/>
              </w:rPr>
              <w:t>,</w:t>
            </w:r>
            <w:r w:rsidRPr="0010494C">
              <w:rPr>
                <w:bCs/>
                <w:sz w:val="16"/>
                <w:szCs w:val="16"/>
              </w:rPr>
              <w:t xml:space="preserve"> </w:t>
            </w:r>
            <w:r w:rsidRPr="0010494C">
              <w:rPr>
                <w:rFonts w:hint="eastAsia"/>
                <w:bCs/>
                <w:sz w:val="16"/>
                <w:szCs w:val="16"/>
                <w:lang w:val="en-US"/>
              </w:rPr>
              <w:t>Br</w:t>
            </w:r>
            <w:r w:rsidRPr="0010494C">
              <w:rPr>
                <w:rFonts w:hint="eastAsia"/>
                <w:bCs/>
                <w:sz w:val="16"/>
                <w:szCs w:val="16"/>
              </w:rPr>
              <w:t>4</w:t>
            </w:r>
            <w:r w:rsidRPr="0010494C">
              <w:rPr>
                <w:rFonts w:hint="eastAsia"/>
                <w:bCs/>
                <w:sz w:val="16"/>
                <w:szCs w:val="16"/>
                <w:lang w:val="en-US"/>
              </w:rPr>
              <w:t>Nm</w:t>
            </w:r>
            <w:r w:rsidRPr="0010494C">
              <w:rPr>
                <w:bCs/>
                <w:sz w:val="16"/>
                <w:szCs w:val="16"/>
              </w:rPr>
              <w:t xml:space="preserve"> или </w:t>
            </w:r>
            <w:r w:rsidRPr="0010494C">
              <w:rPr>
                <w:rFonts w:hint="eastAsia"/>
                <w:bCs/>
                <w:sz w:val="16"/>
                <w:szCs w:val="16"/>
                <w:lang w:val="en-US"/>
              </w:rPr>
              <w:t>Ar</w:t>
            </w:r>
            <w:r w:rsidRPr="0010494C">
              <w:rPr>
                <w:rFonts w:hint="eastAsia"/>
                <w:bCs/>
                <w:sz w:val="16"/>
                <w:szCs w:val="16"/>
              </w:rPr>
              <w:t>4</w:t>
            </w:r>
            <w:r w:rsidRPr="0010494C">
              <w:rPr>
                <w:rFonts w:hint="eastAsia"/>
                <w:bCs/>
                <w:sz w:val="16"/>
                <w:szCs w:val="16"/>
                <w:lang w:val="en-US"/>
              </w:rPr>
              <w:t>m</w:t>
            </w:r>
            <w:r w:rsidRPr="0010494C">
              <w:rPr>
                <w:rFonts w:hint="eastAsia"/>
                <w:bCs/>
                <w:sz w:val="16"/>
                <w:szCs w:val="16"/>
              </w:rPr>
              <w:t>,</w:t>
            </w:r>
            <w:r w:rsidRPr="0010494C">
              <w:rPr>
                <w:bCs/>
                <w:sz w:val="16"/>
                <w:szCs w:val="16"/>
              </w:rPr>
              <w:t xml:space="preserve"> </w:t>
            </w:r>
            <w:r w:rsidRPr="0010494C">
              <w:rPr>
                <w:rFonts w:hint="eastAsia"/>
                <w:bCs/>
                <w:sz w:val="16"/>
                <w:szCs w:val="16"/>
                <w:lang w:val="en-US"/>
              </w:rPr>
              <w:t>Ar</w:t>
            </w:r>
            <w:r w:rsidRPr="0010494C">
              <w:rPr>
                <w:rFonts w:hint="eastAsia"/>
                <w:bCs/>
                <w:sz w:val="16"/>
                <w:szCs w:val="16"/>
              </w:rPr>
              <w:t>4</w:t>
            </w:r>
            <w:r w:rsidRPr="0010494C">
              <w:rPr>
                <w:rFonts w:hint="eastAsia"/>
                <w:bCs/>
                <w:sz w:val="16"/>
                <w:szCs w:val="16"/>
                <w:lang w:val="en-US"/>
              </w:rPr>
              <w:t>Nm</w:t>
            </w:r>
            <w:r w:rsidRPr="00437151">
              <w:rPr>
                <w:rFonts w:hint="eastAsia"/>
                <w:b/>
                <w:sz w:val="16"/>
                <w:szCs w:val="16"/>
              </w:rPr>
              <w:t>*</w:t>
            </w:r>
          </w:p>
          <w:p w:rsidR="00093FAB" w:rsidRPr="00437151" w:rsidRDefault="00093FAB" w:rsidP="00093FAB">
            <w:pPr>
              <w:spacing w:before="20" w:after="20" w:line="240" w:lineRule="auto"/>
              <w:rPr>
                <w:bCs/>
                <w:sz w:val="16"/>
                <w:szCs w:val="16"/>
              </w:rPr>
            </w:pPr>
            <w:r w:rsidRPr="00437151">
              <w:rPr>
                <w:bCs/>
                <w:sz w:val="16"/>
                <w:szCs w:val="16"/>
              </w:rPr>
              <w:t>Допускается поясной ремень, указанный в пункте 8.1.6, если ветровое стекло находится вне исходной зоны, а также в случае сиденья водителя</w:t>
            </w:r>
          </w:p>
        </w:tc>
        <w:tc>
          <w:tcPr>
            <w:tcW w:w="888" w:type="pct"/>
            <w:tcBorders>
              <w:top w:val="nil"/>
            </w:tcBorders>
            <w:shd w:val="clear" w:color="auto" w:fill="auto"/>
            <w:tcMar>
              <w:left w:w="0" w:type="dxa"/>
              <w:right w:w="0" w:type="dxa"/>
            </w:tcMar>
          </w:tcPr>
          <w:p w:rsidR="00093FAB" w:rsidRPr="0010494C" w:rsidRDefault="00093FAB" w:rsidP="00093FAB">
            <w:pPr>
              <w:spacing w:before="20" w:after="20" w:line="240" w:lineRule="auto"/>
              <w:rPr>
                <w:bCs/>
                <w:sz w:val="16"/>
                <w:szCs w:val="16"/>
                <w:lang w:val="en-US"/>
              </w:rPr>
            </w:pPr>
            <w:r w:rsidRPr="0010494C">
              <w:rPr>
                <w:bCs/>
                <w:sz w:val="16"/>
                <w:szCs w:val="16"/>
                <w:lang w:val="en-US"/>
              </w:rPr>
              <w:t>B, Br3, Br4m, Br4Nm</w:t>
            </w:r>
          </w:p>
        </w:tc>
        <w:tc>
          <w:tcPr>
            <w:tcW w:w="944" w:type="pct"/>
            <w:gridSpan w:val="2"/>
            <w:tcBorders>
              <w:top w:val="nil"/>
            </w:tcBorders>
            <w:shd w:val="clear" w:color="auto" w:fill="auto"/>
            <w:tcMar>
              <w:left w:w="0" w:type="dxa"/>
              <w:right w:w="0" w:type="dxa"/>
            </w:tcMar>
          </w:tcPr>
          <w:p w:rsidR="00093FAB" w:rsidRPr="00437151" w:rsidRDefault="00093FAB" w:rsidP="00093FAB">
            <w:pPr>
              <w:spacing w:before="20" w:after="20" w:line="240" w:lineRule="auto"/>
              <w:rPr>
                <w:b/>
                <w:sz w:val="16"/>
                <w:szCs w:val="16"/>
              </w:rPr>
            </w:pPr>
            <w:r w:rsidRPr="0010494C">
              <w:rPr>
                <w:bCs/>
                <w:sz w:val="16"/>
                <w:szCs w:val="16"/>
                <w:lang w:val="en-US"/>
              </w:rPr>
              <w:t>B</w:t>
            </w:r>
            <w:r w:rsidRPr="0010494C">
              <w:rPr>
                <w:bCs/>
                <w:sz w:val="16"/>
                <w:szCs w:val="16"/>
              </w:rPr>
              <w:t xml:space="preserve">, </w:t>
            </w:r>
            <w:r w:rsidRPr="0010494C">
              <w:rPr>
                <w:bCs/>
                <w:sz w:val="16"/>
                <w:szCs w:val="16"/>
                <w:lang w:val="en-US"/>
              </w:rPr>
              <w:t>Br</w:t>
            </w:r>
            <w:r w:rsidRPr="0010494C">
              <w:rPr>
                <w:bCs/>
                <w:sz w:val="16"/>
                <w:szCs w:val="16"/>
              </w:rPr>
              <w:t xml:space="preserve">3, </w:t>
            </w:r>
            <w:r w:rsidRPr="0010494C">
              <w:rPr>
                <w:bCs/>
                <w:sz w:val="16"/>
                <w:szCs w:val="16"/>
                <w:lang w:val="en-US"/>
              </w:rPr>
              <w:t>Br</w:t>
            </w:r>
            <w:r w:rsidRPr="0010494C">
              <w:rPr>
                <w:bCs/>
                <w:sz w:val="16"/>
                <w:szCs w:val="16"/>
              </w:rPr>
              <w:t>4</w:t>
            </w:r>
            <w:r w:rsidRPr="0010494C">
              <w:rPr>
                <w:bCs/>
                <w:sz w:val="16"/>
                <w:szCs w:val="16"/>
                <w:lang w:val="en-US"/>
              </w:rPr>
              <w:t>m</w:t>
            </w:r>
            <w:r w:rsidRPr="0010494C">
              <w:rPr>
                <w:bCs/>
                <w:sz w:val="16"/>
                <w:szCs w:val="16"/>
              </w:rPr>
              <w:t xml:space="preserve">, </w:t>
            </w:r>
            <w:r w:rsidRPr="0010494C">
              <w:rPr>
                <w:bCs/>
                <w:sz w:val="16"/>
                <w:szCs w:val="16"/>
                <w:lang w:val="en-US"/>
              </w:rPr>
              <w:t>Br</w:t>
            </w:r>
            <w:r w:rsidRPr="0010494C">
              <w:rPr>
                <w:bCs/>
                <w:sz w:val="16"/>
                <w:szCs w:val="16"/>
              </w:rPr>
              <w:t>4</w:t>
            </w:r>
            <w:r w:rsidRPr="0010494C">
              <w:rPr>
                <w:bCs/>
                <w:sz w:val="16"/>
                <w:szCs w:val="16"/>
                <w:lang w:val="en-US"/>
              </w:rPr>
              <w:t>Nm</w:t>
            </w:r>
            <w:r w:rsidRPr="0010494C">
              <w:rPr>
                <w:bCs/>
                <w:sz w:val="16"/>
                <w:szCs w:val="16"/>
              </w:rPr>
              <w:t xml:space="preserve"> или </w:t>
            </w:r>
            <w:r w:rsidRPr="0010494C">
              <w:rPr>
                <w:bCs/>
                <w:sz w:val="16"/>
                <w:szCs w:val="16"/>
                <w:lang w:val="en-US"/>
              </w:rPr>
              <w:t>A</w:t>
            </w:r>
            <w:r w:rsidRPr="0010494C">
              <w:rPr>
                <w:bCs/>
                <w:sz w:val="16"/>
                <w:szCs w:val="16"/>
              </w:rPr>
              <w:t xml:space="preserve">, </w:t>
            </w:r>
            <w:r w:rsidRPr="0010494C">
              <w:rPr>
                <w:bCs/>
                <w:sz w:val="16"/>
                <w:szCs w:val="16"/>
                <w:lang w:val="en-US"/>
              </w:rPr>
              <w:t>Ar</w:t>
            </w:r>
            <w:r w:rsidRPr="0010494C">
              <w:rPr>
                <w:bCs/>
                <w:sz w:val="16"/>
                <w:szCs w:val="16"/>
              </w:rPr>
              <w:t>4</w:t>
            </w:r>
            <w:r w:rsidRPr="0010494C">
              <w:rPr>
                <w:bCs/>
                <w:sz w:val="16"/>
                <w:szCs w:val="16"/>
                <w:lang w:val="en-US"/>
              </w:rPr>
              <w:t>m</w:t>
            </w:r>
            <w:r w:rsidRPr="0010494C">
              <w:rPr>
                <w:bCs/>
                <w:sz w:val="16"/>
                <w:szCs w:val="16"/>
              </w:rPr>
              <w:t xml:space="preserve">, </w:t>
            </w:r>
            <w:r w:rsidRPr="0010494C">
              <w:rPr>
                <w:bCs/>
                <w:sz w:val="16"/>
                <w:szCs w:val="16"/>
                <w:lang w:val="en-US"/>
              </w:rPr>
              <w:t>Ar</w:t>
            </w:r>
            <w:r w:rsidRPr="0010494C">
              <w:rPr>
                <w:bCs/>
                <w:sz w:val="16"/>
                <w:szCs w:val="16"/>
              </w:rPr>
              <w:t>4</w:t>
            </w:r>
            <w:r w:rsidRPr="0010494C">
              <w:rPr>
                <w:bCs/>
                <w:sz w:val="16"/>
                <w:szCs w:val="16"/>
                <w:lang w:val="en-US"/>
              </w:rPr>
              <w:t>Nm</w:t>
            </w:r>
            <w:r w:rsidRPr="00437151">
              <w:rPr>
                <w:b/>
                <w:sz w:val="16"/>
                <w:szCs w:val="16"/>
              </w:rPr>
              <w:t>*</w:t>
            </w:r>
          </w:p>
          <w:p w:rsidR="00093FAB" w:rsidRPr="00437151" w:rsidRDefault="00093FAB" w:rsidP="00093FAB">
            <w:pPr>
              <w:spacing w:before="20" w:after="20" w:line="240" w:lineRule="auto"/>
              <w:rPr>
                <w:bCs/>
                <w:sz w:val="16"/>
                <w:szCs w:val="16"/>
              </w:rPr>
            </w:pPr>
            <w:r w:rsidRPr="00437151">
              <w:rPr>
                <w:bCs/>
                <w:sz w:val="16"/>
                <w:szCs w:val="16"/>
              </w:rPr>
              <w:t>Допускается поясной ремень, указанный в пункте 8.1.6, если ветровое стекло не находится в исходной зоне</w:t>
            </w:r>
          </w:p>
        </w:tc>
        <w:tc>
          <w:tcPr>
            <w:tcW w:w="791" w:type="pct"/>
            <w:gridSpan w:val="2"/>
            <w:tcBorders>
              <w:top w:val="nil"/>
            </w:tcBorders>
            <w:shd w:val="clear" w:color="auto" w:fill="auto"/>
            <w:tcMar>
              <w:left w:w="0" w:type="dxa"/>
              <w:right w:w="0" w:type="dxa"/>
            </w:tcMar>
          </w:tcPr>
          <w:p w:rsidR="00093FAB" w:rsidRPr="002013F9" w:rsidRDefault="00093FAB" w:rsidP="00093FAB">
            <w:pPr>
              <w:spacing w:before="20" w:after="20" w:line="240" w:lineRule="auto"/>
              <w:rPr>
                <w:bCs/>
                <w:sz w:val="16"/>
                <w:szCs w:val="16"/>
                <w:lang w:val="en-US"/>
              </w:rPr>
            </w:pPr>
            <w:r w:rsidRPr="002013F9">
              <w:rPr>
                <w:bCs/>
                <w:sz w:val="16"/>
                <w:szCs w:val="16"/>
                <w:lang w:val="en-US"/>
              </w:rPr>
              <w:t>B, Br3, Br4m, Br4Nm</w:t>
            </w:r>
          </w:p>
        </w:tc>
        <w:tc>
          <w:tcPr>
            <w:tcW w:w="550" w:type="pct"/>
            <w:tcBorders>
              <w:top w:val="nil"/>
            </w:tcBorders>
            <w:shd w:val="clear" w:color="auto" w:fill="auto"/>
            <w:tcMar>
              <w:left w:w="0" w:type="dxa"/>
              <w:right w:w="0" w:type="dxa"/>
            </w:tcMar>
          </w:tcPr>
          <w:p w:rsidR="00093FAB" w:rsidRPr="002013F9" w:rsidRDefault="00093FAB" w:rsidP="00093FAB">
            <w:pPr>
              <w:spacing w:before="20" w:after="20" w:line="240" w:lineRule="auto"/>
              <w:rPr>
                <w:bCs/>
                <w:sz w:val="16"/>
                <w:szCs w:val="16"/>
                <w:lang w:val="en-US"/>
              </w:rPr>
            </w:pPr>
            <w:r w:rsidRPr="002013F9">
              <w:rPr>
                <w:bCs/>
                <w:sz w:val="16"/>
                <w:szCs w:val="16"/>
                <w:lang w:val="en-US"/>
              </w:rPr>
              <w:t>B, Br3, Br4m, Br4Nm</w:t>
            </w:r>
          </w:p>
        </w:tc>
        <w:tc>
          <w:tcPr>
            <w:tcW w:w="410" w:type="pct"/>
            <w:tcBorders>
              <w:top w:val="nil"/>
              <w:bottom w:val="single" w:sz="4" w:space="0" w:color="auto"/>
            </w:tcBorders>
            <w:shd w:val="clear" w:color="auto" w:fill="auto"/>
            <w:tcMar>
              <w:left w:w="0" w:type="dxa"/>
              <w:right w:w="0" w:type="dxa"/>
            </w:tcMar>
          </w:tcPr>
          <w:p w:rsidR="00093FAB" w:rsidRPr="00EE485B" w:rsidRDefault="00093FAB" w:rsidP="00093FAB">
            <w:pPr>
              <w:spacing w:before="20" w:after="20" w:line="240" w:lineRule="auto"/>
              <w:rPr>
                <w:bCs/>
                <w:sz w:val="16"/>
                <w:szCs w:val="16"/>
                <w:lang w:val="fr-FR"/>
              </w:rPr>
            </w:pPr>
          </w:p>
        </w:tc>
      </w:tr>
      <w:tr w:rsidR="00093FAB" w:rsidRPr="004515B0" w:rsidTr="00093FAB">
        <w:tblPrEx>
          <w:tblCellMar>
            <w:left w:w="69" w:type="dxa"/>
            <w:right w:w="69" w:type="dxa"/>
          </w:tblCellMar>
        </w:tblPrEx>
        <w:trPr>
          <w:trHeight w:val="20"/>
        </w:trPr>
        <w:tc>
          <w:tcPr>
            <w:tcW w:w="1242" w:type="pct"/>
            <w:gridSpan w:val="2"/>
            <w:tcBorders>
              <w:top w:val="single" w:sz="12" w:space="0" w:color="auto"/>
              <w:left w:val="nil"/>
              <w:bottom w:val="nil"/>
              <w:right w:val="nil"/>
            </w:tcBorders>
            <w:tcMar>
              <w:left w:w="0" w:type="dxa"/>
              <w:right w:w="0" w:type="dxa"/>
            </w:tcMar>
          </w:tcPr>
          <w:p w:rsidR="00093FAB" w:rsidRPr="00437151" w:rsidRDefault="00093FAB" w:rsidP="00701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30"/>
              <w:rPr>
                <w:bCs/>
                <w:sz w:val="16"/>
                <w:szCs w:val="16"/>
              </w:rPr>
            </w:pPr>
            <w:r w:rsidRPr="00EE485B">
              <w:rPr>
                <w:bCs/>
                <w:sz w:val="16"/>
                <w:szCs w:val="16"/>
                <w:lang w:val="en-US"/>
              </w:rPr>
              <w:t>A</w:t>
            </w:r>
            <w:r w:rsidRPr="00437151">
              <w:rPr>
                <w:bCs/>
                <w:sz w:val="16"/>
                <w:szCs w:val="16"/>
              </w:rPr>
              <w:t>: ремень (поясной и диагональный с</w:t>
            </w:r>
            <w:r>
              <w:rPr>
                <w:bCs/>
                <w:sz w:val="16"/>
                <w:szCs w:val="16"/>
              </w:rPr>
              <w:t> </w:t>
            </w:r>
            <w:r w:rsidRPr="00437151">
              <w:rPr>
                <w:bCs/>
                <w:sz w:val="16"/>
                <w:szCs w:val="16"/>
              </w:rPr>
              <w:t>креплением в трех точках)</w:t>
            </w:r>
          </w:p>
        </w:tc>
        <w:tc>
          <w:tcPr>
            <w:tcW w:w="1171" w:type="pct"/>
            <w:gridSpan w:val="3"/>
            <w:tcBorders>
              <w:top w:val="single" w:sz="12" w:space="0" w:color="auto"/>
              <w:left w:val="nil"/>
              <w:bottom w:val="nil"/>
              <w:right w:val="nil"/>
            </w:tcBorders>
            <w:tcMar>
              <w:left w:w="0" w:type="dxa"/>
              <w:right w:w="0" w:type="dxa"/>
            </w:tcMar>
          </w:tcPr>
          <w:p w:rsidR="00093FAB" w:rsidRPr="00437151" w:rsidRDefault="00093FAB" w:rsidP="00093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r w:rsidRPr="00EE485B">
              <w:rPr>
                <w:bCs/>
                <w:sz w:val="16"/>
                <w:szCs w:val="16"/>
              </w:rPr>
              <w:t>B</w:t>
            </w:r>
            <w:r w:rsidRPr="00437151">
              <w:rPr>
                <w:bCs/>
                <w:sz w:val="16"/>
                <w:szCs w:val="16"/>
              </w:rPr>
              <w:t>: ремень (поясной) с креплением в</w:t>
            </w:r>
            <w:r>
              <w:rPr>
                <w:bCs/>
                <w:sz w:val="16"/>
                <w:szCs w:val="16"/>
              </w:rPr>
              <w:t> </w:t>
            </w:r>
            <w:r w:rsidRPr="00437151">
              <w:rPr>
                <w:bCs/>
                <w:sz w:val="16"/>
                <w:szCs w:val="16"/>
              </w:rPr>
              <w:t>двух точках</w:t>
            </w:r>
          </w:p>
        </w:tc>
        <w:tc>
          <w:tcPr>
            <w:tcW w:w="1163" w:type="pct"/>
            <w:gridSpan w:val="2"/>
            <w:vMerge w:val="restart"/>
            <w:tcBorders>
              <w:top w:val="single" w:sz="12" w:space="0" w:color="auto"/>
              <w:left w:val="nil"/>
              <w:right w:val="nil"/>
            </w:tcBorders>
            <w:tcMar>
              <w:left w:w="0" w:type="dxa"/>
              <w:right w:w="0" w:type="dxa"/>
            </w:tcMar>
          </w:tcPr>
          <w:p w:rsidR="00093FAB" w:rsidRPr="00437151" w:rsidRDefault="00093FAB" w:rsidP="00093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r w:rsidRPr="00EE485B">
              <w:rPr>
                <w:bCs/>
                <w:sz w:val="16"/>
                <w:szCs w:val="16"/>
              </w:rPr>
              <w:t>r</w:t>
            </w:r>
            <w:r w:rsidRPr="00437151">
              <w:rPr>
                <w:bCs/>
                <w:sz w:val="16"/>
                <w:szCs w:val="16"/>
              </w:rPr>
              <w:t>: втягивающее устройство</w:t>
            </w:r>
          </w:p>
          <w:p w:rsidR="00093FAB" w:rsidRPr="00437151" w:rsidRDefault="00093FAB" w:rsidP="00093FAB">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r w:rsidRPr="00EE485B">
              <w:rPr>
                <w:bCs/>
                <w:sz w:val="16"/>
                <w:szCs w:val="16"/>
              </w:rPr>
              <w:t>N</w:t>
            </w:r>
            <w:r w:rsidRPr="00437151">
              <w:rPr>
                <w:bCs/>
                <w:sz w:val="16"/>
                <w:szCs w:val="16"/>
              </w:rPr>
              <w:t>: повышенный уровень</w:t>
            </w:r>
            <w:r w:rsidRPr="00437151">
              <w:rPr>
                <w:bCs/>
                <w:sz w:val="16"/>
                <w:szCs w:val="16"/>
              </w:rPr>
              <w:br/>
              <w:t>чувствительности</w:t>
            </w:r>
          </w:p>
          <w:p w:rsidR="00093FAB" w:rsidRPr="00EE485B" w:rsidRDefault="00093FAB" w:rsidP="00093FAB">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r w:rsidRPr="00EE485B">
              <w:rPr>
                <w:bCs/>
                <w:sz w:val="16"/>
                <w:szCs w:val="16"/>
              </w:rPr>
              <w:t>●: см. пункт 8.1.7 настоящих</w:t>
            </w:r>
            <w:r>
              <w:rPr>
                <w:bCs/>
                <w:sz w:val="16"/>
                <w:szCs w:val="16"/>
              </w:rPr>
              <w:t xml:space="preserve"> </w:t>
            </w:r>
            <w:r w:rsidRPr="00EE485B">
              <w:rPr>
                <w:bCs/>
                <w:sz w:val="16"/>
                <w:szCs w:val="16"/>
              </w:rPr>
              <w:t>Правил</w:t>
            </w:r>
            <w:r w:rsidRPr="00EE485B">
              <w:rPr>
                <w:bCs/>
                <w:sz w:val="16"/>
                <w:szCs w:val="16"/>
                <w:vertAlign w:val="superscript"/>
              </w:rPr>
              <w:t>2</w:t>
            </w:r>
          </w:p>
        </w:tc>
        <w:tc>
          <w:tcPr>
            <w:tcW w:w="1424" w:type="pct"/>
            <w:gridSpan w:val="3"/>
            <w:vMerge w:val="restart"/>
            <w:tcBorders>
              <w:top w:val="single" w:sz="12" w:space="0" w:color="auto"/>
              <w:left w:val="nil"/>
              <w:bottom w:val="nil"/>
              <w:right w:val="nil"/>
            </w:tcBorders>
            <w:tcMar>
              <w:left w:w="0" w:type="dxa"/>
              <w:right w:w="0" w:type="dxa"/>
            </w:tcMar>
          </w:tcPr>
          <w:p w:rsidR="00093FAB" w:rsidRPr="00437151" w:rsidRDefault="00093FAB" w:rsidP="00FF183C">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line="240" w:lineRule="auto"/>
              <w:rPr>
                <w:bCs/>
                <w:sz w:val="16"/>
                <w:szCs w:val="16"/>
              </w:rPr>
            </w:pPr>
            <w:r w:rsidRPr="00EE485B">
              <w:rPr>
                <w:bCs/>
                <w:sz w:val="16"/>
                <w:szCs w:val="16"/>
                <w:lang w:val="en-US"/>
              </w:rPr>
              <w:t>m</w:t>
            </w:r>
            <w:r w:rsidRPr="00437151">
              <w:rPr>
                <w:bCs/>
                <w:sz w:val="16"/>
                <w:szCs w:val="16"/>
              </w:rPr>
              <w:t xml:space="preserve">: аварийное запирающееся втягивающее устройство с повышенным уровнем чувствительности (см. пункты 2.14.3 и 2.14.5 </w:t>
            </w:r>
            <w:r w:rsidR="00FF183C">
              <w:rPr>
                <w:bCs/>
                <w:sz w:val="16"/>
                <w:szCs w:val="16"/>
              </w:rPr>
              <w:br/>
            </w:r>
            <w:r w:rsidRPr="00437151">
              <w:rPr>
                <w:bCs/>
                <w:sz w:val="16"/>
                <w:szCs w:val="16"/>
              </w:rPr>
              <w:t>Правил №</w:t>
            </w:r>
            <w:r>
              <w:rPr>
                <w:bCs/>
                <w:sz w:val="16"/>
                <w:szCs w:val="16"/>
              </w:rPr>
              <w:t> </w:t>
            </w:r>
            <w:r w:rsidRPr="00437151">
              <w:rPr>
                <w:bCs/>
                <w:sz w:val="16"/>
                <w:szCs w:val="16"/>
              </w:rPr>
              <w:t>16)</w:t>
            </w:r>
          </w:p>
        </w:tc>
      </w:tr>
      <w:tr w:rsidR="00093FAB" w:rsidRPr="00EE485B" w:rsidTr="00093FAB">
        <w:tblPrEx>
          <w:tblCellMar>
            <w:left w:w="69" w:type="dxa"/>
            <w:right w:w="69" w:type="dxa"/>
          </w:tblCellMar>
        </w:tblPrEx>
        <w:trPr>
          <w:trHeight w:val="20"/>
        </w:trPr>
        <w:tc>
          <w:tcPr>
            <w:tcW w:w="1242" w:type="pct"/>
            <w:gridSpan w:val="2"/>
            <w:tcBorders>
              <w:top w:val="nil"/>
              <w:left w:val="nil"/>
              <w:bottom w:val="nil"/>
              <w:right w:val="nil"/>
            </w:tcBorders>
            <w:tcMar>
              <w:left w:w="0" w:type="dxa"/>
              <w:right w:w="0" w:type="dxa"/>
            </w:tcMar>
          </w:tcPr>
          <w:p w:rsidR="00093FAB" w:rsidRPr="00EE485B" w:rsidRDefault="00093FAB" w:rsidP="0070162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30"/>
              <w:rPr>
                <w:bCs/>
                <w:sz w:val="16"/>
                <w:szCs w:val="16"/>
              </w:rPr>
            </w:pPr>
            <w:r w:rsidRPr="00EE485B">
              <w:rPr>
                <w:bCs/>
                <w:sz w:val="16"/>
                <w:szCs w:val="16"/>
              </w:rPr>
              <w:t>3: автоматически запирающееся втягивающее устройство</w:t>
            </w:r>
          </w:p>
        </w:tc>
        <w:tc>
          <w:tcPr>
            <w:tcW w:w="1171" w:type="pct"/>
            <w:gridSpan w:val="3"/>
            <w:tcBorders>
              <w:top w:val="nil"/>
              <w:left w:val="nil"/>
              <w:bottom w:val="nil"/>
              <w:right w:val="nil"/>
            </w:tcBorders>
            <w:tcMar>
              <w:left w:w="0" w:type="dxa"/>
              <w:right w:w="0" w:type="dxa"/>
            </w:tcMar>
          </w:tcPr>
          <w:p w:rsidR="00093FAB" w:rsidRPr="00EE485B" w:rsidRDefault="00093FAB" w:rsidP="00093F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r w:rsidRPr="00EE485B">
              <w:rPr>
                <w:bCs/>
                <w:sz w:val="16"/>
                <w:szCs w:val="16"/>
              </w:rPr>
              <w:t>4: аварийное запирающееся</w:t>
            </w:r>
            <w:r w:rsidRPr="00EE485B">
              <w:rPr>
                <w:bCs/>
                <w:sz w:val="16"/>
                <w:szCs w:val="16"/>
              </w:rPr>
              <w:br/>
              <w:t>втягивающее устройство</w:t>
            </w:r>
          </w:p>
        </w:tc>
        <w:tc>
          <w:tcPr>
            <w:tcW w:w="1163" w:type="pct"/>
            <w:gridSpan w:val="2"/>
            <w:vMerge/>
            <w:tcBorders>
              <w:left w:val="nil"/>
              <w:right w:val="nil"/>
            </w:tcBorders>
            <w:tcMar>
              <w:left w:w="0" w:type="dxa"/>
              <w:right w:w="0" w:type="dxa"/>
            </w:tcMar>
          </w:tcPr>
          <w:p w:rsidR="00093FAB" w:rsidRPr="00EE485B" w:rsidRDefault="00093FAB" w:rsidP="00093FAB">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p>
        </w:tc>
        <w:tc>
          <w:tcPr>
            <w:tcW w:w="1424" w:type="pct"/>
            <w:gridSpan w:val="3"/>
            <w:vMerge/>
            <w:tcBorders>
              <w:left w:val="nil"/>
              <w:bottom w:val="nil"/>
              <w:right w:val="nil"/>
            </w:tcBorders>
            <w:tcMar>
              <w:left w:w="0" w:type="dxa"/>
              <w:right w:w="0" w:type="dxa"/>
            </w:tcMar>
          </w:tcPr>
          <w:p w:rsidR="00093FAB" w:rsidRPr="00EE485B" w:rsidRDefault="00093FAB" w:rsidP="00093FAB">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p>
        </w:tc>
      </w:tr>
      <w:tr w:rsidR="00093FAB" w:rsidRPr="004515B0" w:rsidTr="00093FAB">
        <w:tblPrEx>
          <w:tblCellMar>
            <w:left w:w="69" w:type="dxa"/>
            <w:right w:w="69" w:type="dxa"/>
          </w:tblCellMar>
        </w:tblPrEx>
        <w:trPr>
          <w:trHeight w:val="20"/>
        </w:trPr>
        <w:tc>
          <w:tcPr>
            <w:tcW w:w="1242" w:type="pct"/>
            <w:gridSpan w:val="2"/>
            <w:tcBorders>
              <w:top w:val="nil"/>
              <w:left w:val="nil"/>
              <w:bottom w:val="nil"/>
              <w:right w:val="nil"/>
            </w:tcBorders>
            <w:tcMar>
              <w:left w:w="0" w:type="dxa"/>
              <w:right w:w="0" w:type="dxa"/>
            </w:tcMar>
          </w:tcPr>
          <w:p w:rsidR="00093FAB" w:rsidRPr="00EE485B" w:rsidRDefault="00093FAB" w:rsidP="0070162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30"/>
              <w:rPr>
                <w:bCs/>
                <w:sz w:val="16"/>
                <w:szCs w:val="16"/>
              </w:rPr>
            </w:pPr>
            <w:r w:rsidRPr="00EE485B">
              <w:rPr>
                <w:bCs/>
                <w:sz w:val="16"/>
                <w:szCs w:val="16"/>
              </w:rPr>
              <w:t>*: см. пункт</w:t>
            </w:r>
            <w:r>
              <w:rPr>
                <w:bCs/>
                <w:sz w:val="16"/>
                <w:szCs w:val="16"/>
              </w:rPr>
              <w:t xml:space="preserve"> </w:t>
            </w:r>
            <w:r w:rsidRPr="00EE485B">
              <w:rPr>
                <w:bCs/>
                <w:sz w:val="16"/>
                <w:szCs w:val="16"/>
              </w:rPr>
              <w:t>8.1.6 настоящих</w:t>
            </w:r>
            <w:r>
              <w:rPr>
                <w:bCs/>
                <w:sz w:val="16"/>
                <w:szCs w:val="16"/>
              </w:rPr>
              <w:t xml:space="preserve"> </w:t>
            </w:r>
            <w:r w:rsidRPr="00EE485B">
              <w:rPr>
                <w:bCs/>
                <w:sz w:val="16"/>
                <w:szCs w:val="16"/>
              </w:rPr>
              <w:t>Правил</w:t>
            </w:r>
            <w:r w:rsidRPr="00EE485B">
              <w:rPr>
                <w:bCs/>
                <w:spacing w:val="-4"/>
                <w:sz w:val="16"/>
                <w:szCs w:val="16"/>
                <w:vertAlign w:val="superscript"/>
              </w:rPr>
              <w:t>2</w:t>
            </w:r>
          </w:p>
        </w:tc>
        <w:tc>
          <w:tcPr>
            <w:tcW w:w="1171" w:type="pct"/>
            <w:gridSpan w:val="3"/>
            <w:tcBorders>
              <w:top w:val="nil"/>
              <w:left w:val="nil"/>
              <w:bottom w:val="nil"/>
              <w:right w:val="nil"/>
            </w:tcBorders>
            <w:tcMar>
              <w:left w:w="0" w:type="dxa"/>
              <w:right w:w="0" w:type="dxa"/>
            </w:tcMar>
          </w:tcPr>
          <w:p w:rsidR="00093FAB" w:rsidRPr="00437151" w:rsidRDefault="00093FAB" w:rsidP="00093FAB">
            <w:pPr>
              <w:tabs>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sz w:val="16"/>
                <w:szCs w:val="16"/>
              </w:rPr>
            </w:pPr>
            <w:r w:rsidRPr="00437151">
              <w:rPr>
                <w:sz w:val="16"/>
                <w:szCs w:val="16"/>
              </w:rPr>
              <w:t>Ø: см. пункт 8.1.2.1 настоящих Правил</w:t>
            </w:r>
          </w:p>
        </w:tc>
        <w:tc>
          <w:tcPr>
            <w:tcW w:w="1163" w:type="pct"/>
            <w:gridSpan w:val="2"/>
            <w:vMerge/>
            <w:tcBorders>
              <w:left w:val="nil"/>
              <w:bottom w:val="nil"/>
              <w:right w:val="nil"/>
            </w:tcBorders>
            <w:tcMar>
              <w:left w:w="0" w:type="dxa"/>
              <w:right w:w="0" w:type="dxa"/>
            </w:tcMar>
          </w:tcPr>
          <w:p w:rsidR="00093FAB" w:rsidRPr="00437151" w:rsidRDefault="00093FAB" w:rsidP="00093FAB">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p>
        </w:tc>
        <w:tc>
          <w:tcPr>
            <w:tcW w:w="1424" w:type="pct"/>
            <w:gridSpan w:val="3"/>
            <w:vMerge/>
            <w:tcBorders>
              <w:left w:val="nil"/>
              <w:bottom w:val="nil"/>
              <w:right w:val="nil"/>
            </w:tcBorders>
            <w:tcMar>
              <w:left w:w="0" w:type="dxa"/>
              <w:right w:w="0" w:type="dxa"/>
            </w:tcMar>
          </w:tcPr>
          <w:p w:rsidR="00093FAB" w:rsidRPr="00437151" w:rsidRDefault="00093FAB" w:rsidP="00093FAB">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z w:val="16"/>
                <w:szCs w:val="16"/>
              </w:rPr>
            </w:pPr>
          </w:p>
        </w:tc>
      </w:tr>
    </w:tbl>
    <w:p w:rsidR="00093FAB" w:rsidRPr="00F241BA" w:rsidRDefault="00093FAB" w:rsidP="00093FAB">
      <w:pPr>
        <w:pStyle w:val="SingleTxtGR"/>
        <w:suppressAutoHyphens/>
        <w:spacing w:before="40" w:after="0" w:line="192" w:lineRule="auto"/>
        <w:ind w:left="187" w:right="86"/>
        <w:jc w:val="left"/>
        <w:rPr>
          <w:sz w:val="16"/>
          <w:szCs w:val="16"/>
        </w:rPr>
      </w:pPr>
      <w:r w:rsidRPr="00F241BA">
        <w:rPr>
          <w:sz w:val="16"/>
          <w:szCs w:val="16"/>
          <w:vertAlign w:val="superscript"/>
        </w:rPr>
        <w:t>1</w:t>
      </w:r>
      <w:r w:rsidRPr="00F241BA">
        <w:rPr>
          <w:sz w:val="16"/>
          <w:szCs w:val="16"/>
        </w:rPr>
        <w:t xml:space="preserve"> Исправление к дополнению 12 к поправкам серии 04, применимое </w:t>
      </w:r>
      <w:r w:rsidRPr="00F241BA">
        <w:rPr>
          <w:sz w:val="16"/>
          <w:szCs w:val="16"/>
          <w:lang w:val="en-US"/>
        </w:rPr>
        <w:t>ab</w:t>
      </w:r>
      <w:r w:rsidRPr="00F241BA">
        <w:rPr>
          <w:sz w:val="16"/>
          <w:szCs w:val="16"/>
        </w:rPr>
        <w:t xml:space="preserve"> </w:t>
      </w:r>
      <w:r w:rsidRPr="00F241BA">
        <w:rPr>
          <w:sz w:val="16"/>
          <w:szCs w:val="16"/>
          <w:lang w:val="en-US"/>
        </w:rPr>
        <w:t>initio</w:t>
      </w:r>
      <w:r w:rsidRPr="00F241BA">
        <w:rPr>
          <w:sz w:val="16"/>
          <w:szCs w:val="16"/>
        </w:rPr>
        <w:t>.</w:t>
      </w:r>
    </w:p>
    <w:p w:rsidR="00093FAB" w:rsidRPr="00F241BA" w:rsidRDefault="00093FAB" w:rsidP="00093FAB">
      <w:pPr>
        <w:pStyle w:val="SingleTxtGR"/>
        <w:suppressAutoHyphens/>
        <w:spacing w:after="0" w:line="192" w:lineRule="auto"/>
        <w:ind w:left="187" w:right="86"/>
        <w:jc w:val="left"/>
        <w:rPr>
          <w:sz w:val="16"/>
          <w:szCs w:val="16"/>
        </w:rPr>
      </w:pPr>
      <w:r w:rsidRPr="00F241BA">
        <w:rPr>
          <w:sz w:val="16"/>
          <w:szCs w:val="16"/>
          <w:vertAlign w:val="superscript"/>
        </w:rPr>
        <w:t>2</w:t>
      </w:r>
      <w:r w:rsidRPr="00F241BA">
        <w:rPr>
          <w:sz w:val="16"/>
          <w:szCs w:val="16"/>
        </w:rPr>
        <w:t xml:space="preserve"> Исправление к пересмотру 4, применимое </w:t>
      </w:r>
      <w:r w:rsidRPr="00F241BA">
        <w:rPr>
          <w:sz w:val="16"/>
          <w:szCs w:val="16"/>
          <w:lang w:val="en-US"/>
        </w:rPr>
        <w:t>ab</w:t>
      </w:r>
      <w:r w:rsidRPr="00F241BA">
        <w:rPr>
          <w:sz w:val="16"/>
          <w:szCs w:val="16"/>
        </w:rPr>
        <w:t xml:space="preserve"> </w:t>
      </w:r>
      <w:r w:rsidRPr="00F241BA">
        <w:rPr>
          <w:sz w:val="16"/>
          <w:szCs w:val="16"/>
          <w:lang w:val="en-US"/>
        </w:rPr>
        <w:t>initio</w:t>
      </w:r>
      <w:r w:rsidRPr="00F241BA">
        <w:rPr>
          <w:sz w:val="16"/>
          <w:szCs w:val="16"/>
        </w:rPr>
        <w:t>.</w:t>
      </w:r>
    </w:p>
    <w:p w:rsidR="00093FAB" w:rsidRPr="00F241BA" w:rsidRDefault="00093FAB" w:rsidP="00093FAB">
      <w:pPr>
        <w:pStyle w:val="SingleTxtGR"/>
        <w:suppressAutoHyphens/>
        <w:spacing w:after="0" w:line="192" w:lineRule="auto"/>
        <w:ind w:left="187" w:right="86"/>
        <w:jc w:val="left"/>
        <w:rPr>
          <w:bCs/>
          <w:sz w:val="16"/>
          <w:szCs w:val="16"/>
        </w:rPr>
      </w:pPr>
      <w:r w:rsidRPr="00F241BA">
        <w:rPr>
          <w:bCs/>
          <w:i/>
          <w:sz w:val="16"/>
          <w:szCs w:val="16"/>
        </w:rPr>
        <w:t>Примечание:</w:t>
      </w:r>
      <w:r w:rsidRPr="00F241BA">
        <w:rPr>
          <w:bCs/>
          <w:sz w:val="16"/>
          <w:szCs w:val="16"/>
        </w:rPr>
        <w:t xml:space="preserve"> Во всех случаях вместо ремней типа А или В могут устанавливаться ремни типа </w:t>
      </w:r>
      <w:r w:rsidRPr="00F241BA">
        <w:rPr>
          <w:bCs/>
          <w:sz w:val="16"/>
          <w:szCs w:val="16"/>
          <w:lang w:val="en-US"/>
        </w:rPr>
        <w:t>S</w:t>
      </w:r>
      <w:r w:rsidRPr="00F241BA">
        <w:rPr>
          <w:bCs/>
          <w:sz w:val="16"/>
          <w:szCs w:val="16"/>
        </w:rPr>
        <w:t xml:space="preserve"> при условии использования креплений, соответствующих Правилам</w:t>
      </w:r>
      <w:r>
        <w:rPr>
          <w:bCs/>
          <w:sz w:val="16"/>
          <w:szCs w:val="16"/>
          <w:lang w:val="en-US"/>
        </w:rPr>
        <w:t> </w:t>
      </w:r>
      <w:r w:rsidRPr="00F241BA">
        <w:rPr>
          <w:bCs/>
          <w:sz w:val="16"/>
          <w:szCs w:val="16"/>
        </w:rPr>
        <w:t xml:space="preserve">№ 14. </w:t>
      </w:r>
    </w:p>
    <w:p w:rsidR="00F42FD0" w:rsidRPr="00625DDA" w:rsidRDefault="00093FAB" w:rsidP="003371F7">
      <w:pPr>
        <w:pStyle w:val="SingleTxtGR"/>
        <w:suppressAutoHyphens/>
        <w:spacing w:after="0" w:line="192" w:lineRule="auto"/>
        <w:ind w:left="187" w:right="86"/>
        <w:jc w:val="left"/>
        <w:sectPr w:rsidR="00F42FD0" w:rsidRPr="00625DDA" w:rsidSect="00AB0147">
          <w:headerReference w:type="even" r:id="rId15"/>
          <w:headerReference w:type="default" r:id="rId16"/>
          <w:footerReference w:type="even" r:id="rId17"/>
          <w:footerReference w:type="default" r:id="rId18"/>
          <w:headerReference w:type="first" r:id="rId19"/>
          <w:pgSz w:w="16838" w:h="11906" w:orient="landscape" w:code="9"/>
          <w:pgMar w:top="1134" w:right="1701" w:bottom="1134" w:left="2268" w:header="567" w:footer="567" w:gutter="0"/>
          <w:cols w:space="708"/>
          <w:docGrid w:linePitch="360"/>
        </w:sectPr>
      </w:pPr>
      <w:r w:rsidRPr="00F241BA">
        <w:rPr>
          <w:bCs/>
          <w:sz w:val="16"/>
          <w:szCs w:val="16"/>
        </w:rPr>
        <w:t xml:space="preserve">Если в качестве ремня </w:t>
      </w:r>
      <w:r w:rsidRPr="00F241BA">
        <w:rPr>
          <w:bCs/>
          <w:sz w:val="16"/>
          <w:szCs w:val="16"/>
          <w:lang w:val="en-GB"/>
        </w:rPr>
        <w:t>S</w:t>
      </w:r>
      <w:r w:rsidRPr="00F241BA">
        <w:rPr>
          <w:bCs/>
          <w:sz w:val="16"/>
          <w:szCs w:val="16"/>
        </w:rPr>
        <w:t xml:space="preserve"> в соответствии с настоящими Правилами утвержден ремень привязного типа при использовании лямки поясного ремня, лямок плечевого ремня и, возможно, одного или нескольких втягивающих устройств, то изготовителем/подателем заявки могут быть представлены одна или две дополнительные проходящие между ног лямки, включая их фиксацию к креплениям. Эти дополнительные крепления необязательно должны отвечать требованиям Правил № 14 (исправление к дополнению 14 к поправкам серии 04, применимое </w:t>
      </w:r>
      <w:r w:rsidRPr="00F241BA">
        <w:rPr>
          <w:bCs/>
          <w:sz w:val="16"/>
          <w:szCs w:val="16"/>
          <w:lang w:val="en-US"/>
        </w:rPr>
        <w:t>ab</w:t>
      </w:r>
      <w:r w:rsidRPr="00F241BA">
        <w:rPr>
          <w:bCs/>
          <w:sz w:val="16"/>
          <w:szCs w:val="16"/>
        </w:rPr>
        <w:t xml:space="preserve"> </w:t>
      </w:r>
      <w:r w:rsidRPr="00F241BA">
        <w:rPr>
          <w:bCs/>
          <w:sz w:val="16"/>
          <w:szCs w:val="16"/>
          <w:lang w:val="en-US"/>
        </w:rPr>
        <w:t>initio</w:t>
      </w:r>
      <w:r w:rsidRPr="00F241BA">
        <w:rPr>
          <w:bCs/>
          <w:sz w:val="16"/>
          <w:szCs w:val="16"/>
        </w:rPr>
        <w:t>).</w:t>
      </w:r>
      <w:r w:rsidR="0079399F">
        <w:rPr>
          <w:bCs/>
          <w:sz w:val="16"/>
          <w:szCs w:val="16"/>
        </w:rPr>
        <w:t>»</w:t>
      </w:r>
    </w:p>
    <w:p w:rsidR="00BB2072" w:rsidRPr="00701622" w:rsidRDefault="00BB2072" w:rsidP="00701622">
      <w:pPr>
        <w:pStyle w:val="SingleTxtGR"/>
        <w:rPr>
          <w:i/>
        </w:rPr>
      </w:pPr>
      <w:r w:rsidRPr="00701622">
        <w:rPr>
          <w:i/>
        </w:rPr>
        <w:t xml:space="preserve">Приложение 17, добавление 1 </w:t>
      </w:r>
    </w:p>
    <w:p w:rsidR="00BB2072" w:rsidRPr="005854F2" w:rsidRDefault="00BB2072" w:rsidP="00701622">
      <w:pPr>
        <w:pStyle w:val="SingleTxtGR"/>
        <w:tabs>
          <w:tab w:val="clear" w:pos="1701"/>
        </w:tabs>
        <w:ind w:left="2268" w:hanging="1134"/>
      </w:pPr>
      <w:r w:rsidRPr="005854F2">
        <w:rPr>
          <w:i/>
        </w:rPr>
        <w:t>Пункт 2.7</w:t>
      </w:r>
      <w:r>
        <w:rPr>
          <w:i/>
        </w:rPr>
        <w:t xml:space="preserve"> </w:t>
      </w:r>
      <w:r w:rsidRPr="005854F2">
        <w:t>изменить следующим образом:</w:t>
      </w:r>
    </w:p>
    <w:p w:rsidR="00BB2072" w:rsidRPr="00701622" w:rsidRDefault="0079399F" w:rsidP="00701622">
      <w:pPr>
        <w:pStyle w:val="SingleTxtGR"/>
        <w:tabs>
          <w:tab w:val="clear" w:pos="1701"/>
        </w:tabs>
        <w:ind w:left="2268" w:hanging="1134"/>
      </w:pPr>
      <w:r>
        <w:t>«</w:t>
      </w:r>
      <w:r w:rsidR="00BB2072" w:rsidRPr="00CE20B9">
        <w:t>2.7</w:t>
      </w:r>
      <w:r w:rsidR="00BB2072" w:rsidRPr="00CE20B9">
        <w:tab/>
      </w:r>
      <w:r w:rsidR="00BB2072">
        <w:t>Следует</w:t>
      </w:r>
      <w:r w:rsidR="00BB2072" w:rsidRPr="00CE20B9">
        <w:t xml:space="preserve"> </w:t>
      </w:r>
      <w:r w:rsidR="00BB2072">
        <w:t>убедиться в том</w:t>
      </w:r>
      <w:r w:rsidR="00BB2072" w:rsidRPr="00CE20B9">
        <w:t xml:space="preserve">, </w:t>
      </w:r>
      <w:r w:rsidR="00BB2072">
        <w:t>что</w:t>
      </w:r>
      <w:r w:rsidR="00BB2072" w:rsidRPr="00CE20B9">
        <w:t xml:space="preserve"> </w:t>
      </w:r>
      <w:r w:rsidR="00BB2072">
        <w:t>зажимное</w:t>
      </w:r>
      <w:r w:rsidR="00BB2072" w:rsidRPr="00CE20B9">
        <w:t xml:space="preserve"> </w:t>
      </w:r>
      <w:r w:rsidR="00BB2072">
        <w:t xml:space="preserve">приспособление установлено таким образом, что его вертикальная плоскость симметрии проходит по вертикальной плоскости симметрии сиденья </w:t>
      </w:r>
      <w:r w:rsidR="00BB2072" w:rsidRPr="00CE20B9">
        <w:t xml:space="preserve"> ±25</w:t>
      </w:r>
      <w:r w:rsidR="00BB2072" w:rsidRPr="000659A1">
        <w:t> </w:t>
      </w:r>
      <w:r w:rsidR="00BB2072">
        <w:t>мм</w:t>
      </w:r>
      <w:r>
        <w:t>»</w:t>
      </w:r>
      <w:r w:rsidR="00FF183C">
        <w:t>.</w:t>
      </w:r>
    </w:p>
    <w:p w:rsidR="00BB2072" w:rsidRPr="009A508A" w:rsidRDefault="00BB2072" w:rsidP="00701622">
      <w:pPr>
        <w:pStyle w:val="SingleTxtGR"/>
        <w:tabs>
          <w:tab w:val="clear" w:pos="1701"/>
        </w:tabs>
        <w:ind w:left="2268" w:hanging="1134"/>
      </w:pPr>
      <w:r w:rsidRPr="009A508A">
        <w:rPr>
          <w:i/>
        </w:rPr>
        <w:t>Пункт 3.2</w:t>
      </w:r>
      <w:r>
        <w:rPr>
          <w:i/>
        </w:rPr>
        <w:t xml:space="preserve"> </w:t>
      </w:r>
      <w:r w:rsidRPr="009A508A">
        <w:t>изменить следующим образом:</w:t>
      </w:r>
    </w:p>
    <w:p w:rsidR="00BB2072" w:rsidRPr="00701622" w:rsidRDefault="0079399F" w:rsidP="00701622">
      <w:pPr>
        <w:pStyle w:val="SingleTxtGR"/>
        <w:tabs>
          <w:tab w:val="clear" w:pos="1701"/>
        </w:tabs>
        <w:ind w:left="2268" w:hanging="1134"/>
      </w:pPr>
      <w:r>
        <w:t>«</w:t>
      </w:r>
      <w:r w:rsidR="00BB2072" w:rsidRPr="009A508A">
        <w:t>3.2</w:t>
      </w:r>
      <w:r w:rsidR="00BB2072" w:rsidRPr="009A508A">
        <w:tab/>
      </w:r>
      <w:r w:rsidR="00BB2072">
        <w:t>Поясная лямка ремня должна касаться зажимного приспособления с обеих сторон в задней части паза, предусмотренного для ее пропускания (см. рис. 3</w:t>
      </w:r>
      <w:r w:rsidR="00BB2072" w:rsidRPr="00ED7F99">
        <w:t xml:space="preserve">). </w:t>
      </w:r>
      <w:r w:rsidR="00BB2072">
        <w:t>Ремень</w:t>
      </w:r>
      <w:r w:rsidR="00BB2072" w:rsidRPr="00A15AF7">
        <w:t xml:space="preserve"> </w:t>
      </w:r>
      <w:r w:rsidR="00BB2072">
        <w:t>безопасности</w:t>
      </w:r>
      <w:r w:rsidR="00BB2072" w:rsidRPr="00A15AF7">
        <w:t xml:space="preserve"> </w:t>
      </w:r>
      <w:r w:rsidR="00BB2072">
        <w:t>должен</w:t>
      </w:r>
      <w:r w:rsidR="00BB2072" w:rsidRPr="00A15AF7">
        <w:t xml:space="preserve"> </w:t>
      </w:r>
      <w:r w:rsidR="00BB2072">
        <w:t>всегда</w:t>
      </w:r>
      <w:r w:rsidR="00BB2072" w:rsidRPr="00A15AF7">
        <w:t xml:space="preserve"> </w:t>
      </w:r>
      <w:r w:rsidR="00BB2072">
        <w:t>закрывать</w:t>
      </w:r>
      <w:r w:rsidR="00BB2072" w:rsidRPr="00A15AF7">
        <w:t xml:space="preserve"> </w:t>
      </w:r>
      <w:r w:rsidR="00BB2072">
        <w:t>точки</w:t>
      </w:r>
      <w:r w:rsidR="00BB2072" w:rsidRPr="00A15AF7">
        <w:t xml:space="preserve"> </w:t>
      </w:r>
      <w:r w:rsidR="00BB2072" w:rsidRPr="000659A1">
        <w:t>BP</w:t>
      </w:r>
      <w:r w:rsidR="00BB2072" w:rsidRPr="00A15AF7">
        <w:t xml:space="preserve"> </w:t>
      </w:r>
      <w:r w:rsidR="00BB2072">
        <w:t>на</w:t>
      </w:r>
      <w:r w:rsidR="00BB2072" w:rsidRPr="00A15AF7">
        <w:t xml:space="preserve"> </w:t>
      </w:r>
      <w:r w:rsidR="00BB2072">
        <w:t>левом</w:t>
      </w:r>
      <w:r w:rsidR="00BB2072" w:rsidRPr="00A15AF7">
        <w:t xml:space="preserve"> </w:t>
      </w:r>
      <w:r w:rsidR="00BB2072">
        <w:t>и</w:t>
      </w:r>
      <w:r w:rsidR="00BB2072" w:rsidRPr="00A15AF7">
        <w:t xml:space="preserve"> </w:t>
      </w:r>
      <w:r w:rsidR="00BB2072">
        <w:t>правом</w:t>
      </w:r>
      <w:r w:rsidR="00BB2072" w:rsidRPr="00A15AF7">
        <w:t xml:space="preserve"> </w:t>
      </w:r>
      <w:r w:rsidR="00BB2072">
        <w:t>концах</w:t>
      </w:r>
      <w:r w:rsidR="00BB2072" w:rsidRPr="00A15AF7">
        <w:t xml:space="preserve"> </w:t>
      </w:r>
      <w:r w:rsidR="00BB2072">
        <w:t>закругленного</w:t>
      </w:r>
      <w:r w:rsidR="00BB2072" w:rsidRPr="00A15AF7">
        <w:t xml:space="preserve"> </w:t>
      </w:r>
      <w:r w:rsidR="00BB2072">
        <w:t>края</w:t>
      </w:r>
      <w:r w:rsidR="00BB2072" w:rsidRPr="00A15AF7">
        <w:t xml:space="preserve">; </w:t>
      </w:r>
      <w:r w:rsidR="00BB2072">
        <w:t>правильное положение точки</w:t>
      </w:r>
      <w:r w:rsidR="00BB2072" w:rsidRPr="00A15AF7">
        <w:t xml:space="preserve"> </w:t>
      </w:r>
      <w:r w:rsidR="00BB2072" w:rsidRPr="000659A1">
        <w:t>BP</w:t>
      </w:r>
      <w:r w:rsidR="00BB2072" w:rsidRPr="00A15AF7">
        <w:t xml:space="preserve"> </w:t>
      </w:r>
      <w:r w:rsidR="00BB2072">
        <w:t>на закругленном крае указано в развернутой форме на детали W</w:t>
      </w:r>
      <w:r w:rsidR="00BB2072" w:rsidRPr="00A15AF7">
        <w:t xml:space="preserve"> </w:t>
      </w:r>
      <w:r w:rsidR="00BB2072">
        <w:t xml:space="preserve">рис. </w:t>
      </w:r>
      <w:r w:rsidR="00BB2072" w:rsidRPr="00A15AF7">
        <w:t>1</w:t>
      </w:r>
      <w:r>
        <w:t>»</w:t>
      </w:r>
      <w:r w:rsidR="00FF183C">
        <w:t>.</w:t>
      </w:r>
    </w:p>
    <w:p w:rsidR="00BB2072" w:rsidRPr="00686EF8" w:rsidRDefault="00BB2072" w:rsidP="00701622">
      <w:pPr>
        <w:pStyle w:val="SingleTxtGR"/>
        <w:tabs>
          <w:tab w:val="clear" w:pos="1701"/>
        </w:tabs>
        <w:ind w:left="2268" w:hanging="1134"/>
      </w:pPr>
      <w:r w:rsidRPr="00686EF8">
        <w:rPr>
          <w:i/>
          <w:iCs/>
        </w:rPr>
        <w:t>Рис. 1</w:t>
      </w:r>
      <w:r>
        <w:rPr>
          <w:i/>
          <w:iCs/>
        </w:rPr>
        <w:t>–</w:t>
      </w:r>
      <w:r w:rsidRPr="00686EF8">
        <w:rPr>
          <w:i/>
          <w:iCs/>
        </w:rPr>
        <w:t>3</w:t>
      </w:r>
      <w:r w:rsidRPr="00686EF8">
        <w:t xml:space="preserve"> изменить следующим образом:</w:t>
      </w:r>
    </w:p>
    <w:p w:rsidR="00BB2072" w:rsidRDefault="00BB2072" w:rsidP="003D64C4">
      <w:pPr>
        <w:pStyle w:val="H23GR"/>
        <w:rPr>
          <w:bCs/>
        </w:rPr>
      </w:pPr>
      <w:r w:rsidRPr="00DD0B13">
        <w:rPr>
          <w:b w:val="0"/>
        </w:rPr>
        <w:tab/>
      </w:r>
      <w:r w:rsidRPr="00DD0B13">
        <w:rPr>
          <w:b w:val="0"/>
        </w:rPr>
        <w:tab/>
      </w:r>
      <w:r w:rsidR="0079399F">
        <w:rPr>
          <w:b w:val="0"/>
        </w:rPr>
        <w:t>«</w:t>
      </w:r>
      <w:r w:rsidRPr="00DD0B13">
        <w:rPr>
          <w:b w:val="0"/>
        </w:rPr>
        <w:t>Рис. 1</w:t>
      </w:r>
      <w:r w:rsidRPr="00DD0B13">
        <w:rPr>
          <w:b w:val="0"/>
        </w:rPr>
        <w:br/>
      </w:r>
      <w:r w:rsidRPr="00686EF8">
        <w:rPr>
          <w:bCs/>
        </w:rPr>
        <w:t>Технические требования к зажимному приспособлению</w:t>
      </w:r>
      <w:r>
        <w:rPr>
          <w:bCs/>
        </w:rPr>
        <w:t xml:space="preserve"> (все размеры в мм)</w:t>
      </w:r>
    </w:p>
    <w:p w:rsidR="00444C49" w:rsidRDefault="00BC5E37" w:rsidP="00BC5E37">
      <w:pPr>
        <w:pStyle w:val="SingleTxtGR"/>
        <w:ind w:left="1701"/>
        <w:rPr>
          <w:lang w:eastAsia="ru-RU"/>
        </w:rPr>
      </w:pPr>
      <w:r>
        <w:rPr>
          <w:noProof/>
          <w:w w:val="100"/>
          <w:lang w:val="en-GB" w:eastAsia="en-GB"/>
        </w:rPr>
        <mc:AlternateContent>
          <mc:Choice Requires="wps">
            <w:drawing>
              <wp:anchor distT="0" distB="0" distL="114300" distR="114300" simplePos="0" relativeHeight="251664384" behindDoc="0" locked="0" layoutInCell="1" allowOverlap="1" wp14:anchorId="14A2CBB7" wp14:editId="446DF9EE">
                <wp:simplePos x="0" y="0"/>
                <wp:positionH relativeFrom="column">
                  <wp:posOffset>2438933</wp:posOffset>
                </wp:positionH>
                <wp:positionV relativeFrom="paragraph">
                  <wp:posOffset>2315196</wp:posOffset>
                </wp:positionV>
                <wp:extent cx="446799" cy="15303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99" cy="153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7866CF" w:rsidRDefault="00495939" w:rsidP="00BC5E37">
                            <w:pPr>
                              <w:spacing w:line="240" w:lineRule="auto"/>
                              <w:rPr>
                                <w:sz w:val="14"/>
                                <w:szCs w:val="14"/>
                                <w:lang w:val="en-US"/>
                              </w:rPr>
                            </w:pPr>
                            <w:r w:rsidRPr="007866CF">
                              <w:rPr>
                                <w:sz w:val="14"/>
                                <w:szCs w:val="14"/>
                              </w:rPr>
                              <w:t xml:space="preserve">деталь </w:t>
                            </w:r>
                            <w:r w:rsidRPr="007866CF">
                              <w:rPr>
                                <w:sz w:val="14"/>
                                <w:szCs w:val="14"/>
                                <w:lang w:val="en-US"/>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CBB7" id="Поле 15" o:spid="_x0000_s1028" type="#_x0000_t202" style="position:absolute;left:0;text-align:left;margin-left:192.05pt;margin-top:182.3pt;width:35.2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" stroked="f">
                <v:stroke joinstyle="round"/>
                <v:path arrowok="t"/>
                <v:textbox inset="0,0,0,0">
                  <w:txbxContent>
                    <w:p w:rsidR="00495939" w:rsidRPr="007866CF" w:rsidRDefault="00495939" w:rsidP="00BC5E37">
                      <w:pPr>
                        <w:spacing w:line="240" w:lineRule="auto"/>
                        <w:rPr>
                          <w:sz w:val="14"/>
                          <w:szCs w:val="14"/>
                          <w:lang w:val="en-US"/>
                        </w:rPr>
                      </w:pPr>
                      <w:r w:rsidRPr="007866CF">
                        <w:rPr>
                          <w:sz w:val="14"/>
                          <w:szCs w:val="14"/>
                        </w:rPr>
                        <w:t xml:space="preserve">деталь </w:t>
                      </w:r>
                      <w:r w:rsidRPr="007866CF">
                        <w:rPr>
                          <w:sz w:val="14"/>
                          <w:szCs w:val="14"/>
                          <w:lang w:val="en-US"/>
                        </w:rPr>
                        <w:t>W</w:t>
                      </w:r>
                    </w:p>
                  </w:txbxContent>
                </v:textbox>
              </v:shape>
            </w:pict>
          </mc:Fallback>
        </mc:AlternateContent>
      </w:r>
      <w:r w:rsidR="00444C49">
        <w:rPr>
          <w:noProof/>
          <w:w w:val="100"/>
          <w:lang w:val="en-GB" w:eastAsia="en-GB"/>
        </w:rPr>
        <mc:AlternateContent>
          <mc:Choice Requires="wps">
            <w:drawing>
              <wp:anchor distT="0" distB="0" distL="114300" distR="114300" simplePos="0" relativeHeight="251663360" behindDoc="0" locked="0" layoutInCell="1" allowOverlap="1" wp14:anchorId="1030E880" wp14:editId="3F543B0F">
                <wp:simplePos x="0" y="0"/>
                <wp:positionH relativeFrom="column">
                  <wp:posOffset>739251</wp:posOffset>
                </wp:positionH>
                <wp:positionV relativeFrom="paragraph">
                  <wp:posOffset>2482540</wp:posOffset>
                </wp:positionV>
                <wp:extent cx="2143760" cy="228600"/>
                <wp:effectExtent l="0" t="0" r="889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7866CF" w:rsidRDefault="00495939" w:rsidP="00BB2072">
                            <w:pPr>
                              <w:rPr>
                                <w:sz w:val="14"/>
                                <w:szCs w:val="14"/>
                              </w:rPr>
                            </w:pPr>
                            <w:r w:rsidRPr="007866CF">
                              <w:rPr>
                                <w:b/>
                                <w:sz w:val="14"/>
                                <w:szCs w:val="14"/>
                              </w:rPr>
                              <w:t>РАВНОМЕРНО РАСПРЕДЕЛЕННЫЙ ВЕС 23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30E880" id="Поле 16" o:spid="_x0000_s1029" type="#_x0000_t202" style="position:absolute;left:0;text-align:left;margin-left:58.2pt;margin-top:195.5pt;width:168.8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" stroked="f">
                <v:stroke joinstyle="round"/>
                <v:path arrowok="t"/>
                <v:textbox style="mso-fit-shape-to-text:t" inset="0,0,0,0">
                  <w:txbxContent>
                    <w:p w:rsidR="00495939" w:rsidRPr="007866CF" w:rsidRDefault="00495939" w:rsidP="00BB2072">
                      <w:pPr>
                        <w:rPr>
                          <w:sz w:val="14"/>
                          <w:szCs w:val="14"/>
                        </w:rPr>
                      </w:pPr>
                      <w:r w:rsidRPr="007866CF">
                        <w:rPr>
                          <w:b/>
                          <w:sz w:val="14"/>
                          <w:szCs w:val="14"/>
                        </w:rPr>
                        <w:t>РАВНОМЕРНО РАСПРЕДЕЛЕННЫЙ ВЕС 23 кг</w:t>
                      </w:r>
                    </w:p>
                  </w:txbxContent>
                </v:textbox>
              </v:shape>
            </w:pict>
          </mc:Fallback>
        </mc:AlternateContent>
      </w:r>
      <w:r w:rsidR="00444C49">
        <w:rPr>
          <w:noProof/>
          <w:lang w:val="en-GB" w:eastAsia="en-GB"/>
        </w:rPr>
        <w:drawing>
          <wp:inline distT="0" distB="0" distL="0" distR="0" wp14:anchorId="1D6A9002" wp14:editId="1C23633D">
            <wp:extent cx="3987800" cy="2615417"/>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0257" cy="2617028"/>
                    </a:xfrm>
                    <a:prstGeom prst="rect">
                      <a:avLst/>
                    </a:prstGeom>
                    <a:noFill/>
                    <a:ln>
                      <a:noFill/>
                    </a:ln>
                  </pic:spPr>
                </pic:pic>
              </a:graphicData>
            </a:graphic>
          </wp:inline>
        </w:drawing>
      </w:r>
    </w:p>
    <w:p w:rsidR="00444C49" w:rsidRPr="00444C49" w:rsidRDefault="00444C49" w:rsidP="00444C49">
      <w:pPr>
        <w:pStyle w:val="SingleTxtGR"/>
        <w:rPr>
          <w:lang w:eastAsia="ru-RU"/>
        </w:rPr>
      </w:pPr>
    </w:p>
    <w:p w:rsidR="007E63DF" w:rsidRPr="007E63DF" w:rsidRDefault="007E63DF" w:rsidP="007E63DF">
      <w:pPr>
        <w:pStyle w:val="SingleTxtGR"/>
        <w:ind w:left="2835"/>
      </w:pPr>
      <w:r w:rsidRPr="007866CF">
        <w:rPr>
          <w:noProof/>
          <w:w w:val="100"/>
          <w:lang w:val="en-GB" w:eastAsia="en-GB"/>
        </w:rPr>
        <mc:AlternateContent>
          <mc:Choice Requires="wps">
            <w:drawing>
              <wp:anchor distT="0" distB="0" distL="114300" distR="114300" simplePos="0" relativeHeight="251665408" behindDoc="0" locked="0" layoutInCell="1" allowOverlap="1" wp14:anchorId="0FEE299D" wp14:editId="3EBF1E9B">
                <wp:simplePos x="0" y="0"/>
                <wp:positionH relativeFrom="column">
                  <wp:posOffset>2360930</wp:posOffset>
                </wp:positionH>
                <wp:positionV relativeFrom="paragraph">
                  <wp:posOffset>2048649</wp:posOffset>
                </wp:positionV>
                <wp:extent cx="1042670" cy="217170"/>
                <wp:effectExtent l="0" t="0" r="508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2670" cy="2171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95939" w:rsidRPr="00CC0952" w:rsidRDefault="00495939" w:rsidP="00BB2072">
                            <w:pPr>
                              <w:spacing w:line="240" w:lineRule="auto"/>
                              <w:jc w:val="center"/>
                              <w:rPr>
                                <w:lang w:val="en-US"/>
                              </w:rPr>
                            </w:pPr>
                            <w:r w:rsidRPr="00CC0952">
                              <w:t xml:space="preserve">Деталь </w:t>
                            </w:r>
                            <w:r w:rsidRPr="00CC0952">
                              <w:rPr>
                                <w:lang w:val="en-US"/>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299D" id="Поле 17" o:spid="_x0000_s1030" type="#_x0000_t202" style="position:absolute;left:0;text-align:left;margin-left:185.9pt;margin-top:161.3pt;width:82.1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" stroked="f">
                <v:stroke joinstyle="round"/>
                <v:path arrowok="t"/>
                <v:textbox inset="0,0,0,0">
                  <w:txbxContent>
                    <w:p w:rsidR="00495939" w:rsidRPr="00CC0952" w:rsidRDefault="00495939" w:rsidP="00BB2072">
                      <w:pPr>
                        <w:spacing w:line="240" w:lineRule="auto"/>
                        <w:jc w:val="center"/>
                        <w:rPr>
                          <w:lang w:val="en-US"/>
                        </w:rPr>
                      </w:pPr>
                      <w:r w:rsidRPr="00CC0952">
                        <w:t xml:space="preserve">Деталь </w:t>
                      </w:r>
                      <w:r w:rsidRPr="00CC0952">
                        <w:rPr>
                          <w:lang w:val="en-US"/>
                        </w:rPr>
                        <w:t>W</w:t>
                      </w:r>
                    </w:p>
                  </w:txbxContent>
                </v:textbox>
              </v:shape>
            </w:pict>
          </mc:Fallback>
        </mc:AlternateContent>
      </w:r>
      <w:r>
        <w:rPr>
          <w:noProof/>
          <w:lang w:val="en-GB" w:eastAsia="en-GB"/>
        </w:rPr>
        <w:drawing>
          <wp:inline distT="0" distB="0" distL="0" distR="0" wp14:anchorId="01E9C51E" wp14:editId="003BC481">
            <wp:extent cx="2106956" cy="2266950"/>
            <wp:effectExtent l="0" t="0" r="7620" b="0"/>
            <wp:docPr id="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6956" cy="2266950"/>
                    </a:xfrm>
                    <a:prstGeom prst="rect">
                      <a:avLst/>
                    </a:prstGeom>
                    <a:noFill/>
                    <a:ln>
                      <a:noFill/>
                    </a:ln>
                  </pic:spPr>
                </pic:pic>
              </a:graphicData>
            </a:graphic>
          </wp:inline>
        </w:drawing>
      </w:r>
    </w:p>
    <w:p w:rsidR="00B147C2" w:rsidRPr="00B147C2" w:rsidRDefault="00B147C2" w:rsidP="00B147C2">
      <w:pPr>
        <w:pStyle w:val="SingleTxtGR"/>
        <w:jc w:val="left"/>
        <w:rPr>
          <w:lang w:val="en-US"/>
        </w:rPr>
      </w:pPr>
    </w:p>
    <w:tbl>
      <w:tblPr>
        <w:tblW w:w="0" w:type="auto"/>
        <w:tblInd w:w="1134" w:type="dxa"/>
        <w:tblCellMar>
          <w:left w:w="0" w:type="dxa"/>
          <w:right w:w="0" w:type="dxa"/>
        </w:tblCellMar>
        <w:tblLook w:val="01E0" w:firstRow="1" w:lastRow="1" w:firstColumn="1" w:lastColumn="1" w:noHBand="0" w:noVBand="0"/>
      </w:tblPr>
      <w:tblGrid>
        <w:gridCol w:w="4678"/>
        <w:gridCol w:w="3826"/>
      </w:tblGrid>
      <w:tr w:rsidR="00BB2072" w:rsidRPr="004515B0" w:rsidTr="00495939">
        <w:tc>
          <w:tcPr>
            <w:tcW w:w="4678" w:type="dxa"/>
            <w:tcBorders>
              <w:bottom w:val="nil"/>
            </w:tcBorders>
            <w:shd w:val="clear" w:color="auto" w:fill="auto"/>
          </w:tcPr>
          <w:p w:rsidR="00BB2072" w:rsidRPr="000A4847" w:rsidRDefault="00BB2072" w:rsidP="00495939">
            <w:pPr>
              <w:pStyle w:val="SingleTxtGR"/>
              <w:tabs>
                <w:tab w:val="clear" w:pos="1701"/>
                <w:tab w:val="clear" w:pos="3402"/>
                <w:tab w:val="clear" w:pos="3969"/>
                <w:tab w:val="left" w:pos="3828"/>
              </w:tabs>
              <w:spacing w:before="40"/>
              <w:ind w:left="0" w:right="850"/>
              <w:jc w:val="left"/>
            </w:pPr>
            <w:r w:rsidRPr="000A4847">
              <w:t>Рис. 2</w:t>
            </w:r>
            <w:r w:rsidRPr="000A4847">
              <w:rPr>
                <w:b/>
              </w:rPr>
              <w:br/>
              <w:t>Установка зажимного приспособления</w:t>
            </w:r>
            <w:r w:rsidRPr="000A4847">
              <w:rPr>
                <w:b/>
              </w:rPr>
              <w:br/>
              <w:t>на сиденье транспортного средства</w:t>
            </w:r>
            <w:r w:rsidRPr="000A4847">
              <w:rPr>
                <w:b/>
              </w:rPr>
              <w:br/>
            </w:r>
            <w:r w:rsidRPr="000A4847">
              <w:t>(см. пункт 2.6.1)</w:t>
            </w:r>
          </w:p>
        </w:tc>
        <w:tc>
          <w:tcPr>
            <w:tcW w:w="3826" w:type="dxa"/>
            <w:tcBorders>
              <w:bottom w:val="nil"/>
            </w:tcBorders>
            <w:shd w:val="clear" w:color="auto" w:fill="auto"/>
          </w:tcPr>
          <w:p w:rsidR="00BB2072" w:rsidRPr="000A4847" w:rsidRDefault="00BB2072" w:rsidP="00495939">
            <w:pPr>
              <w:pStyle w:val="SingleTxtGR"/>
              <w:tabs>
                <w:tab w:val="clear" w:pos="1701"/>
                <w:tab w:val="clear" w:pos="3969"/>
              </w:tabs>
              <w:spacing w:before="40"/>
              <w:ind w:left="0" w:right="707"/>
              <w:jc w:val="left"/>
            </w:pPr>
            <w:r w:rsidRPr="000A4847">
              <w:t>Рис. 3</w:t>
            </w:r>
            <w:r w:rsidRPr="000A4847">
              <w:br/>
            </w:r>
            <w:r w:rsidRPr="000A4847">
              <w:rPr>
                <w:b/>
              </w:rPr>
              <w:t>Проверка на совместимость</w:t>
            </w:r>
            <w:r w:rsidRPr="000A4847">
              <w:rPr>
                <w:b/>
              </w:rPr>
              <w:br/>
            </w:r>
            <w:r w:rsidRPr="000A4847">
              <w:t>(см. пункты 2.6.1 и 3.2)</w:t>
            </w:r>
          </w:p>
        </w:tc>
      </w:tr>
    </w:tbl>
    <w:p w:rsidR="00BB2072" w:rsidRDefault="00BB2072" w:rsidP="00BB2072">
      <w:pPr>
        <w:pStyle w:val="SingleTxtGR"/>
        <w:tabs>
          <w:tab w:val="clear" w:pos="1701"/>
          <w:tab w:val="clear" w:pos="3969"/>
        </w:tabs>
        <w:ind w:left="0" w:right="567"/>
        <w:jc w:val="center"/>
        <w:rPr>
          <w:lang w:val="fr-CH"/>
        </w:rPr>
      </w:pPr>
      <w:r>
        <w:rPr>
          <w:noProof/>
          <w:w w:val="100"/>
          <w:lang w:val="en-GB" w:eastAsia="en-GB"/>
        </w:rPr>
        <mc:AlternateContent>
          <mc:Choice Requires="wpg">
            <w:drawing>
              <wp:anchor distT="0" distB="0" distL="114300" distR="114300" simplePos="0" relativeHeight="251666432" behindDoc="0" locked="0" layoutInCell="1" allowOverlap="1" wp14:anchorId="18A987EE" wp14:editId="3AD06F15">
                <wp:simplePos x="0" y="0"/>
                <wp:positionH relativeFrom="column">
                  <wp:posOffset>2363507</wp:posOffset>
                </wp:positionH>
                <wp:positionV relativeFrom="paragraph">
                  <wp:posOffset>316123</wp:posOffset>
                </wp:positionV>
                <wp:extent cx="3088640" cy="2047875"/>
                <wp:effectExtent l="0" t="0" r="0" b="952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640" cy="2047875"/>
                          <a:chOff x="4855" y="11035"/>
                          <a:chExt cx="4864" cy="3225"/>
                        </a:xfrm>
                      </wpg:grpSpPr>
                      <wps:wsp>
                        <wps:cNvPr id="28" name="Text Box 5"/>
                        <wps:cNvSpPr txBox="1">
                          <a:spLocks noChangeArrowheads="1"/>
                        </wps:cNvSpPr>
                        <wps:spPr bwMode="auto">
                          <a:xfrm>
                            <a:off x="4855" y="13036"/>
                            <a:ext cx="2876" cy="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5939" w:rsidRPr="00353FE6" w:rsidRDefault="00495939" w:rsidP="00BB2072">
                              <w:pPr>
                                <w:spacing w:line="216" w:lineRule="auto"/>
                                <w:rPr>
                                  <w:strike/>
                                  <w:sz w:val="18"/>
                                  <w:szCs w:val="18"/>
                                </w:rPr>
                              </w:pPr>
                            </w:p>
                          </w:txbxContent>
                        </wps:txbx>
                        <wps:bodyPr rot="0" vert="horz" wrap="square" lIns="0" tIns="0" rIns="0" bIns="0" anchor="t" anchorCtr="0" upright="1">
                          <a:noAutofit/>
                        </wps:bodyPr>
                      </wps:wsp>
                      <wps:wsp>
                        <wps:cNvPr id="29" name="Text Box 6"/>
                        <wps:cNvSpPr txBox="1">
                          <a:spLocks noChangeArrowheads="1"/>
                        </wps:cNvSpPr>
                        <wps:spPr bwMode="auto">
                          <a:xfrm>
                            <a:off x="6967" y="13857"/>
                            <a:ext cx="2376" cy="40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5939" w:rsidRPr="00353FE6" w:rsidRDefault="00495939" w:rsidP="00BB2072">
                              <w:pPr>
                                <w:spacing w:line="216" w:lineRule="auto"/>
                                <w:rPr>
                                  <w:sz w:val="16"/>
                                  <w:szCs w:val="16"/>
                                </w:rPr>
                              </w:pPr>
                              <w:r w:rsidRPr="00353FE6">
                                <w:rPr>
                                  <w:sz w:val="16"/>
                                  <w:szCs w:val="16"/>
                                </w:rPr>
                                <w:t>На рис. показана только часть ремня, прижимающая бедра</w:t>
                              </w:r>
                            </w:p>
                          </w:txbxContent>
                        </wps:txbx>
                        <wps:bodyPr rot="0" vert="horz" wrap="square" lIns="0" tIns="0" rIns="0" bIns="0" anchor="t" anchorCtr="0" upright="1">
                          <a:noAutofit/>
                        </wps:bodyPr>
                      </wps:wsp>
                      <wps:wsp>
                        <wps:cNvPr id="30" name="Text Box 7"/>
                        <wps:cNvSpPr txBox="1">
                          <a:spLocks noChangeArrowheads="1"/>
                        </wps:cNvSpPr>
                        <wps:spPr bwMode="auto">
                          <a:xfrm>
                            <a:off x="9006" y="13116"/>
                            <a:ext cx="713" cy="23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5939" w:rsidRPr="001351E0" w:rsidRDefault="00495939" w:rsidP="00BB2072">
                              <w:pPr>
                                <w:spacing w:line="240" w:lineRule="auto"/>
                                <w:rPr>
                                  <w:sz w:val="16"/>
                                  <w:szCs w:val="16"/>
                                </w:rPr>
                              </w:pPr>
                              <w:r w:rsidRPr="001351E0">
                                <w:rPr>
                                  <w:sz w:val="16"/>
                                  <w:szCs w:val="16"/>
                                </w:rPr>
                                <w:t>Пряжка</w:t>
                              </w:r>
                            </w:p>
                          </w:txbxContent>
                        </wps:txbx>
                        <wps:bodyPr rot="0" vert="horz" wrap="square" lIns="0" tIns="0" rIns="0" bIns="0" anchor="t" anchorCtr="0" upright="1">
                          <a:noAutofit/>
                        </wps:bodyPr>
                      </wps:wsp>
                      <wps:wsp>
                        <wps:cNvPr id="31" name="Text Box 8"/>
                        <wps:cNvSpPr txBox="1">
                          <a:spLocks noChangeArrowheads="1"/>
                        </wps:cNvSpPr>
                        <wps:spPr bwMode="auto">
                          <a:xfrm>
                            <a:off x="7670" y="11035"/>
                            <a:ext cx="713" cy="23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5939" w:rsidRPr="001351E0" w:rsidRDefault="00495939" w:rsidP="00BB2072">
                              <w:pPr>
                                <w:spacing w:line="240" w:lineRule="auto"/>
                                <w:jc w:val="center"/>
                                <w:rPr>
                                  <w:sz w:val="16"/>
                                  <w:szCs w:val="16"/>
                                </w:rPr>
                              </w:pPr>
                              <w:r>
                                <w:rPr>
                                  <w:sz w:val="16"/>
                                  <w:szCs w:val="16"/>
                                </w:rPr>
                                <w:t>Язычок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987EE" id="Группа 27" o:spid="_x0000_s1031" style="position:absolute;left:0;text-align:left;margin-left:186.1pt;margin-top:24.9pt;width:243.2pt;height:161.25pt;z-index:251666432" coordorigin="4855,11035" coordsize="486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">
                <v:shape id="Text Box 5" o:spid="_x0000_s1032" type="#_x0000_t202" style="position:absolute;left:4855;top:13036;width:2876;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495939" w:rsidRPr="00353FE6" w:rsidRDefault="00495939" w:rsidP="00BB2072">
                        <w:pPr>
                          <w:spacing w:line="216" w:lineRule="auto"/>
                          <w:rPr>
                            <w:strike/>
                            <w:sz w:val="18"/>
                            <w:szCs w:val="18"/>
                          </w:rPr>
                        </w:pPr>
                      </w:p>
                    </w:txbxContent>
                  </v:textbox>
                </v:shape>
                <v:shape id="Text Box 6" o:spid="_x0000_s1033" type="#_x0000_t202" style="position:absolute;left:6967;top:13857;width:237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495939" w:rsidRPr="00353FE6" w:rsidRDefault="00495939" w:rsidP="00BB2072">
                        <w:pPr>
                          <w:spacing w:line="216" w:lineRule="auto"/>
                          <w:rPr>
                            <w:sz w:val="16"/>
                            <w:szCs w:val="16"/>
                          </w:rPr>
                        </w:pPr>
                        <w:r w:rsidRPr="00353FE6">
                          <w:rPr>
                            <w:sz w:val="16"/>
                            <w:szCs w:val="16"/>
                          </w:rPr>
                          <w:t>На рис. показана только часть ремня, прижимающая бедра</w:t>
                        </w:r>
                      </w:p>
                    </w:txbxContent>
                  </v:textbox>
                </v:shape>
                <v:shape id="Text Box 7" o:spid="_x0000_s1034" type="#_x0000_t202" style="position:absolute;left:9006;top:13116;width:71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rsidR="00495939" w:rsidRPr="001351E0" w:rsidRDefault="00495939" w:rsidP="00BB2072">
                        <w:pPr>
                          <w:spacing w:line="240" w:lineRule="auto"/>
                          <w:rPr>
                            <w:sz w:val="16"/>
                            <w:szCs w:val="16"/>
                          </w:rPr>
                        </w:pPr>
                        <w:r w:rsidRPr="001351E0">
                          <w:rPr>
                            <w:sz w:val="16"/>
                            <w:szCs w:val="16"/>
                          </w:rPr>
                          <w:t>Пряжка</w:t>
                        </w:r>
                      </w:p>
                    </w:txbxContent>
                  </v:textbox>
                </v:shape>
                <v:shape id="Text Box 8" o:spid="_x0000_s1035" type="#_x0000_t202" style="position:absolute;left:7670;top:11035;width:71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495939" w:rsidRPr="001351E0" w:rsidRDefault="00495939" w:rsidP="00BB2072">
                        <w:pPr>
                          <w:spacing w:line="240" w:lineRule="auto"/>
                          <w:jc w:val="center"/>
                          <w:rPr>
                            <w:sz w:val="16"/>
                            <w:szCs w:val="16"/>
                          </w:rPr>
                        </w:pPr>
                        <w:r>
                          <w:rPr>
                            <w:sz w:val="16"/>
                            <w:szCs w:val="16"/>
                          </w:rPr>
                          <w:t>Язычок</w:t>
                        </w:r>
                      </w:p>
                    </w:txbxContent>
                  </v:textbox>
                </v:shape>
              </v:group>
            </w:pict>
          </mc:Fallback>
        </mc:AlternateContent>
      </w:r>
      <w:r>
        <w:rPr>
          <w:noProof/>
          <w:lang w:val="en-GB" w:eastAsia="en-GB"/>
        </w:rPr>
        <w:drawing>
          <wp:inline distT="0" distB="0" distL="0" distR="0" wp14:anchorId="69424641" wp14:editId="2E8E0C59">
            <wp:extent cx="4874895" cy="2208530"/>
            <wp:effectExtent l="0" t="0" r="1905"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4895" cy="2208530"/>
                    </a:xfrm>
                    <a:prstGeom prst="rect">
                      <a:avLst/>
                    </a:prstGeom>
                    <a:noFill/>
                    <a:ln>
                      <a:noFill/>
                    </a:ln>
                  </pic:spPr>
                </pic:pic>
              </a:graphicData>
            </a:graphic>
          </wp:inline>
        </w:drawing>
      </w:r>
    </w:p>
    <w:p w:rsidR="00BB2072" w:rsidRPr="004515B0" w:rsidRDefault="00444C49" w:rsidP="00BB2072">
      <w:pPr>
        <w:pStyle w:val="SingleTxtGR"/>
        <w:tabs>
          <w:tab w:val="clear" w:pos="1701"/>
          <w:tab w:val="clear" w:pos="3969"/>
        </w:tabs>
        <w:ind w:left="0" w:right="1133"/>
        <w:jc w:val="right"/>
      </w:pPr>
      <w:r>
        <w:t>»</w:t>
      </w:r>
      <w:r w:rsidR="007219F3">
        <w:t>.</w:t>
      </w:r>
    </w:p>
    <w:p w:rsidR="00BB2072" w:rsidRPr="00F26F89" w:rsidRDefault="00BB2072" w:rsidP="003D64C4">
      <w:pPr>
        <w:pStyle w:val="SingleTxtGR"/>
        <w:keepNext/>
        <w:spacing w:before="240"/>
      </w:pPr>
      <w:r w:rsidRPr="00F26F89">
        <w:rPr>
          <w:i/>
        </w:rPr>
        <w:t>Приложение 17</w:t>
      </w:r>
      <w:r w:rsidRPr="0098579B">
        <w:t xml:space="preserve"> изменить следующим образом:</w:t>
      </w:r>
    </w:p>
    <w:p w:rsidR="00BB2072" w:rsidRPr="00D50A07" w:rsidRDefault="0079399F" w:rsidP="00B147C2">
      <w:pPr>
        <w:pStyle w:val="HChGR"/>
      </w:pPr>
      <w:r>
        <w:rPr>
          <w:b w:val="0"/>
          <w:sz w:val="20"/>
        </w:rPr>
        <w:t>«</w:t>
      </w:r>
      <w:r w:rsidR="00BB2072" w:rsidRPr="00D50A07">
        <w:t>Приложение 17</w:t>
      </w:r>
    </w:p>
    <w:p w:rsidR="00BB2072" w:rsidRPr="00D50A07" w:rsidRDefault="00BB2072" w:rsidP="00BB2072">
      <w:pPr>
        <w:pStyle w:val="HChGR"/>
      </w:pPr>
      <w:r w:rsidRPr="00D50A07">
        <w:tab/>
      </w:r>
      <w:r w:rsidRPr="00D50A07">
        <w:tab/>
        <w:t>Предписания по установке ремней безопасности и</w:t>
      </w:r>
      <w:r>
        <w:t> </w:t>
      </w:r>
      <w:r w:rsidRPr="00D50A07">
        <w:t>удерживающих систем для водителей и взрослых пассажиров механических транспортных средств, занимающих сиденья, обращенные вперед, по</w:t>
      </w:r>
      <w:r>
        <w:t> </w:t>
      </w:r>
      <w:r w:rsidRPr="00D50A07">
        <w:t xml:space="preserve">установке детских удерживающих систем </w:t>
      </w:r>
      <w:r w:rsidRPr="00D50A07">
        <w:rPr>
          <w:lang w:val="en-GB"/>
        </w:rPr>
        <w:t>ISOFIX</w:t>
      </w:r>
      <w:r w:rsidRPr="00D50A07">
        <w:t xml:space="preserve"> и</w:t>
      </w:r>
      <w:r>
        <w:t> </w:t>
      </w:r>
      <w:r w:rsidRPr="00D50A07">
        <w:t xml:space="preserve">детских удерживающих систем размера </w:t>
      </w:r>
      <w:r w:rsidRPr="00D50A07">
        <w:rPr>
          <w:lang w:val="en-GB"/>
        </w:rPr>
        <w:t>i</w:t>
      </w:r>
    </w:p>
    <w:p w:rsidR="00BB2072" w:rsidRPr="00D50A07" w:rsidRDefault="00BB2072" w:rsidP="00BB2072">
      <w:pPr>
        <w:pStyle w:val="SingleTxtGR"/>
        <w:tabs>
          <w:tab w:val="clear" w:pos="1701"/>
        </w:tabs>
        <w:ind w:left="2268" w:hanging="1134"/>
      </w:pPr>
      <w:r w:rsidRPr="00D50A07">
        <w:t>1.</w:t>
      </w:r>
      <w:r w:rsidRPr="00D50A07">
        <w:tab/>
        <w:t>Совместимость с детскими удерживающими устройствами</w:t>
      </w:r>
    </w:p>
    <w:p w:rsidR="00BB2072" w:rsidRPr="00D50A07" w:rsidRDefault="00BB2072" w:rsidP="00BB2072">
      <w:pPr>
        <w:pStyle w:val="SingleTxtGR"/>
        <w:tabs>
          <w:tab w:val="clear" w:pos="1701"/>
        </w:tabs>
        <w:ind w:left="2268" w:hanging="1134"/>
      </w:pPr>
      <w:r w:rsidRPr="00D50A07">
        <w:t>1.1</w:t>
      </w:r>
      <w:r w:rsidRPr="00D50A07">
        <w:tab/>
        <w:t xml:space="preserve">Изготовитель транспортного средства </w:t>
      </w:r>
      <w:r w:rsidRPr="00B80C2C">
        <w:t>приводит в руководстве по эксплуатации транспортного средства простое указание для пользователя транспортного средства на положение каждого сиденья, в котором его можно использовать для установки детских удерживающих систем. Эта информация указывается при помощи пиктограмм или на государственном языке либо</w:t>
      </w:r>
      <w:r w:rsidRPr="00D50A07">
        <w:t xml:space="preserve">, по крайней мере, на одном из государственных языков страны, в которой продается данное транспортное средство. </w:t>
      </w:r>
    </w:p>
    <w:p w:rsidR="00BB2072" w:rsidRPr="00D50A07" w:rsidRDefault="00BB2072" w:rsidP="00BB2072">
      <w:pPr>
        <w:pStyle w:val="SingleTxtGR"/>
        <w:tabs>
          <w:tab w:val="clear" w:pos="1701"/>
        </w:tabs>
        <w:ind w:left="2268" w:hanging="1134"/>
      </w:pPr>
      <w:r w:rsidRPr="00D50A07">
        <w:tab/>
        <w:t>В отношении каждого пассажирского сиден</w:t>
      </w:r>
      <w:r>
        <w:t>ь</w:t>
      </w:r>
      <w:r w:rsidRPr="00D50A07">
        <w:t xml:space="preserve">я, обращенного вперед, и для каждого </w:t>
      </w:r>
      <w:r w:rsidRPr="00B80C2C">
        <w:t xml:space="preserve">обозначенного положения системы </w:t>
      </w:r>
      <w:r w:rsidRPr="00B80C2C">
        <w:rPr>
          <w:lang w:val="en-GB"/>
        </w:rPr>
        <w:t>ISOFIX</w:t>
      </w:r>
      <w:r w:rsidRPr="00B80C2C">
        <w:t xml:space="preserve"> изготовитель транспортного средства должен указать</w:t>
      </w:r>
      <w:r w:rsidRPr="00D50A07">
        <w:t xml:space="preserve">: </w:t>
      </w:r>
    </w:p>
    <w:p w:rsidR="003D64C4" w:rsidRDefault="003D64C4">
      <w:pPr>
        <w:spacing w:line="240" w:lineRule="auto"/>
      </w:pPr>
      <w:r>
        <w:br w:type="page"/>
      </w:r>
    </w:p>
    <w:p w:rsidR="00BB2072" w:rsidRPr="004D32F9" w:rsidRDefault="00BB2072" w:rsidP="00BB2072">
      <w:pPr>
        <w:pStyle w:val="SingleTxtGR"/>
        <w:tabs>
          <w:tab w:val="clear" w:pos="1701"/>
        </w:tabs>
        <w:ind w:left="2835" w:hanging="1701"/>
      </w:pPr>
      <w:r>
        <w:tab/>
      </w:r>
      <w:r w:rsidRPr="004D32F9">
        <w:rPr>
          <w:lang w:val="en-GB"/>
        </w:rPr>
        <w:t>a</w:t>
      </w:r>
      <w:r w:rsidRPr="004D32F9">
        <w:t>)</w:t>
      </w:r>
      <w:r w:rsidRPr="004D32F9">
        <w:tab/>
        <w:t xml:space="preserve">пригодно ли данное место для сидения для детских удерживающих устройств </w:t>
      </w:r>
      <w:r w:rsidR="0079399F">
        <w:t>«</w:t>
      </w:r>
      <w:r w:rsidRPr="004D32F9">
        <w:t>универсальной</w:t>
      </w:r>
      <w:r w:rsidR="0079399F">
        <w:t>»</w:t>
      </w:r>
      <w:r w:rsidRPr="004D32F9">
        <w:t xml:space="preserve"> категории (см. пункт 1.2 ниже) и/или </w:t>
      </w:r>
    </w:p>
    <w:p w:rsidR="00BB2072" w:rsidRPr="004D32F9" w:rsidRDefault="00BB2072" w:rsidP="00BB2072">
      <w:pPr>
        <w:pStyle w:val="SingleTxtGR"/>
        <w:tabs>
          <w:tab w:val="clear" w:pos="1701"/>
        </w:tabs>
        <w:ind w:left="2835" w:hanging="1701"/>
      </w:pPr>
      <w:r w:rsidRPr="004D32F9">
        <w:tab/>
      </w:r>
      <w:r w:rsidRPr="004D32F9">
        <w:rPr>
          <w:lang w:val="en-GB"/>
        </w:rPr>
        <w:t>b</w:t>
      </w:r>
      <w:r w:rsidRPr="004D32F9">
        <w:t>)</w:t>
      </w:r>
      <w:r w:rsidRPr="004D32F9">
        <w:tab/>
        <w:t xml:space="preserve">пригодно ли данное сиденье для детских удерживающих систем размера </w:t>
      </w:r>
      <w:r w:rsidRPr="004D32F9">
        <w:rPr>
          <w:lang w:val="en-GB"/>
        </w:rPr>
        <w:t>i</w:t>
      </w:r>
      <w:r w:rsidRPr="004D32F9">
        <w:t xml:space="preserve"> (см. пункт 1.4 ниже) и/или</w:t>
      </w:r>
    </w:p>
    <w:p w:rsidR="00BB2072" w:rsidRPr="004D32F9" w:rsidRDefault="00BB2072" w:rsidP="00BB2072">
      <w:pPr>
        <w:pStyle w:val="SingleTxtGR"/>
        <w:tabs>
          <w:tab w:val="clear" w:pos="1701"/>
        </w:tabs>
        <w:ind w:left="2835" w:hanging="1701"/>
      </w:pPr>
      <w:r w:rsidRPr="004D32F9">
        <w:tab/>
      </w:r>
      <w:r w:rsidRPr="004D32F9">
        <w:rPr>
          <w:lang w:val="en-GB"/>
        </w:rPr>
        <w:t>c</w:t>
      </w:r>
      <w:r w:rsidRPr="004D32F9">
        <w:t>)</w:t>
      </w:r>
      <w:r w:rsidRPr="004D32F9">
        <w:tab/>
        <w:t xml:space="preserve">пригодно ли данное сиденья для детских удерживающих систем, которые не указаны выше (например, см. пункт 1.3 </w:t>
      </w:r>
      <w:r w:rsidR="007219F3">
        <w:br/>
      </w:r>
      <w:r w:rsidRPr="004D32F9">
        <w:t xml:space="preserve">ниже). </w:t>
      </w:r>
    </w:p>
    <w:p w:rsidR="00BB2072" w:rsidRPr="00D50A07" w:rsidRDefault="00BB2072" w:rsidP="00BB2072">
      <w:pPr>
        <w:pStyle w:val="SingleTxtGR"/>
        <w:tabs>
          <w:tab w:val="clear" w:pos="1701"/>
        </w:tabs>
        <w:ind w:left="2268" w:hanging="1134"/>
      </w:pPr>
      <w:r w:rsidRPr="00D50A07">
        <w:tab/>
      </w:r>
      <w:r w:rsidRPr="004D32F9">
        <w:rPr>
          <w:bCs/>
        </w:rPr>
        <w:t>Если сиденье пригодно только для установки детских удерживающих систем, располагаемых по направлению движения, то это обстоятельство также должно быть указано в руководстве по эксплуатации транспортного средства</w:t>
      </w:r>
      <w:r w:rsidRPr="00427F7F">
        <w:t>.</w:t>
      </w:r>
      <w:r w:rsidRPr="00D50A07">
        <w:rPr>
          <w:b/>
        </w:rPr>
        <w:t xml:space="preserve"> </w:t>
      </w:r>
    </w:p>
    <w:p w:rsidR="00BB2072" w:rsidRPr="00D50A07" w:rsidRDefault="00BB2072" w:rsidP="00BB2072">
      <w:pPr>
        <w:pStyle w:val="SingleTxtGR"/>
        <w:tabs>
          <w:tab w:val="clear" w:pos="1701"/>
        </w:tabs>
        <w:ind w:left="2268" w:hanging="1134"/>
        <w:rPr>
          <w:b/>
        </w:rPr>
      </w:pPr>
      <w:r>
        <w:rPr>
          <w:b/>
        </w:rPr>
        <w:tab/>
      </w:r>
      <w:r w:rsidRPr="004D32F9">
        <w:rPr>
          <w:bCs/>
        </w:rPr>
        <w:t>Помимо указанной выше информации для пользователя транспортного средства, изготовители транспортных средств предоставляют информацию, определенную в добавлении 3 к настоящему приложению. Например, эту информацию можно включить в отдельные приложения к руководству по эксплуатации транспортного средства или в технические описания транспортного средства либо изложить на специальной веб-странице</w:t>
      </w:r>
      <w:r w:rsidRPr="00427F7F">
        <w:t>.</w:t>
      </w:r>
      <w:r w:rsidRPr="00D50A07">
        <w:rPr>
          <w:b/>
        </w:rPr>
        <w:t xml:space="preserve"> </w:t>
      </w:r>
    </w:p>
    <w:p w:rsidR="00BB2072" w:rsidRPr="00D50A07" w:rsidRDefault="00BB2072" w:rsidP="00BB2072">
      <w:pPr>
        <w:pStyle w:val="SingleTxtGR"/>
        <w:tabs>
          <w:tab w:val="clear" w:pos="1701"/>
        </w:tabs>
        <w:ind w:left="2268" w:hanging="1134"/>
        <w:rPr>
          <w:b/>
        </w:rPr>
      </w:pPr>
      <w:r w:rsidRPr="00D50A07">
        <w:t>1.2</w:t>
      </w:r>
      <w:r w:rsidRPr="00D50A07">
        <w:tab/>
      </w:r>
      <w:r w:rsidRPr="00D70B04">
        <w:t xml:space="preserve">Детская удерживающая система универсальной категории означает детское удерживающее устройство, официально утвержденное в качестве </w:t>
      </w:r>
      <w:r w:rsidR="0079399F">
        <w:t>«</w:t>
      </w:r>
      <w:r w:rsidRPr="00D70B04">
        <w:t>универсальной</w:t>
      </w:r>
      <w:r w:rsidR="0079399F">
        <w:t>»</w:t>
      </w:r>
      <w:r w:rsidRPr="00D70B04">
        <w:t xml:space="preserve"> категории на основании дополнения 5 к поправкам серии 03 к Правилам № 44. Сиденья, которые указаны изготовителем транспортного средства в качестве пригодных для установки детских удерживающих систем, должны соответствовать предписаниям добавления 1 к настоящему приложению. </w:t>
      </w:r>
    </w:p>
    <w:p w:rsidR="00BB2072" w:rsidRPr="00D70B04" w:rsidRDefault="00BB2072" w:rsidP="00BB2072">
      <w:pPr>
        <w:pStyle w:val="SingleTxtGR"/>
        <w:tabs>
          <w:tab w:val="clear" w:pos="1701"/>
        </w:tabs>
        <w:ind w:left="2268" w:hanging="1134"/>
        <w:rPr>
          <w:bCs/>
          <w:i/>
        </w:rPr>
      </w:pPr>
      <w:r w:rsidRPr="00D70B04">
        <w:rPr>
          <w:bCs/>
        </w:rPr>
        <w:t>1.3</w:t>
      </w:r>
      <w:r w:rsidRPr="00D70B04">
        <w:rPr>
          <w:bCs/>
        </w:rPr>
        <w:tab/>
        <w:t xml:space="preserve">Детское удерживающее устройство </w:t>
      </w:r>
      <w:r w:rsidRPr="00D70B04">
        <w:rPr>
          <w:bCs/>
          <w:lang w:val="en-GB"/>
        </w:rPr>
        <w:t>ISOFIX</w:t>
      </w:r>
      <w:r w:rsidRPr="00D70B04">
        <w:rPr>
          <w:bCs/>
        </w:rPr>
        <w:t xml:space="preserve"> официально утверждается на основании дополнения 5 к поправкам серии 03 к Правилам</w:t>
      </w:r>
      <w:r w:rsidR="00B147C2">
        <w:rPr>
          <w:bCs/>
          <w:lang w:val="en-US"/>
        </w:rPr>
        <w:t> </w:t>
      </w:r>
      <w:r w:rsidRPr="00D70B04">
        <w:rPr>
          <w:bCs/>
        </w:rPr>
        <w:t xml:space="preserve">№ 44 или Правил № 129. Сиденья </w:t>
      </w:r>
      <w:r w:rsidRPr="00D70B04">
        <w:rPr>
          <w:bCs/>
          <w:lang w:val="en-GB"/>
        </w:rPr>
        <w:t>ISOFIX</w:t>
      </w:r>
      <w:r w:rsidRPr="00D70B04">
        <w:rPr>
          <w:bCs/>
        </w:rPr>
        <w:t xml:space="preserve">, указанные изготовителем транспортного средства в качестве пригодных для установки детских удерживающих систем </w:t>
      </w:r>
      <w:r w:rsidRPr="00D70B04">
        <w:rPr>
          <w:bCs/>
          <w:lang w:val="en-GB"/>
        </w:rPr>
        <w:t>ISOFIX</w:t>
      </w:r>
      <w:r w:rsidRPr="00D70B04">
        <w:rPr>
          <w:bCs/>
        </w:rPr>
        <w:t xml:space="preserve">, должны соответствовать положениям добавления 2 к настоящему приложению. </w:t>
      </w:r>
    </w:p>
    <w:p w:rsidR="00BB2072" w:rsidRPr="00D50A07" w:rsidRDefault="00BB2072" w:rsidP="00BB2072">
      <w:pPr>
        <w:pStyle w:val="SingleTxtGR"/>
        <w:tabs>
          <w:tab w:val="clear" w:pos="1701"/>
        </w:tabs>
        <w:ind w:left="2268" w:hanging="1134"/>
      </w:pPr>
      <w:r w:rsidRPr="00D50A07">
        <w:t>1</w:t>
      </w:r>
      <w:r w:rsidRPr="00A30CE0">
        <w:t>.</w:t>
      </w:r>
      <w:r w:rsidRPr="00D70B04">
        <w:rPr>
          <w:bCs/>
        </w:rPr>
        <w:t>4</w:t>
      </w:r>
      <w:r w:rsidRPr="00D70B04">
        <w:rPr>
          <w:bCs/>
        </w:rPr>
        <w:tab/>
        <w:t xml:space="preserve">Детское удерживающее устройство размера </w:t>
      </w:r>
      <w:r w:rsidRPr="00D70B04">
        <w:rPr>
          <w:bCs/>
          <w:lang w:val="en-GB"/>
        </w:rPr>
        <w:t>i</w:t>
      </w:r>
      <w:r w:rsidRPr="00D70B04">
        <w:rPr>
          <w:bCs/>
        </w:rPr>
        <w:t xml:space="preserve"> означает детское удерживающее устройство, официально утвержденное по категории размера </w:t>
      </w:r>
      <w:r w:rsidRPr="00D70B04">
        <w:rPr>
          <w:bCs/>
          <w:lang w:val="en-GB"/>
        </w:rPr>
        <w:t>i</w:t>
      </w:r>
      <w:r w:rsidRPr="00D70B04">
        <w:rPr>
          <w:bCs/>
        </w:rPr>
        <w:t xml:space="preserve"> в Правилах № 129. Сиденья, которые указаны изготовителем транспортного средства в качестве пригодных для установки детских удерживающих систем размера i, должны соответствовать положениям добавления 2 к настоящему приложению</w:t>
      </w:r>
      <w:r w:rsidR="0079399F">
        <w:t>»</w:t>
      </w:r>
      <w:r w:rsidR="00B147C2">
        <w:t>.</w:t>
      </w:r>
      <w:r w:rsidRPr="00D50A07">
        <w:t xml:space="preserve"> </w:t>
      </w:r>
    </w:p>
    <w:p w:rsidR="00BB2072" w:rsidRPr="00D50A07" w:rsidRDefault="00BB2072" w:rsidP="00BB2072">
      <w:pPr>
        <w:pStyle w:val="SingleTxtGR"/>
      </w:pPr>
      <w:r w:rsidRPr="00F26F89">
        <w:rPr>
          <w:i/>
        </w:rPr>
        <w:t>Приложение 17, добавление 2, пункт 2</w:t>
      </w:r>
      <w:r w:rsidRPr="0098579B">
        <w:t xml:space="preserve"> изменить следующим образом:</w:t>
      </w:r>
    </w:p>
    <w:p w:rsidR="00BB2072" w:rsidRPr="00D50A07" w:rsidRDefault="0079399F" w:rsidP="00BB2072">
      <w:pPr>
        <w:pStyle w:val="SingleTxtGR"/>
        <w:tabs>
          <w:tab w:val="clear" w:pos="1701"/>
        </w:tabs>
        <w:ind w:left="2268" w:hanging="1134"/>
      </w:pPr>
      <w:r>
        <w:t>«</w:t>
      </w:r>
      <w:r w:rsidR="00BB2072" w:rsidRPr="00D50A07">
        <w:t>2.</w:t>
      </w:r>
      <w:r w:rsidR="00BB2072" w:rsidRPr="00D50A07">
        <w:tab/>
        <w:t>Процедура испытания</w:t>
      </w:r>
    </w:p>
    <w:p w:rsidR="00BB2072" w:rsidRPr="00D50A07" w:rsidRDefault="00BB2072" w:rsidP="00BB2072">
      <w:pPr>
        <w:pStyle w:val="SingleTxtGR"/>
        <w:tabs>
          <w:tab w:val="clear" w:pos="1701"/>
        </w:tabs>
        <w:ind w:left="2268" w:hanging="1134"/>
      </w:pPr>
      <w:r>
        <w:tab/>
        <w:t>Положения</w:t>
      </w:r>
      <w:r w:rsidRPr="00D50A07">
        <w:t xml:space="preserve"> </w:t>
      </w:r>
      <w:r w:rsidRPr="00D50A07">
        <w:rPr>
          <w:lang w:val="en-GB"/>
        </w:rPr>
        <w:t>ISOFIX</w:t>
      </w:r>
      <w:r w:rsidRPr="00D50A07">
        <w:t xml:space="preserve"> на транспортном средстве, </w:t>
      </w:r>
      <w:r w:rsidRPr="009F132D">
        <w:t xml:space="preserve">определенные изготовителем транспортного средства, проверяются на предмет выявления того, могут ли на них быть установлены ФПДУУ, перечисленные в пункте 4 настоящего добавления. Если изготовитель транспортного средства указал, что на данном сиденье (данных сиденьях) </w:t>
      </w:r>
      <w:r w:rsidRPr="009F132D">
        <w:rPr>
          <w:lang w:val="en-GB"/>
        </w:rPr>
        <w:t>ISOFIX</w:t>
      </w:r>
      <w:r w:rsidRPr="009F132D">
        <w:t xml:space="preserve"> будет установлено какое-либо особое ФПДУУ, то считается, что на нем могут быть установлены ФПДУУ меньших размеров с той же ориентацией.</w:t>
      </w:r>
    </w:p>
    <w:p w:rsidR="00BB2072" w:rsidRPr="00566F1C" w:rsidRDefault="00BB2072" w:rsidP="00BB2072">
      <w:pPr>
        <w:pStyle w:val="SingleTxtGR"/>
        <w:tabs>
          <w:tab w:val="clear" w:pos="1701"/>
        </w:tabs>
        <w:ind w:left="2268" w:hanging="1134"/>
        <w:rPr>
          <w:bCs/>
        </w:rPr>
      </w:pPr>
      <w:r>
        <w:rPr>
          <w:b/>
        </w:rPr>
        <w:tab/>
      </w:r>
      <w:r w:rsidRPr="00566F1C">
        <w:rPr>
          <w:bCs/>
        </w:rPr>
        <w:t xml:space="preserve">Сиденья размера </w:t>
      </w:r>
      <w:r w:rsidRPr="00566F1C">
        <w:rPr>
          <w:bCs/>
          <w:lang w:val="en-GB"/>
        </w:rPr>
        <w:t>i</w:t>
      </w:r>
      <w:r w:rsidRPr="00566F1C">
        <w:rPr>
          <w:bCs/>
        </w:rPr>
        <w:t xml:space="preserve">, определенные изготовителем транспортного средства, проверяются на предмет выявления того, могут ли на них быть установлены фиксирующие приспособления ДУУ как </w:t>
      </w:r>
      <w:r w:rsidRPr="00566F1C">
        <w:rPr>
          <w:bCs/>
          <w:lang w:val="en-GB"/>
        </w:rPr>
        <w:t>ISO</w:t>
      </w:r>
      <w:r w:rsidRPr="00566F1C">
        <w:rPr>
          <w:bCs/>
        </w:rPr>
        <w:t>/</w:t>
      </w:r>
      <w:r w:rsidRPr="00566F1C">
        <w:rPr>
          <w:bCs/>
          <w:lang w:val="en-GB"/>
        </w:rPr>
        <w:t>R</w:t>
      </w:r>
      <w:r w:rsidRPr="00566F1C">
        <w:rPr>
          <w:bCs/>
        </w:rPr>
        <w:t xml:space="preserve">2, так и </w:t>
      </w:r>
      <w:r w:rsidRPr="00566F1C">
        <w:rPr>
          <w:bCs/>
          <w:lang w:val="en-GB"/>
        </w:rPr>
        <w:t>ISO</w:t>
      </w:r>
      <w:r w:rsidRPr="00566F1C">
        <w:rPr>
          <w:bCs/>
        </w:rPr>
        <w:t>/</w:t>
      </w:r>
      <w:r w:rsidRPr="00566F1C">
        <w:rPr>
          <w:bCs/>
          <w:lang w:val="en-GB"/>
        </w:rPr>
        <w:t>F</w:t>
      </w:r>
      <w:r w:rsidRPr="00566F1C">
        <w:rPr>
          <w:bCs/>
        </w:rPr>
        <w:t>2</w:t>
      </w:r>
      <w:r w:rsidRPr="00566F1C">
        <w:rPr>
          <w:bCs/>
          <w:lang w:val="en-GB"/>
        </w:rPr>
        <w:t>X</w:t>
      </w:r>
      <w:r w:rsidRPr="00566F1C">
        <w:rPr>
          <w:bCs/>
        </w:rPr>
        <w:t xml:space="preserve"> (см. пункт 4 настоящего приложения), включая оценочный объем пространства для установки опоры размера i.</w:t>
      </w:r>
    </w:p>
    <w:p w:rsidR="00BB2072" w:rsidRPr="00D50A07" w:rsidRDefault="00BB2072" w:rsidP="00BB2072">
      <w:pPr>
        <w:pStyle w:val="SingleTxtGR"/>
        <w:tabs>
          <w:tab w:val="clear" w:pos="1701"/>
        </w:tabs>
        <w:ind w:left="2268" w:hanging="1134"/>
      </w:pPr>
      <w:r w:rsidRPr="00566F1C">
        <w:rPr>
          <w:bCs/>
        </w:rPr>
        <w:tab/>
        <w:t xml:space="preserve">В обоих случаях </w:t>
      </w:r>
      <w:r w:rsidR="00B147C2">
        <w:rPr>
          <w:bCs/>
        </w:rPr>
        <w:t>–</w:t>
      </w:r>
      <w:r w:rsidRPr="00566F1C">
        <w:rPr>
          <w:bCs/>
        </w:rPr>
        <w:t xml:space="preserve"> место (места) </w:t>
      </w:r>
      <w:r w:rsidRPr="00566F1C">
        <w:rPr>
          <w:bCs/>
          <w:lang w:val="en-GB"/>
        </w:rPr>
        <w:t>ISOFIX</w:t>
      </w:r>
      <w:r w:rsidRPr="00566F1C">
        <w:rPr>
          <w:bCs/>
        </w:rPr>
        <w:t xml:space="preserve"> и размер </w:t>
      </w:r>
      <w:r w:rsidRPr="00566F1C">
        <w:rPr>
          <w:bCs/>
          <w:lang w:val="en-GB"/>
        </w:rPr>
        <w:t>i</w:t>
      </w:r>
      <w:r w:rsidRPr="00566F1C">
        <w:rPr>
          <w:bCs/>
        </w:rPr>
        <w:t xml:space="preserve">) </w:t>
      </w:r>
      <w:r w:rsidR="00B147C2">
        <w:rPr>
          <w:bCs/>
        </w:rPr>
        <w:t>–</w:t>
      </w:r>
      <w:r w:rsidRPr="00566F1C">
        <w:rPr>
          <w:bCs/>
        </w:rPr>
        <w:t xml:space="preserve"> применяется следующая процедура:</w:t>
      </w:r>
      <w:r w:rsidR="0079399F">
        <w:rPr>
          <w:bCs/>
        </w:rPr>
        <w:t>»</w:t>
      </w:r>
      <w:r w:rsidRPr="00566F1C">
        <w:rPr>
          <w:bCs/>
        </w:rPr>
        <w:t>.</w:t>
      </w:r>
    </w:p>
    <w:p w:rsidR="00BB2072" w:rsidRPr="00D50A07" w:rsidRDefault="00BB2072" w:rsidP="00BB2072">
      <w:pPr>
        <w:pStyle w:val="SingleTxtGR"/>
      </w:pPr>
      <w:r w:rsidRPr="00D50A07">
        <w:rPr>
          <w:i/>
        </w:rPr>
        <w:t>Приложение 17, Добавление 3</w:t>
      </w:r>
      <w:r w:rsidRPr="00D50A07">
        <w:t>,</w:t>
      </w:r>
    </w:p>
    <w:p w:rsidR="00BB2072" w:rsidRPr="00D50A07" w:rsidRDefault="00BB2072" w:rsidP="00BB2072">
      <w:pPr>
        <w:pStyle w:val="SingleTxtGR"/>
      </w:pPr>
      <w:r w:rsidRPr="00D50A07">
        <w:rPr>
          <w:i/>
        </w:rPr>
        <w:t>Таблицы 1</w:t>
      </w:r>
      <w:r>
        <w:rPr>
          <w:i/>
        </w:rPr>
        <w:t>−</w:t>
      </w:r>
      <w:r w:rsidRPr="00D50A07">
        <w:rPr>
          <w:i/>
        </w:rPr>
        <w:t>3</w:t>
      </w:r>
      <w:r w:rsidRPr="00D50A07">
        <w:t xml:space="preserve"> исключить.</w:t>
      </w:r>
    </w:p>
    <w:p w:rsidR="00BB2072" w:rsidRPr="0022220C" w:rsidRDefault="00BB2072" w:rsidP="00BB2072">
      <w:pPr>
        <w:spacing w:line="240" w:lineRule="auto"/>
        <w:rPr>
          <w:i/>
        </w:rPr>
      </w:pPr>
      <w:r>
        <w:rPr>
          <w:i/>
        </w:rPr>
        <w:tab/>
      </w:r>
      <w:r>
        <w:rPr>
          <w:i/>
        </w:rPr>
        <w:tab/>
      </w:r>
      <w:r w:rsidRPr="004515B0">
        <w:rPr>
          <w:i/>
        </w:rPr>
        <w:t>Включить следующую новую таблицу 1</w:t>
      </w:r>
      <w:r w:rsidRPr="004515B0">
        <w:t>:</w:t>
      </w:r>
    </w:p>
    <w:p w:rsidR="00BB2072" w:rsidRPr="00D50A07" w:rsidRDefault="0079399F" w:rsidP="003E55FE">
      <w:pPr>
        <w:pStyle w:val="HChGR"/>
        <w:spacing w:before="240"/>
      </w:pPr>
      <w:r>
        <w:rPr>
          <w:b w:val="0"/>
          <w:sz w:val="20"/>
        </w:rPr>
        <w:t>«</w:t>
      </w:r>
      <w:r w:rsidR="00BB2072" w:rsidRPr="00D50A07">
        <w:t>Приложение 17 – Добавление 3</w:t>
      </w:r>
    </w:p>
    <w:p w:rsidR="00BB2072" w:rsidRPr="00D50A07" w:rsidRDefault="00BB2072" w:rsidP="003E55FE">
      <w:pPr>
        <w:pStyle w:val="HChGR"/>
        <w:spacing w:before="240"/>
      </w:pPr>
      <w:r w:rsidRPr="00D50A07">
        <w:tab/>
      </w:r>
      <w:r w:rsidRPr="00D50A07">
        <w:tab/>
        <w:t>Пример подробной информации, в частности для</w:t>
      </w:r>
      <w:r>
        <w:t> </w:t>
      </w:r>
      <w:r w:rsidRPr="00D50A07">
        <w:t xml:space="preserve">изготовителей детской удерживающей системы </w:t>
      </w:r>
    </w:p>
    <w:p w:rsidR="00BB2072" w:rsidRPr="00D50A07" w:rsidRDefault="00BB2072" w:rsidP="00BB2072">
      <w:pPr>
        <w:pStyle w:val="H23GR"/>
      </w:pPr>
      <w:r w:rsidRPr="007E1AD4">
        <w:rPr>
          <w:b w:val="0"/>
        </w:rPr>
        <w:tab/>
      </w:r>
      <w:r w:rsidRPr="007E1AD4">
        <w:rPr>
          <w:b w:val="0"/>
        </w:rPr>
        <w:tab/>
        <w:t>Таблица 1</w:t>
      </w:r>
      <w:r w:rsidRPr="007E1AD4">
        <w:rPr>
          <w:b w:val="0"/>
        </w:rPr>
        <w:br/>
      </w:r>
      <w:r w:rsidRPr="00D50A07">
        <w:t xml:space="preserve">В настоящей таблице содержится техническая информация, предназначенная, например, конкретно для изготовителя </w:t>
      </w:r>
      <w:r w:rsidRPr="00D50A07">
        <w:rPr>
          <w:bCs/>
        </w:rPr>
        <w:t xml:space="preserve">детской удерживающей системы, и ее перевода на государственные языки </w:t>
      </w:r>
      <w:r w:rsidR="008B4CDD">
        <w:rPr>
          <w:bCs/>
        </w:rPr>
        <w:br/>
      </w:r>
      <w:r w:rsidRPr="00D50A07">
        <w:rPr>
          <w:bCs/>
        </w:rPr>
        <w:t>по этой причине не требуется</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944"/>
        <w:gridCol w:w="491"/>
        <w:gridCol w:w="492"/>
        <w:gridCol w:w="492"/>
        <w:gridCol w:w="492"/>
        <w:gridCol w:w="491"/>
        <w:gridCol w:w="492"/>
        <w:gridCol w:w="492"/>
        <w:gridCol w:w="492"/>
        <w:gridCol w:w="492"/>
      </w:tblGrid>
      <w:tr w:rsidR="00A07D25" w:rsidRPr="00A07D25" w:rsidTr="00A07D25">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single" w:sz="4" w:space="0" w:color="auto"/>
              <w:bottom w:val="single" w:sz="12" w:space="0" w:color="auto"/>
              <w:right w:val="single" w:sz="4" w:space="0" w:color="auto"/>
            </w:tcBorders>
            <w:shd w:val="clear" w:color="auto" w:fill="auto"/>
            <w:hideMark/>
          </w:tcPr>
          <w:p w:rsidR="00BB2072" w:rsidRPr="00A07D25" w:rsidRDefault="00BB2072" w:rsidP="00A07D25">
            <w:pPr>
              <w:spacing w:line="200" w:lineRule="exact"/>
              <w:jc w:val="center"/>
              <w:rPr>
                <w:b/>
                <w:sz w:val="16"/>
              </w:rPr>
            </w:pPr>
          </w:p>
        </w:tc>
        <w:tc>
          <w:tcPr>
            <w:tcW w:w="4426" w:type="dxa"/>
            <w:gridSpan w:val="9"/>
            <w:tcBorders>
              <w:left w:val="single" w:sz="4" w:space="0" w:color="auto"/>
              <w:bottom w:val="single" w:sz="12" w:space="0" w:color="auto"/>
              <w:right w:val="single" w:sz="4" w:space="0" w:color="auto"/>
            </w:tcBorders>
            <w:shd w:val="clear" w:color="auto" w:fill="auto"/>
            <w:hideMark/>
          </w:tcPr>
          <w:p w:rsidR="00BB2072" w:rsidRPr="00A07D25" w:rsidRDefault="00BB2072" w:rsidP="00A07D25">
            <w:pPr>
              <w:spacing w:line="200" w:lineRule="exact"/>
              <w:jc w:val="left"/>
              <w:cnfStyle w:val="100000000000" w:firstRow="1" w:lastRow="0" w:firstColumn="0" w:lastColumn="0" w:oddVBand="0" w:evenVBand="0" w:oddHBand="0" w:evenHBand="0" w:firstRowFirstColumn="0" w:firstRowLastColumn="0" w:lastRowFirstColumn="0" w:lastRowLastColumn="0"/>
              <w:rPr>
                <w:sz w:val="16"/>
              </w:rPr>
            </w:pPr>
            <w:r w:rsidRPr="00A07D25">
              <w:rPr>
                <w:sz w:val="16"/>
              </w:rPr>
              <w:t>Сиденья</w:t>
            </w:r>
          </w:p>
        </w:tc>
      </w:tr>
      <w:tr w:rsidR="00BB2072" w:rsidRPr="00E82F3E" w:rsidTr="00A07D25">
        <w:trPr>
          <w:trHeight w:val="393"/>
        </w:trPr>
        <w:tc>
          <w:tcPr>
            <w:cnfStyle w:val="001000000000" w:firstRow="0" w:lastRow="0" w:firstColumn="1" w:lastColumn="0" w:oddVBand="0" w:evenVBand="0" w:oddHBand="0" w:evenHBand="0" w:firstRowFirstColumn="0" w:firstRowLastColumn="0" w:lastRowFirstColumn="0" w:lastRowLastColumn="0"/>
            <w:tcW w:w="2944"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BB2072" w:rsidRPr="008B53B6" w:rsidRDefault="00BB2072" w:rsidP="00495939">
            <w:pPr>
              <w:rPr>
                <w:bCs/>
              </w:rPr>
            </w:pPr>
            <w:r w:rsidRPr="008B53B6">
              <w:rPr>
                <w:bCs/>
              </w:rPr>
              <w:t>Число сидений</w:t>
            </w:r>
          </w:p>
        </w:tc>
        <w:tc>
          <w:tcPr>
            <w:tcW w:w="491"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1</w:t>
            </w:r>
          </w:p>
        </w:tc>
        <w:tc>
          <w:tcPr>
            <w:tcW w:w="492"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2</w:t>
            </w:r>
          </w:p>
        </w:tc>
        <w:tc>
          <w:tcPr>
            <w:tcW w:w="492"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3</w:t>
            </w:r>
          </w:p>
        </w:tc>
        <w:tc>
          <w:tcPr>
            <w:tcW w:w="492"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4</w:t>
            </w:r>
          </w:p>
        </w:tc>
        <w:tc>
          <w:tcPr>
            <w:tcW w:w="491"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5</w:t>
            </w:r>
          </w:p>
        </w:tc>
        <w:tc>
          <w:tcPr>
            <w:tcW w:w="492"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6</w:t>
            </w:r>
          </w:p>
        </w:tc>
        <w:tc>
          <w:tcPr>
            <w:tcW w:w="492"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7</w:t>
            </w:r>
          </w:p>
        </w:tc>
        <w:tc>
          <w:tcPr>
            <w:tcW w:w="492"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8</w:t>
            </w:r>
          </w:p>
        </w:tc>
        <w:tc>
          <w:tcPr>
            <w:tcW w:w="492" w:type="dxa"/>
            <w:tcBorders>
              <w:top w:val="single" w:sz="12" w:space="0" w:color="auto"/>
            </w:tcBorders>
            <w:hideMark/>
          </w:tcPr>
          <w:p w:rsidR="00BB2072" w:rsidRPr="008B53B6" w:rsidRDefault="00BB2072" w:rsidP="00495939">
            <w:pPr>
              <w:cnfStyle w:val="000000000000" w:firstRow="0" w:lastRow="0" w:firstColumn="0" w:lastColumn="0" w:oddVBand="0" w:evenVBand="0" w:oddHBand="0" w:evenHBand="0" w:firstRowFirstColumn="0" w:firstRowLastColumn="0" w:lastRowFirstColumn="0" w:lastRowLastColumn="0"/>
              <w:rPr>
                <w:bCs/>
              </w:rPr>
            </w:pPr>
            <w:r w:rsidRPr="008B53B6">
              <w:rPr>
                <w:bCs/>
              </w:rPr>
              <w:t>9</w:t>
            </w:r>
          </w:p>
        </w:tc>
      </w:tr>
      <w:tr w:rsidR="00BB2072" w:rsidRPr="004515B0" w:rsidTr="00A07D25">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none" w:sz="0" w:space="0" w:color="auto"/>
              <w:right w:val="none" w:sz="0" w:space="0" w:color="auto"/>
              <w:tl2br w:val="none" w:sz="0" w:space="0" w:color="auto"/>
              <w:tr2bl w:val="none" w:sz="0" w:space="0" w:color="auto"/>
            </w:tcBorders>
            <w:hideMark/>
          </w:tcPr>
          <w:p w:rsidR="00BB2072" w:rsidRPr="008B53B6" w:rsidRDefault="00BB2072" w:rsidP="00495939">
            <w:pPr>
              <w:rPr>
                <w:bCs/>
              </w:rPr>
            </w:pPr>
            <w:r w:rsidRPr="008B53B6">
              <w:rPr>
                <w:bCs/>
              </w:rPr>
              <w:t>Место для сидения, пригодное для универсальной категории с ремнем (да/нет)</w:t>
            </w:r>
          </w:p>
        </w:tc>
        <w:tc>
          <w:tcPr>
            <w:tcW w:w="491"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1"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r>
      <w:tr w:rsidR="00BB2072" w:rsidRPr="004515B0" w:rsidTr="00A07D25">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none" w:sz="0" w:space="0" w:color="auto"/>
              <w:right w:val="none" w:sz="0" w:space="0" w:color="auto"/>
              <w:tl2br w:val="none" w:sz="0" w:space="0" w:color="auto"/>
              <w:tr2bl w:val="none" w:sz="0" w:space="0" w:color="auto"/>
            </w:tcBorders>
            <w:hideMark/>
          </w:tcPr>
          <w:p w:rsidR="00BB2072" w:rsidRPr="008B53B6" w:rsidRDefault="00BB2072" w:rsidP="00495939">
            <w:pPr>
              <w:rPr>
                <w:bCs/>
              </w:rPr>
            </w:pPr>
            <w:r w:rsidRPr="008B53B6">
              <w:rPr>
                <w:bCs/>
              </w:rPr>
              <w:t>Сиденье размера i (да/нет]</w:t>
            </w:r>
          </w:p>
        </w:tc>
        <w:tc>
          <w:tcPr>
            <w:tcW w:w="491"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1"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r>
      <w:tr w:rsidR="00BB2072" w:rsidRPr="004515B0" w:rsidTr="00A07D25">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none" w:sz="0" w:space="0" w:color="auto"/>
              <w:right w:val="none" w:sz="0" w:space="0" w:color="auto"/>
              <w:tl2br w:val="none" w:sz="0" w:space="0" w:color="auto"/>
              <w:tr2bl w:val="none" w:sz="0" w:space="0" w:color="auto"/>
            </w:tcBorders>
            <w:hideMark/>
          </w:tcPr>
          <w:p w:rsidR="00BB2072" w:rsidRPr="008B53B6" w:rsidRDefault="00BB2072" w:rsidP="00495939">
            <w:pPr>
              <w:rPr>
                <w:bCs/>
              </w:rPr>
            </w:pPr>
            <w:r w:rsidRPr="008B53B6">
              <w:rPr>
                <w:bCs/>
              </w:rPr>
              <w:t>Сиденье, пригодное для использования бокового фиксирующего приспособления (L1/L2)</w:t>
            </w:r>
          </w:p>
        </w:tc>
        <w:tc>
          <w:tcPr>
            <w:tcW w:w="491"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1"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r>
      <w:tr w:rsidR="00BB2072" w:rsidRPr="004515B0" w:rsidTr="00A07D25">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bottom w:val="single" w:sz="4" w:space="0" w:color="auto"/>
              <w:right w:val="none" w:sz="0" w:space="0" w:color="auto"/>
              <w:tl2br w:val="none" w:sz="0" w:space="0" w:color="auto"/>
              <w:tr2bl w:val="none" w:sz="0" w:space="0" w:color="auto"/>
            </w:tcBorders>
            <w:hideMark/>
          </w:tcPr>
          <w:p w:rsidR="00BB2072" w:rsidRPr="008B53B6" w:rsidRDefault="00BB2072" w:rsidP="00495939">
            <w:pPr>
              <w:rPr>
                <w:bCs/>
              </w:rPr>
            </w:pPr>
            <w:r w:rsidRPr="008B53B6">
              <w:rPr>
                <w:bCs/>
              </w:rPr>
              <w:t>Наиболее крупное из пригодных фиксирующих приспособлений, обращенных против направления движения (R1/R2/R3)</w:t>
            </w:r>
          </w:p>
        </w:tc>
        <w:tc>
          <w:tcPr>
            <w:tcW w:w="491"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1"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4"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r>
      <w:tr w:rsidR="00BB2072" w:rsidRPr="004515B0" w:rsidTr="00A07D25">
        <w:trPr>
          <w:trHeight w:val="338"/>
        </w:trPr>
        <w:tc>
          <w:tcPr>
            <w:cnfStyle w:val="001000000000" w:firstRow="0" w:lastRow="0" w:firstColumn="1" w:lastColumn="0" w:oddVBand="0" w:evenVBand="0" w:oddHBand="0" w:evenHBand="0" w:firstRowFirstColumn="0" w:firstRowLastColumn="0" w:lastRowFirstColumn="0" w:lastRowLastColumn="0"/>
            <w:tcW w:w="2944" w:type="dxa"/>
            <w:tcBorders>
              <w:left w:val="none" w:sz="0" w:space="0" w:color="auto"/>
              <w:right w:val="none" w:sz="0" w:space="0" w:color="auto"/>
              <w:tl2br w:val="none" w:sz="0" w:space="0" w:color="auto"/>
              <w:tr2bl w:val="none" w:sz="0" w:space="0" w:color="auto"/>
            </w:tcBorders>
            <w:hideMark/>
          </w:tcPr>
          <w:p w:rsidR="00BB2072" w:rsidRPr="008B53B6" w:rsidRDefault="00BB2072" w:rsidP="00495939">
            <w:pPr>
              <w:rPr>
                <w:bCs/>
              </w:rPr>
            </w:pPr>
            <w:r w:rsidRPr="008B53B6">
              <w:rPr>
                <w:bCs/>
              </w:rPr>
              <w:t>Наиболее крупное из пригодных фиксирующих приспособлений, установленных по направлению движения (F1/F2/F2X/F3)</w:t>
            </w:r>
          </w:p>
        </w:tc>
        <w:tc>
          <w:tcPr>
            <w:tcW w:w="491"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1"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c>
          <w:tcPr>
            <w:tcW w:w="492" w:type="dxa"/>
            <w:tcBorders>
              <w:bottom w:val="single" w:sz="12" w:space="0" w:color="auto"/>
            </w:tcBorders>
          </w:tcPr>
          <w:p w:rsidR="00BB2072" w:rsidRPr="00E82F3E" w:rsidRDefault="00BB2072" w:rsidP="00495939">
            <w:pPr>
              <w:cnfStyle w:val="000000000000" w:firstRow="0" w:lastRow="0" w:firstColumn="0" w:lastColumn="0" w:oddVBand="0" w:evenVBand="0" w:oddHBand="0" w:evenHBand="0" w:firstRowFirstColumn="0" w:firstRowLastColumn="0" w:lastRowFirstColumn="0" w:lastRowLastColumn="0"/>
            </w:pPr>
          </w:p>
        </w:tc>
      </w:tr>
    </w:tbl>
    <w:p w:rsidR="00BB2072" w:rsidRPr="008B53B6" w:rsidRDefault="00BB2072" w:rsidP="00BB2072">
      <w:pPr>
        <w:pStyle w:val="SingleTxtGR"/>
        <w:tabs>
          <w:tab w:val="clear" w:pos="1701"/>
          <w:tab w:val="left" w:pos="1440"/>
        </w:tabs>
        <w:suppressAutoHyphens/>
        <w:spacing w:before="120" w:after="0" w:line="240" w:lineRule="auto"/>
        <w:ind w:left="1440" w:right="1138" w:hanging="302"/>
        <w:jc w:val="left"/>
        <w:rPr>
          <w:bCs/>
          <w:sz w:val="18"/>
          <w:szCs w:val="18"/>
        </w:rPr>
      </w:pPr>
      <w:r w:rsidRPr="008B53B6">
        <w:rPr>
          <w:bCs/>
          <w:sz w:val="18"/>
          <w:szCs w:val="18"/>
        </w:rPr>
        <w:t>1.</w:t>
      </w:r>
      <w:r w:rsidRPr="008B53B6">
        <w:rPr>
          <w:bCs/>
          <w:sz w:val="18"/>
          <w:szCs w:val="18"/>
        </w:rPr>
        <w:tab/>
        <w:t xml:space="preserve">Добавить информацию по каждому сиденью, не являющемуся местом размера </w:t>
      </w:r>
      <w:r w:rsidRPr="008B53B6">
        <w:rPr>
          <w:bCs/>
          <w:sz w:val="18"/>
          <w:szCs w:val="18"/>
          <w:lang w:val="en-GB"/>
        </w:rPr>
        <w:t>i</w:t>
      </w:r>
      <w:r w:rsidRPr="008B53B6">
        <w:rPr>
          <w:bCs/>
          <w:sz w:val="18"/>
          <w:szCs w:val="18"/>
        </w:rPr>
        <w:t xml:space="preserve">, </w:t>
      </w:r>
      <w:r w:rsidR="00A07D25">
        <w:rPr>
          <w:bCs/>
          <w:sz w:val="18"/>
          <w:szCs w:val="18"/>
        </w:rPr>
        <w:br/>
      </w:r>
      <w:r w:rsidRPr="008B53B6">
        <w:rPr>
          <w:bCs/>
          <w:sz w:val="18"/>
          <w:szCs w:val="18"/>
        </w:rPr>
        <w:t>но совместимому с опорой, как указано в настоящих Правилах.</w:t>
      </w:r>
    </w:p>
    <w:p w:rsidR="00BB2072" w:rsidRPr="008B53B6" w:rsidRDefault="00BB2072" w:rsidP="00BB2072">
      <w:pPr>
        <w:pStyle w:val="SingleTxtGR"/>
        <w:tabs>
          <w:tab w:val="clear" w:pos="1701"/>
          <w:tab w:val="left" w:pos="1440"/>
        </w:tabs>
        <w:suppressAutoHyphens/>
        <w:spacing w:after="0" w:line="240" w:lineRule="auto"/>
        <w:ind w:left="1440" w:right="1138" w:hanging="302"/>
        <w:jc w:val="left"/>
        <w:rPr>
          <w:bCs/>
          <w:sz w:val="18"/>
          <w:szCs w:val="18"/>
        </w:rPr>
      </w:pPr>
      <w:r w:rsidRPr="008B53B6">
        <w:rPr>
          <w:bCs/>
          <w:sz w:val="18"/>
          <w:szCs w:val="18"/>
        </w:rPr>
        <w:t>2.</w:t>
      </w:r>
      <w:r w:rsidRPr="008B53B6">
        <w:rPr>
          <w:bCs/>
          <w:sz w:val="18"/>
          <w:szCs w:val="18"/>
        </w:rPr>
        <w:tab/>
        <w:t xml:space="preserve">Добавить информацию по каждому сиденью, оснащенному нижними креплениями </w:t>
      </w:r>
      <w:r w:rsidRPr="008B53B6">
        <w:rPr>
          <w:bCs/>
          <w:sz w:val="18"/>
          <w:szCs w:val="18"/>
          <w:lang w:val="en-GB"/>
        </w:rPr>
        <w:t>ISOFIX</w:t>
      </w:r>
      <w:r w:rsidRPr="008B53B6">
        <w:rPr>
          <w:bCs/>
          <w:sz w:val="18"/>
          <w:szCs w:val="18"/>
        </w:rPr>
        <w:t xml:space="preserve">, но без верхнего страховочного троса, как указано в настоящих Правилах. </w:t>
      </w:r>
    </w:p>
    <w:p w:rsidR="00BB2072" w:rsidRPr="00E82F3E" w:rsidRDefault="00BB2072" w:rsidP="00BB2072">
      <w:pPr>
        <w:pStyle w:val="SingleTxtGR"/>
        <w:tabs>
          <w:tab w:val="clear" w:pos="1701"/>
          <w:tab w:val="left" w:pos="1440"/>
        </w:tabs>
        <w:suppressAutoHyphens/>
        <w:spacing w:after="0" w:line="240" w:lineRule="auto"/>
        <w:ind w:left="1440" w:right="1138" w:hanging="302"/>
        <w:jc w:val="left"/>
        <w:rPr>
          <w:b/>
          <w:sz w:val="18"/>
          <w:szCs w:val="18"/>
        </w:rPr>
      </w:pPr>
      <w:r w:rsidRPr="008B53B6">
        <w:rPr>
          <w:bCs/>
          <w:sz w:val="18"/>
          <w:szCs w:val="18"/>
        </w:rPr>
        <w:t>3.</w:t>
      </w:r>
      <w:r w:rsidRPr="008B53B6">
        <w:rPr>
          <w:bCs/>
          <w:sz w:val="18"/>
          <w:szCs w:val="18"/>
        </w:rPr>
        <w:tab/>
        <w:t xml:space="preserve">Добавить информацию о том, расположены ли пряжки ремня безопасности для взрослого по бокам между обоими нижними креплениями </w:t>
      </w:r>
      <w:r w:rsidRPr="008B53B6">
        <w:rPr>
          <w:bCs/>
          <w:sz w:val="18"/>
          <w:szCs w:val="18"/>
          <w:lang w:val="en-GB"/>
        </w:rPr>
        <w:t>ISOFIX</w:t>
      </w:r>
      <w:r w:rsidRPr="008B53B6">
        <w:rPr>
          <w:bCs/>
          <w:sz w:val="18"/>
          <w:szCs w:val="18"/>
        </w:rPr>
        <w:t>.</w:t>
      </w:r>
    </w:p>
    <w:p w:rsidR="00BB2072" w:rsidRPr="008B53B6" w:rsidRDefault="00BB2072" w:rsidP="00A07D25">
      <w:pPr>
        <w:pStyle w:val="SingleTxtGR"/>
        <w:suppressAutoHyphens/>
        <w:spacing w:before="120"/>
        <w:jc w:val="left"/>
        <w:rPr>
          <w:sz w:val="18"/>
          <w:szCs w:val="18"/>
        </w:rPr>
      </w:pPr>
      <w:r w:rsidRPr="008B53B6">
        <w:rPr>
          <w:i/>
          <w:iCs/>
          <w:sz w:val="18"/>
          <w:szCs w:val="18"/>
        </w:rPr>
        <w:t>Примечание</w:t>
      </w:r>
      <w:r w:rsidRPr="008B53B6">
        <w:rPr>
          <w:sz w:val="18"/>
          <w:szCs w:val="18"/>
        </w:rPr>
        <w:t xml:space="preserve">: </w:t>
      </w:r>
    </w:p>
    <w:p w:rsidR="00BB2072" w:rsidRPr="00A07D25" w:rsidRDefault="00BB2072" w:rsidP="00A07D25">
      <w:pPr>
        <w:pStyle w:val="SingleTxtGR"/>
        <w:tabs>
          <w:tab w:val="clear" w:pos="1701"/>
          <w:tab w:val="left" w:pos="1440"/>
        </w:tabs>
        <w:suppressAutoHyphens/>
        <w:spacing w:after="0" w:line="240" w:lineRule="auto"/>
        <w:ind w:left="1440" w:right="1138" w:hanging="302"/>
        <w:jc w:val="left"/>
        <w:rPr>
          <w:bCs/>
          <w:sz w:val="18"/>
          <w:szCs w:val="18"/>
        </w:rPr>
      </w:pPr>
      <w:r w:rsidRPr="00A07D25">
        <w:rPr>
          <w:bCs/>
          <w:sz w:val="18"/>
          <w:szCs w:val="18"/>
        </w:rPr>
        <w:t>1.</w:t>
      </w:r>
      <w:r w:rsidRPr="00A07D25">
        <w:rPr>
          <w:bCs/>
          <w:sz w:val="18"/>
          <w:szCs w:val="18"/>
        </w:rPr>
        <w:tab/>
        <w:t xml:space="preserve">В качестве ориентира служит обычное направление движения; столбики в таблице, касающиеся сидений, которые отсутствуют в транспортном средстве, могут быть исключены. </w:t>
      </w:r>
    </w:p>
    <w:p w:rsidR="00BB2072" w:rsidRPr="00A07D25" w:rsidRDefault="00BB2072" w:rsidP="00A07D25">
      <w:pPr>
        <w:pStyle w:val="SingleTxtGR"/>
        <w:tabs>
          <w:tab w:val="clear" w:pos="1701"/>
          <w:tab w:val="left" w:pos="1440"/>
        </w:tabs>
        <w:suppressAutoHyphens/>
        <w:spacing w:line="240" w:lineRule="auto"/>
        <w:ind w:left="1441" w:right="1140" w:hanging="301"/>
        <w:jc w:val="left"/>
        <w:rPr>
          <w:bCs/>
          <w:sz w:val="18"/>
          <w:szCs w:val="18"/>
        </w:rPr>
      </w:pPr>
      <w:r w:rsidRPr="00A07D25">
        <w:rPr>
          <w:bCs/>
          <w:sz w:val="18"/>
          <w:szCs w:val="18"/>
        </w:rPr>
        <w:t>2.</w:t>
      </w:r>
      <w:r w:rsidRPr="00A07D25">
        <w:rPr>
          <w:bCs/>
          <w:sz w:val="18"/>
          <w:szCs w:val="18"/>
        </w:rPr>
        <w:tab/>
        <w:t>Нумерация сидений осуществляется следующим образом:</w:t>
      </w:r>
    </w:p>
    <w:tbl>
      <w:tblPr>
        <w:tblStyle w:val="TabNum"/>
        <w:tblW w:w="7286" w:type="dxa"/>
        <w:tblInd w:w="12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30"/>
        <w:gridCol w:w="4156"/>
      </w:tblGrid>
      <w:tr w:rsidR="00A07D25" w:rsidRPr="00130F8E" w:rsidTr="00130F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30" w:type="dxa"/>
            <w:tcBorders>
              <w:left w:val="single" w:sz="4" w:space="0" w:color="auto"/>
              <w:bottom w:val="single" w:sz="12" w:space="0" w:color="auto"/>
              <w:right w:val="single" w:sz="4" w:space="0" w:color="auto"/>
            </w:tcBorders>
            <w:shd w:val="clear" w:color="auto" w:fill="auto"/>
            <w:hideMark/>
          </w:tcPr>
          <w:p w:rsidR="00BB2072" w:rsidRPr="00130F8E" w:rsidRDefault="00BB2072" w:rsidP="00130F8E">
            <w:pPr>
              <w:spacing w:line="200" w:lineRule="exact"/>
              <w:jc w:val="left"/>
              <w:rPr>
                <w:sz w:val="16"/>
                <w:szCs w:val="18"/>
              </w:rPr>
            </w:pPr>
            <w:r w:rsidRPr="00130F8E">
              <w:rPr>
                <w:sz w:val="16"/>
                <w:szCs w:val="18"/>
              </w:rPr>
              <w:t>Номер сиденья</w:t>
            </w:r>
          </w:p>
        </w:tc>
        <w:tc>
          <w:tcPr>
            <w:tcW w:w="4156" w:type="dxa"/>
            <w:tcBorders>
              <w:left w:val="single" w:sz="4" w:space="0" w:color="auto"/>
              <w:bottom w:val="single" w:sz="12" w:space="0" w:color="auto"/>
              <w:right w:val="single" w:sz="4" w:space="0" w:color="auto"/>
            </w:tcBorders>
            <w:shd w:val="clear" w:color="auto" w:fill="auto"/>
            <w:hideMark/>
          </w:tcPr>
          <w:p w:rsidR="00BB2072" w:rsidRPr="00130F8E" w:rsidRDefault="00BB2072" w:rsidP="00130F8E">
            <w:pPr>
              <w:spacing w:line="200" w:lineRule="exact"/>
              <w:jc w:val="left"/>
              <w:cnfStyle w:val="100000000000" w:firstRow="1" w:lastRow="0" w:firstColumn="0" w:lastColumn="0" w:oddVBand="0" w:evenVBand="0" w:oddHBand="0" w:evenHBand="0" w:firstRowFirstColumn="0" w:firstRowLastColumn="0" w:lastRowFirstColumn="0" w:lastRowLastColumn="0"/>
              <w:rPr>
                <w:sz w:val="16"/>
                <w:szCs w:val="18"/>
              </w:rPr>
            </w:pPr>
            <w:r w:rsidRPr="00130F8E">
              <w:rPr>
                <w:sz w:val="16"/>
                <w:szCs w:val="18"/>
              </w:rPr>
              <w:t>Место в транспортном средстве</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1</w:t>
            </w:r>
          </w:p>
        </w:tc>
        <w:tc>
          <w:tcPr>
            <w:tcW w:w="4156" w:type="dxa"/>
            <w:tcBorders>
              <w:top w:val="single" w:sz="12" w:space="0" w:color="auto"/>
            </w:tcBorders>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Переднее левое</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bottom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2</w:t>
            </w:r>
          </w:p>
        </w:tc>
        <w:tc>
          <w:tcPr>
            <w:tcW w:w="4156" w:type="dxa"/>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Переднее среднее</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bottom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3</w:t>
            </w:r>
          </w:p>
        </w:tc>
        <w:tc>
          <w:tcPr>
            <w:tcW w:w="4156" w:type="dxa"/>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Переднее правое</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bottom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4</w:t>
            </w:r>
          </w:p>
        </w:tc>
        <w:tc>
          <w:tcPr>
            <w:tcW w:w="4156" w:type="dxa"/>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Левое во втором ряду</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bottom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5</w:t>
            </w:r>
          </w:p>
        </w:tc>
        <w:tc>
          <w:tcPr>
            <w:tcW w:w="4156" w:type="dxa"/>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Среднее во втором ряду</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bottom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6</w:t>
            </w:r>
          </w:p>
        </w:tc>
        <w:tc>
          <w:tcPr>
            <w:tcW w:w="4156" w:type="dxa"/>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bookmarkStart w:id="3" w:name="OLE_LINK1"/>
            <w:bookmarkStart w:id="4" w:name="OLE_LINK2"/>
            <w:r w:rsidRPr="009937B1">
              <w:rPr>
                <w:bCs/>
                <w:szCs w:val="18"/>
              </w:rPr>
              <w:t>Правое во втором ряду</w:t>
            </w:r>
            <w:bookmarkEnd w:id="3"/>
            <w:bookmarkEnd w:id="4"/>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bottom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7</w:t>
            </w:r>
          </w:p>
        </w:tc>
        <w:tc>
          <w:tcPr>
            <w:tcW w:w="4156" w:type="dxa"/>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Левое в третьем ряду</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bottom w:val="single" w:sz="4"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8</w:t>
            </w:r>
          </w:p>
        </w:tc>
        <w:tc>
          <w:tcPr>
            <w:tcW w:w="4156" w:type="dxa"/>
            <w:tcBorders>
              <w:bottom w:val="single" w:sz="4" w:space="0" w:color="auto"/>
            </w:tcBorders>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Среднее в третьем ряду</w:t>
            </w:r>
          </w:p>
        </w:tc>
      </w:tr>
      <w:tr w:rsidR="00BB2072" w:rsidRPr="009937B1" w:rsidTr="00130F8E">
        <w:tc>
          <w:tcPr>
            <w:cnfStyle w:val="001000000000" w:firstRow="0" w:lastRow="0" w:firstColumn="1" w:lastColumn="0" w:oddVBand="0" w:evenVBand="0" w:oddHBand="0" w:evenHBand="0" w:firstRowFirstColumn="0" w:firstRowLastColumn="0" w:lastRowFirstColumn="0" w:lastRowLastColumn="0"/>
            <w:tcW w:w="3130" w:type="dxa"/>
            <w:tcBorders>
              <w:left w:val="none" w:sz="0" w:space="0" w:color="auto"/>
              <w:right w:val="none" w:sz="0" w:space="0" w:color="auto"/>
              <w:tl2br w:val="none" w:sz="0" w:space="0" w:color="auto"/>
              <w:tr2bl w:val="none" w:sz="0" w:space="0" w:color="auto"/>
            </w:tcBorders>
            <w:hideMark/>
          </w:tcPr>
          <w:p w:rsidR="00BB2072" w:rsidRPr="009937B1" w:rsidRDefault="00BB2072" w:rsidP="00495939">
            <w:pPr>
              <w:rPr>
                <w:bCs/>
                <w:szCs w:val="18"/>
              </w:rPr>
            </w:pPr>
            <w:r w:rsidRPr="009937B1">
              <w:rPr>
                <w:bCs/>
                <w:szCs w:val="18"/>
              </w:rPr>
              <w:t>9</w:t>
            </w:r>
          </w:p>
        </w:tc>
        <w:tc>
          <w:tcPr>
            <w:tcW w:w="4156" w:type="dxa"/>
            <w:tcBorders>
              <w:bottom w:val="single" w:sz="12" w:space="0" w:color="auto"/>
            </w:tcBorders>
            <w:hideMark/>
          </w:tcPr>
          <w:p w:rsidR="00BB2072" w:rsidRPr="009937B1" w:rsidRDefault="00BB2072" w:rsidP="00495939">
            <w:pPr>
              <w:jc w:val="left"/>
              <w:cnfStyle w:val="000000000000" w:firstRow="0" w:lastRow="0" w:firstColumn="0" w:lastColumn="0" w:oddVBand="0" w:evenVBand="0" w:oddHBand="0" w:evenHBand="0" w:firstRowFirstColumn="0" w:firstRowLastColumn="0" w:lastRowFirstColumn="0" w:lastRowLastColumn="0"/>
              <w:rPr>
                <w:bCs/>
                <w:szCs w:val="18"/>
              </w:rPr>
            </w:pPr>
            <w:r w:rsidRPr="009937B1">
              <w:rPr>
                <w:bCs/>
                <w:szCs w:val="18"/>
              </w:rPr>
              <w:t xml:space="preserve">Правое в третьем ряду </w:t>
            </w:r>
          </w:p>
        </w:tc>
      </w:tr>
    </w:tbl>
    <w:p w:rsidR="00AB0147" w:rsidRDefault="00130F8E" w:rsidP="00130F8E">
      <w:pPr>
        <w:pStyle w:val="SingleTxtGR"/>
        <w:tabs>
          <w:tab w:val="clear" w:pos="1701"/>
          <w:tab w:val="left" w:pos="1440"/>
        </w:tabs>
        <w:suppressAutoHyphens/>
        <w:spacing w:before="80" w:after="0" w:line="240" w:lineRule="auto"/>
        <w:ind w:left="1441" w:right="1140" w:hanging="301"/>
        <w:jc w:val="left"/>
      </w:pPr>
      <w:r>
        <w:rPr>
          <w:bCs/>
          <w:sz w:val="18"/>
          <w:szCs w:val="18"/>
        </w:rPr>
        <w:tab/>
      </w:r>
      <w:r w:rsidR="00BB2072" w:rsidRPr="009937B1">
        <w:rPr>
          <w:bCs/>
          <w:sz w:val="18"/>
          <w:szCs w:val="18"/>
        </w:rPr>
        <w:t>Информация о номере сиденья может быть передана в виде таблицы либо схематического рисунка или пиктограм</w:t>
      </w:r>
      <w:r w:rsidR="00BB2072">
        <w:rPr>
          <w:bCs/>
          <w:sz w:val="18"/>
          <w:szCs w:val="18"/>
        </w:rPr>
        <w:t>м</w:t>
      </w:r>
      <w:r w:rsidR="0079399F">
        <w:t>»</w:t>
      </w:r>
      <w:r>
        <w:t>.</w:t>
      </w:r>
    </w:p>
    <w:p w:rsidR="00130F8E" w:rsidRPr="00130F8E" w:rsidRDefault="00130F8E" w:rsidP="00130F8E">
      <w:pPr>
        <w:spacing w:before="240"/>
        <w:jc w:val="center"/>
        <w:rPr>
          <w:u w:val="single"/>
        </w:rPr>
      </w:pPr>
      <w:r>
        <w:rPr>
          <w:u w:val="single"/>
        </w:rPr>
        <w:tab/>
      </w:r>
      <w:r>
        <w:rPr>
          <w:u w:val="single"/>
        </w:rPr>
        <w:tab/>
      </w:r>
      <w:r>
        <w:rPr>
          <w:u w:val="single"/>
        </w:rPr>
        <w:tab/>
      </w:r>
    </w:p>
    <w:sectPr w:rsidR="00130F8E" w:rsidRPr="00130F8E" w:rsidSect="00F42FD0">
      <w:headerReference w:type="even" r:id="rId23"/>
      <w:headerReference w:type="default" r:id="rId24"/>
      <w:footerReference w:type="even" r:id="rId25"/>
      <w:footerReference w:type="default" r:id="rId26"/>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39" w:rsidRDefault="00495939" w:rsidP="00B471C5">
      <w:r>
        <w:separator/>
      </w:r>
    </w:p>
  </w:endnote>
  <w:endnote w:type="continuationSeparator" w:id="0">
    <w:p w:rsidR="00495939" w:rsidRDefault="0049593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9A6F4A" w:rsidRDefault="00495939"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536F4">
      <w:rPr>
        <w:b/>
        <w:noProof/>
        <w:sz w:val="18"/>
        <w:szCs w:val="18"/>
      </w:rPr>
      <w:t>2</w:t>
    </w:r>
    <w:r w:rsidRPr="00BA2D2B">
      <w:rPr>
        <w:b/>
        <w:sz w:val="18"/>
        <w:szCs w:val="18"/>
      </w:rPr>
      <w:fldChar w:fldCharType="end"/>
    </w:r>
    <w:r>
      <w:rPr>
        <w:b/>
        <w:sz w:val="18"/>
        <w:szCs w:val="18"/>
      </w:rPr>
      <w:tab/>
    </w:r>
    <w:r>
      <w:rPr>
        <w:lang w:val="en-US"/>
      </w:rPr>
      <w:t>GE.16-15248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9A6F4A" w:rsidRDefault="00495939" w:rsidP="007005EE">
    <w:pPr>
      <w:pStyle w:val="Footer"/>
      <w:rPr>
        <w:lang w:val="en-US"/>
      </w:rPr>
    </w:pPr>
    <w:r>
      <w:rPr>
        <w:lang w:val="en-US"/>
      </w:rPr>
      <w:t>GE.16-15248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536F4">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495939" w:rsidRPr="00797A78" w:rsidTr="000B1FD5">
      <w:trPr>
        <w:trHeight w:val="431"/>
      </w:trPr>
      <w:tc>
        <w:tcPr>
          <w:tcW w:w="3648" w:type="dxa"/>
          <w:tcMar>
            <w:left w:w="57" w:type="dxa"/>
            <w:right w:w="57" w:type="dxa"/>
          </w:tcMar>
          <w:vAlign w:val="bottom"/>
        </w:tcPr>
        <w:p w:rsidR="00495939" w:rsidRPr="001C3ABC" w:rsidRDefault="00495939" w:rsidP="00093FAB">
          <w:pPr>
            <w:spacing w:after="40"/>
            <w:rPr>
              <w:rFonts w:ascii="C39T30Lfz" w:hAnsi="C39T30Lfz"/>
              <w:spacing w:val="0"/>
              <w:w w:val="100"/>
              <w:kern w:val="0"/>
              <w:lang w:val="en-US" w:eastAsia="ru-RU"/>
            </w:rPr>
          </w:pPr>
          <w:r w:rsidRPr="001C3ABC">
            <w:rPr>
              <w:lang w:val="en-US"/>
            </w:rPr>
            <w:t>GE.16-</w:t>
          </w:r>
          <w:r>
            <w:rPr>
              <w:lang w:val="en-US"/>
            </w:rPr>
            <w:t>15248</w:t>
          </w:r>
          <w:r w:rsidRPr="001C3ABC">
            <w:rPr>
              <w:lang w:val="en-US"/>
            </w:rPr>
            <w:t xml:space="preserve"> (R)</w:t>
          </w:r>
          <w:r>
            <w:rPr>
              <w:lang w:val="en-US"/>
            </w:rPr>
            <w:t xml:space="preserve">  200916  200916</w:t>
          </w:r>
        </w:p>
      </w:tc>
      <w:tc>
        <w:tcPr>
          <w:tcW w:w="5056" w:type="dxa"/>
          <w:vMerge w:val="restart"/>
          <w:tcMar>
            <w:left w:w="57" w:type="dxa"/>
            <w:right w:w="57" w:type="dxa"/>
          </w:tcMar>
          <w:vAlign w:val="bottom"/>
        </w:tcPr>
        <w:p w:rsidR="00495939" w:rsidRDefault="00495939" w:rsidP="00093FAB">
          <w:pPr>
            <w:jc w:val="right"/>
          </w:pPr>
          <w:r>
            <w:rPr>
              <w:b/>
              <w:noProof/>
              <w:lang w:val="en-GB" w:eastAsia="en-GB"/>
            </w:rPr>
            <w:drawing>
              <wp:inline distT="0" distB="0" distL="0" distR="0" wp14:anchorId="0E40BBCB" wp14:editId="64710BAC">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495939" w:rsidRDefault="00495939" w:rsidP="00093FAB">
          <w:pPr>
            <w:jc w:val="right"/>
          </w:pPr>
          <w:r>
            <w:rPr>
              <w:noProof/>
              <w:lang w:val="en-GB" w:eastAsia="en-GB"/>
            </w:rPr>
            <w:drawing>
              <wp:inline distT="0" distB="0" distL="0" distR="0" wp14:anchorId="5FD9B6C6" wp14:editId="3E45BC58">
                <wp:extent cx="580390" cy="580390"/>
                <wp:effectExtent l="0" t="0" r="0" b="0"/>
                <wp:docPr id="12" name="Рисунок 12" descr="http://undocs.org/m2/QRCode.ashx?DS=ECE/TRANS/WP.29/2016/98&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8&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495939" w:rsidRPr="00797A78" w:rsidTr="00093FAB">
      <w:trPr>
        <w:trHeight w:hRule="exact" w:val="564"/>
      </w:trPr>
      <w:tc>
        <w:tcPr>
          <w:tcW w:w="3648" w:type="dxa"/>
          <w:tcMar>
            <w:left w:w="57" w:type="dxa"/>
            <w:right w:w="57" w:type="dxa"/>
          </w:tcMar>
          <w:vAlign w:val="bottom"/>
        </w:tcPr>
        <w:p w:rsidR="00495939" w:rsidRPr="00DE36E0" w:rsidRDefault="00495939" w:rsidP="00093FAB">
          <w:pPr>
            <w:spacing w:after="40"/>
            <w:rPr>
              <w:rFonts w:ascii="C39T30Lfz" w:hAnsi="C39T30Lfz"/>
              <w:spacing w:val="0"/>
              <w:w w:val="100"/>
              <w:kern w:val="0"/>
              <w:sz w:val="56"/>
              <w:szCs w:val="56"/>
              <w:lang w:val="en-US" w:eastAsia="ru-RU"/>
            </w:rPr>
          </w:pP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r w:rsidRPr="00DE36E0">
            <w:rPr>
              <w:rFonts w:ascii="C39T30Lfz" w:hAnsi="C39T30Lfz"/>
              <w:spacing w:val="0"/>
              <w:w w:val="100"/>
              <w:kern w:val="0"/>
              <w:sz w:val="56"/>
              <w:szCs w:val="56"/>
              <w:lang w:val="en-US" w:eastAsia="ru-RU"/>
            </w:rPr>
            <w:t></w:t>
          </w:r>
        </w:p>
      </w:tc>
      <w:tc>
        <w:tcPr>
          <w:tcW w:w="5056" w:type="dxa"/>
          <w:vMerge/>
          <w:tcMar>
            <w:left w:w="57" w:type="dxa"/>
            <w:right w:w="57" w:type="dxa"/>
          </w:tcMar>
        </w:tcPr>
        <w:p w:rsidR="00495939" w:rsidRDefault="00495939" w:rsidP="00093FAB"/>
      </w:tc>
      <w:tc>
        <w:tcPr>
          <w:tcW w:w="972" w:type="dxa"/>
          <w:vMerge/>
          <w:tcMar>
            <w:left w:w="57" w:type="dxa"/>
            <w:right w:w="57" w:type="dxa"/>
          </w:tcMar>
        </w:tcPr>
        <w:p w:rsidR="00495939" w:rsidRDefault="00495939" w:rsidP="00093FAB"/>
      </w:tc>
    </w:tr>
  </w:tbl>
  <w:p w:rsidR="00495939" w:rsidRPr="007005EE" w:rsidRDefault="00495939"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AB0147" w:rsidRDefault="00495939" w:rsidP="00AB0147">
    <w:pPr>
      <w:pStyle w:val="Footer"/>
    </w:pPr>
    <w:r>
      <w:rPr>
        <w:noProof/>
        <w:w w:val="100"/>
        <w:lang w:eastAsia="en-GB"/>
      </w:rPr>
      <mc:AlternateContent>
        <mc:Choice Requires="wps">
          <w:drawing>
            <wp:anchor distT="0" distB="0" distL="114300" distR="114300" simplePos="0" relativeHeight="251660288" behindDoc="0" locked="0" layoutInCell="1" allowOverlap="1" wp14:anchorId="632A457F" wp14:editId="67B8FBD1">
              <wp:simplePos x="0" y="0"/>
              <wp:positionH relativeFrom="margin">
                <wp:posOffset>-431800</wp:posOffset>
              </wp:positionH>
              <wp:positionV relativeFrom="margin">
                <wp:posOffset>0</wp:posOffset>
              </wp:positionV>
              <wp:extent cx="218941" cy="611746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9A6F4A" w:rsidRDefault="00495939" w:rsidP="00AB0147">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8</w:t>
                          </w:r>
                          <w:r w:rsidRPr="00BA2D2B">
                            <w:rPr>
                              <w:b/>
                              <w:sz w:val="18"/>
                              <w:szCs w:val="18"/>
                            </w:rPr>
                            <w:fldChar w:fldCharType="end"/>
                          </w:r>
                          <w:r>
                            <w:rPr>
                              <w:b/>
                              <w:sz w:val="18"/>
                              <w:szCs w:val="18"/>
                            </w:rPr>
                            <w:tab/>
                          </w:r>
                          <w:r>
                            <w:rPr>
                              <w:lang w:val="en-US"/>
                            </w:rPr>
                            <w:t>GE.16-</w:t>
                          </w:r>
                        </w:p>
                        <w:p w:rsidR="00495939" w:rsidRDefault="004959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2A457F" id="_x0000_t202" coordsize="21600,21600" o:spt="202" path="m,l,21600r21600,l21600,xe">
              <v:stroke joinstyle="miter"/>
              <v:path gradientshapeok="t" o:connecttype="rect"/>
            </v:shapetype>
            <v:shape id="Поле 4" o:spid="_x0000_s1038" type="#_x0000_t202" style="position:absolute;margin-left:-34pt;margin-top:0;width:17.25pt;height:481.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" fillcolor="#4f81bd [3204]" stroked="f">
              <v:fill opacity="0"/>
              <v:stroke joinstyle="round"/>
              <v:path arrowok="t"/>
              <v:textbox style="layout-flow:vertical" inset="0,0,0,0">
                <w:txbxContent>
                  <w:p w:rsidR="00495939" w:rsidRPr="009A6F4A" w:rsidRDefault="00495939" w:rsidP="00AB0147">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8</w:t>
                    </w:r>
                    <w:r w:rsidRPr="00BA2D2B">
                      <w:rPr>
                        <w:b/>
                        <w:sz w:val="18"/>
                        <w:szCs w:val="18"/>
                      </w:rPr>
                      <w:fldChar w:fldCharType="end"/>
                    </w:r>
                    <w:r>
                      <w:rPr>
                        <w:b/>
                        <w:sz w:val="18"/>
                        <w:szCs w:val="18"/>
                      </w:rPr>
                      <w:tab/>
                    </w:r>
                    <w:r>
                      <w:rPr>
                        <w:lang w:val="en-US"/>
                      </w:rPr>
                      <w:t>GE.16-</w:t>
                    </w:r>
                  </w:p>
                  <w:p w:rsidR="00495939" w:rsidRDefault="0049593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AB0147" w:rsidRDefault="00495939" w:rsidP="00AB0147">
    <w:pPr>
      <w:pStyle w:val="Footer"/>
    </w:pPr>
    <w:r>
      <w:rPr>
        <w:noProof/>
        <w:w w:val="100"/>
        <w:lang w:eastAsia="en-GB"/>
      </w:rPr>
      <mc:AlternateContent>
        <mc:Choice Requires="wps">
          <w:drawing>
            <wp:anchor distT="0" distB="0" distL="114300" distR="114300" simplePos="0" relativeHeight="251662336" behindDoc="0" locked="0" layoutInCell="1" allowOverlap="1" wp14:anchorId="3EA1633B" wp14:editId="5068B443">
              <wp:simplePos x="0" y="0"/>
              <wp:positionH relativeFrom="margin">
                <wp:posOffset>-431800</wp:posOffset>
              </wp:positionH>
              <wp:positionV relativeFrom="margin">
                <wp:posOffset>0</wp:posOffset>
              </wp:positionV>
              <wp:extent cx="218941" cy="611746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9A6F4A" w:rsidRDefault="00495939" w:rsidP="00AB0147">
                          <w:pPr>
                            <w:pStyle w:val="Footer"/>
                            <w:tabs>
                              <w:tab w:val="clear" w:pos="9639"/>
                              <w:tab w:val="right" w:pos="9638"/>
                            </w:tabs>
                            <w:rPr>
                              <w:lang w:val="en-US"/>
                            </w:rPr>
                          </w:pPr>
                          <w:r>
                            <w:rPr>
                              <w:lang w:val="en-US"/>
                            </w:rPr>
                            <w:t>GE.16-15248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536F4">
                            <w:rPr>
                              <w:b/>
                              <w:noProof/>
                              <w:sz w:val="18"/>
                              <w:szCs w:val="18"/>
                            </w:rPr>
                            <w:t>7</w:t>
                          </w:r>
                          <w:r w:rsidRPr="00BA2D2B">
                            <w:rPr>
                              <w:b/>
                              <w:sz w:val="18"/>
                              <w:szCs w:val="18"/>
                            </w:rPr>
                            <w:fldChar w:fldCharType="end"/>
                          </w:r>
                        </w:p>
                        <w:p w:rsidR="00495939" w:rsidRDefault="004959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A1633B" id="_x0000_t202" coordsize="21600,21600" o:spt="202" path="m,l,21600r21600,l21600,xe">
              <v:stroke joinstyle="miter"/>
              <v:path gradientshapeok="t" o:connecttype="rect"/>
            </v:shapetype>
            <v:shape id="Поле 6" o:spid="_x0000_s1039" type="#_x0000_t202" style="position:absolute;margin-left:-34pt;margin-top:0;width:17.25pt;height:481.7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" fillcolor="#4f81bd [3204]" stroked="f">
              <v:fill opacity="0"/>
              <v:stroke joinstyle="round"/>
              <v:path arrowok="t"/>
              <v:textbox style="layout-flow:vertical" inset="0,0,0,0">
                <w:txbxContent>
                  <w:p w:rsidR="00495939" w:rsidRPr="009A6F4A" w:rsidRDefault="00495939" w:rsidP="00AB0147">
                    <w:pPr>
                      <w:pStyle w:val="Footer"/>
                      <w:tabs>
                        <w:tab w:val="clear" w:pos="9639"/>
                        <w:tab w:val="right" w:pos="9638"/>
                      </w:tabs>
                      <w:rPr>
                        <w:lang w:val="en-US"/>
                      </w:rPr>
                    </w:pPr>
                    <w:r>
                      <w:rPr>
                        <w:lang w:val="en-US"/>
                      </w:rPr>
                      <w:t>GE.16-15248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536F4">
                      <w:rPr>
                        <w:b/>
                        <w:noProof/>
                        <w:sz w:val="18"/>
                        <w:szCs w:val="18"/>
                      </w:rPr>
                      <w:t>7</w:t>
                    </w:r>
                    <w:r w:rsidRPr="00BA2D2B">
                      <w:rPr>
                        <w:b/>
                        <w:sz w:val="18"/>
                        <w:szCs w:val="18"/>
                      </w:rPr>
                      <w:fldChar w:fldCharType="end"/>
                    </w:r>
                  </w:p>
                  <w:p w:rsidR="00495939" w:rsidRDefault="0049593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F42FD0" w:rsidRDefault="00495939" w:rsidP="00AB0147">
    <w:pPr>
      <w:pStyle w:val="Footer"/>
      <w:rPr>
        <w:b/>
        <w:sz w:val="18"/>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536F4">
      <w:rPr>
        <w:b/>
        <w:noProof/>
        <w:sz w:val="18"/>
        <w:szCs w:val="18"/>
      </w:rPr>
      <w:t>12</w:t>
    </w:r>
    <w:r w:rsidRPr="00BA2D2B">
      <w:rPr>
        <w:b/>
        <w:sz w:val="18"/>
        <w:szCs w:val="18"/>
      </w:rPr>
      <w:fldChar w:fldCharType="end"/>
    </w:r>
    <w:r>
      <w:rPr>
        <w:b/>
        <w:sz w:val="18"/>
        <w:szCs w:val="18"/>
      </w:rPr>
      <w:tab/>
    </w:r>
    <w:r>
      <w:rPr>
        <w:lang w:val="en-US"/>
      </w:rPr>
      <w:t>GE.16-15248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F42FD0" w:rsidRDefault="00495939" w:rsidP="00AB0147">
    <w:pPr>
      <w:pStyle w:val="Footer"/>
    </w:pPr>
    <w:r>
      <w:rPr>
        <w:lang w:val="en-US"/>
      </w:rPr>
      <w:t>GE.16-15248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536F4">
      <w:rPr>
        <w:b/>
        <w:noProof/>
        <w:sz w:val="18"/>
        <w:szCs w:val="18"/>
      </w:rPr>
      <w:t>11</w:t>
    </w:r>
    <w:r w:rsidRPr="00BA2D2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39" w:rsidRPr="009141DC" w:rsidRDefault="00495939" w:rsidP="00D1261C">
      <w:pPr>
        <w:tabs>
          <w:tab w:val="left" w:pos="2268"/>
        </w:tabs>
        <w:spacing w:after="80"/>
        <w:ind w:left="680"/>
        <w:rPr>
          <w:u w:val="single"/>
          <w:lang w:val="en-US"/>
        </w:rPr>
      </w:pPr>
      <w:r>
        <w:rPr>
          <w:u w:val="single"/>
          <w:lang w:val="en-US"/>
        </w:rPr>
        <w:tab/>
      </w:r>
    </w:p>
  </w:footnote>
  <w:footnote w:type="continuationSeparator" w:id="0">
    <w:p w:rsidR="00495939" w:rsidRPr="00D1261C" w:rsidRDefault="00495939" w:rsidP="00D1261C">
      <w:pPr>
        <w:tabs>
          <w:tab w:val="left" w:pos="2268"/>
        </w:tabs>
        <w:spacing w:after="80"/>
        <w:rPr>
          <w:u w:val="single"/>
          <w:lang w:val="en-US"/>
        </w:rPr>
      </w:pPr>
      <w:r>
        <w:rPr>
          <w:u w:val="single"/>
          <w:lang w:val="en-US"/>
        </w:rPr>
        <w:tab/>
      </w:r>
    </w:p>
  </w:footnote>
  <w:footnote w:id="1">
    <w:p w:rsidR="00495939" w:rsidRPr="00760E09" w:rsidRDefault="00495939" w:rsidP="00DE36E0">
      <w:pPr>
        <w:pStyle w:val="FootnoteText"/>
        <w:rPr>
          <w:lang w:val="ru-RU"/>
        </w:rPr>
      </w:pPr>
      <w:r>
        <w:tab/>
      </w:r>
      <w:r w:rsidRPr="0088752C">
        <w:rPr>
          <w:rStyle w:val="FootnoteReference"/>
          <w:sz w:val="20"/>
          <w:vertAlign w:val="baseline"/>
          <w:lang w:val="ru-RU"/>
        </w:rPr>
        <w:t>*</w:t>
      </w:r>
      <w:r w:rsidRPr="00760E09">
        <w:rPr>
          <w:sz w:val="20"/>
          <w:lang w:val="ru-RU"/>
        </w:rPr>
        <w:tab/>
      </w:r>
      <w:r w:rsidRPr="000D1CE4">
        <w:rPr>
          <w:lang w:val="ru-RU"/>
        </w:rPr>
        <w:t xml:space="preserve">В соответствии с программой работы Комитета по внутреннему транспорту </w:t>
      </w:r>
      <w:r w:rsidRPr="00DE36E0">
        <w:rPr>
          <w:lang w:val="ru-RU"/>
        </w:rPr>
        <w:br/>
      </w:r>
      <w:r w:rsidRPr="000D1CE4">
        <w:rPr>
          <w:lang w:val="ru-RU"/>
        </w:rPr>
        <w:t>на</w:t>
      </w:r>
      <w:r w:rsidRPr="000D1CE4">
        <w:rPr>
          <w:szCs w:val="18"/>
          <w:lang w:val="ru-RU"/>
        </w:rPr>
        <w:t xml:space="preserve"> 2016–2017 </w:t>
      </w:r>
      <w:r>
        <w:rPr>
          <w:szCs w:val="18"/>
          <w:lang w:val="ru-RU"/>
        </w:rPr>
        <w:t>годы</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 xml:space="preserve">/254, </w:t>
      </w:r>
      <w:r>
        <w:rPr>
          <w:szCs w:val="18"/>
          <w:lang w:val="ru-RU"/>
        </w:rPr>
        <w:t>пункт</w:t>
      </w:r>
      <w:r w:rsidRPr="000D1CE4">
        <w:rPr>
          <w:szCs w:val="18"/>
          <w:lang w:val="ru-RU"/>
        </w:rPr>
        <w:t xml:space="preserve"> 159, </w:t>
      </w:r>
      <w:r>
        <w:rPr>
          <w:szCs w:val="18"/>
          <w:lang w:val="ru-RU"/>
        </w:rPr>
        <w:t>и</w:t>
      </w:r>
      <w:r w:rsidRPr="000D1CE4">
        <w:rPr>
          <w:szCs w:val="18"/>
          <w:lang w:val="ru-RU"/>
        </w:rPr>
        <w:t xml:space="preserve"> </w:t>
      </w:r>
      <w:r w:rsidRPr="006636B2">
        <w:rPr>
          <w:szCs w:val="18"/>
          <w:lang w:val="en-US"/>
        </w:rPr>
        <w:t>ECE</w:t>
      </w:r>
      <w:r w:rsidRPr="000D1CE4">
        <w:rPr>
          <w:szCs w:val="18"/>
          <w:lang w:val="ru-RU"/>
        </w:rPr>
        <w:t>/</w:t>
      </w:r>
      <w:r w:rsidRPr="006636B2">
        <w:rPr>
          <w:szCs w:val="18"/>
          <w:lang w:val="en-US"/>
        </w:rPr>
        <w:t>TRANS</w:t>
      </w:r>
      <w:r w:rsidRPr="000D1CE4">
        <w:rPr>
          <w:szCs w:val="18"/>
          <w:lang w:val="ru-RU"/>
        </w:rPr>
        <w:t>/2016/28/</w:t>
      </w:r>
      <w:r w:rsidRPr="006636B2">
        <w:rPr>
          <w:szCs w:val="18"/>
          <w:lang w:val="en-US"/>
        </w:rPr>
        <w:t>Add</w:t>
      </w:r>
      <w:r w:rsidRPr="000D1CE4">
        <w:rPr>
          <w:szCs w:val="18"/>
          <w:lang w:val="ru-RU"/>
        </w:rPr>
        <w:t>.1,</w:t>
      </w:r>
      <w:r w:rsidRPr="0076523F">
        <w:rPr>
          <w:szCs w:val="18"/>
          <w:lang w:val="ru-RU"/>
        </w:rPr>
        <w:t xml:space="preserve"> </w:t>
      </w:r>
      <w:r>
        <w:rPr>
          <w:szCs w:val="18"/>
          <w:lang w:val="ru-RU"/>
        </w:rPr>
        <w:t>направление</w:t>
      </w:r>
      <w:r w:rsidRPr="000D1CE4">
        <w:rPr>
          <w:szCs w:val="18"/>
          <w:lang w:val="ru-RU"/>
        </w:rPr>
        <w:t xml:space="preserve"> </w:t>
      </w:r>
      <w:r>
        <w:rPr>
          <w:szCs w:val="18"/>
          <w:lang w:val="ru-RU"/>
        </w:rPr>
        <w:t>деятельности</w:t>
      </w:r>
      <w:r w:rsidRPr="000D1CE4">
        <w:rPr>
          <w:szCs w:val="18"/>
          <w:lang w:val="ru-RU"/>
        </w:rPr>
        <w:t xml:space="preserve"> 3.1)</w:t>
      </w:r>
      <w:r w:rsidRPr="000D1CE4">
        <w:rPr>
          <w:lang w:val="ru-RU"/>
        </w:rPr>
        <w:t xml:space="preserve"> Всемирный форум будет </w:t>
      </w:r>
      <w:r w:rsidRPr="00DE36E0">
        <w:rPr>
          <w:lang w:val="ru-RU"/>
        </w:rPr>
        <w:t>разрабатывать</w:t>
      </w:r>
      <w:r w:rsidRPr="000D1CE4">
        <w:rPr>
          <w:lang w:val="ru-RU"/>
        </w:rPr>
        <w:t>, согласовывать и обновлять правила в целях улучшения характеристик транспортных средств</w:t>
      </w:r>
      <w:r>
        <w:rPr>
          <w:szCs w:val="18"/>
          <w:lang w:val="ru-RU"/>
        </w:rPr>
        <w:t>. Настоящий</w:t>
      </w:r>
      <w:r w:rsidRPr="000D1CE4">
        <w:rPr>
          <w:szCs w:val="18"/>
          <w:lang w:val="ru-RU"/>
        </w:rPr>
        <w:t xml:space="preserve"> </w:t>
      </w:r>
      <w:r>
        <w:rPr>
          <w:szCs w:val="18"/>
          <w:lang w:val="ru-RU"/>
        </w:rPr>
        <w:t>документ</w:t>
      </w:r>
      <w:r w:rsidRPr="000D1CE4">
        <w:rPr>
          <w:szCs w:val="18"/>
          <w:lang w:val="ru-RU"/>
        </w:rPr>
        <w:t xml:space="preserve"> </w:t>
      </w:r>
      <w:r>
        <w:rPr>
          <w:szCs w:val="18"/>
          <w:lang w:val="ru-RU"/>
        </w:rPr>
        <w:t>представлен</w:t>
      </w:r>
      <w:r w:rsidRPr="000D1CE4">
        <w:rPr>
          <w:szCs w:val="18"/>
          <w:lang w:val="ru-RU"/>
        </w:rPr>
        <w:t xml:space="preserve"> </w:t>
      </w:r>
      <w:r>
        <w:rPr>
          <w:szCs w:val="18"/>
          <w:lang w:val="ru-RU"/>
        </w:rPr>
        <w:t>в</w:t>
      </w:r>
      <w:r w:rsidRPr="000D1CE4">
        <w:rPr>
          <w:szCs w:val="18"/>
          <w:lang w:val="ru-RU"/>
        </w:rPr>
        <w:t xml:space="preserve"> </w:t>
      </w:r>
      <w:r>
        <w:rPr>
          <w:szCs w:val="18"/>
          <w:lang w:val="ru-RU"/>
        </w:rPr>
        <w:t>соответствии</w:t>
      </w:r>
      <w:r w:rsidRPr="000D1CE4">
        <w:rPr>
          <w:szCs w:val="18"/>
          <w:lang w:val="ru-RU"/>
        </w:rPr>
        <w:t xml:space="preserve"> </w:t>
      </w:r>
      <w:r>
        <w:rPr>
          <w:szCs w:val="18"/>
          <w:lang w:val="ru-RU"/>
        </w:rPr>
        <w:t>с</w:t>
      </w:r>
      <w:r w:rsidRPr="000D1CE4">
        <w:rPr>
          <w:szCs w:val="18"/>
          <w:lang w:val="ru-RU"/>
        </w:rPr>
        <w:t xml:space="preserve"> </w:t>
      </w:r>
      <w:r>
        <w:rPr>
          <w:szCs w:val="18"/>
          <w:lang w:val="ru-RU"/>
        </w:rPr>
        <w:t>этим</w:t>
      </w:r>
      <w:r w:rsidRPr="000D1CE4">
        <w:rPr>
          <w:szCs w:val="18"/>
          <w:lang w:val="ru-RU"/>
        </w:rPr>
        <w:t xml:space="preserve"> </w:t>
      </w:r>
      <w:r>
        <w:rPr>
          <w:szCs w:val="18"/>
          <w:lang w:val="ru-RU"/>
        </w:rPr>
        <w:t>мандатом</w:t>
      </w:r>
      <w:r w:rsidRPr="000D1CE4">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7005EE" w:rsidRDefault="00495939">
    <w:pPr>
      <w:pStyle w:val="Header"/>
      <w:rPr>
        <w:lang w:val="en-US"/>
      </w:rPr>
    </w:pPr>
    <w:r>
      <w:rPr>
        <w:lang w:val="en-US"/>
      </w:rPr>
      <w:t>ECE/</w:t>
    </w:r>
    <w:r>
      <w:t>TRANS/WP.29/2016/98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4D639B" w:rsidRDefault="00495939" w:rsidP="007005EE">
    <w:pPr>
      <w:pStyle w:val="Header"/>
      <w:jc w:val="right"/>
      <w:rPr>
        <w:lang w:val="en-US"/>
      </w:rPr>
    </w:pPr>
    <w:r>
      <w:rPr>
        <w:lang w:val="en-US"/>
      </w:rPr>
      <w:t>ECE/</w:t>
    </w:r>
    <w:r>
      <w:t>TRANS/WP.29/2016/98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AB0147" w:rsidRDefault="00495939" w:rsidP="00AB0147">
    <w:r>
      <w:rPr>
        <w:noProof/>
        <w:w w:val="100"/>
        <w:lang w:val="en-GB" w:eastAsia="en-GB"/>
      </w:rPr>
      <mc:AlternateContent>
        <mc:Choice Requires="wps">
          <w:drawing>
            <wp:anchor distT="0" distB="0" distL="114300" distR="114300" simplePos="0" relativeHeight="251659264" behindDoc="0" locked="0" layoutInCell="1" allowOverlap="1" wp14:anchorId="1A883F99" wp14:editId="77FC8EFF">
              <wp:simplePos x="0" y="0"/>
              <wp:positionH relativeFrom="page">
                <wp:posOffset>9791700</wp:posOffset>
              </wp:positionH>
              <wp:positionV relativeFrom="margin">
                <wp:posOffset>0</wp:posOffset>
              </wp:positionV>
              <wp:extent cx="218941" cy="611746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7005EE" w:rsidRDefault="00495939" w:rsidP="00AB0147">
                          <w:pPr>
                            <w:pStyle w:val="Header"/>
                            <w:rPr>
                              <w:lang w:val="en-US"/>
                            </w:rPr>
                          </w:pPr>
                          <w:r>
                            <w:rPr>
                              <w:lang w:val="en-US"/>
                            </w:rPr>
                            <w:t>ECE/</w:t>
                          </w:r>
                        </w:p>
                        <w:p w:rsidR="00495939" w:rsidRDefault="004959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A883F99" id="_x0000_t202" coordsize="21600,21600" o:spt="202" path="m,l,21600r21600,l21600,xe">
              <v:stroke joinstyle="miter"/>
              <v:path gradientshapeok="t" o:connecttype="rect"/>
            </v:shapetype>
            <v:shape id="Поле 3" o:spid="_x0000_s1036" type="#_x0000_t202" style="position:absolute;margin-left:771pt;margin-top:0;width:17.25pt;height:481.7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" fillcolor="#4f81bd [3204]" stroked="f">
              <v:fill opacity="0"/>
              <v:stroke joinstyle="round"/>
              <v:path arrowok="t"/>
              <v:textbox style="layout-flow:vertical" inset="0,0,0,0">
                <w:txbxContent>
                  <w:p w:rsidR="00495939" w:rsidRPr="007005EE" w:rsidRDefault="00495939" w:rsidP="00AB0147">
                    <w:pPr>
                      <w:pStyle w:val="Header"/>
                      <w:rPr>
                        <w:lang w:val="en-US"/>
                      </w:rPr>
                    </w:pPr>
                    <w:r>
                      <w:rPr>
                        <w:lang w:val="en-US"/>
                      </w:rPr>
                      <w:t>ECE/</w:t>
                    </w:r>
                  </w:p>
                  <w:p w:rsidR="00495939" w:rsidRDefault="0049593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AB0147" w:rsidRDefault="00495939" w:rsidP="00AB0147">
    <w:r>
      <w:rPr>
        <w:noProof/>
        <w:w w:val="100"/>
        <w:lang w:val="en-GB" w:eastAsia="en-GB"/>
      </w:rPr>
      <mc:AlternateContent>
        <mc:Choice Requires="wps">
          <w:drawing>
            <wp:anchor distT="0" distB="0" distL="114300" distR="114300" simplePos="0" relativeHeight="251661312" behindDoc="0" locked="0" layoutInCell="1" allowOverlap="1" wp14:anchorId="2F06B23E" wp14:editId="2EF0B3B0">
              <wp:simplePos x="0" y="0"/>
              <wp:positionH relativeFrom="page">
                <wp:posOffset>9791700</wp:posOffset>
              </wp:positionH>
              <wp:positionV relativeFrom="margin">
                <wp:posOffset>0</wp:posOffset>
              </wp:positionV>
              <wp:extent cx="218941" cy="611746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95939" w:rsidRPr="004D639B" w:rsidRDefault="00495939" w:rsidP="00AB0147">
                          <w:pPr>
                            <w:pStyle w:val="Header"/>
                            <w:jc w:val="right"/>
                            <w:rPr>
                              <w:lang w:val="en-US"/>
                            </w:rPr>
                          </w:pPr>
                          <w:r>
                            <w:rPr>
                              <w:lang w:val="en-US"/>
                            </w:rPr>
                            <w:t>ECE/</w:t>
                          </w:r>
                          <w:r>
                            <w:t>TRANS/WP.29/2016/98</w:t>
                          </w:r>
                        </w:p>
                        <w:p w:rsidR="00495939" w:rsidRDefault="0049593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06B23E" id="_x0000_t202" coordsize="21600,21600" o:spt="202" path="m,l,21600r21600,l21600,xe">
              <v:stroke joinstyle="miter"/>
              <v:path gradientshapeok="t" o:connecttype="rect"/>
            </v:shapetype>
            <v:shape id="Поле 5" o:spid="_x0000_s1037" type="#_x0000_t202" style="position:absolute;margin-left:771pt;margin-top:0;width:17.25pt;height:481.7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" fillcolor="#4f81bd [3204]" stroked="f">
              <v:fill opacity="0"/>
              <v:stroke joinstyle="round"/>
              <v:path arrowok="t"/>
              <v:textbox style="layout-flow:vertical" inset="0,0,0,0">
                <w:txbxContent>
                  <w:p w:rsidR="00495939" w:rsidRPr="004D639B" w:rsidRDefault="00495939" w:rsidP="00AB0147">
                    <w:pPr>
                      <w:pStyle w:val="Header"/>
                      <w:jc w:val="right"/>
                      <w:rPr>
                        <w:lang w:val="en-US"/>
                      </w:rPr>
                    </w:pPr>
                    <w:r>
                      <w:rPr>
                        <w:lang w:val="en-US"/>
                      </w:rPr>
                      <w:t>ECE/</w:t>
                    </w:r>
                    <w:r>
                      <w:t>TRANS/WP.29/2016/98</w:t>
                    </w:r>
                  </w:p>
                  <w:p w:rsidR="00495939" w:rsidRDefault="0049593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Default="004959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F42FD0" w:rsidRDefault="00495939" w:rsidP="00F2168E">
    <w:pPr>
      <w:pStyle w:val="Header"/>
    </w:pPr>
    <w:r>
      <w:t>ECE/TRANS/WP.29/2016/98</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939" w:rsidRPr="00CC0952" w:rsidRDefault="00495939" w:rsidP="00CC0952">
    <w:pPr>
      <w:pStyle w:val="Header"/>
      <w:jc w:val="right"/>
    </w:pPr>
    <w:r>
      <w:t>ECE/TRANS/WP.29/2016/98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47"/>
    <w:rsid w:val="00026D46"/>
    <w:rsid w:val="000450D1"/>
    <w:rsid w:val="00093FAB"/>
    <w:rsid w:val="00097173"/>
    <w:rsid w:val="000B1FD5"/>
    <w:rsid w:val="000F2A4F"/>
    <w:rsid w:val="00117B5F"/>
    <w:rsid w:val="0012662E"/>
    <w:rsid w:val="00130F8E"/>
    <w:rsid w:val="00203F84"/>
    <w:rsid w:val="00275188"/>
    <w:rsid w:val="0028687D"/>
    <w:rsid w:val="002B091C"/>
    <w:rsid w:val="002B3D40"/>
    <w:rsid w:val="002D0CCB"/>
    <w:rsid w:val="002E0E1C"/>
    <w:rsid w:val="002F31F1"/>
    <w:rsid w:val="003371F7"/>
    <w:rsid w:val="00345C79"/>
    <w:rsid w:val="00366A39"/>
    <w:rsid w:val="003A47A8"/>
    <w:rsid w:val="003D64C4"/>
    <w:rsid w:val="003E55FE"/>
    <w:rsid w:val="00444C49"/>
    <w:rsid w:val="004536F4"/>
    <w:rsid w:val="0048005C"/>
    <w:rsid w:val="004816D8"/>
    <w:rsid w:val="00495939"/>
    <w:rsid w:val="004A0761"/>
    <w:rsid w:val="004D639B"/>
    <w:rsid w:val="004E242B"/>
    <w:rsid w:val="004E7A27"/>
    <w:rsid w:val="0052160D"/>
    <w:rsid w:val="00544379"/>
    <w:rsid w:val="00566944"/>
    <w:rsid w:val="005D56BF"/>
    <w:rsid w:val="005E1316"/>
    <w:rsid w:val="005E5554"/>
    <w:rsid w:val="0062027E"/>
    <w:rsid w:val="00625DDA"/>
    <w:rsid w:val="00643644"/>
    <w:rsid w:val="00665D8D"/>
    <w:rsid w:val="006A7A3B"/>
    <w:rsid w:val="006B6B57"/>
    <w:rsid w:val="006E23CE"/>
    <w:rsid w:val="006F49F1"/>
    <w:rsid w:val="007005EE"/>
    <w:rsid w:val="00701622"/>
    <w:rsid w:val="00705394"/>
    <w:rsid w:val="007219F3"/>
    <w:rsid w:val="00743F62"/>
    <w:rsid w:val="00760D3A"/>
    <w:rsid w:val="0076523F"/>
    <w:rsid w:val="00773BA8"/>
    <w:rsid w:val="0079399F"/>
    <w:rsid w:val="007A1F42"/>
    <w:rsid w:val="007A498A"/>
    <w:rsid w:val="007D76DD"/>
    <w:rsid w:val="007E63DF"/>
    <w:rsid w:val="00861BFC"/>
    <w:rsid w:val="008717E8"/>
    <w:rsid w:val="0088752C"/>
    <w:rsid w:val="008B4CDD"/>
    <w:rsid w:val="008D01AE"/>
    <w:rsid w:val="008E0423"/>
    <w:rsid w:val="009141DC"/>
    <w:rsid w:val="009174A1"/>
    <w:rsid w:val="0098674D"/>
    <w:rsid w:val="00997ACA"/>
    <w:rsid w:val="009C6A0B"/>
    <w:rsid w:val="00A03FB7"/>
    <w:rsid w:val="00A07D25"/>
    <w:rsid w:val="00A30CE0"/>
    <w:rsid w:val="00A55C56"/>
    <w:rsid w:val="00A658DB"/>
    <w:rsid w:val="00A75A11"/>
    <w:rsid w:val="00A9606E"/>
    <w:rsid w:val="00AA3172"/>
    <w:rsid w:val="00AA73A4"/>
    <w:rsid w:val="00AB0147"/>
    <w:rsid w:val="00AD7EAD"/>
    <w:rsid w:val="00B147C2"/>
    <w:rsid w:val="00B35A32"/>
    <w:rsid w:val="00B432C6"/>
    <w:rsid w:val="00B43460"/>
    <w:rsid w:val="00B471C5"/>
    <w:rsid w:val="00B6474A"/>
    <w:rsid w:val="00BB2072"/>
    <w:rsid w:val="00BC5E37"/>
    <w:rsid w:val="00BE1742"/>
    <w:rsid w:val="00CC0952"/>
    <w:rsid w:val="00D1261C"/>
    <w:rsid w:val="00D26030"/>
    <w:rsid w:val="00D75DCE"/>
    <w:rsid w:val="00DD35AC"/>
    <w:rsid w:val="00DD479F"/>
    <w:rsid w:val="00DE36E0"/>
    <w:rsid w:val="00E15E48"/>
    <w:rsid w:val="00E37758"/>
    <w:rsid w:val="00EB0723"/>
    <w:rsid w:val="00EB2957"/>
    <w:rsid w:val="00EE6F37"/>
    <w:rsid w:val="00F1599F"/>
    <w:rsid w:val="00F2168E"/>
    <w:rsid w:val="00F31EF2"/>
    <w:rsid w:val="00F41C4A"/>
    <w:rsid w:val="00F42FD0"/>
    <w:rsid w:val="00F51690"/>
    <w:rsid w:val="00FD2F64"/>
    <w:rsid w:val="00FE1271"/>
    <w:rsid w:val="00FF183C"/>
    <w:rsid w:val="00FF733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E9FFB4-5319-46F3-BF74-0996D62B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AB0147"/>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customStyle="1" w:styleId="SingleTxtGChar">
    <w:name w:val="_ Single Txt_G Char"/>
    <w:link w:val="SingleTxtG"/>
    <w:rsid w:val="00AB0147"/>
    <w:rPr>
      <w:lang w:val="en-GB"/>
    </w:rPr>
  </w:style>
  <w:style w:type="paragraph" w:customStyle="1" w:styleId="SingleTxtG">
    <w:name w:val="_ Single Txt_G"/>
    <w:basedOn w:val="Normal"/>
    <w:link w:val="SingleTxtGChar"/>
    <w:qFormat/>
    <w:rsid w:val="00AB0147"/>
    <w:pPr>
      <w:suppressAutoHyphens/>
      <w:spacing w:after="120"/>
      <w:ind w:left="1134" w:right="1134"/>
      <w:jc w:val="both"/>
    </w:pPr>
    <w:rPr>
      <w:rFonts w:asciiTheme="minorHAnsi" w:eastAsiaTheme="minorHAnsi" w:hAnsiTheme="minorHAnsi" w:cstheme="minorBidi"/>
      <w:spacing w:val="0"/>
      <w:w w:val="100"/>
      <w:kern w:val="0"/>
      <w:sz w:val="22"/>
      <w:szCs w:val="22"/>
      <w:lang w:val="en-GB"/>
    </w:rPr>
  </w:style>
  <w:style w:type="paragraph" w:customStyle="1" w:styleId="H1G">
    <w:name w:val="_ H_1_G"/>
    <w:basedOn w:val="Normal"/>
    <w:next w:val="Normal"/>
    <w:link w:val="H1GChar"/>
    <w:qFormat/>
    <w:rsid w:val="00AB0147"/>
    <w:pPr>
      <w:keepNext/>
      <w:keepLines/>
      <w:tabs>
        <w:tab w:val="right" w:pos="851"/>
      </w:tabs>
      <w:suppressAutoHyphens/>
      <w:spacing w:before="360" w:after="240" w:line="270" w:lineRule="exact"/>
      <w:ind w:left="1134" w:right="1134" w:hanging="1134"/>
    </w:pPr>
    <w:rPr>
      <w:b/>
      <w:spacing w:val="0"/>
      <w:w w:val="100"/>
      <w:kern w:val="0"/>
      <w:sz w:val="24"/>
      <w:lang w:val="en-GB"/>
    </w:rPr>
  </w:style>
  <w:style w:type="character" w:customStyle="1" w:styleId="H1GChar">
    <w:name w:val="_ H_1_G Char"/>
    <w:link w:val="H1G"/>
    <w:rsid w:val="00AB0147"/>
    <w:rPr>
      <w:rFonts w:ascii="Times New Roman" w:eastAsia="Times New Roman" w:hAnsi="Times New Roman" w:cs="Times New Roman"/>
      <w:b/>
      <w:sz w:val="24"/>
      <w:szCs w:val="20"/>
      <w:lang w:val="en-GB"/>
    </w:rPr>
  </w:style>
  <w:style w:type="character" w:customStyle="1" w:styleId="HChGChar">
    <w:name w:val="_ H _Ch_G Char"/>
    <w:link w:val="HChG"/>
    <w:rsid w:val="00AB0147"/>
    <w:rPr>
      <w:rFonts w:ascii="Times New Roman" w:eastAsia="Times New Roman" w:hAnsi="Times New Roman" w:cs="Times New Roman"/>
      <w:b/>
      <w:sz w:val="28"/>
      <w:szCs w:val="20"/>
      <w:lang w:val="en-GB"/>
    </w:rPr>
  </w:style>
  <w:style w:type="paragraph" w:customStyle="1" w:styleId="SingleTxt">
    <w:name w:val="__Single Txt"/>
    <w:basedOn w:val="Normal"/>
    <w:qFormat/>
    <w:rsid w:val="00AB014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EastAsia"/>
      <w:szCs w:val="22"/>
      <w:lang w:eastAsia="zh-CN"/>
    </w:rPr>
  </w:style>
  <w:style w:type="character" w:customStyle="1" w:styleId="SingleTxtGR0">
    <w:name w:val="_ Single Txt_GR Знак"/>
    <w:link w:val="SingleTxtGR"/>
    <w:rsid w:val="00AB0147"/>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67E1-78BA-4643-8144-4BF6094A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3102</Words>
  <Characters>17687</Characters>
  <Application>Microsoft Office Word</Application>
  <DocSecurity>0</DocSecurity>
  <Lines>147</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Caillot</cp:lastModifiedBy>
  <cp:revision>2</cp:revision>
  <cp:lastPrinted>2016-09-21T06:25:00Z</cp:lastPrinted>
  <dcterms:created xsi:type="dcterms:W3CDTF">2016-10-10T15:59:00Z</dcterms:created>
  <dcterms:modified xsi:type="dcterms:W3CDTF">2016-10-10T15:59:00Z</dcterms:modified>
</cp:coreProperties>
</file>