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6" w:rsidRPr="0052018D" w:rsidRDefault="005F08E2" w:rsidP="004C7666">
      <w:pPr>
        <w:pStyle w:val="TDatelangues"/>
        <w:ind w:left="5387" w:right="-286"/>
        <w:rPr>
          <w:lang w:val="en-GB"/>
        </w:rPr>
      </w:pPr>
      <w:r w:rsidRPr="0047327B">
        <w:rPr>
          <w:b/>
          <w:color w:val="808080"/>
          <w:sz w:val="14"/>
        </w:rPr>
        <w:tab/>
      </w:r>
      <w:r w:rsidR="004C7666" w:rsidRPr="004C7666">
        <w:rPr>
          <w:noProof/>
          <w:lang w:val="en-GB" w:eastAsia="en-GB" w:bidi="ar-SA"/>
        </w:rPr>
        <w:drawing>
          <wp:anchor distT="0" distB="0" distL="114300" distR="114300" simplePos="0" relativeHeight="251659776" behindDoc="0" locked="0" layoutInCell="1" allowOverlap="1" wp14:anchorId="5AA0C1DA" wp14:editId="6439A508">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4C7666" w:rsidRPr="0052018D">
        <w:rPr>
          <w:rFonts w:eastAsia="Arial"/>
          <w:bCs/>
          <w:szCs w:val="24"/>
          <w:lang w:val="en-GB" w:eastAsia="de-DE"/>
        </w:rPr>
        <w:t>CCNR-ZKR/ADN/WP.15/AC.2/</w:t>
      </w:r>
      <w:r w:rsidR="001132DA" w:rsidRPr="0052018D">
        <w:rPr>
          <w:rFonts w:eastAsia="Arial"/>
          <w:bCs/>
          <w:szCs w:val="24"/>
          <w:lang w:val="en-GB" w:eastAsia="de-DE"/>
        </w:rPr>
        <w:t>29/</w:t>
      </w:r>
      <w:r w:rsidR="008C2D9D" w:rsidRPr="0052018D">
        <w:rPr>
          <w:rFonts w:eastAsia="Arial"/>
          <w:bCs/>
          <w:szCs w:val="24"/>
          <w:lang w:val="en-GB" w:eastAsia="de-DE"/>
        </w:rPr>
        <w:t>INF.</w:t>
      </w:r>
      <w:r w:rsidR="00A42C58" w:rsidRPr="0052018D">
        <w:rPr>
          <w:rFonts w:eastAsia="Arial"/>
          <w:bCs/>
          <w:szCs w:val="24"/>
          <w:lang w:val="en-GB" w:eastAsia="de-DE"/>
        </w:rPr>
        <w:t>5</w:t>
      </w:r>
    </w:p>
    <w:p w:rsidR="004C7666" w:rsidRPr="004C7666" w:rsidRDefault="004C7666" w:rsidP="004C7666">
      <w:pPr>
        <w:tabs>
          <w:tab w:val="left" w:pos="5670"/>
        </w:tabs>
        <w:ind w:left="5387"/>
        <w:rPr>
          <w:sz w:val="16"/>
        </w:rPr>
      </w:pPr>
      <w:r w:rsidRPr="004C7666">
        <w:rPr>
          <w:sz w:val="16"/>
        </w:rPr>
        <w:t>Allgemeine Verteilung</w:t>
      </w:r>
    </w:p>
    <w:p w:rsidR="004C7666" w:rsidRPr="004C7666" w:rsidRDefault="00801F8C" w:rsidP="004C7666">
      <w:pPr>
        <w:tabs>
          <w:tab w:val="right" w:pos="3856"/>
          <w:tab w:val="left" w:pos="5670"/>
        </w:tabs>
        <w:ind w:left="5387"/>
        <w:rPr>
          <w:rFonts w:eastAsia="Arial"/>
          <w:sz w:val="20"/>
        </w:rPr>
      </w:pPr>
      <w:r>
        <w:rPr>
          <w:rFonts w:eastAsia="Arial"/>
          <w:sz w:val="20"/>
        </w:rPr>
        <w:t>8</w:t>
      </w:r>
      <w:r w:rsidR="003D0A76">
        <w:rPr>
          <w:rFonts w:eastAsia="Arial"/>
          <w:sz w:val="20"/>
        </w:rPr>
        <w:t xml:space="preserve">. </w:t>
      </w:r>
      <w:r>
        <w:rPr>
          <w:rFonts w:eastAsia="Arial"/>
          <w:sz w:val="20"/>
        </w:rPr>
        <w:t>Juni</w:t>
      </w:r>
      <w:r w:rsidR="003D0A76">
        <w:rPr>
          <w:rFonts w:eastAsia="Arial"/>
          <w:sz w:val="20"/>
        </w:rPr>
        <w:t xml:space="preserve"> 2016</w:t>
      </w:r>
    </w:p>
    <w:p w:rsidR="004C7666" w:rsidRPr="004C7666" w:rsidRDefault="004C7666" w:rsidP="004C7666">
      <w:pPr>
        <w:tabs>
          <w:tab w:val="right" w:pos="3856"/>
          <w:tab w:val="left" w:pos="5670"/>
        </w:tabs>
        <w:ind w:left="5387" w:right="565"/>
        <w:rPr>
          <w:snapToGrid w:val="0"/>
          <w:kern w:val="1"/>
          <w:sz w:val="20"/>
          <w:szCs w:val="20"/>
        </w:rPr>
      </w:pPr>
      <w:proofErr w:type="spellStart"/>
      <w:r w:rsidRPr="004C7666">
        <w:rPr>
          <w:rFonts w:eastAsia="Arial"/>
          <w:sz w:val="16"/>
        </w:rPr>
        <w:t>Or</w:t>
      </w:r>
      <w:proofErr w:type="spellEnd"/>
      <w:r w:rsidRPr="004C7666">
        <w:rPr>
          <w:rFonts w:eastAsia="Arial"/>
          <w:sz w:val="16"/>
        </w:rPr>
        <w:t>.  DEUTSCH</w:t>
      </w:r>
    </w:p>
    <w:p w:rsidR="004C7666" w:rsidRPr="004C7666" w:rsidRDefault="004C7666" w:rsidP="004C7666">
      <w:pPr>
        <w:rPr>
          <w:sz w:val="16"/>
        </w:rPr>
      </w:pPr>
    </w:p>
    <w:p w:rsidR="004C7666" w:rsidRPr="004C7666" w:rsidRDefault="004C7666" w:rsidP="004C7666">
      <w:pPr>
        <w:rPr>
          <w:sz w:val="16"/>
        </w:rPr>
      </w:pPr>
    </w:p>
    <w:p w:rsidR="004C7666" w:rsidRPr="004C7666" w:rsidRDefault="004C7666" w:rsidP="004C7666">
      <w:pPr>
        <w:overflowPunct w:val="0"/>
        <w:autoSpaceDE w:val="0"/>
        <w:autoSpaceDN w:val="0"/>
        <w:adjustRightInd w:val="0"/>
        <w:ind w:left="4111" w:right="-2"/>
        <w:textAlignment w:val="baseline"/>
        <w:rPr>
          <w:snapToGrid w:val="0"/>
          <w:sz w:val="16"/>
          <w:szCs w:val="16"/>
          <w:lang w:eastAsia="fr-FR"/>
        </w:rPr>
      </w:pPr>
      <w:r w:rsidRPr="004C7666">
        <w:rPr>
          <w:snapToGrid w:val="0"/>
          <w:sz w:val="16"/>
          <w:szCs w:val="16"/>
          <w:lang w:eastAsia="fr-FR"/>
        </w:rPr>
        <w:t>GEMEINSAME EXPERTENTAGUNG FÜR DIE DEM ÜBEREINKOMMEN ÜBER DIE INTERNATIONALE BEFÖRDERUNG VON GEFÄHRLICHEN GÜTERN AUF BINNENWASSERSTRASSEN</w:t>
      </w:r>
    </w:p>
    <w:p w:rsidR="004C7666" w:rsidRPr="004C7666" w:rsidRDefault="004C7666" w:rsidP="004C7666">
      <w:pPr>
        <w:overflowPunct w:val="0"/>
        <w:autoSpaceDE w:val="0"/>
        <w:autoSpaceDN w:val="0"/>
        <w:adjustRightInd w:val="0"/>
        <w:ind w:left="4111" w:right="-2"/>
        <w:textAlignment w:val="baseline"/>
        <w:rPr>
          <w:snapToGrid w:val="0"/>
          <w:sz w:val="16"/>
          <w:szCs w:val="16"/>
          <w:lang w:eastAsia="fr-FR"/>
        </w:rPr>
      </w:pPr>
      <w:r w:rsidRPr="004C7666">
        <w:rPr>
          <w:snapToGrid w:val="0"/>
          <w:sz w:val="16"/>
          <w:szCs w:val="16"/>
          <w:lang w:eastAsia="fr-FR"/>
        </w:rPr>
        <w:t>BEIGEFÜGTE VERORDNUNG (ADN)</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(SICHERHEITSAUSSCHUSS)</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(2</w:t>
      </w:r>
      <w:r w:rsidR="00703A40">
        <w:rPr>
          <w:snapToGrid w:val="0"/>
          <w:sz w:val="16"/>
          <w:szCs w:val="16"/>
          <w:lang w:eastAsia="fr-FR"/>
        </w:rPr>
        <w:t>9</w:t>
      </w:r>
      <w:r w:rsidRPr="004C7666">
        <w:rPr>
          <w:snapToGrid w:val="0"/>
          <w:sz w:val="16"/>
          <w:szCs w:val="16"/>
          <w:lang w:eastAsia="fr-FR"/>
        </w:rPr>
        <w:t>. Tagung, Genf, 2</w:t>
      </w:r>
      <w:r w:rsidR="00082AE1">
        <w:rPr>
          <w:snapToGrid w:val="0"/>
          <w:sz w:val="16"/>
          <w:szCs w:val="16"/>
          <w:lang w:eastAsia="fr-FR"/>
        </w:rPr>
        <w:t>2</w:t>
      </w:r>
      <w:r w:rsidRPr="004C7666">
        <w:rPr>
          <w:snapToGrid w:val="0"/>
          <w:sz w:val="16"/>
          <w:szCs w:val="16"/>
          <w:lang w:eastAsia="fr-FR"/>
        </w:rPr>
        <w:t>. bis 2</w:t>
      </w:r>
      <w:r w:rsidR="00082AE1">
        <w:rPr>
          <w:snapToGrid w:val="0"/>
          <w:sz w:val="16"/>
          <w:szCs w:val="16"/>
          <w:lang w:eastAsia="fr-FR"/>
        </w:rPr>
        <w:t>6</w:t>
      </w:r>
      <w:r w:rsidRPr="004C7666">
        <w:rPr>
          <w:snapToGrid w:val="0"/>
          <w:sz w:val="16"/>
          <w:szCs w:val="16"/>
          <w:lang w:eastAsia="fr-FR"/>
        </w:rPr>
        <w:t>. August 201</w:t>
      </w:r>
      <w:r w:rsidR="00082AE1">
        <w:rPr>
          <w:snapToGrid w:val="0"/>
          <w:sz w:val="16"/>
          <w:szCs w:val="16"/>
          <w:lang w:eastAsia="fr-FR"/>
        </w:rPr>
        <w:t>6</w:t>
      </w:r>
      <w:r w:rsidRPr="004C7666">
        <w:rPr>
          <w:snapToGrid w:val="0"/>
          <w:sz w:val="16"/>
          <w:szCs w:val="16"/>
          <w:lang w:eastAsia="fr-FR"/>
        </w:rPr>
        <w:t>)</w:t>
      </w:r>
    </w:p>
    <w:p w:rsidR="004C7666" w:rsidRPr="004C7666" w:rsidRDefault="004C7666" w:rsidP="004C7666">
      <w:pPr>
        <w:tabs>
          <w:tab w:val="left" w:pos="2977"/>
        </w:tabs>
        <w:ind w:left="4111" w:right="-2"/>
        <w:rPr>
          <w:snapToGrid w:val="0"/>
          <w:sz w:val="16"/>
          <w:szCs w:val="16"/>
          <w:lang w:eastAsia="fr-FR"/>
        </w:rPr>
      </w:pPr>
      <w:r w:rsidRPr="004C7666">
        <w:rPr>
          <w:snapToGrid w:val="0"/>
          <w:sz w:val="16"/>
          <w:szCs w:val="16"/>
          <w:lang w:eastAsia="fr-FR"/>
        </w:rPr>
        <w:t xml:space="preserve">Punkt </w:t>
      </w:r>
      <w:r w:rsidR="0052018D">
        <w:rPr>
          <w:snapToGrid w:val="0"/>
          <w:sz w:val="16"/>
          <w:szCs w:val="16"/>
          <w:lang w:eastAsia="fr-FR"/>
        </w:rPr>
        <w:t>5</w:t>
      </w:r>
      <w:r w:rsidRPr="004C7666">
        <w:rPr>
          <w:snapToGrid w:val="0"/>
          <w:sz w:val="16"/>
          <w:szCs w:val="16"/>
          <w:lang w:eastAsia="fr-FR"/>
        </w:rPr>
        <w:t xml:space="preserve"> zur vorläufigen Tagesordnung</w:t>
      </w:r>
    </w:p>
    <w:p w:rsidR="00FE758D" w:rsidRPr="0047327B" w:rsidRDefault="00FE758D" w:rsidP="004C7666">
      <w:pPr>
        <w:tabs>
          <w:tab w:val="left" w:pos="2977"/>
        </w:tabs>
        <w:ind w:left="4111"/>
        <w:rPr>
          <w:b/>
          <w:bCs/>
          <w:snapToGrid w:val="0"/>
          <w:sz w:val="16"/>
          <w:szCs w:val="16"/>
          <w:lang w:eastAsia="fr-FR"/>
        </w:rPr>
      </w:pPr>
      <w:bookmarkStart w:id="0" w:name="_GoBack"/>
      <w:bookmarkEnd w:id="0"/>
    </w:p>
    <w:p w:rsidR="002F4A2A" w:rsidRPr="0047327B" w:rsidRDefault="002F4A2A" w:rsidP="00DC0542">
      <w:pPr>
        <w:spacing w:line="240" w:lineRule="atLeast"/>
        <w:jc w:val="center"/>
        <w:rPr>
          <w:b/>
          <w:bCs/>
          <w:sz w:val="22"/>
          <w:szCs w:val="22"/>
        </w:rPr>
      </w:pPr>
    </w:p>
    <w:p w:rsidR="008E4D62" w:rsidRPr="0047327B" w:rsidRDefault="008E4D62" w:rsidP="00DC0542">
      <w:pPr>
        <w:spacing w:line="240" w:lineRule="atLeast"/>
        <w:jc w:val="center"/>
        <w:rPr>
          <w:b/>
          <w:bCs/>
          <w:sz w:val="22"/>
          <w:szCs w:val="22"/>
        </w:rPr>
      </w:pPr>
    </w:p>
    <w:p w:rsidR="00DC0542" w:rsidRPr="0047327B" w:rsidRDefault="00DC0542" w:rsidP="0072266A">
      <w:pPr>
        <w:spacing w:line="240" w:lineRule="atLeast"/>
        <w:ind w:left="1134"/>
        <w:rPr>
          <w:b/>
          <w:bCs/>
          <w:sz w:val="22"/>
          <w:szCs w:val="22"/>
        </w:rPr>
      </w:pPr>
    </w:p>
    <w:p w:rsidR="00012BA6" w:rsidRPr="0047327B" w:rsidRDefault="00012BA6" w:rsidP="0072266A">
      <w:pPr>
        <w:widowControl w:val="0"/>
        <w:ind w:left="1134"/>
        <w:rPr>
          <w:rFonts w:ascii="Times New Roman" w:hAnsi="Times New Roman" w:cs="Times New Roman"/>
          <w:b/>
          <w:bCs/>
          <w:sz w:val="28"/>
          <w:szCs w:val="20"/>
        </w:rPr>
      </w:pPr>
      <w:r w:rsidRPr="0047327B">
        <w:rPr>
          <w:rFonts w:ascii="Times New Roman" w:hAnsi="Times New Roman" w:cs="Times New Roman"/>
          <w:b/>
          <w:bCs/>
          <w:sz w:val="28"/>
          <w:szCs w:val="20"/>
        </w:rPr>
        <w:t>Niederschrift</w:t>
      </w:r>
      <w:r w:rsidR="002F4A2A" w:rsidRPr="0047327B">
        <w:rPr>
          <w:rFonts w:ascii="Times New Roman" w:hAnsi="Times New Roman" w:cs="Times New Roman"/>
          <w:b/>
          <w:bCs/>
          <w:sz w:val="28"/>
          <w:szCs w:val="20"/>
        </w:rPr>
        <w:t xml:space="preserve"> </w:t>
      </w:r>
      <w:r w:rsidRPr="0047327B">
        <w:rPr>
          <w:rFonts w:ascii="Times New Roman" w:hAnsi="Times New Roman" w:cs="Times New Roman"/>
          <w:b/>
          <w:bCs/>
          <w:sz w:val="28"/>
          <w:szCs w:val="20"/>
        </w:rPr>
        <w:t xml:space="preserve">der </w:t>
      </w:r>
      <w:r w:rsidR="008C2D9D">
        <w:rPr>
          <w:rFonts w:ascii="Times New Roman" w:hAnsi="Times New Roman" w:cs="Times New Roman"/>
          <w:b/>
          <w:bCs/>
          <w:sz w:val="28"/>
          <w:szCs w:val="20"/>
        </w:rPr>
        <w:t>fünf</w:t>
      </w:r>
      <w:r w:rsidR="004C7666">
        <w:rPr>
          <w:rFonts w:ascii="Times New Roman" w:hAnsi="Times New Roman" w:cs="Times New Roman"/>
          <w:b/>
          <w:bCs/>
          <w:sz w:val="28"/>
          <w:szCs w:val="20"/>
        </w:rPr>
        <w:t>zehnte</w:t>
      </w:r>
      <w:r w:rsidR="000C44F3">
        <w:rPr>
          <w:rFonts w:ascii="Times New Roman" w:hAnsi="Times New Roman" w:cs="Times New Roman"/>
          <w:b/>
          <w:bCs/>
          <w:sz w:val="28"/>
          <w:szCs w:val="20"/>
        </w:rPr>
        <w:t>n</w:t>
      </w:r>
      <w:r w:rsidR="004C7666" w:rsidRPr="0047327B">
        <w:rPr>
          <w:rFonts w:ascii="Times New Roman" w:hAnsi="Times New Roman" w:cs="Times New Roman"/>
          <w:b/>
          <w:bCs/>
          <w:sz w:val="28"/>
          <w:szCs w:val="20"/>
        </w:rPr>
        <w:t xml:space="preserve"> </w:t>
      </w:r>
      <w:r w:rsidRPr="0047327B">
        <w:rPr>
          <w:rFonts w:ascii="Times New Roman" w:hAnsi="Times New Roman" w:cs="Times New Roman"/>
          <w:b/>
          <w:bCs/>
          <w:sz w:val="28"/>
          <w:szCs w:val="20"/>
        </w:rPr>
        <w:t xml:space="preserve">Sitzung der informellen Arbeitsgruppe </w:t>
      </w:r>
      <w:r w:rsidRPr="0047327B">
        <w:rPr>
          <w:rFonts w:ascii="Times New Roman" w:hAnsi="Times New Roman" w:cs="Times New Roman"/>
          <w:b/>
          <w:bCs/>
          <w:sz w:val="22"/>
          <w:szCs w:val="22"/>
        </w:rPr>
        <w:t>„</w:t>
      </w:r>
      <w:proofErr w:type="spellStart"/>
      <w:r w:rsidRPr="0047327B">
        <w:rPr>
          <w:rFonts w:ascii="Times New Roman" w:hAnsi="Times New Roman" w:cs="Times New Roman"/>
          <w:b/>
          <w:bCs/>
          <w:sz w:val="28"/>
          <w:szCs w:val="20"/>
        </w:rPr>
        <w:t>Sachkundigenausbildung</w:t>
      </w:r>
      <w:proofErr w:type="spellEnd"/>
      <w:r w:rsidRPr="0047327B">
        <w:rPr>
          <w:rFonts w:ascii="Times New Roman" w:hAnsi="Times New Roman" w:cs="Times New Roman"/>
          <w:b/>
          <w:bCs/>
          <w:sz w:val="28"/>
          <w:szCs w:val="20"/>
        </w:rPr>
        <w:t>“</w:t>
      </w:r>
    </w:p>
    <w:p w:rsidR="00012BA6" w:rsidRPr="0047327B" w:rsidRDefault="00012BA6" w:rsidP="002F4A2A">
      <w:pPr>
        <w:widowControl w:val="0"/>
        <w:tabs>
          <w:tab w:val="left" w:pos="1134"/>
          <w:tab w:val="left" w:pos="4395"/>
          <w:tab w:val="left" w:pos="7797"/>
        </w:tabs>
        <w:ind w:left="1134"/>
        <w:rPr>
          <w:b/>
          <w:bCs/>
          <w:sz w:val="22"/>
          <w:szCs w:val="22"/>
          <w:lang w:eastAsia="fr-FR"/>
        </w:rPr>
      </w:pPr>
    </w:p>
    <w:p w:rsidR="000C44F3" w:rsidRPr="000C44F3" w:rsidRDefault="000C44F3" w:rsidP="000C44F3">
      <w:pPr>
        <w:widowControl w:val="0"/>
        <w:tabs>
          <w:tab w:val="left" w:pos="1134"/>
          <w:tab w:val="left" w:pos="4395"/>
          <w:tab w:val="left" w:pos="7797"/>
        </w:tabs>
        <w:ind w:left="1134"/>
        <w:rPr>
          <w:b/>
          <w:bCs/>
          <w:sz w:val="22"/>
          <w:szCs w:val="22"/>
          <w:lang w:eastAsia="fr-FR"/>
        </w:rPr>
      </w:pPr>
    </w:p>
    <w:p w:rsidR="000C44F3" w:rsidRPr="000C44F3" w:rsidRDefault="000C44F3" w:rsidP="000C44F3">
      <w:pPr>
        <w:spacing w:after="200" w:line="240" w:lineRule="atLeast"/>
        <w:ind w:left="1134"/>
        <w:rPr>
          <w:rFonts w:ascii="Times New Roman" w:eastAsia="Calibri" w:hAnsi="Times New Roman" w:cs="Times New Roman"/>
          <w:b/>
          <w:bCs/>
          <w:lang w:eastAsia="en-US"/>
        </w:rPr>
      </w:pPr>
      <w:r w:rsidRPr="000C44F3">
        <w:rPr>
          <w:rFonts w:ascii="Times New Roman" w:hAnsi="Times New Roman" w:cs="Times New Roman"/>
          <w:b/>
          <w:szCs w:val="20"/>
          <w:lang w:eastAsia="en-US"/>
        </w:rPr>
        <w:t>Vorgelegt von der Zentralkommission für die Rheinschifffahrt (ZKR</w:t>
      </w:r>
      <w:r w:rsidRPr="000C44F3">
        <w:rPr>
          <w:rFonts w:ascii="Times New Roman" w:eastAsia="Calibri" w:hAnsi="Times New Roman" w:cs="Times New Roman"/>
          <w:b/>
          <w:bCs/>
          <w:lang w:eastAsia="en-US"/>
        </w:rPr>
        <w:t>)</w:t>
      </w:r>
    </w:p>
    <w:p w:rsidR="000C44F3" w:rsidRPr="000C44F3" w:rsidRDefault="000C44F3" w:rsidP="000C44F3">
      <w:pPr>
        <w:spacing w:line="240" w:lineRule="atLeast"/>
        <w:ind w:right="566"/>
        <w:jc w:val="both"/>
        <w:rPr>
          <w:sz w:val="22"/>
          <w:szCs w:val="22"/>
        </w:rPr>
      </w:pPr>
    </w:p>
    <w:p w:rsidR="000C44F3" w:rsidRPr="000C44F3" w:rsidRDefault="00F06B0D" w:rsidP="000C44F3">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w:t>
      </w:r>
      <w:r>
        <w:rPr>
          <w:rFonts w:ascii="Times New Roman" w:eastAsia="Arial" w:hAnsi="Times New Roman" w:cs="Times New Roman"/>
          <w:sz w:val="20"/>
          <w:szCs w:val="20"/>
        </w:rPr>
        <w:tab/>
      </w:r>
      <w:r w:rsidR="000C44F3" w:rsidRPr="000C44F3">
        <w:rPr>
          <w:rFonts w:ascii="Times New Roman" w:eastAsia="Arial" w:hAnsi="Times New Roman" w:cs="Times New Roman"/>
          <w:sz w:val="20"/>
          <w:szCs w:val="20"/>
        </w:rPr>
        <w:t>Die informelle Arbeitsgruppe „</w:t>
      </w:r>
      <w:proofErr w:type="spellStart"/>
      <w:r w:rsidR="000C44F3" w:rsidRPr="000C44F3">
        <w:rPr>
          <w:rFonts w:ascii="Times New Roman" w:eastAsia="Arial" w:hAnsi="Times New Roman" w:cs="Times New Roman"/>
          <w:sz w:val="20"/>
          <w:szCs w:val="20"/>
        </w:rPr>
        <w:t>S</w:t>
      </w:r>
      <w:r w:rsidR="003D0A76">
        <w:rPr>
          <w:rFonts w:ascii="Times New Roman" w:eastAsia="Arial" w:hAnsi="Times New Roman" w:cs="Times New Roman"/>
          <w:sz w:val="20"/>
          <w:szCs w:val="20"/>
        </w:rPr>
        <w:t>achkundigenausbildung</w:t>
      </w:r>
      <w:proofErr w:type="spellEnd"/>
      <w:r w:rsidR="003D0A76">
        <w:rPr>
          <w:rFonts w:ascii="Times New Roman" w:eastAsia="Arial" w:hAnsi="Times New Roman" w:cs="Times New Roman"/>
          <w:sz w:val="20"/>
          <w:szCs w:val="20"/>
        </w:rPr>
        <w:t>“ hat am 14. und 15</w:t>
      </w:r>
      <w:r w:rsidR="000C44F3" w:rsidRPr="000C44F3">
        <w:rPr>
          <w:rFonts w:ascii="Times New Roman" w:eastAsia="Arial" w:hAnsi="Times New Roman" w:cs="Times New Roman"/>
          <w:sz w:val="20"/>
          <w:szCs w:val="20"/>
        </w:rPr>
        <w:t>. März 201</w:t>
      </w:r>
      <w:r w:rsidR="008C2D9D">
        <w:rPr>
          <w:rFonts w:ascii="Times New Roman" w:eastAsia="Arial" w:hAnsi="Times New Roman" w:cs="Times New Roman"/>
          <w:sz w:val="20"/>
          <w:szCs w:val="20"/>
        </w:rPr>
        <w:t>6</w:t>
      </w:r>
      <w:r w:rsidR="000C44F3" w:rsidRPr="000C44F3">
        <w:rPr>
          <w:rFonts w:ascii="Times New Roman" w:eastAsia="Arial" w:hAnsi="Times New Roman" w:cs="Times New Roman"/>
          <w:sz w:val="20"/>
          <w:szCs w:val="20"/>
        </w:rPr>
        <w:t xml:space="preserve"> in Straßburg un</w:t>
      </w:r>
      <w:r w:rsidR="003D0A76">
        <w:rPr>
          <w:rFonts w:ascii="Times New Roman" w:eastAsia="Arial" w:hAnsi="Times New Roman" w:cs="Times New Roman"/>
          <w:sz w:val="20"/>
          <w:szCs w:val="20"/>
        </w:rPr>
        <w:t>ter dem Vorsitz von Herrn Weiner</w:t>
      </w:r>
      <w:r w:rsidR="000C44F3" w:rsidRPr="000C44F3">
        <w:rPr>
          <w:rFonts w:ascii="Times New Roman" w:eastAsia="Arial" w:hAnsi="Times New Roman" w:cs="Times New Roman"/>
          <w:sz w:val="20"/>
          <w:szCs w:val="20"/>
        </w:rPr>
        <w:t xml:space="preserve"> (Deutschland) ihre </w:t>
      </w:r>
      <w:r w:rsidR="008C2D9D">
        <w:rPr>
          <w:rFonts w:ascii="Times New Roman" w:eastAsia="Arial" w:hAnsi="Times New Roman" w:cs="Times New Roman"/>
          <w:sz w:val="20"/>
          <w:szCs w:val="20"/>
        </w:rPr>
        <w:t>fünfzehnte</w:t>
      </w:r>
      <w:r w:rsidR="000C44F3" w:rsidRPr="000C44F3">
        <w:rPr>
          <w:rFonts w:ascii="Times New Roman" w:eastAsia="Arial" w:hAnsi="Times New Roman" w:cs="Times New Roman"/>
          <w:sz w:val="20"/>
          <w:szCs w:val="20"/>
        </w:rPr>
        <w:t xml:space="preserve"> Sitzung abgehalten. An dieser Sitzung nahmen Vertreter folgender Staaten teil: Deutschland, </w:t>
      </w:r>
      <w:r w:rsidR="00C31EED">
        <w:rPr>
          <w:rFonts w:ascii="Times New Roman" w:eastAsia="Arial" w:hAnsi="Times New Roman" w:cs="Times New Roman"/>
          <w:sz w:val="20"/>
          <w:szCs w:val="20"/>
        </w:rPr>
        <w:t>Niederlande</w:t>
      </w:r>
      <w:r w:rsidR="0088112A">
        <w:rPr>
          <w:rFonts w:ascii="Times New Roman" w:eastAsia="Arial" w:hAnsi="Times New Roman" w:cs="Times New Roman"/>
          <w:sz w:val="20"/>
          <w:szCs w:val="20"/>
        </w:rPr>
        <w:t xml:space="preserve"> und</w:t>
      </w:r>
      <w:r w:rsidR="00C31EED">
        <w:rPr>
          <w:rFonts w:ascii="Times New Roman" w:eastAsia="Arial" w:hAnsi="Times New Roman" w:cs="Times New Roman"/>
          <w:sz w:val="20"/>
          <w:szCs w:val="20"/>
        </w:rPr>
        <w:t xml:space="preserve"> </w:t>
      </w:r>
      <w:r w:rsidR="000C44F3" w:rsidRPr="000C44F3">
        <w:rPr>
          <w:rFonts w:ascii="Times New Roman" w:eastAsia="Arial" w:hAnsi="Times New Roman" w:cs="Times New Roman"/>
          <w:sz w:val="20"/>
          <w:szCs w:val="20"/>
        </w:rPr>
        <w:t>Österreich. Folgende regierungsunabhängige Verbände waren vertreten:</w:t>
      </w:r>
      <w:r w:rsidR="00D02725" w:rsidRPr="00D02725">
        <w:t xml:space="preserve"> </w:t>
      </w:r>
      <w:r w:rsidR="00D02725" w:rsidRPr="00D02725">
        <w:rPr>
          <w:rFonts w:ascii="Times New Roman" w:eastAsia="Arial" w:hAnsi="Times New Roman" w:cs="Times New Roman"/>
          <w:sz w:val="20"/>
          <w:szCs w:val="20"/>
        </w:rPr>
        <w:t xml:space="preserve">European </w:t>
      </w:r>
      <w:proofErr w:type="spellStart"/>
      <w:r w:rsidR="00D02725" w:rsidRPr="00D02725">
        <w:rPr>
          <w:rFonts w:ascii="Times New Roman" w:eastAsia="Arial" w:hAnsi="Times New Roman" w:cs="Times New Roman"/>
          <w:sz w:val="20"/>
          <w:szCs w:val="20"/>
        </w:rPr>
        <w:t>Barge</w:t>
      </w:r>
      <w:proofErr w:type="spellEnd"/>
      <w:r w:rsidR="00D02725" w:rsidRPr="00D02725">
        <w:rPr>
          <w:rFonts w:ascii="Times New Roman" w:eastAsia="Arial" w:hAnsi="Times New Roman" w:cs="Times New Roman"/>
          <w:sz w:val="20"/>
          <w:szCs w:val="20"/>
        </w:rPr>
        <w:t xml:space="preserve"> Union (EBU)</w:t>
      </w:r>
      <w:r w:rsidR="00D02725">
        <w:rPr>
          <w:rFonts w:ascii="Times New Roman" w:eastAsia="Arial" w:hAnsi="Times New Roman" w:cs="Times New Roman"/>
          <w:sz w:val="20"/>
          <w:szCs w:val="20"/>
        </w:rPr>
        <w:t>,</w:t>
      </w:r>
      <w:r w:rsidR="000C44F3" w:rsidRPr="000C44F3">
        <w:rPr>
          <w:rFonts w:ascii="Times New Roman" w:eastAsia="Arial" w:hAnsi="Times New Roman" w:cs="Times New Roman"/>
          <w:sz w:val="20"/>
          <w:szCs w:val="20"/>
        </w:rPr>
        <w:t xml:space="preserve"> Internationaler Ausschuss für die Verhütung von Arbeitsunfällen in der Binnenschifffahrt (CIPA)</w:t>
      </w:r>
      <w:r w:rsidR="0088112A">
        <w:rPr>
          <w:rFonts w:ascii="Times New Roman" w:eastAsia="Arial" w:hAnsi="Times New Roman" w:cs="Times New Roman"/>
          <w:sz w:val="20"/>
          <w:szCs w:val="20"/>
        </w:rPr>
        <w:t xml:space="preserve"> sowie </w:t>
      </w:r>
      <w:r w:rsidR="00C31EED" w:rsidRPr="00C31EED">
        <w:rPr>
          <w:rFonts w:ascii="Times New Roman" w:eastAsia="Arial" w:hAnsi="Times New Roman" w:cs="Times New Roman"/>
          <w:sz w:val="20"/>
          <w:szCs w:val="20"/>
        </w:rPr>
        <w:t xml:space="preserve">Verband der Europäischen chemischen Industrie </w:t>
      </w:r>
      <w:r w:rsidR="00C31EED">
        <w:rPr>
          <w:rFonts w:ascii="Times New Roman" w:eastAsia="Arial" w:hAnsi="Times New Roman" w:cs="Times New Roman"/>
          <w:sz w:val="20"/>
          <w:szCs w:val="20"/>
        </w:rPr>
        <w:t>(CEFIC)</w:t>
      </w:r>
      <w:r w:rsidR="000C44F3" w:rsidRPr="000C44F3">
        <w:rPr>
          <w:rFonts w:ascii="Times New Roman" w:eastAsia="Arial" w:hAnsi="Times New Roman" w:cs="Times New Roman"/>
          <w:sz w:val="20"/>
          <w:szCs w:val="20"/>
        </w:rPr>
        <w:t>.</w:t>
      </w:r>
    </w:p>
    <w:p w:rsidR="000C44F3" w:rsidRPr="000C44F3" w:rsidRDefault="000C44F3" w:rsidP="000C44F3">
      <w:pPr>
        <w:spacing w:line="240" w:lineRule="atLeast"/>
        <w:ind w:right="566"/>
        <w:jc w:val="both"/>
        <w:rPr>
          <w:rFonts w:ascii="Times New Roman" w:hAnsi="Times New Roman" w:cs="Times New Roman"/>
          <w:sz w:val="20"/>
          <w:szCs w:val="20"/>
        </w:rPr>
      </w:pPr>
    </w:p>
    <w:p w:rsidR="000C44F3" w:rsidRPr="000C44F3" w:rsidRDefault="000C44F3" w:rsidP="000C44F3">
      <w:pPr>
        <w:spacing w:line="240" w:lineRule="atLeast"/>
        <w:ind w:right="566"/>
        <w:jc w:val="both"/>
        <w:rPr>
          <w:rFonts w:ascii="Times New Roman" w:hAnsi="Times New Roman" w:cs="Times New Roman"/>
          <w:sz w:val="20"/>
          <w:szCs w:val="20"/>
        </w:rPr>
      </w:pPr>
    </w:p>
    <w:p w:rsidR="000C44F3" w:rsidRPr="000C44F3" w:rsidRDefault="00D35901"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1</w:t>
      </w:r>
      <w:r w:rsidR="00C63CF2">
        <w:rPr>
          <w:rFonts w:ascii="Times New Roman" w:hAnsi="Times New Roman" w:cs="Times New Roman"/>
          <w:b/>
          <w:bCs/>
          <w:sz w:val="28"/>
          <w:szCs w:val="28"/>
        </w:rPr>
        <w:t>.</w:t>
      </w:r>
      <w:r w:rsidR="00C63CF2">
        <w:rPr>
          <w:rFonts w:ascii="Times New Roman" w:hAnsi="Times New Roman" w:cs="Times New Roman"/>
          <w:b/>
          <w:bCs/>
          <w:sz w:val="28"/>
          <w:szCs w:val="28"/>
        </w:rPr>
        <w:tab/>
        <w:t>Billigung der Tagesordnung</w:t>
      </w:r>
    </w:p>
    <w:p w:rsidR="001B7C90" w:rsidRPr="001B7C90" w:rsidRDefault="001B7C90" w:rsidP="001B7C90">
      <w:pPr>
        <w:tabs>
          <w:tab w:val="left" w:pos="1134"/>
        </w:tabs>
        <w:spacing w:line="240" w:lineRule="atLeast"/>
        <w:ind w:left="567" w:right="566"/>
        <w:rPr>
          <w:rFonts w:ascii="Times New Roman" w:eastAsia="Arial" w:hAnsi="Times New Roman" w:cs="Times New Roman"/>
          <w:sz w:val="20"/>
          <w:szCs w:val="20"/>
        </w:rPr>
      </w:pPr>
      <w:r w:rsidRPr="001B7C90">
        <w:rPr>
          <w:rFonts w:ascii="Times New Roman" w:eastAsia="Arial" w:hAnsi="Times New Roman" w:cs="Times New Roman"/>
          <w:sz w:val="20"/>
          <w:szCs w:val="20"/>
        </w:rPr>
        <w:t>CCNR-ZKR/ADN/WG/CQ/ 201</w:t>
      </w:r>
      <w:r w:rsidR="009F1CD1">
        <w:rPr>
          <w:rFonts w:ascii="Times New Roman" w:eastAsia="Arial" w:hAnsi="Times New Roman" w:cs="Times New Roman"/>
          <w:sz w:val="20"/>
          <w:szCs w:val="20"/>
        </w:rPr>
        <w:t>6</w:t>
      </w:r>
      <w:r w:rsidRPr="001B7C90">
        <w:rPr>
          <w:rFonts w:ascii="Times New Roman" w:eastAsia="Arial" w:hAnsi="Times New Roman" w:cs="Times New Roman"/>
          <w:sz w:val="20"/>
          <w:szCs w:val="20"/>
        </w:rPr>
        <w:t>/2 a (Tagesordnung)</w:t>
      </w:r>
    </w:p>
    <w:p w:rsidR="000C44F3" w:rsidRDefault="001B7C90" w:rsidP="001B7C90">
      <w:pPr>
        <w:tabs>
          <w:tab w:val="left" w:pos="1134"/>
        </w:tabs>
        <w:spacing w:line="240" w:lineRule="atLeast"/>
        <w:ind w:left="567" w:right="566"/>
        <w:rPr>
          <w:rFonts w:ascii="Times New Roman" w:eastAsia="Arial" w:hAnsi="Times New Roman" w:cs="Times New Roman"/>
          <w:sz w:val="20"/>
          <w:szCs w:val="20"/>
        </w:rPr>
      </w:pPr>
      <w:r w:rsidRPr="001B7C90">
        <w:rPr>
          <w:rFonts w:ascii="Times New Roman" w:eastAsia="Arial" w:hAnsi="Times New Roman" w:cs="Times New Roman"/>
          <w:sz w:val="20"/>
          <w:szCs w:val="20"/>
        </w:rPr>
        <w:t xml:space="preserve">CCNR-ZKR/ADN/WP.15/AC.2/2015/31 (Niederschrift </w:t>
      </w:r>
      <w:r w:rsidR="009F1CD1">
        <w:rPr>
          <w:rFonts w:ascii="Times New Roman" w:eastAsia="Arial" w:hAnsi="Times New Roman" w:cs="Times New Roman"/>
          <w:sz w:val="20"/>
          <w:szCs w:val="20"/>
        </w:rPr>
        <w:t xml:space="preserve">der </w:t>
      </w:r>
      <w:r w:rsidRPr="001B7C90">
        <w:rPr>
          <w:rFonts w:ascii="Times New Roman" w:eastAsia="Arial" w:hAnsi="Times New Roman" w:cs="Times New Roman"/>
          <w:sz w:val="20"/>
          <w:szCs w:val="20"/>
        </w:rPr>
        <w:t>vierzehnten Sitzung)</w:t>
      </w:r>
    </w:p>
    <w:p w:rsidR="001B7C90" w:rsidRPr="000C44F3" w:rsidRDefault="001B7C90" w:rsidP="001B7C90">
      <w:pPr>
        <w:tabs>
          <w:tab w:val="left" w:pos="1134"/>
        </w:tabs>
        <w:spacing w:line="240" w:lineRule="atLeast"/>
        <w:ind w:left="567" w:right="566"/>
        <w:rPr>
          <w:rFonts w:ascii="Times New Roman" w:eastAsia="Arial" w:hAnsi="Times New Roman" w:cs="Times New Roman"/>
          <w:sz w:val="20"/>
          <w:szCs w:val="20"/>
        </w:rPr>
      </w:pPr>
    </w:p>
    <w:p w:rsidR="00D35901" w:rsidRDefault="00F06B0D" w:rsidP="000C44F3">
      <w:pPr>
        <w:tabs>
          <w:tab w:val="left" w:pos="1134"/>
        </w:tabs>
        <w:spacing w:line="240" w:lineRule="atLeast"/>
        <w:ind w:left="567" w:right="566"/>
        <w:rPr>
          <w:rFonts w:ascii="Times New Roman" w:eastAsia="Arial" w:hAnsi="Times New Roman" w:cs="Times New Roman"/>
          <w:sz w:val="20"/>
          <w:szCs w:val="20"/>
        </w:rPr>
      </w:pPr>
      <w:r>
        <w:rPr>
          <w:rFonts w:ascii="Times New Roman" w:eastAsia="Arial" w:hAnsi="Times New Roman" w:cs="Times New Roman"/>
          <w:sz w:val="20"/>
          <w:szCs w:val="20"/>
        </w:rPr>
        <w:t>2.</w:t>
      </w:r>
      <w:r>
        <w:rPr>
          <w:rFonts w:ascii="Times New Roman" w:eastAsia="Arial" w:hAnsi="Times New Roman" w:cs="Times New Roman"/>
          <w:sz w:val="20"/>
          <w:szCs w:val="20"/>
        </w:rPr>
        <w:tab/>
      </w:r>
      <w:r w:rsidR="000C44F3" w:rsidRPr="000C44F3">
        <w:rPr>
          <w:rFonts w:ascii="Times New Roman" w:eastAsia="Arial" w:hAnsi="Times New Roman" w:cs="Times New Roman"/>
          <w:sz w:val="20"/>
          <w:szCs w:val="20"/>
        </w:rPr>
        <w:t>Die Tagesordnung und die Niederschrift werden angenommen.</w:t>
      </w:r>
    </w:p>
    <w:p w:rsidR="00D35901" w:rsidRDefault="00D35901" w:rsidP="000C44F3">
      <w:pPr>
        <w:tabs>
          <w:tab w:val="left" w:pos="1134"/>
        </w:tabs>
        <w:spacing w:line="240" w:lineRule="atLeast"/>
        <w:ind w:left="567" w:right="566"/>
        <w:rPr>
          <w:rFonts w:ascii="Times New Roman" w:eastAsia="Arial" w:hAnsi="Times New Roman" w:cs="Times New Roman"/>
          <w:sz w:val="20"/>
          <w:szCs w:val="20"/>
        </w:rPr>
      </w:pPr>
    </w:p>
    <w:p w:rsidR="000C44F3" w:rsidRDefault="00F06B0D" w:rsidP="00D35315">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3.</w:t>
      </w:r>
      <w:r>
        <w:rPr>
          <w:rFonts w:ascii="Times New Roman" w:eastAsia="Arial" w:hAnsi="Times New Roman" w:cs="Times New Roman"/>
          <w:sz w:val="20"/>
          <w:szCs w:val="20"/>
        </w:rPr>
        <w:tab/>
      </w:r>
      <w:r w:rsidR="003D0A76">
        <w:rPr>
          <w:rFonts w:ascii="Times New Roman" w:eastAsia="Arial" w:hAnsi="Times New Roman" w:cs="Times New Roman"/>
          <w:sz w:val="20"/>
          <w:szCs w:val="20"/>
        </w:rPr>
        <w:t xml:space="preserve">Herr </w:t>
      </w:r>
      <w:r w:rsidR="00D35901">
        <w:rPr>
          <w:rFonts w:ascii="Times New Roman" w:eastAsia="Arial" w:hAnsi="Times New Roman" w:cs="Times New Roman"/>
          <w:sz w:val="20"/>
          <w:szCs w:val="20"/>
        </w:rPr>
        <w:t xml:space="preserve">Weiner teilt </w:t>
      </w:r>
      <w:r w:rsidR="00D02725">
        <w:rPr>
          <w:rFonts w:ascii="Times New Roman" w:eastAsia="Arial" w:hAnsi="Times New Roman" w:cs="Times New Roman"/>
          <w:sz w:val="20"/>
          <w:szCs w:val="20"/>
        </w:rPr>
        <w:t>mit</w:t>
      </w:r>
      <w:r w:rsidR="00D35901">
        <w:rPr>
          <w:rFonts w:ascii="Times New Roman" w:eastAsia="Arial" w:hAnsi="Times New Roman" w:cs="Times New Roman"/>
          <w:sz w:val="20"/>
          <w:szCs w:val="20"/>
        </w:rPr>
        <w:t xml:space="preserve">, dass Herr </w:t>
      </w:r>
      <w:proofErr w:type="spellStart"/>
      <w:r w:rsidR="00D35901">
        <w:rPr>
          <w:rFonts w:ascii="Times New Roman" w:eastAsia="Arial" w:hAnsi="Times New Roman" w:cs="Times New Roman"/>
          <w:sz w:val="20"/>
          <w:szCs w:val="20"/>
        </w:rPr>
        <w:t>Bölker</w:t>
      </w:r>
      <w:proofErr w:type="spellEnd"/>
      <w:r w:rsidR="00D35901">
        <w:rPr>
          <w:rFonts w:ascii="Times New Roman" w:eastAsia="Arial" w:hAnsi="Times New Roman" w:cs="Times New Roman"/>
          <w:sz w:val="20"/>
          <w:szCs w:val="20"/>
        </w:rPr>
        <w:t xml:space="preserve"> nicht an der Sitzung teilnehmen kann und er </w:t>
      </w:r>
      <w:r w:rsidR="002353E2">
        <w:rPr>
          <w:rFonts w:ascii="Times New Roman" w:eastAsia="Arial" w:hAnsi="Times New Roman" w:cs="Times New Roman"/>
          <w:sz w:val="20"/>
          <w:szCs w:val="20"/>
        </w:rPr>
        <w:t xml:space="preserve">vertretungsweise </w:t>
      </w:r>
      <w:r w:rsidR="003D0A76">
        <w:rPr>
          <w:rFonts w:ascii="Times New Roman" w:eastAsia="Arial" w:hAnsi="Times New Roman" w:cs="Times New Roman"/>
          <w:sz w:val="20"/>
          <w:szCs w:val="20"/>
        </w:rPr>
        <w:t>den Vorsitz</w:t>
      </w:r>
      <w:r w:rsidR="00D02725">
        <w:rPr>
          <w:rFonts w:ascii="Times New Roman" w:eastAsia="Arial" w:hAnsi="Times New Roman" w:cs="Times New Roman"/>
          <w:sz w:val="20"/>
          <w:szCs w:val="20"/>
        </w:rPr>
        <w:t xml:space="preserve"> übernimmt</w:t>
      </w:r>
      <w:r w:rsidR="003D0A76">
        <w:rPr>
          <w:rFonts w:ascii="Times New Roman" w:eastAsia="Arial" w:hAnsi="Times New Roman" w:cs="Times New Roman"/>
          <w:sz w:val="20"/>
          <w:szCs w:val="20"/>
        </w:rPr>
        <w:t>.</w:t>
      </w:r>
    </w:p>
    <w:p w:rsidR="001B7C90" w:rsidRDefault="001B7C90" w:rsidP="000C44F3">
      <w:pPr>
        <w:tabs>
          <w:tab w:val="left" w:pos="1134"/>
        </w:tabs>
        <w:spacing w:line="240" w:lineRule="atLeast"/>
        <w:ind w:left="567" w:right="566"/>
        <w:rPr>
          <w:rFonts w:ascii="Times New Roman" w:eastAsia="Arial" w:hAnsi="Times New Roman" w:cs="Times New Roman"/>
          <w:sz w:val="20"/>
          <w:szCs w:val="20"/>
        </w:rPr>
      </w:pPr>
    </w:p>
    <w:p w:rsidR="001B7C90" w:rsidRDefault="00F06B0D" w:rsidP="00D35315">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4.</w:t>
      </w:r>
      <w:r>
        <w:rPr>
          <w:rFonts w:ascii="Times New Roman" w:eastAsia="Arial" w:hAnsi="Times New Roman" w:cs="Times New Roman"/>
          <w:sz w:val="20"/>
          <w:szCs w:val="20"/>
        </w:rPr>
        <w:tab/>
      </w:r>
      <w:r w:rsidR="00BD47DB">
        <w:rPr>
          <w:rFonts w:ascii="Times New Roman" w:eastAsia="Arial" w:hAnsi="Times New Roman" w:cs="Times New Roman"/>
          <w:sz w:val="20"/>
          <w:szCs w:val="20"/>
        </w:rPr>
        <w:t>Der Vertreter von</w:t>
      </w:r>
      <w:r w:rsidR="002353E2">
        <w:rPr>
          <w:rFonts w:ascii="Times New Roman" w:eastAsia="Arial" w:hAnsi="Times New Roman" w:cs="Times New Roman"/>
          <w:sz w:val="20"/>
          <w:szCs w:val="20"/>
        </w:rPr>
        <w:t xml:space="preserve"> CEFIC </w:t>
      </w:r>
      <w:r w:rsidR="00D02725">
        <w:rPr>
          <w:rFonts w:ascii="Times New Roman" w:eastAsia="Arial" w:hAnsi="Times New Roman" w:cs="Times New Roman"/>
          <w:sz w:val="20"/>
          <w:szCs w:val="20"/>
        </w:rPr>
        <w:t>berichtet</w:t>
      </w:r>
      <w:r w:rsidR="001B7C90">
        <w:rPr>
          <w:rFonts w:ascii="Times New Roman" w:eastAsia="Arial" w:hAnsi="Times New Roman" w:cs="Times New Roman"/>
          <w:sz w:val="20"/>
          <w:szCs w:val="20"/>
        </w:rPr>
        <w:t xml:space="preserve">, dass </w:t>
      </w:r>
      <w:r w:rsidR="002353E2">
        <w:rPr>
          <w:rFonts w:ascii="Times New Roman" w:eastAsia="Arial" w:hAnsi="Times New Roman" w:cs="Times New Roman"/>
          <w:sz w:val="20"/>
          <w:szCs w:val="20"/>
        </w:rPr>
        <w:t xml:space="preserve">der Verband </w:t>
      </w:r>
      <w:r w:rsidR="001B7C90">
        <w:rPr>
          <w:rFonts w:ascii="Times New Roman" w:eastAsia="Arial" w:hAnsi="Times New Roman" w:cs="Times New Roman"/>
          <w:sz w:val="20"/>
          <w:szCs w:val="20"/>
        </w:rPr>
        <w:t xml:space="preserve">das Thema </w:t>
      </w:r>
      <w:proofErr w:type="spellStart"/>
      <w:r w:rsidR="001B7C90">
        <w:rPr>
          <w:rFonts w:ascii="Times New Roman" w:eastAsia="Arial" w:hAnsi="Times New Roman" w:cs="Times New Roman"/>
          <w:sz w:val="20"/>
          <w:szCs w:val="20"/>
        </w:rPr>
        <w:t>Probennahme</w:t>
      </w:r>
      <w:proofErr w:type="spellEnd"/>
      <w:r w:rsidR="001B7C90">
        <w:rPr>
          <w:rFonts w:ascii="Times New Roman" w:eastAsia="Arial" w:hAnsi="Times New Roman" w:cs="Times New Roman"/>
          <w:sz w:val="20"/>
          <w:szCs w:val="20"/>
        </w:rPr>
        <w:t xml:space="preserve"> vertieft in den Fragenkatalog aufnehmen möchte. </w:t>
      </w:r>
      <w:r w:rsidR="00D02725">
        <w:rPr>
          <w:rFonts w:ascii="Times New Roman" w:eastAsia="Arial" w:hAnsi="Times New Roman" w:cs="Times New Roman"/>
          <w:sz w:val="20"/>
          <w:szCs w:val="20"/>
        </w:rPr>
        <w:t>Er schlägt vor, d</w:t>
      </w:r>
      <w:r w:rsidR="001B7C90">
        <w:rPr>
          <w:rFonts w:ascii="Times New Roman" w:eastAsia="Arial" w:hAnsi="Times New Roman" w:cs="Times New Roman"/>
          <w:sz w:val="20"/>
          <w:szCs w:val="20"/>
        </w:rPr>
        <w:t xml:space="preserve">as Thema unter Punkt 5.1 </w:t>
      </w:r>
      <w:r w:rsidR="00D02725">
        <w:rPr>
          <w:rFonts w:ascii="Times New Roman" w:eastAsia="Arial" w:hAnsi="Times New Roman" w:cs="Times New Roman"/>
          <w:sz w:val="20"/>
          <w:szCs w:val="20"/>
        </w:rPr>
        <w:t xml:space="preserve">zu </w:t>
      </w:r>
      <w:r w:rsidR="001B7C90">
        <w:rPr>
          <w:rFonts w:ascii="Times New Roman" w:eastAsia="Arial" w:hAnsi="Times New Roman" w:cs="Times New Roman"/>
          <w:sz w:val="20"/>
          <w:szCs w:val="20"/>
        </w:rPr>
        <w:t>behandel</w:t>
      </w:r>
      <w:r w:rsidR="00D02725">
        <w:rPr>
          <w:rFonts w:ascii="Times New Roman" w:eastAsia="Arial" w:hAnsi="Times New Roman" w:cs="Times New Roman"/>
          <w:sz w:val="20"/>
          <w:szCs w:val="20"/>
        </w:rPr>
        <w:t>n</w:t>
      </w:r>
      <w:r w:rsidR="001B7C90">
        <w:rPr>
          <w:rFonts w:ascii="Times New Roman" w:eastAsia="Arial" w:hAnsi="Times New Roman" w:cs="Times New Roman"/>
          <w:sz w:val="20"/>
          <w:szCs w:val="20"/>
        </w:rPr>
        <w:t>.</w:t>
      </w:r>
    </w:p>
    <w:p w:rsidR="000C44F3" w:rsidRDefault="000C44F3" w:rsidP="000C44F3">
      <w:pPr>
        <w:tabs>
          <w:tab w:val="left" w:pos="1134"/>
        </w:tabs>
        <w:spacing w:line="240" w:lineRule="atLeast"/>
        <w:ind w:left="567" w:right="566"/>
        <w:rPr>
          <w:rFonts w:ascii="Times New Roman" w:eastAsia="Arial" w:hAnsi="Times New Roman" w:cs="Times New Roman"/>
          <w:sz w:val="20"/>
          <w:szCs w:val="20"/>
        </w:rPr>
      </w:pPr>
    </w:p>
    <w:p w:rsidR="000C44F3" w:rsidRPr="000C44F3" w:rsidRDefault="000C44F3" w:rsidP="000C44F3">
      <w:pPr>
        <w:tabs>
          <w:tab w:val="left" w:pos="1134"/>
        </w:tabs>
        <w:spacing w:line="240" w:lineRule="atLeast"/>
        <w:ind w:left="567" w:right="566"/>
        <w:rPr>
          <w:rFonts w:ascii="Times New Roman" w:eastAsia="Arial" w:hAnsi="Times New Roman" w:cs="Times New Roman"/>
          <w:sz w:val="20"/>
          <w:szCs w:val="20"/>
        </w:rPr>
      </w:pPr>
    </w:p>
    <w:p w:rsidR="000C44F3" w:rsidRPr="000C44F3" w:rsidRDefault="00D35315"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2</w:t>
      </w:r>
      <w:r w:rsidR="000C44F3" w:rsidRPr="000C44F3">
        <w:rPr>
          <w:rFonts w:ascii="Times New Roman" w:hAnsi="Times New Roman" w:cs="Times New Roman"/>
          <w:b/>
          <w:bCs/>
          <w:sz w:val="28"/>
          <w:szCs w:val="28"/>
        </w:rPr>
        <w:t>.</w:t>
      </w:r>
      <w:r w:rsidR="000C44F3" w:rsidRPr="000C44F3">
        <w:rPr>
          <w:rFonts w:ascii="Times New Roman" w:hAnsi="Times New Roman" w:cs="Times New Roman"/>
          <w:b/>
          <w:bCs/>
          <w:sz w:val="28"/>
          <w:szCs w:val="28"/>
        </w:rPr>
        <w:tab/>
        <w:t>Arbeitsplan</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1B7C90" w:rsidP="000C44F3">
      <w:pPr>
        <w:spacing w:line="240" w:lineRule="atLeast"/>
        <w:ind w:left="567" w:right="566"/>
        <w:rPr>
          <w:rFonts w:ascii="Times New Roman" w:hAnsi="Times New Roman" w:cs="Times New Roman"/>
          <w:sz w:val="20"/>
          <w:szCs w:val="20"/>
          <w:lang w:eastAsia="fr-FR"/>
        </w:rPr>
      </w:pPr>
      <w:r w:rsidRPr="001B7C90">
        <w:rPr>
          <w:rFonts w:ascii="Times New Roman" w:eastAsia="Arial" w:hAnsi="Times New Roman" w:cs="Times New Roman"/>
          <w:sz w:val="20"/>
          <w:szCs w:val="20"/>
        </w:rPr>
        <w:t>CCNR-ZKR/ADN/WP.15/AC.2/2015/9 (Arbeitsplan)</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Default="00F06B0D" w:rsidP="003D0A76">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00BD47DB">
        <w:rPr>
          <w:rFonts w:ascii="Times New Roman" w:hAnsi="Times New Roman" w:cs="Times New Roman"/>
          <w:sz w:val="20"/>
          <w:szCs w:val="20"/>
        </w:rPr>
        <w:t>Das Sekretariat der ZKR</w:t>
      </w:r>
      <w:r w:rsidR="000C44F3" w:rsidRPr="000C44F3">
        <w:rPr>
          <w:rFonts w:ascii="Times New Roman" w:hAnsi="Times New Roman" w:cs="Times New Roman"/>
          <w:sz w:val="20"/>
          <w:szCs w:val="20"/>
        </w:rPr>
        <w:t xml:space="preserve"> stellt den </w:t>
      </w:r>
      <w:r w:rsidR="003D0A76">
        <w:rPr>
          <w:rFonts w:ascii="Times New Roman" w:hAnsi="Times New Roman" w:cs="Times New Roman"/>
          <w:sz w:val="20"/>
          <w:szCs w:val="20"/>
        </w:rPr>
        <w:t>Arbeitsplan vor und erläutert, dass dieser sich gegenüber der letzten Fassung nicht geändert habe.</w:t>
      </w:r>
    </w:p>
    <w:p w:rsidR="003B2380" w:rsidRDefault="003B2380" w:rsidP="003D0A76">
      <w:pPr>
        <w:tabs>
          <w:tab w:val="left" w:pos="1134"/>
        </w:tabs>
        <w:spacing w:line="240" w:lineRule="atLeast"/>
        <w:ind w:left="567" w:right="566"/>
        <w:jc w:val="both"/>
        <w:rPr>
          <w:rFonts w:ascii="Times New Roman" w:hAnsi="Times New Roman" w:cs="Times New Roman"/>
          <w:sz w:val="20"/>
          <w:szCs w:val="20"/>
        </w:rPr>
      </w:pPr>
    </w:p>
    <w:p w:rsidR="00C63CF2" w:rsidRDefault="00C63CF2">
      <w:pPr>
        <w:rPr>
          <w:rFonts w:ascii="Times New Roman" w:eastAsia="Arial" w:hAnsi="Times New Roman" w:cs="Times New Roman"/>
          <w:sz w:val="20"/>
          <w:szCs w:val="20"/>
        </w:rPr>
      </w:pPr>
      <w:r>
        <w:rPr>
          <w:rFonts w:ascii="Times New Roman" w:eastAsia="Arial" w:hAnsi="Times New Roman" w:cs="Times New Roman"/>
          <w:sz w:val="20"/>
          <w:szCs w:val="20"/>
        </w:rPr>
        <w:br w:type="page"/>
      </w:r>
    </w:p>
    <w:p w:rsidR="004F424B" w:rsidRDefault="00F06B0D" w:rsidP="003B2380">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lastRenderedPageBreak/>
        <w:t>6.</w:t>
      </w:r>
      <w:r>
        <w:rPr>
          <w:rFonts w:ascii="Times New Roman" w:eastAsia="Arial" w:hAnsi="Times New Roman" w:cs="Times New Roman"/>
          <w:sz w:val="20"/>
          <w:szCs w:val="20"/>
        </w:rPr>
        <w:tab/>
      </w:r>
      <w:r w:rsidR="004F424B">
        <w:rPr>
          <w:rFonts w:ascii="Times New Roman" w:eastAsia="Arial" w:hAnsi="Times New Roman" w:cs="Times New Roman"/>
          <w:sz w:val="20"/>
          <w:szCs w:val="20"/>
        </w:rPr>
        <w:t xml:space="preserve">Zu </w:t>
      </w:r>
      <w:r w:rsidR="003B2380">
        <w:rPr>
          <w:rFonts w:ascii="Times New Roman" w:eastAsia="Arial" w:hAnsi="Times New Roman" w:cs="Times New Roman"/>
          <w:sz w:val="20"/>
          <w:szCs w:val="20"/>
        </w:rPr>
        <w:t xml:space="preserve">Aufgabe 2.4 </w:t>
      </w:r>
      <w:r w:rsidR="004F424B">
        <w:rPr>
          <w:rFonts w:ascii="Times New Roman" w:eastAsia="Arial" w:hAnsi="Times New Roman" w:cs="Times New Roman"/>
          <w:sz w:val="20"/>
          <w:szCs w:val="20"/>
        </w:rPr>
        <w:t>„</w:t>
      </w:r>
      <w:r w:rsidR="004F424B" w:rsidRPr="004F424B">
        <w:rPr>
          <w:rFonts w:ascii="Times New Roman" w:eastAsia="Arial" w:hAnsi="Times New Roman" w:cs="Times New Roman"/>
          <w:sz w:val="20"/>
          <w:szCs w:val="20"/>
        </w:rPr>
        <w:t>Schulung von Lehrkräften, Beratung über die Erfordernis von Empfehlungen zu  Mindestanforderungen und Standards für die Zulassung von Lehrkräften</w:t>
      </w:r>
      <w:r w:rsidR="004F424B">
        <w:rPr>
          <w:rFonts w:ascii="Times New Roman" w:eastAsia="Arial" w:hAnsi="Times New Roman" w:cs="Times New Roman"/>
          <w:sz w:val="20"/>
          <w:szCs w:val="20"/>
        </w:rPr>
        <w:t>“</w:t>
      </w:r>
      <w:r w:rsidR="004F424B" w:rsidRPr="004F424B">
        <w:rPr>
          <w:rFonts w:ascii="Times New Roman" w:eastAsia="Arial" w:hAnsi="Times New Roman" w:cs="Times New Roman"/>
          <w:sz w:val="20"/>
          <w:szCs w:val="20"/>
        </w:rPr>
        <w:t xml:space="preserve"> </w:t>
      </w:r>
      <w:r w:rsidR="003B2380">
        <w:rPr>
          <w:rFonts w:ascii="Times New Roman" w:eastAsia="Arial" w:hAnsi="Times New Roman" w:cs="Times New Roman"/>
          <w:sz w:val="20"/>
          <w:szCs w:val="20"/>
        </w:rPr>
        <w:t>wurde i</w:t>
      </w:r>
      <w:r w:rsidR="004F424B">
        <w:rPr>
          <w:rFonts w:ascii="Times New Roman" w:eastAsia="Arial" w:hAnsi="Times New Roman" w:cs="Times New Roman"/>
          <w:sz w:val="20"/>
          <w:szCs w:val="20"/>
        </w:rPr>
        <w:t>n</w:t>
      </w:r>
      <w:r w:rsidR="003B2380">
        <w:rPr>
          <w:rFonts w:ascii="Times New Roman" w:eastAsia="Arial" w:hAnsi="Times New Roman" w:cs="Times New Roman"/>
          <w:sz w:val="20"/>
          <w:szCs w:val="20"/>
        </w:rPr>
        <w:t xml:space="preserve"> </w:t>
      </w:r>
      <w:r w:rsidR="004F424B">
        <w:rPr>
          <w:rFonts w:ascii="Times New Roman" w:eastAsia="Arial" w:hAnsi="Times New Roman" w:cs="Times New Roman"/>
          <w:sz w:val="20"/>
          <w:szCs w:val="20"/>
        </w:rPr>
        <w:t xml:space="preserve">der letzten Sitzung </w:t>
      </w:r>
      <w:r w:rsidR="002353E2">
        <w:rPr>
          <w:rFonts w:ascii="Times New Roman" w:eastAsia="Arial" w:hAnsi="Times New Roman" w:cs="Times New Roman"/>
          <w:sz w:val="20"/>
          <w:szCs w:val="20"/>
        </w:rPr>
        <w:t>der Arbeitsgruppe</w:t>
      </w:r>
      <w:r w:rsidR="004F424B">
        <w:rPr>
          <w:rFonts w:ascii="Times New Roman" w:eastAsia="Arial" w:hAnsi="Times New Roman" w:cs="Times New Roman"/>
          <w:sz w:val="20"/>
          <w:szCs w:val="20"/>
        </w:rPr>
        <w:t xml:space="preserve"> beschlossen, keine weiteren Anforderungen zur Anerkennung von Schulungsstätten in das ADN aufzunehmen.</w:t>
      </w:r>
      <w:r w:rsidR="002353E2">
        <w:rPr>
          <w:rFonts w:ascii="Times New Roman" w:eastAsia="Arial" w:hAnsi="Times New Roman" w:cs="Times New Roman"/>
          <w:sz w:val="20"/>
          <w:szCs w:val="20"/>
        </w:rPr>
        <w:t xml:space="preserve"> Der Sicherheitsausschuss bestätigte diese Schlussfolgerung in seiner Sitzung im Januar 2016, bat die Arbeitsgruppe jedoch, den Austausch über die Anerkennungskriterien fortzusetzen.</w:t>
      </w:r>
    </w:p>
    <w:p w:rsidR="003B2380" w:rsidRDefault="004F424B" w:rsidP="003B2380">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Die informelle Arbeitsgruppe vereinbart, dass die Aufgabe</w:t>
      </w:r>
      <w:r w:rsidR="003B2380">
        <w:rPr>
          <w:rFonts w:ascii="Times New Roman" w:eastAsia="Arial" w:hAnsi="Times New Roman" w:cs="Times New Roman"/>
          <w:sz w:val="20"/>
          <w:szCs w:val="20"/>
        </w:rPr>
        <w:t xml:space="preserve"> </w:t>
      </w:r>
      <w:r>
        <w:rPr>
          <w:rFonts w:ascii="Times New Roman" w:eastAsia="Arial" w:hAnsi="Times New Roman" w:cs="Times New Roman"/>
          <w:sz w:val="20"/>
          <w:szCs w:val="20"/>
        </w:rPr>
        <w:t>mit neuer</w:t>
      </w:r>
      <w:r w:rsidR="003B2380">
        <w:rPr>
          <w:rFonts w:ascii="Times New Roman" w:eastAsia="Arial" w:hAnsi="Times New Roman" w:cs="Times New Roman"/>
          <w:sz w:val="20"/>
          <w:szCs w:val="20"/>
        </w:rPr>
        <w:t xml:space="preserve"> Priorität 3 im Arbeitsplan </w:t>
      </w:r>
      <w:r>
        <w:rPr>
          <w:rFonts w:ascii="Times New Roman" w:eastAsia="Arial" w:hAnsi="Times New Roman" w:cs="Times New Roman"/>
          <w:sz w:val="20"/>
          <w:szCs w:val="20"/>
        </w:rPr>
        <w:t>verbleiben soll</w:t>
      </w:r>
      <w:r w:rsidR="003B2380">
        <w:rPr>
          <w:rFonts w:ascii="Times New Roman" w:eastAsia="Arial" w:hAnsi="Times New Roman" w:cs="Times New Roman"/>
          <w:sz w:val="20"/>
          <w:szCs w:val="20"/>
        </w:rPr>
        <w:t>.</w:t>
      </w:r>
    </w:p>
    <w:p w:rsidR="003B2380" w:rsidRPr="000C44F3" w:rsidRDefault="004F424B" w:rsidP="003B2380">
      <w:pPr>
        <w:tabs>
          <w:tab w:val="left" w:pos="1134"/>
        </w:tabs>
        <w:spacing w:line="240" w:lineRule="atLeast"/>
        <w:ind w:left="567" w:right="566"/>
        <w:jc w:val="both"/>
        <w:rPr>
          <w:rFonts w:ascii="Times New Roman" w:hAnsi="Times New Roman" w:cs="Times New Roman"/>
          <w:sz w:val="20"/>
          <w:szCs w:val="20"/>
        </w:rPr>
      </w:pPr>
      <w:r>
        <w:rPr>
          <w:rFonts w:ascii="Times New Roman" w:eastAsia="Arial" w:hAnsi="Times New Roman" w:cs="Times New Roman"/>
          <w:sz w:val="20"/>
          <w:szCs w:val="20"/>
        </w:rPr>
        <w:t xml:space="preserve">Die informelle Arbeitsgruppe prüft und bestätigt den </w:t>
      </w:r>
      <w:r w:rsidR="003B2380">
        <w:rPr>
          <w:rFonts w:ascii="Times New Roman" w:eastAsia="Arial" w:hAnsi="Times New Roman" w:cs="Times New Roman"/>
          <w:sz w:val="20"/>
          <w:szCs w:val="20"/>
        </w:rPr>
        <w:t>Arbeitsplan für 2016. In der nächsten Sitzung ist der Arbeitsplan für 201</w:t>
      </w:r>
      <w:r w:rsidR="009F1CD1">
        <w:rPr>
          <w:rFonts w:ascii="Times New Roman" w:eastAsia="Arial" w:hAnsi="Times New Roman" w:cs="Times New Roman"/>
          <w:sz w:val="20"/>
          <w:szCs w:val="20"/>
        </w:rPr>
        <w:t>7</w:t>
      </w:r>
      <w:r w:rsidR="003B2380">
        <w:rPr>
          <w:rFonts w:ascii="Times New Roman" w:eastAsia="Arial" w:hAnsi="Times New Roman" w:cs="Times New Roman"/>
          <w:sz w:val="20"/>
          <w:szCs w:val="20"/>
        </w:rPr>
        <w:t>/201</w:t>
      </w:r>
      <w:r w:rsidR="009F1CD1">
        <w:rPr>
          <w:rFonts w:ascii="Times New Roman" w:eastAsia="Arial" w:hAnsi="Times New Roman" w:cs="Times New Roman"/>
          <w:sz w:val="20"/>
          <w:szCs w:val="20"/>
        </w:rPr>
        <w:t>8</w:t>
      </w:r>
      <w:r w:rsidR="003B2380">
        <w:rPr>
          <w:rFonts w:ascii="Times New Roman" w:eastAsia="Arial" w:hAnsi="Times New Roman" w:cs="Times New Roman"/>
          <w:sz w:val="20"/>
          <w:szCs w:val="20"/>
        </w:rPr>
        <w:t xml:space="preserve"> fortzuschreiben.</w:t>
      </w:r>
    </w:p>
    <w:p w:rsidR="003D0A76" w:rsidRPr="000C44F3" w:rsidRDefault="003D0A76" w:rsidP="000C44F3">
      <w:pPr>
        <w:tabs>
          <w:tab w:val="left" w:pos="1134"/>
        </w:tabs>
        <w:spacing w:line="240" w:lineRule="atLeast"/>
        <w:ind w:left="567" w:right="566"/>
        <w:jc w:val="both"/>
        <w:rPr>
          <w:rFonts w:ascii="Times New Roman" w:hAnsi="Times New Roman" w:cs="Times New Roman"/>
          <w:sz w:val="20"/>
          <w:szCs w:val="20"/>
        </w:rPr>
      </w:pPr>
    </w:p>
    <w:p w:rsidR="000C44F3" w:rsidRPr="000C44F3" w:rsidRDefault="00FD7CDE"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3</w:t>
      </w:r>
      <w:r w:rsidR="000C44F3" w:rsidRPr="000C44F3">
        <w:rPr>
          <w:rFonts w:ascii="Times New Roman" w:hAnsi="Times New Roman" w:cs="Times New Roman"/>
          <w:b/>
          <w:bCs/>
          <w:sz w:val="28"/>
          <w:szCs w:val="28"/>
        </w:rPr>
        <w:t>.</w:t>
      </w:r>
      <w:r w:rsidR="000C44F3" w:rsidRPr="000C44F3">
        <w:rPr>
          <w:rFonts w:ascii="Times New Roman" w:hAnsi="Times New Roman" w:cs="Times New Roman"/>
          <w:b/>
          <w:bCs/>
          <w:sz w:val="28"/>
          <w:szCs w:val="28"/>
        </w:rPr>
        <w:tab/>
        <w:t>Fortschrei</w:t>
      </w:r>
      <w:r w:rsidR="003D0A76">
        <w:rPr>
          <w:rFonts w:ascii="Times New Roman" w:hAnsi="Times New Roman" w:cs="Times New Roman"/>
          <w:b/>
          <w:bCs/>
          <w:sz w:val="28"/>
          <w:szCs w:val="28"/>
        </w:rPr>
        <w:t>bung des ADN-Fragenkatalogs 2017</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1 des Arbeitsplans)</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CCNR-ZKR/ADN/WP.15/AC.2/2015/7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(ADN-FRAGENKATALOG 2015 Allgemein)</w:t>
      </w: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CCNR-ZKR/ADN/WP.15/AC.2/2015/5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(ADN-FRAGENKATALOG 2015 Chemie)</w:t>
      </w: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CCNR-ZKR/ADN/WP.15/AC.2/2015/6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(ADN-FRAGENKATALOG 2015 Gas)</w:t>
      </w: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ECE/TRANS/WP.15/AC.2/2011/4 bis 17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(Vertrauliche Dokumente, ADN Fallfragen 2011)</w:t>
      </w: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CCNR-ZKR/ADN/WP.15/AC.2/26/INF.7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(Übersicht Fragenkatalog 2015 Allgemein)</w:t>
      </w:r>
    </w:p>
    <w:p w:rsidR="001B7C90" w:rsidRPr="001B7C90"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CCNR-ZKR/ADN/WP.15/AC.2/26/INF.9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(Übersicht Fragenkatalog 2015 Chemie)</w:t>
      </w:r>
    </w:p>
    <w:p w:rsidR="000C44F3" w:rsidRDefault="001B7C90" w:rsidP="001B7C90">
      <w:pPr>
        <w:spacing w:line="240" w:lineRule="atLeast"/>
        <w:ind w:left="567"/>
        <w:jc w:val="both"/>
        <w:rPr>
          <w:rFonts w:ascii="Times New Roman" w:hAnsi="Times New Roman" w:cs="Times New Roman"/>
          <w:sz w:val="20"/>
          <w:szCs w:val="20"/>
        </w:rPr>
      </w:pPr>
      <w:r w:rsidRPr="001B7C90">
        <w:rPr>
          <w:rFonts w:ascii="Times New Roman" w:hAnsi="Times New Roman" w:cs="Times New Roman"/>
          <w:sz w:val="20"/>
          <w:szCs w:val="20"/>
        </w:rPr>
        <w:t xml:space="preserve">CCNR-ZKR/ADN/WP.15/AC.2/26/INF.10  – </w:t>
      </w:r>
      <w:proofErr w:type="spellStart"/>
      <w:r w:rsidRPr="001B7C90">
        <w:rPr>
          <w:rFonts w:ascii="Times New Roman" w:hAnsi="Times New Roman" w:cs="Times New Roman"/>
          <w:sz w:val="20"/>
          <w:szCs w:val="20"/>
        </w:rPr>
        <w:t>Mitt</w:t>
      </w:r>
      <w:proofErr w:type="spellEnd"/>
      <w:r w:rsidRPr="001B7C90">
        <w:rPr>
          <w:rFonts w:ascii="Times New Roman" w:hAnsi="Times New Roman" w:cs="Times New Roman"/>
          <w:sz w:val="20"/>
          <w:szCs w:val="20"/>
        </w:rPr>
        <w:t xml:space="preserve">. </w:t>
      </w:r>
      <w:proofErr w:type="spellStart"/>
      <w:r w:rsidRPr="001B7C90">
        <w:rPr>
          <w:rFonts w:ascii="Times New Roman" w:hAnsi="Times New Roman" w:cs="Times New Roman"/>
          <w:sz w:val="20"/>
          <w:szCs w:val="20"/>
        </w:rPr>
        <w:t>Sekr</w:t>
      </w:r>
      <w:proofErr w:type="spellEnd"/>
      <w:r w:rsidRPr="001B7C90">
        <w:rPr>
          <w:rFonts w:ascii="Times New Roman" w:hAnsi="Times New Roman" w:cs="Times New Roman"/>
          <w:sz w:val="20"/>
          <w:szCs w:val="20"/>
        </w:rPr>
        <w:t>. (Übersicht Fragenkatalog 2015 Gas)</w:t>
      </w:r>
    </w:p>
    <w:p w:rsidR="00C63CF2" w:rsidRPr="00C63CF2" w:rsidRDefault="00C63CF2" w:rsidP="00C63CF2">
      <w:pPr>
        <w:spacing w:line="240" w:lineRule="atLeast"/>
        <w:ind w:left="567"/>
        <w:jc w:val="both"/>
        <w:rPr>
          <w:rFonts w:ascii="Times New Roman" w:hAnsi="Times New Roman" w:cs="Times New Roman"/>
          <w:sz w:val="20"/>
          <w:szCs w:val="20"/>
        </w:rPr>
      </w:pPr>
      <w:r w:rsidRPr="00C63CF2">
        <w:rPr>
          <w:rFonts w:ascii="Times New Roman" w:hAnsi="Times New Roman" w:cs="Times New Roman"/>
          <w:sz w:val="20"/>
          <w:szCs w:val="20"/>
        </w:rPr>
        <w:t>CCNR-ZKR/ADN/WG/CQ/2016/</w:t>
      </w:r>
      <w:r>
        <w:rPr>
          <w:rFonts w:ascii="Times New Roman" w:hAnsi="Times New Roman" w:cs="Times New Roman"/>
          <w:sz w:val="20"/>
          <w:szCs w:val="20"/>
        </w:rPr>
        <w:t>4</w:t>
      </w:r>
      <w:r w:rsidR="00D35315">
        <w:rPr>
          <w:rFonts w:ascii="Times New Roman" w:hAnsi="Times New Roman" w:cs="Times New Roman"/>
          <w:sz w:val="20"/>
          <w:szCs w:val="20"/>
        </w:rPr>
        <w:t xml:space="preserve"> </w:t>
      </w:r>
      <w:proofErr w:type="spellStart"/>
      <w:r w:rsidR="00D35315">
        <w:rPr>
          <w:rFonts w:ascii="Times New Roman" w:hAnsi="Times New Roman" w:cs="Times New Roman"/>
          <w:sz w:val="20"/>
          <w:szCs w:val="20"/>
        </w:rPr>
        <w:t>rev</w:t>
      </w:r>
      <w:proofErr w:type="spellEnd"/>
      <w:r w:rsidR="00D35315">
        <w:rPr>
          <w:rFonts w:ascii="Times New Roman" w:hAnsi="Times New Roman" w:cs="Times New Roman"/>
          <w:sz w:val="20"/>
          <w:szCs w:val="20"/>
        </w:rPr>
        <w:t>. 1</w:t>
      </w:r>
      <w:r w:rsidRPr="00C63CF2">
        <w:rPr>
          <w:rFonts w:ascii="Times New Roman" w:hAnsi="Times New Roman" w:cs="Times New Roman"/>
          <w:sz w:val="20"/>
          <w:szCs w:val="20"/>
        </w:rPr>
        <w:t xml:space="preserve"> – </w:t>
      </w:r>
      <w:proofErr w:type="spellStart"/>
      <w:r w:rsidRPr="00C63CF2">
        <w:rPr>
          <w:rFonts w:ascii="Times New Roman" w:hAnsi="Times New Roman" w:cs="Times New Roman"/>
          <w:sz w:val="20"/>
          <w:szCs w:val="20"/>
        </w:rPr>
        <w:t>Mitt</w:t>
      </w:r>
      <w:proofErr w:type="spellEnd"/>
      <w:r w:rsidRPr="00C63CF2">
        <w:rPr>
          <w:rFonts w:ascii="Times New Roman" w:hAnsi="Times New Roman" w:cs="Times New Roman"/>
          <w:sz w:val="20"/>
          <w:szCs w:val="20"/>
        </w:rPr>
        <w:t xml:space="preserve">. </w:t>
      </w:r>
      <w:proofErr w:type="spellStart"/>
      <w:r w:rsidRPr="00C63CF2">
        <w:rPr>
          <w:rFonts w:ascii="Times New Roman" w:hAnsi="Times New Roman" w:cs="Times New Roman"/>
          <w:sz w:val="20"/>
          <w:szCs w:val="20"/>
        </w:rPr>
        <w:t>Sekr</w:t>
      </w:r>
      <w:proofErr w:type="spellEnd"/>
      <w:r w:rsidRPr="00C63CF2">
        <w:rPr>
          <w:rFonts w:ascii="Times New Roman" w:hAnsi="Times New Roman" w:cs="Times New Roman"/>
          <w:sz w:val="20"/>
          <w:szCs w:val="20"/>
        </w:rPr>
        <w:t>. (ADN-FRAGENKATALOG 201</w:t>
      </w:r>
      <w:r>
        <w:rPr>
          <w:rFonts w:ascii="Times New Roman" w:hAnsi="Times New Roman" w:cs="Times New Roman"/>
          <w:sz w:val="20"/>
          <w:szCs w:val="20"/>
        </w:rPr>
        <w:t>7</w:t>
      </w:r>
      <w:r w:rsidRPr="00C63CF2">
        <w:rPr>
          <w:rFonts w:ascii="Times New Roman" w:hAnsi="Times New Roman" w:cs="Times New Roman"/>
          <w:sz w:val="20"/>
          <w:szCs w:val="20"/>
        </w:rPr>
        <w:t xml:space="preserve"> Allgemein)</w:t>
      </w:r>
    </w:p>
    <w:p w:rsidR="00C63CF2" w:rsidRPr="00C63CF2" w:rsidRDefault="00C63CF2" w:rsidP="00C63CF2">
      <w:pPr>
        <w:spacing w:line="240" w:lineRule="atLeast"/>
        <w:ind w:left="567"/>
        <w:jc w:val="both"/>
        <w:rPr>
          <w:rFonts w:ascii="Times New Roman" w:hAnsi="Times New Roman" w:cs="Times New Roman"/>
          <w:sz w:val="20"/>
          <w:szCs w:val="20"/>
        </w:rPr>
      </w:pPr>
      <w:r w:rsidRPr="00C63CF2">
        <w:rPr>
          <w:rFonts w:ascii="Times New Roman" w:hAnsi="Times New Roman" w:cs="Times New Roman"/>
          <w:sz w:val="20"/>
          <w:szCs w:val="20"/>
        </w:rPr>
        <w:t>CCNR-ZKR/ADN/WG/CQ/2016/</w:t>
      </w:r>
      <w:r w:rsidR="00D35315">
        <w:rPr>
          <w:rFonts w:ascii="Times New Roman" w:hAnsi="Times New Roman" w:cs="Times New Roman"/>
          <w:sz w:val="20"/>
          <w:szCs w:val="20"/>
        </w:rPr>
        <w:t>6</w:t>
      </w:r>
      <w:r w:rsidRPr="00C63CF2">
        <w:rPr>
          <w:rFonts w:ascii="Times New Roman" w:hAnsi="Times New Roman" w:cs="Times New Roman"/>
          <w:sz w:val="20"/>
          <w:szCs w:val="20"/>
        </w:rPr>
        <w:t xml:space="preserve"> </w:t>
      </w:r>
      <w:proofErr w:type="spellStart"/>
      <w:r w:rsidR="00D35315">
        <w:rPr>
          <w:rFonts w:ascii="Times New Roman" w:hAnsi="Times New Roman" w:cs="Times New Roman"/>
          <w:sz w:val="20"/>
          <w:szCs w:val="20"/>
        </w:rPr>
        <w:t>rev</w:t>
      </w:r>
      <w:proofErr w:type="spellEnd"/>
      <w:r w:rsidR="00D35315">
        <w:rPr>
          <w:rFonts w:ascii="Times New Roman" w:hAnsi="Times New Roman" w:cs="Times New Roman"/>
          <w:sz w:val="20"/>
          <w:szCs w:val="20"/>
        </w:rPr>
        <w:t xml:space="preserve">. 1 </w:t>
      </w:r>
      <w:r w:rsidRPr="00C63CF2">
        <w:rPr>
          <w:rFonts w:ascii="Times New Roman" w:hAnsi="Times New Roman" w:cs="Times New Roman"/>
          <w:sz w:val="20"/>
          <w:szCs w:val="20"/>
        </w:rPr>
        <w:t xml:space="preserve">– </w:t>
      </w:r>
      <w:proofErr w:type="spellStart"/>
      <w:r w:rsidRPr="00C63CF2">
        <w:rPr>
          <w:rFonts w:ascii="Times New Roman" w:hAnsi="Times New Roman" w:cs="Times New Roman"/>
          <w:sz w:val="20"/>
          <w:szCs w:val="20"/>
        </w:rPr>
        <w:t>Mitt</w:t>
      </w:r>
      <w:proofErr w:type="spellEnd"/>
      <w:r w:rsidRPr="00C63CF2">
        <w:rPr>
          <w:rFonts w:ascii="Times New Roman" w:hAnsi="Times New Roman" w:cs="Times New Roman"/>
          <w:sz w:val="20"/>
          <w:szCs w:val="20"/>
        </w:rPr>
        <w:t xml:space="preserve">. </w:t>
      </w:r>
      <w:proofErr w:type="spellStart"/>
      <w:r w:rsidRPr="00C63CF2">
        <w:rPr>
          <w:rFonts w:ascii="Times New Roman" w:hAnsi="Times New Roman" w:cs="Times New Roman"/>
          <w:sz w:val="20"/>
          <w:szCs w:val="20"/>
        </w:rPr>
        <w:t>Sekr</w:t>
      </w:r>
      <w:proofErr w:type="spellEnd"/>
      <w:r w:rsidRPr="00C63CF2">
        <w:rPr>
          <w:rFonts w:ascii="Times New Roman" w:hAnsi="Times New Roman" w:cs="Times New Roman"/>
          <w:sz w:val="20"/>
          <w:szCs w:val="20"/>
        </w:rPr>
        <w:t>. (ADN-FRAGENKATALOG 201</w:t>
      </w:r>
      <w:r>
        <w:rPr>
          <w:rFonts w:ascii="Times New Roman" w:hAnsi="Times New Roman" w:cs="Times New Roman"/>
          <w:sz w:val="20"/>
          <w:szCs w:val="20"/>
        </w:rPr>
        <w:t>7</w:t>
      </w:r>
      <w:r w:rsidRPr="00C63CF2">
        <w:rPr>
          <w:rFonts w:ascii="Times New Roman" w:hAnsi="Times New Roman" w:cs="Times New Roman"/>
          <w:sz w:val="20"/>
          <w:szCs w:val="20"/>
        </w:rPr>
        <w:t xml:space="preserve"> Chemie)</w:t>
      </w:r>
    </w:p>
    <w:p w:rsidR="00C63CF2" w:rsidRPr="00C63CF2" w:rsidRDefault="00C63CF2" w:rsidP="00C63CF2">
      <w:pPr>
        <w:spacing w:line="240" w:lineRule="atLeast"/>
        <w:ind w:left="567"/>
        <w:jc w:val="both"/>
        <w:rPr>
          <w:rFonts w:ascii="Times New Roman" w:hAnsi="Times New Roman" w:cs="Times New Roman"/>
          <w:sz w:val="20"/>
          <w:szCs w:val="20"/>
        </w:rPr>
      </w:pPr>
      <w:r w:rsidRPr="00C63CF2">
        <w:rPr>
          <w:rFonts w:ascii="Times New Roman" w:hAnsi="Times New Roman" w:cs="Times New Roman"/>
          <w:sz w:val="20"/>
          <w:szCs w:val="20"/>
        </w:rPr>
        <w:t>CCNR-ZKR/ADN/WG/CQ/2016/</w:t>
      </w:r>
      <w:r w:rsidR="00D35315">
        <w:rPr>
          <w:rFonts w:ascii="Times New Roman" w:hAnsi="Times New Roman" w:cs="Times New Roman"/>
          <w:sz w:val="20"/>
          <w:szCs w:val="20"/>
        </w:rPr>
        <w:t>5</w:t>
      </w:r>
      <w:r w:rsidRPr="00C63CF2">
        <w:rPr>
          <w:rFonts w:ascii="Times New Roman" w:hAnsi="Times New Roman" w:cs="Times New Roman"/>
          <w:sz w:val="20"/>
          <w:szCs w:val="20"/>
        </w:rPr>
        <w:t xml:space="preserve"> </w:t>
      </w:r>
      <w:r w:rsidR="00D35315">
        <w:rPr>
          <w:rFonts w:ascii="Times New Roman" w:hAnsi="Times New Roman" w:cs="Times New Roman"/>
          <w:sz w:val="20"/>
          <w:szCs w:val="20"/>
        </w:rPr>
        <w:t xml:space="preserve">rev.1 </w:t>
      </w:r>
      <w:r w:rsidRPr="00C63CF2">
        <w:rPr>
          <w:rFonts w:ascii="Times New Roman" w:hAnsi="Times New Roman" w:cs="Times New Roman"/>
          <w:sz w:val="20"/>
          <w:szCs w:val="20"/>
        </w:rPr>
        <w:t xml:space="preserve">– </w:t>
      </w:r>
      <w:proofErr w:type="spellStart"/>
      <w:r w:rsidRPr="00C63CF2">
        <w:rPr>
          <w:rFonts w:ascii="Times New Roman" w:hAnsi="Times New Roman" w:cs="Times New Roman"/>
          <w:sz w:val="20"/>
          <w:szCs w:val="20"/>
        </w:rPr>
        <w:t>Mitt</w:t>
      </w:r>
      <w:proofErr w:type="spellEnd"/>
      <w:r w:rsidRPr="00C63CF2">
        <w:rPr>
          <w:rFonts w:ascii="Times New Roman" w:hAnsi="Times New Roman" w:cs="Times New Roman"/>
          <w:sz w:val="20"/>
          <w:szCs w:val="20"/>
        </w:rPr>
        <w:t xml:space="preserve">. </w:t>
      </w:r>
      <w:proofErr w:type="spellStart"/>
      <w:r w:rsidRPr="00C63CF2">
        <w:rPr>
          <w:rFonts w:ascii="Times New Roman" w:hAnsi="Times New Roman" w:cs="Times New Roman"/>
          <w:sz w:val="20"/>
          <w:szCs w:val="20"/>
        </w:rPr>
        <w:t>Sekr</w:t>
      </w:r>
      <w:proofErr w:type="spellEnd"/>
      <w:r w:rsidRPr="00C63CF2">
        <w:rPr>
          <w:rFonts w:ascii="Times New Roman" w:hAnsi="Times New Roman" w:cs="Times New Roman"/>
          <w:sz w:val="20"/>
          <w:szCs w:val="20"/>
        </w:rPr>
        <w:t>. (ADN-FRAGENKATALOG 201</w:t>
      </w:r>
      <w:r>
        <w:rPr>
          <w:rFonts w:ascii="Times New Roman" w:hAnsi="Times New Roman" w:cs="Times New Roman"/>
          <w:sz w:val="20"/>
          <w:szCs w:val="20"/>
        </w:rPr>
        <w:t>7</w:t>
      </w:r>
      <w:r w:rsidRPr="00C63CF2">
        <w:rPr>
          <w:rFonts w:ascii="Times New Roman" w:hAnsi="Times New Roman" w:cs="Times New Roman"/>
          <w:sz w:val="20"/>
          <w:szCs w:val="20"/>
        </w:rPr>
        <w:t xml:space="preserve"> Gas)</w:t>
      </w:r>
    </w:p>
    <w:p w:rsidR="00C63CF2" w:rsidRPr="000C44F3" w:rsidRDefault="00C63CF2" w:rsidP="001B7C90">
      <w:pPr>
        <w:spacing w:line="240" w:lineRule="atLeast"/>
        <w:ind w:left="567"/>
        <w:jc w:val="both"/>
        <w:rPr>
          <w:rFonts w:ascii="Times New Roman" w:hAnsi="Times New Roman" w:cs="Times New Roman"/>
          <w:sz w:val="20"/>
          <w:szCs w:val="20"/>
        </w:rPr>
      </w:pPr>
    </w:p>
    <w:p w:rsidR="000C44F3" w:rsidRDefault="000C44F3" w:rsidP="000C44F3">
      <w:pPr>
        <w:spacing w:line="240" w:lineRule="atLeast"/>
        <w:ind w:left="567" w:right="566"/>
        <w:jc w:val="both"/>
        <w:rPr>
          <w:rFonts w:ascii="Times New Roman" w:hAnsi="Times New Roman" w:cs="Times New Roman"/>
          <w:sz w:val="20"/>
          <w:szCs w:val="20"/>
        </w:rPr>
      </w:pPr>
    </w:p>
    <w:p w:rsidR="00025844" w:rsidRPr="000C44F3" w:rsidRDefault="00FD7CDE" w:rsidP="00025844">
      <w:pPr>
        <w:spacing w:line="240" w:lineRule="atLeast"/>
        <w:ind w:left="567" w:right="566" w:hanging="567"/>
        <w:rPr>
          <w:rFonts w:ascii="Times New Roman" w:hAnsi="Times New Roman" w:cs="Times New Roman"/>
          <w:b/>
          <w:bCs/>
        </w:rPr>
      </w:pPr>
      <w:r>
        <w:rPr>
          <w:rFonts w:ascii="Times New Roman" w:hAnsi="Times New Roman" w:cs="Times New Roman"/>
          <w:b/>
          <w:bCs/>
        </w:rPr>
        <w:t>3.1</w:t>
      </w:r>
      <w:r w:rsidR="00025844" w:rsidRPr="000C44F3">
        <w:rPr>
          <w:rFonts w:ascii="Times New Roman" w:hAnsi="Times New Roman" w:cs="Times New Roman"/>
          <w:b/>
          <w:bCs/>
        </w:rPr>
        <w:t>.</w:t>
      </w:r>
      <w:r w:rsidR="00025844" w:rsidRPr="000C44F3">
        <w:rPr>
          <w:rFonts w:ascii="Times New Roman" w:hAnsi="Times New Roman" w:cs="Times New Roman"/>
          <w:b/>
          <w:bCs/>
        </w:rPr>
        <w:tab/>
        <w:t>ADN 2017</w:t>
      </w:r>
    </w:p>
    <w:p w:rsidR="00025844" w:rsidRDefault="00025844" w:rsidP="00025844">
      <w:pPr>
        <w:spacing w:line="240" w:lineRule="atLeast"/>
        <w:ind w:left="567" w:right="566"/>
        <w:jc w:val="both"/>
        <w:rPr>
          <w:rFonts w:ascii="Times New Roman" w:hAnsi="Times New Roman" w:cs="Times New Roman"/>
          <w:sz w:val="20"/>
          <w:szCs w:val="20"/>
        </w:rPr>
      </w:pPr>
      <w:r w:rsidRPr="000C44F3">
        <w:rPr>
          <w:rFonts w:ascii="Times New Roman" w:hAnsi="Times New Roman" w:cs="Times New Roman"/>
          <w:b/>
        </w:rPr>
        <w:t>(Nr. 1.3 neu des Arbeitsplans)</w:t>
      </w:r>
    </w:p>
    <w:p w:rsidR="00025844" w:rsidRDefault="00025844" w:rsidP="000C44F3">
      <w:pPr>
        <w:spacing w:line="240" w:lineRule="atLeast"/>
        <w:ind w:left="567" w:right="566"/>
        <w:jc w:val="both"/>
        <w:rPr>
          <w:rFonts w:ascii="Times New Roman" w:hAnsi="Times New Roman" w:cs="Times New Roman"/>
          <w:sz w:val="20"/>
          <w:szCs w:val="20"/>
        </w:rPr>
      </w:pPr>
    </w:p>
    <w:p w:rsidR="001F75EB"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00D22590">
        <w:rPr>
          <w:rFonts w:ascii="Times New Roman" w:hAnsi="Times New Roman" w:cs="Times New Roman"/>
          <w:sz w:val="20"/>
          <w:szCs w:val="20"/>
        </w:rPr>
        <w:t>Die informelle Arbeitsgruppe prüft die Fragenkatal</w:t>
      </w:r>
      <w:r w:rsidR="001F75EB">
        <w:rPr>
          <w:rFonts w:ascii="Times New Roman" w:hAnsi="Times New Roman" w:cs="Times New Roman"/>
          <w:sz w:val="20"/>
          <w:szCs w:val="20"/>
        </w:rPr>
        <w:t xml:space="preserve">oge </w:t>
      </w:r>
      <w:r w:rsidR="006F2FFB">
        <w:rPr>
          <w:rFonts w:ascii="Times New Roman" w:hAnsi="Times New Roman" w:cs="Times New Roman"/>
          <w:sz w:val="20"/>
          <w:szCs w:val="20"/>
        </w:rPr>
        <w:t xml:space="preserve">auf dem Stand ADN 2015 </w:t>
      </w:r>
      <w:r w:rsidR="001F75EB">
        <w:rPr>
          <w:rFonts w:ascii="Times New Roman" w:hAnsi="Times New Roman" w:cs="Times New Roman"/>
          <w:sz w:val="20"/>
          <w:szCs w:val="20"/>
        </w:rPr>
        <w:t xml:space="preserve">und </w:t>
      </w:r>
      <w:r w:rsidR="006F2FFB">
        <w:rPr>
          <w:rFonts w:ascii="Times New Roman" w:hAnsi="Times New Roman" w:cs="Times New Roman"/>
          <w:sz w:val="20"/>
          <w:szCs w:val="20"/>
        </w:rPr>
        <w:t xml:space="preserve">verständigt sich auf </w:t>
      </w:r>
      <w:r w:rsidR="001F75EB">
        <w:rPr>
          <w:rFonts w:ascii="Times New Roman" w:hAnsi="Times New Roman" w:cs="Times New Roman"/>
          <w:sz w:val="20"/>
          <w:szCs w:val="20"/>
        </w:rPr>
        <w:t>Änderungen</w:t>
      </w:r>
      <w:r w:rsidR="006F2FFB">
        <w:rPr>
          <w:rFonts w:ascii="Times New Roman" w:hAnsi="Times New Roman" w:cs="Times New Roman"/>
          <w:sz w:val="20"/>
          <w:szCs w:val="20"/>
        </w:rPr>
        <w:t>, die unabhängig vom ADN 2017 sind (sprachliche Verbesserungen, Fachbegriffe, Formeln, neue Fragen zu Evakuierungsmitteln</w:t>
      </w:r>
      <w:r w:rsidR="00871939">
        <w:rPr>
          <w:rFonts w:ascii="Times New Roman" w:hAnsi="Times New Roman" w:cs="Times New Roman"/>
          <w:sz w:val="20"/>
          <w:szCs w:val="20"/>
        </w:rPr>
        <w:t xml:space="preserve"> etc.)</w:t>
      </w:r>
      <w:r w:rsidR="001F75EB">
        <w:rPr>
          <w:rFonts w:ascii="Times New Roman" w:hAnsi="Times New Roman" w:cs="Times New Roman"/>
          <w:sz w:val="20"/>
          <w:szCs w:val="20"/>
        </w:rPr>
        <w:t>. Die Fragenkataloge werden vom Sekretariat der ZKR als revidierte Fassungen verteilt.</w:t>
      </w:r>
    </w:p>
    <w:p w:rsidR="001F75EB" w:rsidRDefault="001F75EB" w:rsidP="000C44F3">
      <w:pPr>
        <w:spacing w:line="240" w:lineRule="atLeast"/>
        <w:ind w:left="567" w:right="566"/>
        <w:jc w:val="both"/>
        <w:rPr>
          <w:rFonts w:ascii="Times New Roman" w:hAnsi="Times New Roman" w:cs="Times New Roman"/>
          <w:sz w:val="20"/>
          <w:szCs w:val="20"/>
        </w:rPr>
      </w:pPr>
    </w:p>
    <w:p w:rsidR="00D22590"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001F75EB">
        <w:rPr>
          <w:rFonts w:ascii="Times New Roman" w:hAnsi="Times New Roman" w:cs="Times New Roman"/>
          <w:sz w:val="20"/>
          <w:szCs w:val="20"/>
        </w:rPr>
        <w:t xml:space="preserve">Die informelle Arbeitsgruppe </w:t>
      </w:r>
      <w:r w:rsidR="00871939">
        <w:rPr>
          <w:rFonts w:ascii="Times New Roman" w:hAnsi="Times New Roman" w:cs="Times New Roman"/>
          <w:sz w:val="20"/>
          <w:szCs w:val="20"/>
        </w:rPr>
        <w:t>verständigt sich darauf</w:t>
      </w:r>
      <w:r w:rsidR="001F75EB">
        <w:rPr>
          <w:rFonts w:ascii="Times New Roman" w:hAnsi="Times New Roman" w:cs="Times New Roman"/>
          <w:sz w:val="20"/>
          <w:szCs w:val="20"/>
        </w:rPr>
        <w:t>, folgende</w:t>
      </w:r>
      <w:r w:rsidR="00D22590">
        <w:rPr>
          <w:rFonts w:ascii="Times New Roman" w:hAnsi="Times New Roman" w:cs="Times New Roman"/>
          <w:sz w:val="20"/>
          <w:szCs w:val="20"/>
        </w:rPr>
        <w:t xml:space="preserve"> Fragestellungen </w:t>
      </w:r>
      <w:r w:rsidR="001F75EB">
        <w:rPr>
          <w:rFonts w:ascii="Times New Roman" w:hAnsi="Times New Roman" w:cs="Times New Roman"/>
          <w:sz w:val="20"/>
          <w:szCs w:val="20"/>
        </w:rPr>
        <w:t>bis zur nächsten Sitzung zu prüfen</w:t>
      </w:r>
      <w:r w:rsidR="00D22590">
        <w:rPr>
          <w:rFonts w:ascii="Times New Roman" w:hAnsi="Times New Roman" w:cs="Times New Roman"/>
          <w:sz w:val="20"/>
          <w:szCs w:val="20"/>
        </w:rPr>
        <w:t>:</w:t>
      </w:r>
    </w:p>
    <w:p w:rsidR="000E287F" w:rsidRDefault="00B5210A" w:rsidP="00C63CF2">
      <w:pPr>
        <w:pStyle w:val="ListParagraph"/>
        <w:numPr>
          <w:ilvl w:val="0"/>
          <w:numId w:val="28"/>
        </w:numPr>
        <w:spacing w:before="60" w:line="240" w:lineRule="atLeast"/>
        <w:ind w:left="851" w:right="566" w:hanging="284"/>
        <w:jc w:val="both"/>
        <w:rPr>
          <w:rFonts w:ascii="Times New Roman" w:hAnsi="Times New Roman" w:cs="Times New Roman"/>
          <w:sz w:val="20"/>
          <w:szCs w:val="20"/>
        </w:rPr>
      </w:pPr>
      <w:r>
        <w:rPr>
          <w:rFonts w:ascii="Times New Roman" w:hAnsi="Times New Roman" w:cs="Times New Roman"/>
          <w:sz w:val="20"/>
          <w:szCs w:val="20"/>
        </w:rPr>
        <w:t xml:space="preserve">Welche Regelungen zur </w:t>
      </w:r>
      <w:r w:rsidR="000E287F" w:rsidRPr="000E287F">
        <w:rPr>
          <w:rFonts w:ascii="Times New Roman" w:hAnsi="Times New Roman" w:cs="Times New Roman"/>
          <w:sz w:val="20"/>
          <w:szCs w:val="20"/>
        </w:rPr>
        <w:t xml:space="preserve">Verwendung der Begriffe </w:t>
      </w:r>
      <w:r w:rsidR="00871939">
        <w:rPr>
          <w:rFonts w:ascii="Times New Roman" w:hAnsi="Times New Roman" w:cs="Times New Roman"/>
          <w:sz w:val="20"/>
          <w:szCs w:val="20"/>
        </w:rPr>
        <w:t>„</w:t>
      </w:r>
      <w:r w:rsidR="000E287F" w:rsidRPr="000E287F">
        <w:rPr>
          <w:rFonts w:ascii="Times New Roman" w:hAnsi="Times New Roman" w:cs="Times New Roman"/>
          <w:sz w:val="20"/>
          <w:szCs w:val="20"/>
        </w:rPr>
        <w:t>Kraftstoff</w:t>
      </w:r>
      <w:r w:rsidR="00871939">
        <w:rPr>
          <w:rFonts w:ascii="Times New Roman" w:hAnsi="Times New Roman" w:cs="Times New Roman"/>
          <w:sz w:val="20"/>
          <w:szCs w:val="20"/>
        </w:rPr>
        <w:t>“</w:t>
      </w:r>
      <w:r w:rsidR="000E287F" w:rsidRPr="000E287F">
        <w:rPr>
          <w:rFonts w:ascii="Times New Roman" w:hAnsi="Times New Roman" w:cs="Times New Roman"/>
          <w:sz w:val="20"/>
          <w:szCs w:val="20"/>
        </w:rPr>
        <w:t xml:space="preserve"> und </w:t>
      </w:r>
      <w:r w:rsidR="00871939">
        <w:rPr>
          <w:rFonts w:ascii="Times New Roman" w:hAnsi="Times New Roman" w:cs="Times New Roman"/>
          <w:sz w:val="20"/>
          <w:szCs w:val="20"/>
        </w:rPr>
        <w:t>„</w:t>
      </w:r>
      <w:r w:rsidR="000E287F" w:rsidRPr="000E287F">
        <w:rPr>
          <w:rFonts w:ascii="Times New Roman" w:hAnsi="Times New Roman" w:cs="Times New Roman"/>
          <w:sz w:val="20"/>
          <w:szCs w:val="20"/>
        </w:rPr>
        <w:t>Brennstoff</w:t>
      </w:r>
      <w:r w:rsidR="00871939">
        <w:rPr>
          <w:rFonts w:ascii="Times New Roman" w:hAnsi="Times New Roman" w:cs="Times New Roman"/>
          <w:sz w:val="20"/>
          <w:szCs w:val="20"/>
        </w:rPr>
        <w:t>“</w:t>
      </w:r>
      <w:r>
        <w:rPr>
          <w:rFonts w:ascii="Times New Roman" w:hAnsi="Times New Roman" w:cs="Times New Roman"/>
          <w:sz w:val="20"/>
          <w:szCs w:val="20"/>
        </w:rPr>
        <w:t xml:space="preserve"> sind vorhanden?</w:t>
      </w:r>
      <w:r w:rsidR="000E287F" w:rsidRPr="000E287F">
        <w:rPr>
          <w:rFonts w:ascii="Times New Roman" w:hAnsi="Times New Roman" w:cs="Times New Roman"/>
          <w:sz w:val="20"/>
          <w:szCs w:val="20"/>
        </w:rPr>
        <w:t xml:space="preserve"> </w:t>
      </w:r>
      <w:r>
        <w:rPr>
          <w:rFonts w:ascii="Times New Roman" w:hAnsi="Times New Roman" w:cs="Times New Roman"/>
          <w:sz w:val="20"/>
          <w:szCs w:val="20"/>
        </w:rPr>
        <w:t>Die informelle Arbeitsgruppe</w:t>
      </w:r>
      <w:r w:rsidR="000E287F" w:rsidRPr="000E287F">
        <w:rPr>
          <w:rFonts w:ascii="Times New Roman" w:hAnsi="Times New Roman" w:cs="Times New Roman"/>
          <w:sz w:val="20"/>
          <w:szCs w:val="20"/>
        </w:rPr>
        <w:t xml:space="preserve"> könnte </w:t>
      </w:r>
      <w:r>
        <w:rPr>
          <w:rFonts w:ascii="Times New Roman" w:hAnsi="Times New Roman" w:cs="Times New Roman"/>
          <w:sz w:val="20"/>
          <w:szCs w:val="20"/>
        </w:rPr>
        <w:t>sich am ADR orientieren</w:t>
      </w:r>
      <w:r w:rsidR="000E287F" w:rsidRPr="000E287F">
        <w:rPr>
          <w:rFonts w:ascii="Times New Roman" w:hAnsi="Times New Roman" w:cs="Times New Roman"/>
          <w:sz w:val="20"/>
          <w:szCs w:val="20"/>
        </w:rPr>
        <w:t>.</w:t>
      </w:r>
    </w:p>
    <w:p w:rsidR="000E287F" w:rsidRPr="000E287F" w:rsidRDefault="00B5210A" w:rsidP="00C63CF2">
      <w:pPr>
        <w:pStyle w:val="ListParagraph"/>
        <w:numPr>
          <w:ilvl w:val="0"/>
          <w:numId w:val="28"/>
        </w:numPr>
        <w:spacing w:before="60" w:line="240" w:lineRule="atLeast"/>
        <w:ind w:left="851" w:right="566" w:hanging="284"/>
        <w:jc w:val="both"/>
        <w:rPr>
          <w:rFonts w:ascii="Times New Roman" w:hAnsi="Times New Roman" w:cs="Times New Roman"/>
          <w:sz w:val="20"/>
          <w:szCs w:val="20"/>
        </w:rPr>
      </w:pPr>
      <w:r>
        <w:rPr>
          <w:rFonts w:ascii="Times New Roman" w:hAnsi="Times New Roman" w:cs="Times New Roman"/>
          <w:sz w:val="20"/>
          <w:szCs w:val="20"/>
        </w:rPr>
        <w:t xml:space="preserve">Sind nach </w:t>
      </w:r>
      <w:r w:rsidRPr="000E287F">
        <w:rPr>
          <w:rFonts w:ascii="Times New Roman" w:hAnsi="Times New Roman" w:cs="Times New Roman"/>
          <w:sz w:val="20"/>
          <w:szCs w:val="20"/>
        </w:rPr>
        <w:t xml:space="preserve">7.1.4.4.2 </w:t>
      </w:r>
      <w:r>
        <w:rPr>
          <w:rFonts w:ascii="Times New Roman" w:hAnsi="Times New Roman" w:cs="Times New Roman"/>
          <w:sz w:val="20"/>
          <w:szCs w:val="20"/>
        </w:rPr>
        <w:t>ADN</w:t>
      </w:r>
      <w:r w:rsidR="00EC5BFC">
        <w:rPr>
          <w:rFonts w:ascii="Times New Roman" w:hAnsi="Times New Roman" w:cs="Times New Roman"/>
          <w:sz w:val="20"/>
          <w:szCs w:val="20"/>
        </w:rPr>
        <w:t>, erster Spiegelstrich, auch Containerdecken aus</w:t>
      </w:r>
      <w:r w:rsidR="000E287F" w:rsidRPr="000E287F">
        <w:rPr>
          <w:rFonts w:ascii="Times New Roman" w:hAnsi="Times New Roman" w:cs="Times New Roman"/>
          <w:sz w:val="20"/>
          <w:szCs w:val="20"/>
        </w:rPr>
        <w:t xml:space="preserve"> Metall</w:t>
      </w:r>
      <w:r w:rsidR="000E287F">
        <w:rPr>
          <w:rFonts w:ascii="Times New Roman" w:hAnsi="Times New Roman" w:cs="Times New Roman"/>
          <w:sz w:val="20"/>
          <w:szCs w:val="20"/>
        </w:rPr>
        <w:t xml:space="preserve"> </w:t>
      </w:r>
      <w:r w:rsidR="000E287F" w:rsidRPr="000E287F">
        <w:rPr>
          <w:rFonts w:ascii="Times New Roman" w:hAnsi="Times New Roman" w:cs="Times New Roman"/>
          <w:sz w:val="20"/>
          <w:szCs w:val="20"/>
        </w:rPr>
        <w:t>erforderlich</w:t>
      </w:r>
      <w:r w:rsidR="00EC5BFC">
        <w:rPr>
          <w:rFonts w:ascii="Times New Roman" w:hAnsi="Times New Roman" w:cs="Times New Roman"/>
          <w:sz w:val="20"/>
          <w:szCs w:val="20"/>
        </w:rPr>
        <w:t>, um die Ausnahme anzuwenden</w:t>
      </w:r>
      <w:r>
        <w:rPr>
          <w:rFonts w:ascii="Times New Roman" w:hAnsi="Times New Roman" w:cs="Times New Roman"/>
          <w:sz w:val="20"/>
          <w:szCs w:val="20"/>
        </w:rPr>
        <w:t>?</w:t>
      </w:r>
    </w:p>
    <w:p w:rsidR="000E287F" w:rsidRDefault="00B5210A" w:rsidP="00C63CF2">
      <w:pPr>
        <w:pStyle w:val="ListParagraph"/>
        <w:numPr>
          <w:ilvl w:val="0"/>
          <w:numId w:val="28"/>
        </w:numPr>
        <w:spacing w:before="60" w:line="240" w:lineRule="atLeast"/>
        <w:ind w:left="851" w:right="566" w:hanging="284"/>
        <w:jc w:val="both"/>
        <w:rPr>
          <w:rFonts w:ascii="Times New Roman" w:hAnsi="Times New Roman" w:cs="Times New Roman"/>
          <w:sz w:val="20"/>
          <w:szCs w:val="20"/>
        </w:rPr>
      </w:pPr>
      <w:r>
        <w:rPr>
          <w:rFonts w:ascii="Times New Roman" w:hAnsi="Times New Roman" w:cs="Times New Roman"/>
          <w:sz w:val="20"/>
          <w:szCs w:val="20"/>
        </w:rPr>
        <w:t>Sind bei</w:t>
      </w:r>
      <w:r w:rsidR="000E287F" w:rsidRPr="000E287F">
        <w:rPr>
          <w:rFonts w:ascii="Times New Roman" w:hAnsi="Times New Roman" w:cs="Times New Roman"/>
          <w:sz w:val="20"/>
          <w:szCs w:val="20"/>
        </w:rPr>
        <w:t xml:space="preserve"> 7.1.4.4.3 </w:t>
      </w:r>
      <w:r w:rsidR="000E287F">
        <w:rPr>
          <w:rFonts w:ascii="Times New Roman" w:hAnsi="Times New Roman" w:cs="Times New Roman"/>
          <w:sz w:val="20"/>
          <w:szCs w:val="20"/>
        </w:rPr>
        <w:t xml:space="preserve">ADN </w:t>
      </w:r>
      <w:r>
        <w:rPr>
          <w:rFonts w:ascii="Times New Roman" w:hAnsi="Times New Roman" w:cs="Times New Roman"/>
          <w:sz w:val="20"/>
          <w:szCs w:val="20"/>
        </w:rPr>
        <w:t>besondere R</w:t>
      </w:r>
      <w:r w:rsidR="000E287F">
        <w:rPr>
          <w:rFonts w:ascii="Times New Roman" w:hAnsi="Times New Roman" w:cs="Times New Roman"/>
          <w:sz w:val="20"/>
          <w:szCs w:val="20"/>
        </w:rPr>
        <w:t>egelungen für</w:t>
      </w:r>
      <w:r w:rsidR="000E287F" w:rsidRPr="000E287F">
        <w:rPr>
          <w:rFonts w:ascii="Times New Roman" w:hAnsi="Times New Roman" w:cs="Times New Roman"/>
          <w:sz w:val="20"/>
          <w:szCs w:val="20"/>
        </w:rPr>
        <w:t xml:space="preserve"> flexible Schüttgutcontainer </w:t>
      </w:r>
      <w:r w:rsidR="000E287F">
        <w:rPr>
          <w:rFonts w:ascii="Times New Roman" w:hAnsi="Times New Roman" w:cs="Times New Roman"/>
          <w:sz w:val="20"/>
          <w:szCs w:val="20"/>
        </w:rPr>
        <w:t>erforderlich</w:t>
      </w:r>
      <w:r>
        <w:rPr>
          <w:rFonts w:ascii="Times New Roman" w:hAnsi="Times New Roman" w:cs="Times New Roman"/>
          <w:sz w:val="20"/>
          <w:szCs w:val="20"/>
        </w:rPr>
        <w:t>?</w:t>
      </w:r>
    </w:p>
    <w:p w:rsidR="00B5210A" w:rsidRDefault="00B5210A" w:rsidP="00C63CF2">
      <w:pPr>
        <w:pStyle w:val="ListParagraph"/>
        <w:numPr>
          <w:ilvl w:val="0"/>
          <w:numId w:val="28"/>
        </w:numPr>
        <w:spacing w:before="60" w:line="240" w:lineRule="atLeast"/>
        <w:ind w:left="851" w:right="566" w:hanging="284"/>
        <w:jc w:val="both"/>
        <w:rPr>
          <w:rFonts w:ascii="Times New Roman" w:hAnsi="Times New Roman" w:cs="Times New Roman"/>
          <w:sz w:val="20"/>
          <w:szCs w:val="20"/>
        </w:rPr>
      </w:pPr>
      <w:r>
        <w:rPr>
          <w:rFonts w:ascii="Times New Roman" w:hAnsi="Times New Roman" w:cs="Times New Roman"/>
          <w:sz w:val="20"/>
          <w:szCs w:val="20"/>
        </w:rPr>
        <w:t xml:space="preserve">Ist bei </w:t>
      </w:r>
      <w:r w:rsidRPr="00B5210A">
        <w:rPr>
          <w:rFonts w:ascii="Times New Roman" w:hAnsi="Times New Roman" w:cs="Times New Roman"/>
          <w:sz w:val="20"/>
          <w:szCs w:val="20"/>
        </w:rPr>
        <w:t xml:space="preserve">Fragen zu Gasmessungen und </w:t>
      </w:r>
      <w:proofErr w:type="spellStart"/>
      <w:r w:rsidRPr="00B5210A">
        <w:rPr>
          <w:rFonts w:ascii="Times New Roman" w:hAnsi="Times New Roman" w:cs="Times New Roman"/>
          <w:sz w:val="20"/>
          <w:szCs w:val="20"/>
        </w:rPr>
        <w:t>Probenahmeeinrichtungen</w:t>
      </w:r>
      <w:proofErr w:type="spellEnd"/>
      <w:r w:rsidRPr="00B5210A">
        <w:rPr>
          <w:rFonts w:ascii="Times New Roman" w:hAnsi="Times New Roman" w:cs="Times New Roman"/>
          <w:sz w:val="20"/>
          <w:szCs w:val="20"/>
        </w:rPr>
        <w:t xml:space="preserve"> der Begriff </w:t>
      </w:r>
      <w:r>
        <w:rPr>
          <w:rFonts w:ascii="Times New Roman" w:hAnsi="Times New Roman" w:cs="Times New Roman"/>
          <w:sz w:val="20"/>
          <w:szCs w:val="20"/>
        </w:rPr>
        <w:t>„</w:t>
      </w:r>
      <w:r w:rsidRPr="00B5210A">
        <w:rPr>
          <w:rFonts w:ascii="Times New Roman" w:hAnsi="Times New Roman" w:cs="Times New Roman"/>
          <w:sz w:val="20"/>
          <w:szCs w:val="20"/>
        </w:rPr>
        <w:t>Gerät</w:t>
      </w:r>
      <w:r>
        <w:rPr>
          <w:rFonts w:ascii="Times New Roman" w:hAnsi="Times New Roman" w:cs="Times New Roman"/>
          <w:sz w:val="20"/>
          <w:szCs w:val="20"/>
        </w:rPr>
        <w:t>“</w:t>
      </w:r>
      <w:r w:rsidRPr="00B5210A">
        <w:rPr>
          <w:rFonts w:ascii="Times New Roman" w:hAnsi="Times New Roman" w:cs="Times New Roman"/>
          <w:sz w:val="20"/>
          <w:szCs w:val="20"/>
        </w:rPr>
        <w:t xml:space="preserve"> </w:t>
      </w:r>
      <w:r>
        <w:rPr>
          <w:rFonts w:ascii="Times New Roman" w:hAnsi="Times New Roman" w:cs="Times New Roman"/>
          <w:sz w:val="20"/>
          <w:szCs w:val="20"/>
        </w:rPr>
        <w:t>jeweils</w:t>
      </w:r>
      <w:r w:rsidRPr="00B5210A">
        <w:rPr>
          <w:rFonts w:ascii="Times New Roman" w:hAnsi="Times New Roman" w:cs="Times New Roman"/>
          <w:sz w:val="20"/>
          <w:szCs w:val="20"/>
        </w:rPr>
        <w:t xml:space="preserve"> in </w:t>
      </w:r>
      <w:r>
        <w:rPr>
          <w:rFonts w:ascii="Times New Roman" w:hAnsi="Times New Roman" w:cs="Times New Roman"/>
          <w:sz w:val="20"/>
          <w:szCs w:val="20"/>
        </w:rPr>
        <w:t>„</w:t>
      </w:r>
      <w:r w:rsidRPr="00B5210A">
        <w:rPr>
          <w:rFonts w:ascii="Times New Roman" w:hAnsi="Times New Roman" w:cs="Times New Roman"/>
          <w:sz w:val="20"/>
          <w:szCs w:val="20"/>
        </w:rPr>
        <w:t>Ausrüstung</w:t>
      </w:r>
      <w:r>
        <w:rPr>
          <w:rFonts w:ascii="Times New Roman" w:hAnsi="Times New Roman" w:cs="Times New Roman"/>
          <w:sz w:val="20"/>
          <w:szCs w:val="20"/>
        </w:rPr>
        <w:t>“</w:t>
      </w:r>
      <w:r w:rsidRPr="00B5210A">
        <w:rPr>
          <w:rFonts w:ascii="Times New Roman" w:hAnsi="Times New Roman" w:cs="Times New Roman"/>
          <w:sz w:val="20"/>
          <w:szCs w:val="20"/>
        </w:rPr>
        <w:t xml:space="preserve"> </w:t>
      </w:r>
      <w:r>
        <w:rPr>
          <w:rFonts w:ascii="Times New Roman" w:hAnsi="Times New Roman" w:cs="Times New Roman"/>
          <w:sz w:val="20"/>
          <w:szCs w:val="20"/>
        </w:rPr>
        <w:t xml:space="preserve">zu </w:t>
      </w:r>
      <w:r w:rsidRPr="00B5210A">
        <w:rPr>
          <w:rFonts w:ascii="Times New Roman" w:hAnsi="Times New Roman" w:cs="Times New Roman"/>
          <w:sz w:val="20"/>
          <w:szCs w:val="20"/>
        </w:rPr>
        <w:t>änder</w:t>
      </w:r>
      <w:r>
        <w:rPr>
          <w:rFonts w:ascii="Times New Roman" w:hAnsi="Times New Roman" w:cs="Times New Roman"/>
          <w:sz w:val="20"/>
          <w:szCs w:val="20"/>
        </w:rPr>
        <w:t>n?</w:t>
      </w:r>
    </w:p>
    <w:p w:rsidR="00B5210A" w:rsidRDefault="00B5210A" w:rsidP="00C63CF2">
      <w:pPr>
        <w:pStyle w:val="ListParagraph"/>
        <w:numPr>
          <w:ilvl w:val="0"/>
          <w:numId w:val="28"/>
        </w:numPr>
        <w:spacing w:before="60" w:line="240" w:lineRule="atLeast"/>
        <w:ind w:left="851" w:right="566" w:hanging="284"/>
        <w:jc w:val="both"/>
        <w:rPr>
          <w:rFonts w:ascii="Times New Roman" w:hAnsi="Times New Roman" w:cs="Times New Roman"/>
          <w:sz w:val="20"/>
          <w:szCs w:val="20"/>
        </w:rPr>
      </w:pPr>
      <w:r>
        <w:rPr>
          <w:rFonts w:ascii="Times New Roman" w:eastAsia="Arial" w:hAnsi="Times New Roman" w:cs="Times New Roman"/>
          <w:sz w:val="20"/>
          <w:szCs w:val="20"/>
        </w:rPr>
        <w:t xml:space="preserve">Ist Frage </w:t>
      </w:r>
      <w:r w:rsidRPr="006E0B04">
        <w:rPr>
          <w:rFonts w:ascii="Times New Roman" w:eastAsia="Arial" w:hAnsi="Times New Roman" w:cs="Times New Roman"/>
          <w:sz w:val="20"/>
          <w:szCs w:val="20"/>
        </w:rPr>
        <w:t>232 06.0-05</w:t>
      </w:r>
      <w:r>
        <w:rPr>
          <w:rFonts w:ascii="Times New Roman" w:eastAsia="Arial" w:hAnsi="Times New Roman" w:cs="Times New Roman"/>
          <w:sz w:val="20"/>
          <w:szCs w:val="20"/>
        </w:rPr>
        <w:t xml:space="preserve"> hinsichtlich der Angabe zur unteren Explosionsgrenze neu zu formulieren? (Besteht tatsächlich Explosionsgefahr bei 60 % UEG?)</w:t>
      </w:r>
    </w:p>
    <w:p w:rsidR="000E287F" w:rsidRDefault="000E287F" w:rsidP="00C63CF2">
      <w:pPr>
        <w:spacing w:line="240" w:lineRule="atLeast"/>
        <w:ind w:left="851" w:right="566" w:hanging="284"/>
        <w:jc w:val="both"/>
        <w:rPr>
          <w:rFonts w:ascii="Times New Roman" w:hAnsi="Times New Roman" w:cs="Times New Roman"/>
          <w:sz w:val="20"/>
          <w:szCs w:val="20"/>
        </w:rPr>
      </w:pPr>
    </w:p>
    <w:p w:rsidR="00B5210A" w:rsidRPr="00B5210A"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00B5210A">
        <w:rPr>
          <w:rFonts w:ascii="Times New Roman" w:hAnsi="Times New Roman" w:cs="Times New Roman"/>
          <w:sz w:val="20"/>
          <w:szCs w:val="20"/>
        </w:rPr>
        <w:t xml:space="preserve">Die informelle </w:t>
      </w:r>
      <w:r w:rsidR="00B5210A" w:rsidRPr="00B5210A">
        <w:rPr>
          <w:rFonts w:ascii="Times New Roman" w:hAnsi="Times New Roman" w:cs="Times New Roman"/>
          <w:sz w:val="20"/>
          <w:szCs w:val="20"/>
        </w:rPr>
        <w:t xml:space="preserve">Arbeitsgruppe </w:t>
      </w:r>
      <w:r w:rsidR="00B5210A">
        <w:rPr>
          <w:rFonts w:ascii="Times New Roman" w:hAnsi="Times New Roman" w:cs="Times New Roman"/>
          <w:sz w:val="20"/>
          <w:szCs w:val="20"/>
        </w:rPr>
        <w:t>vereinbart,</w:t>
      </w:r>
      <w:r w:rsidR="00B5210A" w:rsidRPr="00B5210A">
        <w:rPr>
          <w:rFonts w:ascii="Times New Roman" w:hAnsi="Times New Roman" w:cs="Times New Roman"/>
          <w:sz w:val="20"/>
          <w:szCs w:val="20"/>
        </w:rPr>
        <w:t xml:space="preserve"> die Frage 232 06.0-10 </w:t>
      </w:r>
      <w:r w:rsidR="00B5210A">
        <w:rPr>
          <w:rFonts w:ascii="Times New Roman" w:hAnsi="Times New Roman" w:cs="Times New Roman"/>
          <w:sz w:val="20"/>
          <w:szCs w:val="20"/>
        </w:rPr>
        <w:t xml:space="preserve">aus dem Fragenkatalog </w:t>
      </w:r>
      <w:r w:rsidR="00B5210A" w:rsidRPr="00B5210A">
        <w:rPr>
          <w:rFonts w:ascii="Times New Roman" w:hAnsi="Times New Roman" w:cs="Times New Roman"/>
          <w:sz w:val="20"/>
          <w:szCs w:val="20"/>
        </w:rPr>
        <w:t xml:space="preserve">zu </w:t>
      </w:r>
      <w:r w:rsidR="00B5210A">
        <w:rPr>
          <w:rFonts w:ascii="Times New Roman" w:hAnsi="Times New Roman" w:cs="Times New Roman"/>
          <w:sz w:val="20"/>
          <w:szCs w:val="20"/>
        </w:rPr>
        <w:t>streichen</w:t>
      </w:r>
      <w:r w:rsidR="00B5210A" w:rsidRPr="00B5210A">
        <w:rPr>
          <w:rFonts w:ascii="Times New Roman" w:hAnsi="Times New Roman" w:cs="Times New Roman"/>
          <w:sz w:val="20"/>
          <w:szCs w:val="20"/>
        </w:rPr>
        <w:t xml:space="preserve">, da LNG im Drucktank befördert wird und daher keine Gasrückführleitung notwendig ist. </w:t>
      </w:r>
      <w:r w:rsidR="00B5210A">
        <w:rPr>
          <w:rFonts w:ascii="Times New Roman" w:hAnsi="Times New Roman" w:cs="Times New Roman"/>
          <w:sz w:val="20"/>
          <w:szCs w:val="20"/>
        </w:rPr>
        <w:t xml:space="preserve">Die Fragen </w:t>
      </w:r>
      <w:r w:rsidR="00B5210A" w:rsidRPr="00B5210A">
        <w:rPr>
          <w:rFonts w:ascii="Times New Roman" w:hAnsi="Times New Roman" w:cs="Times New Roman"/>
          <w:sz w:val="20"/>
          <w:szCs w:val="20"/>
        </w:rPr>
        <w:t>232 08.0-11und 232 08.0-12, 232 09.0-11</w:t>
      </w:r>
      <w:r w:rsidR="00B5210A">
        <w:rPr>
          <w:rFonts w:ascii="Times New Roman" w:hAnsi="Times New Roman" w:cs="Times New Roman"/>
          <w:sz w:val="20"/>
          <w:szCs w:val="20"/>
        </w:rPr>
        <w:t xml:space="preserve"> werden</w:t>
      </w:r>
      <w:r w:rsidR="00B5210A" w:rsidRPr="00B5210A">
        <w:rPr>
          <w:rFonts w:ascii="Times New Roman" w:hAnsi="Times New Roman" w:cs="Times New Roman"/>
          <w:sz w:val="20"/>
          <w:szCs w:val="20"/>
        </w:rPr>
        <w:t xml:space="preserve"> zur</w:t>
      </w:r>
      <w:r w:rsidR="00B5210A">
        <w:rPr>
          <w:rFonts w:ascii="Times New Roman" w:hAnsi="Times New Roman" w:cs="Times New Roman"/>
          <w:sz w:val="20"/>
          <w:szCs w:val="20"/>
        </w:rPr>
        <w:t xml:space="preserve"> weiteren</w:t>
      </w:r>
      <w:r w:rsidR="00B5210A" w:rsidRPr="00B5210A">
        <w:rPr>
          <w:rFonts w:ascii="Times New Roman" w:hAnsi="Times New Roman" w:cs="Times New Roman"/>
          <w:sz w:val="20"/>
          <w:szCs w:val="20"/>
        </w:rPr>
        <w:t xml:space="preserve"> Bearbeitung zurückgestellt.</w:t>
      </w:r>
    </w:p>
    <w:p w:rsidR="00387595" w:rsidRDefault="00387595" w:rsidP="00387595">
      <w:pPr>
        <w:spacing w:line="240" w:lineRule="atLeast"/>
        <w:ind w:left="567" w:right="566"/>
        <w:jc w:val="both"/>
        <w:rPr>
          <w:rFonts w:ascii="Times New Roman" w:hAnsi="Times New Roman" w:cs="Times New Roman"/>
          <w:sz w:val="20"/>
          <w:szCs w:val="20"/>
        </w:rPr>
      </w:pPr>
    </w:p>
    <w:p w:rsidR="00726208" w:rsidRDefault="00726208">
      <w:pPr>
        <w:rPr>
          <w:rFonts w:ascii="Times New Roman" w:hAnsi="Times New Roman" w:cs="Times New Roman"/>
          <w:sz w:val="20"/>
          <w:szCs w:val="20"/>
        </w:rPr>
      </w:pPr>
      <w:r>
        <w:rPr>
          <w:rFonts w:ascii="Times New Roman" w:hAnsi="Times New Roman" w:cs="Times New Roman"/>
          <w:sz w:val="20"/>
          <w:szCs w:val="20"/>
        </w:rPr>
        <w:br w:type="page"/>
      </w:r>
    </w:p>
    <w:p w:rsidR="00387595" w:rsidRPr="00B5210A"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lastRenderedPageBreak/>
        <w:t>10.</w:t>
      </w:r>
      <w:r>
        <w:rPr>
          <w:rFonts w:ascii="Times New Roman" w:hAnsi="Times New Roman" w:cs="Times New Roman"/>
          <w:sz w:val="20"/>
          <w:szCs w:val="20"/>
        </w:rPr>
        <w:tab/>
      </w:r>
      <w:r w:rsidR="00387595" w:rsidRPr="00B5210A">
        <w:rPr>
          <w:rFonts w:ascii="Times New Roman" w:hAnsi="Times New Roman" w:cs="Times New Roman"/>
          <w:sz w:val="20"/>
          <w:szCs w:val="20"/>
        </w:rPr>
        <w:t xml:space="preserve">Der </w:t>
      </w:r>
      <w:r w:rsidR="00387595">
        <w:rPr>
          <w:rFonts w:ascii="Times New Roman" w:hAnsi="Times New Roman" w:cs="Times New Roman"/>
          <w:sz w:val="20"/>
          <w:szCs w:val="20"/>
        </w:rPr>
        <w:t xml:space="preserve">ADN </w:t>
      </w:r>
      <w:r w:rsidR="00387595" w:rsidRPr="00B5210A">
        <w:rPr>
          <w:rFonts w:ascii="Times New Roman" w:hAnsi="Times New Roman" w:cs="Times New Roman"/>
          <w:sz w:val="20"/>
          <w:szCs w:val="20"/>
        </w:rPr>
        <w:t>Sicherheitsausschuss könnte</w:t>
      </w:r>
      <w:r w:rsidR="00387595">
        <w:rPr>
          <w:rFonts w:ascii="Times New Roman" w:hAnsi="Times New Roman" w:cs="Times New Roman"/>
          <w:sz w:val="20"/>
          <w:szCs w:val="20"/>
        </w:rPr>
        <w:t xml:space="preserve"> </w:t>
      </w:r>
      <w:r w:rsidR="00387595" w:rsidRPr="00B5210A">
        <w:rPr>
          <w:rFonts w:ascii="Times New Roman" w:hAnsi="Times New Roman" w:cs="Times New Roman"/>
          <w:sz w:val="20"/>
          <w:szCs w:val="20"/>
        </w:rPr>
        <w:t>prüfen, ob</w:t>
      </w:r>
      <w:r w:rsidR="00387595">
        <w:rPr>
          <w:rFonts w:ascii="Times New Roman" w:hAnsi="Times New Roman" w:cs="Times New Roman"/>
          <w:sz w:val="20"/>
          <w:szCs w:val="20"/>
        </w:rPr>
        <w:t xml:space="preserve"> die nach</w:t>
      </w:r>
      <w:r w:rsidR="00387595" w:rsidRPr="00B5210A">
        <w:rPr>
          <w:rFonts w:ascii="Times New Roman" w:hAnsi="Times New Roman" w:cs="Times New Roman"/>
          <w:sz w:val="20"/>
          <w:szCs w:val="20"/>
        </w:rPr>
        <w:t xml:space="preserve"> 7.2.4.25.5 ADN </w:t>
      </w:r>
      <w:r w:rsidR="00387595">
        <w:rPr>
          <w:rFonts w:ascii="Times New Roman" w:hAnsi="Times New Roman" w:cs="Times New Roman"/>
          <w:sz w:val="20"/>
          <w:szCs w:val="20"/>
        </w:rPr>
        <w:t xml:space="preserve">erforderlichen Gasrückführleitungen </w:t>
      </w:r>
      <w:r w:rsidR="00387595" w:rsidRPr="00B5210A">
        <w:rPr>
          <w:rFonts w:ascii="Times New Roman" w:hAnsi="Times New Roman" w:cs="Times New Roman"/>
          <w:sz w:val="20"/>
          <w:szCs w:val="20"/>
        </w:rPr>
        <w:t xml:space="preserve">auch </w:t>
      </w:r>
      <w:r w:rsidR="00387595">
        <w:rPr>
          <w:rFonts w:ascii="Times New Roman" w:hAnsi="Times New Roman" w:cs="Times New Roman"/>
          <w:sz w:val="20"/>
          <w:szCs w:val="20"/>
        </w:rPr>
        <w:t>bei Verwendung von</w:t>
      </w:r>
      <w:r w:rsidR="00387595" w:rsidRPr="00B5210A">
        <w:rPr>
          <w:rFonts w:ascii="Times New Roman" w:hAnsi="Times New Roman" w:cs="Times New Roman"/>
          <w:sz w:val="20"/>
          <w:szCs w:val="20"/>
        </w:rPr>
        <w:t xml:space="preserve"> Drucktanks </w:t>
      </w:r>
      <w:r w:rsidR="00387595">
        <w:rPr>
          <w:rFonts w:ascii="Times New Roman" w:hAnsi="Times New Roman" w:cs="Times New Roman"/>
          <w:sz w:val="20"/>
          <w:szCs w:val="20"/>
        </w:rPr>
        <w:t>zu verwenden sind.</w:t>
      </w:r>
    </w:p>
    <w:p w:rsidR="00B5210A" w:rsidRPr="00B5210A" w:rsidRDefault="00B5210A" w:rsidP="00B5210A">
      <w:pPr>
        <w:spacing w:line="240" w:lineRule="atLeast"/>
        <w:ind w:left="567" w:right="566"/>
        <w:jc w:val="both"/>
        <w:rPr>
          <w:rFonts w:ascii="Times New Roman" w:hAnsi="Times New Roman" w:cs="Times New Roman"/>
          <w:sz w:val="20"/>
          <w:szCs w:val="20"/>
        </w:rPr>
      </w:pPr>
    </w:p>
    <w:p w:rsidR="00B5210A"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r>
      <w:r w:rsidR="00B5210A" w:rsidRPr="00B5210A">
        <w:rPr>
          <w:rFonts w:ascii="Times New Roman" w:hAnsi="Times New Roman" w:cs="Times New Roman"/>
          <w:sz w:val="20"/>
          <w:szCs w:val="20"/>
        </w:rPr>
        <w:t xml:space="preserve">Die </w:t>
      </w:r>
      <w:r w:rsidR="00907186">
        <w:rPr>
          <w:rFonts w:ascii="Times New Roman" w:hAnsi="Times New Roman" w:cs="Times New Roman"/>
          <w:sz w:val="20"/>
          <w:szCs w:val="20"/>
        </w:rPr>
        <w:t xml:space="preserve">informelle </w:t>
      </w:r>
      <w:r w:rsidR="00B5210A" w:rsidRPr="00B5210A">
        <w:rPr>
          <w:rFonts w:ascii="Times New Roman" w:hAnsi="Times New Roman" w:cs="Times New Roman"/>
          <w:sz w:val="20"/>
          <w:szCs w:val="20"/>
        </w:rPr>
        <w:t xml:space="preserve">Arbeitsgruppe </w:t>
      </w:r>
      <w:r w:rsidR="00907186">
        <w:rPr>
          <w:rFonts w:ascii="Times New Roman" w:hAnsi="Times New Roman" w:cs="Times New Roman"/>
          <w:sz w:val="20"/>
          <w:szCs w:val="20"/>
        </w:rPr>
        <w:t>kam</w:t>
      </w:r>
      <w:r w:rsidR="001917D5">
        <w:rPr>
          <w:rFonts w:ascii="Times New Roman" w:hAnsi="Times New Roman" w:cs="Times New Roman"/>
          <w:sz w:val="20"/>
          <w:szCs w:val="20"/>
        </w:rPr>
        <w:t xml:space="preserve"> auch</w:t>
      </w:r>
      <w:r w:rsidR="00907186">
        <w:rPr>
          <w:rFonts w:ascii="Times New Roman" w:hAnsi="Times New Roman" w:cs="Times New Roman"/>
          <w:sz w:val="20"/>
          <w:szCs w:val="20"/>
        </w:rPr>
        <w:t xml:space="preserve"> überein</w:t>
      </w:r>
      <w:r w:rsidR="00B5210A" w:rsidRPr="00B5210A">
        <w:rPr>
          <w:rFonts w:ascii="Times New Roman" w:hAnsi="Times New Roman" w:cs="Times New Roman"/>
          <w:sz w:val="20"/>
          <w:szCs w:val="20"/>
        </w:rPr>
        <w:t xml:space="preserve">, dass bei </w:t>
      </w:r>
      <w:r w:rsidR="001917D5">
        <w:rPr>
          <w:rFonts w:ascii="Times New Roman" w:hAnsi="Times New Roman" w:cs="Times New Roman"/>
          <w:sz w:val="20"/>
          <w:szCs w:val="20"/>
        </w:rPr>
        <w:t xml:space="preserve">den </w:t>
      </w:r>
      <w:r w:rsidR="00B5210A" w:rsidRPr="00B5210A">
        <w:rPr>
          <w:rFonts w:ascii="Times New Roman" w:hAnsi="Times New Roman" w:cs="Times New Roman"/>
          <w:sz w:val="20"/>
          <w:szCs w:val="20"/>
        </w:rPr>
        <w:t>Frage</w:t>
      </w:r>
      <w:r w:rsidR="001917D5">
        <w:rPr>
          <w:rFonts w:ascii="Times New Roman" w:hAnsi="Times New Roman" w:cs="Times New Roman"/>
          <w:sz w:val="20"/>
          <w:szCs w:val="20"/>
        </w:rPr>
        <w:t>n</w:t>
      </w:r>
      <w:r w:rsidR="00B5210A" w:rsidRPr="00B5210A">
        <w:rPr>
          <w:rFonts w:ascii="Times New Roman" w:hAnsi="Times New Roman" w:cs="Times New Roman"/>
          <w:sz w:val="20"/>
          <w:szCs w:val="20"/>
        </w:rPr>
        <w:t xml:space="preserve"> 331 02.0-02</w:t>
      </w:r>
      <w:r w:rsidR="00907186">
        <w:rPr>
          <w:rFonts w:ascii="Times New Roman" w:hAnsi="Times New Roman" w:cs="Times New Roman"/>
          <w:sz w:val="20"/>
          <w:szCs w:val="20"/>
        </w:rPr>
        <w:t>,</w:t>
      </w:r>
      <w:r w:rsidR="00B5210A" w:rsidRPr="00B5210A">
        <w:rPr>
          <w:rFonts w:ascii="Times New Roman" w:hAnsi="Times New Roman" w:cs="Times New Roman"/>
          <w:sz w:val="20"/>
          <w:szCs w:val="20"/>
        </w:rPr>
        <w:t xml:space="preserve"> </w:t>
      </w:r>
      <w:r w:rsidR="0090678B">
        <w:rPr>
          <w:rFonts w:ascii="Times New Roman" w:hAnsi="Times New Roman" w:cs="Times New Roman"/>
          <w:sz w:val="20"/>
          <w:szCs w:val="20"/>
        </w:rPr>
        <w:br/>
      </w:r>
      <w:r w:rsidR="00B5210A" w:rsidRPr="00B5210A">
        <w:rPr>
          <w:rFonts w:ascii="Times New Roman" w:hAnsi="Times New Roman" w:cs="Times New Roman"/>
          <w:sz w:val="20"/>
          <w:szCs w:val="20"/>
        </w:rPr>
        <w:t>31</w:t>
      </w:r>
      <w:r w:rsidR="0090678B">
        <w:rPr>
          <w:rFonts w:ascii="Times New Roman" w:hAnsi="Times New Roman" w:cs="Times New Roman"/>
          <w:sz w:val="20"/>
          <w:szCs w:val="20"/>
        </w:rPr>
        <w:t> </w:t>
      </w:r>
      <w:r w:rsidR="00B5210A" w:rsidRPr="00B5210A">
        <w:rPr>
          <w:rFonts w:ascii="Times New Roman" w:hAnsi="Times New Roman" w:cs="Times New Roman"/>
          <w:sz w:val="20"/>
          <w:szCs w:val="20"/>
        </w:rPr>
        <w:t>02.0-10</w:t>
      </w:r>
      <w:r w:rsidR="00907186">
        <w:rPr>
          <w:rFonts w:ascii="Times New Roman" w:hAnsi="Times New Roman" w:cs="Times New Roman"/>
          <w:sz w:val="20"/>
          <w:szCs w:val="20"/>
        </w:rPr>
        <w:t xml:space="preserve"> und</w:t>
      </w:r>
      <w:r w:rsidR="00B5210A" w:rsidRPr="00B5210A">
        <w:rPr>
          <w:rFonts w:ascii="Times New Roman" w:hAnsi="Times New Roman" w:cs="Times New Roman"/>
          <w:sz w:val="20"/>
          <w:szCs w:val="20"/>
        </w:rPr>
        <w:t xml:space="preserve"> 331 02.0-21 die Temperatur in </w:t>
      </w:r>
      <w:r w:rsidR="00907186">
        <w:rPr>
          <w:rFonts w:ascii="Times New Roman" w:hAnsi="Times New Roman" w:cs="Times New Roman"/>
          <w:sz w:val="20"/>
          <w:szCs w:val="20"/>
        </w:rPr>
        <w:t xml:space="preserve">Grad </w:t>
      </w:r>
      <w:r w:rsidR="00B5210A" w:rsidRPr="00B5210A">
        <w:rPr>
          <w:rFonts w:ascii="Times New Roman" w:hAnsi="Times New Roman" w:cs="Times New Roman"/>
          <w:sz w:val="20"/>
          <w:szCs w:val="20"/>
        </w:rPr>
        <w:t>Kelvin</w:t>
      </w:r>
      <w:r w:rsidR="00907186">
        <w:rPr>
          <w:rFonts w:ascii="Times New Roman" w:hAnsi="Times New Roman" w:cs="Times New Roman"/>
          <w:sz w:val="20"/>
          <w:szCs w:val="20"/>
        </w:rPr>
        <w:t xml:space="preserve"> und nicht in Grad Celsius</w:t>
      </w:r>
      <w:r w:rsidR="00B5210A" w:rsidRPr="00B5210A">
        <w:rPr>
          <w:rFonts w:ascii="Times New Roman" w:hAnsi="Times New Roman" w:cs="Times New Roman"/>
          <w:sz w:val="20"/>
          <w:szCs w:val="20"/>
        </w:rPr>
        <w:t xml:space="preserve"> </w:t>
      </w:r>
      <w:r w:rsidR="00907186">
        <w:rPr>
          <w:rFonts w:ascii="Times New Roman" w:hAnsi="Times New Roman" w:cs="Times New Roman"/>
          <w:sz w:val="20"/>
          <w:szCs w:val="20"/>
        </w:rPr>
        <w:t xml:space="preserve">zur Berechnung verwendet werden muss </w:t>
      </w:r>
      <w:r w:rsidR="001917D5">
        <w:rPr>
          <w:rFonts w:ascii="Times New Roman" w:hAnsi="Times New Roman" w:cs="Times New Roman"/>
          <w:sz w:val="20"/>
          <w:szCs w:val="20"/>
        </w:rPr>
        <w:t>sowie</w:t>
      </w:r>
      <w:r w:rsidR="00B5210A" w:rsidRPr="00B5210A">
        <w:rPr>
          <w:rFonts w:ascii="Times New Roman" w:hAnsi="Times New Roman" w:cs="Times New Roman"/>
          <w:sz w:val="20"/>
          <w:szCs w:val="20"/>
        </w:rPr>
        <w:t xml:space="preserve"> </w:t>
      </w:r>
      <w:r w:rsidR="00907186">
        <w:rPr>
          <w:rFonts w:ascii="Times New Roman" w:hAnsi="Times New Roman" w:cs="Times New Roman"/>
          <w:sz w:val="20"/>
          <w:szCs w:val="20"/>
        </w:rPr>
        <w:t>b</w:t>
      </w:r>
      <w:r w:rsidR="00B5210A" w:rsidRPr="00B5210A">
        <w:rPr>
          <w:rFonts w:ascii="Times New Roman" w:hAnsi="Times New Roman" w:cs="Times New Roman"/>
          <w:sz w:val="20"/>
          <w:szCs w:val="20"/>
        </w:rPr>
        <w:t>ei Fragen zur Chemiebeförderung die Angaben</w:t>
      </w:r>
      <w:r w:rsidR="001917D5">
        <w:rPr>
          <w:rFonts w:ascii="Times New Roman" w:hAnsi="Times New Roman" w:cs="Times New Roman"/>
          <w:sz w:val="20"/>
          <w:szCs w:val="20"/>
        </w:rPr>
        <w:t xml:space="preserve"> zum Druck</w:t>
      </w:r>
      <w:r w:rsidR="00B5210A" w:rsidRPr="00B5210A">
        <w:rPr>
          <w:rFonts w:ascii="Times New Roman" w:hAnsi="Times New Roman" w:cs="Times New Roman"/>
          <w:sz w:val="20"/>
          <w:szCs w:val="20"/>
        </w:rPr>
        <w:t xml:space="preserve"> in </w:t>
      </w:r>
      <w:r w:rsidR="001917D5">
        <w:rPr>
          <w:rFonts w:ascii="Times New Roman" w:hAnsi="Times New Roman" w:cs="Times New Roman"/>
          <w:sz w:val="20"/>
          <w:szCs w:val="20"/>
        </w:rPr>
        <w:t>„</w:t>
      </w:r>
      <w:r w:rsidR="00B5210A" w:rsidRPr="00B5210A">
        <w:rPr>
          <w:rFonts w:ascii="Times New Roman" w:hAnsi="Times New Roman" w:cs="Times New Roman"/>
          <w:sz w:val="20"/>
          <w:szCs w:val="20"/>
        </w:rPr>
        <w:t>Überdruck [</w:t>
      </w:r>
      <w:proofErr w:type="spellStart"/>
      <w:r w:rsidR="00B5210A" w:rsidRPr="00B5210A">
        <w:rPr>
          <w:rFonts w:ascii="Times New Roman" w:hAnsi="Times New Roman" w:cs="Times New Roman"/>
          <w:sz w:val="20"/>
          <w:szCs w:val="20"/>
        </w:rPr>
        <w:t>kPa</w:t>
      </w:r>
      <w:proofErr w:type="spellEnd"/>
      <w:r w:rsidR="00B5210A" w:rsidRPr="00B5210A">
        <w:rPr>
          <w:rFonts w:ascii="Times New Roman" w:hAnsi="Times New Roman" w:cs="Times New Roman"/>
          <w:sz w:val="20"/>
          <w:szCs w:val="20"/>
        </w:rPr>
        <w:t>]</w:t>
      </w:r>
      <w:r w:rsidR="001917D5">
        <w:rPr>
          <w:rFonts w:ascii="Times New Roman" w:hAnsi="Times New Roman" w:cs="Times New Roman"/>
          <w:sz w:val="20"/>
          <w:szCs w:val="20"/>
        </w:rPr>
        <w:t>“</w:t>
      </w:r>
      <w:r w:rsidR="00B5210A" w:rsidRPr="00B5210A">
        <w:rPr>
          <w:rFonts w:ascii="Times New Roman" w:hAnsi="Times New Roman" w:cs="Times New Roman"/>
          <w:sz w:val="20"/>
          <w:szCs w:val="20"/>
        </w:rPr>
        <w:t xml:space="preserve"> anzugeben</w:t>
      </w:r>
      <w:r w:rsidR="00907186">
        <w:rPr>
          <w:rFonts w:ascii="Times New Roman" w:hAnsi="Times New Roman" w:cs="Times New Roman"/>
          <w:sz w:val="20"/>
          <w:szCs w:val="20"/>
        </w:rPr>
        <w:t xml:space="preserve"> sind</w:t>
      </w:r>
      <w:r w:rsidR="00B5210A" w:rsidRPr="00B5210A">
        <w:rPr>
          <w:rFonts w:ascii="Times New Roman" w:hAnsi="Times New Roman" w:cs="Times New Roman"/>
          <w:sz w:val="20"/>
          <w:szCs w:val="20"/>
        </w:rPr>
        <w:t>.</w:t>
      </w:r>
    </w:p>
    <w:p w:rsidR="00B5210A" w:rsidRDefault="00B5210A" w:rsidP="000E287F">
      <w:pPr>
        <w:spacing w:line="240" w:lineRule="atLeast"/>
        <w:ind w:left="567" w:right="566"/>
        <w:jc w:val="both"/>
        <w:rPr>
          <w:rFonts w:ascii="Times New Roman" w:hAnsi="Times New Roman" w:cs="Times New Roman"/>
          <w:sz w:val="20"/>
          <w:szCs w:val="20"/>
        </w:rPr>
      </w:pPr>
    </w:p>
    <w:p w:rsidR="002D401D"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001917D5">
        <w:rPr>
          <w:rFonts w:ascii="Times New Roman" w:hAnsi="Times New Roman" w:cs="Times New Roman"/>
          <w:sz w:val="20"/>
          <w:szCs w:val="20"/>
        </w:rPr>
        <w:t>Die informelle Arbeitsgruppe bittet den</w:t>
      </w:r>
      <w:r w:rsidR="000E287F">
        <w:rPr>
          <w:rFonts w:ascii="Times New Roman" w:hAnsi="Times New Roman" w:cs="Times New Roman"/>
          <w:sz w:val="20"/>
          <w:szCs w:val="20"/>
        </w:rPr>
        <w:t xml:space="preserve"> ADN Sicherheitsausschuss in seiner nächsten Sitzung darüber </w:t>
      </w:r>
      <w:r w:rsidR="001917D5">
        <w:rPr>
          <w:rFonts w:ascii="Times New Roman" w:hAnsi="Times New Roman" w:cs="Times New Roman"/>
          <w:sz w:val="20"/>
          <w:szCs w:val="20"/>
        </w:rPr>
        <w:t xml:space="preserve">zu </w:t>
      </w:r>
      <w:r w:rsidR="000E287F">
        <w:rPr>
          <w:rFonts w:ascii="Times New Roman" w:hAnsi="Times New Roman" w:cs="Times New Roman"/>
          <w:sz w:val="20"/>
          <w:szCs w:val="20"/>
        </w:rPr>
        <w:t>beraten</w:t>
      </w:r>
      <w:r w:rsidR="001917D5">
        <w:rPr>
          <w:rFonts w:ascii="Times New Roman" w:hAnsi="Times New Roman" w:cs="Times New Roman"/>
          <w:sz w:val="20"/>
          <w:szCs w:val="20"/>
        </w:rPr>
        <w:t>,</w:t>
      </w:r>
      <w:r w:rsidR="000E287F">
        <w:rPr>
          <w:rFonts w:ascii="Times New Roman" w:hAnsi="Times New Roman" w:cs="Times New Roman"/>
          <w:sz w:val="20"/>
          <w:szCs w:val="20"/>
        </w:rPr>
        <w:t xml:space="preserve"> ob der Flammpunkt von Brennstoffen mindestens 55°C oder mehr als 55°C betragen muss. (Fundstelle: </w:t>
      </w:r>
      <w:r w:rsidR="001F75EB">
        <w:rPr>
          <w:rFonts w:ascii="Times New Roman" w:hAnsi="Times New Roman" w:cs="Times New Roman"/>
          <w:sz w:val="20"/>
          <w:szCs w:val="20"/>
        </w:rPr>
        <w:t xml:space="preserve"> Frage </w:t>
      </w:r>
      <w:r w:rsidR="002D401D" w:rsidRPr="002D401D">
        <w:rPr>
          <w:rFonts w:ascii="Times New Roman" w:hAnsi="Times New Roman" w:cs="Times New Roman"/>
          <w:sz w:val="20"/>
          <w:szCs w:val="20"/>
        </w:rPr>
        <w:t>110 02.0-05</w:t>
      </w:r>
      <w:r w:rsidR="002D401D" w:rsidRPr="002D401D">
        <w:rPr>
          <w:rFonts w:ascii="Times New Roman" w:hAnsi="Times New Roman" w:cs="Times New Roman"/>
          <w:sz w:val="20"/>
          <w:szCs w:val="20"/>
        </w:rPr>
        <w:tab/>
      </w:r>
      <w:r w:rsidR="001F75EB">
        <w:rPr>
          <w:rFonts w:ascii="Times New Roman" w:hAnsi="Times New Roman" w:cs="Times New Roman"/>
          <w:sz w:val="20"/>
          <w:szCs w:val="20"/>
        </w:rPr>
        <w:t>(Quelle:</w:t>
      </w:r>
      <w:r w:rsidR="001F75EB" w:rsidRPr="001F75EB">
        <w:rPr>
          <w:rFonts w:ascii="Times New Roman" w:hAnsi="Times New Roman" w:cs="Times New Roman"/>
          <w:sz w:val="20"/>
          <w:szCs w:val="20"/>
        </w:rPr>
        <w:t xml:space="preserve"> </w:t>
      </w:r>
      <w:r w:rsidR="001F75EB">
        <w:rPr>
          <w:rFonts w:ascii="Times New Roman" w:hAnsi="Times New Roman" w:cs="Times New Roman"/>
          <w:sz w:val="20"/>
          <w:szCs w:val="20"/>
        </w:rPr>
        <w:t>7.1.3.41.3, 7.2.3.41.3,</w:t>
      </w:r>
      <w:r w:rsidR="00E12DBE">
        <w:rPr>
          <w:rFonts w:ascii="Times New Roman" w:hAnsi="Times New Roman" w:cs="Times New Roman"/>
          <w:sz w:val="20"/>
          <w:szCs w:val="20"/>
        </w:rPr>
        <w:t xml:space="preserve"> 9.1.0.31.1,</w:t>
      </w:r>
      <w:r w:rsidR="001F75EB">
        <w:rPr>
          <w:rFonts w:ascii="Times New Roman" w:hAnsi="Times New Roman" w:cs="Times New Roman"/>
          <w:sz w:val="20"/>
          <w:szCs w:val="20"/>
        </w:rPr>
        <w:t xml:space="preserve"> </w:t>
      </w:r>
      <w:r w:rsidR="00E12DBE">
        <w:rPr>
          <w:rFonts w:ascii="Times New Roman" w:hAnsi="Times New Roman" w:cs="Times New Roman"/>
          <w:sz w:val="20"/>
          <w:szCs w:val="20"/>
        </w:rPr>
        <w:t>9.1.0.41.2, 9.2.0.41.2,</w:t>
      </w:r>
      <w:r w:rsidR="001F75EB">
        <w:rPr>
          <w:rFonts w:ascii="Times New Roman" w:hAnsi="Times New Roman" w:cs="Times New Roman"/>
          <w:sz w:val="20"/>
          <w:szCs w:val="20"/>
        </w:rPr>
        <w:t xml:space="preserve"> 9.3.X.31.1 und 9.3.x.41.2)</w:t>
      </w:r>
      <w:r w:rsidR="000E287F">
        <w:rPr>
          <w:rFonts w:ascii="Times New Roman" w:hAnsi="Times New Roman" w:cs="Times New Roman"/>
          <w:sz w:val="20"/>
          <w:szCs w:val="20"/>
        </w:rPr>
        <w:t>)</w:t>
      </w:r>
      <w:r w:rsidR="002D401D">
        <w:rPr>
          <w:rFonts w:ascii="Times New Roman" w:hAnsi="Times New Roman" w:cs="Times New Roman"/>
          <w:sz w:val="20"/>
          <w:szCs w:val="20"/>
        </w:rPr>
        <w:t>.</w:t>
      </w:r>
    </w:p>
    <w:p w:rsidR="00B5210A" w:rsidRDefault="00B5210A" w:rsidP="000E287F">
      <w:pPr>
        <w:spacing w:line="240" w:lineRule="atLeast"/>
        <w:ind w:left="567" w:right="566"/>
        <w:jc w:val="both"/>
        <w:rPr>
          <w:rFonts w:ascii="Times New Roman" w:hAnsi="Times New Roman" w:cs="Times New Roman"/>
          <w:sz w:val="20"/>
          <w:szCs w:val="20"/>
        </w:rPr>
      </w:pPr>
    </w:p>
    <w:p w:rsidR="008C4745" w:rsidRPr="002D401D" w:rsidRDefault="00F06B0D" w:rsidP="00F06B0D">
      <w:pPr>
        <w:tabs>
          <w:tab w:val="left" w:pos="1134"/>
        </w:tabs>
        <w:spacing w:line="240" w:lineRule="atLeast"/>
        <w:ind w:left="567" w:right="567"/>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000E287F">
        <w:rPr>
          <w:rFonts w:ascii="Times New Roman" w:hAnsi="Times New Roman" w:cs="Times New Roman"/>
          <w:sz w:val="20"/>
          <w:szCs w:val="20"/>
        </w:rPr>
        <w:t>Das Sekretariat der UNECE wird gebeten, bei</w:t>
      </w:r>
      <w:r w:rsidR="008C4745">
        <w:rPr>
          <w:rFonts w:ascii="Times New Roman" w:hAnsi="Times New Roman" w:cs="Times New Roman"/>
          <w:sz w:val="20"/>
          <w:szCs w:val="20"/>
        </w:rPr>
        <w:t xml:space="preserve"> Frage </w:t>
      </w:r>
      <w:r w:rsidR="008C4745" w:rsidRPr="008C4745">
        <w:rPr>
          <w:rFonts w:ascii="Times New Roman" w:hAnsi="Times New Roman" w:cs="Times New Roman"/>
          <w:sz w:val="20"/>
          <w:szCs w:val="20"/>
        </w:rPr>
        <w:t>120 08.0-14</w:t>
      </w:r>
      <w:r w:rsidR="008C4745">
        <w:rPr>
          <w:rFonts w:ascii="Times New Roman" w:hAnsi="Times New Roman" w:cs="Times New Roman"/>
          <w:sz w:val="20"/>
          <w:szCs w:val="20"/>
        </w:rPr>
        <w:t xml:space="preserve"> die englische und französische Übersetzung der Antwort D </w:t>
      </w:r>
      <w:r w:rsidR="000E287F">
        <w:rPr>
          <w:rFonts w:ascii="Times New Roman" w:hAnsi="Times New Roman" w:cs="Times New Roman"/>
          <w:sz w:val="20"/>
          <w:szCs w:val="20"/>
        </w:rPr>
        <w:t>hinsichtlich der richtigen Übersetzung des Begriffes</w:t>
      </w:r>
      <w:r w:rsidR="00B5210A" w:rsidRPr="00B5210A">
        <w:t xml:space="preserve"> </w:t>
      </w:r>
      <w:r w:rsidR="00B5210A">
        <w:t>„</w:t>
      </w:r>
      <w:proofErr w:type="spellStart"/>
      <w:r w:rsidR="00B5210A" w:rsidRPr="00B5210A">
        <w:rPr>
          <w:rFonts w:ascii="Times New Roman" w:hAnsi="Times New Roman" w:cs="Times New Roman"/>
          <w:sz w:val="20"/>
          <w:szCs w:val="20"/>
        </w:rPr>
        <w:t>umluftabhängiges</w:t>
      </w:r>
      <w:proofErr w:type="spellEnd"/>
      <w:r w:rsidR="00B5210A" w:rsidRPr="00B5210A">
        <w:rPr>
          <w:rFonts w:ascii="Times New Roman" w:hAnsi="Times New Roman" w:cs="Times New Roman"/>
          <w:sz w:val="20"/>
          <w:szCs w:val="20"/>
        </w:rPr>
        <w:t xml:space="preserve"> Atemschutzgerät</w:t>
      </w:r>
      <w:r w:rsidR="00B5210A">
        <w:rPr>
          <w:rFonts w:ascii="Times New Roman" w:hAnsi="Times New Roman" w:cs="Times New Roman"/>
          <w:sz w:val="20"/>
          <w:szCs w:val="20"/>
        </w:rPr>
        <w:t>“</w:t>
      </w:r>
      <w:r w:rsidR="000E287F">
        <w:rPr>
          <w:rFonts w:ascii="Times New Roman" w:hAnsi="Times New Roman" w:cs="Times New Roman"/>
          <w:sz w:val="20"/>
          <w:szCs w:val="20"/>
        </w:rPr>
        <w:t xml:space="preserve"> </w:t>
      </w:r>
      <w:r w:rsidR="008C4745">
        <w:rPr>
          <w:rFonts w:ascii="Times New Roman" w:hAnsi="Times New Roman" w:cs="Times New Roman"/>
          <w:sz w:val="20"/>
          <w:szCs w:val="20"/>
        </w:rPr>
        <w:t>zu prüfen.</w:t>
      </w:r>
    </w:p>
    <w:p w:rsidR="006E0B04" w:rsidRDefault="006E0B04" w:rsidP="000C44F3">
      <w:pPr>
        <w:tabs>
          <w:tab w:val="left" w:pos="1134"/>
        </w:tabs>
        <w:spacing w:line="240" w:lineRule="atLeast"/>
        <w:ind w:left="567" w:right="566"/>
        <w:jc w:val="both"/>
        <w:rPr>
          <w:rFonts w:ascii="Times New Roman" w:eastAsia="Arial" w:hAnsi="Times New Roman" w:cs="Times New Roman"/>
          <w:sz w:val="20"/>
          <w:szCs w:val="20"/>
        </w:rPr>
      </w:pPr>
    </w:p>
    <w:p w:rsidR="00025844" w:rsidRDefault="00F06B0D" w:rsidP="000C44F3">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14.</w:t>
      </w:r>
      <w:r>
        <w:rPr>
          <w:rFonts w:ascii="Times New Roman" w:eastAsia="Arial" w:hAnsi="Times New Roman" w:cs="Times New Roman"/>
          <w:sz w:val="20"/>
          <w:szCs w:val="20"/>
        </w:rPr>
        <w:tab/>
      </w:r>
      <w:r w:rsidR="001917D5">
        <w:rPr>
          <w:rFonts w:ascii="Times New Roman" w:eastAsia="Arial" w:hAnsi="Times New Roman" w:cs="Times New Roman"/>
          <w:sz w:val="20"/>
          <w:szCs w:val="20"/>
        </w:rPr>
        <w:t xml:space="preserve">Der Vorsitzende stellt fest, dass 2011 die </w:t>
      </w:r>
      <w:r w:rsidR="00EF0D5E">
        <w:rPr>
          <w:rFonts w:ascii="Times New Roman" w:eastAsia="Arial" w:hAnsi="Times New Roman" w:cs="Times New Roman"/>
          <w:sz w:val="20"/>
          <w:szCs w:val="20"/>
        </w:rPr>
        <w:t>Fallfragen</w:t>
      </w:r>
      <w:r w:rsidR="001917D5">
        <w:rPr>
          <w:rFonts w:ascii="Times New Roman" w:eastAsia="Arial" w:hAnsi="Times New Roman" w:cs="Times New Roman"/>
          <w:sz w:val="20"/>
          <w:szCs w:val="20"/>
        </w:rPr>
        <w:t xml:space="preserve"> letztmalig überarbeitet wurden</w:t>
      </w:r>
      <w:r w:rsidR="00EF0D5E">
        <w:rPr>
          <w:rFonts w:ascii="Times New Roman" w:eastAsia="Arial" w:hAnsi="Times New Roman" w:cs="Times New Roman"/>
          <w:sz w:val="20"/>
          <w:szCs w:val="20"/>
        </w:rPr>
        <w:t xml:space="preserve">. </w:t>
      </w:r>
      <w:r w:rsidR="001917D5">
        <w:rPr>
          <w:rFonts w:ascii="Times New Roman" w:eastAsia="Arial" w:hAnsi="Times New Roman" w:cs="Times New Roman"/>
          <w:sz w:val="20"/>
          <w:szCs w:val="20"/>
        </w:rPr>
        <w:t>Er schlägt vor, bei der nächsten Sitzung der informellen Arbeitsgruppe die Fallfragen zu überarbeiten</w:t>
      </w:r>
      <w:r w:rsidR="00EF0D5E">
        <w:rPr>
          <w:rFonts w:ascii="Times New Roman" w:eastAsia="Arial" w:hAnsi="Times New Roman" w:cs="Times New Roman"/>
          <w:sz w:val="20"/>
          <w:szCs w:val="20"/>
        </w:rPr>
        <w:t>.</w:t>
      </w:r>
      <w:r w:rsidR="001917D5">
        <w:rPr>
          <w:rFonts w:ascii="Times New Roman" w:eastAsia="Arial" w:hAnsi="Times New Roman" w:cs="Times New Roman"/>
          <w:sz w:val="20"/>
          <w:szCs w:val="20"/>
        </w:rPr>
        <w:t xml:space="preserve"> Die Mitgliedsstaaten könnten hierfür Vorschläge erarbeiten.</w:t>
      </w:r>
    </w:p>
    <w:p w:rsidR="000716F8" w:rsidRDefault="000716F8" w:rsidP="000C44F3">
      <w:pPr>
        <w:tabs>
          <w:tab w:val="left" w:pos="1134"/>
        </w:tabs>
        <w:spacing w:line="240" w:lineRule="atLeast"/>
        <w:ind w:left="567" w:right="566"/>
        <w:jc w:val="both"/>
        <w:rPr>
          <w:rFonts w:ascii="Times New Roman" w:eastAsia="Arial" w:hAnsi="Times New Roman" w:cs="Times New Roman"/>
          <w:sz w:val="20"/>
          <w:szCs w:val="20"/>
        </w:rPr>
      </w:pPr>
    </w:p>
    <w:p w:rsidR="00785B7B" w:rsidRDefault="00F06B0D" w:rsidP="000C44F3">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15.</w:t>
      </w:r>
      <w:r>
        <w:rPr>
          <w:rFonts w:ascii="Times New Roman" w:eastAsia="Arial" w:hAnsi="Times New Roman" w:cs="Times New Roman"/>
          <w:sz w:val="20"/>
          <w:szCs w:val="20"/>
        </w:rPr>
        <w:tab/>
      </w:r>
      <w:r w:rsidR="00785B7B">
        <w:rPr>
          <w:rFonts w:ascii="Times New Roman" w:eastAsia="Arial" w:hAnsi="Times New Roman" w:cs="Times New Roman"/>
          <w:sz w:val="20"/>
          <w:szCs w:val="20"/>
        </w:rPr>
        <w:t>Die Arbeitsgruppe verständigt sich darauf</w:t>
      </w:r>
      <w:r w:rsidR="001917D5">
        <w:rPr>
          <w:rFonts w:ascii="Times New Roman" w:eastAsia="Arial" w:hAnsi="Times New Roman" w:cs="Times New Roman"/>
          <w:sz w:val="20"/>
          <w:szCs w:val="20"/>
        </w:rPr>
        <w:t>, dass d</w:t>
      </w:r>
      <w:r w:rsidR="000716F8">
        <w:rPr>
          <w:rFonts w:ascii="Times New Roman" w:eastAsia="Arial" w:hAnsi="Times New Roman" w:cs="Times New Roman"/>
          <w:sz w:val="20"/>
          <w:szCs w:val="20"/>
        </w:rPr>
        <w:t>ie weitere Bearbeitung</w:t>
      </w:r>
      <w:r w:rsidR="00E57158">
        <w:rPr>
          <w:rFonts w:ascii="Times New Roman" w:eastAsia="Arial" w:hAnsi="Times New Roman" w:cs="Times New Roman"/>
          <w:sz w:val="20"/>
          <w:szCs w:val="20"/>
        </w:rPr>
        <w:t xml:space="preserve"> des Fragenkatalogs</w:t>
      </w:r>
      <w:r w:rsidR="000716F8">
        <w:rPr>
          <w:rFonts w:ascii="Times New Roman" w:eastAsia="Arial" w:hAnsi="Times New Roman" w:cs="Times New Roman"/>
          <w:sz w:val="20"/>
          <w:szCs w:val="20"/>
        </w:rPr>
        <w:t xml:space="preserve"> </w:t>
      </w:r>
      <w:r w:rsidR="00387595">
        <w:rPr>
          <w:rFonts w:ascii="Times New Roman" w:eastAsia="Arial" w:hAnsi="Times New Roman" w:cs="Times New Roman"/>
          <w:sz w:val="20"/>
          <w:szCs w:val="20"/>
        </w:rPr>
        <w:t>mit der Aufnahme der für das ADN 2017 beschlossenen Änderungen wieder unter den Teilnehmern der Arbeitsgruppe aufgeteilt wird</w:t>
      </w:r>
      <w:r w:rsidR="001917D5">
        <w:rPr>
          <w:rFonts w:ascii="Times New Roman" w:eastAsia="Arial" w:hAnsi="Times New Roman" w:cs="Times New Roman"/>
          <w:sz w:val="20"/>
          <w:szCs w:val="20"/>
        </w:rPr>
        <w:t xml:space="preserve">. </w:t>
      </w:r>
    </w:p>
    <w:p w:rsidR="0090678B" w:rsidRDefault="0090678B" w:rsidP="000C44F3">
      <w:pPr>
        <w:tabs>
          <w:tab w:val="left" w:pos="1134"/>
        </w:tabs>
        <w:spacing w:line="240" w:lineRule="atLeast"/>
        <w:ind w:left="567" w:right="566"/>
        <w:jc w:val="both"/>
        <w:rPr>
          <w:rFonts w:ascii="Times New Roman" w:eastAsia="Arial" w:hAnsi="Times New Roman" w:cs="Times New Roman"/>
          <w:sz w:val="20"/>
          <w:szCs w:val="20"/>
        </w:rPr>
      </w:pPr>
    </w:p>
    <w:p w:rsidR="00785B7B" w:rsidRDefault="00F06B0D" w:rsidP="000C44F3">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16.</w:t>
      </w:r>
      <w:r>
        <w:rPr>
          <w:rFonts w:ascii="Times New Roman" w:eastAsia="Arial" w:hAnsi="Times New Roman" w:cs="Times New Roman"/>
          <w:sz w:val="20"/>
          <w:szCs w:val="20"/>
        </w:rPr>
        <w:tab/>
      </w:r>
      <w:r w:rsidR="00785B7B">
        <w:rPr>
          <w:rFonts w:ascii="Times New Roman" w:eastAsia="Arial" w:hAnsi="Times New Roman" w:cs="Times New Roman"/>
          <w:sz w:val="20"/>
          <w:szCs w:val="20"/>
        </w:rPr>
        <w:t>Das Sekretariat erklärt sich bereit, die Änderungstexte für das ADN 2017 bis Ende Mai in der Arbeitsgruppe zu verteilen. In der kommenden Augustsitzung des Sicherheitsausschusses werden noch Änderungen zum Explosionsschutz und aus der Gemeinsamen Tagung sowie einige Korrekturen erwartet.</w:t>
      </w:r>
    </w:p>
    <w:p w:rsidR="00785B7B" w:rsidRDefault="00785B7B" w:rsidP="000C44F3">
      <w:pPr>
        <w:tabs>
          <w:tab w:val="left" w:pos="1134"/>
        </w:tabs>
        <w:spacing w:line="240" w:lineRule="atLeast"/>
        <w:ind w:left="567" w:right="566"/>
        <w:jc w:val="both"/>
        <w:rPr>
          <w:rFonts w:ascii="Times New Roman" w:eastAsia="Arial" w:hAnsi="Times New Roman" w:cs="Times New Roman"/>
          <w:sz w:val="20"/>
          <w:szCs w:val="20"/>
        </w:rPr>
      </w:pPr>
    </w:p>
    <w:p w:rsidR="00785B7B" w:rsidRDefault="00F06B0D" w:rsidP="000C44F3">
      <w:pPr>
        <w:tabs>
          <w:tab w:val="left" w:pos="1134"/>
        </w:tabs>
        <w:spacing w:line="240" w:lineRule="atLeast"/>
        <w:ind w:left="567" w:right="566"/>
        <w:jc w:val="both"/>
        <w:rPr>
          <w:rFonts w:ascii="Times New Roman" w:eastAsia="Arial" w:hAnsi="Times New Roman" w:cs="Times New Roman"/>
          <w:sz w:val="20"/>
          <w:szCs w:val="20"/>
        </w:rPr>
      </w:pPr>
      <w:r>
        <w:rPr>
          <w:rFonts w:ascii="Times New Roman" w:eastAsia="Arial" w:hAnsi="Times New Roman" w:cs="Times New Roman"/>
          <w:sz w:val="20"/>
          <w:szCs w:val="20"/>
        </w:rPr>
        <w:t>17.</w:t>
      </w:r>
      <w:r>
        <w:rPr>
          <w:rFonts w:ascii="Times New Roman" w:eastAsia="Arial" w:hAnsi="Times New Roman" w:cs="Times New Roman"/>
          <w:sz w:val="20"/>
          <w:szCs w:val="20"/>
        </w:rPr>
        <w:tab/>
      </w:r>
      <w:r w:rsidR="00785B7B">
        <w:rPr>
          <w:rFonts w:ascii="Times New Roman" w:eastAsia="Arial" w:hAnsi="Times New Roman" w:cs="Times New Roman"/>
          <w:sz w:val="20"/>
          <w:szCs w:val="20"/>
        </w:rPr>
        <w:t>Die Überarbeitung des Fragenkataloges soll in einer Arbeitsgruppensitzung Ende September 2016 abgeschlossen werden.</w:t>
      </w:r>
    </w:p>
    <w:p w:rsidR="00093F3F" w:rsidRPr="000C44F3" w:rsidRDefault="00093F3F" w:rsidP="000C44F3">
      <w:pPr>
        <w:spacing w:line="240" w:lineRule="atLeast"/>
        <w:ind w:left="567" w:right="566" w:hanging="567"/>
        <w:rPr>
          <w:rFonts w:ascii="Times New Roman" w:hAnsi="Times New Roman" w:cs="Times New Roman"/>
          <w:b/>
          <w:bCs/>
          <w:sz w:val="20"/>
          <w:szCs w:val="20"/>
        </w:rPr>
      </w:pPr>
    </w:p>
    <w:p w:rsidR="00025844" w:rsidRPr="00025844" w:rsidRDefault="00FD7CDE" w:rsidP="00025844">
      <w:pPr>
        <w:spacing w:line="240" w:lineRule="atLeast"/>
        <w:ind w:left="567" w:right="566" w:hanging="567"/>
        <w:rPr>
          <w:rFonts w:ascii="Times New Roman" w:hAnsi="Times New Roman" w:cs="Times New Roman"/>
          <w:b/>
          <w:bCs/>
        </w:rPr>
      </w:pPr>
      <w:r>
        <w:rPr>
          <w:rFonts w:ascii="Times New Roman" w:hAnsi="Times New Roman" w:cs="Times New Roman"/>
          <w:b/>
          <w:bCs/>
        </w:rPr>
        <w:t>3.2</w:t>
      </w:r>
      <w:r w:rsidR="000C44F3" w:rsidRPr="000C44F3">
        <w:rPr>
          <w:rFonts w:ascii="Times New Roman" w:hAnsi="Times New Roman" w:cs="Times New Roman"/>
          <w:b/>
          <w:bCs/>
        </w:rPr>
        <w:t>.</w:t>
      </w:r>
      <w:r w:rsidR="000C44F3" w:rsidRPr="000C44F3">
        <w:rPr>
          <w:rFonts w:ascii="Times New Roman" w:hAnsi="Times New Roman" w:cs="Times New Roman"/>
          <w:b/>
          <w:bCs/>
        </w:rPr>
        <w:tab/>
      </w:r>
      <w:r w:rsidR="00025844" w:rsidRPr="00025844">
        <w:rPr>
          <w:rFonts w:ascii="Times New Roman" w:hAnsi="Times New Roman" w:cs="Times New Roman"/>
          <w:b/>
          <w:bCs/>
        </w:rPr>
        <w:t>Anpassung der Richtlinie für die Verwendung des Fragenkatalogs für die Prüfung von ADN-Sachkundigen</w:t>
      </w:r>
    </w:p>
    <w:p w:rsidR="00025844" w:rsidRDefault="00025844" w:rsidP="00025844">
      <w:pPr>
        <w:spacing w:line="240" w:lineRule="atLeast"/>
        <w:ind w:left="567" w:right="566"/>
        <w:rPr>
          <w:rFonts w:ascii="Times New Roman" w:hAnsi="Times New Roman" w:cs="Times New Roman"/>
          <w:b/>
          <w:bCs/>
        </w:rPr>
      </w:pPr>
      <w:r w:rsidRPr="00025844">
        <w:rPr>
          <w:rFonts w:ascii="Times New Roman" w:hAnsi="Times New Roman" w:cs="Times New Roman"/>
          <w:b/>
          <w:bCs/>
        </w:rPr>
        <w:t>(Nr. 2.1 des Arbeitsplans)</w:t>
      </w:r>
    </w:p>
    <w:p w:rsidR="003542DB" w:rsidRPr="00025844" w:rsidRDefault="003542DB" w:rsidP="00025844">
      <w:pPr>
        <w:spacing w:line="240" w:lineRule="atLeast"/>
        <w:ind w:left="567" w:right="566"/>
        <w:rPr>
          <w:rFonts w:ascii="Times New Roman" w:hAnsi="Times New Roman" w:cs="Times New Roman"/>
          <w:b/>
          <w:bCs/>
        </w:rPr>
      </w:pPr>
    </w:p>
    <w:p w:rsidR="00025844" w:rsidRPr="000C44F3" w:rsidRDefault="00025844" w:rsidP="00025844">
      <w:pPr>
        <w:spacing w:line="240" w:lineRule="atLeast"/>
        <w:ind w:left="567"/>
        <w:jc w:val="both"/>
        <w:rPr>
          <w:rFonts w:ascii="Times New Roman" w:hAnsi="Times New Roman" w:cs="Times New Roman"/>
          <w:sz w:val="20"/>
          <w:szCs w:val="20"/>
        </w:rPr>
      </w:pPr>
      <w:r w:rsidRPr="00025844">
        <w:rPr>
          <w:rFonts w:ascii="Times New Roman" w:hAnsi="Times New Roman" w:cs="Times New Roman"/>
          <w:sz w:val="20"/>
          <w:szCs w:val="20"/>
        </w:rPr>
        <w:t xml:space="preserve">CCNR-ZKR/ADN/WP.15/AC.2/2016/27 – </w:t>
      </w:r>
      <w:proofErr w:type="spellStart"/>
      <w:r w:rsidRPr="00025844">
        <w:rPr>
          <w:rFonts w:ascii="Times New Roman" w:hAnsi="Times New Roman" w:cs="Times New Roman"/>
          <w:sz w:val="20"/>
          <w:szCs w:val="20"/>
        </w:rPr>
        <w:t>Mitt</w:t>
      </w:r>
      <w:proofErr w:type="spellEnd"/>
      <w:r w:rsidRPr="00025844">
        <w:rPr>
          <w:rFonts w:ascii="Times New Roman" w:hAnsi="Times New Roman" w:cs="Times New Roman"/>
          <w:sz w:val="20"/>
          <w:szCs w:val="20"/>
        </w:rPr>
        <w:t>. BE (</w:t>
      </w:r>
      <w:r w:rsidR="00045F71" w:rsidRPr="00025844">
        <w:rPr>
          <w:rFonts w:ascii="Times New Roman" w:hAnsi="Times New Roman" w:cs="Times New Roman"/>
          <w:sz w:val="20"/>
          <w:szCs w:val="20"/>
        </w:rPr>
        <w:t>Richtlinie-Fragenkatalog</w:t>
      </w:r>
      <w:r w:rsidRPr="00025844">
        <w:rPr>
          <w:rFonts w:ascii="Times New Roman" w:hAnsi="Times New Roman" w:cs="Times New Roman"/>
          <w:sz w:val="20"/>
          <w:szCs w:val="20"/>
        </w:rPr>
        <w:t>)</w:t>
      </w:r>
    </w:p>
    <w:p w:rsid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E30CF0"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r>
      <w:r w:rsidR="00093F3F">
        <w:rPr>
          <w:rFonts w:ascii="Times New Roman" w:hAnsi="Times New Roman" w:cs="Times New Roman"/>
          <w:sz w:val="20"/>
          <w:szCs w:val="20"/>
        </w:rPr>
        <w:t xml:space="preserve">Belgien hat in der letzten Sitzung des </w:t>
      </w:r>
      <w:r w:rsidR="003542DB">
        <w:rPr>
          <w:rFonts w:ascii="Times New Roman" w:hAnsi="Times New Roman" w:cs="Times New Roman"/>
          <w:sz w:val="20"/>
          <w:szCs w:val="20"/>
        </w:rPr>
        <w:t xml:space="preserve">ADN </w:t>
      </w:r>
      <w:r w:rsidR="00093F3F">
        <w:rPr>
          <w:rFonts w:ascii="Times New Roman" w:hAnsi="Times New Roman" w:cs="Times New Roman"/>
          <w:sz w:val="20"/>
          <w:szCs w:val="20"/>
        </w:rPr>
        <w:t xml:space="preserve">Sicherheitsausschusses einen Vorschlag mit Änderungen </w:t>
      </w:r>
      <w:r w:rsidR="00E30CF0">
        <w:rPr>
          <w:rFonts w:ascii="Times New Roman" w:hAnsi="Times New Roman" w:cs="Times New Roman"/>
          <w:sz w:val="20"/>
          <w:szCs w:val="20"/>
        </w:rPr>
        <w:t>zur</w:t>
      </w:r>
      <w:r w:rsidR="00093F3F">
        <w:rPr>
          <w:rFonts w:ascii="Times New Roman" w:hAnsi="Times New Roman" w:cs="Times New Roman"/>
          <w:sz w:val="20"/>
          <w:szCs w:val="20"/>
        </w:rPr>
        <w:t xml:space="preserve"> </w:t>
      </w:r>
      <w:r w:rsidR="00E30CF0">
        <w:rPr>
          <w:rFonts w:ascii="Times New Roman" w:hAnsi="Times New Roman" w:cs="Times New Roman"/>
          <w:sz w:val="20"/>
          <w:szCs w:val="20"/>
        </w:rPr>
        <w:t>„</w:t>
      </w:r>
      <w:r w:rsidR="00093F3F" w:rsidRPr="00093F3F">
        <w:rPr>
          <w:rFonts w:ascii="Times New Roman" w:hAnsi="Times New Roman" w:cs="Times New Roman"/>
          <w:sz w:val="20"/>
          <w:szCs w:val="20"/>
        </w:rPr>
        <w:t>Richtlinie für die Verwendung des Fragenkatalogs für die Prüfung von ADN-Sachkundigen</w:t>
      </w:r>
      <w:r w:rsidR="00E30CF0">
        <w:rPr>
          <w:rFonts w:ascii="Times New Roman" w:hAnsi="Times New Roman" w:cs="Times New Roman"/>
          <w:sz w:val="20"/>
          <w:szCs w:val="20"/>
        </w:rPr>
        <w:t>“</w:t>
      </w:r>
      <w:r w:rsidR="00093F3F">
        <w:rPr>
          <w:rFonts w:ascii="Times New Roman" w:hAnsi="Times New Roman" w:cs="Times New Roman"/>
          <w:sz w:val="20"/>
          <w:szCs w:val="20"/>
        </w:rPr>
        <w:t xml:space="preserve"> vorgelegt.</w:t>
      </w:r>
      <w:r w:rsidR="00AA423A">
        <w:rPr>
          <w:rFonts w:ascii="Times New Roman" w:hAnsi="Times New Roman" w:cs="Times New Roman"/>
          <w:sz w:val="20"/>
          <w:szCs w:val="20"/>
        </w:rPr>
        <w:t xml:space="preserve"> Die Arb</w:t>
      </w:r>
      <w:r w:rsidR="0054328A">
        <w:rPr>
          <w:rFonts w:ascii="Times New Roman" w:hAnsi="Times New Roman" w:cs="Times New Roman"/>
          <w:sz w:val="20"/>
          <w:szCs w:val="20"/>
        </w:rPr>
        <w:t xml:space="preserve">eitsgruppe prüft die Vorschläge und </w:t>
      </w:r>
      <w:r w:rsidR="002368BC">
        <w:rPr>
          <w:rFonts w:ascii="Times New Roman" w:hAnsi="Times New Roman" w:cs="Times New Roman"/>
          <w:sz w:val="20"/>
          <w:szCs w:val="20"/>
        </w:rPr>
        <w:t xml:space="preserve">empfiehlt dem Sicherheitsausschuss </w:t>
      </w:r>
      <w:r w:rsidR="00E30CF0">
        <w:rPr>
          <w:rFonts w:ascii="Times New Roman" w:hAnsi="Times New Roman" w:cs="Times New Roman"/>
          <w:sz w:val="20"/>
          <w:szCs w:val="20"/>
        </w:rPr>
        <w:t>m</w:t>
      </w:r>
      <w:r w:rsidR="0054328A">
        <w:rPr>
          <w:rFonts w:ascii="Times New Roman" w:hAnsi="Times New Roman" w:cs="Times New Roman"/>
          <w:sz w:val="20"/>
          <w:szCs w:val="20"/>
        </w:rPr>
        <w:t>it Ausnahme des Vorschlags zu den Ziffern die</w:t>
      </w:r>
      <w:r w:rsidR="002368BC">
        <w:rPr>
          <w:rFonts w:ascii="Times New Roman" w:hAnsi="Times New Roman" w:cs="Times New Roman"/>
          <w:sz w:val="20"/>
          <w:szCs w:val="20"/>
        </w:rPr>
        <w:t xml:space="preserve"> Annahme der</w:t>
      </w:r>
      <w:r w:rsidR="0054328A">
        <w:rPr>
          <w:rFonts w:ascii="Times New Roman" w:hAnsi="Times New Roman" w:cs="Times New Roman"/>
          <w:sz w:val="20"/>
          <w:szCs w:val="20"/>
        </w:rPr>
        <w:t xml:space="preserve"> Vorschlä</w:t>
      </w:r>
      <w:r w:rsidR="00E30CF0">
        <w:rPr>
          <w:rFonts w:ascii="Times New Roman" w:hAnsi="Times New Roman" w:cs="Times New Roman"/>
          <w:sz w:val="20"/>
          <w:szCs w:val="20"/>
        </w:rPr>
        <w:t>ge der belgischen Delegation.</w:t>
      </w:r>
    </w:p>
    <w:p w:rsidR="00E30CF0" w:rsidRDefault="00E30CF0" w:rsidP="000C44F3">
      <w:pPr>
        <w:tabs>
          <w:tab w:val="left" w:pos="1134"/>
        </w:tabs>
        <w:spacing w:line="240" w:lineRule="atLeast"/>
        <w:ind w:left="567" w:right="566"/>
        <w:jc w:val="both"/>
        <w:rPr>
          <w:rFonts w:ascii="Times New Roman" w:hAnsi="Times New Roman" w:cs="Times New Roman"/>
          <w:sz w:val="20"/>
          <w:szCs w:val="20"/>
        </w:rPr>
      </w:pPr>
    </w:p>
    <w:p w:rsidR="0054328A"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r>
      <w:r w:rsidR="00E30CF0">
        <w:rPr>
          <w:rFonts w:ascii="Times New Roman" w:hAnsi="Times New Roman" w:cs="Times New Roman"/>
          <w:sz w:val="20"/>
          <w:szCs w:val="20"/>
        </w:rPr>
        <w:t>Die informelle Arbeitsgruppe ergänzt die Vorschläge Belgiens</w:t>
      </w:r>
      <w:r w:rsidR="0054328A">
        <w:rPr>
          <w:rFonts w:ascii="Times New Roman" w:hAnsi="Times New Roman" w:cs="Times New Roman"/>
          <w:sz w:val="20"/>
          <w:szCs w:val="20"/>
        </w:rPr>
        <w:t xml:space="preserve"> mit einer Ergänzung </w:t>
      </w:r>
      <w:r w:rsidR="00E30CF0">
        <w:rPr>
          <w:rFonts w:ascii="Times New Roman" w:hAnsi="Times New Roman" w:cs="Times New Roman"/>
          <w:sz w:val="20"/>
          <w:szCs w:val="20"/>
        </w:rPr>
        <w:t>auf</w:t>
      </w:r>
      <w:r w:rsidR="0054328A">
        <w:rPr>
          <w:rFonts w:ascii="Times New Roman" w:hAnsi="Times New Roman" w:cs="Times New Roman"/>
          <w:sz w:val="20"/>
          <w:szCs w:val="20"/>
        </w:rPr>
        <w:t xml:space="preserve"> Seite 2</w:t>
      </w:r>
      <w:r w:rsidR="00E30CF0">
        <w:rPr>
          <w:rFonts w:ascii="Times New Roman" w:hAnsi="Times New Roman" w:cs="Times New Roman"/>
          <w:sz w:val="20"/>
          <w:szCs w:val="20"/>
        </w:rPr>
        <w:t xml:space="preserve"> </w:t>
      </w:r>
      <w:r w:rsidR="0054328A">
        <w:rPr>
          <w:rFonts w:ascii="Times New Roman" w:hAnsi="Times New Roman" w:cs="Times New Roman"/>
          <w:sz w:val="20"/>
          <w:szCs w:val="20"/>
        </w:rPr>
        <w:t xml:space="preserve"> der Richtlinie </w:t>
      </w:r>
      <w:r w:rsidR="00E30CF0">
        <w:rPr>
          <w:rFonts w:ascii="Times New Roman" w:hAnsi="Times New Roman" w:cs="Times New Roman"/>
          <w:sz w:val="20"/>
          <w:szCs w:val="20"/>
        </w:rPr>
        <w:t xml:space="preserve">(Seite 4 des Dokuments) </w:t>
      </w:r>
      <w:r w:rsidR="0054328A">
        <w:rPr>
          <w:rFonts w:ascii="Times New Roman" w:hAnsi="Times New Roman" w:cs="Times New Roman"/>
          <w:sz w:val="20"/>
          <w:szCs w:val="20"/>
        </w:rPr>
        <w:t>unter</w:t>
      </w:r>
      <w:r w:rsidR="00E30CF0">
        <w:rPr>
          <w:rFonts w:ascii="Times New Roman" w:hAnsi="Times New Roman" w:cs="Times New Roman"/>
          <w:sz w:val="20"/>
          <w:szCs w:val="20"/>
        </w:rPr>
        <w:t xml:space="preserve"> II</w:t>
      </w:r>
      <w:r w:rsidR="0054328A">
        <w:rPr>
          <w:rFonts w:ascii="Times New Roman" w:hAnsi="Times New Roman" w:cs="Times New Roman"/>
          <w:sz w:val="20"/>
          <w:szCs w:val="20"/>
        </w:rPr>
        <w:t xml:space="preserve"> </w:t>
      </w:r>
      <w:r w:rsidR="00E30CF0">
        <w:rPr>
          <w:rFonts w:ascii="Times New Roman" w:hAnsi="Times New Roman" w:cs="Times New Roman"/>
          <w:sz w:val="20"/>
          <w:szCs w:val="20"/>
        </w:rPr>
        <w:t>„</w:t>
      </w:r>
      <w:r w:rsidR="00E30CF0" w:rsidRPr="00E30CF0">
        <w:rPr>
          <w:rFonts w:ascii="Times New Roman" w:hAnsi="Times New Roman" w:cs="Times New Roman"/>
          <w:sz w:val="20"/>
          <w:szCs w:val="20"/>
        </w:rPr>
        <w:t>Bezeichnung für die Fragen der Fragenkataloge</w:t>
      </w:r>
      <w:r w:rsidR="00E30CF0">
        <w:rPr>
          <w:rFonts w:ascii="Times New Roman" w:hAnsi="Times New Roman" w:cs="Times New Roman"/>
          <w:sz w:val="20"/>
          <w:szCs w:val="20"/>
        </w:rPr>
        <w:t>“</w:t>
      </w:r>
      <w:r w:rsidR="00E30CF0" w:rsidRPr="00E30CF0">
        <w:rPr>
          <w:rFonts w:ascii="Times New Roman" w:hAnsi="Times New Roman" w:cs="Times New Roman"/>
          <w:sz w:val="20"/>
          <w:szCs w:val="20"/>
        </w:rPr>
        <w:t xml:space="preserve"> </w:t>
      </w:r>
      <w:r w:rsidR="00E30CF0">
        <w:rPr>
          <w:rFonts w:ascii="Times New Roman" w:hAnsi="Times New Roman" w:cs="Times New Roman"/>
          <w:sz w:val="20"/>
          <w:szCs w:val="20"/>
        </w:rPr>
        <w:t xml:space="preserve">in der </w:t>
      </w:r>
      <w:r w:rsidR="0054328A">
        <w:rPr>
          <w:rFonts w:ascii="Times New Roman" w:hAnsi="Times New Roman" w:cs="Times New Roman"/>
          <w:sz w:val="20"/>
          <w:szCs w:val="20"/>
        </w:rPr>
        <w:t>Tabelle, vorletzte Zeile, dritte Spa</w:t>
      </w:r>
      <w:r w:rsidR="00E30CF0">
        <w:rPr>
          <w:rFonts w:ascii="Times New Roman" w:hAnsi="Times New Roman" w:cs="Times New Roman"/>
          <w:sz w:val="20"/>
          <w:szCs w:val="20"/>
        </w:rPr>
        <w:t>l</w:t>
      </w:r>
      <w:r w:rsidR="00D35315">
        <w:rPr>
          <w:rFonts w:ascii="Times New Roman" w:hAnsi="Times New Roman" w:cs="Times New Roman"/>
          <w:sz w:val="20"/>
          <w:szCs w:val="20"/>
        </w:rPr>
        <w:t>te „nach dieser Richtlinie“.</w:t>
      </w:r>
    </w:p>
    <w:p w:rsidR="00E30CF0" w:rsidRDefault="00E30CF0" w:rsidP="000C44F3">
      <w:pPr>
        <w:tabs>
          <w:tab w:val="left" w:pos="1134"/>
        </w:tabs>
        <w:spacing w:line="240" w:lineRule="atLeast"/>
        <w:ind w:left="567" w:right="566"/>
        <w:jc w:val="both"/>
        <w:rPr>
          <w:rFonts w:ascii="Times New Roman" w:hAnsi="Times New Roman" w:cs="Times New Roman"/>
          <w:sz w:val="20"/>
          <w:szCs w:val="20"/>
        </w:rPr>
      </w:pPr>
    </w:p>
    <w:p w:rsidR="0054328A"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00E30CF0">
        <w:rPr>
          <w:rFonts w:ascii="Times New Roman" w:hAnsi="Times New Roman" w:cs="Times New Roman"/>
          <w:sz w:val="20"/>
          <w:szCs w:val="20"/>
        </w:rPr>
        <w:t xml:space="preserve">Die informelle Arbeitsgruppe konnte </w:t>
      </w:r>
      <w:r w:rsidR="0054328A">
        <w:rPr>
          <w:rFonts w:ascii="Times New Roman" w:hAnsi="Times New Roman" w:cs="Times New Roman"/>
          <w:sz w:val="20"/>
          <w:szCs w:val="20"/>
        </w:rPr>
        <w:t>Frage E</w:t>
      </w:r>
      <w:r w:rsidR="00E30CF0">
        <w:rPr>
          <w:rFonts w:ascii="Times New Roman" w:hAnsi="Times New Roman" w:cs="Times New Roman"/>
          <w:sz w:val="20"/>
          <w:szCs w:val="20"/>
        </w:rPr>
        <w:t>-2 zum Löschvorgang</w:t>
      </w:r>
      <w:r w:rsidR="0054328A">
        <w:rPr>
          <w:rFonts w:ascii="Times New Roman" w:hAnsi="Times New Roman" w:cs="Times New Roman"/>
          <w:sz w:val="20"/>
          <w:szCs w:val="20"/>
        </w:rPr>
        <w:t xml:space="preserve"> </w:t>
      </w:r>
      <w:r w:rsidR="00E30CF0">
        <w:rPr>
          <w:rFonts w:ascii="Times New Roman" w:hAnsi="Times New Roman" w:cs="Times New Roman"/>
          <w:sz w:val="20"/>
          <w:szCs w:val="20"/>
        </w:rPr>
        <w:t>nicht prüfen, da bei der Erläuterung Belgiens</w:t>
      </w:r>
      <w:r w:rsidR="0054328A">
        <w:rPr>
          <w:rFonts w:ascii="Times New Roman" w:hAnsi="Times New Roman" w:cs="Times New Roman"/>
          <w:sz w:val="20"/>
          <w:szCs w:val="20"/>
        </w:rPr>
        <w:t xml:space="preserve"> kein Verweis auf die Frage im Fragenkatalog enthalten</w:t>
      </w:r>
      <w:r w:rsidR="00E30CF0">
        <w:rPr>
          <w:rFonts w:ascii="Times New Roman" w:hAnsi="Times New Roman" w:cs="Times New Roman"/>
          <w:sz w:val="20"/>
          <w:szCs w:val="20"/>
        </w:rPr>
        <w:t xml:space="preserve"> ist.</w:t>
      </w:r>
    </w:p>
    <w:p w:rsidR="00443666" w:rsidRDefault="00443666" w:rsidP="000C44F3">
      <w:pPr>
        <w:tabs>
          <w:tab w:val="left" w:pos="1134"/>
        </w:tabs>
        <w:spacing w:line="240" w:lineRule="atLeast"/>
        <w:ind w:left="567" w:right="566"/>
        <w:jc w:val="both"/>
        <w:rPr>
          <w:rFonts w:ascii="Times New Roman" w:hAnsi="Times New Roman" w:cs="Times New Roman"/>
          <w:sz w:val="20"/>
          <w:szCs w:val="20"/>
        </w:rPr>
      </w:pPr>
    </w:p>
    <w:p w:rsidR="00726208" w:rsidRDefault="00726208">
      <w:pPr>
        <w:rPr>
          <w:rFonts w:ascii="Times New Roman" w:hAnsi="Times New Roman" w:cs="Times New Roman"/>
          <w:sz w:val="20"/>
          <w:szCs w:val="20"/>
        </w:rPr>
      </w:pPr>
      <w:r>
        <w:rPr>
          <w:rFonts w:ascii="Times New Roman" w:hAnsi="Times New Roman" w:cs="Times New Roman"/>
          <w:sz w:val="20"/>
          <w:szCs w:val="20"/>
        </w:rPr>
        <w:br w:type="page"/>
      </w:r>
    </w:p>
    <w:p w:rsidR="00443666" w:rsidRPr="000C44F3"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lastRenderedPageBreak/>
        <w:t>21.</w:t>
      </w:r>
      <w:r>
        <w:rPr>
          <w:rFonts w:ascii="Times New Roman" w:hAnsi="Times New Roman" w:cs="Times New Roman"/>
          <w:sz w:val="20"/>
          <w:szCs w:val="20"/>
        </w:rPr>
        <w:tab/>
      </w:r>
      <w:r w:rsidR="00443666">
        <w:rPr>
          <w:rFonts w:ascii="Times New Roman" w:hAnsi="Times New Roman" w:cs="Times New Roman"/>
          <w:sz w:val="20"/>
          <w:szCs w:val="20"/>
        </w:rPr>
        <w:t xml:space="preserve">Die Arbeitsgruppe </w:t>
      </w:r>
      <w:r w:rsidR="002368BC">
        <w:rPr>
          <w:rFonts w:ascii="Times New Roman" w:hAnsi="Times New Roman" w:cs="Times New Roman"/>
          <w:sz w:val="20"/>
          <w:szCs w:val="20"/>
        </w:rPr>
        <w:t xml:space="preserve">bestätigt die Meinung Belgiens, </w:t>
      </w:r>
      <w:r w:rsidR="00AA423A">
        <w:rPr>
          <w:rFonts w:ascii="Times New Roman" w:hAnsi="Times New Roman" w:cs="Times New Roman"/>
          <w:sz w:val="20"/>
          <w:szCs w:val="20"/>
        </w:rPr>
        <w:t xml:space="preserve">, dass bei </w:t>
      </w:r>
      <w:r w:rsidR="00443666">
        <w:rPr>
          <w:rFonts w:ascii="Times New Roman" w:hAnsi="Times New Roman" w:cs="Times New Roman"/>
          <w:sz w:val="20"/>
          <w:szCs w:val="20"/>
        </w:rPr>
        <w:t>3</w:t>
      </w:r>
      <w:r w:rsidR="00AA423A">
        <w:rPr>
          <w:rFonts w:ascii="Times New Roman" w:hAnsi="Times New Roman" w:cs="Times New Roman"/>
          <w:sz w:val="20"/>
          <w:szCs w:val="20"/>
        </w:rPr>
        <w:t>.1</w:t>
      </w:r>
      <w:r w:rsidR="00443666">
        <w:rPr>
          <w:rFonts w:ascii="Times New Roman" w:hAnsi="Times New Roman" w:cs="Times New Roman"/>
          <w:sz w:val="20"/>
          <w:szCs w:val="20"/>
        </w:rPr>
        <w:t>.2 dies</w:t>
      </w:r>
      <w:r w:rsidR="00AA423A">
        <w:rPr>
          <w:rFonts w:ascii="Times New Roman" w:hAnsi="Times New Roman" w:cs="Times New Roman"/>
          <w:sz w:val="20"/>
          <w:szCs w:val="20"/>
        </w:rPr>
        <w:t xml:space="preserve">er Richtlinie </w:t>
      </w:r>
      <w:r w:rsidR="00E30CF0">
        <w:rPr>
          <w:rFonts w:ascii="Times New Roman" w:hAnsi="Times New Roman" w:cs="Times New Roman"/>
          <w:sz w:val="20"/>
          <w:szCs w:val="20"/>
        </w:rPr>
        <w:t>in der</w:t>
      </w:r>
      <w:r w:rsidR="00AA423A">
        <w:rPr>
          <w:rFonts w:ascii="Times New Roman" w:hAnsi="Times New Roman" w:cs="Times New Roman"/>
          <w:sz w:val="20"/>
          <w:szCs w:val="20"/>
        </w:rPr>
        <w:t xml:space="preserve"> englische</w:t>
      </w:r>
      <w:r w:rsidR="00E30CF0">
        <w:rPr>
          <w:rFonts w:ascii="Times New Roman" w:hAnsi="Times New Roman" w:cs="Times New Roman"/>
          <w:sz w:val="20"/>
          <w:szCs w:val="20"/>
        </w:rPr>
        <w:t>n</w:t>
      </w:r>
      <w:r w:rsidR="00AA423A">
        <w:rPr>
          <w:rFonts w:ascii="Times New Roman" w:hAnsi="Times New Roman" w:cs="Times New Roman"/>
          <w:sz w:val="20"/>
          <w:szCs w:val="20"/>
        </w:rPr>
        <w:t xml:space="preserve">, </w:t>
      </w:r>
      <w:r w:rsidR="00443666">
        <w:rPr>
          <w:rFonts w:ascii="Times New Roman" w:hAnsi="Times New Roman" w:cs="Times New Roman"/>
          <w:sz w:val="20"/>
          <w:szCs w:val="20"/>
        </w:rPr>
        <w:t>französische</w:t>
      </w:r>
      <w:r w:rsidR="00E30CF0">
        <w:rPr>
          <w:rFonts w:ascii="Times New Roman" w:hAnsi="Times New Roman" w:cs="Times New Roman"/>
          <w:sz w:val="20"/>
          <w:szCs w:val="20"/>
        </w:rPr>
        <w:t>n</w:t>
      </w:r>
      <w:r w:rsidR="00AA423A">
        <w:rPr>
          <w:rFonts w:ascii="Times New Roman" w:hAnsi="Times New Roman" w:cs="Times New Roman"/>
          <w:sz w:val="20"/>
          <w:szCs w:val="20"/>
        </w:rPr>
        <w:t xml:space="preserve"> und russische</w:t>
      </w:r>
      <w:r w:rsidR="00E30CF0">
        <w:rPr>
          <w:rFonts w:ascii="Times New Roman" w:hAnsi="Times New Roman" w:cs="Times New Roman"/>
          <w:sz w:val="20"/>
          <w:szCs w:val="20"/>
        </w:rPr>
        <w:t>n</w:t>
      </w:r>
      <w:r w:rsidR="00443666">
        <w:rPr>
          <w:rFonts w:ascii="Times New Roman" w:hAnsi="Times New Roman" w:cs="Times New Roman"/>
          <w:sz w:val="20"/>
          <w:szCs w:val="20"/>
        </w:rPr>
        <w:t xml:space="preserve"> Fassung </w:t>
      </w:r>
      <w:r w:rsidR="00261EC0">
        <w:rPr>
          <w:rFonts w:ascii="Times New Roman" w:hAnsi="Times New Roman" w:cs="Times New Roman"/>
          <w:sz w:val="20"/>
          <w:szCs w:val="20"/>
        </w:rPr>
        <w:t>der</w:t>
      </w:r>
      <w:r w:rsidR="00443666">
        <w:rPr>
          <w:rFonts w:ascii="Times New Roman" w:hAnsi="Times New Roman" w:cs="Times New Roman"/>
          <w:sz w:val="20"/>
          <w:szCs w:val="20"/>
        </w:rPr>
        <w:t xml:space="preserve"> </w:t>
      </w:r>
      <w:r w:rsidR="00261EC0">
        <w:rPr>
          <w:rFonts w:ascii="Times New Roman" w:hAnsi="Times New Roman" w:cs="Times New Roman"/>
          <w:sz w:val="20"/>
          <w:szCs w:val="20"/>
        </w:rPr>
        <w:t>Begriff</w:t>
      </w:r>
      <w:r w:rsidR="00443666">
        <w:rPr>
          <w:rFonts w:ascii="Times New Roman" w:hAnsi="Times New Roman" w:cs="Times New Roman"/>
          <w:sz w:val="20"/>
          <w:szCs w:val="20"/>
        </w:rPr>
        <w:t xml:space="preserve"> „</w:t>
      </w:r>
      <w:proofErr w:type="spellStart"/>
      <w:r w:rsidR="00443666">
        <w:rPr>
          <w:rFonts w:ascii="Times New Roman" w:hAnsi="Times New Roman" w:cs="Times New Roman"/>
          <w:sz w:val="20"/>
          <w:szCs w:val="20"/>
        </w:rPr>
        <w:t>examination</w:t>
      </w:r>
      <w:proofErr w:type="spellEnd"/>
      <w:r w:rsidR="00443666">
        <w:rPr>
          <w:rFonts w:ascii="Times New Roman" w:hAnsi="Times New Roman" w:cs="Times New Roman"/>
          <w:sz w:val="20"/>
          <w:szCs w:val="20"/>
        </w:rPr>
        <w:t>“</w:t>
      </w:r>
      <w:r w:rsidR="00AA423A">
        <w:rPr>
          <w:rFonts w:ascii="Times New Roman" w:hAnsi="Times New Roman" w:cs="Times New Roman"/>
          <w:sz w:val="20"/>
          <w:szCs w:val="20"/>
        </w:rPr>
        <w:t xml:space="preserve"> durch „</w:t>
      </w:r>
      <w:proofErr w:type="spellStart"/>
      <w:r w:rsidR="00AA423A">
        <w:rPr>
          <w:rFonts w:ascii="Times New Roman" w:hAnsi="Times New Roman" w:cs="Times New Roman"/>
          <w:sz w:val="20"/>
          <w:szCs w:val="20"/>
        </w:rPr>
        <w:t>test</w:t>
      </w:r>
      <w:proofErr w:type="spellEnd"/>
      <w:r w:rsidR="00AA423A">
        <w:rPr>
          <w:rFonts w:ascii="Times New Roman" w:hAnsi="Times New Roman" w:cs="Times New Roman"/>
          <w:sz w:val="20"/>
          <w:szCs w:val="20"/>
        </w:rPr>
        <w:t>“ nach ADN 8.2.1.4 ersetzt werden muss</w:t>
      </w:r>
      <w:r w:rsidR="002368BC">
        <w:rPr>
          <w:rFonts w:ascii="Times New Roman" w:hAnsi="Times New Roman" w:cs="Times New Roman"/>
          <w:sz w:val="20"/>
          <w:szCs w:val="20"/>
        </w:rPr>
        <w:t xml:space="preserve"> und bittet das Sekretariat der UNECE um entsprechende Veranlassung</w:t>
      </w:r>
      <w:r w:rsidR="00443666">
        <w:rPr>
          <w:rFonts w:ascii="Times New Roman" w:hAnsi="Times New Roman" w:cs="Times New Roman"/>
          <w:sz w:val="20"/>
          <w:szCs w:val="20"/>
        </w:rPr>
        <w:t>.</w:t>
      </w:r>
    </w:p>
    <w:p w:rsidR="00450BB6" w:rsidRPr="00D35315" w:rsidRDefault="00450BB6">
      <w:pPr>
        <w:rPr>
          <w:rFonts w:ascii="Times New Roman" w:hAnsi="Times New Roman" w:cs="Times New Roman"/>
          <w:b/>
          <w:bCs/>
          <w:sz w:val="28"/>
          <w:szCs w:val="28"/>
        </w:rPr>
      </w:pPr>
    </w:p>
    <w:p w:rsidR="000C44F3" w:rsidRPr="000C44F3" w:rsidRDefault="00FD7CDE"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4</w:t>
      </w:r>
      <w:r w:rsidR="000C44F3" w:rsidRPr="000C44F3">
        <w:rPr>
          <w:rFonts w:ascii="Times New Roman" w:hAnsi="Times New Roman" w:cs="Times New Roman"/>
          <w:b/>
          <w:bCs/>
          <w:sz w:val="28"/>
          <w:szCs w:val="28"/>
        </w:rPr>
        <w:t>.</w:t>
      </w:r>
      <w:r w:rsidR="000C44F3" w:rsidRPr="000C44F3">
        <w:rPr>
          <w:rFonts w:ascii="Times New Roman" w:hAnsi="Times New Roman" w:cs="Times New Roman"/>
          <w:b/>
          <w:bCs/>
          <w:sz w:val="28"/>
          <w:szCs w:val="28"/>
        </w:rPr>
        <w:tab/>
        <w:t>Prüfung von ADN-Sachkundigen</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2 des Arbeitsplans)</w:t>
      </w:r>
    </w:p>
    <w:p w:rsidR="000C44F3" w:rsidRPr="000C44F3" w:rsidRDefault="000C44F3" w:rsidP="000C44F3">
      <w:pPr>
        <w:spacing w:line="240" w:lineRule="atLeast"/>
        <w:ind w:left="567" w:right="566" w:hanging="567"/>
        <w:rPr>
          <w:rFonts w:ascii="Times New Roman" w:hAnsi="Times New Roman" w:cs="Times New Roman"/>
          <w:b/>
          <w:bCs/>
          <w:sz w:val="20"/>
          <w:szCs w:val="20"/>
        </w:rPr>
      </w:pPr>
    </w:p>
    <w:p w:rsidR="000C44F3" w:rsidRPr="000C44F3" w:rsidRDefault="00FD7CDE"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rPr>
        <w:t>4.1</w:t>
      </w:r>
      <w:r w:rsidR="000C44F3" w:rsidRPr="00AD7C4D">
        <w:rPr>
          <w:rFonts w:ascii="Times New Roman" w:hAnsi="Times New Roman" w:cs="Times New Roman"/>
          <w:b/>
          <w:bCs/>
        </w:rPr>
        <w:t>.</w:t>
      </w:r>
      <w:r w:rsidR="000C44F3" w:rsidRPr="00AD7C4D">
        <w:rPr>
          <w:rFonts w:ascii="Times New Roman" w:hAnsi="Times New Roman" w:cs="Times New Roman"/>
          <w:b/>
          <w:bCs/>
        </w:rPr>
        <w:tab/>
        <w:t>Anerkennung von Schulungskursen nach 8.2</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716F8" w:rsidRPr="000716F8" w:rsidRDefault="000716F8" w:rsidP="000716F8">
      <w:pPr>
        <w:spacing w:line="240" w:lineRule="atLeast"/>
        <w:ind w:left="567" w:right="566"/>
        <w:jc w:val="both"/>
        <w:rPr>
          <w:rFonts w:ascii="Times New Roman" w:eastAsia="Arial" w:hAnsi="Times New Roman" w:cs="Times New Roman"/>
          <w:sz w:val="20"/>
          <w:szCs w:val="20"/>
          <w:lang w:val="nl-NL"/>
        </w:rPr>
      </w:pPr>
      <w:r w:rsidRPr="000716F8">
        <w:rPr>
          <w:rFonts w:ascii="Times New Roman" w:eastAsia="Arial" w:hAnsi="Times New Roman" w:cs="Times New Roman"/>
          <w:sz w:val="20"/>
          <w:szCs w:val="20"/>
        </w:rPr>
        <w:t xml:space="preserve">CCNR-ZKR/ADN/WG/CQ/2014/1 – </w:t>
      </w:r>
      <w:proofErr w:type="spellStart"/>
      <w:r w:rsidRPr="000716F8">
        <w:rPr>
          <w:rFonts w:ascii="Times New Roman" w:eastAsia="Arial" w:hAnsi="Times New Roman" w:cs="Times New Roman"/>
          <w:sz w:val="20"/>
          <w:szCs w:val="20"/>
        </w:rPr>
        <w:t>Mitt</w:t>
      </w:r>
      <w:proofErr w:type="spellEnd"/>
      <w:r w:rsidRPr="000716F8">
        <w:rPr>
          <w:rFonts w:ascii="Times New Roman" w:eastAsia="Arial" w:hAnsi="Times New Roman" w:cs="Times New Roman"/>
          <w:sz w:val="20"/>
          <w:szCs w:val="20"/>
        </w:rPr>
        <w:t xml:space="preserve">. </w:t>
      </w:r>
      <w:r w:rsidRPr="000716F8">
        <w:rPr>
          <w:rFonts w:ascii="Times New Roman" w:eastAsia="Arial" w:hAnsi="Times New Roman" w:cs="Times New Roman"/>
          <w:sz w:val="20"/>
          <w:szCs w:val="20"/>
          <w:lang w:val="nl-NL"/>
        </w:rPr>
        <w:t>DE</w:t>
      </w:r>
    </w:p>
    <w:p w:rsidR="000716F8" w:rsidRPr="000716F8" w:rsidRDefault="000716F8" w:rsidP="000716F8">
      <w:pPr>
        <w:spacing w:line="240" w:lineRule="atLeast"/>
        <w:ind w:left="567" w:right="566"/>
        <w:jc w:val="both"/>
        <w:rPr>
          <w:rFonts w:ascii="Times New Roman" w:eastAsia="Arial" w:hAnsi="Times New Roman" w:cs="Times New Roman"/>
          <w:sz w:val="20"/>
          <w:szCs w:val="20"/>
          <w:lang w:val="nl-NL"/>
        </w:rPr>
      </w:pPr>
      <w:r w:rsidRPr="000716F8">
        <w:rPr>
          <w:rFonts w:ascii="Times New Roman" w:eastAsia="Arial" w:hAnsi="Times New Roman" w:cs="Times New Roman"/>
          <w:sz w:val="20"/>
          <w:szCs w:val="20"/>
          <w:lang w:val="nl-NL"/>
        </w:rPr>
        <w:t>CCNR-ZKR/ADN/WP.15/AC.2/48, Nr. 25</w:t>
      </w:r>
    </w:p>
    <w:p w:rsidR="000C44F3" w:rsidRPr="0052018D" w:rsidRDefault="000716F8" w:rsidP="000716F8">
      <w:pPr>
        <w:spacing w:line="240" w:lineRule="atLeast"/>
        <w:ind w:left="567" w:right="566"/>
        <w:jc w:val="both"/>
        <w:rPr>
          <w:rFonts w:ascii="Times New Roman" w:eastAsia="Arial" w:hAnsi="Times New Roman" w:cs="Times New Roman"/>
          <w:sz w:val="20"/>
          <w:szCs w:val="20"/>
        </w:rPr>
      </w:pPr>
      <w:r w:rsidRPr="0052018D">
        <w:rPr>
          <w:rFonts w:ascii="Times New Roman" w:eastAsia="Arial" w:hAnsi="Times New Roman" w:cs="Times New Roman"/>
          <w:sz w:val="20"/>
          <w:szCs w:val="20"/>
        </w:rPr>
        <w:t>ECE/TRANS/WP.15/AC.2/56, Nr. 25</w:t>
      </w:r>
    </w:p>
    <w:p w:rsidR="000716F8" w:rsidRPr="0052018D" w:rsidRDefault="000716F8" w:rsidP="000716F8">
      <w:pPr>
        <w:spacing w:line="240" w:lineRule="atLeast"/>
        <w:ind w:left="567" w:right="566"/>
        <w:jc w:val="both"/>
        <w:rPr>
          <w:rFonts w:ascii="Times New Roman" w:hAnsi="Times New Roman" w:cs="Times New Roman"/>
          <w:sz w:val="20"/>
          <w:szCs w:val="20"/>
        </w:rPr>
      </w:pPr>
    </w:p>
    <w:p w:rsidR="0068368E"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r>
      <w:r w:rsidR="00044B03">
        <w:rPr>
          <w:rFonts w:ascii="Times New Roman" w:hAnsi="Times New Roman" w:cs="Times New Roman"/>
          <w:sz w:val="20"/>
          <w:szCs w:val="20"/>
        </w:rPr>
        <w:t>Der Vertreter des</w:t>
      </w:r>
      <w:r w:rsidR="00450BB6">
        <w:rPr>
          <w:rFonts w:ascii="Times New Roman" w:hAnsi="Times New Roman" w:cs="Times New Roman"/>
          <w:sz w:val="20"/>
          <w:szCs w:val="20"/>
        </w:rPr>
        <w:t xml:space="preserve"> niederländischen Schulungsveranstalter </w:t>
      </w:r>
      <w:r w:rsidR="00044B03">
        <w:rPr>
          <w:rFonts w:ascii="Times New Roman" w:hAnsi="Times New Roman" w:cs="Times New Roman"/>
          <w:sz w:val="20"/>
          <w:szCs w:val="20"/>
        </w:rPr>
        <w:t>STC</w:t>
      </w:r>
      <w:r w:rsidR="00450BB6">
        <w:rPr>
          <w:rFonts w:ascii="Times New Roman" w:hAnsi="Times New Roman" w:cs="Times New Roman"/>
          <w:sz w:val="20"/>
          <w:szCs w:val="20"/>
        </w:rPr>
        <w:t xml:space="preserve"> </w:t>
      </w:r>
      <w:r w:rsidR="0068368E" w:rsidRPr="0068368E">
        <w:rPr>
          <w:rFonts w:ascii="Times New Roman" w:hAnsi="Times New Roman" w:cs="Times New Roman"/>
          <w:sz w:val="20"/>
          <w:szCs w:val="20"/>
        </w:rPr>
        <w:t>berichtet über die Ane</w:t>
      </w:r>
      <w:r w:rsidR="0068368E">
        <w:rPr>
          <w:rFonts w:ascii="Times New Roman" w:hAnsi="Times New Roman" w:cs="Times New Roman"/>
          <w:sz w:val="20"/>
          <w:szCs w:val="20"/>
        </w:rPr>
        <w:t>rkennungskriterien für Schulungs</w:t>
      </w:r>
      <w:r w:rsidR="0068368E" w:rsidRPr="0068368E">
        <w:rPr>
          <w:rFonts w:ascii="Times New Roman" w:hAnsi="Times New Roman" w:cs="Times New Roman"/>
          <w:sz w:val="20"/>
          <w:szCs w:val="20"/>
        </w:rPr>
        <w:t>anbieter in den Niederlanden</w:t>
      </w:r>
      <w:r w:rsidR="0068368E">
        <w:rPr>
          <w:rFonts w:ascii="Times New Roman" w:hAnsi="Times New Roman" w:cs="Times New Roman"/>
          <w:sz w:val="20"/>
          <w:szCs w:val="20"/>
        </w:rPr>
        <w:t xml:space="preserve">. Die </w:t>
      </w:r>
      <w:r w:rsidR="00450BB6">
        <w:rPr>
          <w:rFonts w:ascii="Times New Roman" w:hAnsi="Times New Roman" w:cs="Times New Roman"/>
          <w:sz w:val="20"/>
          <w:szCs w:val="20"/>
        </w:rPr>
        <w:t xml:space="preserve">Zulassung der </w:t>
      </w:r>
      <w:r w:rsidR="0068368E">
        <w:rPr>
          <w:rFonts w:ascii="Times New Roman" w:hAnsi="Times New Roman" w:cs="Times New Roman"/>
          <w:sz w:val="20"/>
          <w:szCs w:val="20"/>
        </w:rPr>
        <w:t>Schulungskurse sei auf 5 Jahre befristet.</w:t>
      </w:r>
      <w:r w:rsidR="00660403">
        <w:rPr>
          <w:rFonts w:ascii="Times New Roman" w:hAnsi="Times New Roman" w:cs="Times New Roman"/>
          <w:sz w:val="20"/>
          <w:szCs w:val="20"/>
        </w:rPr>
        <w:t xml:space="preserve"> </w:t>
      </w:r>
      <w:r w:rsidR="00413C31">
        <w:rPr>
          <w:rFonts w:ascii="Times New Roman" w:hAnsi="Times New Roman" w:cs="Times New Roman"/>
          <w:sz w:val="20"/>
          <w:szCs w:val="20"/>
        </w:rPr>
        <w:t xml:space="preserve">Besondere Anforderungen an die Rechtsform und Organisationsstruktur von Schulungsveranstaltern gäbe es nicht, sodass auch Einzelpersonen eine Anerkennung erhalten könnten. </w:t>
      </w:r>
      <w:r w:rsidR="00660403">
        <w:rPr>
          <w:rFonts w:ascii="Times New Roman" w:hAnsi="Times New Roman" w:cs="Times New Roman"/>
          <w:sz w:val="20"/>
          <w:szCs w:val="20"/>
        </w:rPr>
        <w:t xml:space="preserve">Die Lehrkräfte </w:t>
      </w:r>
      <w:r w:rsidR="00BD4D98">
        <w:rPr>
          <w:rFonts w:ascii="Times New Roman" w:hAnsi="Times New Roman" w:cs="Times New Roman"/>
          <w:sz w:val="20"/>
          <w:szCs w:val="20"/>
        </w:rPr>
        <w:t xml:space="preserve">speziell </w:t>
      </w:r>
      <w:r w:rsidR="00413C31">
        <w:rPr>
          <w:rFonts w:ascii="Times New Roman" w:hAnsi="Times New Roman" w:cs="Times New Roman"/>
          <w:sz w:val="20"/>
          <w:szCs w:val="20"/>
        </w:rPr>
        <w:t xml:space="preserve">seines Unternehmens </w:t>
      </w:r>
      <w:r w:rsidR="00660403">
        <w:rPr>
          <w:rFonts w:ascii="Times New Roman" w:hAnsi="Times New Roman" w:cs="Times New Roman"/>
          <w:sz w:val="20"/>
          <w:szCs w:val="20"/>
        </w:rPr>
        <w:t xml:space="preserve">seien alle ausgebildete Lehrer und fest angestellt. </w:t>
      </w:r>
      <w:r w:rsidR="00413C31">
        <w:rPr>
          <w:rFonts w:ascii="Times New Roman" w:hAnsi="Times New Roman" w:cs="Times New Roman"/>
          <w:sz w:val="20"/>
          <w:szCs w:val="20"/>
        </w:rPr>
        <w:t>[Sie sollten auch über eine ADN-</w:t>
      </w:r>
      <w:proofErr w:type="spellStart"/>
      <w:r w:rsidR="00413C31">
        <w:rPr>
          <w:rFonts w:ascii="Times New Roman" w:hAnsi="Times New Roman" w:cs="Times New Roman"/>
          <w:sz w:val="20"/>
          <w:szCs w:val="20"/>
        </w:rPr>
        <w:t>Sachkundigenausbildung</w:t>
      </w:r>
      <w:proofErr w:type="spellEnd"/>
      <w:r w:rsidR="00413C31">
        <w:rPr>
          <w:rFonts w:ascii="Times New Roman" w:hAnsi="Times New Roman" w:cs="Times New Roman"/>
          <w:sz w:val="20"/>
          <w:szCs w:val="20"/>
        </w:rPr>
        <w:t xml:space="preserve"> verfügen]. </w:t>
      </w:r>
      <w:r w:rsidR="00660403">
        <w:rPr>
          <w:rFonts w:ascii="Times New Roman" w:hAnsi="Times New Roman" w:cs="Times New Roman"/>
          <w:sz w:val="20"/>
          <w:szCs w:val="20"/>
        </w:rPr>
        <w:t>Schulungstermine würden der zuständigen Behörde mitgeteilt.</w:t>
      </w:r>
      <w:r w:rsidR="0068368E">
        <w:rPr>
          <w:rFonts w:ascii="Times New Roman" w:hAnsi="Times New Roman" w:cs="Times New Roman"/>
          <w:sz w:val="20"/>
          <w:szCs w:val="20"/>
        </w:rPr>
        <w:t xml:space="preserve"> Es sei </w:t>
      </w:r>
      <w:r w:rsidR="00660403">
        <w:rPr>
          <w:rFonts w:ascii="Times New Roman" w:hAnsi="Times New Roman" w:cs="Times New Roman"/>
          <w:sz w:val="20"/>
          <w:szCs w:val="20"/>
        </w:rPr>
        <w:t>im Allgemeinen</w:t>
      </w:r>
      <w:r w:rsidR="0068368E">
        <w:rPr>
          <w:rFonts w:ascii="Times New Roman" w:hAnsi="Times New Roman" w:cs="Times New Roman"/>
          <w:sz w:val="20"/>
          <w:szCs w:val="20"/>
        </w:rPr>
        <w:t xml:space="preserve"> schwierig, geeignetes Lehrpersonal </w:t>
      </w:r>
      <w:r w:rsidR="00660403">
        <w:rPr>
          <w:rFonts w:ascii="Times New Roman" w:hAnsi="Times New Roman" w:cs="Times New Roman"/>
          <w:sz w:val="20"/>
          <w:szCs w:val="20"/>
        </w:rPr>
        <w:t xml:space="preserve">für das ADN </w:t>
      </w:r>
      <w:r w:rsidR="0068368E">
        <w:rPr>
          <w:rFonts w:ascii="Times New Roman" w:hAnsi="Times New Roman" w:cs="Times New Roman"/>
          <w:sz w:val="20"/>
          <w:szCs w:val="20"/>
        </w:rPr>
        <w:t>zu finden, da es nur wenige Personen mit diesen Spezialkenntnissen gib</w:t>
      </w:r>
      <w:r w:rsidR="00236DE2">
        <w:rPr>
          <w:rFonts w:ascii="Times New Roman" w:hAnsi="Times New Roman" w:cs="Times New Roman"/>
          <w:sz w:val="20"/>
          <w:szCs w:val="20"/>
        </w:rPr>
        <w:t>t, die darüber hinaus die Themen auch le</w:t>
      </w:r>
      <w:r w:rsidR="009949E4">
        <w:rPr>
          <w:rFonts w:ascii="Times New Roman" w:hAnsi="Times New Roman" w:cs="Times New Roman"/>
          <w:sz w:val="20"/>
          <w:szCs w:val="20"/>
        </w:rPr>
        <w:t>h</w:t>
      </w:r>
      <w:r w:rsidR="00D35315">
        <w:rPr>
          <w:rFonts w:ascii="Times New Roman" w:hAnsi="Times New Roman" w:cs="Times New Roman"/>
          <w:sz w:val="20"/>
          <w:szCs w:val="20"/>
        </w:rPr>
        <w:t>ren können.</w:t>
      </w:r>
    </w:p>
    <w:p w:rsidR="00236DE2" w:rsidRDefault="00236DE2" w:rsidP="000716F8">
      <w:pPr>
        <w:spacing w:line="240" w:lineRule="atLeast"/>
        <w:ind w:left="567" w:right="566"/>
        <w:jc w:val="both"/>
        <w:rPr>
          <w:rFonts w:ascii="Times New Roman" w:hAnsi="Times New Roman" w:cs="Times New Roman"/>
          <w:sz w:val="20"/>
          <w:szCs w:val="20"/>
        </w:rPr>
      </w:pPr>
    </w:p>
    <w:p w:rsidR="00236DE2"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r>
      <w:r w:rsidR="00044B03">
        <w:rPr>
          <w:rFonts w:ascii="Times New Roman" w:hAnsi="Times New Roman" w:cs="Times New Roman"/>
          <w:sz w:val="20"/>
          <w:szCs w:val="20"/>
        </w:rPr>
        <w:t>Der Vertreter von</w:t>
      </w:r>
      <w:r w:rsidR="00660403">
        <w:rPr>
          <w:rFonts w:ascii="Times New Roman" w:hAnsi="Times New Roman" w:cs="Times New Roman"/>
          <w:sz w:val="20"/>
          <w:szCs w:val="20"/>
        </w:rPr>
        <w:t xml:space="preserve"> CIPA </w:t>
      </w:r>
      <w:r w:rsidR="00236DE2">
        <w:rPr>
          <w:rFonts w:ascii="Times New Roman" w:hAnsi="Times New Roman" w:cs="Times New Roman"/>
          <w:sz w:val="20"/>
          <w:szCs w:val="20"/>
        </w:rPr>
        <w:t>bestätigt, dass es überaus schwierig sei, geeignetes Lehrpersonal zu finden, wichtig sei</w:t>
      </w:r>
      <w:r w:rsidR="009949E4">
        <w:rPr>
          <w:rFonts w:ascii="Times New Roman" w:hAnsi="Times New Roman" w:cs="Times New Roman"/>
          <w:sz w:val="20"/>
          <w:szCs w:val="20"/>
        </w:rPr>
        <w:t xml:space="preserve"> jedoch</w:t>
      </w:r>
      <w:r w:rsidR="00236DE2">
        <w:rPr>
          <w:rFonts w:ascii="Times New Roman" w:hAnsi="Times New Roman" w:cs="Times New Roman"/>
          <w:sz w:val="20"/>
          <w:szCs w:val="20"/>
        </w:rPr>
        <w:t>, dass sie über die erforderlichen Fachkenntnisse verfügen.</w:t>
      </w:r>
    </w:p>
    <w:p w:rsidR="005278EF" w:rsidRDefault="005278EF" w:rsidP="000716F8">
      <w:pPr>
        <w:spacing w:line="240" w:lineRule="atLeast"/>
        <w:ind w:left="567" w:right="566"/>
        <w:jc w:val="both"/>
        <w:rPr>
          <w:rFonts w:ascii="Times New Roman" w:hAnsi="Times New Roman" w:cs="Times New Roman"/>
          <w:sz w:val="20"/>
          <w:szCs w:val="20"/>
        </w:rPr>
      </w:pPr>
    </w:p>
    <w:p w:rsidR="005278EF"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r>
      <w:r w:rsidR="00044B03">
        <w:rPr>
          <w:rFonts w:ascii="Times New Roman" w:hAnsi="Times New Roman" w:cs="Times New Roman"/>
          <w:sz w:val="20"/>
          <w:szCs w:val="20"/>
        </w:rPr>
        <w:t>Die österreichische Delegation</w:t>
      </w:r>
      <w:r w:rsidR="005278EF">
        <w:rPr>
          <w:rFonts w:ascii="Times New Roman" w:hAnsi="Times New Roman" w:cs="Times New Roman"/>
          <w:sz w:val="20"/>
          <w:szCs w:val="20"/>
        </w:rPr>
        <w:t xml:space="preserve"> berichtet, dass es in Österreich keinen festgelegten Kriterienkatalog für die Zulassung von Lehrkräften g</w:t>
      </w:r>
      <w:r w:rsidR="009949E4">
        <w:rPr>
          <w:rFonts w:ascii="Times New Roman" w:hAnsi="Times New Roman" w:cs="Times New Roman"/>
          <w:sz w:val="20"/>
          <w:szCs w:val="20"/>
        </w:rPr>
        <w:t>ibt</w:t>
      </w:r>
      <w:r w:rsidR="005278EF">
        <w:rPr>
          <w:rFonts w:ascii="Times New Roman" w:hAnsi="Times New Roman" w:cs="Times New Roman"/>
          <w:sz w:val="20"/>
          <w:szCs w:val="20"/>
        </w:rPr>
        <w:t>.</w:t>
      </w:r>
    </w:p>
    <w:p w:rsidR="00BB17CB" w:rsidRDefault="00BB17CB" w:rsidP="000716F8">
      <w:pPr>
        <w:spacing w:line="240" w:lineRule="atLeast"/>
        <w:ind w:left="567" w:right="566"/>
        <w:jc w:val="both"/>
        <w:rPr>
          <w:rFonts w:ascii="Times New Roman" w:hAnsi="Times New Roman" w:cs="Times New Roman"/>
          <w:sz w:val="20"/>
          <w:szCs w:val="20"/>
        </w:rPr>
      </w:pPr>
    </w:p>
    <w:p w:rsidR="0089698C" w:rsidRPr="00801F8C"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00D40BED" w:rsidRPr="00801F8C">
        <w:rPr>
          <w:rFonts w:ascii="Times New Roman" w:hAnsi="Times New Roman" w:cs="Times New Roman"/>
          <w:sz w:val="20"/>
          <w:szCs w:val="20"/>
        </w:rPr>
        <w:t xml:space="preserve">Der Vorsitzende berichtet, dass in Deutschland die </w:t>
      </w:r>
      <w:r w:rsidR="00EF2BDE" w:rsidRPr="00801F8C">
        <w:rPr>
          <w:rFonts w:ascii="Times New Roman" w:hAnsi="Times New Roman" w:cs="Times New Roman"/>
          <w:sz w:val="20"/>
          <w:szCs w:val="20"/>
        </w:rPr>
        <w:t>zuständige B</w:t>
      </w:r>
      <w:r w:rsidR="00D40BED" w:rsidRPr="00801F8C">
        <w:rPr>
          <w:rFonts w:ascii="Times New Roman" w:hAnsi="Times New Roman" w:cs="Times New Roman"/>
          <w:sz w:val="20"/>
          <w:szCs w:val="20"/>
        </w:rPr>
        <w:t xml:space="preserve">ehörde </w:t>
      </w:r>
      <w:r w:rsidR="0089698C" w:rsidRPr="00801F8C">
        <w:rPr>
          <w:rFonts w:ascii="Times New Roman" w:hAnsi="Times New Roman" w:cs="Times New Roman"/>
          <w:sz w:val="20"/>
          <w:szCs w:val="20"/>
        </w:rPr>
        <w:t xml:space="preserve">über die Lehrkräfte im Rahmen der Anerkennung der Schulungskurse aufgrund der Vorschriften des ADN entscheide. </w:t>
      </w:r>
      <w:r w:rsidR="0089698C" w:rsidRPr="00A42C58">
        <w:rPr>
          <w:rFonts w:ascii="Times New Roman" w:hAnsi="Times New Roman" w:cs="Times New Roman"/>
          <w:sz w:val="20"/>
          <w:szCs w:val="20"/>
        </w:rPr>
        <w:t>Darüber hinausgehende Richtlinien gäbe es nicht. Er berichtet beispielhalft von der Anerkennung von ADR-Schulungskursen (Gefahrgut Straße) durch die deu</w:t>
      </w:r>
      <w:r w:rsidR="0089698C" w:rsidRPr="00801F8C">
        <w:rPr>
          <w:rFonts w:ascii="Times New Roman" w:hAnsi="Times New Roman" w:cs="Times New Roman"/>
          <w:sz w:val="20"/>
          <w:szCs w:val="20"/>
        </w:rPr>
        <w:t>t</w:t>
      </w:r>
      <w:r w:rsidR="0089698C" w:rsidRPr="00A42C58">
        <w:rPr>
          <w:rFonts w:ascii="Times New Roman" w:hAnsi="Times New Roman" w:cs="Times New Roman"/>
          <w:sz w:val="20"/>
          <w:szCs w:val="20"/>
        </w:rPr>
        <w:t xml:space="preserve">schen Industrie- und </w:t>
      </w:r>
      <w:r w:rsidR="0089698C" w:rsidRPr="00801F8C">
        <w:rPr>
          <w:rFonts w:ascii="Times New Roman" w:hAnsi="Times New Roman" w:cs="Times New Roman"/>
          <w:sz w:val="20"/>
          <w:szCs w:val="20"/>
        </w:rPr>
        <w:t>Handelskammern (IHK), bei der die vorgesehenen Lehrkräfte einzeln vor der Anerkennung der Kurse auf ihre Eignung und Qualifikation im persönlichen Gespräch geprüft würden. Er schlägt vor, die Anerkennungskriterien der einzelnen Mitgliedsstaaten für Schulungskurse auszutauschen. Er lädt die Mitgliedsstaaten dazu ein, die Kriterien an die informelle Arbeitsgruppe zu übermitteln.</w:t>
      </w:r>
    </w:p>
    <w:p w:rsidR="00D40BED" w:rsidRDefault="00D40BED" w:rsidP="000716F8">
      <w:pPr>
        <w:spacing w:line="240" w:lineRule="atLeast"/>
        <w:ind w:left="567" w:right="566"/>
        <w:jc w:val="both"/>
        <w:rPr>
          <w:rFonts w:ascii="Times New Roman" w:hAnsi="Times New Roman" w:cs="Times New Roman"/>
          <w:sz w:val="20"/>
          <w:szCs w:val="20"/>
        </w:rPr>
      </w:pPr>
    </w:p>
    <w:p w:rsidR="00660403" w:rsidRDefault="00660403" w:rsidP="00BB17CB">
      <w:pPr>
        <w:spacing w:line="240" w:lineRule="atLeast"/>
        <w:ind w:left="567" w:right="566"/>
        <w:jc w:val="both"/>
        <w:rPr>
          <w:rFonts w:ascii="Times New Roman" w:hAnsi="Times New Roman" w:cs="Times New Roman"/>
          <w:sz w:val="20"/>
          <w:szCs w:val="20"/>
        </w:rPr>
      </w:pPr>
    </w:p>
    <w:p w:rsidR="000C44F3" w:rsidRPr="000C44F3" w:rsidRDefault="00FD7CDE" w:rsidP="00AD7C4D">
      <w:pPr>
        <w:spacing w:line="240" w:lineRule="atLeast"/>
        <w:ind w:left="567" w:right="566" w:hanging="567"/>
        <w:rPr>
          <w:rFonts w:ascii="Times New Roman" w:hAnsi="Times New Roman" w:cs="Times New Roman"/>
          <w:b/>
          <w:bCs/>
        </w:rPr>
      </w:pPr>
      <w:bookmarkStart w:id="1" w:name="OLE_LINK1"/>
      <w:bookmarkStart w:id="2" w:name="OLE_LINK2"/>
      <w:r>
        <w:rPr>
          <w:rFonts w:ascii="Times New Roman" w:hAnsi="Times New Roman" w:cs="Times New Roman"/>
          <w:b/>
          <w:bCs/>
        </w:rPr>
        <w:t>4.2</w:t>
      </w:r>
      <w:r w:rsidR="000C44F3" w:rsidRPr="000C44F3">
        <w:rPr>
          <w:rFonts w:ascii="Times New Roman" w:hAnsi="Times New Roman" w:cs="Times New Roman"/>
          <w:b/>
          <w:bCs/>
        </w:rPr>
        <w:t>.</w:t>
      </w:r>
      <w:r w:rsidR="000C44F3" w:rsidRPr="000C44F3">
        <w:rPr>
          <w:rFonts w:ascii="Times New Roman" w:hAnsi="Times New Roman" w:cs="Times New Roman"/>
          <w:b/>
          <w:bCs/>
        </w:rPr>
        <w:tab/>
      </w:r>
      <w:r w:rsidR="000C44F3" w:rsidRPr="00AD7C4D">
        <w:rPr>
          <w:rFonts w:ascii="Times New Roman" w:hAnsi="Times New Roman" w:cs="Times New Roman"/>
          <w:b/>
          <w:bCs/>
        </w:rPr>
        <w:t>Form der ADN-Sachkundebescheinigung nach 8.2</w:t>
      </w:r>
    </w:p>
    <w:bookmarkEnd w:id="1"/>
    <w:bookmarkEnd w:id="2"/>
    <w:p w:rsidR="000C44F3" w:rsidRPr="000C44F3" w:rsidRDefault="000C44F3" w:rsidP="000C44F3">
      <w:pPr>
        <w:ind w:left="567" w:right="567"/>
        <w:jc w:val="both"/>
        <w:rPr>
          <w:rFonts w:ascii="Times New Roman" w:eastAsia="Arial" w:hAnsi="Times New Roman" w:cs="Times New Roman"/>
          <w:sz w:val="20"/>
          <w:szCs w:val="20"/>
        </w:rPr>
      </w:pPr>
    </w:p>
    <w:p w:rsidR="000C44F3" w:rsidRDefault="00AD7C4D" w:rsidP="000C44F3">
      <w:pPr>
        <w:ind w:left="567" w:right="567"/>
        <w:jc w:val="both"/>
        <w:rPr>
          <w:rFonts w:ascii="Times New Roman" w:eastAsia="Arial" w:hAnsi="Times New Roman" w:cs="Times New Roman"/>
          <w:sz w:val="20"/>
          <w:szCs w:val="20"/>
        </w:rPr>
      </w:pPr>
      <w:r w:rsidRPr="00AD7C4D">
        <w:rPr>
          <w:rFonts w:ascii="Times New Roman" w:eastAsia="Arial" w:hAnsi="Times New Roman" w:cs="Times New Roman"/>
          <w:sz w:val="20"/>
          <w:szCs w:val="20"/>
        </w:rPr>
        <w:t>CCNR-ZKR/ADN/WP.15/AC.2/56, Nr. 26</w:t>
      </w:r>
    </w:p>
    <w:p w:rsidR="00AD7C4D" w:rsidRDefault="00AD7C4D" w:rsidP="000C44F3">
      <w:pPr>
        <w:ind w:left="567" w:right="567"/>
        <w:jc w:val="both"/>
        <w:rPr>
          <w:rFonts w:ascii="Times New Roman" w:eastAsia="Arial" w:hAnsi="Times New Roman" w:cs="Times New Roman"/>
          <w:sz w:val="20"/>
          <w:szCs w:val="20"/>
        </w:rPr>
      </w:pPr>
    </w:p>
    <w:p w:rsidR="00260F14"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00ED6B0C">
        <w:rPr>
          <w:rFonts w:ascii="Times New Roman" w:hAnsi="Times New Roman" w:cs="Times New Roman"/>
          <w:sz w:val="20"/>
          <w:szCs w:val="20"/>
        </w:rPr>
        <w:t>Der Vorsitzende</w:t>
      </w:r>
      <w:r w:rsidR="00260F14">
        <w:rPr>
          <w:rFonts w:ascii="Times New Roman" w:hAnsi="Times New Roman" w:cs="Times New Roman"/>
          <w:sz w:val="20"/>
          <w:szCs w:val="20"/>
        </w:rPr>
        <w:t xml:space="preserve"> berichtet über die letzte Sitzung des Sicherheitsausschusses</w:t>
      </w:r>
      <w:r w:rsidR="00947A01">
        <w:rPr>
          <w:rFonts w:ascii="Times New Roman" w:hAnsi="Times New Roman" w:cs="Times New Roman"/>
          <w:sz w:val="20"/>
          <w:szCs w:val="20"/>
        </w:rPr>
        <w:t xml:space="preserve">, </w:t>
      </w:r>
      <w:r w:rsidR="00260F14">
        <w:rPr>
          <w:rFonts w:ascii="Times New Roman" w:hAnsi="Times New Roman" w:cs="Times New Roman"/>
          <w:sz w:val="20"/>
          <w:szCs w:val="20"/>
        </w:rPr>
        <w:t xml:space="preserve">der Vorschlag zur Einführung eines </w:t>
      </w:r>
      <w:r w:rsidR="0094519E">
        <w:rPr>
          <w:rFonts w:ascii="Times New Roman" w:hAnsi="Times New Roman" w:cs="Times New Roman"/>
          <w:sz w:val="20"/>
          <w:szCs w:val="20"/>
        </w:rPr>
        <w:t>Scheckkartenformats</w:t>
      </w:r>
      <w:r w:rsidR="00260F14">
        <w:rPr>
          <w:rFonts w:ascii="Times New Roman" w:hAnsi="Times New Roman" w:cs="Times New Roman"/>
          <w:sz w:val="20"/>
          <w:szCs w:val="20"/>
        </w:rPr>
        <w:t xml:space="preserve"> </w:t>
      </w:r>
      <w:r w:rsidR="00FD7CDE">
        <w:rPr>
          <w:rFonts w:ascii="Times New Roman" w:hAnsi="Times New Roman" w:cs="Times New Roman"/>
          <w:sz w:val="20"/>
          <w:szCs w:val="20"/>
        </w:rPr>
        <w:t xml:space="preserve">für die Sachkundebescheinigung </w:t>
      </w:r>
      <w:r w:rsidR="00947A01">
        <w:rPr>
          <w:rFonts w:ascii="Times New Roman" w:hAnsi="Times New Roman" w:cs="Times New Roman"/>
          <w:sz w:val="20"/>
          <w:szCs w:val="20"/>
        </w:rPr>
        <w:t>angenommen w</w:t>
      </w:r>
      <w:r w:rsidR="00E01AA0">
        <w:rPr>
          <w:rFonts w:ascii="Times New Roman" w:hAnsi="Times New Roman" w:cs="Times New Roman"/>
          <w:sz w:val="20"/>
          <w:szCs w:val="20"/>
        </w:rPr>
        <w:t>u</w:t>
      </w:r>
      <w:r w:rsidR="00947A01">
        <w:rPr>
          <w:rFonts w:ascii="Times New Roman" w:hAnsi="Times New Roman" w:cs="Times New Roman"/>
          <w:sz w:val="20"/>
          <w:szCs w:val="20"/>
        </w:rPr>
        <w:t>rde</w:t>
      </w:r>
      <w:r w:rsidR="00260F14">
        <w:rPr>
          <w:rFonts w:ascii="Times New Roman" w:hAnsi="Times New Roman" w:cs="Times New Roman"/>
          <w:sz w:val="20"/>
          <w:szCs w:val="20"/>
        </w:rPr>
        <w:t>. Deutschland habe sich bereiterklärt</w:t>
      </w:r>
      <w:r w:rsidR="00ED6B0C">
        <w:rPr>
          <w:rFonts w:ascii="Times New Roman" w:hAnsi="Times New Roman" w:cs="Times New Roman"/>
          <w:sz w:val="20"/>
          <w:szCs w:val="20"/>
        </w:rPr>
        <w:t>,</w:t>
      </w:r>
      <w:r w:rsidR="00260F14">
        <w:rPr>
          <w:rFonts w:ascii="Times New Roman" w:hAnsi="Times New Roman" w:cs="Times New Roman"/>
          <w:sz w:val="20"/>
          <w:szCs w:val="20"/>
        </w:rPr>
        <w:t xml:space="preserve"> einen Antrag zur Einführung des Scheckkartenformats für </w:t>
      </w:r>
      <w:r w:rsidR="0094519E">
        <w:rPr>
          <w:rFonts w:ascii="Times New Roman" w:hAnsi="Times New Roman" w:cs="Times New Roman"/>
          <w:sz w:val="20"/>
          <w:szCs w:val="20"/>
        </w:rPr>
        <w:t>ein In-Kraft-Treten</w:t>
      </w:r>
      <w:r w:rsidR="00260F14">
        <w:rPr>
          <w:rFonts w:ascii="Times New Roman" w:hAnsi="Times New Roman" w:cs="Times New Roman"/>
          <w:sz w:val="20"/>
          <w:szCs w:val="20"/>
        </w:rPr>
        <w:t xml:space="preserve"> </w:t>
      </w:r>
      <w:r w:rsidR="00947A01">
        <w:rPr>
          <w:rFonts w:ascii="Times New Roman" w:hAnsi="Times New Roman" w:cs="Times New Roman"/>
          <w:sz w:val="20"/>
          <w:szCs w:val="20"/>
        </w:rPr>
        <w:t>ab</w:t>
      </w:r>
      <w:r w:rsidR="00260F14">
        <w:rPr>
          <w:rFonts w:ascii="Times New Roman" w:hAnsi="Times New Roman" w:cs="Times New Roman"/>
          <w:sz w:val="20"/>
          <w:szCs w:val="20"/>
        </w:rPr>
        <w:t xml:space="preserve"> </w:t>
      </w:r>
      <w:r w:rsidR="00ED6B0C">
        <w:rPr>
          <w:rFonts w:ascii="Times New Roman" w:hAnsi="Times New Roman" w:cs="Times New Roman"/>
          <w:sz w:val="20"/>
          <w:szCs w:val="20"/>
        </w:rPr>
        <w:t xml:space="preserve">dem </w:t>
      </w:r>
      <w:r w:rsidR="0094519E">
        <w:rPr>
          <w:rFonts w:ascii="Times New Roman" w:hAnsi="Times New Roman" w:cs="Times New Roman"/>
          <w:sz w:val="20"/>
          <w:szCs w:val="20"/>
        </w:rPr>
        <w:t>1</w:t>
      </w:r>
      <w:r w:rsidR="00ED6B0C">
        <w:rPr>
          <w:rFonts w:ascii="Times New Roman" w:hAnsi="Times New Roman" w:cs="Times New Roman"/>
          <w:sz w:val="20"/>
          <w:szCs w:val="20"/>
        </w:rPr>
        <w:t>.</w:t>
      </w:r>
      <w:r w:rsidR="0094519E">
        <w:rPr>
          <w:rFonts w:ascii="Times New Roman" w:hAnsi="Times New Roman" w:cs="Times New Roman"/>
          <w:sz w:val="20"/>
          <w:szCs w:val="20"/>
        </w:rPr>
        <w:t xml:space="preserve"> Januar </w:t>
      </w:r>
      <w:r w:rsidR="00260F14">
        <w:rPr>
          <w:rFonts w:ascii="Times New Roman" w:hAnsi="Times New Roman" w:cs="Times New Roman"/>
          <w:sz w:val="20"/>
          <w:szCs w:val="20"/>
        </w:rPr>
        <w:t>2019 vorzubereiten.</w:t>
      </w:r>
    </w:p>
    <w:p w:rsidR="00FD7CDE" w:rsidRDefault="00FD7CDE" w:rsidP="00260F14">
      <w:pPr>
        <w:spacing w:line="240" w:lineRule="atLeast"/>
        <w:ind w:left="567" w:right="566"/>
        <w:jc w:val="both"/>
        <w:rPr>
          <w:rFonts w:ascii="Times New Roman" w:hAnsi="Times New Roman" w:cs="Times New Roman"/>
          <w:sz w:val="20"/>
          <w:szCs w:val="20"/>
        </w:rPr>
      </w:pPr>
    </w:p>
    <w:p w:rsidR="00FD7CDE" w:rsidRPr="000C44F3"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r>
      <w:r w:rsidR="00ED6B0C">
        <w:rPr>
          <w:rFonts w:ascii="Times New Roman" w:hAnsi="Times New Roman" w:cs="Times New Roman"/>
          <w:sz w:val="20"/>
          <w:szCs w:val="20"/>
        </w:rPr>
        <w:t>Der Vorsitzende</w:t>
      </w:r>
      <w:r w:rsidR="00FD7CDE">
        <w:rPr>
          <w:rFonts w:ascii="Times New Roman" w:hAnsi="Times New Roman" w:cs="Times New Roman"/>
          <w:sz w:val="20"/>
          <w:szCs w:val="20"/>
        </w:rPr>
        <w:t xml:space="preserve"> stellt einen Entwurf</w:t>
      </w:r>
      <w:r w:rsidR="00ED6B0C">
        <w:rPr>
          <w:rFonts w:ascii="Times New Roman" w:hAnsi="Times New Roman" w:cs="Times New Roman"/>
          <w:sz w:val="20"/>
          <w:szCs w:val="20"/>
        </w:rPr>
        <w:t xml:space="preserve"> Deutschlands für ein</w:t>
      </w:r>
      <w:r w:rsidR="00FD7CDE">
        <w:rPr>
          <w:rFonts w:ascii="Times New Roman" w:hAnsi="Times New Roman" w:cs="Times New Roman"/>
          <w:sz w:val="20"/>
          <w:szCs w:val="20"/>
        </w:rPr>
        <w:t xml:space="preserve"> Dokuments für den Sicherheitsausschuss vor und erläutert die für die Einführung des Scheckkartenformats erforderlichen Änderungen im ADN. Er erläutert weiter, dass </w:t>
      </w:r>
      <w:r w:rsidR="00ED6B0C">
        <w:rPr>
          <w:rFonts w:ascii="Times New Roman" w:hAnsi="Times New Roman" w:cs="Times New Roman"/>
          <w:sz w:val="20"/>
          <w:szCs w:val="20"/>
        </w:rPr>
        <w:t xml:space="preserve">die Änderungsvorschläge auf </w:t>
      </w:r>
      <w:r w:rsidR="00FD7CDE">
        <w:rPr>
          <w:rFonts w:ascii="Times New Roman" w:hAnsi="Times New Roman" w:cs="Times New Roman"/>
          <w:sz w:val="20"/>
          <w:szCs w:val="20"/>
        </w:rPr>
        <w:t>Grundlage d</w:t>
      </w:r>
      <w:r w:rsidR="00ED6B0C">
        <w:rPr>
          <w:rFonts w:ascii="Times New Roman" w:hAnsi="Times New Roman" w:cs="Times New Roman"/>
          <w:sz w:val="20"/>
          <w:szCs w:val="20"/>
        </w:rPr>
        <w:t>e</w:t>
      </w:r>
      <w:r w:rsidR="00FD7CDE">
        <w:rPr>
          <w:rFonts w:ascii="Times New Roman" w:hAnsi="Times New Roman" w:cs="Times New Roman"/>
          <w:sz w:val="20"/>
          <w:szCs w:val="20"/>
        </w:rPr>
        <w:t xml:space="preserve">s ADR </w:t>
      </w:r>
      <w:r w:rsidR="00ED6B0C">
        <w:rPr>
          <w:rFonts w:ascii="Times New Roman" w:hAnsi="Times New Roman" w:cs="Times New Roman"/>
          <w:sz w:val="20"/>
          <w:szCs w:val="20"/>
        </w:rPr>
        <w:t>entwickelt worden seien</w:t>
      </w:r>
      <w:r w:rsidR="00FD7CDE">
        <w:rPr>
          <w:rFonts w:ascii="Times New Roman" w:hAnsi="Times New Roman" w:cs="Times New Roman"/>
          <w:sz w:val="20"/>
          <w:szCs w:val="20"/>
        </w:rPr>
        <w:t>.</w:t>
      </w:r>
      <w:r w:rsidR="00B94ADB">
        <w:rPr>
          <w:rFonts w:ascii="Times New Roman" w:hAnsi="Times New Roman" w:cs="Times New Roman"/>
          <w:sz w:val="20"/>
          <w:szCs w:val="20"/>
        </w:rPr>
        <w:t xml:space="preserve"> Er schlägt vor, den Entwurf bei der nächsten Sitzung der informellen Arbeitsgruppe zu behandeln.</w:t>
      </w:r>
    </w:p>
    <w:p w:rsidR="00D35315" w:rsidRDefault="00D35315">
      <w:pPr>
        <w:rPr>
          <w:rFonts w:ascii="Times New Roman" w:hAnsi="Times New Roman" w:cs="Times New Roman"/>
          <w:sz w:val="20"/>
          <w:szCs w:val="20"/>
        </w:rPr>
      </w:pPr>
      <w:r>
        <w:rPr>
          <w:rFonts w:ascii="Times New Roman" w:hAnsi="Times New Roman" w:cs="Times New Roman"/>
          <w:sz w:val="20"/>
          <w:szCs w:val="20"/>
        </w:rPr>
        <w:br w:type="page"/>
      </w:r>
    </w:p>
    <w:p w:rsidR="000C44F3" w:rsidRPr="000C44F3" w:rsidRDefault="00FD7CDE" w:rsidP="000C44F3">
      <w:pPr>
        <w:spacing w:line="240" w:lineRule="atLeast"/>
        <w:ind w:left="567" w:right="566" w:hanging="567"/>
        <w:rPr>
          <w:rFonts w:ascii="Times New Roman" w:hAnsi="Times New Roman" w:cs="Times New Roman"/>
          <w:b/>
          <w:bCs/>
        </w:rPr>
      </w:pPr>
      <w:r>
        <w:rPr>
          <w:rFonts w:ascii="Times New Roman" w:hAnsi="Times New Roman" w:cs="Times New Roman"/>
          <w:b/>
          <w:bCs/>
        </w:rPr>
        <w:lastRenderedPageBreak/>
        <w:t>4.3</w:t>
      </w:r>
      <w:r w:rsidR="000C44F3" w:rsidRPr="000C44F3">
        <w:rPr>
          <w:rFonts w:ascii="Times New Roman" w:hAnsi="Times New Roman" w:cs="Times New Roman"/>
          <w:b/>
          <w:bCs/>
        </w:rPr>
        <w:t>.</w:t>
      </w:r>
      <w:r w:rsidR="000C44F3" w:rsidRPr="000C44F3">
        <w:rPr>
          <w:rFonts w:ascii="Times New Roman" w:hAnsi="Times New Roman" w:cs="Times New Roman"/>
          <w:b/>
          <w:bCs/>
        </w:rPr>
        <w:tab/>
      </w:r>
      <w:r w:rsidR="000716F8" w:rsidRPr="000716F8">
        <w:rPr>
          <w:rFonts w:ascii="Times New Roman" w:hAnsi="Times New Roman" w:cs="Times New Roman"/>
          <w:b/>
          <w:bCs/>
        </w:rPr>
        <w:t>Harmonisierung des Kapitels 8.2 „Vorschriften der Ausbildung“ mit dem 8.2 ADR</w:t>
      </w:r>
    </w:p>
    <w:p w:rsidR="000C44F3" w:rsidRPr="000C44F3" w:rsidRDefault="000C44F3" w:rsidP="000C44F3">
      <w:pPr>
        <w:spacing w:line="240" w:lineRule="atLeast"/>
        <w:ind w:left="567" w:right="566"/>
        <w:jc w:val="both"/>
        <w:rPr>
          <w:rFonts w:ascii="Times New Roman" w:eastAsia="Arial" w:hAnsi="Times New Roman" w:cs="Times New Roman"/>
          <w:sz w:val="20"/>
          <w:szCs w:val="20"/>
        </w:rPr>
      </w:pPr>
    </w:p>
    <w:p w:rsidR="00A23DB6" w:rsidRPr="00A23DB6" w:rsidRDefault="00A23DB6" w:rsidP="00A23DB6">
      <w:pPr>
        <w:spacing w:line="240" w:lineRule="atLeast"/>
        <w:ind w:left="567" w:right="566"/>
        <w:jc w:val="both"/>
        <w:rPr>
          <w:rFonts w:ascii="Times New Roman" w:eastAsia="Arial" w:hAnsi="Times New Roman" w:cs="Times New Roman"/>
          <w:sz w:val="20"/>
          <w:szCs w:val="20"/>
        </w:rPr>
      </w:pPr>
      <w:r w:rsidRPr="00A23DB6">
        <w:rPr>
          <w:rFonts w:ascii="Times New Roman" w:eastAsia="Arial" w:hAnsi="Times New Roman" w:cs="Times New Roman"/>
          <w:sz w:val="20"/>
          <w:szCs w:val="20"/>
        </w:rPr>
        <w:t xml:space="preserve">CCNR-ZKR/ADN/WG/CQ/2014/4 – </w:t>
      </w:r>
      <w:proofErr w:type="spellStart"/>
      <w:r w:rsidRPr="00A23DB6">
        <w:rPr>
          <w:rFonts w:ascii="Times New Roman" w:eastAsia="Arial" w:hAnsi="Times New Roman" w:cs="Times New Roman"/>
          <w:sz w:val="20"/>
          <w:szCs w:val="20"/>
        </w:rPr>
        <w:t>Mitt</w:t>
      </w:r>
      <w:proofErr w:type="spellEnd"/>
      <w:r w:rsidRPr="00A23DB6">
        <w:rPr>
          <w:rFonts w:ascii="Times New Roman" w:eastAsia="Arial" w:hAnsi="Times New Roman" w:cs="Times New Roman"/>
          <w:sz w:val="20"/>
          <w:szCs w:val="20"/>
        </w:rPr>
        <w:t>. DE</w:t>
      </w:r>
    </w:p>
    <w:p w:rsidR="00A23DB6" w:rsidRPr="00A23DB6" w:rsidRDefault="00A23DB6" w:rsidP="00A23DB6">
      <w:pPr>
        <w:spacing w:line="240" w:lineRule="atLeast"/>
        <w:ind w:left="567" w:right="566"/>
        <w:jc w:val="both"/>
        <w:rPr>
          <w:rFonts w:ascii="Times New Roman" w:eastAsia="Arial" w:hAnsi="Times New Roman" w:cs="Times New Roman"/>
          <w:sz w:val="20"/>
          <w:szCs w:val="20"/>
          <w:lang w:val="nl-NL"/>
        </w:rPr>
      </w:pPr>
      <w:r w:rsidRPr="00A23DB6">
        <w:rPr>
          <w:rFonts w:ascii="Times New Roman" w:eastAsia="Arial" w:hAnsi="Times New Roman" w:cs="Times New Roman"/>
          <w:sz w:val="20"/>
          <w:szCs w:val="20"/>
        </w:rPr>
        <w:t xml:space="preserve">CCNR-ZKR/ADN/WG/CQ/2013/3 – </w:t>
      </w:r>
      <w:proofErr w:type="spellStart"/>
      <w:r w:rsidRPr="00A23DB6">
        <w:rPr>
          <w:rFonts w:ascii="Times New Roman" w:eastAsia="Arial" w:hAnsi="Times New Roman" w:cs="Times New Roman"/>
          <w:sz w:val="20"/>
          <w:szCs w:val="20"/>
        </w:rPr>
        <w:t>Mitt</w:t>
      </w:r>
      <w:proofErr w:type="spellEnd"/>
      <w:r w:rsidRPr="00A23DB6">
        <w:rPr>
          <w:rFonts w:ascii="Times New Roman" w:eastAsia="Arial" w:hAnsi="Times New Roman" w:cs="Times New Roman"/>
          <w:sz w:val="20"/>
          <w:szCs w:val="20"/>
        </w:rPr>
        <w:t xml:space="preserve">. </w:t>
      </w:r>
      <w:r w:rsidRPr="00A23DB6">
        <w:rPr>
          <w:rFonts w:ascii="Times New Roman" w:eastAsia="Arial" w:hAnsi="Times New Roman" w:cs="Times New Roman"/>
          <w:sz w:val="20"/>
          <w:szCs w:val="20"/>
          <w:lang w:val="nl-NL"/>
        </w:rPr>
        <w:t>DE</w:t>
      </w:r>
    </w:p>
    <w:p w:rsidR="00A23DB6" w:rsidRPr="00A23DB6" w:rsidRDefault="00A23DB6" w:rsidP="00A23DB6">
      <w:pPr>
        <w:spacing w:line="240" w:lineRule="atLeast"/>
        <w:ind w:left="567" w:right="566"/>
        <w:jc w:val="both"/>
        <w:rPr>
          <w:rFonts w:ascii="Times New Roman" w:eastAsia="Arial" w:hAnsi="Times New Roman" w:cs="Times New Roman"/>
          <w:sz w:val="20"/>
          <w:szCs w:val="20"/>
          <w:lang w:val="nl-NL"/>
        </w:rPr>
      </w:pPr>
      <w:r w:rsidRPr="00A23DB6">
        <w:rPr>
          <w:rFonts w:ascii="Times New Roman" w:eastAsia="Arial" w:hAnsi="Times New Roman" w:cs="Times New Roman"/>
          <w:sz w:val="20"/>
          <w:szCs w:val="20"/>
          <w:lang w:val="nl-NL"/>
        </w:rPr>
        <w:t>CCNR-ZKR/ADN/WP.15/AC.2/2013/17, Nr.13-15</w:t>
      </w:r>
    </w:p>
    <w:p w:rsidR="00A23DB6" w:rsidRPr="00A23DB6" w:rsidRDefault="00A23DB6" w:rsidP="00A23DB6">
      <w:pPr>
        <w:spacing w:line="240" w:lineRule="atLeast"/>
        <w:ind w:left="567" w:right="566"/>
        <w:jc w:val="both"/>
        <w:rPr>
          <w:rFonts w:ascii="Times New Roman" w:eastAsia="Arial" w:hAnsi="Times New Roman" w:cs="Times New Roman"/>
          <w:sz w:val="20"/>
          <w:szCs w:val="20"/>
          <w:lang w:val="nl-NL"/>
        </w:rPr>
      </w:pPr>
      <w:r w:rsidRPr="00A23DB6">
        <w:rPr>
          <w:rFonts w:ascii="Times New Roman" w:eastAsia="Arial" w:hAnsi="Times New Roman" w:cs="Times New Roman"/>
          <w:sz w:val="20"/>
          <w:szCs w:val="20"/>
          <w:lang w:val="nl-NL"/>
        </w:rPr>
        <w:t>CCNR-ZKR/ADN/WP.15/AC.2/2013/31, Nr.29-30</w:t>
      </w:r>
    </w:p>
    <w:p w:rsidR="00A23DB6" w:rsidRPr="00A23DB6" w:rsidRDefault="00A23DB6" w:rsidP="00A23DB6">
      <w:pPr>
        <w:spacing w:line="240" w:lineRule="atLeast"/>
        <w:ind w:left="567" w:right="566"/>
        <w:jc w:val="both"/>
        <w:rPr>
          <w:rFonts w:ascii="Times New Roman" w:eastAsia="Arial" w:hAnsi="Times New Roman" w:cs="Times New Roman"/>
          <w:sz w:val="20"/>
          <w:szCs w:val="20"/>
          <w:lang w:val="nl-NL"/>
        </w:rPr>
      </w:pPr>
    </w:p>
    <w:p w:rsidR="000C44F3" w:rsidRPr="000C44F3"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eastAsia="Arial" w:hAnsi="Times New Roman" w:cs="Times New Roman"/>
          <w:sz w:val="20"/>
          <w:szCs w:val="20"/>
        </w:rPr>
        <w:t>28.</w:t>
      </w:r>
      <w:r>
        <w:rPr>
          <w:rFonts w:ascii="Times New Roman" w:eastAsia="Arial" w:hAnsi="Times New Roman" w:cs="Times New Roman"/>
          <w:sz w:val="20"/>
          <w:szCs w:val="20"/>
        </w:rPr>
        <w:tab/>
      </w:r>
      <w:r w:rsidR="00A23DB6" w:rsidRPr="00A23DB6">
        <w:rPr>
          <w:rFonts w:ascii="Times New Roman" w:eastAsia="Arial" w:hAnsi="Times New Roman" w:cs="Times New Roman"/>
          <w:sz w:val="20"/>
          <w:szCs w:val="20"/>
        </w:rPr>
        <w:t xml:space="preserve">Die informelle Arbeitsgruppe </w:t>
      </w:r>
      <w:r w:rsidR="00660403">
        <w:rPr>
          <w:rFonts w:ascii="Times New Roman" w:eastAsia="Arial" w:hAnsi="Times New Roman" w:cs="Times New Roman"/>
          <w:sz w:val="20"/>
          <w:szCs w:val="20"/>
        </w:rPr>
        <w:t>wird</w:t>
      </w:r>
      <w:r w:rsidR="00660403" w:rsidRPr="00A23DB6">
        <w:rPr>
          <w:rFonts w:ascii="Times New Roman" w:eastAsia="Arial" w:hAnsi="Times New Roman" w:cs="Times New Roman"/>
          <w:sz w:val="20"/>
          <w:szCs w:val="20"/>
        </w:rPr>
        <w:t xml:space="preserve"> </w:t>
      </w:r>
      <w:r w:rsidR="00A23DB6" w:rsidRPr="00A23DB6">
        <w:rPr>
          <w:rFonts w:ascii="Times New Roman" w:eastAsia="Arial" w:hAnsi="Times New Roman" w:cs="Times New Roman"/>
          <w:sz w:val="20"/>
          <w:szCs w:val="20"/>
        </w:rPr>
        <w:t xml:space="preserve">die Arbeiten </w:t>
      </w:r>
      <w:r w:rsidR="00B94ADB">
        <w:rPr>
          <w:rFonts w:ascii="Times New Roman" w:eastAsia="Arial" w:hAnsi="Times New Roman" w:cs="Times New Roman"/>
          <w:sz w:val="20"/>
          <w:szCs w:val="20"/>
        </w:rPr>
        <w:t xml:space="preserve">in der nächsten Sitzung </w:t>
      </w:r>
      <w:r w:rsidR="00A23DB6" w:rsidRPr="00A23DB6">
        <w:rPr>
          <w:rFonts w:ascii="Times New Roman" w:eastAsia="Arial" w:hAnsi="Times New Roman" w:cs="Times New Roman"/>
          <w:sz w:val="20"/>
          <w:szCs w:val="20"/>
        </w:rPr>
        <w:t>fortsetzen.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A23DB6" w:rsidRDefault="00FD7CDE" w:rsidP="00A23DB6">
      <w:pPr>
        <w:spacing w:line="240" w:lineRule="atLeast"/>
        <w:ind w:left="567" w:hanging="567"/>
        <w:rPr>
          <w:rFonts w:ascii="Times New Roman" w:hAnsi="Times New Roman" w:cs="Times New Roman"/>
          <w:b/>
          <w:bCs/>
        </w:rPr>
      </w:pPr>
      <w:r>
        <w:rPr>
          <w:rFonts w:ascii="Times New Roman" w:hAnsi="Times New Roman" w:cs="Times New Roman"/>
          <w:b/>
          <w:bCs/>
        </w:rPr>
        <w:t>4.4</w:t>
      </w:r>
      <w:r w:rsidR="000C44F3" w:rsidRPr="000C44F3">
        <w:rPr>
          <w:rFonts w:ascii="Times New Roman" w:hAnsi="Times New Roman" w:cs="Times New Roman"/>
          <w:b/>
          <w:bCs/>
        </w:rPr>
        <w:t>.</w:t>
      </w:r>
      <w:r w:rsidR="000C44F3" w:rsidRPr="000C44F3">
        <w:rPr>
          <w:rFonts w:ascii="Times New Roman" w:hAnsi="Times New Roman" w:cs="Times New Roman"/>
          <w:b/>
          <w:bCs/>
        </w:rPr>
        <w:tab/>
      </w:r>
      <w:r w:rsidR="00A23DB6" w:rsidRPr="00A23DB6">
        <w:rPr>
          <w:rFonts w:ascii="Times New Roman" w:hAnsi="Times New Roman" w:cs="Times New Roman"/>
          <w:b/>
          <w:bCs/>
        </w:rPr>
        <w:t>Auswertung der Prüfungsstatistiken</w:t>
      </w:r>
    </w:p>
    <w:p w:rsidR="00A23DB6" w:rsidRPr="00A17917" w:rsidRDefault="00A23DB6" w:rsidP="00A23DB6">
      <w:pPr>
        <w:spacing w:line="240" w:lineRule="atLeast"/>
        <w:ind w:left="567" w:hanging="567"/>
        <w:rPr>
          <w:b/>
          <w:bCs/>
          <w:sz w:val="20"/>
          <w:szCs w:val="20"/>
        </w:rPr>
      </w:pPr>
    </w:p>
    <w:p w:rsidR="00A23DB6" w:rsidRPr="00D35901" w:rsidRDefault="00A23DB6" w:rsidP="00A23DB6">
      <w:pPr>
        <w:spacing w:line="240" w:lineRule="atLeast"/>
        <w:ind w:left="567" w:right="566"/>
        <w:jc w:val="both"/>
        <w:rPr>
          <w:rFonts w:ascii="Times New Roman" w:eastAsia="Arial" w:hAnsi="Times New Roman" w:cs="Times New Roman"/>
          <w:sz w:val="20"/>
          <w:szCs w:val="20"/>
        </w:rPr>
      </w:pPr>
      <w:r w:rsidRPr="00D35901">
        <w:rPr>
          <w:rFonts w:ascii="Times New Roman" w:eastAsia="Arial" w:hAnsi="Times New Roman" w:cs="Times New Roman"/>
          <w:sz w:val="20"/>
          <w:szCs w:val="20"/>
        </w:rPr>
        <w:t>CCNR-ZKR/ADN/WP.15/AC.2/54, Nr. 37</w:t>
      </w:r>
    </w:p>
    <w:p w:rsidR="00A23DB6" w:rsidRPr="00D35901" w:rsidRDefault="00A23DB6" w:rsidP="00A23DB6">
      <w:pPr>
        <w:spacing w:line="240" w:lineRule="atLeast"/>
        <w:ind w:left="567" w:right="566"/>
        <w:jc w:val="both"/>
        <w:rPr>
          <w:rFonts w:ascii="Times New Roman" w:eastAsia="Arial" w:hAnsi="Times New Roman" w:cs="Times New Roman"/>
          <w:sz w:val="20"/>
          <w:szCs w:val="20"/>
        </w:rPr>
      </w:pPr>
      <w:r w:rsidRPr="00D35901">
        <w:rPr>
          <w:rFonts w:ascii="Times New Roman" w:eastAsia="Arial" w:hAnsi="Times New Roman" w:cs="Times New Roman"/>
          <w:sz w:val="20"/>
          <w:szCs w:val="20"/>
        </w:rPr>
        <w:t>CCNR-ZKR/ADN/WP.15/AC.2/56, Nr. 31</w:t>
      </w:r>
    </w:p>
    <w:p w:rsidR="00A23DB6" w:rsidRPr="00A23DB6" w:rsidRDefault="00A23DB6" w:rsidP="00A23DB6">
      <w:pPr>
        <w:spacing w:line="240" w:lineRule="atLeast"/>
        <w:ind w:left="567"/>
        <w:jc w:val="both"/>
        <w:rPr>
          <w:sz w:val="20"/>
          <w:szCs w:val="20"/>
        </w:rPr>
      </w:pPr>
    </w:p>
    <w:p w:rsidR="00B94ADB" w:rsidRPr="000C44F3" w:rsidRDefault="00F06B0D" w:rsidP="00F06B0D">
      <w:pPr>
        <w:tabs>
          <w:tab w:val="left" w:pos="1134"/>
        </w:tabs>
        <w:spacing w:line="240" w:lineRule="atLeast"/>
        <w:ind w:left="567" w:right="566"/>
        <w:jc w:val="both"/>
        <w:rPr>
          <w:rFonts w:ascii="Times New Roman" w:hAnsi="Times New Roman" w:cs="Times New Roman"/>
          <w:sz w:val="20"/>
          <w:szCs w:val="20"/>
        </w:rPr>
      </w:pPr>
      <w:r w:rsidRPr="00F06B0D">
        <w:rPr>
          <w:rFonts w:ascii="Times New Roman" w:hAnsi="Times New Roman" w:cs="Times New Roman"/>
          <w:bCs/>
          <w:sz w:val="20"/>
          <w:szCs w:val="20"/>
        </w:rPr>
        <w:t>29.</w:t>
      </w:r>
      <w:r w:rsidRPr="00F06B0D">
        <w:rPr>
          <w:rFonts w:ascii="Times New Roman" w:hAnsi="Times New Roman" w:cs="Times New Roman"/>
          <w:bCs/>
          <w:sz w:val="20"/>
          <w:szCs w:val="20"/>
        </w:rPr>
        <w:tab/>
      </w:r>
      <w:r w:rsidR="00B94ADB" w:rsidRPr="00F06B0D">
        <w:rPr>
          <w:rFonts w:ascii="Times New Roman" w:eastAsia="Arial" w:hAnsi="Times New Roman" w:cs="Times New Roman"/>
          <w:sz w:val="20"/>
          <w:szCs w:val="20"/>
        </w:rPr>
        <w:t xml:space="preserve">Die informelle Arbeitsgruppe </w:t>
      </w:r>
      <w:r w:rsidR="00E879CE" w:rsidRPr="00F06B0D">
        <w:rPr>
          <w:rFonts w:ascii="Times New Roman" w:eastAsia="Arial" w:hAnsi="Times New Roman" w:cs="Times New Roman"/>
          <w:sz w:val="20"/>
          <w:szCs w:val="20"/>
        </w:rPr>
        <w:t xml:space="preserve">wird </w:t>
      </w:r>
      <w:r w:rsidR="00B94ADB" w:rsidRPr="00F06B0D">
        <w:rPr>
          <w:rFonts w:ascii="Times New Roman" w:eastAsia="Arial" w:hAnsi="Times New Roman" w:cs="Times New Roman"/>
          <w:sz w:val="20"/>
          <w:szCs w:val="20"/>
        </w:rPr>
        <w:t>die Arbeiten in der nächsten Sitzung fortsetzen.</w:t>
      </w:r>
      <w:r w:rsidR="00E879CE" w:rsidRPr="00F06B0D">
        <w:rPr>
          <w:rFonts w:ascii="Times New Roman" w:eastAsia="Arial" w:hAnsi="Times New Roman" w:cs="Times New Roman"/>
          <w:sz w:val="20"/>
          <w:szCs w:val="20"/>
        </w:rPr>
        <w:t xml:space="preserve"> Sie</w:t>
      </w:r>
      <w:r w:rsidR="00E879CE">
        <w:rPr>
          <w:rFonts w:ascii="Times New Roman" w:eastAsia="Arial" w:hAnsi="Times New Roman" w:cs="Times New Roman"/>
          <w:sz w:val="20"/>
          <w:szCs w:val="20"/>
        </w:rPr>
        <w:t xml:space="preserve"> bittet die Delegation</w:t>
      </w:r>
      <w:r w:rsidR="00E829A1">
        <w:rPr>
          <w:rFonts w:ascii="Times New Roman" w:eastAsia="Arial" w:hAnsi="Times New Roman" w:cs="Times New Roman"/>
          <w:sz w:val="20"/>
          <w:szCs w:val="20"/>
        </w:rPr>
        <w:t>en</w:t>
      </w:r>
      <w:r w:rsidR="00E879CE">
        <w:rPr>
          <w:rFonts w:ascii="Times New Roman" w:eastAsia="Arial" w:hAnsi="Times New Roman" w:cs="Times New Roman"/>
          <w:sz w:val="20"/>
          <w:szCs w:val="20"/>
        </w:rPr>
        <w:t>, die im Sicherheitsausschuss noch keine Informationen vorgelegt haben, um die Unterstützung ihrer Arbeiten.</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FD7CDE"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5</w:t>
      </w:r>
      <w:r w:rsidR="000C44F3" w:rsidRPr="000C44F3">
        <w:rPr>
          <w:rFonts w:ascii="Times New Roman" w:hAnsi="Times New Roman" w:cs="Times New Roman"/>
          <w:b/>
          <w:bCs/>
          <w:sz w:val="28"/>
          <w:szCs w:val="28"/>
        </w:rPr>
        <w:t>.</w:t>
      </w:r>
      <w:r w:rsidR="000C44F3" w:rsidRPr="000C44F3">
        <w:rPr>
          <w:rFonts w:ascii="Times New Roman" w:hAnsi="Times New Roman" w:cs="Times New Roman"/>
          <w:b/>
          <w:bCs/>
          <w:sz w:val="28"/>
          <w:szCs w:val="28"/>
        </w:rPr>
        <w:tab/>
        <w:t>Allgemeine Fragen zum Fragenkatalog klären</w:t>
      </w:r>
    </w:p>
    <w:p w:rsidR="000C44F3" w:rsidRPr="000C44F3" w:rsidRDefault="000C44F3" w:rsidP="000C44F3">
      <w:pPr>
        <w:spacing w:line="240" w:lineRule="atLeast"/>
        <w:ind w:left="567" w:right="566"/>
        <w:jc w:val="both"/>
        <w:rPr>
          <w:rFonts w:ascii="Times New Roman" w:hAnsi="Times New Roman" w:cs="Times New Roman"/>
          <w:b/>
          <w:sz w:val="28"/>
          <w:szCs w:val="28"/>
        </w:rPr>
      </w:pPr>
      <w:r w:rsidRPr="000C44F3">
        <w:rPr>
          <w:rFonts w:ascii="Times New Roman" w:hAnsi="Times New Roman" w:cs="Times New Roman"/>
          <w:b/>
          <w:sz w:val="28"/>
          <w:szCs w:val="28"/>
        </w:rPr>
        <w:t>(Nr. 3 des Arbeitsplans)</w:t>
      </w:r>
    </w:p>
    <w:p w:rsidR="000C44F3" w:rsidRDefault="000C44F3" w:rsidP="000C44F3">
      <w:pPr>
        <w:spacing w:line="240" w:lineRule="atLeast"/>
        <w:ind w:left="567" w:right="566"/>
        <w:jc w:val="both"/>
        <w:rPr>
          <w:rFonts w:ascii="Times New Roman" w:hAnsi="Times New Roman" w:cs="Times New Roman"/>
          <w:sz w:val="20"/>
          <w:szCs w:val="20"/>
        </w:rPr>
      </w:pPr>
    </w:p>
    <w:p w:rsidR="0021472B" w:rsidRPr="00315443" w:rsidRDefault="0021472B" w:rsidP="00315443">
      <w:pPr>
        <w:spacing w:line="240" w:lineRule="atLeast"/>
        <w:ind w:left="567" w:hanging="567"/>
        <w:rPr>
          <w:rFonts w:ascii="Times New Roman" w:hAnsi="Times New Roman" w:cs="Times New Roman"/>
          <w:b/>
          <w:bCs/>
        </w:rPr>
      </w:pPr>
      <w:r w:rsidRPr="00315443">
        <w:rPr>
          <w:rFonts w:ascii="Times New Roman" w:hAnsi="Times New Roman" w:cs="Times New Roman"/>
          <w:b/>
          <w:bCs/>
        </w:rPr>
        <w:t>5.1</w:t>
      </w:r>
      <w:r w:rsidR="00D35315">
        <w:rPr>
          <w:rFonts w:ascii="Times New Roman" w:hAnsi="Times New Roman" w:cs="Times New Roman"/>
          <w:b/>
          <w:bCs/>
        </w:rPr>
        <w:tab/>
      </w:r>
      <w:r w:rsidR="00FD7CDE" w:rsidRPr="00315443">
        <w:rPr>
          <w:rFonts w:ascii="Times New Roman" w:hAnsi="Times New Roman" w:cs="Times New Roman"/>
          <w:b/>
          <w:bCs/>
        </w:rPr>
        <w:t>Schulungskurse</w:t>
      </w:r>
    </w:p>
    <w:p w:rsidR="009F1CD1" w:rsidRDefault="009F1CD1" w:rsidP="000C44F3">
      <w:pPr>
        <w:spacing w:line="240" w:lineRule="atLeast"/>
        <w:ind w:left="567" w:right="566"/>
        <w:jc w:val="both"/>
        <w:rPr>
          <w:rFonts w:ascii="Times New Roman" w:hAnsi="Times New Roman" w:cs="Times New Roman"/>
          <w:sz w:val="20"/>
          <w:szCs w:val="20"/>
        </w:rPr>
      </w:pPr>
    </w:p>
    <w:p w:rsidR="00510736" w:rsidRDefault="00F06B0D" w:rsidP="00F06B0D">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rPr>
        <w:tab/>
      </w:r>
      <w:r w:rsidR="000567A5" w:rsidRPr="00801F8C">
        <w:rPr>
          <w:rFonts w:ascii="Times New Roman" w:hAnsi="Times New Roman" w:cs="Times New Roman"/>
          <w:sz w:val="20"/>
          <w:szCs w:val="20"/>
        </w:rPr>
        <w:t>Es wurde kurz angesprochen, ob und wie die Durchführung von Gasmessungen Gegenstand der Schulungskurse ist. Das Messen von giftigen und explos</w:t>
      </w:r>
      <w:r w:rsidR="00B81E80" w:rsidRPr="00801F8C">
        <w:rPr>
          <w:rFonts w:ascii="Times New Roman" w:hAnsi="Times New Roman" w:cs="Times New Roman"/>
          <w:sz w:val="20"/>
          <w:szCs w:val="20"/>
        </w:rPr>
        <w:t>iven Gasen würde im Rahmen der p</w:t>
      </w:r>
      <w:r w:rsidR="000567A5" w:rsidRPr="00801F8C">
        <w:rPr>
          <w:rFonts w:ascii="Times New Roman" w:hAnsi="Times New Roman" w:cs="Times New Roman"/>
          <w:sz w:val="20"/>
          <w:szCs w:val="20"/>
        </w:rPr>
        <w:t xml:space="preserve">raktischen Übungen </w:t>
      </w:r>
      <w:r w:rsidR="00B81E80" w:rsidRPr="00801F8C">
        <w:rPr>
          <w:rFonts w:ascii="Times New Roman" w:hAnsi="Times New Roman" w:cs="Times New Roman"/>
          <w:sz w:val="20"/>
          <w:szCs w:val="20"/>
        </w:rPr>
        <w:t>unterrichtet. Über den zeitlichen Umfang und die in den Schulungskursen vermittelten Messmethoden/verwendeten Messgeräte konnten die Anwesenden keine detaillierten Angaben machen.</w:t>
      </w:r>
    </w:p>
    <w:p w:rsidR="00510736" w:rsidRPr="000C44F3" w:rsidRDefault="00510736" w:rsidP="000C44F3">
      <w:pPr>
        <w:spacing w:line="240" w:lineRule="atLeast"/>
        <w:ind w:left="567" w:right="566"/>
        <w:jc w:val="both"/>
        <w:rPr>
          <w:rFonts w:ascii="Times New Roman" w:hAnsi="Times New Roman" w:cs="Times New Roman"/>
          <w:sz w:val="20"/>
          <w:szCs w:val="20"/>
        </w:rPr>
      </w:pPr>
    </w:p>
    <w:p w:rsidR="006A0188"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r>
      <w:r w:rsidR="00044B03">
        <w:rPr>
          <w:rFonts w:ascii="Times New Roman" w:hAnsi="Times New Roman" w:cs="Times New Roman"/>
          <w:sz w:val="20"/>
          <w:szCs w:val="20"/>
        </w:rPr>
        <w:t>Der Vertreter von</w:t>
      </w:r>
      <w:r w:rsidR="00E879CE">
        <w:rPr>
          <w:rFonts w:ascii="Times New Roman" w:hAnsi="Times New Roman" w:cs="Times New Roman"/>
          <w:sz w:val="20"/>
          <w:szCs w:val="20"/>
        </w:rPr>
        <w:t xml:space="preserve"> CEFIC</w:t>
      </w:r>
      <w:r w:rsidR="00F95992">
        <w:rPr>
          <w:rFonts w:ascii="Times New Roman" w:hAnsi="Times New Roman" w:cs="Times New Roman"/>
          <w:sz w:val="20"/>
          <w:szCs w:val="20"/>
        </w:rPr>
        <w:t xml:space="preserve"> berichtet über die Schlussfolgerungen </w:t>
      </w:r>
      <w:r w:rsidR="00B658CD">
        <w:rPr>
          <w:rFonts w:ascii="Times New Roman" w:hAnsi="Times New Roman" w:cs="Times New Roman"/>
          <w:sz w:val="20"/>
          <w:szCs w:val="20"/>
        </w:rPr>
        <w:t xml:space="preserve">einer von CEFIC und dem Schifffahrtsgewerbe organisierten </w:t>
      </w:r>
      <w:r w:rsidR="00F95992">
        <w:rPr>
          <w:rFonts w:ascii="Times New Roman" w:hAnsi="Times New Roman" w:cs="Times New Roman"/>
          <w:sz w:val="20"/>
          <w:szCs w:val="20"/>
        </w:rPr>
        <w:t xml:space="preserve">Arbeitsgruppe </w:t>
      </w:r>
      <w:proofErr w:type="spellStart"/>
      <w:r w:rsidR="00F95992">
        <w:rPr>
          <w:rFonts w:ascii="Times New Roman" w:hAnsi="Times New Roman" w:cs="Times New Roman"/>
          <w:sz w:val="20"/>
          <w:szCs w:val="20"/>
        </w:rPr>
        <w:t>Probennahme</w:t>
      </w:r>
      <w:proofErr w:type="spellEnd"/>
      <w:r w:rsidR="00F95992">
        <w:rPr>
          <w:rFonts w:ascii="Times New Roman" w:hAnsi="Times New Roman" w:cs="Times New Roman"/>
          <w:sz w:val="20"/>
          <w:szCs w:val="20"/>
        </w:rPr>
        <w:t xml:space="preserve">. </w:t>
      </w:r>
      <w:r w:rsidR="00F71525">
        <w:rPr>
          <w:rFonts w:ascii="Times New Roman" w:hAnsi="Times New Roman" w:cs="Times New Roman"/>
          <w:sz w:val="20"/>
          <w:szCs w:val="20"/>
        </w:rPr>
        <w:t>Die</w:t>
      </w:r>
      <w:r w:rsidR="006A0188">
        <w:rPr>
          <w:rFonts w:ascii="Times New Roman" w:hAnsi="Times New Roman" w:cs="Times New Roman"/>
          <w:sz w:val="20"/>
          <w:szCs w:val="20"/>
        </w:rPr>
        <w:t>se</w:t>
      </w:r>
      <w:r w:rsidR="00F71525">
        <w:rPr>
          <w:rFonts w:ascii="Times New Roman" w:hAnsi="Times New Roman" w:cs="Times New Roman"/>
          <w:sz w:val="20"/>
          <w:szCs w:val="20"/>
        </w:rPr>
        <w:t xml:space="preserve"> Arbeitsgruppe empfehle</w:t>
      </w:r>
      <w:r w:rsidR="00F95992">
        <w:rPr>
          <w:rFonts w:ascii="Times New Roman" w:hAnsi="Times New Roman" w:cs="Times New Roman"/>
          <w:sz w:val="20"/>
          <w:szCs w:val="20"/>
        </w:rPr>
        <w:t>, Schulungsinhalte zum Thema Probenent</w:t>
      </w:r>
      <w:r w:rsidR="0021472B">
        <w:rPr>
          <w:rFonts w:ascii="Times New Roman" w:hAnsi="Times New Roman" w:cs="Times New Roman"/>
          <w:sz w:val="20"/>
          <w:szCs w:val="20"/>
        </w:rPr>
        <w:t>nahme in die ADN Schulungskurse</w:t>
      </w:r>
      <w:r w:rsidR="00F95992">
        <w:rPr>
          <w:rFonts w:ascii="Times New Roman" w:hAnsi="Times New Roman" w:cs="Times New Roman"/>
          <w:sz w:val="20"/>
          <w:szCs w:val="20"/>
        </w:rPr>
        <w:t xml:space="preserve"> als L</w:t>
      </w:r>
      <w:r w:rsidR="0021472B">
        <w:rPr>
          <w:rFonts w:ascii="Times New Roman" w:hAnsi="Times New Roman" w:cs="Times New Roman"/>
          <w:sz w:val="20"/>
          <w:szCs w:val="20"/>
        </w:rPr>
        <w:t xml:space="preserve">ehrinhalt </w:t>
      </w:r>
      <w:r w:rsidR="00D35315">
        <w:rPr>
          <w:rFonts w:ascii="Times New Roman" w:hAnsi="Times New Roman" w:cs="Times New Roman"/>
          <w:sz w:val="20"/>
          <w:szCs w:val="20"/>
        </w:rPr>
        <w:t>aufzunehmen.</w:t>
      </w:r>
    </w:p>
    <w:p w:rsidR="006A0188" w:rsidRDefault="006A0188"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 xml:space="preserve">Die Informelle Arbeitsgruppe </w:t>
      </w:r>
      <w:proofErr w:type="spellStart"/>
      <w:r>
        <w:rPr>
          <w:rFonts w:ascii="Times New Roman" w:hAnsi="Times New Roman" w:cs="Times New Roman"/>
          <w:sz w:val="20"/>
          <w:szCs w:val="20"/>
        </w:rPr>
        <w:t>Sachkundigenausbildung</w:t>
      </w:r>
      <w:proofErr w:type="spellEnd"/>
      <w:r>
        <w:rPr>
          <w:rFonts w:ascii="Times New Roman" w:hAnsi="Times New Roman" w:cs="Times New Roman"/>
          <w:sz w:val="20"/>
          <w:szCs w:val="20"/>
        </w:rPr>
        <w:t xml:space="preserve"> war der Meinung,</w:t>
      </w:r>
      <w:r w:rsidR="00510736">
        <w:rPr>
          <w:rFonts w:ascii="Times New Roman" w:hAnsi="Times New Roman" w:cs="Times New Roman"/>
          <w:sz w:val="20"/>
          <w:szCs w:val="20"/>
        </w:rPr>
        <w:t xml:space="preserve"> </w:t>
      </w:r>
      <w:r w:rsidR="00510736" w:rsidRPr="00801F8C">
        <w:rPr>
          <w:rFonts w:ascii="Times New Roman" w:hAnsi="Times New Roman" w:cs="Times New Roman"/>
          <w:sz w:val="20"/>
          <w:szCs w:val="20"/>
        </w:rPr>
        <w:t>das</w:t>
      </w:r>
      <w:r w:rsidR="00B52133">
        <w:rPr>
          <w:rFonts w:ascii="Times New Roman" w:hAnsi="Times New Roman" w:cs="Times New Roman"/>
          <w:sz w:val="20"/>
          <w:szCs w:val="20"/>
        </w:rPr>
        <w:t>s</w:t>
      </w:r>
      <w:r w:rsidR="00510736">
        <w:rPr>
          <w:rFonts w:ascii="Times New Roman" w:hAnsi="Times New Roman" w:cs="Times New Roman"/>
          <w:sz w:val="20"/>
          <w:szCs w:val="20"/>
        </w:rPr>
        <w:t xml:space="preserve"> eine Sensibilisierung der beteiligten Personen für diese Fragen auf jeden Fall wünschenswert ist. Es gehe</w:t>
      </w:r>
      <w:r>
        <w:rPr>
          <w:rFonts w:ascii="Times New Roman" w:hAnsi="Times New Roman" w:cs="Times New Roman"/>
          <w:sz w:val="20"/>
          <w:szCs w:val="20"/>
        </w:rPr>
        <w:t xml:space="preserve"> hier </w:t>
      </w:r>
      <w:r w:rsidR="00510736">
        <w:rPr>
          <w:rFonts w:ascii="Times New Roman" w:hAnsi="Times New Roman" w:cs="Times New Roman"/>
          <w:sz w:val="20"/>
          <w:szCs w:val="20"/>
        </w:rPr>
        <w:t xml:space="preserve">aber </w:t>
      </w:r>
      <w:r>
        <w:rPr>
          <w:rFonts w:ascii="Times New Roman" w:hAnsi="Times New Roman" w:cs="Times New Roman"/>
          <w:sz w:val="20"/>
          <w:szCs w:val="20"/>
        </w:rPr>
        <w:t xml:space="preserve">nicht vorrangig um Fragen der Sicherheit der Beförderung, sondern die Qualitätssicherung der Proben und die Zusammenarbeit der an der </w:t>
      </w:r>
      <w:proofErr w:type="spellStart"/>
      <w:r>
        <w:rPr>
          <w:rFonts w:ascii="Times New Roman" w:hAnsi="Times New Roman" w:cs="Times New Roman"/>
          <w:sz w:val="20"/>
          <w:szCs w:val="20"/>
        </w:rPr>
        <w:t>Proben</w:t>
      </w:r>
      <w:r w:rsidR="00F06B0D">
        <w:rPr>
          <w:rFonts w:ascii="Times New Roman" w:hAnsi="Times New Roman" w:cs="Times New Roman"/>
          <w:sz w:val="20"/>
          <w:szCs w:val="20"/>
        </w:rPr>
        <w:t>n</w:t>
      </w:r>
      <w:r>
        <w:rPr>
          <w:rFonts w:ascii="Times New Roman" w:hAnsi="Times New Roman" w:cs="Times New Roman"/>
          <w:sz w:val="20"/>
          <w:szCs w:val="20"/>
        </w:rPr>
        <w:t>ahme</w:t>
      </w:r>
      <w:proofErr w:type="spellEnd"/>
      <w:r>
        <w:rPr>
          <w:rFonts w:ascii="Times New Roman" w:hAnsi="Times New Roman" w:cs="Times New Roman"/>
          <w:sz w:val="20"/>
          <w:szCs w:val="20"/>
        </w:rPr>
        <w:t xml:space="preserve"> beteiligten Personen </w:t>
      </w:r>
      <w:r w:rsidR="00510736">
        <w:rPr>
          <w:rFonts w:ascii="Times New Roman" w:hAnsi="Times New Roman" w:cs="Times New Roman"/>
          <w:sz w:val="20"/>
          <w:szCs w:val="20"/>
        </w:rPr>
        <w:t xml:space="preserve">stehe </w:t>
      </w:r>
      <w:r>
        <w:rPr>
          <w:rFonts w:ascii="Times New Roman" w:hAnsi="Times New Roman" w:cs="Times New Roman"/>
          <w:sz w:val="20"/>
          <w:szCs w:val="20"/>
        </w:rPr>
        <w:t>im Vordergrund. D</w:t>
      </w:r>
      <w:r w:rsidR="00B658CD">
        <w:rPr>
          <w:rFonts w:ascii="Times New Roman" w:hAnsi="Times New Roman" w:cs="Times New Roman"/>
          <w:sz w:val="20"/>
          <w:szCs w:val="20"/>
        </w:rPr>
        <w:t>ies sei nicht Gegenstand der</w:t>
      </w:r>
      <w:r>
        <w:rPr>
          <w:rFonts w:ascii="Times New Roman" w:hAnsi="Times New Roman" w:cs="Times New Roman"/>
          <w:sz w:val="20"/>
          <w:szCs w:val="20"/>
        </w:rPr>
        <w:t xml:space="preserve"> ADN-</w:t>
      </w:r>
      <w:proofErr w:type="spellStart"/>
      <w:r>
        <w:rPr>
          <w:rFonts w:ascii="Times New Roman" w:hAnsi="Times New Roman" w:cs="Times New Roman"/>
          <w:sz w:val="20"/>
          <w:szCs w:val="20"/>
        </w:rPr>
        <w:t>Sachkundigenausbildung</w:t>
      </w:r>
      <w:proofErr w:type="spellEnd"/>
      <w:r w:rsidR="00B658CD">
        <w:rPr>
          <w:rFonts w:ascii="Times New Roman" w:hAnsi="Times New Roman" w:cs="Times New Roman"/>
          <w:sz w:val="20"/>
          <w:szCs w:val="20"/>
        </w:rPr>
        <w:t>.</w:t>
      </w:r>
    </w:p>
    <w:p w:rsidR="000C44F3" w:rsidRPr="000C44F3" w:rsidRDefault="00944AFA"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Der Vertreter von CEFIC</w:t>
      </w:r>
      <w:r w:rsidR="00B658CD">
        <w:rPr>
          <w:rFonts w:ascii="Times New Roman" w:hAnsi="Times New Roman" w:cs="Times New Roman"/>
          <w:sz w:val="20"/>
          <w:szCs w:val="20"/>
        </w:rPr>
        <w:t xml:space="preserve"> stellt daraufhin in Aussicht, dass die </w:t>
      </w:r>
      <w:r w:rsidR="00F95992">
        <w:rPr>
          <w:rFonts w:ascii="Times New Roman" w:hAnsi="Times New Roman" w:cs="Times New Roman"/>
          <w:sz w:val="20"/>
          <w:szCs w:val="20"/>
        </w:rPr>
        <w:t xml:space="preserve">Arbeitsgruppe Probenentnahme </w:t>
      </w:r>
      <w:r w:rsidR="00B658CD">
        <w:rPr>
          <w:rFonts w:ascii="Times New Roman" w:hAnsi="Times New Roman" w:cs="Times New Roman"/>
          <w:sz w:val="20"/>
          <w:szCs w:val="20"/>
        </w:rPr>
        <w:t xml:space="preserve">stattdessen </w:t>
      </w:r>
      <w:r w:rsidR="00FD7CDE">
        <w:rPr>
          <w:rFonts w:ascii="Times New Roman" w:hAnsi="Times New Roman" w:cs="Times New Roman"/>
          <w:sz w:val="20"/>
          <w:szCs w:val="20"/>
        </w:rPr>
        <w:t>hierzu einen Best-Practice Leitfaden erstellen</w:t>
      </w:r>
      <w:r w:rsidR="00B658CD">
        <w:rPr>
          <w:rFonts w:ascii="Times New Roman" w:hAnsi="Times New Roman" w:cs="Times New Roman"/>
          <w:sz w:val="20"/>
          <w:szCs w:val="20"/>
        </w:rPr>
        <w:t xml:space="preserve"> könnte</w:t>
      </w:r>
      <w:r w:rsidR="00F95992">
        <w:rPr>
          <w:rFonts w:ascii="Times New Roman" w:hAnsi="Times New Roman" w:cs="Times New Roman"/>
          <w:sz w:val="20"/>
          <w:szCs w:val="20"/>
        </w:rPr>
        <w:t>.</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FD7CDE" w:rsidP="000C44F3">
      <w:pPr>
        <w:spacing w:line="240" w:lineRule="atLeast"/>
        <w:ind w:left="567" w:right="566" w:hanging="567"/>
        <w:rPr>
          <w:rFonts w:ascii="Times New Roman" w:hAnsi="Times New Roman" w:cs="Times New Roman"/>
          <w:b/>
          <w:bCs/>
          <w:sz w:val="28"/>
          <w:szCs w:val="28"/>
        </w:rPr>
      </w:pPr>
      <w:r>
        <w:rPr>
          <w:rFonts w:ascii="Times New Roman" w:hAnsi="Times New Roman" w:cs="Times New Roman"/>
          <w:b/>
          <w:bCs/>
          <w:sz w:val="28"/>
          <w:szCs w:val="28"/>
        </w:rPr>
        <w:t>6</w:t>
      </w:r>
      <w:r w:rsidR="000C44F3" w:rsidRPr="000C44F3">
        <w:rPr>
          <w:rFonts w:ascii="Times New Roman" w:hAnsi="Times New Roman" w:cs="Times New Roman"/>
          <w:b/>
          <w:bCs/>
          <w:sz w:val="28"/>
          <w:szCs w:val="28"/>
        </w:rPr>
        <w:t xml:space="preserve">. </w:t>
      </w:r>
      <w:r w:rsidR="000C44F3" w:rsidRPr="000C44F3">
        <w:rPr>
          <w:rFonts w:ascii="Times New Roman" w:hAnsi="Times New Roman" w:cs="Times New Roman"/>
          <w:b/>
          <w:bCs/>
          <w:sz w:val="28"/>
          <w:szCs w:val="28"/>
        </w:rPr>
        <w:tab/>
        <w:t>Termine</w:t>
      </w:r>
    </w:p>
    <w:p w:rsidR="000C44F3" w:rsidRPr="000C44F3" w:rsidRDefault="000C44F3" w:rsidP="000C44F3">
      <w:pPr>
        <w:spacing w:line="240" w:lineRule="atLeast"/>
        <w:ind w:left="567" w:right="566"/>
        <w:jc w:val="both"/>
        <w:rPr>
          <w:rFonts w:ascii="Times New Roman" w:hAnsi="Times New Roman" w:cs="Times New Roman"/>
          <w:sz w:val="20"/>
          <w:szCs w:val="20"/>
        </w:rPr>
      </w:pPr>
    </w:p>
    <w:p w:rsidR="000C44F3" w:rsidRPr="000C44F3" w:rsidRDefault="00F06B0D" w:rsidP="000C44F3">
      <w:pPr>
        <w:tabs>
          <w:tab w:val="left" w:pos="1134"/>
        </w:tabs>
        <w:spacing w:line="240" w:lineRule="atLeast"/>
        <w:ind w:left="567" w:right="566"/>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r>
      <w:r w:rsidR="000C44F3" w:rsidRPr="000C44F3">
        <w:rPr>
          <w:rFonts w:ascii="Times New Roman" w:hAnsi="Times New Roman" w:cs="Times New Roman"/>
          <w:sz w:val="20"/>
          <w:szCs w:val="20"/>
        </w:rPr>
        <w:t>Die informelle Arbeitsgruppe verei</w:t>
      </w:r>
      <w:r w:rsidR="00EF0D5E">
        <w:rPr>
          <w:rFonts w:ascii="Times New Roman" w:hAnsi="Times New Roman" w:cs="Times New Roman"/>
          <w:sz w:val="20"/>
          <w:szCs w:val="20"/>
        </w:rPr>
        <w:t>nbart, die nächste Sitzung vom</w:t>
      </w:r>
      <w:r w:rsidR="004C357F">
        <w:rPr>
          <w:rFonts w:ascii="Times New Roman" w:hAnsi="Times New Roman" w:cs="Times New Roman"/>
          <w:sz w:val="20"/>
          <w:szCs w:val="20"/>
        </w:rPr>
        <w:t xml:space="preserve"> 26</w:t>
      </w:r>
      <w:r w:rsidR="00EF0D5E">
        <w:rPr>
          <w:rFonts w:ascii="Times New Roman" w:hAnsi="Times New Roman" w:cs="Times New Roman"/>
          <w:sz w:val="20"/>
          <w:szCs w:val="20"/>
        </w:rPr>
        <w:t>. bis</w:t>
      </w:r>
      <w:r w:rsidR="004C357F">
        <w:rPr>
          <w:rFonts w:ascii="Times New Roman" w:hAnsi="Times New Roman" w:cs="Times New Roman"/>
          <w:sz w:val="20"/>
          <w:szCs w:val="20"/>
        </w:rPr>
        <w:t xml:space="preserve"> </w:t>
      </w:r>
      <w:r w:rsidR="00EF0D5E">
        <w:rPr>
          <w:rFonts w:ascii="Times New Roman" w:hAnsi="Times New Roman" w:cs="Times New Roman"/>
          <w:sz w:val="20"/>
          <w:szCs w:val="20"/>
        </w:rPr>
        <w:t>28</w:t>
      </w:r>
      <w:r w:rsidR="004C357F">
        <w:rPr>
          <w:rFonts w:ascii="Times New Roman" w:hAnsi="Times New Roman" w:cs="Times New Roman"/>
          <w:sz w:val="20"/>
          <w:szCs w:val="20"/>
        </w:rPr>
        <w:t>. September</w:t>
      </w:r>
      <w:r w:rsidR="000C44F3" w:rsidRPr="000C44F3">
        <w:rPr>
          <w:rFonts w:ascii="Times New Roman" w:hAnsi="Times New Roman" w:cs="Times New Roman"/>
          <w:sz w:val="20"/>
          <w:szCs w:val="20"/>
        </w:rPr>
        <w:t> 2016 in Straßburg a</w:t>
      </w:r>
      <w:r w:rsidR="004C357F">
        <w:rPr>
          <w:rFonts w:ascii="Times New Roman" w:hAnsi="Times New Roman" w:cs="Times New Roman"/>
          <w:sz w:val="20"/>
          <w:szCs w:val="20"/>
        </w:rPr>
        <w:t>bzuhalten. Der Beginn ist für 14</w:t>
      </w:r>
      <w:r w:rsidR="00EF0D5E">
        <w:rPr>
          <w:rFonts w:ascii="Times New Roman" w:hAnsi="Times New Roman" w:cs="Times New Roman"/>
          <w:sz w:val="20"/>
          <w:szCs w:val="20"/>
        </w:rPr>
        <w:t>.00 Uhr, das Ende für 12</w:t>
      </w:r>
      <w:r w:rsidR="000C44F3" w:rsidRPr="000C44F3">
        <w:rPr>
          <w:rFonts w:ascii="Times New Roman" w:hAnsi="Times New Roman" w:cs="Times New Roman"/>
          <w:sz w:val="20"/>
          <w:szCs w:val="20"/>
        </w:rPr>
        <w:t>.00</w:t>
      </w:r>
      <w:r w:rsidR="00D35315">
        <w:rPr>
          <w:rFonts w:ascii="Times New Roman" w:hAnsi="Times New Roman" w:cs="Times New Roman"/>
          <w:sz w:val="20"/>
          <w:szCs w:val="20"/>
        </w:rPr>
        <w:t> </w:t>
      </w:r>
      <w:r w:rsidR="000C44F3" w:rsidRPr="000C44F3">
        <w:rPr>
          <w:rFonts w:ascii="Times New Roman" w:hAnsi="Times New Roman" w:cs="Times New Roman"/>
          <w:sz w:val="20"/>
          <w:szCs w:val="20"/>
        </w:rPr>
        <w:t>Uhr geplant.</w:t>
      </w:r>
    </w:p>
    <w:p w:rsidR="000C44F3" w:rsidRPr="000C44F3" w:rsidRDefault="000C44F3" w:rsidP="000C44F3">
      <w:pPr>
        <w:tabs>
          <w:tab w:val="left" w:pos="1134"/>
        </w:tabs>
        <w:spacing w:line="240" w:lineRule="atLeast"/>
        <w:ind w:left="567" w:right="566"/>
        <w:jc w:val="both"/>
        <w:rPr>
          <w:rFonts w:ascii="Times New Roman" w:hAnsi="Times New Roman" w:cs="Times New Roman"/>
          <w:sz w:val="20"/>
          <w:szCs w:val="20"/>
        </w:rPr>
      </w:pPr>
    </w:p>
    <w:p w:rsidR="000C44F3" w:rsidRPr="0047327B" w:rsidRDefault="000C44F3" w:rsidP="000C44F3">
      <w:pPr>
        <w:tabs>
          <w:tab w:val="left" w:pos="1134"/>
        </w:tabs>
        <w:spacing w:line="240" w:lineRule="atLeast"/>
        <w:ind w:left="567" w:right="566"/>
        <w:jc w:val="center"/>
        <w:rPr>
          <w:rFonts w:ascii="Times New Roman" w:eastAsia="Calibri" w:hAnsi="Times New Roman" w:cs="Times New Roman"/>
          <w:b/>
          <w:bCs/>
          <w:lang w:eastAsia="en-US"/>
        </w:rPr>
      </w:pPr>
      <w:r w:rsidRPr="000C44F3">
        <w:rPr>
          <w:rFonts w:ascii="Times New Roman" w:hAnsi="Times New Roman" w:cs="Times New Roman"/>
          <w:sz w:val="20"/>
          <w:szCs w:val="20"/>
        </w:rPr>
        <w:t>***</w:t>
      </w:r>
    </w:p>
    <w:sectPr w:rsidR="000C44F3" w:rsidRPr="0047327B" w:rsidSect="009F3F20">
      <w:headerReference w:type="even" r:id="rId10"/>
      <w:headerReference w:type="default" r:id="rId11"/>
      <w:footerReference w:type="even" r:id="rId12"/>
      <w:footerReference w:type="default" r:id="rId13"/>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86" w:rsidRDefault="00EA3086">
      <w:r>
        <w:separator/>
      </w:r>
    </w:p>
  </w:endnote>
  <w:endnote w:type="continuationSeparator" w:id="0">
    <w:p w:rsidR="00EA3086" w:rsidRDefault="00EA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Default="0059123A" w:rsidP="009F3F20">
    <w:pPr>
      <w:pStyle w:val="Header"/>
      <w:tabs>
        <w:tab w:val="right" w:pos="3856"/>
        <w:tab w:val="left" w:pos="5387"/>
      </w:tabs>
      <w:jc w:val="right"/>
    </w:pPr>
    <w:r>
      <w:rPr>
        <w:sz w:val="12"/>
        <w:szCs w:val="12"/>
        <w:lang w:val="nl-NL"/>
      </w:rPr>
      <w:t>m</w:t>
    </w:r>
    <w:r w:rsidRPr="00817902">
      <w:rPr>
        <w:sz w:val="12"/>
        <w:szCs w:val="12"/>
        <w:lang w:val="nl-NL"/>
      </w:rPr>
      <w:t>m/</w:t>
    </w:r>
    <w:proofErr w:type="spellStart"/>
    <w:r w:rsidRPr="00817902">
      <w:rPr>
        <w:sz w:val="12"/>
        <w:szCs w:val="12"/>
        <w:lang w:val="nl-NL"/>
      </w:rPr>
      <w:t>adn</w:t>
    </w:r>
    <w:proofErr w:type="spellEnd"/>
    <w:r w:rsidRPr="00817902">
      <w:rPr>
        <w:sz w:val="12"/>
        <w:szCs w:val="12"/>
        <w:lang w:val="nl-NL"/>
      </w:rPr>
      <w:t>/wp15ac2/</w:t>
    </w:r>
    <w:r w:rsidR="001132DA">
      <w:rPr>
        <w:sz w:val="12"/>
        <w:szCs w:val="12"/>
        <w:lang w:val="nl-NL"/>
      </w:rPr>
      <w:t>29/</w:t>
    </w:r>
    <w:r w:rsidR="008C2D9D">
      <w:rPr>
        <w:sz w:val="12"/>
        <w:szCs w:val="12"/>
        <w:lang w:val="nl-NL"/>
      </w:rPr>
      <w:t>inf</w:t>
    </w:r>
    <w:r w:rsidR="00A42C58">
      <w:rPr>
        <w:sz w:val="12"/>
        <w:szCs w:val="12"/>
        <w:lang w:val="nl-NL"/>
      </w:rPr>
      <w:t>5</w:t>
    </w:r>
    <w:r w:rsidRPr="000C467D">
      <w:rPr>
        <w:rFonts w:eastAsia="Arial"/>
        <w:sz w:val="12"/>
        <w:szCs w:val="12"/>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3E64BC" w:rsidRDefault="0059123A" w:rsidP="004650DA">
    <w:pPr>
      <w:pStyle w:val="Header"/>
      <w:tabs>
        <w:tab w:val="right" w:pos="3856"/>
        <w:tab w:val="left" w:pos="5387"/>
      </w:tabs>
      <w:jc w:val="right"/>
    </w:pPr>
    <w:r>
      <w:rPr>
        <w:sz w:val="12"/>
        <w:szCs w:val="12"/>
        <w:lang w:val="nl-NL"/>
      </w:rPr>
      <w:t>m</w:t>
    </w:r>
    <w:r w:rsidRPr="00817902">
      <w:rPr>
        <w:sz w:val="12"/>
        <w:szCs w:val="12"/>
        <w:lang w:val="nl-NL"/>
      </w:rPr>
      <w:t>m/</w:t>
    </w:r>
    <w:proofErr w:type="spellStart"/>
    <w:r w:rsidRPr="00817902">
      <w:rPr>
        <w:sz w:val="12"/>
        <w:szCs w:val="12"/>
        <w:lang w:val="nl-NL"/>
      </w:rPr>
      <w:t>adn</w:t>
    </w:r>
    <w:proofErr w:type="spellEnd"/>
    <w:r w:rsidRPr="00817902">
      <w:rPr>
        <w:sz w:val="12"/>
        <w:szCs w:val="12"/>
        <w:lang w:val="nl-NL"/>
      </w:rPr>
      <w:t>/wp15ac2/</w:t>
    </w:r>
    <w:r w:rsidR="001132DA">
      <w:rPr>
        <w:sz w:val="12"/>
        <w:szCs w:val="12"/>
        <w:lang w:val="nl-NL"/>
      </w:rPr>
      <w:t>29/</w:t>
    </w:r>
    <w:r w:rsidR="008C2D9D">
      <w:rPr>
        <w:sz w:val="12"/>
        <w:szCs w:val="12"/>
        <w:lang w:val="nl-NL"/>
      </w:rPr>
      <w:t>inf</w:t>
    </w:r>
    <w:r w:rsidR="00A42C58">
      <w:rPr>
        <w:sz w:val="12"/>
        <w:szCs w:val="12"/>
        <w:lang w:val="nl-NL"/>
      </w:rPr>
      <w:t>5</w:t>
    </w:r>
    <w:r w:rsidRPr="000C467D">
      <w:rPr>
        <w:rFonts w:eastAsia="Arial"/>
        <w:sz w:val="12"/>
        <w:szCs w:val="12"/>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86" w:rsidRDefault="00EA3086">
      <w:r>
        <w:separator/>
      </w:r>
    </w:p>
  </w:footnote>
  <w:footnote w:type="continuationSeparator" w:id="0">
    <w:p w:rsidR="00EA3086" w:rsidRDefault="00EA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9F3F20" w:rsidRDefault="0059123A" w:rsidP="009F3F20">
    <w:pPr>
      <w:tabs>
        <w:tab w:val="center" w:pos="4320"/>
        <w:tab w:val="right" w:pos="8640"/>
      </w:tabs>
      <w:rPr>
        <w:sz w:val="16"/>
        <w:szCs w:val="16"/>
        <w:lang w:val="en-GB" w:eastAsia="en-US"/>
      </w:rPr>
    </w:pPr>
    <w:r w:rsidRPr="009F3F20">
      <w:rPr>
        <w:sz w:val="16"/>
        <w:szCs w:val="16"/>
        <w:lang w:val="en-GB" w:eastAsia="en-US"/>
      </w:rPr>
      <w:t>CCNR-ZKR/ADN/WP.15/AC.2/</w:t>
    </w:r>
    <w:r w:rsidR="001132DA">
      <w:rPr>
        <w:sz w:val="16"/>
        <w:szCs w:val="16"/>
        <w:lang w:val="en-GB" w:eastAsia="en-US"/>
      </w:rPr>
      <w:t>29/</w:t>
    </w:r>
    <w:r w:rsidR="008C2D9D">
      <w:rPr>
        <w:sz w:val="16"/>
        <w:szCs w:val="16"/>
        <w:lang w:val="en-GB" w:eastAsia="en-US"/>
      </w:rPr>
      <w:t>INF.</w:t>
    </w:r>
    <w:r w:rsidR="00A42C58">
      <w:rPr>
        <w:sz w:val="16"/>
        <w:szCs w:val="16"/>
        <w:lang w:val="en-GB" w:eastAsia="en-US"/>
      </w:rPr>
      <w:t>5</w:t>
    </w:r>
  </w:p>
  <w:p w:rsidR="0059123A" w:rsidRPr="009F3F20" w:rsidRDefault="0059123A" w:rsidP="009F3F20">
    <w:pPr>
      <w:tabs>
        <w:tab w:val="center" w:pos="4320"/>
        <w:tab w:val="right" w:pos="8640"/>
      </w:tabs>
      <w:rPr>
        <w:sz w:val="16"/>
        <w:szCs w:val="16"/>
        <w:lang w:val="en-GB" w:eastAsia="en-US"/>
      </w:rPr>
    </w:pPr>
    <w:proofErr w:type="spellStart"/>
    <w:r w:rsidRPr="009F3F20">
      <w:rPr>
        <w:sz w:val="16"/>
        <w:szCs w:val="16"/>
        <w:lang w:val="en-GB" w:eastAsia="en-US"/>
      </w:rPr>
      <w:t>Seite</w:t>
    </w:r>
    <w:proofErr w:type="spellEnd"/>
    <w:r w:rsidRPr="009F3F20">
      <w:rPr>
        <w:sz w:val="16"/>
        <w:szCs w:val="16"/>
        <w:lang w:val="en-GB" w:eastAsia="en-US"/>
      </w:rPr>
      <w:t xml:space="preserv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52018D">
      <w:rPr>
        <w:noProof/>
        <w:sz w:val="16"/>
        <w:szCs w:val="16"/>
        <w:lang w:val="en-GB" w:eastAsia="en-US"/>
      </w:rPr>
      <w:t>4</w:t>
    </w:r>
    <w:r w:rsidRPr="009F3F20">
      <w:rPr>
        <w:sz w:val="16"/>
        <w:szCs w:val="16"/>
        <w:lang w:val="en-GB"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9F3F20" w:rsidRDefault="0059123A" w:rsidP="009F3F20">
    <w:pPr>
      <w:tabs>
        <w:tab w:val="center" w:pos="4320"/>
        <w:tab w:val="right" w:pos="8640"/>
      </w:tabs>
      <w:jc w:val="right"/>
      <w:rPr>
        <w:sz w:val="16"/>
        <w:szCs w:val="16"/>
        <w:lang w:val="en-GB" w:eastAsia="en-US"/>
      </w:rPr>
    </w:pPr>
    <w:r w:rsidRPr="009F3F20">
      <w:rPr>
        <w:sz w:val="16"/>
        <w:szCs w:val="16"/>
        <w:lang w:val="en-GB" w:eastAsia="en-US"/>
      </w:rPr>
      <w:t>CCNR-ZKR/ADN/WP.15/AC.2/</w:t>
    </w:r>
    <w:r w:rsidR="001132DA">
      <w:rPr>
        <w:sz w:val="16"/>
        <w:szCs w:val="16"/>
        <w:lang w:val="en-GB" w:eastAsia="en-US"/>
      </w:rPr>
      <w:t>29/</w:t>
    </w:r>
    <w:r w:rsidR="008C2D9D">
      <w:rPr>
        <w:sz w:val="16"/>
        <w:szCs w:val="16"/>
        <w:lang w:val="en-GB" w:eastAsia="en-US"/>
      </w:rPr>
      <w:t>INF.</w:t>
    </w:r>
    <w:r w:rsidR="00A42C58">
      <w:rPr>
        <w:sz w:val="16"/>
        <w:szCs w:val="16"/>
        <w:lang w:val="en-GB" w:eastAsia="en-US"/>
      </w:rPr>
      <w:t>5</w:t>
    </w:r>
  </w:p>
  <w:p w:rsidR="0059123A" w:rsidRPr="009F3F20" w:rsidRDefault="0059123A" w:rsidP="009F3F20">
    <w:pPr>
      <w:tabs>
        <w:tab w:val="center" w:pos="4320"/>
        <w:tab w:val="right" w:pos="8640"/>
      </w:tabs>
      <w:jc w:val="right"/>
      <w:rPr>
        <w:sz w:val="16"/>
        <w:szCs w:val="16"/>
        <w:lang w:val="en-GB" w:eastAsia="en-US"/>
      </w:rPr>
    </w:pPr>
    <w:proofErr w:type="spellStart"/>
    <w:r w:rsidRPr="009F3F20">
      <w:rPr>
        <w:sz w:val="16"/>
        <w:szCs w:val="16"/>
        <w:lang w:val="en-GB" w:eastAsia="en-US"/>
      </w:rPr>
      <w:t>Seite</w:t>
    </w:r>
    <w:proofErr w:type="spellEnd"/>
    <w:r w:rsidRPr="009F3F20">
      <w:rPr>
        <w:sz w:val="16"/>
        <w:szCs w:val="16"/>
        <w:lang w:val="en-GB" w:eastAsia="en-US"/>
      </w:rPr>
      <w:t xml:space="preserve"> </w:t>
    </w:r>
    <w:r w:rsidRPr="009F3F20">
      <w:rPr>
        <w:sz w:val="16"/>
        <w:szCs w:val="16"/>
        <w:lang w:val="en-GB" w:eastAsia="en-US"/>
      </w:rPr>
      <w:fldChar w:fldCharType="begin"/>
    </w:r>
    <w:r w:rsidRPr="009F3F20">
      <w:rPr>
        <w:sz w:val="16"/>
        <w:szCs w:val="16"/>
        <w:lang w:val="en-GB" w:eastAsia="en-US"/>
      </w:rPr>
      <w:instrText xml:space="preserve"> PAGE  \* MERGEFORMAT </w:instrText>
    </w:r>
    <w:r w:rsidRPr="009F3F20">
      <w:rPr>
        <w:sz w:val="16"/>
        <w:szCs w:val="16"/>
        <w:lang w:val="en-GB" w:eastAsia="en-US"/>
      </w:rPr>
      <w:fldChar w:fldCharType="separate"/>
    </w:r>
    <w:r w:rsidR="0052018D">
      <w:rPr>
        <w:noProof/>
        <w:sz w:val="16"/>
        <w:szCs w:val="16"/>
        <w:lang w:val="en-GB" w:eastAsia="en-US"/>
      </w:rPr>
      <w:t>5</w:t>
    </w:r>
    <w:r w:rsidRPr="009F3F20">
      <w:rPr>
        <w:sz w:val="16"/>
        <w:szCs w:val="16"/>
        <w:lang w:val="en-GB" w:eastAsia="en-US"/>
      </w:rPr>
      <w:fldChar w:fldCharType="end"/>
    </w:r>
  </w:p>
  <w:p w:rsidR="0059123A" w:rsidRPr="009F3F20" w:rsidRDefault="0059123A" w:rsidP="009F3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9">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0"/>
  </w:num>
  <w:num w:numId="3">
    <w:abstractNumId w:val="4"/>
  </w:num>
  <w:num w:numId="4">
    <w:abstractNumId w:val="5"/>
  </w:num>
  <w:num w:numId="5">
    <w:abstractNumId w:val="8"/>
  </w:num>
  <w:num w:numId="6">
    <w:abstractNumId w:val="17"/>
  </w:num>
  <w:num w:numId="7">
    <w:abstractNumId w:val="19"/>
  </w:num>
  <w:num w:numId="8">
    <w:abstractNumId w:val="7"/>
  </w:num>
  <w:num w:numId="9">
    <w:abstractNumId w:val="22"/>
  </w:num>
  <w:num w:numId="10">
    <w:abstractNumId w:val="21"/>
  </w:num>
  <w:num w:numId="11">
    <w:abstractNumId w:val="15"/>
  </w:num>
  <w:num w:numId="12">
    <w:abstractNumId w:val="6"/>
  </w:num>
  <w:num w:numId="13">
    <w:abstractNumId w:val="13"/>
  </w:num>
  <w:num w:numId="14">
    <w:abstractNumId w:val="1"/>
  </w:num>
  <w:num w:numId="15">
    <w:abstractNumId w:val="20"/>
  </w:num>
  <w:num w:numId="16">
    <w:abstractNumId w:val="12"/>
  </w:num>
  <w:num w:numId="17">
    <w:abstractNumId w:val="9"/>
  </w:num>
  <w:num w:numId="18">
    <w:abstractNumId w:val="7"/>
  </w:num>
  <w:num w:numId="19">
    <w:abstractNumId w:val="7"/>
  </w:num>
  <w:num w:numId="20">
    <w:abstractNumId w:val="18"/>
  </w:num>
  <w:num w:numId="21">
    <w:abstractNumId w:val="7"/>
  </w:num>
  <w:num w:numId="22">
    <w:abstractNumId w:val="7"/>
  </w:num>
  <w:num w:numId="23">
    <w:abstractNumId w:val="7"/>
  </w:num>
  <w:num w:numId="24">
    <w:abstractNumId w:val="2"/>
  </w:num>
  <w:num w:numId="25">
    <w:abstractNumId w:val="10"/>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11839"/>
    <w:rsid w:val="00012BA6"/>
    <w:rsid w:val="000132F7"/>
    <w:rsid w:val="000146DB"/>
    <w:rsid w:val="00022F21"/>
    <w:rsid w:val="00025844"/>
    <w:rsid w:val="00025FDF"/>
    <w:rsid w:val="000261A7"/>
    <w:rsid w:val="000270F0"/>
    <w:rsid w:val="000300CF"/>
    <w:rsid w:val="00032823"/>
    <w:rsid w:val="000434ED"/>
    <w:rsid w:val="00044369"/>
    <w:rsid w:val="00044B03"/>
    <w:rsid w:val="0004500B"/>
    <w:rsid w:val="00045F71"/>
    <w:rsid w:val="00053296"/>
    <w:rsid w:val="00054A29"/>
    <w:rsid w:val="00055F9E"/>
    <w:rsid w:val="000567A5"/>
    <w:rsid w:val="00070BC6"/>
    <w:rsid w:val="00070DD1"/>
    <w:rsid w:val="000716F8"/>
    <w:rsid w:val="0007217F"/>
    <w:rsid w:val="0007778F"/>
    <w:rsid w:val="0008097E"/>
    <w:rsid w:val="00082AE1"/>
    <w:rsid w:val="0008316D"/>
    <w:rsid w:val="000864C6"/>
    <w:rsid w:val="00090717"/>
    <w:rsid w:val="00090F08"/>
    <w:rsid w:val="00093F3F"/>
    <w:rsid w:val="000A3FBE"/>
    <w:rsid w:val="000A7979"/>
    <w:rsid w:val="000B4A24"/>
    <w:rsid w:val="000B4B5F"/>
    <w:rsid w:val="000C1FC0"/>
    <w:rsid w:val="000C44F3"/>
    <w:rsid w:val="000C4DAE"/>
    <w:rsid w:val="000D23EB"/>
    <w:rsid w:val="000D6DD2"/>
    <w:rsid w:val="000E287F"/>
    <w:rsid w:val="000F1645"/>
    <w:rsid w:val="000F1B45"/>
    <w:rsid w:val="000F288E"/>
    <w:rsid w:val="0010623F"/>
    <w:rsid w:val="00107973"/>
    <w:rsid w:val="00107F81"/>
    <w:rsid w:val="001111A0"/>
    <w:rsid w:val="00112DDD"/>
    <w:rsid w:val="001132DA"/>
    <w:rsid w:val="001153C0"/>
    <w:rsid w:val="00121FAF"/>
    <w:rsid w:val="0012341C"/>
    <w:rsid w:val="0012380B"/>
    <w:rsid w:val="00135FE0"/>
    <w:rsid w:val="0014147E"/>
    <w:rsid w:val="001418C3"/>
    <w:rsid w:val="00141D42"/>
    <w:rsid w:val="00144942"/>
    <w:rsid w:val="00146411"/>
    <w:rsid w:val="00146869"/>
    <w:rsid w:val="00146DC4"/>
    <w:rsid w:val="00150C17"/>
    <w:rsid w:val="00153E0F"/>
    <w:rsid w:val="00155493"/>
    <w:rsid w:val="00155C6D"/>
    <w:rsid w:val="00160BB2"/>
    <w:rsid w:val="00165B09"/>
    <w:rsid w:val="0017301E"/>
    <w:rsid w:val="0017386F"/>
    <w:rsid w:val="0017592D"/>
    <w:rsid w:val="00176323"/>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D1451"/>
    <w:rsid w:val="001D1B61"/>
    <w:rsid w:val="001D245B"/>
    <w:rsid w:val="001D3B4B"/>
    <w:rsid w:val="001D445D"/>
    <w:rsid w:val="001E0DCD"/>
    <w:rsid w:val="001E12C1"/>
    <w:rsid w:val="001E2DF1"/>
    <w:rsid w:val="001E71D3"/>
    <w:rsid w:val="001F1FA2"/>
    <w:rsid w:val="001F32D1"/>
    <w:rsid w:val="001F35BA"/>
    <w:rsid w:val="001F75EB"/>
    <w:rsid w:val="0020333D"/>
    <w:rsid w:val="002035CD"/>
    <w:rsid w:val="002036C8"/>
    <w:rsid w:val="002054CD"/>
    <w:rsid w:val="00206FD6"/>
    <w:rsid w:val="00213767"/>
    <w:rsid w:val="002145E2"/>
    <w:rsid w:val="0021472B"/>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663E"/>
    <w:rsid w:val="00291383"/>
    <w:rsid w:val="00292891"/>
    <w:rsid w:val="002A25D6"/>
    <w:rsid w:val="002A3A2D"/>
    <w:rsid w:val="002A3F70"/>
    <w:rsid w:val="002B5FF9"/>
    <w:rsid w:val="002C0BB1"/>
    <w:rsid w:val="002C3380"/>
    <w:rsid w:val="002C4E34"/>
    <w:rsid w:val="002D16A7"/>
    <w:rsid w:val="002D1A45"/>
    <w:rsid w:val="002D2E03"/>
    <w:rsid w:val="002D2F78"/>
    <w:rsid w:val="002D3768"/>
    <w:rsid w:val="002D401D"/>
    <w:rsid w:val="002D4D56"/>
    <w:rsid w:val="002D7068"/>
    <w:rsid w:val="002D7FDD"/>
    <w:rsid w:val="002E077E"/>
    <w:rsid w:val="002E3667"/>
    <w:rsid w:val="002F10EE"/>
    <w:rsid w:val="002F1891"/>
    <w:rsid w:val="002F2A7C"/>
    <w:rsid w:val="002F4A2A"/>
    <w:rsid w:val="002F5219"/>
    <w:rsid w:val="002F62D7"/>
    <w:rsid w:val="00305FC0"/>
    <w:rsid w:val="00315443"/>
    <w:rsid w:val="00315E5F"/>
    <w:rsid w:val="00316775"/>
    <w:rsid w:val="003220FB"/>
    <w:rsid w:val="00324AC1"/>
    <w:rsid w:val="003261CE"/>
    <w:rsid w:val="00326982"/>
    <w:rsid w:val="003272A9"/>
    <w:rsid w:val="00333384"/>
    <w:rsid w:val="00352AAA"/>
    <w:rsid w:val="003542DB"/>
    <w:rsid w:val="00355D13"/>
    <w:rsid w:val="00362241"/>
    <w:rsid w:val="003638F9"/>
    <w:rsid w:val="00363AA6"/>
    <w:rsid w:val="00363F1F"/>
    <w:rsid w:val="0036453D"/>
    <w:rsid w:val="00365907"/>
    <w:rsid w:val="0036751E"/>
    <w:rsid w:val="00374ABF"/>
    <w:rsid w:val="00375F07"/>
    <w:rsid w:val="00382702"/>
    <w:rsid w:val="00386EBF"/>
    <w:rsid w:val="00387595"/>
    <w:rsid w:val="00394C29"/>
    <w:rsid w:val="003A2724"/>
    <w:rsid w:val="003A3B1D"/>
    <w:rsid w:val="003A4624"/>
    <w:rsid w:val="003A4E3E"/>
    <w:rsid w:val="003A648D"/>
    <w:rsid w:val="003B00CF"/>
    <w:rsid w:val="003B1C86"/>
    <w:rsid w:val="003B2380"/>
    <w:rsid w:val="003B2BBC"/>
    <w:rsid w:val="003B6CBC"/>
    <w:rsid w:val="003B6EC0"/>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C12"/>
    <w:rsid w:val="00405F4A"/>
    <w:rsid w:val="00410F05"/>
    <w:rsid w:val="00413012"/>
    <w:rsid w:val="00413C31"/>
    <w:rsid w:val="004216B4"/>
    <w:rsid w:val="00433BFE"/>
    <w:rsid w:val="004404CF"/>
    <w:rsid w:val="00443666"/>
    <w:rsid w:val="00443D12"/>
    <w:rsid w:val="004450B8"/>
    <w:rsid w:val="00450BB6"/>
    <w:rsid w:val="00456C16"/>
    <w:rsid w:val="00457D95"/>
    <w:rsid w:val="004642C3"/>
    <w:rsid w:val="004650DA"/>
    <w:rsid w:val="004673B6"/>
    <w:rsid w:val="0047327B"/>
    <w:rsid w:val="00476453"/>
    <w:rsid w:val="00476C46"/>
    <w:rsid w:val="004774AA"/>
    <w:rsid w:val="00480108"/>
    <w:rsid w:val="0048469E"/>
    <w:rsid w:val="004846E9"/>
    <w:rsid w:val="0048531C"/>
    <w:rsid w:val="004857C3"/>
    <w:rsid w:val="00491F76"/>
    <w:rsid w:val="00494230"/>
    <w:rsid w:val="0049629F"/>
    <w:rsid w:val="004970EE"/>
    <w:rsid w:val="004B0E21"/>
    <w:rsid w:val="004B6273"/>
    <w:rsid w:val="004B716B"/>
    <w:rsid w:val="004C2B2F"/>
    <w:rsid w:val="004C357F"/>
    <w:rsid w:val="004C531A"/>
    <w:rsid w:val="004C7666"/>
    <w:rsid w:val="004C7698"/>
    <w:rsid w:val="004D04FF"/>
    <w:rsid w:val="004E55C6"/>
    <w:rsid w:val="004F4012"/>
    <w:rsid w:val="004F424B"/>
    <w:rsid w:val="00500427"/>
    <w:rsid w:val="0050105F"/>
    <w:rsid w:val="0050388A"/>
    <w:rsid w:val="00505236"/>
    <w:rsid w:val="00510736"/>
    <w:rsid w:val="0051159A"/>
    <w:rsid w:val="005121D9"/>
    <w:rsid w:val="0052018D"/>
    <w:rsid w:val="00526A1A"/>
    <w:rsid w:val="005278EF"/>
    <w:rsid w:val="00531E72"/>
    <w:rsid w:val="00533B91"/>
    <w:rsid w:val="0053727C"/>
    <w:rsid w:val="00542E25"/>
    <w:rsid w:val="0054328A"/>
    <w:rsid w:val="00546E7D"/>
    <w:rsid w:val="00554187"/>
    <w:rsid w:val="00560F32"/>
    <w:rsid w:val="00571996"/>
    <w:rsid w:val="00572243"/>
    <w:rsid w:val="00575B24"/>
    <w:rsid w:val="00577FB9"/>
    <w:rsid w:val="005844EB"/>
    <w:rsid w:val="005848F6"/>
    <w:rsid w:val="005858A2"/>
    <w:rsid w:val="0058686B"/>
    <w:rsid w:val="00591153"/>
    <w:rsid w:val="0059123A"/>
    <w:rsid w:val="00592329"/>
    <w:rsid w:val="005945A2"/>
    <w:rsid w:val="00594859"/>
    <w:rsid w:val="00594E9B"/>
    <w:rsid w:val="005A3FDD"/>
    <w:rsid w:val="005C1B9D"/>
    <w:rsid w:val="005C664B"/>
    <w:rsid w:val="005C7BD3"/>
    <w:rsid w:val="005D0E46"/>
    <w:rsid w:val="005D16A0"/>
    <w:rsid w:val="005D6A8C"/>
    <w:rsid w:val="005D780D"/>
    <w:rsid w:val="005E11BE"/>
    <w:rsid w:val="005E2179"/>
    <w:rsid w:val="005E32C5"/>
    <w:rsid w:val="005F08E2"/>
    <w:rsid w:val="005F1292"/>
    <w:rsid w:val="00602A95"/>
    <w:rsid w:val="00603322"/>
    <w:rsid w:val="0060357B"/>
    <w:rsid w:val="0061161C"/>
    <w:rsid w:val="00614FB6"/>
    <w:rsid w:val="0061638E"/>
    <w:rsid w:val="0062044E"/>
    <w:rsid w:val="00623156"/>
    <w:rsid w:val="00623E5B"/>
    <w:rsid w:val="006275AC"/>
    <w:rsid w:val="00634A0E"/>
    <w:rsid w:val="00635F2B"/>
    <w:rsid w:val="00637AA4"/>
    <w:rsid w:val="00646D94"/>
    <w:rsid w:val="006541C2"/>
    <w:rsid w:val="00654B5E"/>
    <w:rsid w:val="00655E2A"/>
    <w:rsid w:val="00660403"/>
    <w:rsid w:val="00662861"/>
    <w:rsid w:val="0066407A"/>
    <w:rsid w:val="00666A5E"/>
    <w:rsid w:val="0067080B"/>
    <w:rsid w:val="006723B1"/>
    <w:rsid w:val="0067310B"/>
    <w:rsid w:val="00680A19"/>
    <w:rsid w:val="00680C4B"/>
    <w:rsid w:val="00680DE4"/>
    <w:rsid w:val="00681158"/>
    <w:rsid w:val="006818C0"/>
    <w:rsid w:val="0068368E"/>
    <w:rsid w:val="00686973"/>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617A"/>
    <w:rsid w:val="006D6237"/>
    <w:rsid w:val="006E0B04"/>
    <w:rsid w:val="006E0D6B"/>
    <w:rsid w:val="006F2FFB"/>
    <w:rsid w:val="006F5C6F"/>
    <w:rsid w:val="006F5E56"/>
    <w:rsid w:val="00703A40"/>
    <w:rsid w:val="007103AA"/>
    <w:rsid w:val="00720324"/>
    <w:rsid w:val="007205F6"/>
    <w:rsid w:val="007220CE"/>
    <w:rsid w:val="00722199"/>
    <w:rsid w:val="0072266A"/>
    <w:rsid w:val="00726208"/>
    <w:rsid w:val="00740B66"/>
    <w:rsid w:val="00745C3D"/>
    <w:rsid w:val="00751502"/>
    <w:rsid w:val="007551D1"/>
    <w:rsid w:val="007555B2"/>
    <w:rsid w:val="00756483"/>
    <w:rsid w:val="0075783E"/>
    <w:rsid w:val="007578C0"/>
    <w:rsid w:val="0076355A"/>
    <w:rsid w:val="00767010"/>
    <w:rsid w:val="00771CA6"/>
    <w:rsid w:val="00772145"/>
    <w:rsid w:val="00774508"/>
    <w:rsid w:val="00775A49"/>
    <w:rsid w:val="00777BDF"/>
    <w:rsid w:val="007800E0"/>
    <w:rsid w:val="0078563F"/>
    <w:rsid w:val="00785B7B"/>
    <w:rsid w:val="0079041D"/>
    <w:rsid w:val="007904D0"/>
    <w:rsid w:val="0079404E"/>
    <w:rsid w:val="007A3650"/>
    <w:rsid w:val="007A6D5B"/>
    <w:rsid w:val="007B559E"/>
    <w:rsid w:val="007B723A"/>
    <w:rsid w:val="007C53A1"/>
    <w:rsid w:val="007C64F6"/>
    <w:rsid w:val="007C7E5A"/>
    <w:rsid w:val="007D59FB"/>
    <w:rsid w:val="00801F8C"/>
    <w:rsid w:val="00803870"/>
    <w:rsid w:val="00803F7D"/>
    <w:rsid w:val="00804401"/>
    <w:rsid w:val="00810E70"/>
    <w:rsid w:val="00817902"/>
    <w:rsid w:val="00823118"/>
    <w:rsid w:val="008236F0"/>
    <w:rsid w:val="008243CE"/>
    <w:rsid w:val="008259D3"/>
    <w:rsid w:val="00833459"/>
    <w:rsid w:val="0083462B"/>
    <w:rsid w:val="0083677F"/>
    <w:rsid w:val="00837C5B"/>
    <w:rsid w:val="00840248"/>
    <w:rsid w:val="00846959"/>
    <w:rsid w:val="00851FCC"/>
    <w:rsid w:val="00852519"/>
    <w:rsid w:val="00865931"/>
    <w:rsid w:val="00871939"/>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769B"/>
    <w:rsid w:val="008E1990"/>
    <w:rsid w:val="008E4D62"/>
    <w:rsid w:val="008E7E5C"/>
    <w:rsid w:val="008F2578"/>
    <w:rsid w:val="008F588E"/>
    <w:rsid w:val="008F64DF"/>
    <w:rsid w:val="009057EC"/>
    <w:rsid w:val="009061E8"/>
    <w:rsid w:val="0090678B"/>
    <w:rsid w:val="00907186"/>
    <w:rsid w:val="009102DF"/>
    <w:rsid w:val="00912B4F"/>
    <w:rsid w:val="009134E7"/>
    <w:rsid w:val="00914FFA"/>
    <w:rsid w:val="0092068F"/>
    <w:rsid w:val="00930D43"/>
    <w:rsid w:val="009366B2"/>
    <w:rsid w:val="00937D6C"/>
    <w:rsid w:val="00943D04"/>
    <w:rsid w:val="00944AFA"/>
    <w:rsid w:val="0094519E"/>
    <w:rsid w:val="00947A01"/>
    <w:rsid w:val="00950067"/>
    <w:rsid w:val="00950728"/>
    <w:rsid w:val="00951593"/>
    <w:rsid w:val="00952EC7"/>
    <w:rsid w:val="0098394C"/>
    <w:rsid w:val="00984564"/>
    <w:rsid w:val="00991C57"/>
    <w:rsid w:val="00993B56"/>
    <w:rsid w:val="009949E4"/>
    <w:rsid w:val="00994E9A"/>
    <w:rsid w:val="009A19D6"/>
    <w:rsid w:val="009A1E87"/>
    <w:rsid w:val="009A4F28"/>
    <w:rsid w:val="009B126A"/>
    <w:rsid w:val="009B7517"/>
    <w:rsid w:val="009C0501"/>
    <w:rsid w:val="009C1117"/>
    <w:rsid w:val="009F1CD1"/>
    <w:rsid w:val="009F2D9A"/>
    <w:rsid w:val="009F3F20"/>
    <w:rsid w:val="009F41F5"/>
    <w:rsid w:val="00A02203"/>
    <w:rsid w:val="00A03B0F"/>
    <w:rsid w:val="00A0436E"/>
    <w:rsid w:val="00A05BFA"/>
    <w:rsid w:val="00A1058D"/>
    <w:rsid w:val="00A12707"/>
    <w:rsid w:val="00A22E66"/>
    <w:rsid w:val="00A230CE"/>
    <w:rsid w:val="00A23DB6"/>
    <w:rsid w:val="00A254D7"/>
    <w:rsid w:val="00A31AC4"/>
    <w:rsid w:val="00A32335"/>
    <w:rsid w:val="00A335C0"/>
    <w:rsid w:val="00A34025"/>
    <w:rsid w:val="00A34D40"/>
    <w:rsid w:val="00A3655E"/>
    <w:rsid w:val="00A42C58"/>
    <w:rsid w:val="00A4321F"/>
    <w:rsid w:val="00A671E2"/>
    <w:rsid w:val="00A6761A"/>
    <w:rsid w:val="00A67CA0"/>
    <w:rsid w:val="00A71AE7"/>
    <w:rsid w:val="00A83224"/>
    <w:rsid w:val="00A835C5"/>
    <w:rsid w:val="00A86586"/>
    <w:rsid w:val="00A90A44"/>
    <w:rsid w:val="00A93742"/>
    <w:rsid w:val="00A95CB3"/>
    <w:rsid w:val="00AA423A"/>
    <w:rsid w:val="00AA685F"/>
    <w:rsid w:val="00AB106E"/>
    <w:rsid w:val="00AB5D3F"/>
    <w:rsid w:val="00AC45F3"/>
    <w:rsid w:val="00AD51A0"/>
    <w:rsid w:val="00AD7C4D"/>
    <w:rsid w:val="00AE2732"/>
    <w:rsid w:val="00AE34C0"/>
    <w:rsid w:val="00AE689F"/>
    <w:rsid w:val="00AF1111"/>
    <w:rsid w:val="00B0024A"/>
    <w:rsid w:val="00B01AEF"/>
    <w:rsid w:val="00B0299F"/>
    <w:rsid w:val="00B04C19"/>
    <w:rsid w:val="00B06FA3"/>
    <w:rsid w:val="00B1159D"/>
    <w:rsid w:val="00B22971"/>
    <w:rsid w:val="00B25853"/>
    <w:rsid w:val="00B2606F"/>
    <w:rsid w:val="00B30856"/>
    <w:rsid w:val="00B3167C"/>
    <w:rsid w:val="00B32807"/>
    <w:rsid w:val="00B404B7"/>
    <w:rsid w:val="00B5210A"/>
    <w:rsid w:val="00B52133"/>
    <w:rsid w:val="00B53C68"/>
    <w:rsid w:val="00B5429E"/>
    <w:rsid w:val="00B55BC1"/>
    <w:rsid w:val="00B56375"/>
    <w:rsid w:val="00B62066"/>
    <w:rsid w:val="00B658CD"/>
    <w:rsid w:val="00B66C70"/>
    <w:rsid w:val="00B701A2"/>
    <w:rsid w:val="00B7299C"/>
    <w:rsid w:val="00B81E80"/>
    <w:rsid w:val="00B91121"/>
    <w:rsid w:val="00B949C9"/>
    <w:rsid w:val="00B94ADB"/>
    <w:rsid w:val="00B95C42"/>
    <w:rsid w:val="00BA2369"/>
    <w:rsid w:val="00BA6B9A"/>
    <w:rsid w:val="00BB0155"/>
    <w:rsid w:val="00BB17CB"/>
    <w:rsid w:val="00BB18CA"/>
    <w:rsid w:val="00BC63EC"/>
    <w:rsid w:val="00BD0540"/>
    <w:rsid w:val="00BD137E"/>
    <w:rsid w:val="00BD1BA9"/>
    <w:rsid w:val="00BD263F"/>
    <w:rsid w:val="00BD2E90"/>
    <w:rsid w:val="00BD3A6A"/>
    <w:rsid w:val="00BD3BCA"/>
    <w:rsid w:val="00BD47DB"/>
    <w:rsid w:val="00BD4D98"/>
    <w:rsid w:val="00BD5FA3"/>
    <w:rsid w:val="00BE0BAF"/>
    <w:rsid w:val="00BE50F7"/>
    <w:rsid w:val="00BF3A54"/>
    <w:rsid w:val="00BF5EFB"/>
    <w:rsid w:val="00BF71F8"/>
    <w:rsid w:val="00BF7CC0"/>
    <w:rsid w:val="00C03AEA"/>
    <w:rsid w:val="00C04D70"/>
    <w:rsid w:val="00C05475"/>
    <w:rsid w:val="00C21FB6"/>
    <w:rsid w:val="00C223DC"/>
    <w:rsid w:val="00C22997"/>
    <w:rsid w:val="00C23E00"/>
    <w:rsid w:val="00C274C0"/>
    <w:rsid w:val="00C27A58"/>
    <w:rsid w:val="00C31EED"/>
    <w:rsid w:val="00C36B21"/>
    <w:rsid w:val="00C40BC0"/>
    <w:rsid w:val="00C46FC4"/>
    <w:rsid w:val="00C472BC"/>
    <w:rsid w:val="00C531CD"/>
    <w:rsid w:val="00C55963"/>
    <w:rsid w:val="00C60472"/>
    <w:rsid w:val="00C63CF2"/>
    <w:rsid w:val="00C773A5"/>
    <w:rsid w:val="00C77741"/>
    <w:rsid w:val="00C954AA"/>
    <w:rsid w:val="00C9667E"/>
    <w:rsid w:val="00CA0684"/>
    <w:rsid w:val="00CA5246"/>
    <w:rsid w:val="00CA6748"/>
    <w:rsid w:val="00CB1551"/>
    <w:rsid w:val="00CB1EA7"/>
    <w:rsid w:val="00CB76D6"/>
    <w:rsid w:val="00CC0ECE"/>
    <w:rsid w:val="00CC31D7"/>
    <w:rsid w:val="00CC50C8"/>
    <w:rsid w:val="00CD2D1C"/>
    <w:rsid w:val="00CD6F13"/>
    <w:rsid w:val="00CD7395"/>
    <w:rsid w:val="00CE025C"/>
    <w:rsid w:val="00CE5CA8"/>
    <w:rsid w:val="00CF1BA9"/>
    <w:rsid w:val="00CF22CD"/>
    <w:rsid w:val="00CF4B26"/>
    <w:rsid w:val="00CF60E7"/>
    <w:rsid w:val="00CF74F6"/>
    <w:rsid w:val="00D02725"/>
    <w:rsid w:val="00D06776"/>
    <w:rsid w:val="00D076F2"/>
    <w:rsid w:val="00D07B27"/>
    <w:rsid w:val="00D122F8"/>
    <w:rsid w:val="00D13192"/>
    <w:rsid w:val="00D22590"/>
    <w:rsid w:val="00D308B8"/>
    <w:rsid w:val="00D30B3E"/>
    <w:rsid w:val="00D35315"/>
    <w:rsid w:val="00D35901"/>
    <w:rsid w:val="00D40BED"/>
    <w:rsid w:val="00D45A66"/>
    <w:rsid w:val="00D57885"/>
    <w:rsid w:val="00D6786A"/>
    <w:rsid w:val="00D73252"/>
    <w:rsid w:val="00D80F55"/>
    <w:rsid w:val="00D82D37"/>
    <w:rsid w:val="00D87771"/>
    <w:rsid w:val="00D87F83"/>
    <w:rsid w:val="00D93F2B"/>
    <w:rsid w:val="00D9439B"/>
    <w:rsid w:val="00D9593E"/>
    <w:rsid w:val="00D97346"/>
    <w:rsid w:val="00DA1EAE"/>
    <w:rsid w:val="00DA575E"/>
    <w:rsid w:val="00DB0ADF"/>
    <w:rsid w:val="00DB7E49"/>
    <w:rsid w:val="00DC0542"/>
    <w:rsid w:val="00DC54C1"/>
    <w:rsid w:val="00DC562D"/>
    <w:rsid w:val="00DC58AB"/>
    <w:rsid w:val="00DD520E"/>
    <w:rsid w:val="00DD6E46"/>
    <w:rsid w:val="00DE26B2"/>
    <w:rsid w:val="00DE3780"/>
    <w:rsid w:val="00DF4437"/>
    <w:rsid w:val="00DF5253"/>
    <w:rsid w:val="00E00BF2"/>
    <w:rsid w:val="00E01AA0"/>
    <w:rsid w:val="00E03636"/>
    <w:rsid w:val="00E05E5B"/>
    <w:rsid w:val="00E12DBE"/>
    <w:rsid w:val="00E14B53"/>
    <w:rsid w:val="00E16271"/>
    <w:rsid w:val="00E16A83"/>
    <w:rsid w:val="00E25BA2"/>
    <w:rsid w:val="00E277D9"/>
    <w:rsid w:val="00E30CF0"/>
    <w:rsid w:val="00E31396"/>
    <w:rsid w:val="00E317BF"/>
    <w:rsid w:val="00E33697"/>
    <w:rsid w:val="00E343A5"/>
    <w:rsid w:val="00E34A3A"/>
    <w:rsid w:val="00E354BB"/>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62EC"/>
    <w:rsid w:val="00E829A1"/>
    <w:rsid w:val="00E8707E"/>
    <w:rsid w:val="00E879CE"/>
    <w:rsid w:val="00E9380C"/>
    <w:rsid w:val="00E94CA6"/>
    <w:rsid w:val="00E95062"/>
    <w:rsid w:val="00E969A6"/>
    <w:rsid w:val="00EA14B1"/>
    <w:rsid w:val="00EA3086"/>
    <w:rsid w:val="00EA4050"/>
    <w:rsid w:val="00EA45B4"/>
    <w:rsid w:val="00EB156D"/>
    <w:rsid w:val="00EC0858"/>
    <w:rsid w:val="00EC46A9"/>
    <w:rsid w:val="00EC5BFC"/>
    <w:rsid w:val="00ED0A56"/>
    <w:rsid w:val="00ED4790"/>
    <w:rsid w:val="00ED4BEF"/>
    <w:rsid w:val="00ED6B0C"/>
    <w:rsid w:val="00EE0184"/>
    <w:rsid w:val="00EE14D0"/>
    <w:rsid w:val="00EE2050"/>
    <w:rsid w:val="00EE5B38"/>
    <w:rsid w:val="00EF047C"/>
    <w:rsid w:val="00EF0D5E"/>
    <w:rsid w:val="00EF11C6"/>
    <w:rsid w:val="00EF2BDE"/>
    <w:rsid w:val="00EF663D"/>
    <w:rsid w:val="00F02ECF"/>
    <w:rsid w:val="00F06560"/>
    <w:rsid w:val="00F06B0D"/>
    <w:rsid w:val="00F07065"/>
    <w:rsid w:val="00F14286"/>
    <w:rsid w:val="00F14BBA"/>
    <w:rsid w:val="00F225D2"/>
    <w:rsid w:val="00F33F04"/>
    <w:rsid w:val="00F347C2"/>
    <w:rsid w:val="00F36B1D"/>
    <w:rsid w:val="00F40086"/>
    <w:rsid w:val="00F4106A"/>
    <w:rsid w:val="00F418F3"/>
    <w:rsid w:val="00F422ED"/>
    <w:rsid w:val="00F46FD1"/>
    <w:rsid w:val="00F5164A"/>
    <w:rsid w:val="00F53238"/>
    <w:rsid w:val="00F554FE"/>
    <w:rsid w:val="00F55C93"/>
    <w:rsid w:val="00F6231A"/>
    <w:rsid w:val="00F640EC"/>
    <w:rsid w:val="00F71525"/>
    <w:rsid w:val="00F71588"/>
    <w:rsid w:val="00F72FC2"/>
    <w:rsid w:val="00F75394"/>
    <w:rsid w:val="00F778A0"/>
    <w:rsid w:val="00F832DF"/>
    <w:rsid w:val="00F83319"/>
    <w:rsid w:val="00F85BCF"/>
    <w:rsid w:val="00F92489"/>
    <w:rsid w:val="00F927A8"/>
    <w:rsid w:val="00F95992"/>
    <w:rsid w:val="00FA1F96"/>
    <w:rsid w:val="00FA6D35"/>
    <w:rsid w:val="00FB6234"/>
    <w:rsid w:val="00FC0719"/>
    <w:rsid w:val="00FC3A27"/>
    <w:rsid w:val="00FC73B8"/>
    <w:rsid w:val="00FD7CDE"/>
    <w:rsid w:val="00FE0266"/>
    <w:rsid w:val="00FE0535"/>
    <w:rsid w:val="00FE2DDD"/>
    <w:rsid w:val="00FE758D"/>
    <w:rsid w:val="00FE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19B1-49FD-4930-8E0E-EBBB830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11542</Characters>
  <Application>Microsoft Office Word</Application>
  <DocSecurity>0</DocSecurity>
  <Lines>443</Lines>
  <Paragraphs>337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ECE-ADN-36</cp:lastModifiedBy>
  <cp:revision>3</cp:revision>
  <cp:lastPrinted>2016-06-16T09:12:00Z</cp:lastPrinted>
  <dcterms:created xsi:type="dcterms:W3CDTF">2016-06-21T16:19:00Z</dcterms:created>
  <dcterms:modified xsi:type="dcterms:W3CDTF">2016-06-24T14:44:00Z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