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F95993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F95993" w:rsidRDefault="00A658DB" w:rsidP="007B199D">
            <w:pPr>
              <w:spacing w:after="80" w:line="300" w:lineRule="exact"/>
              <w:rPr>
                <w:sz w:val="28"/>
              </w:rPr>
            </w:pPr>
            <w:r w:rsidRPr="00F95993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F95993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F95993" w:rsidRDefault="00A658DB" w:rsidP="007B199D">
            <w:pPr>
              <w:jc w:val="right"/>
            </w:pPr>
            <w:r w:rsidRPr="00F95993">
              <w:rPr>
                <w:sz w:val="40"/>
                <w:szCs w:val="40"/>
              </w:rPr>
              <w:t>ECE</w:t>
            </w:r>
            <w:r w:rsidRPr="00F95993">
              <w:t>/</w:t>
            </w:r>
            <w:fldSimple w:instr=" FILLIN  &quot;Введите символ после ЕCE/&quot;  \* MERGEFORMAT ">
              <w:r w:rsidR="0023108D" w:rsidRPr="00F95993">
                <w:t>TRANS/WP.15/2016/21</w:t>
              </w:r>
            </w:fldSimple>
            <w:r w:rsidRPr="00F95993">
              <w:t xml:space="preserve">                  </w:t>
            </w:r>
          </w:p>
        </w:tc>
      </w:tr>
      <w:tr w:rsidR="00A658DB" w:rsidRPr="00F95993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F95993" w:rsidRDefault="00A658DB" w:rsidP="007B199D">
            <w:pPr>
              <w:spacing w:before="120"/>
              <w:jc w:val="center"/>
            </w:pPr>
            <w:r w:rsidRPr="00F95993"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95993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95993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95993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F95993" w:rsidRDefault="00A658DB" w:rsidP="007B199D">
            <w:pPr>
              <w:spacing w:before="240"/>
            </w:pPr>
            <w:r w:rsidRPr="00F95993">
              <w:t xml:space="preserve">Distr.: </w:t>
            </w:r>
            <w:bookmarkStart w:id="0" w:name="ПолеСоСписком1"/>
            <w:r w:rsidR="002B57E6" w:rsidRPr="00F95993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95993">
              <w:instrText xml:space="preserve"> FORMDROPDOWN </w:instrText>
            </w:r>
            <w:r w:rsidR="002B57E6">
              <w:fldChar w:fldCharType="separate"/>
            </w:r>
            <w:r w:rsidR="002B57E6" w:rsidRPr="00F95993">
              <w:fldChar w:fldCharType="end"/>
            </w:r>
            <w:bookmarkEnd w:id="0"/>
          </w:p>
          <w:p w:rsidR="00A658DB" w:rsidRPr="00F95993" w:rsidRDefault="002B57E6" w:rsidP="007B199D">
            <w:fldSimple w:instr=" FILLIN  &quot;Введите дату документа&quot; \* MERGEFORMAT ">
              <w:r w:rsidR="0023108D" w:rsidRPr="00F95993">
                <w:t>25 August 2016</w:t>
              </w:r>
            </w:fldSimple>
          </w:p>
          <w:p w:rsidR="00A658DB" w:rsidRPr="00F95993" w:rsidRDefault="00A658DB" w:rsidP="007B199D">
            <w:r w:rsidRPr="00F95993">
              <w:t>Russian</w:t>
            </w:r>
          </w:p>
          <w:p w:rsidR="00A658DB" w:rsidRPr="00F95993" w:rsidRDefault="00A658DB" w:rsidP="007B199D">
            <w:r w:rsidRPr="00F95993">
              <w:t xml:space="preserve">Original: </w:t>
            </w:r>
            <w:bookmarkStart w:id="1" w:name="ПолеСоСписком2"/>
            <w:r w:rsidR="002B57E6" w:rsidRPr="00F95993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95993">
              <w:instrText xml:space="preserve"> FORMDROPDOWN </w:instrText>
            </w:r>
            <w:r w:rsidR="002B57E6">
              <w:fldChar w:fldCharType="separate"/>
            </w:r>
            <w:r w:rsidR="002B57E6" w:rsidRPr="00F95993">
              <w:fldChar w:fldCharType="end"/>
            </w:r>
            <w:bookmarkEnd w:id="1"/>
          </w:p>
          <w:p w:rsidR="00A658DB" w:rsidRPr="00F95993" w:rsidRDefault="00A658DB" w:rsidP="007B199D"/>
        </w:tc>
      </w:tr>
    </w:tbl>
    <w:p w:rsidR="00A658DB" w:rsidRPr="00F95993" w:rsidRDefault="00A658DB" w:rsidP="00A658DB">
      <w:pPr>
        <w:spacing w:before="120"/>
        <w:rPr>
          <w:b/>
          <w:sz w:val="28"/>
          <w:szCs w:val="28"/>
        </w:rPr>
      </w:pPr>
      <w:r w:rsidRPr="00F95993">
        <w:rPr>
          <w:b/>
          <w:sz w:val="28"/>
          <w:szCs w:val="28"/>
        </w:rPr>
        <w:t>Европейская экономическая комиссия</w:t>
      </w:r>
    </w:p>
    <w:p w:rsidR="0023108D" w:rsidRPr="00F95993" w:rsidRDefault="0023108D" w:rsidP="0023108D">
      <w:pPr>
        <w:spacing w:before="120" w:after="120"/>
        <w:rPr>
          <w:sz w:val="28"/>
          <w:szCs w:val="28"/>
        </w:rPr>
      </w:pPr>
      <w:r w:rsidRPr="00F95993">
        <w:rPr>
          <w:sz w:val="28"/>
          <w:szCs w:val="28"/>
        </w:rPr>
        <w:t>Комитет по внутреннему транспорту</w:t>
      </w:r>
    </w:p>
    <w:p w:rsidR="0023108D" w:rsidRPr="00F95993" w:rsidRDefault="0023108D" w:rsidP="0023108D">
      <w:pPr>
        <w:rPr>
          <w:b/>
          <w:sz w:val="24"/>
          <w:szCs w:val="24"/>
        </w:rPr>
      </w:pPr>
      <w:r w:rsidRPr="00F95993">
        <w:rPr>
          <w:b/>
          <w:sz w:val="24"/>
          <w:szCs w:val="24"/>
        </w:rPr>
        <w:t>Рабочая группа по перевозкам опасных грузов</w:t>
      </w:r>
    </w:p>
    <w:p w:rsidR="0023108D" w:rsidRPr="00F95993" w:rsidRDefault="0023108D" w:rsidP="007B4028">
      <w:pPr>
        <w:spacing w:before="120"/>
        <w:rPr>
          <w:b/>
        </w:rPr>
      </w:pPr>
      <w:r w:rsidRPr="00F95993">
        <w:rPr>
          <w:b/>
        </w:rPr>
        <w:t xml:space="preserve">Совместное совещание Комиссии экспертов МПОГ </w:t>
      </w:r>
      <w:r w:rsidR="007F5E47" w:rsidRPr="00F95993">
        <w:rPr>
          <w:b/>
        </w:rPr>
        <w:br/>
      </w:r>
      <w:r w:rsidRPr="00F95993">
        <w:rPr>
          <w:b/>
        </w:rPr>
        <w:t>и Рабочей группы по перевозкам опасных грузов</w:t>
      </w:r>
    </w:p>
    <w:p w:rsidR="0023108D" w:rsidRPr="00F95993" w:rsidRDefault="0023108D" w:rsidP="007B4028">
      <w:pPr>
        <w:spacing w:before="120"/>
        <w:rPr>
          <w:b/>
        </w:rPr>
      </w:pPr>
      <w:r w:rsidRPr="00F95993">
        <w:rPr>
          <w:b/>
        </w:rPr>
        <w:t>101-я сессия</w:t>
      </w:r>
    </w:p>
    <w:p w:rsidR="0023108D" w:rsidRPr="00F95993" w:rsidRDefault="0023108D" w:rsidP="0023108D">
      <w:r w:rsidRPr="00F95993">
        <w:t xml:space="preserve">Женева, 8−11 ноября 2016 года </w:t>
      </w:r>
    </w:p>
    <w:p w:rsidR="0023108D" w:rsidRPr="00F95993" w:rsidRDefault="0023108D" w:rsidP="0023108D">
      <w:r w:rsidRPr="00F95993">
        <w:t>Пункт 5 b) предварительной повестки дня</w:t>
      </w:r>
    </w:p>
    <w:p w:rsidR="0023108D" w:rsidRPr="00F95993" w:rsidRDefault="0023108D" w:rsidP="0023108D">
      <w:pPr>
        <w:rPr>
          <w:b/>
        </w:rPr>
      </w:pPr>
      <w:r w:rsidRPr="00F95993">
        <w:rPr>
          <w:b/>
        </w:rPr>
        <w:t xml:space="preserve">Предложения о внесении поправок в приложения А и В </w:t>
      </w:r>
      <w:r w:rsidR="007F5E47" w:rsidRPr="00F95993">
        <w:rPr>
          <w:b/>
        </w:rPr>
        <w:br/>
      </w:r>
      <w:r w:rsidRPr="00F95993">
        <w:rPr>
          <w:b/>
        </w:rPr>
        <w:t>к ДОПОГ:</w:t>
      </w:r>
      <w:r w:rsidR="007F5E47" w:rsidRPr="00F95993">
        <w:rPr>
          <w:b/>
        </w:rPr>
        <w:t xml:space="preserve"> </w:t>
      </w:r>
      <w:r w:rsidRPr="00F95993">
        <w:rPr>
          <w:b/>
        </w:rPr>
        <w:t>Различные предложения</w:t>
      </w:r>
    </w:p>
    <w:p w:rsidR="0023108D" w:rsidRPr="00F95993" w:rsidRDefault="0023108D" w:rsidP="0023108D">
      <w:pPr>
        <w:pStyle w:val="HChGR"/>
      </w:pPr>
      <w:r w:rsidRPr="00F95993">
        <w:tab/>
      </w:r>
      <w:r w:rsidRPr="00F95993">
        <w:tab/>
        <w:t>Исправление к варианту на французском языке</w:t>
      </w:r>
    </w:p>
    <w:p w:rsidR="0023108D" w:rsidRPr="00F95993" w:rsidRDefault="0023108D" w:rsidP="0023108D">
      <w:pPr>
        <w:pStyle w:val="H1GR"/>
      </w:pPr>
      <w:r w:rsidRPr="00F95993">
        <w:tab/>
      </w:r>
      <w:r w:rsidRPr="00F95993">
        <w:tab/>
        <w:t>Записка секретариата</w:t>
      </w:r>
      <w:r w:rsidR="007F5E47" w:rsidRPr="00F95993">
        <w:rPr>
          <w:rStyle w:val="Appelnotedebasdep"/>
          <w:b w:val="0"/>
        </w:rPr>
        <w:footnoteReference w:id="1"/>
      </w:r>
    </w:p>
    <w:p w:rsidR="0023108D" w:rsidRPr="00F95993" w:rsidRDefault="0023108D" w:rsidP="0023108D">
      <w:pPr>
        <w:pStyle w:val="SingleTxtGR"/>
      </w:pPr>
      <w:r w:rsidRPr="00F95993">
        <w:t>1.</w:t>
      </w:r>
      <w:r w:rsidRPr="00F95993">
        <w:tab/>
        <w:t>В Типовых правилах, прилагаемых к девятнадцатому пересмотренному изданию Рекомендаций по перевозке опасных грузов (ST/SG/AC.10/1/Rev.19), в отношении пункта 2.4.4.3.3 было сделано следующее изменение:</w:t>
      </w:r>
    </w:p>
    <w:p w:rsidR="0023108D" w:rsidRPr="00F95993" w:rsidRDefault="0023108D" w:rsidP="0023108D">
      <w:pPr>
        <w:pStyle w:val="SingleTxtGR"/>
      </w:pPr>
      <w:r w:rsidRPr="00F95993">
        <w:t>2.4.4.3.3</w:t>
      </w:r>
      <w:r w:rsidRPr="00F95993">
        <w:tab/>
        <w:t xml:space="preserve">Заменить </w:t>
      </w:r>
      <w:r w:rsidR="001E5E5B" w:rsidRPr="00F95993">
        <w:t>«</w:t>
      </w:r>
      <w:r w:rsidRPr="00F95993">
        <w:t>равной или превышающей 1 л</w:t>
      </w:r>
      <w:r w:rsidR="001E5E5B" w:rsidRPr="00F95993">
        <w:t>»</w:t>
      </w:r>
      <w:r w:rsidRPr="00F95993">
        <w:t xml:space="preserve"> на </w:t>
      </w:r>
      <w:r w:rsidR="001E5E5B" w:rsidRPr="00F95993">
        <w:t>«</w:t>
      </w:r>
      <w:r w:rsidRPr="00F95993">
        <w:t>превышающей 1 л</w:t>
      </w:r>
      <w:r w:rsidR="001E5E5B" w:rsidRPr="00F95993">
        <w:t>»</w:t>
      </w:r>
      <w:r w:rsidRPr="00F95993">
        <w:t>.</w:t>
      </w:r>
    </w:p>
    <w:p w:rsidR="0023108D" w:rsidRPr="00F95993" w:rsidRDefault="0023108D" w:rsidP="0023108D">
      <w:pPr>
        <w:pStyle w:val="SingleTxtGR"/>
      </w:pPr>
      <w:r w:rsidRPr="00F95993">
        <w:t>2.</w:t>
      </w:r>
      <w:r w:rsidRPr="00F95993">
        <w:tab/>
        <w:t>Пункт 2.4.4.3.3 соответствует подпункту 2.2.43.1.8 c) ДОПОГ.</w:t>
      </w:r>
    </w:p>
    <w:p w:rsidR="0023108D" w:rsidRPr="00F95993" w:rsidRDefault="0023108D" w:rsidP="0023108D">
      <w:pPr>
        <w:pStyle w:val="SingleTxtGR"/>
      </w:pPr>
      <w:r w:rsidRPr="00F95993">
        <w:t>3.</w:t>
      </w:r>
      <w:r w:rsidRPr="00F95993">
        <w:tab/>
        <w:t>Эта поправка не была отражена в поправках, предложенных Специальной рабочей группой по согласованию МПОГ/ДОПОГ/ВОПОГ с Рекомендациями Организации Объединенных Наций по перевозке опасных грузов, поскольку пересмотренный текст аналогичен тексту анг</w:t>
      </w:r>
      <w:r w:rsidR="00204440">
        <w:t>лийского варианта ДОПОГ 2015 </w:t>
      </w:r>
      <w:r w:rsidRPr="00F95993">
        <w:t>года.</w:t>
      </w:r>
    </w:p>
    <w:p w:rsidR="0023108D" w:rsidRPr="00F95993" w:rsidRDefault="00B22B99" w:rsidP="0023108D">
      <w:pPr>
        <w:pStyle w:val="SingleTxtGR"/>
      </w:pPr>
      <w:r>
        <w:t>4.</w:t>
      </w:r>
      <w:r>
        <w:tab/>
        <w:t>Тем не менее</w:t>
      </w:r>
      <w:r w:rsidR="0023108D" w:rsidRPr="00F95993">
        <w:t xml:space="preserve"> уже в ДОПОГ 2015 года наблюдалось различие между вариантами текста на различных языках. В тексте на французском языке использовался вариант </w:t>
      </w:r>
      <w:r w:rsidR="001E5E5B" w:rsidRPr="00F95993">
        <w:t>«</w:t>
      </w:r>
      <w:r w:rsidR="0023108D" w:rsidRPr="00F95993">
        <w:t>равной или превышающей 1 л</w:t>
      </w:r>
      <w:r w:rsidR="001E5E5B" w:rsidRPr="00F95993">
        <w:t>»</w:t>
      </w:r>
      <w:r w:rsidR="0023108D" w:rsidRPr="00F95993">
        <w:t xml:space="preserve">. </w:t>
      </w:r>
    </w:p>
    <w:p w:rsidR="0023108D" w:rsidRPr="00F95993" w:rsidRDefault="0023108D" w:rsidP="0023108D">
      <w:pPr>
        <w:pStyle w:val="SingleTxtGR"/>
      </w:pPr>
      <w:r w:rsidRPr="00F95993">
        <w:t>5.</w:t>
      </w:r>
      <w:r w:rsidRPr="00F95993">
        <w:tab/>
        <w:t xml:space="preserve">Предлагается исправить текст ДОПОГ на французском языке с целью привести его в соответствие с английским текстом ДОПОГ и различными </w:t>
      </w:r>
      <w:r w:rsidRPr="00F95993">
        <w:lastRenderedPageBreak/>
        <w:t>языковыми вариантами Типовых правил, прилагаемых к девятнадцатому пересмотренному изданию Рекомендаций по перевозке опасных грузов.</w:t>
      </w:r>
    </w:p>
    <w:p w:rsidR="0023108D" w:rsidRPr="00C86526" w:rsidRDefault="0023108D" w:rsidP="00C86526">
      <w:pPr>
        <w:pStyle w:val="H1GR"/>
      </w:pPr>
      <w:r w:rsidRPr="00F95993">
        <w:tab/>
      </w:r>
      <w:r w:rsidRPr="00F95993">
        <w:tab/>
      </w:r>
      <w:r w:rsidRPr="00C86526">
        <w:t>Предложение</w:t>
      </w:r>
    </w:p>
    <w:p w:rsidR="0023108D" w:rsidRPr="00F95993" w:rsidRDefault="0023108D" w:rsidP="0023108D">
      <w:pPr>
        <w:pStyle w:val="SingleTxtGR"/>
      </w:pPr>
      <w:r w:rsidRPr="00F95993">
        <w:t>6.</w:t>
      </w:r>
      <w:r w:rsidRPr="00F95993">
        <w:tab/>
        <w:t xml:space="preserve">В тексте ДОПОГ на французском языке в подпункте 2.2.43.1.8 c) заменить </w:t>
      </w:r>
      <w:r w:rsidR="001E5E5B" w:rsidRPr="00F95993">
        <w:t>«</w:t>
      </w:r>
      <w:r w:rsidRPr="00F95993">
        <w:t>au taux maximal d' un литр ou plus</w:t>
      </w:r>
      <w:r w:rsidR="001E5E5B" w:rsidRPr="00F95993">
        <w:t>»</w:t>
      </w:r>
      <w:r w:rsidRPr="00F95993">
        <w:t xml:space="preserve"> на </w:t>
      </w:r>
      <w:r w:rsidR="001E5E5B" w:rsidRPr="00F95993">
        <w:t>«</w:t>
      </w:r>
      <w:r w:rsidRPr="00F95993">
        <w:t>à un taux maximal supérieur à un litre</w:t>
      </w:r>
      <w:r w:rsidR="001E5E5B" w:rsidRPr="00F95993">
        <w:t>»</w:t>
      </w:r>
      <w:r w:rsidRPr="00F95993">
        <w:t>.</w:t>
      </w:r>
    </w:p>
    <w:p w:rsidR="0023108D" w:rsidRPr="00F95993" w:rsidRDefault="0023108D" w:rsidP="0023108D">
      <w:pPr>
        <w:pStyle w:val="SingleTxtGR"/>
      </w:pPr>
      <w:r w:rsidRPr="00F95993">
        <w:t>7.</w:t>
      </w:r>
      <w:r w:rsidRPr="00F95993">
        <w:tab/>
        <w:t xml:space="preserve">Данное исправление не касается текста ДОПОГ на русском и английском языках. </w:t>
      </w:r>
    </w:p>
    <w:p w:rsidR="0023108D" w:rsidRPr="00F95993" w:rsidRDefault="0023108D" w:rsidP="00C86526">
      <w:pPr>
        <w:pStyle w:val="H1GR"/>
      </w:pPr>
      <w:r w:rsidRPr="00F95993">
        <w:tab/>
      </w:r>
      <w:r w:rsidRPr="00F95993">
        <w:tab/>
      </w:r>
      <w:r w:rsidRPr="00C86526">
        <w:t>Согласование</w:t>
      </w:r>
      <w:r w:rsidRPr="00F95993">
        <w:t xml:space="preserve"> с МПОГ и ВОПОГ</w:t>
      </w:r>
    </w:p>
    <w:p w:rsidR="0023108D" w:rsidRPr="00F95993" w:rsidRDefault="0023108D" w:rsidP="0023108D">
      <w:pPr>
        <w:pStyle w:val="SingleTxtGR"/>
      </w:pPr>
      <w:r w:rsidRPr="00F95993">
        <w:t>8.</w:t>
      </w:r>
      <w:r w:rsidRPr="00F95993">
        <w:tab/>
        <w:t>Аналогичное исправление к ВОПОГ было принято Комитетом по вопросам безопасности ВОПОГ на его двадцать девятой сессии и уже включено в уведомление о поправках к МПОГ (OTIF/RID/NOT/2017).</w:t>
      </w:r>
    </w:p>
    <w:p w:rsidR="00A658DB" w:rsidRPr="00F95993" w:rsidRDefault="0023108D" w:rsidP="0023108D">
      <w:pPr>
        <w:spacing w:before="240"/>
        <w:jc w:val="center"/>
        <w:rPr>
          <w:u w:val="single"/>
        </w:rPr>
      </w:pPr>
      <w:r w:rsidRPr="00F95993">
        <w:rPr>
          <w:u w:val="single"/>
        </w:rPr>
        <w:tab/>
      </w:r>
      <w:r w:rsidRPr="00F95993">
        <w:rPr>
          <w:u w:val="single"/>
        </w:rPr>
        <w:tab/>
      </w:r>
      <w:r w:rsidRPr="00F95993">
        <w:rPr>
          <w:u w:val="single"/>
        </w:rPr>
        <w:tab/>
      </w:r>
    </w:p>
    <w:sectPr w:rsidR="00A658DB" w:rsidRPr="00F95993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55" w:rsidRDefault="00A32755" w:rsidP="00B471C5">
      <w:r>
        <w:separator/>
      </w:r>
    </w:p>
  </w:endnote>
  <w:endnote w:type="continuationSeparator" w:id="0">
    <w:p w:rsidR="00A32755" w:rsidRDefault="00A32755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2B57E6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A7BF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FC13E6" w:rsidRPr="00FC13E6">
      <w:rPr>
        <w:lang w:val="en-US"/>
      </w:rPr>
      <w:t>14755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="002B57E6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2B57E6"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="002B57E6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FC13E6">
            <w:rPr>
              <w:lang w:val="en-US"/>
            </w:rPr>
            <w:t>E.</w:t>
          </w:r>
          <w:bookmarkStart w:id="2" w:name="_GoBack"/>
          <w:r w:rsidR="00FC13E6">
            <w:rPr>
              <w:lang w:val="en-US"/>
            </w:rPr>
            <w:t>16-</w:t>
          </w:r>
          <w:r w:rsidR="00FC13E6" w:rsidRPr="00FC13E6">
            <w:rPr>
              <w:lang w:val="en-US"/>
            </w:rPr>
            <w:t>14755</w:t>
          </w:r>
          <w:bookmarkEnd w:id="2"/>
          <w:r w:rsidR="00FC13E6" w:rsidRPr="00FC13E6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FC13E6">
            <w:rPr>
              <w:lang w:val="en-US"/>
            </w:rPr>
            <w:t xml:space="preserve">  070916  090916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C13E6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15/2016/2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2016/2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C13E6" w:rsidRDefault="00FC13E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C13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C13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C13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C13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C13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C13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C13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C13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C13E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55" w:rsidRPr="009141DC" w:rsidRDefault="00A3275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32755" w:rsidRPr="00D1261C" w:rsidRDefault="00A3275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F5E47" w:rsidRPr="001E5E5B" w:rsidRDefault="007F5E47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 w:rsidRPr="001E5E5B">
        <w:rPr>
          <w:lang w:val="ru-RU"/>
        </w:rPr>
        <w:tab/>
      </w:r>
      <w:r w:rsidR="001E5E5B" w:rsidRPr="001E5E5B">
        <w:rPr>
          <w:lang w:val="ru-RU"/>
        </w:rPr>
        <w:t>В соответствии с программой работы Комите</w:t>
      </w:r>
      <w:r w:rsidR="001E5E5B">
        <w:rPr>
          <w:lang w:val="ru-RU"/>
        </w:rPr>
        <w:t>та по внутреннему транспорту на</w:t>
      </w:r>
      <w:r w:rsidR="001E5E5B">
        <w:rPr>
          <w:lang w:val="en-US"/>
        </w:rPr>
        <w:t> </w:t>
      </w:r>
      <w:r w:rsidR="001E5E5B">
        <w:rPr>
          <w:lang w:val="ru-RU"/>
        </w:rPr>
        <w:t xml:space="preserve">2016−2017 годы </w:t>
      </w:r>
      <w:r w:rsidR="001E5E5B" w:rsidRPr="001E5E5B">
        <w:rPr>
          <w:lang w:val="ru-RU"/>
        </w:rPr>
        <w:t>(</w:t>
      </w:r>
      <w:r w:rsidR="001E5E5B" w:rsidRPr="001E5E5B">
        <w:rPr>
          <w:lang w:val="en-US"/>
        </w:rPr>
        <w:t>ECE</w:t>
      </w:r>
      <w:r w:rsidR="001E5E5B" w:rsidRPr="001E5E5B">
        <w:rPr>
          <w:lang w:val="ru-RU"/>
        </w:rPr>
        <w:t>/</w:t>
      </w:r>
      <w:r w:rsidR="001E5E5B" w:rsidRPr="001E5E5B">
        <w:rPr>
          <w:lang w:val="en-US"/>
        </w:rPr>
        <w:t>TRANS</w:t>
      </w:r>
      <w:r w:rsidR="001E5E5B" w:rsidRPr="001E5E5B">
        <w:rPr>
          <w:lang w:val="ru-RU"/>
        </w:rPr>
        <w:t>/2016/28/</w:t>
      </w:r>
      <w:r w:rsidR="001E5E5B" w:rsidRPr="001E5E5B">
        <w:rPr>
          <w:lang w:val="en-US"/>
        </w:rPr>
        <w:t>Add</w:t>
      </w:r>
      <w:r w:rsidR="001E5E5B" w:rsidRPr="001E5E5B">
        <w:rPr>
          <w:lang w:val="ru-RU"/>
        </w:rPr>
        <w:t>.1 (9.1)).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FC13E6">
    <w:pPr>
      <w:pStyle w:val="En-tte"/>
      <w:rPr>
        <w:lang w:val="en-US"/>
      </w:rPr>
    </w:pPr>
    <w:r w:rsidRPr="00FC13E6">
      <w:rPr>
        <w:lang w:val="en-US"/>
      </w:rPr>
      <w:t>ECE/TRANS/WP.15/2016/21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E6" w:rsidRDefault="00FC13E6" w:rsidP="00FC13E6">
    <w:pPr>
      <w:pStyle w:val="En-t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activeWritingStyle w:appName="MSWord" w:lang="ru-RU" w:vendorID="1" w:dllVersion="512" w:checkStyle="0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108D"/>
    <w:rsid w:val="000450D1"/>
    <w:rsid w:val="000B1FD5"/>
    <w:rsid w:val="000F2A4F"/>
    <w:rsid w:val="0018050D"/>
    <w:rsid w:val="001A7BF0"/>
    <w:rsid w:val="001E5E5B"/>
    <w:rsid w:val="00203F84"/>
    <w:rsid w:val="00204440"/>
    <w:rsid w:val="0023108D"/>
    <w:rsid w:val="00275188"/>
    <w:rsid w:val="0028687D"/>
    <w:rsid w:val="002B091C"/>
    <w:rsid w:val="002B3D40"/>
    <w:rsid w:val="002B57E6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0DBB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B4028"/>
    <w:rsid w:val="007D76DD"/>
    <w:rsid w:val="007F5E47"/>
    <w:rsid w:val="00852290"/>
    <w:rsid w:val="008717E8"/>
    <w:rsid w:val="008D01AE"/>
    <w:rsid w:val="008E0423"/>
    <w:rsid w:val="009141DC"/>
    <w:rsid w:val="009174A1"/>
    <w:rsid w:val="0098674D"/>
    <w:rsid w:val="00997ACA"/>
    <w:rsid w:val="00A03FB7"/>
    <w:rsid w:val="00A32755"/>
    <w:rsid w:val="00A55C56"/>
    <w:rsid w:val="00A658DB"/>
    <w:rsid w:val="00A75A11"/>
    <w:rsid w:val="00A9606E"/>
    <w:rsid w:val="00AD7EAD"/>
    <w:rsid w:val="00B22B99"/>
    <w:rsid w:val="00B35A32"/>
    <w:rsid w:val="00B432C6"/>
    <w:rsid w:val="00B471C5"/>
    <w:rsid w:val="00B6474A"/>
    <w:rsid w:val="00BE1742"/>
    <w:rsid w:val="00C86526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95993"/>
    <w:rsid w:val="00FC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umros3">
    <w:name w:val="List Number 3"/>
    <w:basedOn w:val="Normal"/>
    <w:semiHidden/>
    <w:rsid w:val="0023108D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B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BF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semiHidden/>
    <w:rsid w:val="0023108D"/>
    <w:pPr>
      <w:numPr>
        <w:numId w:val="4"/>
      </w:numPr>
      <w:suppressAutoHyphens/>
    </w:pPr>
    <w:rPr>
      <w:spacing w:val="0"/>
      <w:w w:val="100"/>
      <w:kern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84ED-B23A-4DB7-A13C-3EC6DDF4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Maison</cp:lastModifiedBy>
  <cp:revision>2</cp:revision>
  <cp:lastPrinted>2016-09-09T11:28:00Z</cp:lastPrinted>
  <dcterms:created xsi:type="dcterms:W3CDTF">2016-09-27T09:33:00Z</dcterms:created>
  <dcterms:modified xsi:type="dcterms:W3CDTF">2016-09-27T09:33:00Z</dcterms:modified>
</cp:coreProperties>
</file>