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267F41">
            <w:pPr>
              <w:jc w:val="right"/>
            </w:pPr>
            <w:r w:rsidRPr="00C0554D">
              <w:rPr>
                <w:sz w:val="40"/>
              </w:rPr>
              <w:t>ECE</w:t>
            </w:r>
            <w:r>
              <w:t>/TRANS/WP.11/201</w:t>
            </w:r>
            <w:r w:rsidR="00267F41">
              <w:t>5</w:t>
            </w:r>
            <w:r>
              <w:t>/</w:t>
            </w:r>
            <w:r w:rsidR="00267F41">
              <w:t>5</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824EA2" w:rsidP="00C0554D">
            <w:pPr>
              <w:spacing w:before="120"/>
            </w:pPr>
            <w:r>
              <w:rPr>
                <w:noProof/>
                <w:lang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CD1612" w:rsidP="00C0554D">
            <w:pPr>
              <w:spacing w:line="240" w:lineRule="exact"/>
            </w:pPr>
            <w:r>
              <w:t>27</w:t>
            </w:r>
            <w:r w:rsidR="00267F41">
              <w:t xml:space="preserve"> Ju</w:t>
            </w:r>
            <w:r w:rsidR="002356E7">
              <w:t>ly</w:t>
            </w:r>
            <w:r w:rsidR="00F616E0">
              <w:t xml:space="preserve"> 201</w:t>
            </w:r>
            <w:r w:rsidR="00267F41">
              <w:t>5</w:t>
            </w:r>
          </w:p>
          <w:p w:rsidR="00F616E0" w:rsidRDefault="00F616E0" w:rsidP="00C0554D">
            <w:pPr>
              <w:spacing w:line="240" w:lineRule="exact"/>
            </w:pPr>
          </w:p>
          <w:p w:rsidR="00B56E9C" w:rsidRDefault="00F616E0" w:rsidP="00C0554D">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1E6881">
        <w:rPr>
          <w:b/>
        </w:rPr>
        <w:t>event</w:t>
      </w:r>
      <w:r w:rsidR="00722962">
        <w:rPr>
          <w:b/>
        </w:rPr>
        <w:t>y-first</w:t>
      </w:r>
      <w:r w:rsidR="00C96DF2">
        <w:rPr>
          <w:b/>
        </w:rPr>
        <w:t xml:space="preserve"> session</w:t>
      </w:r>
    </w:p>
    <w:p w:rsidR="00C96DF2" w:rsidRDefault="00FE2FEF" w:rsidP="00C96DF2">
      <w:r>
        <w:t>Geneva</w:t>
      </w:r>
      <w:r w:rsidR="00F616E0">
        <w:t xml:space="preserve">, </w:t>
      </w:r>
      <w:r w:rsidR="002B6523">
        <w:t>6-9</w:t>
      </w:r>
      <w:r w:rsidR="00F616E0">
        <w:t xml:space="preserve"> </w:t>
      </w:r>
      <w:r w:rsidR="00413616">
        <w:t xml:space="preserve">October </w:t>
      </w:r>
      <w:r w:rsidR="00CB487E">
        <w:t>201</w:t>
      </w:r>
      <w:r w:rsidR="002B6523">
        <w:t>5</w:t>
      </w:r>
    </w:p>
    <w:p w:rsidR="00C96DF2" w:rsidRDefault="00FA7D6D" w:rsidP="00C96DF2">
      <w:r>
        <w:t>I</w:t>
      </w:r>
      <w:r w:rsidR="00F616E0">
        <w:t>tem</w:t>
      </w:r>
      <w:r w:rsidR="00364DF6">
        <w:t>s</w:t>
      </w:r>
      <w:r w:rsidR="00F616E0">
        <w:t xml:space="preserve"> 5</w:t>
      </w:r>
      <w:r w:rsidR="00F7257B">
        <w:t xml:space="preserve"> </w:t>
      </w:r>
      <w:r w:rsidR="006071FE">
        <w:t>(b</w:t>
      </w:r>
      <w:r w:rsidR="00F616E0">
        <w:t>)</w:t>
      </w:r>
      <w:r w:rsidR="00364DF6">
        <w:t xml:space="preserve"> </w:t>
      </w:r>
      <w:r w:rsidR="0024772E">
        <w:t>of the provisional agenda</w:t>
      </w:r>
    </w:p>
    <w:p w:rsidR="00CB487E" w:rsidRDefault="00CB487E" w:rsidP="00C96DF2">
      <w:pPr>
        <w:rPr>
          <w:b/>
        </w:rPr>
      </w:pPr>
      <w:r w:rsidRPr="00CB487E">
        <w:rPr>
          <w:b/>
        </w:rPr>
        <w:t xml:space="preserve">Proposal of amendments to the ATP: </w:t>
      </w:r>
      <w:r w:rsidR="006071FE">
        <w:rPr>
          <w:b/>
        </w:rPr>
        <w:t>New</w:t>
      </w:r>
      <w:r w:rsidR="005826B9">
        <w:rPr>
          <w:b/>
        </w:rPr>
        <w:t xml:space="preserve"> proposals</w:t>
      </w:r>
    </w:p>
    <w:p w:rsidR="00CB487E" w:rsidRPr="00F03965" w:rsidRDefault="00446BA7" w:rsidP="003B207F">
      <w:pPr>
        <w:pStyle w:val="HChG"/>
        <w:rPr>
          <w:bCs/>
          <w:lang w:eastAsia="sk-SK"/>
        </w:rPr>
      </w:pPr>
      <w:r>
        <w:rPr>
          <w:lang w:eastAsia="ar-SA"/>
        </w:rPr>
        <w:tab/>
      </w:r>
      <w:r>
        <w:rPr>
          <w:lang w:eastAsia="ar-SA"/>
        </w:rPr>
        <w:tab/>
      </w:r>
      <w:r w:rsidR="008D51AD" w:rsidRPr="008D51AD">
        <w:rPr>
          <w:lang w:eastAsia="ar-SA"/>
        </w:rPr>
        <w:t xml:space="preserve">Miscellaneous editorial </w:t>
      </w:r>
      <w:r w:rsidR="001A2179">
        <w:t>correction proposals</w:t>
      </w:r>
    </w:p>
    <w:p w:rsidR="00364DF6" w:rsidRPr="008D51AD" w:rsidRDefault="00CB487E" w:rsidP="003B207F">
      <w:pPr>
        <w:pStyle w:val="H1G"/>
      </w:pPr>
      <w:r>
        <w:tab/>
      </w:r>
      <w:r>
        <w:tab/>
      </w:r>
      <w:r w:rsidR="00446BA7">
        <w:t xml:space="preserve">Note by the </w:t>
      </w:r>
      <w:r w:rsidR="00446BA7" w:rsidRPr="003B207F">
        <w:t>secretariat</w:t>
      </w:r>
    </w:p>
    <w:p w:rsidR="00777228" w:rsidRDefault="00267F41" w:rsidP="003B207F">
      <w:pPr>
        <w:pStyle w:val="SingleTxtG"/>
        <w:rPr>
          <w:rFonts w:eastAsia="SimSun"/>
          <w:lang w:val="en-US" w:eastAsia="zh-CN"/>
        </w:rPr>
      </w:pPr>
      <w:bookmarkStart w:id="0" w:name="OLE_LINK7"/>
      <w:bookmarkStart w:id="1" w:name="OLE_LINK8"/>
      <w:r>
        <w:rPr>
          <w:rFonts w:eastAsia="SimSun"/>
          <w:lang w:val="en-US" w:eastAsia="zh-CN"/>
        </w:rPr>
        <w:t>1.</w:t>
      </w:r>
      <w:r>
        <w:rPr>
          <w:rFonts w:eastAsia="SimSun"/>
          <w:lang w:val="en-US" w:eastAsia="zh-CN"/>
        </w:rPr>
        <w:tab/>
      </w:r>
      <w:r w:rsidR="00777228">
        <w:rPr>
          <w:rFonts w:eastAsia="SimSun"/>
          <w:lang w:val="en-US" w:eastAsia="zh-CN"/>
        </w:rPr>
        <w:t xml:space="preserve">At the seventieth session of WP.11 in October 2014, the secretariat was asked to </w:t>
      </w:r>
      <w:r w:rsidR="00777228" w:rsidRPr="00777228">
        <w:rPr>
          <w:rFonts w:eastAsia="SimSun"/>
          <w:lang w:eastAsia="zh-CN"/>
        </w:rPr>
        <w:t xml:space="preserve">submit a revised </w:t>
      </w:r>
      <w:r w:rsidR="00777228">
        <w:rPr>
          <w:rFonts w:eastAsia="SimSun"/>
          <w:lang w:eastAsia="zh-CN"/>
        </w:rPr>
        <w:t xml:space="preserve">version of </w:t>
      </w:r>
      <w:r w:rsidR="00777228" w:rsidRPr="00777228">
        <w:rPr>
          <w:rFonts w:eastAsia="SimSun"/>
          <w:lang w:eastAsia="zh-CN"/>
        </w:rPr>
        <w:t xml:space="preserve">document </w:t>
      </w:r>
      <w:r w:rsidR="00777228">
        <w:rPr>
          <w:rFonts w:eastAsia="SimSun"/>
          <w:lang w:eastAsia="zh-CN"/>
        </w:rPr>
        <w:t>ECE/TRANS/WP</w:t>
      </w:r>
      <w:bookmarkStart w:id="2" w:name="_GoBack"/>
      <w:bookmarkEnd w:id="2"/>
      <w:r w:rsidR="00777228">
        <w:rPr>
          <w:rFonts w:eastAsia="SimSun"/>
          <w:lang w:eastAsia="zh-CN"/>
        </w:rPr>
        <w:t xml:space="preserve">.11/2014/3 </w:t>
      </w:r>
      <w:r w:rsidR="00777228" w:rsidRPr="00777228">
        <w:rPr>
          <w:rFonts w:eastAsia="SimSun"/>
          <w:lang w:eastAsia="zh-CN"/>
        </w:rPr>
        <w:t xml:space="preserve">for the next session </w:t>
      </w:r>
      <w:r w:rsidR="00777228">
        <w:rPr>
          <w:rFonts w:eastAsia="SimSun"/>
          <w:lang w:eastAsia="zh-CN"/>
        </w:rPr>
        <w:t xml:space="preserve">of WP.11 </w:t>
      </w:r>
      <w:r w:rsidR="00777228" w:rsidRPr="00777228">
        <w:rPr>
          <w:rFonts w:eastAsia="SimSun"/>
          <w:lang w:eastAsia="zh-CN"/>
        </w:rPr>
        <w:t>taking account of comments made</w:t>
      </w:r>
      <w:r w:rsidR="00D00AE6">
        <w:rPr>
          <w:rFonts w:eastAsia="SimSun"/>
          <w:lang w:eastAsia="zh-CN"/>
        </w:rPr>
        <w:t xml:space="preserve"> by delegates</w:t>
      </w:r>
      <w:r w:rsidR="00777228" w:rsidRPr="00777228">
        <w:rPr>
          <w:rFonts w:eastAsia="SimSun"/>
          <w:lang w:eastAsia="zh-CN"/>
        </w:rPr>
        <w:t>.</w:t>
      </w:r>
      <w:r w:rsidR="00777228">
        <w:rPr>
          <w:rFonts w:eastAsia="SimSun"/>
          <w:lang w:eastAsia="zh-CN"/>
        </w:rPr>
        <w:t xml:space="preserve"> The revised document appears below.</w:t>
      </w:r>
    </w:p>
    <w:p w:rsidR="00414F52" w:rsidRPr="003B207F" w:rsidRDefault="00267F41" w:rsidP="003B207F">
      <w:pPr>
        <w:pStyle w:val="SingleTxtG"/>
        <w:rPr>
          <w:rFonts w:eastAsia="SimSun"/>
        </w:rPr>
      </w:pPr>
      <w:r>
        <w:rPr>
          <w:rFonts w:eastAsia="SimSun"/>
          <w:lang w:val="en-US" w:eastAsia="zh-CN"/>
        </w:rPr>
        <w:t>2</w:t>
      </w:r>
      <w:r w:rsidR="007F4DB3">
        <w:rPr>
          <w:rFonts w:eastAsia="SimSun"/>
          <w:lang w:val="en-US" w:eastAsia="zh-CN"/>
        </w:rPr>
        <w:t>.</w:t>
      </w:r>
      <w:r w:rsidR="007F4DB3">
        <w:rPr>
          <w:rFonts w:eastAsia="SimSun"/>
          <w:lang w:val="en-US" w:eastAsia="zh-CN"/>
        </w:rPr>
        <w:tab/>
      </w:r>
      <w:r w:rsidR="006D7784">
        <w:rPr>
          <w:rFonts w:eastAsia="SimSun"/>
          <w:lang w:val="en-US" w:eastAsia="zh-CN"/>
        </w:rPr>
        <w:t xml:space="preserve">In Annex 1, Appendix 1, paragraph 1, </w:t>
      </w:r>
      <w:r w:rsidR="00414F52">
        <w:rPr>
          <w:rFonts w:eastAsia="SimSun"/>
          <w:lang w:val="en-US" w:eastAsia="zh-CN"/>
        </w:rPr>
        <w:t>the secretariat proposes th</w:t>
      </w:r>
      <w:r w:rsidR="008D51AD">
        <w:rPr>
          <w:rFonts w:eastAsia="SimSun"/>
          <w:lang w:val="en-US" w:eastAsia="zh-CN"/>
        </w:rPr>
        <w:t>at</w:t>
      </w:r>
      <w:r w:rsidR="00414F52">
        <w:rPr>
          <w:rFonts w:eastAsia="SimSun"/>
          <w:lang w:val="en-US" w:eastAsia="zh-CN"/>
        </w:rPr>
        <w:t xml:space="preserve"> </w:t>
      </w:r>
      <w:r w:rsidR="005E6B5B">
        <w:rPr>
          <w:rFonts w:eastAsia="SimSun"/>
          <w:lang w:val="en-US" w:eastAsia="zh-CN"/>
        </w:rPr>
        <w:t xml:space="preserve">indent </w:t>
      </w:r>
      <w:r w:rsidR="006D7784">
        <w:rPr>
          <w:rFonts w:eastAsia="SimSun"/>
          <w:lang w:val="en-US" w:eastAsia="zh-CN"/>
        </w:rPr>
        <w:t xml:space="preserve">(b) </w:t>
      </w:r>
      <w:r w:rsidR="005E6B5B">
        <w:rPr>
          <w:rFonts w:eastAsia="SimSun"/>
          <w:lang w:val="en-US" w:eastAsia="zh-CN"/>
        </w:rPr>
        <w:t xml:space="preserve">should </w:t>
      </w:r>
      <w:r w:rsidR="00414F52">
        <w:rPr>
          <w:rFonts w:eastAsia="SimSun"/>
          <w:lang w:val="en-US" w:eastAsia="zh-CN"/>
        </w:rPr>
        <w:t xml:space="preserve">be modified </w:t>
      </w:r>
      <w:r w:rsidR="006D7784">
        <w:rPr>
          <w:rFonts w:eastAsia="SimSun"/>
          <w:lang w:val="en-US" w:eastAsia="zh-CN"/>
        </w:rPr>
        <w:t>to read as follows "(b) periodically, at least once every six years; and"</w:t>
      </w:r>
      <w:r w:rsidR="008D51AD">
        <w:rPr>
          <w:rFonts w:eastAsia="SimSun"/>
          <w:lang w:val="en-US" w:eastAsia="zh-CN"/>
        </w:rPr>
        <w:t xml:space="preserve"> as is the case in the French version</w:t>
      </w:r>
      <w:r w:rsidR="006D7784">
        <w:rPr>
          <w:rFonts w:eastAsia="SimSun"/>
          <w:lang w:val="en-US" w:eastAsia="zh-CN"/>
        </w:rPr>
        <w:t>. The addition of "and" makes it clear that (a), (b) and (c) are all obligatory and not choices.</w:t>
      </w:r>
      <w:r w:rsidR="008D51AD">
        <w:rPr>
          <w:rFonts w:eastAsia="SimSun"/>
          <w:lang w:val="en-US" w:eastAsia="zh-CN"/>
        </w:rPr>
        <w:t xml:space="preserve"> This correction also needs to be made in Russian.</w:t>
      </w:r>
    </w:p>
    <w:p w:rsidR="0030613B" w:rsidRDefault="00267F41" w:rsidP="003B207F">
      <w:pPr>
        <w:pStyle w:val="SingleTxtG"/>
        <w:rPr>
          <w:rFonts w:eastAsia="SimSun"/>
          <w:lang w:eastAsia="zh-CN"/>
        </w:rPr>
      </w:pPr>
      <w:r>
        <w:rPr>
          <w:rFonts w:eastAsia="SimSun"/>
          <w:lang w:eastAsia="zh-CN"/>
        </w:rPr>
        <w:t>3</w:t>
      </w:r>
      <w:r w:rsidR="000B0A5F">
        <w:rPr>
          <w:rFonts w:eastAsia="SimSun"/>
          <w:lang w:eastAsia="zh-CN"/>
        </w:rPr>
        <w:t>.</w:t>
      </w:r>
      <w:r w:rsidR="000B0A5F">
        <w:rPr>
          <w:rFonts w:eastAsia="SimSun"/>
          <w:lang w:eastAsia="zh-CN"/>
        </w:rPr>
        <w:tab/>
      </w:r>
      <w:r w:rsidR="0019099F">
        <w:rPr>
          <w:rFonts w:eastAsia="SimSun"/>
          <w:lang w:eastAsia="zh-CN"/>
        </w:rPr>
        <w:t>The last paragraph of 6.4 Temperature measuring points reads as follows: "</w:t>
      </w:r>
      <w:r w:rsidR="0030613B">
        <w:rPr>
          <w:rFonts w:eastAsia="SimSun"/>
          <w:lang w:eastAsia="zh-CN"/>
        </w:rPr>
        <w:t xml:space="preserve">The temperature reading should be from the warmest point inside the body and the coldest point outside". The secretariat proposes that this should read "The temperature reading </w:t>
      </w:r>
      <w:r w:rsidR="0030613B" w:rsidRPr="0030613B">
        <w:rPr>
          <w:rFonts w:eastAsia="SimSun"/>
          <w:b/>
          <w:lang w:eastAsia="zh-CN"/>
        </w:rPr>
        <w:t>shal</w:t>
      </w:r>
      <w:r w:rsidR="0030613B" w:rsidRPr="002356E7">
        <w:rPr>
          <w:rFonts w:eastAsia="SimSun"/>
          <w:b/>
          <w:lang w:eastAsia="zh-CN"/>
        </w:rPr>
        <w:t>l</w:t>
      </w:r>
      <w:r w:rsidR="0030613B">
        <w:rPr>
          <w:rFonts w:eastAsia="SimSun"/>
          <w:lang w:eastAsia="zh-CN"/>
        </w:rPr>
        <w:t xml:space="preserve"> be from the warmest point inside the body and the coldest po</w:t>
      </w:r>
      <w:r w:rsidR="00C34B08">
        <w:rPr>
          <w:rFonts w:eastAsia="SimSun"/>
          <w:lang w:eastAsia="zh-CN"/>
        </w:rPr>
        <w:t>int outside" to make this an obligation rather than a recommendation</w:t>
      </w:r>
      <w:r>
        <w:rPr>
          <w:rFonts w:eastAsia="SimSun"/>
          <w:lang w:eastAsia="zh-CN"/>
        </w:rPr>
        <w:t>.</w:t>
      </w:r>
    </w:p>
    <w:p w:rsidR="00A43341" w:rsidRDefault="00D00AE6" w:rsidP="00A43341">
      <w:pPr>
        <w:pStyle w:val="SingleTxtG"/>
        <w:rPr>
          <w:lang w:eastAsia="en-GB"/>
        </w:rPr>
      </w:pPr>
      <w:r>
        <w:rPr>
          <w:lang w:eastAsia="en-GB"/>
        </w:rPr>
        <w:t>4</w:t>
      </w:r>
      <w:r w:rsidR="00A43341">
        <w:rPr>
          <w:lang w:eastAsia="en-GB"/>
        </w:rPr>
        <w:t>.</w:t>
      </w:r>
      <w:r w:rsidR="00A43341">
        <w:rPr>
          <w:lang w:eastAsia="en-GB"/>
        </w:rPr>
        <w:tab/>
      </w:r>
      <w:r w:rsidR="00D95354">
        <w:rPr>
          <w:lang w:eastAsia="en-GB"/>
        </w:rPr>
        <w:t>M</w:t>
      </w:r>
      <w:r w:rsidR="00A43341" w:rsidRPr="003B2F18">
        <w:rPr>
          <w:lang w:eastAsia="en-GB"/>
        </w:rPr>
        <w:t xml:space="preserve">odel </w:t>
      </w:r>
      <w:r w:rsidR="00A43341">
        <w:rPr>
          <w:lang w:eastAsia="en-GB"/>
        </w:rPr>
        <w:t xml:space="preserve">test report </w:t>
      </w:r>
      <w:r w:rsidR="00A43341" w:rsidRPr="003B2F18">
        <w:rPr>
          <w:lang w:eastAsia="en-GB"/>
        </w:rPr>
        <w:t>No.</w:t>
      </w:r>
      <w:r w:rsidR="006E0FD7">
        <w:rPr>
          <w:lang w:eastAsia="en-GB"/>
        </w:rPr>
        <w:t xml:space="preserve"> </w:t>
      </w:r>
      <w:r w:rsidR="00A43341" w:rsidRPr="003B2F18">
        <w:rPr>
          <w:lang w:eastAsia="en-GB"/>
        </w:rPr>
        <w:t>3 "Expert field check of the insulating capacity</w:t>
      </w:r>
      <w:r w:rsidR="00A43341">
        <w:rPr>
          <w:lang w:eastAsia="en-GB"/>
        </w:rPr>
        <w:t xml:space="preserve"> of equipment in service in accordance with ATP Annex 1, Appendix 2, section 5</w:t>
      </w:r>
      <w:r w:rsidR="00D95354">
        <w:rPr>
          <w:lang w:eastAsia="en-GB"/>
        </w:rPr>
        <w:t xml:space="preserve">" </w:t>
      </w:r>
      <w:r w:rsidR="00A43341" w:rsidRPr="003B2F18">
        <w:rPr>
          <w:lang w:eastAsia="en-GB"/>
        </w:rPr>
        <w:t xml:space="preserve">refers to "approved testing station expert". In </w:t>
      </w:r>
      <w:r w:rsidR="00A43341">
        <w:rPr>
          <w:lang w:eastAsia="en-GB"/>
        </w:rPr>
        <w:t xml:space="preserve">the </w:t>
      </w:r>
      <w:r w:rsidR="00A43341" w:rsidRPr="003B2F18">
        <w:rPr>
          <w:lang w:eastAsia="en-GB"/>
        </w:rPr>
        <w:t>opinion</w:t>
      </w:r>
      <w:r w:rsidR="00A43341">
        <w:rPr>
          <w:lang w:eastAsia="en-GB"/>
        </w:rPr>
        <w:t xml:space="preserve"> of the secretariat</w:t>
      </w:r>
      <w:r w:rsidR="00A43341" w:rsidRPr="003B2F18">
        <w:rPr>
          <w:lang w:eastAsia="en-GB"/>
        </w:rPr>
        <w:t>, this should read "approved testing station/expert" as is the case with the other "Expert field checks" referred to in Model</w:t>
      </w:r>
      <w:r w:rsidR="00C34B08">
        <w:rPr>
          <w:lang w:eastAsia="en-GB"/>
        </w:rPr>
        <w:t>s</w:t>
      </w:r>
      <w:r w:rsidR="00A43341" w:rsidRPr="003B2F18">
        <w:rPr>
          <w:lang w:eastAsia="en-GB"/>
        </w:rPr>
        <w:t xml:space="preserve"> No. 7</w:t>
      </w:r>
      <w:r w:rsidR="00A43341">
        <w:rPr>
          <w:lang w:eastAsia="en-GB"/>
        </w:rPr>
        <w:t>,</w:t>
      </w:r>
      <w:r w:rsidR="00A43341" w:rsidRPr="003B2F18">
        <w:rPr>
          <w:lang w:eastAsia="en-GB"/>
        </w:rPr>
        <w:t xml:space="preserve"> 8</w:t>
      </w:r>
      <w:r w:rsidR="00A43341">
        <w:rPr>
          <w:lang w:eastAsia="en-GB"/>
        </w:rPr>
        <w:t xml:space="preserve"> and 9.</w:t>
      </w:r>
    </w:p>
    <w:p w:rsidR="0019099F" w:rsidRDefault="00D00AE6" w:rsidP="007F4DB3">
      <w:pPr>
        <w:pStyle w:val="SingleTxtG"/>
        <w:rPr>
          <w:lang w:eastAsia="en-GB"/>
        </w:rPr>
      </w:pPr>
      <w:r>
        <w:rPr>
          <w:rFonts w:eastAsia="SimSun"/>
          <w:lang w:eastAsia="zh-CN"/>
        </w:rPr>
        <w:t>5</w:t>
      </w:r>
      <w:r w:rsidR="0019099F">
        <w:rPr>
          <w:rFonts w:eastAsia="SimSun"/>
          <w:lang w:eastAsia="zh-CN"/>
        </w:rPr>
        <w:t>.</w:t>
      </w:r>
      <w:r w:rsidR="0019099F">
        <w:rPr>
          <w:rFonts w:eastAsia="SimSun"/>
          <w:lang w:eastAsia="zh-CN"/>
        </w:rPr>
        <w:tab/>
        <w:t>Footnote 10 to the model certificate of compliance in Annex 1, Appendix 3 reads "Where determined in conformity with the provisions of Appendix 2, paragraph 3.2.7, of this Annex". The secretariat questions whether</w:t>
      </w:r>
      <w:r w:rsidR="00C34B08">
        <w:rPr>
          <w:rFonts w:eastAsia="SimSun"/>
          <w:lang w:eastAsia="zh-CN"/>
        </w:rPr>
        <w:t xml:space="preserve"> the reference to </w:t>
      </w:r>
      <w:r w:rsidR="0019099F">
        <w:rPr>
          <w:rFonts w:eastAsia="SimSun"/>
          <w:lang w:eastAsia="zh-CN"/>
        </w:rPr>
        <w:t xml:space="preserve">paragraph 3.2.7 is </w:t>
      </w:r>
      <w:r w:rsidR="00C34B08">
        <w:rPr>
          <w:rFonts w:eastAsia="SimSun"/>
          <w:lang w:eastAsia="zh-CN"/>
        </w:rPr>
        <w:t>correct</w:t>
      </w:r>
      <w:r w:rsidR="0019099F">
        <w:rPr>
          <w:rFonts w:eastAsia="SimSun"/>
          <w:lang w:eastAsia="zh-CN"/>
        </w:rPr>
        <w:t>.</w:t>
      </w:r>
      <w:r w:rsidR="00BD1445">
        <w:rPr>
          <w:rFonts w:eastAsia="SimSun"/>
          <w:lang w:eastAsia="zh-CN"/>
        </w:rPr>
        <w:t xml:space="preserve"> At the seventieth session of WP.11, the representative of Germany said this reference was not correct. </w:t>
      </w:r>
      <w:r>
        <w:rPr>
          <w:rFonts w:eastAsia="SimSun"/>
          <w:lang w:eastAsia="zh-CN"/>
        </w:rPr>
        <w:t xml:space="preserve">WP.11 is asked to decide </w:t>
      </w:r>
      <w:r w:rsidR="00CD1612">
        <w:rPr>
          <w:rFonts w:eastAsia="SimSun"/>
          <w:lang w:eastAsia="zh-CN"/>
        </w:rPr>
        <w:t>on</w:t>
      </w:r>
      <w:r>
        <w:rPr>
          <w:rFonts w:eastAsia="SimSun"/>
          <w:lang w:eastAsia="zh-CN"/>
        </w:rPr>
        <w:t xml:space="preserve"> the correct reference.</w:t>
      </w:r>
    </w:p>
    <w:p w:rsidR="000818E6" w:rsidRDefault="00CD1612" w:rsidP="007F4DB3">
      <w:pPr>
        <w:pStyle w:val="SingleTxtG"/>
        <w:rPr>
          <w:rFonts w:eastAsia="SimSun"/>
          <w:lang w:eastAsia="zh-CN"/>
        </w:rPr>
      </w:pPr>
      <w:r>
        <w:rPr>
          <w:rFonts w:eastAsia="SimSun"/>
          <w:lang w:eastAsia="zh-CN"/>
        </w:rPr>
        <w:lastRenderedPageBreak/>
        <w:t>6</w:t>
      </w:r>
      <w:r w:rsidR="000818E6">
        <w:rPr>
          <w:rFonts w:eastAsia="SimSun"/>
          <w:lang w:eastAsia="zh-CN"/>
        </w:rPr>
        <w:t>.</w:t>
      </w:r>
      <w:r w:rsidR="000818E6">
        <w:rPr>
          <w:rFonts w:eastAsia="SimSun"/>
          <w:lang w:eastAsia="zh-CN"/>
        </w:rPr>
        <w:tab/>
        <w:t xml:space="preserve">In Annex 2, Appendix 1, modify the title from "MONITORING OF AIR TEMPERATURE FOR TRANSPORT OF </w:t>
      </w:r>
      <w:r w:rsidR="000818E6" w:rsidRPr="000818E6">
        <w:rPr>
          <w:rFonts w:eastAsia="SimSun"/>
          <w:lang w:eastAsia="zh-CN"/>
        </w:rPr>
        <w:t xml:space="preserve">PERISHABLE FOODSTUFFS </w:t>
      </w:r>
      <w:r w:rsidR="000818E6">
        <w:rPr>
          <w:rFonts w:eastAsia="SimSun"/>
          <w:lang w:eastAsia="zh-CN"/>
        </w:rPr>
        <w:t>QUICK-FROZEN" to "MONITORING OF AIR TEMPERATURE FOR TRANSPORT OF QUICK-FROZEN PERISHABLE FOODSTUFFS" (English only).</w:t>
      </w:r>
    </w:p>
    <w:p w:rsidR="008D51AD" w:rsidRDefault="00CD1612" w:rsidP="007F4DB3">
      <w:pPr>
        <w:pStyle w:val="SingleTxtG"/>
        <w:rPr>
          <w:rFonts w:eastAsia="SimSun"/>
          <w:lang w:eastAsia="zh-CN"/>
        </w:rPr>
      </w:pPr>
      <w:r>
        <w:rPr>
          <w:rFonts w:eastAsia="SimSun"/>
          <w:lang w:eastAsia="zh-CN"/>
        </w:rPr>
        <w:t>7</w:t>
      </w:r>
      <w:r w:rsidR="008D51AD">
        <w:rPr>
          <w:rFonts w:eastAsia="SimSun"/>
          <w:lang w:eastAsia="zh-CN"/>
        </w:rPr>
        <w:t>.</w:t>
      </w:r>
      <w:r w:rsidR="008D51AD">
        <w:rPr>
          <w:rFonts w:eastAsia="SimSun"/>
          <w:lang w:eastAsia="zh-CN"/>
        </w:rPr>
        <w:tab/>
      </w:r>
      <w:r w:rsidR="005B5837">
        <w:rPr>
          <w:rFonts w:eastAsia="SimSun"/>
          <w:lang w:eastAsia="zh-CN"/>
        </w:rPr>
        <w:t>In the French version of Annex 2</w:t>
      </w:r>
      <w:r w:rsidR="008D51AD">
        <w:rPr>
          <w:rFonts w:eastAsia="SimSun"/>
          <w:lang w:eastAsia="zh-CN"/>
        </w:rPr>
        <w:t>, Appendix 1, third paragraph, replace "conformes aux normes" by "conforme à la norme".</w:t>
      </w:r>
    </w:p>
    <w:p w:rsidR="00413616" w:rsidRDefault="00CD1612" w:rsidP="003B207F">
      <w:pPr>
        <w:pStyle w:val="SingleTxtG"/>
        <w:rPr>
          <w:rFonts w:eastAsia="SimSun"/>
          <w:lang w:eastAsia="zh-CN"/>
        </w:rPr>
      </w:pPr>
      <w:r>
        <w:rPr>
          <w:rFonts w:eastAsia="SimSun"/>
          <w:lang w:eastAsia="zh-CN"/>
        </w:rPr>
        <w:t>8</w:t>
      </w:r>
      <w:r w:rsidR="00232A3C">
        <w:rPr>
          <w:rFonts w:eastAsia="SimSun"/>
          <w:lang w:eastAsia="zh-CN"/>
        </w:rPr>
        <w:t>.</w:t>
      </w:r>
      <w:r w:rsidR="00232A3C">
        <w:rPr>
          <w:rFonts w:eastAsia="SimSun"/>
          <w:lang w:eastAsia="zh-CN"/>
        </w:rPr>
        <w:tab/>
        <w:t xml:space="preserve">In Annex 3, </w:t>
      </w:r>
      <w:r w:rsidR="000818E6">
        <w:rPr>
          <w:rFonts w:eastAsia="SimSun"/>
          <w:lang w:eastAsia="zh-CN"/>
        </w:rPr>
        <w:t>in</w:t>
      </w:r>
      <w:r w:rsidR="00232A3C">
        <w:rPr>
          <w:rFonts w:eastAsia="SimSun"/>
          <w:lang w:eastAsia="zh-CN"/>
        </w:rPr>
        <w:t xml:space="preserve"> footnote 2 to the list of foodstuffs</w:t>
      </w:r>
      <w:r w:rsidR="000818E6">
        <w:rPr>
          <w:rFonts w:eastAsia="SimSun"/>
          <w:lang w:eastAsia="zh-CN"/>
        </w:rPr>
        <w:t>, replace</w:t>
      </w:r>
      <w:r w:rsidR="00232A3C">
        <w:rPr>
          <w:rFonts w:eastAsia="SimSun"/>
          <w:lang w:eastAsia="zh-CN"/>
        </w:rPr>
        <w:t xml:space="preserve"> "An</w:t>
      </w:r>
      <w:r w:rsidR="000818E6">
        <w:rPr>
          <w:rFonts w:eastAsia="SimSun"/>
          <w:lang w:eastAsia="zh-CN"/>
        </w:rPr>
        <w:t>y</w:t>
      </w:r>
      <w:r w:rsidR="00232A3C">
        <w:rPr>
          <w:rFonts w:eastAsia="SimSun"/>
          <w:lang w:eastAsia="zh-CN"/>
        </w:rPr>
        <w:t xml:space="preserve"> preparations thereof" </w:t>
      </w:r>
      <w:r w:rsidR="000818E6">
        <w:rPr>
          <w:rFonts w:eastAsia="SimSun"/>
          <w:lang w:eastAsia="zh-CN"/>
        </w:rPr>
        <w:t xml:space="preserve">by "And preparations thereof" </w:t>
      </w:r>
      <w:r w:rsidR="00232A3C">
        <w:rPr>
          <w:rFonts w:eastAsia="SimSun"/>
          <w:lang w:eastAsia="zh-CN"/>
        </w:rPr>
        <w:t>to be consistent with the French text</w:t>
      </w:r>
      <w:r w:rsidR="005B5837">
        <w:rPr>
          <w:rFonts w:eastAsia="SimSun"/>
          <w:lang w:eastAsia="zh-CN"/>
        </w:rPr>
        <w:t xml:space="preserve"> and ensure the corre</w:t>
      </w:r>
      <w:r w:rsidR="00237D94">
        <w:rPr>
          <w:rFonts w:eastAsia="SimSun"/>
          <w:lang w:eastAsia="zh-CN"/>
        </w:rPr>
        <w:t>c</w:t>
      </w:r>
      <w:r w:rsidR="005B5837">
        <w:rPr>
          <w:rFonts w:eastAsia="SimSun"/>
          <w:lang w:eastAsia="zh-CN"/>
        </w:rPr>
        <w:t>t interpretation</w:t>
      </w:r>
      <w:r w:rsidR="00237D94">
        <w:rPr>
          <w:rFonts w:eastAsia="SimSun"/>
          <w:lang w:eastAsia="zh-CN"/>
        </w:rPr>
        <w:t xml:space="preserve"> of this footnote</w:t>
      </w:r>
      <w:r w:rsidR="005B5837">
        <w:rPr>
          <w:rFonts w:eastAsia="SimSun"/>
          <w:lang w:eastAsia="zh-CN"/>
        </w:rPr>
        <w:t>.</w:t>
      </w:r>
    </w:p>
    <w:p w:rsidR="00793A2F" w:rsidRDefault="00CD1612" w:rsidP="003B207F">
      <w:pPr>
        <w:pStyle w:val="SingleTxtG"/>
        <w:rPr>
          <w:rFonts w:eastAsia="SimSun"/>
          <w:lang w:eastAsia="zh-CN"/>
        </w:rPr>
      </w:pPr>
      <w:r>
        <w:rPr>
          <w:rFonts w:eastAsia="SimSun"/>
          <w:lang w:eastAsia="zh-CN"/>
        </w:rPr>
        <w:t>9</w:t>
      </w:r>
      <w:r w:rsidR="004F1A2B">
        <w:rPr>
          <w:rFonts w:eastAsia="SimSun"/>
          <w:lang w:eastAsia="zh-CN"/>
        </w:rPr>
        <w:t>.</w:t>
      </w:r>
      <w:r w:rsidR="004F1A2B">
        <w:rPr>
          <w:rFonts w:eastAsia="SimSun"/>
          <w:lang w:eastAsia="zh-CN"/>
        </w:rPr>
        <w:tab/>
      </w:r>
      <w:r w:rsidR="00641487">
        <w:rPr>
          <w:rFonts w:eastAsia="SimSun"/>
          <w:lang w:eastAsia="zh-CN"/>
        </w:rPr>
        <w:t xml:space="preserve">Information on which </w:t>
      </w:r>
      <w:r w:rsidR="004F1A2B">
        <w:rPr>
          <w:rFonts w:eastAsia="SimSun"/>
          <w:lang w:eastAsia="zh-CN"/>
        </w:rPr>
        <w:t xml:space="preserve">model test report </w:t>
      </w:r>
      <w:r w:rsidR="006C4239">
        <w:rPr>
          <w:rFonts w:eastAsia="SimSun"/>
          <w:lang w:eastAsia="zh-CN"/>
        </w:rPr>
        <w:t>ha</w:t>
      </w:r>
      <w:r w:rsidR="00641487">
        <w:rPr>
          <w:rFonts w:eastAsia="SimSun"/>
          <w:lang w:eastAsia="zh-CN"/>
        </w:rPr>
        <w:t>s</w:t>
      </w:r>
      <w:r w:rsidR="006C4239">
        <w:rPr>
          <w:rFonts w:eastAsia="SimSun"/>
          <w:lang w:eastAsia="zh-CN"/>
        </w:rPr>
        <w:t xml:space="preserve"> to be used for each different test no longer appears in</w:t>
      </w:r>
      <w:r w:rsidR="004F1A2B">
        <w:rPr>
          <w:rFonts w:eastAsia="SimSun"/>
          <w:lang w:eastAsia="zh-CN"/>
        </w:rPr>
        <w:t xml:space="preserve"> the ATP</w:t>
      </w:r>
      <w:r w:rsidR="006C4239">
        <w:rPr>
          <w:rFonts w:eastAsia="SimSun"/>
          <w:lang w:eastAsia="zh-CN"/>
        </w:rPr>
        <w:t xml:space="preserve">. It has been </w:t>
      </w:r>
      <w:r w:rsidR="006C4239" w:rsidRPr="006C4239">
        <w:rPr>
          <w:rFonts w:eastAsia="SimSun"/>
          <w:lang w:eastAsia="zh-CN"/>
        </w:rPr>
        <w:t>replaced by Section 8 Test Reports which reads "A test report of the type appropriate to the equipment tested shall be drawn up for each test in conformity with one or other of the models 1 to 10 hereunder."</w:t>
      </w:r>
      <w:r w:rsidR="004F1A2B">
        <w:rPr>
          <w:rFonts w:eastAsia="SimSun"/>
          <w:lang w:eastAsia="zh-CN"/>
        </w:rPr>
        <w:t xml:space="preserve">. </w:t>
      </w:r>
      <w:r w:rsidR="006C4239">
        <w:rPr>
          <w:rFonts w:eastAsia="SimSun"/>
          <w:lang w:eastAsia="zh-CN"/>
        </w:rPr>
        <w:t>This change was made</w:t>
      </w:r>
      <w:r w:rsidR="001A59A7">
        <w:rPr>
          <w:rFonts w:eastAsia="SimSun"/>
          <w:lang w:eastAsia="zh-CN"/>
        </w:rPr>
        <w:t xml:space="preserve"> during the revision of A</w:t>
      </w:r>
      <w:r w:rsidR="00D00AE6">
        <w:rPr>
          <w:rFonts w:eastAsia="SimSun"/>
          <w:lang w:eastAsia="zh-CN"/>
        </w:rPr>
        <w:t>nnex 1. Th</w:t>
      </w:r>
      <w:r w:rsidR="006C4239">
        <w:rPr>
          <w:rFonts w:eastAsia="SimSun"/>
          <w:lang w:eastAsia="zh-CN"/>
        </w:rPr>
        <w:t xml:space="preserve">e secretariat questions whether </w:t>
      </w:r>
      <w:r w:rsidR="004F1A2B">
        <w:rPr>
          <w:rFonts w:eastAsia="SimSun"/>
          <w:lang w:eastAsia="zh-CN"/>
        </w:rPr>
        <w:t xml:space="preserve">it </w:t>
      </w:r>
      <w:r w:rsidR="006C4239">
        <w:rPr>
          <w:rFonts w:eastAsia="SimSun"/>
          <w:lang w:eastAsia="zh-CN"/>
        </w:rPr>
        <w:t xml:space="preserve">would be useful to </w:t>
      </w:r>
      <w:r w:rsidR="004F1A2B">
        <w:rPr>
          <w:rFonts w:eastAsia="SimSun"/>
          <w:lang w:eastAsia="zh-CN"/>
        </w:rPr>
        <w:t>reintroduce</w:t>
      </w:r>
      <w:r w:rsidR="006C4239">
        <w:rPr>
          <w:rFonts w:eastAsia="SimSun"/>
          <w:lang w:eastAsia="zh-CN"/>
        </w:rPr>
        <w:t xml:space="preserve"> this information</w:t>
      </w:r>
      <w:r w:rsidR="004F1A2B">
        <w:rPr>
          <w:rFonts w:eastAsia="SimSun"/>
          <w:lang w:eastAsia="zh-CN"/>
        </w:rPr>
        <w:t>.</w:t>
      </w:r>
      <w:r w:rsidR="006B3D64">
        <w:rPr>
          <w:rFonts w:eastAsia="SimSun"/>
          <w:lang w:eastAsia="zh-CN"/>
        </w:rPr>
        <w:t xml:space="preserve"> </w:t>
      </w:r>
      <w:r w:rsidR="00793A2F">
        <w:rPr>
          <w:rFonts w:eastAsia="SimSun"/>
          <w:lang w:eastAsia="zh-CN"/>
        </w:rPr>
        <w:t>In old</w:t>
      </w:r>
      <w:r w:rsidR="006C4239">
        <w:rPr>
          <w:rFonts w:eastAsia="SimSun"/>
          <w:lang w:eastAsia="zh-CN"/>
        </w:rPr>
        <w:t>er</w:t>
      </w:r>
      <w:r w:rsidR="00793A2F">
        <w:rPr>
          <w:rFonts w:eastAsia="SimSun"/>
          <w:lang w:eastAsia="zh-CN"/>
        </w:rPr>
        <w:t xml:space="preserve"> versions of </w:t>
      </w:r>
      <w:r w:rsidR="002B6523">
        <w:rPr>
          <w:rFonts w:eastAsia="SimSun"/>
          <w:lang w:eastAsia="zh-CN"/>
        </w:rPr>
        <w:t xml:space="preserve">the </w:t>
      </w:r>
      <w:r w:rsidR="00793A2F">
        <w:rPr>
          <w:rFonts w:eastAsia="SimSun"/>
          <w:lang w:eastAsia="zh-CN"/>
        </w:rPr>
        <w:t xml:space="preserve">ATP, after each </w:t>
      </w:r>
      <w:r w:rsidR="001A59A7">
        <w:rPr>
          <w:rFonts w:eastAsia="SimSun"/>
          <w:lang w:eastAsia="zh-CN"/>
        </w:rPr>
        <w:t>section</w:t>
      </w:r>
      <w:r w:rsidR="00793A2F">
        <w:rPr>
          <w:rFonts w:eastAsia="SimSun"/>
          <w:lang w:eastAsia="zh-CN"/>
        </w:rPr>
        <w:t xml:space="preserve"> relating to a test, information was given on what test report</w:t>
      </w:r>
      <w:r w:rsidR="001A59A7">
        <w:rPr>
          <w:rFonts w:eastAsia="SimSun"/>
          <w:lang w:eastAsia="zh-CN"/>
        </w:rPr>
        <w:t>s</w:t>
      </w:r>
      <w:r w:rsidR="00793A2F">
        <w:rPr>
          <w:rFonts w:eastAsia="SimSun"/>
          <w:lang w:eastAsia="zh-CN"/>
        </w:rPr>
        <w:t xml:space="preserve"> are required, e.g.</w:t>
      </w:r>
    </w:p>
    <w:p w:rsidR="00793A2F" w:rsidRDefault="00793A2F" w:rsidP="003B207F">
      <w:pPr>
        <w:pStyle w:val="SingleTxtG"/>
        <w:rPr>
          <w:rFonts w:eastAsia="SimSun"/>
          <w:lang w:eastAsia="zh-CN"/>
        </w:rPr>
      </w:pPr>
      <w:r>
        <w:rPr>
          <w:rFonts w:eastAsia="SimSun"/>
          <w:lang w:eastAsia="zh-CN"/>
        </w:rPr>
        <w:t>"(iii) Test reports</w:t>
      </w:r>
    </w:p>
    <w:p w:rsidR="00793A2F" w:rsidRDefault="00793A2F" w:rsidP="003B207F">
      <w:pPr>
        <w:pStyle w:val="SingleTxtG"/>
        <w:rPr>
          <w:rFonts w:eastAsia="SimSun"/>
          <w:lang w:eastAsia="zh-CN"/>
        </w:rPr>
      </w:pPr>
      <w:r>
        <w:rPr>
          <w:rFonts w:eastAsia="SimSun"/>
          <w:lang w:eastAsia="zh-CN"/>
        </w:rPr>
        <w:t xml:space="preserve">A test report consisting of </w:t>
      </w:r>
    </w:p>
    <w:p w:rsidR="00793A2F" w:rsidRDefault="00793A2F" w:rsidP="003B207F">
      <w:pPr>
        <w:pStyle w:val="SingleTxtG"/>
        <w:rPr>
          <w:rFonts w:eastAsia="SimSun"/>
          <w:lang w:eastAsia="zh-CN"/>
        </w:rPr>
      </w:pPr>
      <w:r>
        <w:rPr>
          <w:rFonts w:eastAsia="SimSun"/>
          <w:lang w:eastAsia="zh-CN"/>
        </w:rPr>
        <w:t>Part 1 conforming to Model No. 1 A or 1 B below; and</w:t>
      </w:r>
    </w:p>
    <w:p w:rsidR="00793A2F" w:rsidRDefault="00793A2F" w:rsidP="003B207F">
      <w:pPr>
        <w:pStyle w:val="SingleTxtG"/>
        <w:rPr>
          <w:rFonts w:eastAsia="SimSun"/>
          <w:lang w:eastAsia="zh-CN"/>
        </w:rPr>
      </w:pPr>
      <w:r>
        <w:rPr>
          <w:rFonts w:eastAsia="SimSun"/>
          <w:lang w:eastAsia="zh-CN"/>
        </w:rPr>
        <w:t>Part 2 conforming to Model No. 2 A or 2 B below</w:t>
      </w:r>
    </w:p>
    <w:p w:rsidR="006C4239" w:rsidRDefault="00793A2F" w:rsidP="006C4239">
      <w:pPr>
        <w:pStyle w:val="SingleTxtG"/>
        <w:rPr>
          <w:rFonts w:eastAsia="SimSun"/>
          <w:lang w:eastAsia="zh-CN"/>
        </w:rPr>
      </w:pPr>
      <w:r>
        <w:rPr>
          <w:rFonts w:eastAsia="SimSun"/>
          <w:lang w:eastAsia="zh-CN"/>
        </w:rPr>
        <w:t xml:space="preserve">Shall be drawn up </w:t>
      </w:r>
      <w:r w:rsidR="007E0F8C">
        <w:rPr>
          <w:rFonts w:eastAsia="SimSun"/>
          <w:lang w:eastAsia="zh-CN"/>
        </w:rPr>
        <w:t>for each test of an item of equipment"</w:t>
      </w:r>
      <w:r w:rsidR="006C4239">
        <w:rPr>
          <w:rFonts w:eastAsia="SimSun"/>
          <w:lang w:eastAsia="zh-CN"/>
        </w:rPr>
        <w:t>.</w:t>
      </w:r>
    </w:p>
    <w:bookmarkEnd w:id="0"/>
    <w:bookmarkEnd w:id="1"/>
    <w:p w:rsidR="003C4BB1" w:rsidRPr="003C4BB1" w:rsidRDefault="003C4BB1" w:rsidP="003C4BB1">
      <w:pPr>
        <w:pStyle w:val="SingleTxtG"/>
        <w:spacing w:before="240" w:after="0"/>
        <w:jc w:val="center"/>
        <w:rPr>
          <w:rFonts w:eastAsia="SimSun"/>
          <w:u w:val="single"/>
          <w:lang w:val="en-US" w:eastAsia="zh-CN"/>
        </w:rPr>
      </w:pPr>
      <w:r>
        <w:rPr>
          <w:rFonts w:eastAsia="SimSun"/>
          <w:u w:val="single"/>
          <w:lang w:val="en-US" w:eastAsia="zh-CN"/>
        </w:rPr>
        <w:tab/>
      </w:r>
      <w:r>
        <w:rPr>
          <w:rFonts w:eastAsia="SimSun"/>
          <w:u w:val="single"/>
          <w:lang w:val="en-US" w:eastAsia="zh-CN"/>
        </w:rPr>
        <w:tab/>
      </w:r>
      <w:r>
        <w:rPr>
          <w:rFonts w:eastAsia="SimSun"/>
          <w:u w:val="single"/>
          <w:lang w:val="en-US" w:eastAsia="zh-CN"/>
        </w:rPr>
        <w:tab/>
      </w:r>
    </w:p>
    <w:sectPr w:rsidR="003C4BB1" w:rsidRPr="003C4BB1" w:rsidSect="003B207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2A8" w:rsidRDefault="004F42A8"/>
  </w:endnote>
  <w:endnote w:type="continuationSeparator" w:id="0">
    <w:p w:rsidR="004F42A8" w:rsidRDefault="004F42A8"/>
  </w:endnote>
  <w:endnote w:type="continuationNotice" w:id="1">
    <w:p w:rsidR="004F42A8" w:rsidRDefault="004F4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D7" w:rsidRPr="00F616E0" w:rsidRDefault="006E0FD7"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824EA2">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D7" w:rsidRPr="00F616E0" w:rsidRDefault="006E0FD7"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267F41">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D7" w:rsidRPr="00F616E0" w:rsidRDefault="00824EA2">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523">
      <w:rPr>
        <w:sz w:val="20"/>
      </w:rPr>
      <w:t>GE.15</w:t>
    </w:r>
    <w:r w:rsidR="006E0FD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2A8" w:rsidRPr="000B175B" w:rsidRDefault="004F42A8" w:rsidP="000B175B">
      <w:pPr>
        <w:tabs>
          <w:tab w:val="right" w:pos="2155"/>
        </w:tabs>
        <w:spacing w:after="80"/>
        <w:ind w:left="680"/>
        <w:rPr>
          <w:u w:val="single"/>
        </w:rPr>
      </w:pPr>
      <w:r>
        <w:rPr>
          <w:u w:val="single"/>
        </w:rPr>
        <w:tab/>
      </w:r>
    </w:p>
  </w:footnote>
  <w:footnote w:type="continuationSeparator" w:id="0">
    <w:p w:rsidR="004F42A8" w:rsidRPr="00FC68B7" w:rsidRDefault="004F42A8" w:rsidP="00FC68B7">
      <w:pPr>
        <w:tabs>
          <w:tab w:val="left" w:pos="2155"/>
        </w:tabs>
        <w:spacing w:after="80"/>
        <w:ind w:left="680"/>
        <w:rPr>
          <w:u w:val="single"/>
        </w:rPr>
      </w:pPr>
      <w:r>
        <w:rPr>
          <w:u w:val="single"/>
        </w:rPr>
        <w:tab/>
      </w:r>
    </w:p>
  </w:footnote>
  <w:footnote w:type="continuationNotice" w:id="1">
    <w:p w:rsidR="004F42A8" w:rsidRDefault="004F4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D7" w:rsidRPr="00F616E0" w:rsidRDefault="006E0FD7" w:rsidP="003C4BB1">
    <w:pPr>
      <w:pStyle w:val="Header"/>
    </w:pPr>
    <w:r>
      <w:t>ECE/TRANS/WP.11/201</w:t>
    </w:r>
    <w:r w:rsidR="002B6523">
      <w:t>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D7" w:rsidRPr="00F616E0" w:rsidRDefault="006E0FD7" w:rsidP="00F616E0">
    <w:pPr>
      <w:pStyle w:val="Header"/>
      <w:jc w:val="right"/>
    </w:pPr>
    <w:r>
      <w:t>ECE/TRANS/WP.11/2014/3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8"/>
  </w:num>
  <w:num w:numId="16">
    <w:abstractNumId w:val="14"/>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6B0C"/>
    <w:rsid w:val="0003043E"/>
    <w:rsid w:val="00046B1F"/>
    <w:rsid w:val="00050F6B"/>
    <w:rsid w:val="000513C9"/>
    <w:rsid w:val="00057CAB"/>
    <w:rsid w:val="00057E97"/>
    <w:rsid w:val="00062906"/>
    <w:rsid w:val="000646F4"/>
    <w:rsid w:val="00072A11"/>
    <w:rsid w:val="00072C8C"/>
    <w:rsid w:val="000733B5"/>
    <w:rsid w:val="00081815"/>
    <w:rsid w:val="000818E6"/>
    <w:rsid w:val="00082F1C"/>
    <w:rsid w:val="00083CE4"/>
    <w:rsid w:val="0009238E"/>
    <w:rsid w:val="000931C0"/>
    <w:rsid w:val="000A2D79"/>
    <w:rsid w:val="000B0595"/>
    <w:rsid w:val="000B0A5F"/>
    <w:rsid w:val="000B175B"/>
    <w:rsid w:val="000B3A0F"/>
    <w:rsid w:val="000B4EF7"/>
    <w:rsid w:val="000C1325"/>
    <w:rsid w:val="000C2C03"/>
    <w:rsid w:val="000C2D2E"/>
    <w:rsid w:val="000D10B9"/>
    <w:rsid w:val="000E0415"/>
    <w:rsid w:val="000E0F74"/>
    <w:rsid w:val="001103AA"/>
    <w:rsid w:val="00111F3E"/>
    <w:rsid w:val="0011666B"/>
    <w:rsid w:val="00141C20"/>
    <w:rsid w:val="00165F3A"/>
    <w:rsid w:val="00187A6E"/>
    <w:rsid w:val="0019099F"/>
    <w:rsid w:val="001A2179"/>
    <w:rsid w:val="001A59A7"/>
    <w:rsid w:val="001A65D6"/>
    <w:rsid w:val="001B4B04"/>
    <w:rsid w:val="001B5797"/>
    <w:rsid w:val="001B7022"/>
    <w:rsid w:val="001C0665"/>
    <w:rsid w:val="001C12E3"/>
    <w:rsid w:val="001C33BD"/>
    <w:rsid w:val="001C6663"/>
    <w:rsid w:val="001C7895"/>
    <w:rsid w:val="001C7AEB"/>
    <w:rsid w:val="001D0C8C"/>
    <w:rsid w:val="001D1419"/>
    <w:rsid w:val="001D26DF"/>
    <w:rsid w:val="001D31B0"/>
    <w:rsid w:val="001D3A03"/>
    <w:rsid w:val="001D6208"/>
    <w:rsid w:val="001E6881"/>
    <w:rsid w:val="001E7B67"/>
    <w:rsid w:val="001F6C6A"/>
    <w:rsid w:val="00202DA8"/>
    <w:rsid w:val="00211E0B"/>
    <w:rsid w:val="00232A3C"/>
    <w:rsid w:val="002356E7"/>
    <w:rsid w:val="0023604B"/>
    <w:rsid w:val="00237D94"/>
    <w:rsid w:val="0024772E"/>
    <w:rsid w:val="00267F41"/>
    <w:rsid w:val="00267F5F"/>
    <w:rsid w:val="00274058"/>
    <w:rsid w:val="00286B4D"/>
    <w:rsid w:val="00286C00"/>
    <w:rsid w:val="00291472"/>
    <w:rsid w:val="002B6523"/>
    <w:rsid w:val="002C0B0B"/>
    <w:rsid w:val="002C103C"/>
    <w:rsid w:val="002D4643"/>
    <w:rsid w:val="002D6171"/>
    <w:rsid w:val="002E5BFC"/>
    <w:rsid w:val="002F175C"/>
    <w:rsid w:val="003026E5"/>
    <w:rsid w:val="00302E18"/>
    <w:rsid w:val="00305E87"/>
    <w:rsid w:val="0030613B"/>
    <w:rsid w:val="003229D8"/>
    <w:rsid w:val="0033606C"/>
    <w:rsid w:val="00350EE7"/>
    <w:rsid w:val="00352709"/>
    <w:rsid w:val="003619B5"/>
    <w:rsid w:val="00364DF6"/>
    <w:rsid w:val="00365763"/>
    <w:rsid w:val="00371178"/>
    <w:rsid w:val="0037178C"/>
    <w:rsid w:val="00387AC1"/>
    <w:rsid w:val="00392E47"/>
    <w:rsid w:val="00397B90"/>
    <w:rsid w:val="003A443C"/>
    <w:rsid w:val="003A6810"/>
    <w:rsid w:val="003B207F"/>
    <w:rsid w:val="003B2F18"/>
    <w:rsid w:val="003C2020"/>
    <w:rsid w:val="003C2CC4"/>
    <w:rsid w:val="003C4BB1"/>
    <w:rsid w:val="003D1847"/>
    <w:rsid w:val="003D2793"/>
    <w:rsid w:val="003D4B23"/>
    <w:rsid w:val="003D5CF9"/>
    <w:rsid w:val="003E130E"/>
    <w:rsid w:val="00410C89"/>
    <w:rsid w:val="00413616"/>
    <w:rsid w:val="00414F52"/>
    <w:rsid w:val="00422E03"/>
    <w:rsid w:val="00426B9B"/>
    <w:rsid w:val="004325CB"/>
    <w:rsid w:val="00434C67"/>
    <w:rsid w:val="00434CE9"/>
    <w:rsid w:val="00442A83"/>
    <w:rsid w:val="00446BA7"/>
    <w:rsid w:val="0045495B"/>
    <w:rsid w:val="00455AF8"/>
    <w:rsid w:val="004561E5"/>
    <w:rsid w:val="00464B22"/>
    <w:rsid w:val="00476114"/>
    <w:rsid w:val="0048397A"/>
    <w:rsid w:val="00485CBB"/>
    <w:rsid w:val="004866B7"/>
    <w:rsid w:val="00491CF0"/>
    <w:rsid w:val="00496046"/>
    <w:rsid w:val="004B630E"/>
    <w:rsid w:val="004C2461"/>
    <w:rsid w:val="004C7462"/>
    <w:rsid w:val="004D472E"/>
    <w:rsid w:val="004E77B2"/>
    <w:rsid w:val="004F1A2B"/>
    <w:rsid w:val="004F42A8"/>
    <w:rsid w:val="00504B2D"/>
    <w:rsid w:val="00514FB7"/>
    <w:rsid w:val="0052136D"/>
    <w:rsid w:val="0052775E"/>
    <w:rsid w:val="005420F2"/>
    <w:rsid w:val="00552C69"/>
    <w:rsid w:val="00554E53"/>
    <w:rsid w:val="00562612"/>
    <w:rsid w:val="005628B6"/>
    <w:rsid w:val="005826B9"/>
    <w:rsid w:val="00587AA7"/>
    <w:rsid w:val="005941EC"/>
    <w:rsid w:val="00595DC2"/>
    <w:rsid w:val="0059724D"/>
    <w:rsid w:val="005A1D36"/>
    <w:rsid w:val="005A3939"/>
    <w:rsid w:val="005B29FC"/>
    <w:rsid w:val="005B2A15"/>
    <w:rsid w:val="005B3DB3"/>
    <w:rsid w:val="005B4E13"/>
    <w:rsid w:val="005B5837"/>
    <w:rsid w:val="005B6BEE"/>
    <w:rsid w:val="005C078C"/>
    <w:rsid w:val="005C342F"/>
    <w:rsid w:val="005D6907"/>
    <w:rsid w:val="005D7AAE"/>
    <w:rsid w:val="005E6B5B"/>
    <w:rsid w:val="005E7AB8"/>
    <w:rsid w:val="005F3FB8"/>
    <w:rsid w:val="005F7B75"/>
    <w:rsid w:val="006001EE"/>
    <w:rsid w:val="00600B94"/>
    <w:rsid w:val="00605042"/>
    <w:rsid w:val="006071FE"/>
    <w:rsid w:val="00611FC4"/>
    <w:rsid w:val="006176FB"/>
    <w:rsid w:val="006179CB"/>
    <w:rsid w:val="00635554"/>
    <w:rsid w:val="00640B26"/>
    <w:rsid w:val="00641487"/>
    <w:rsid w:val="00645342"/>
    <w:rsid w:val="00651E1A"/>
    <w:rsid w:val="00652D0A"/>
    <w:rsid w:val="006573AB"/>
    <w:rsid w:val="00660162"/>
    <w:rsid w:val="00662BB6"/>
    <w:rsid w:val="006722EC"/>
    <w:rsid w:val="00676606"/>
    <w:rsid w:val="00681EDD"/>
    <w:rsid w:val="00684C21"/>
    <w:rsid w:val="0069490A"/>
    <w:rsid w:val="006A1A4A"/>
    <w:rsid w:val="006A2530"/>
    <w:rsid w:val="006A3207"/>
    <w:rsid w:val="006B3D64"/>
    <w:rsid w:val="006B6A4C"/>
    <w:rsid w:val="006C3589"/>
    <w:rsid w:val="006C4239"/>
    <w:rsid w:val="006D37AF"/>
    <w:rsid w:val="006D51D0"/>
    <w:rsid w:val="006D5FB9"/>
    <w:rsid w:val="006D7784"/>
    <w:rsid w:val="006E0FD7"/>
    <w:rsid w:val="006E564B"/>
    <w:rsid w:val="006E7191"/>
    <w:rsid w:val="006F47C8"/>
    <w:rsid w:val="00700763"/>
    <w:rsid w:val="00703577"/>
    <w:rsid w:val="007048FD"/>
    <w:rsid w:val="00705894"/>
    <w:rsid w:val="00722962"/>
    <w:rsid w:val="00723123"/>
    <w:rsid w:val="0072632A"/>
    <w:rsid w:val="00726728"/>
    <w:rsid w:val="007327D5"/>
    <w:rsid w:val="007629C8"/>
    <w:rsid w:val="00765E5E"/>
    <w:rsid w:val="00767EBF"/>
    <w:rsid w:val="0077047D"/>
    <w:rsid w:val="00777228"/>
    <w:rsid w:val="00781CCE"/>
    <w:rsid w:val="00791012"/>
    <w:rsid w:val="00793A2F"/>
    <w:rsid w:val="007A3CEE"/>
    <w:rsid w:val="007A4E46"/>
    <w:rsid w:val="007B2258"/>
    <w:rsid w:val="007B6BA5"/>
    <w:rsid w:val="007C3390"/>
    <w:rsid w:val="007C4F4B"/>
    <w:rsid w:val="007E01E9"/>
    <w:rsid w:val="007E0F8C"/>
    <w:rsid w:val="007E63F3"/>
    <w:rsid w:val="007F224B"/>
    <w:rsid w:val="007F4DB3"/>
    <w:rsid w:val="007F6611"/>
    <w:rsid w:val="007F7AAB"/>
    <w:rsid w:val="008028D5"/>
    <w:rsid w:val="00811920"/>
    <w:rsid w:val="00815AD0"/>
    <w:rsid w:val="00821246"/>
    <w:rsid w:val="008242D7"/>
    <w:rsid w:val="00824EA2"/>
    <w:rsid w:val="008257B1"/>
    <w:rsid w:val="00832334"/>
    <w:rsid w:val="00843767"/>
    <w:rsid w:val="00845693"/>
    <w:rsid w:val="008517AC"/>
    <w:rsid w:val="008613C5"/>
    <w:rsid w:val="008679D9"/>
    <w:rsid w:val="00875ECE"/>
    <w:rsid w:val="00881CEE"/>
    <w:rsid w:val="00884CBC"/>
    <w:rsid w:val="008878DE"/>
    <w:rsid w:val="008979B1"/>
    <w:rsid w:val="008A4E53"/>
    <w:rsid w:val="008A6B25"/>
    <w:rsid w:val="008A6C4F"/>
    <w:rsid w:val="008B2335"/>
    <w:rsid w:val="008C1437"/>
    <w:rsid w:val="008C207A"/>
    <w:rsid w:val="008D51AD"/>
    <w:rsid w:val="008D54C6"/>
    <w:rsid w:val="008D5874"/>
    <w:rsid w:val="008D7DED"/>
    <w:rsid w:val="008E0678"/>
    <w:rsid w:val="008E7AEC"/>
    <w:rsid w:val="008F31D2"/>
    <w:rsid w:val="00906FB4"/>
    <w:rsid w:val="00917FDE"/>
    <w:rsid w:val="009223CA"/>
    <w:rsid w:val="00924E71"/>
    <w:rsid w:val="009315A2"/>
    <w:rsid w:val="00940F93"/>
    <w:rsid w:val="009760F3"/>
    <w:rsid w:val="00976463"/>
    <w:rsid w:val="00976CFB"/>
    <w:rsid w:val="00981BAD"/>
    <w:rsid w:val="0099507D"/>
    <w:rsid w:val="009A0830"/>
    <w:rsid w:val="009A0E8D"/>
    <w:rsid w:val="009B26E7"/>
    <w:rsid w:val="009B7F91"/>
    <w:rsid w:val="009E1B4E"/>
    <w:rsid w:val="009E24F3"/>
    <w:rsid w:val="00A00697"/>
    <w:rsid w:val="00A00A3F"/>
    <w:rsid w:val="00A01489"/>
    <w:rsid w:val="00A047B6"/>
    <w:rsid w:val="00A22880"/>
    <w:rsid w:val="00A3026E"/>
    <w:rsid w:val="00A338F1"/>
    <w:rsid w:val="00A35BE0"/>
    <w:rsid w:val="00A41326"/>
    <w:rsid w:val="00A43341"/>
    <w:rsid w:val="00A5552C"/>
    <w:rsid w:val="00A55883"/>
    <w:rsid w:val="00A6129C"/>
    <w:rsid w:val="00A626FF"/>
    <w:rsid w:val="00A643DB"/>
    <w:rsid w:val="00A72F22"/>
    <w:rsid w:val="00A7360F"/>
    <w:rsid w:val="00A748A6"/>
    <w:rsid w:val="00A7633F"/>
    <w:rsid w:val="00A769F4"/>
    <w:rsid w:val="00A776B4"/>
    <w:rsid w:val="00A94361"/>
    <w:rsid w:val="00AA293C"/>
    <w:rsid w:val="00AA5957"/>
    <w:rsid w:val="00AA6D10"/>
    <w:rsid w:val="00AB0752"/>
    <w:rsid w:val="00AD57F5"/>
    <w:rsid w:val="00AE3AEE"/>
    <w:rsid w:val="00AF1EF6"/>
    <w:rsid w:val="00AF4248"/>
    <w:rsid w:val="00B00EBB"/>
    <w:rsid w:val="00B01C44"/>
    <w:rsid w:val="00B046C2"/>
    <w:rsid w:val="00B10009"/>
    <w:rsid w:val="00B22BD5"/>
    <w:rsid w:val="00B25706"/>
    <w:rsid w:val="00B30179"/>
    <w:rsid w:val="00B41B3A"/>
    <w:rsid w:val="00B421C1"/>
    <w:rsid w:val="00B537FB"/>
    <w:rsid w:val="00B55C71"/>
    <w:rsid w:val="00B56E4A"/>
    <w:rsid w:val="00B56E9C"/>
    <w:rsid w:val="00B64B1F"/>
    <w:rsid w:val="00B6553F"/>
    <w:rsid w:val="00B66781"/>
    <w:rsid w:val="00B72D26"/>
    <w:rsid w:val="00B77D05"/>
    <w:rsid w:val="00B81206"/>
    <w:rsid w:val="00B81E12"/>
    <w:rsid w:val="00B85AFD"/>
    <w:rsid w:val="00B87FF3"/>
    <w:rsid w:val="00B941AB"/>
    <w:rsid w:val="00BB044E"/>
    <w:rsid w:val="00BC3FA0"/>
    <w:rsid w:val="00BC604E"/>
    <w:rsid w:val="00BC6729"/>
    <w:rsid w:val="00BC6C4A"/>
    <w:rsid w:val="00BC74E9"/>
    <w:rsid w:val="00BD1445"/>
    <w:rsid w:val="00BF68A8"/>
    <w:rsid w:val="00C0554D"/>
    <w:rsid w:val="00C11A03"/>
    <w:rsid w:val="00C21749"/>
    <w:rsid w:val="00C22C0C"/>
    <w:rsid w:val="00C2543E"/>
    <w:rsid w:val="00C34B08"/>
    <w:rsid w:val="00C4527F"/>
    <w:rsid w:val="00C463DD"/>
    <w:rsid w:val="00C4724C"/>
    <w:rsid w:val="00C629A0"/>
    <w:rsid w:val="00C64629"/>
    <w:rsid w:val="00C6575C"/>
    <w:rsid w:val="00C745C3"/>
    <w:rsid w:val="00C94EF8"/>
    <w:rsid w:val="00C96A10"/>
    <w:rsid w:val="00C96DF2"/>
    <w:rsid w:val="00CA3B1C"/>
    <w:rsid w:val="00CB3E03"/>
    <w:rsid w:val="00CB487E"/>
    <w:rsid w:val="00CD1612"/>
    <w:rsid w:val="00CD4AA6"/>
    <w:rsid w:val="00CE4A8F"/>
    <w:rsid w:val="00D00AE6"/>
    <w:rsid w:val="00D1323D"/>
    <w:rsid w:val="00D17C38"/>
    <w:rsid w:val="00D2031B"/>
    <w:rsid w:val="00D2338F"/>
    <w:rsid w:val="00D248B6"/>
    <w:rsid w:val="00D25FE2"/>
    <w:rsid w:val="00D335DB"/>
    <w:rsid w:val="00D43252"/>
    <w:rsid w:val="00D47EEA"/>
    <w:rsid w:val="00D553FF"/>
    <w:rsid w:val="00D57D44"/>
    <w:rsid w:val="00D773DF"/>
    <w:rsid w:val="00D85943"/>
    <w:rsid w:val="00D86A80"/>
    <w:rsid w:val="00D95303"/>
    <w:rsid w:val="00D95354"/>
    <w:rsid w:val="00D978C6"/>
    <w:rsid w:val="00DA3C1C"/>
    <w:rsid w:val="00DA5A9B"/>
    <w:rsid w:val="00DB2292"/>
    <w:rsid w:val="00DC7EE7"/>
    <w:rsid w:val="00DD62F6"/>
    <w:rsid w:val="00DF084F"/>
    <w:rsid w:val="00E046DF"/>
    <w:rsid w:val="00E06812"/>
    <w:rsid w:val="00E06F4C"/>
    <w:rsid w:val="00E17F99"/>
    <w:rsid w:val="00E27346"/>
    <w:rsid w:val="00E54D3E"/>
    <w:rsid w:val="00E71BC8"/>
    <w:rsid w:val="00E7260F"/>
    <w:rsid w:val="00E73F5D"/>
    <w:rsid w:val="00E77E4E"/>
    <w:rsid w:val="00E95700"/>
    <w:rsid w:val="00E96630"/>
    <w:rsid w:val="00EA2658"/>
    <w:rsid w:val="00EA3D6E"/>
    <w:rsid w:val="00EB483D"/>
    <w:rsid w:val="00EC4060"/>
    <w:rsid w:val="00EC6AF9"/>
    <w:rsid w:val="00ED72AA"/>
    <w:rsid w:val="00ED7A2A"/>
    <w:rsid w:val="00EF1D7F"/>
    <w:rsid w:val="00F03965"/>
    <w:rsid w:val="00F04C81"/>
    <w:rsid w:val="00F219F7"/>
    <w:rsid w:val="00F225FB"/>
    <w:rsid w:val="00F275DB"/>
    <w:rsid w:val="00F27E0B"/>
    <w:rsid w:val="00F31E5F"/>
    <w:rsid w:val="00F34A94"/>
    <w:rsid w:val="00F6100A"/>
    <w:rsid w:val="00F616E0"/>
    <w:rsid w:val="00F72574"/>
    <w:rsid w:val="00F7257B"/>
    <w:rsid w:val="00F809CB"/>
    <w:rsid w:val="00F81228"/>
    <w:rsid w:val="00F827A7"/>
    <w:rsid w:val="00F83639"/>
    <w:rsid w:val="00F86B73"/>
    <w:rsid w:val="00F93781"/>
    <w:rsid w:val="00FA4130"/>
    <w:rsid w:val="00FA7D6D"/>
    <w:rsid w:val="00FB613B"/>
    <w:rsid w:val="00FC68B7"/>
    <w:rsid w:val="00FC6E86"/>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paragraph" w:styleId="CommentSubject">
    <w:name w:val="annotation subject"/>
    <w:basedOn w:val="CommentText"/>
    <w:next w:val="CommentText"/>
    <w:link w:val="CommentSubjectChar"/>
    <w:rsid w:val="00A41326"/>
    <w:rPr>
      <w:b/>
      <w:bCs/>
    </w:rPr>
  </w:style>
  <w:style w:type="character" w:customStyle="1" w:styleId="CommentTextChar">
    <w:name w:val="Comment Text Char"/>
    <w:link w:val="CommentText"/>
    <w:semiHidden/>
    <w:rsid w:val="00A41326"/>
    <w:rPr>
      <w:lang w:eastAsia="en-US"/>
    </w:rPr>
  </w:style>
  <w:style w:type="character" w:customStyle="1" w:styleId="CommentSubjectChar">
    <w:name w:val="Comment Subject Char"/>
    <w:link w:val="CommentSubject"/>
    <w:rsid w:val="00A4132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paragraph" w:styleId="CommentSubject">
    <w:name w:val="annotation subject"/>
    <w:basedOn w:val="CommentText"/>
    <w:next w:val="CommentText"/>
    <w:link w:val="CommentSubjectChar"/>
    <w:rsid w:val="00A41326"/>
    <w:rPr>
      <w:b/>
      <w:bCs/>
    </w:rPr>
  </w:style>
  <w:style w:type="character" w:customStyle="1" w:styleId="CommentTextChar">
    <w:name w:val="Comment Text Char"/>
    <w:link w:val="CommentText"/>
    <w:semiHidden/>
    <w:rsid w:val="00A41326"/>
    <w:rPr>
      <w:lang w:eastAsia="en-US"/>
    </w:rPr>
  </w:style>
  <w:style w:type="character" w:customStyle="1" w:styleId="CommentSubjectChar">
    <w:name w:val="Comment Subject Char"/>
    <w:link w:val="CommentSubject"/>
    <w:rsid w:val="00A413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DC17-35E2-4E96-B15E-869CF48F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TRANS_WP11_E.dot</Template>
  <TotalTime>0</TotalTime>
  <Pages>2</Pages>
  <Words>540</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Amend.3</cp:lastModifiedBy>
  <cp:revision>2</cp:revision>
  <cp:lastPrinted>2014-07-09T13:36:00Z</cp:lastPrinted>
  <dcterms:created xsi:type="dcterms:W3CDTF">2015-07-27T07:56:00Z</dcterms:created>
  <dcterms:modified xsi:type="dcterms:W3CDTF">2015-07-27T07:56:00Z</dcterms:modified>
</cp:coreProperties>
</file>