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7" w:rsidRPr="00ED1D2A" w:rsidRDefault="00943C2B" w:rsidP="00DD1227">
      <w:pPr>
        <w:spacing w:after="0" w:line="360" w:lineRule="auto"/>
        <w:jc w:val="right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DD1227" w:rsidRPr="006351CA">
        <w:rPr>
          <w:rFonts w:ascii="Sylfaen" w:hAnsi="Sylfaen"/>
          <w:b/>
          <w:sz w:val="24"/>
          <w:szCs w:val="24"/>
          <w:lang w:val="ru-RU"/>
        </w:rPr>
        <w:t>Комитет</w:t>
      </w:r>
      <w:r w:rsidR="00256D69" w:rsidRPr="00ED1D2A">
        <w:rPr>
          <w:rFonts w:ascii="Sylfaen" w:hAnsi="Sylfaen"/>
          <w:b/>
          <w:sz w:val="24"/>
          <w:szCs w:val="24"/>
          <w:lang w:val="ru-RU"/>
        </w:rPr>
        <w:t>у</w:t>
      </w:r>
      <w:r w:rsidR="00DD1227" w:rsidRPr="006351CA">
        <w:rPr>
          <w:rFonts w:ascii="Sylfaen" w:hAnsi="Sylfaen"/>
          <w:b/>
          <w:sz w:val="24"/>
          <w:szCs w:val="24"/>
          <w:lang w:val="ru-RU"/>
        </w:rPr>
        <w:t xml:space="preserve"> по соблюдению Орхусской Конвенций</w:t>
      </w:r>
    </w:p>
    <w:p w:rsidR="00256D69" w:rsidRPr="00ED1D2A" w:rsidRDefault="00256D69" w:rsidP="00DD1227">
      <w:pPr>
        <w:spacing w:after="0" w:line="360" w:lineRule="auto"/>
        <w:jc w:val="right"/>
        <w:rPr>
          <w:rFonts w:ascii="Sylfaen" w:hAnsi="Sylfaen"/>
          <w:b/>
          <w:sz w:val="24"/>
          <w:szCs w:val="24"/>
          <w:lang w:val="ru-RU"/>
        </w:rPr>
      </w:pPr>
      <w:r w:rsidRPr="00ED1D2A">
        <w:rPr>
          <w:rFonts w:ascii="Sylfaen" w:hAnsi="Sylfaen"/>
          <w:b/>
          <w:sz w:val="24"/>
          <w:szCs w:val="24"/>
          <w:lang w:val="ru-RU"/>
        </w:rPr>
        <w:t xml:space="preserve">ЕЭК ООН, </w:t>
      </w:r>
      <w:r>
        <w:rPr>
          <w:rFonts w:ascii="Sylfaen" w:hAnsi="Sylfaen"/>
          <w:b/>
          <w:sz w:val="24"/>
          <w:szCs w:val="24"/>
          <w:lang w:val="ru-RU"/>
        </w:rPr>
        <w:t>Женева</w:t>
      </w:r>
    </w:p>
    <w:p w:rsidR="00DD1227" w:rsidRPr="006351CA" w:rsidRDefault="00DD1227" w:rsidP="00B30B48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DD1227" w:rsidRPr="006351CA" w:rsidRDefault="00DD1227" w:rsidP="00B30B48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673E8B" w:rsidRPr="00B30B48" w:rsidRDefault="00595C4F" w:rsidP="00B30B48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 w:rsidRPr="00B30B48">
        <w:rPr>
          <w:rFonts w:ascii="Sylfaen" w:hAnsi="Sylfaen"/>
          <w:b/>
          <w:sz w:val="24"/>
          <w:szCs w:val="24"/>
          <w:lang w:val="ru-RU"/>
        </w:rPr>
        <w:t>Процессуальная правосубъект</w:t>
      </w:r>
      <w:r w:rsidR="00DD1227" w:rsidRPr="006351CA">
        <w:rPr>
          <w:rFonts w:ascii="Sylfaen" w:hAnsi="Sylfaen"/>
          <w:b/>
          <w:sz w:val="24"/>
          <w:szCs w:val="24"/>
          <w:lang w:val="ru-RU"/>
        </w:rPr>
        <w:t>н</w:t>
      </w:r>
      <w:r w:rsidRPr="00B30B48">
        <w:rPr>
          <w:rFonts w:ascii="Sylfaen" w:hAnsi="Sylfaen"/>
          <w:b/>
          <w:sz w:val="24"/>
          <w:szCs w:val="24"/>
          <w:lang w:val="ru-RU"/>
        </w:rPr>
        <w:t>ость общественных организаций</w:t>
      </w:r>
    </w:p>
    <w:p w:rsidR="00595C4F" w:rsidRPr="00AD37C3" w:rsidRDefault="00595C4F" w:rsidP="00B30B48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 w:rsidRPr="00B30B48">
        <w:rPr>
          <w:rFonts w:ascii="Sylfaen" w:hAnsi="Sylfaen"/>
          <w:b/>
          <w:sz w:val="24"/>
          <w:szCs w:val="24"/>
          <w:lang w:val="ru-RU"/>
        </w:rPr>
        <w:t>(</w:t>
      </w:r>
      <w:r w:rsidR="00B30B48" w:rsidRPr="00B30B48">
        <w:rPr>
          <w:rFonts w:ascii="Sylfaen" w:hAnsi="Sylfaen"/>
          <w:b/>
          <w:sz w:val="24"/>
          <w:szCs w:val="24"/>
          <w:lang w:val="ru-RU"/>
        </w:rPr>
        <w:t>конституционно</w:t>
      </w:r>
      <w:r w:rsidRPr="00B30B48">
        <w:rPr>
          <w:rFonts w:ascii="Sylfaen" w:hAnsi="Sylfaen"/>
          <w:b/>
          <w:sz w:val="24"/>
          <w:szCs w:val="24"/>
          <w:lang w:val="ru-RU"/>
        </w:rPr>
        <w:t>-правовой анализ)</w:t>
      </w:r>
    </w:p>
    <w:p w:rsidR="006351CA" w:rsidRPr="00256D69" w:rsidRDefault="006351CA" w:rsidP="008E06E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При обсуждении во</w:t>
      </w:r>
      <w:r w:rsidR="009F7BD7" w:rsidRPr="006351CA">
        <w:rPr>
          <w:rFonts w:ascii="Sylfaen" w:hAnsi="Sylfaen"/>
          <w:sz w:val="24"/>
          <w:szCs w:val="24"/>
          <w:lang w:val="ru-RU"/>
        </w:rPr>
        <w:t>п</w:t>
      </w:r>
      <w:r w:rsidRPr="006351CA">
        <w:rPr>
          <w:rFonts w:ascii="Sylfaen" w:hAnsi="Sylfaen"/>
          <w:sz w:val="24"/>
          <w:szCs w:val="24"/>
          <w:lang w:val="ru-RU"/>
        </w:rPr>
        <w:t>р</w:t>
      </w:r>
      <w:r w:rsidR="009F7BD7" w:rsidRPr="006351CA">
        <w:rPr>
          <w:rFonts w:ascii="Sylfaen" w:hAnsi="Sylfaen"/>
          <w:sz w:val="24"/>
          <w:szCs w:val="24"/>
          <w:lang w:val="ru-RU"/>
        </w:rPr>
        <w:t>оса</w:t>
      </w:r>
      <w:r w:rsidR="00256D69" w:rsidRPr="00256D69">
        <w:rPr>
          <w:rFonts w:ascii="Sylfaen" w:hAnsi="Sylfaen"/>
          <w:sz w:val="24"/>
          <w:szCs w:val="24"/>
          <w:lang w:val="ru-RU"/>
        </w:rPr>
        <w:t xml:space="preserve"> о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процессуальн</w:t>
      </w:r>
      <w:r>
        <w:rPr>
          <w:rFonts w:ascii="Sylfaen" w:hAnsi="Sylfaen"/>
          <w:sz w:val="24"/>
          <w:szCs w:val="24"/>
          <w:lang w:val="ru-RU"/>
        </w:rPr>
        <w:t>ой правосубьектности общественн</w:t>
      </w:r>
      <w:r w:rsidRPr="006351CA">
        <w:rPr>
          <w:rFonts w:ascii="Sylfaen" w:hAnsi="Sylfaen"/>
          <w:sz w:val="24"/>
          <w:szCs w:val="24"/>
          <w:lang w:val="ru-RU"/>
        </w:rPr>
        <w:t>о</w:t>
      </w:r>
      <w:r w:rsidR="009F7BD7" w:rsidRPr="006351CA">
        <w:rPr>
          <w:rFonts w:ascii="Sylfaen" w:hAnsi="Sylfaen"/>
          <w:sz w:val="24"/>
          <w:szCs w:val="24"/>
          <w:lang w:val="ru-RU"/>
        </w:rPr>
        <w:t>й организации по смыслу Орхусской Конвенции становится очевидным, что основным критери</w:t>
      </w:r>
      <w:r w:rsidR="00256D69" w:rsidRPr="00256D69">
        <w:rPr>
          <w:rFonts w:ascii="Sylfaen" w:hAnsi="Sylfaen"/>
          <w:sz w:val="24"/>
          <w:szCs w:val="24"/>
          <w:lang w:val="ru-RU"/>
        </w:rPr>
        <w:t>е</w:t>
      </w:r>
      <w:r w:rsidR="009F7BD7" w:rsidRPr="006351CA">
        <w:rPr>
          <w:rFonts w:ascii="Sylfaen" w:hAnsi="Sylfaen"/>
          <w:sz w:val="24"/>
          <w:szCs w:val="24"/>
          <w:lang w:val="ru-RU"/>
        </w:rPr>
        <w:t>м для обращения в су</w:t>
      </w:r>
      <w:r w:rsidR="00256D69">
        <w:rPr>
          <w:rFonts w:ascii="Sylfaen" w:hAnsi="Sylfaen"/>
          <w:sz w:val="24"/>
          <w:szCs w:val="24"/>
          <w:lang w:val="ru-RU"/>
        </w:rPr>
        <w:t>д является факт нарушения права</w:t>
      </w:r>
      <w:r w:rsidR="00256D69" w:rsidRPr="00256D69">
        <w:rPr>
          <w:rFonts w:ascii="Sylfaen" w:hAnsi="Sylfaen"/>
          <w:sz w:val="24"/>
          <w:szCs w:val="24"/>
          <w:lang w:val="ru-RU"/>
        </w:rPr>
        <w:t>,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256D69" w:rsidRPr="00256D69">
        <w:rPr>
          <w:rFonts w:ascii="Sylfaen" w:hAnsi="Sylfaen"/>
          <w:sz w:val="24"/>
          <w:szCs w:val="24"/>
          <w:lang w:val="ru-RU"/>
        </w:rPr>
        <w:t>н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о при этом не уделяется должного внимания тому, что функции суда не ограничиваются исключительно обсуждением факта нарушения прав. </w:t>
      </w:r>
    </w:p>
    <w:p w:rsidR="0007206B" w:rsidRPr="006351CA" w:rsidRDefault="0007206B" w:rsidP="008E06E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/>
          <w:sz w:val="24"/>
          <w:szCs w:val="24"/>
          <w:lang w:val="ru-RU"/>
        </w:rPr>
        <w:t xml:space="preserve">Часто наличие процессуальной правосубъектности общественных организаций связывается с наличием </w:t>
      </w:r>
      <w:r w:rsidR="009F7BD7" w:rsidRPr="006351CA">
        <w:rPr>
          <w:rFonts w:ascii="Sylfaen" w:hAnsi="Sylfaen"/>
          <w:sz w:val="24"/>
          <w:szCs w:val="24"/>
          <w:lang w:val="ru-RU"/>
        </w:rPr>
        <w:t>“</w:t>
      </w:r>
      <w:r w:rsidRPr="00DD1227">
        <w:rPr>
          <w:rFonts w:ascii="Sylfaen" w:hAnsi="Sylfaen"/>
          <w:sz w:val="24"/>
          <w:szCs w:val="24"/>
          <w:lang w:val="ru-RU"/>
        </w:rPr>
        <w:t xml:space="preserve">правовой </w:t>
      </w:r>
      <w:r w:rsidR="00AD37C3" w:rsidRPr="00DD1227">
        <w:rPr>
          <w:rFonts w:ascii="Sylfaen" w:hAnsi="Sylfaen"/>
          <w:sz w:val="24"/>
          <w:szCs w:val="24"/>
          <w:lang w:val="ru-RU"/>
        </w:rPr>
        <w:t>заинтересованности</w:t>
      </w:r>
      <w:r w:rsidR="009F7BD7" w:rsidRPr="006351CA">
        <w:rPr>
          <w:rFonts w:ascii="Sylfaen" w:hAnsi="Sylfaen"/>
          <w:sz w:val="24"/>
          <w:szCs w:val="24"/>
          <w:lang w:val="ru-RU"/>
        </w:rPr>
        <w:t>”</w:t>
      </w:r>
      <w:r w:rsidRPr="00DD1227">
        <w:rPr>
          <w:rFonts w:ascii="Sylfaen" w:hAnsi="Sylfaen"/>
          <w:sz w:val="24"/>
          <w:szCs w:val="24"/>
          <w:lang w:val="ru-RU"/>
        </w:rPr>
        <w:t xml:space="preserve"> 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этих </w:t>
      </w:r>
      <w:r w:rsidR="00AD37C3" w:rsidRPr="00DD1227">
        <w:rPr>
          <w:rFonts w:ascii="Sylfaen" w:hAnsi="Sylfaen"/>
          <w:sz w:val="24"/>
          <w:szCs w:val="24"/>
          <w:lang w:val="ru-RU"/>
        </w:rPr>
        <w:t>организаций</w:t>
      </w:r>
      <w:r w:rsidRPr="00DD1227">
        <w:rPr>
          <w:rFonts w:ascii="Sylfaen" w:hAnsi="Sylfaen"/>
          <w:sz w:val="24"/>
          <w:szCs w:val="24"/>
          <w:lang w:val="ru-RU"/>
        </w:rPr>
        <w:t xml:space="preserve">. </w:t>
      </w:r>
      <w:r w:rsidR="00AD37C3" w:rsidRPr="00DD1227">
        <w:rPr>
          <w:rFonts w:ascii="Sylfaen" w:hAnsi="Sylfaen"/>
          <w:sz w:val="24"/>
          <w:szCs w:val="24"/>
          <w:lang w:val="ru-RU"/>
        </w:rPr>
        <w:t>В данном случае</w:t>
      </w:r>
      <w:r w:rsidR="00565687" w:rsidRPr="00DD1227">
        <w:rPr>
          <w:rFonts w:ascii="Sylfaen" w:hAnsi="Sylfaen"/>
          <w:sz w:val="24"/>
          <w:szCs w:val="24"/>
          <w:lang w:val="ru-RU"/>
        </w:rPr>
        <w:t>,</w:t>
      </w:r>
      <w:r w:rsidR="00AD37C3" w:rsidRPr="00DD1227">
        <w:rPr>
          <w:rFonts w:ascii="Sylfaen" w:hAnsi="Sylfaen"/>
          <w:sz w:val="24"/>
          <w:szCs w:val="24"/>
          <w:lang w:val="ru-RU"/>
        </w:rPr>
        <w:t xml:space="preserve"> с</w:t>
      </w:r>
      <w:r w:rsidRPr="00DD1227">
        <w:rPr>
          <w:rFonts w:ascii="Sylfaen" w:hAnsi="Sylfaen"/>
          <w:sz w:val="24"/>
          <w:szCs w:val="24"/>
          <w:lang w:val="ru-RU"/>
        </w:rPr>
        <w:t>одержание термина</w:t>
      </w:r>
      <w:r w:rsidR="00AD37C3" w:rsidRPr="00DD1227">
        <w:rPr>
          <w:rFonts w:ascii="Sylfaen" w:hAnsi="Sylfaen"/>
          <w:sz w:val="24"/>
          <w:szCs w:val="24"/>
          <w:lang w:val="ru-RU"/>
        </w:rPr>
        <w:t xml:space="preserve"> “правовая</w:t>
      </w:r>
      <w:r w:rsidR="006351CA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AD37C3" w:rsidRPr="00DD1227">
        <w:rPr>
          <w:rFonts w:ascii="Sylfaen" w:hAnsi="Sylfaen"/>
          <w:sz w:val="24"/>
          <w:szCs w:val="24"/>
          <w:lang w:val="ru-RU"/>
        </w:rPr>
        <w:t>заинтересованность”</w:t>
      </w:r>
      <w:r w:rsidRPr="00DD1227">
        <w:rPr>
          <w:rFonts w:ascii="Sylfaen" w:hAnsi="Sylfaen"/>
          <w:sz w:val="24"/>
          <w:szCs w:val="24"/>
          <w:lang w:val="ru-RU"/>
        </w:rPr>
        <w:t xml:space="preserve"> связ</w:t>
      </w:r>
      <w:r w:rsidR="00AD37C3" w:rsidRPr="00DD1227">
        <w:rPr>
          <w:rFonts w:ascii="Sylfaen" w:hAnsi="Sylfaen"/>
          <w:sz w:val="24"/>
          <w:szCs w:val="24"/>
          <w:lang w:val="ru-RU"/>
        </w:rPr>
        <w:t>ывается</w:t>
      </w:r>
      <w:r w:rsidRPr="00DD1227">
        <w:rPr>
          <w:rFonts w:ascii="Sylfaen" w:hAnsi="Sylfaen"/>
          <w:sz w:val="24"/>
          <w:szCs w:val="24"/>
          <w:lang w:val="ru-RU"/>
        </w:rPr>
        <w:t xml:space="preserve"> с термином “правосудие”. При сопоставлении данных понятий становится очевидным, что основой </w:t>
      </w:r>
      <w:r w:rsidR="00565687" w:rsidRPr="00DD1227">
        <w:rPr>
          <w:rFonts w:ascii="Sylfaen" w:hAnsi="Sylfaen"/>
          <w:sz w:val="24"/>
          <w:szCs w:val="24"/>
          <w:lang w:val="ru-RU"/>
        </w:rPr>
        <w:t xml:space="preserve">для </w:t>
      </w:r>
      <w:r w:rsidRPr="00DD1227">
        <w:rPr>
          <w:rFonts w:ascii="Sylfaen" w:hAnsi="Sylfaen"/>
          <w:sz w:val="24"/>
          <w:szCs w:val="24"/>
          <w:lang w:val="ru-RU"/>
        </w:rPr>
        <w:t>обращения в суд является  как “субъективная”</w:t>
      </w:r>
      <w:r w:rsidR="00AD37C3" w:rsidRPr="00DD1227">
        <w:rPr>
          <w:rFonts w:ascii="Sylfaen" w:hAnsi="Sylfaen"/>
          <w:sz w:val="24"/>
          <w:szCs w:val="24"/>
          <w:lang w:val="ru-RU"/>
        </w:rPr>
        <w:t>,</w:t>
      </w:r>
      <w:r w:rsidRPr="00DD1227">
        <w:rPr>
          <w:rFonts w:ascii="Sylfaen" w:hAnsi="Sylfaen"/>
          <w:sz w:val="24"/>
          <w:szCs w:val="24"/>
          <w:lang w:val="ru-RU"/>
        </w:rPr>
        <w:t xml:space="preserve"> так и “объективная” заинтересованность. При этом, в основе данного разграничения стоит двузначный смысл термина “право” – это “субъективное</w:t>
      </w:r>
      <w:r w:rsidR="00256D69" w:rsidRPr="00DD1227">
        <w:rPr>
          <w:rFonts w:ascii="Sylfaen" w:hAnsi="Sylfaen"/>
          <w:sz w:val="24"/>
          <w:szCs w:val="24"/>
          <w:lang w:val="ru-RU"/>
        </w:rPr>
        <w:t>”</w:t>
      </w:r>
      <w:r w:rsidRPr="00DD1227">
        <w:rPr>
          <w:rFonts w:ascii="Sylfaen" w:hAnsi="Sylfaen"/>
          <w:sz w:val="24"/>
          <w:szCs w:val="24"/>
          <w:lang w:val="ru-RU"/>
        </w:rPr>
        <w:t xml:space="preserve"> право и “объективное</w:t>
      </w:r>
      <w:r w:rsidR="00256D69" w:rsidRPr="00DD1227">
        <w:rPr>
          <w:rFonts w:ascii="Sylfaen" w:hAnsi="Sylfaen"/>
          <w:sz w:val="24"/>
          <w:szCs w:val="24"/>
          <w:lang w:val="ru-RU"/>
        </w:rPr>
        <w:t>”</w:t>
      </w:r>
      <w:r w:rsidRPr="00DD1227">
        <w:rPr>
          <w:rFonts w:ascii="Sylfaen" w:hAnsi="Sylfaen"/>
          <w:sz w:val="24"/>
          <w:szCs w:val="24"/>
          <w:lang w:val="ru-RU"/>
        </w:rPr>
        <w:t xml:space="preserve"> право. В случае общественных организаций, решающим является нарушение объективного права, так как только в этом случае может существовать </w:t>
      </w:r>
      <w:r w:rsidR="00512351" w:rsidRPr="00DD1227">
        <w:rPr>
          <w:rFonts w:ascii="Sylfaen" w:hAnsi="Sylfaen"/>
          <w:sz w:val="24"/>
          <w:szCs w:val="24"/>
          <w:lang w:val="ru-RU"/>
        </w:rPr>
        <w:t>интерес, вытекающий из общественных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(публичных)</w:t>
      </w:r>
      <w:r w:rsidR="00512351" w:rsidRPr="00DD1227">
        <w:rPr>
          <w:rFonts w:ascii="Sylfaen" w:hAnsi="Sylfaen"/>
          <w:sz w:val="24"/>
          <w:szCs w:val="24"/>
          <w:lang w:val="ru-RU"/>
        </w:rPr>
        <w:t xml:space="preserve"> отношений. Если 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даже </w:t>
      </w:r>
      <w:r w:rsidR="00512351" w:rsidRPr="00DD1227">
        <w:rPr>
          <w:rFonts w:ascii="Sylfaen" w:hAnsi="Sylfaen"/>
          <w:sz w:val="24"/>
          <w:szCs w:val="24"/>
          <w:lang w:val="ru-RU"/>
        </w:rPr>
        <w:t>он одновременно сопровождается нарушением суб</w:t>
      </w:r>
      <w:r w:rsidR="00ED4E66" w:rsidRPr="00DD1227">
        <w:rPr>
          <w:rFonts w:ascii="Sylfaen" w:hAnsi="Sylfaen"/>
          <w:sz w:val="24"/>
          <w:szCs w:val="24"/>
          <w:lang w:val="ru-RU"/>
        </w:rPr>
        <w:t>ъ</w:t>
      </w:r>
      <w:r w:rsidR="00AD37C3" w:rsidRPr="00DD1227">
        <w:rPr>
          <w:rFonts w:ascii="Sylfaen" w:hAnsi="Sylfaen"/>
          <w:sz w:val="24"/>
          <w:szCs w:val="24"/>
          <w:lang w:val="ru-RU"/>
        </w:rPr>
        <w:t>екти</w:t>
      </w:r>
      <w:r w:rsidR="00512351" w:rsidRPr="00DD1227">
        <w:rPr>
          <w:rFonts w:ascii="Sylfaen" w:hAnsi="Sylfaen"/>
          <w:sz w:val="24"/>
          <w:szCs w:val="24"/>
          <w:lang w:val="ru-RU"/>
        </w:rPr>
        <w:t xml:space="preserve">вного права, то последнее, само по себе, не является основой для 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наделения </w:t>
      </w:r>
      <w:r w:rsidR="009F7BD7" w:rsidRPr="00DD1227">
        <w:rPr>
          <w:rFonts w:ascii="Sylfaen" w:hAnsi="Sylfaen"/>
          <w:sz w:val="24"/>
          <w:szCs w:val="24"/>
          <w:lang w:val="ru-RU"/>
        </w:rPr>
        <w:t>общественн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ой </w:t>
      </w:r>
      <w:r w:rsidR="009F7BD7" w:rsidRPr="00DD1227">
        <w:rPr>
          <w:rFonts w:ascii="Sylfaen" w:hAnsi="Sylfaen"/>
          <w:sz w:val="24"/>
          <w:szCs w:val="24"/>
          <w:lang w:val="ru-RU"/>
        </w:rPr>
        <w:t xml:space="preserve"> организаци</w:t>
      </w:r>
      <w:r w:rsidR="009F7BD7" w:rsidRPr="006351CA">
        <w:rPr>
          <w:rFonts w:ascii="Sylfaen" w:hAnsi="Sylfaen"/>
          <w:sz w:val="24"/>
          <w:szCs w:val="24"/>
          <w:lang w:val="ru-RU"/>
        </w:rPr>
        <w:t>и</w:t>
      </w:r>
      <w:r w:rsidR="00512351" w:rsidRPr="00DD1227">
        <w:rPr>
          <w:rFonts w:ascii="Sylfaen" w:hAnsi="Sylfaen"/>
          <w:sz w:val="24"/>
          <w:szCs w:val="24"/>
          <w:lang w:val="ru-RU"/>
        </w:rPr>
        <w:t xml:space="preserve"> процессуальной</w:t>
      </w:r>
      <w:r w:rsidR="009F7BD7" w:rsidRPr="00DD1227">
        <w:rPr>
          <w:rFonts w:ascii="Sylfaen" w:hAnsi="Sylfaen"/>
          <w:sz w:val="24"/>
          <w:szCs w:val="24"/>
          <w:lang w:val="ru-RU"/>
        </w:rPr>
        <w:t xml:space="preserve"> правосубъектност</w:t>
      </w:r>
      <w:r w:rsidR="009F7BD7" w:rsidRPr="006351CA">
        <w:rPr>
          <w:rFonts w:ascii="Sylfaen" w:hAnsi="Sylfaen"/>
          <w:sz w:val="24"/>
          <w:szCs w:val="24"/>
          <w:lang w:val="ru-RU"/>
        </w:rPr>
        <w:t>ью</w:t>
      </w:r>
      <w:r w:rsidR="006351CA" w:rsidRPr="006351CA">
        <w:rPr>
          <w:rFonts w:ascii="Sylfaen" w:hAnsi="Sylfaen"/>
          <w:sz w:val="24"/>
          <w:szCs w:val="24"/>
          <w:lang w:val="ru-RU"/>
        </w:rPr>
        <w:t xml:space="preserve"> для обращения в суд с целью защиты общественных интересов</w:t>
      </w:r>
      <w:r w:rsidR="004B1414" w:rsidRPr="00DD1227">
        <w:rPr>
          <w:rFonts w:ascii="Sylfaen" w:hAnsi="Sylfaen"/>
          <w:sz w:val="24"/>
          <w:szCs w:val="24"/>
          <w:lang w:val="ru-RU"/>
        </w:rPr>
        <w:t>. Иначе говоря, общественная организация выступает с защитой прав других лиц не в классическом понимании, или, как принято, по принципу “actio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9F7BD7" w:rsidRPr="00DD1227">
        <w:rPr>
          <w:rFonts w:ascii="Sylfaen" w:hAnsi="Sylfaen"/>
          <w:sz w:val="24"/>
          <w:szCs w:val="24"/>
          <w:lang w:val="ru-RU"/>
        </w:rPr>
        <w:t>popularis”, а на основ</w:t>
      </w:r>
      <w:r w:rsidR="009F7BD7" w:rsidRPr="006351CA">
        <w:rPr>
          <w:rFonts w:ascii="Sylfaen" w:hAnsi="Sylfaen"/>
          <w:sz w:val="24"/>
          <w:szCs w:val="24"/>
          <w:lang w:val="ru-RU"/>
        </w:rPr>
        <w:t>ании</w:t>
      </w:r>
      <w:r w:rsidR="004B1414" w:rsidRPr="00DD1227">
        <w:rPr>
          <w:rFonts w:ascii="Sylfaen" w:hAnsi="Sylfaen"/>
          <w:sz w:val="24"/>
          <w:szCs w:val="24"/>
          <w:lang w:val="ru-RU"/>
        </w:rPr>
        <w:t xml:space="preserve"> </w:t>
      </w:r>
      <w:r w:rsidR="009F7BD7" w:rsidRPr="006351CA">
        <w:rPr>
          <w:rFonts w:ascii="Sylfaen" w:hAnsi="Sylfaen"/>
          <w:sz w:val="24"/>
          <w:szCs w:val="24"/>
          <w:lang w:val="ru-RU"/>
        </w:rPr>
        <w:t>“</w:t>
      </w:r>
      <w:r w:rsidR="00ED4E66" w:rsidRPr="00DD1227">
        <w:rPr>
          <w:rFonts w:ascii="Sylfaen" w:hAnsi="Sylfaen"/>
          <w:sz w:val="24"/>
          <w:szCs w:val="24"/>
          <w:lang w:val="ru-RU"/>
        </w:rPr>
        <w:t>объективно-правовой заинтересованности</w:t>
      </w:r>
      <w:r w:rsidR="009F7BD7" w:rsidRPr="006351CA">
        <w:rPr>
          <w:rFonts w:ascii="Sylfaen" w:hAnsi="Sylfaen"/>
          <w:sz w:val="24"/>
          <w:szCs w:val="24"/>
          <w:lang w:val="ru-RU"/>
        </w:rPr>
        <w:t>”</w:t>
      </w:r>
      <w:r w:rsidR="00ED4E66" w:rsidRPr="00DD1227">
        <w:rPr>
          <w:rFonts w:ascii="Sylfaen" w:hAnsi="Sylfaen"/>
          <w:sz w:val="24"/>
          <w:szCs w:val="24"/>
          <w:lang w:val="ru-RU"/>
        </w:rPr>
        <w:t xml:space="preserve">, то есть, в том случае, когда </w:t>
      </w:r>
      <w:r w:rsidR="00B30B48" w:rsidRPr="00DD1227">
        <w:rPr>
          <w:rFonts w:ascii="Sylfaen" w:hAnsi="Sylfaen"/>
          <w:sz w:val="24"/>
          <w:szCs w:val="24"/>
          <w:lang w:val="ru-RU"/>
        </w:rPr>
        <w:t>нарушается</w:t>
      </w:r>
      <w:r w:rsidR="00ED4E66" w:rsidRPr="00DD1227">
        <w:rPr>
          <w:rFonts w:ascii="Sylfaen" w:hAnsi="Sylfaen"/>
          <w:sz w:val="24"/>
          <w:szCs w:val="24"/>
          <w:lang w:val="ru-RU"/>
        </w:rPr>
        <w:t xml:space="preserve"> объективное право. </w:t>
      </w:r>
      <w:r w:rsidR="00ED4E66" w:rsidRPr="00DD1227">
        <w:rPr>
          <w:rFonts w:ascii="Sylfaen" w:hAnsi="Sylfaen"/>
          <w:sz w:val="24"/>
          <w:szCs w:val="24"/>
          <w:lang w:val="ru-RU"/>
        </w:rPr>
        <w:lastRenderedPageBreak/>
        <w:t>Вм</w:t>
      </w:r>
      <w:r w:rsidR="00AD37C3" w:rsidRPr="00DD1227">
        <w:rPr>
          <w:rFonts w:ascii="Sylfaen" w:hAnsi="Sylfaen"/>
          <w:sz w:val="24"/>
          <w:szCs w:val="24"/>
          <w:lang w:val="ru-RU"/>
        </w:rPr>
        <w:t>есте с этим, не каждое нарушение</w:t>
      </w:r>
      <w:r w:rsidR="00ED4E66" w:rsidRPr="00DD1227">
        <w:rPr>
          <w:rFonts w:ascii="Sylfaen" w:hAnsi="Sylfaen"/>
          <w:sz w:val="24"/>
          <w:szCs w:val="24"/>
          <w:lang w:val="ru-RU"/>
        </w:rPr>
        <w:t xml:space="preserve"> объективного права является основой для </w:t>
      </w:r>
      <w:r w:rsidR="00A32790" w:rsidRPr="00DD1227">
        <w:rPr>
          <w:rFonts w:ascii="Sylfaen" w:hAnsi="Sylfaen"/>
          <w:sz w:val="24"/>
          <w:szCs w:val="24"/>
          <w:lang w:val="ru-RU"/>
        </w:rPr>
        <w:t xml:space="preserve">возникновения процессуальной правосубъектности </w:t>
      </w:r>
      <w:r w:rsidR="00AD37C3" w:rsidRPr="00DD1227">
        <w:rPr>
          <w:rFonts w:ascii="Sylfaen" w:hAnsi="Sylfaen"/>
          <w:sz w:val="24"/>
          <w:szCs w:val="24"/>
          <w:lang w:val="ru-RU"/>
        </w:rPr>
        <w:t>у общественных организаций. Таковым</w:t>
      </w:r>
      <w:r w:rsidR="00A32790" w:rsidRPr="00DD1227">
        <w:rPr>
          <w:rFonts w:ascii="Sylfaen" w:hAnsi="Sylfaen"/>
          <w:sz w:val="24"/>
          <w:szCs w:val="24"/>
          <w:lang w:val="ru-RU"/>
        </w:rPr>
        <w:t xml:space="preserve"> может 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считаться иск</w:t>
      </w:r>
      <w:r w:rsidR="007462B0" w:rsidRPr="007462B0">
        <w:rPr>
          <w:rFonts w:ascii="Sylfaen" w:hAnsi="Sylfaen"/>
          <w:sz w:val="24"/>
          <w:szCs w:val="24"/>
          <w:lang w:val="ru-RU"/>
        </w:rPr>
        <w:t>л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ючительно  </w:t>
      </w:r>
      <w:r w:rsidR="009F7BD7" w:rsidRPr="00DD1227">
        <w:rPr>
          <w:rFonts w:ascii="Sylfaen" w:hAnsi="Sylfaen"/>
          <w:sz w:val="24"/>
          <w:szCs w:val="24"/>
          <w:lang w:val="ru-RU"/>
        </w:rPr>
        <w:t>нарушен</w:t>
      </w:r>
      <w:r w:rsidR="009F7BD7" w:rsidRPr="006351CA">
        <w:rPr>
          <w:rFonts w:ascii="Sylfaen" w:hAnsi="Sylfaen"/>
          <w:sz w:val="24"/>
          <w:szCs w:val="24"/>
          <w:lang w:val="ru-RU"/>
        </w:rPr>
        <w:t>ие</w:t>
      </w:r>
      <w:r w:rsidR="00A32790" w:rsidRPr="00DD1227">
        <w:rPr>
          <w:rFonts w:ascii="Sylfaen" w:hAnsi="Sylfaen"/>
          <w:sz w:val="24"/>
          <w:szCs w:val="24"/>
          <w:lang w:val="ru-RU"/>
        </w:rPr>
        <w:t xml:space="preserve"> объективного права, которое имеет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публичную значимость</w:t>
      </w:r>
      <w:r w:rsidR="00A32790" w:rsidRPr="00DD1227">
        <w:rPr>
          <w:rFonts w:ascii="Sylfaen" w:hAnsi="Sylfaen"/>
          <w:sz w:val="24"/>
          <w:szCs w:val="24"/>
          <w:lang w:val="ru-RU"/>
        </w:rPr>
        <w:t xml:space="preserve">, 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исходит </w:t>
      </w:r>
      <w:r w:rsidR="00943C2B">
        <w:rPr>
          <w:rFonts w:ascii="Sylfaen" w:hAnsi="Sylfaen"/>
          <w:sz w:val="24"/>
          <w:szCs w:val="24"/>
          <w:lang w:val="ru-RU"/>
        </w:rPr>
        <w:t xml:space="preserve">из </w:t>
      </w:r>
      <w:r w:rsidR="009F7BD7" w:rsidRPr="006351CA">
        <w:rPr>
          <w:rFonts w:ascii="Sylfaen" w:hAnsi="Sylfaen"/>
          <w:sz w:val="24"/>
          <w:szCs w:val="24"/>
          <w:lang w:val="ru-RU"/>
        </w:rPr>
        <w:t>публичных</w:t>
      </w:r>
      <w:r w:rsidR="009F7BD7" w:rsidRPr="00DD1227">
        <w:rPr>
          <w:rFonts w:ascii="Sylfaen" w:hAnsi="Sylfaen"/>
          <w:sz w:val="24"/>
          <w:szCs w:val="24"/>
          <w:lang w:val="ru-RU"/>
        </w:rPr>
        <w:t xml:space="preserve"> отношений и в котором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, в силу своих уставных целей, НПО имеет </w:t>
      </w:r>
      <w:r w:rsidR="00A32790" w:rsidRPr="00DD1227">
        <w:rPr>
          <w:rFonts w:ascii="Sylfaen" w:hAnsi="Sylfaen"/>
          <w:sz w:val="24"/>
          <w:szCs w:val="24"/>
          <w:lang w:val="ru-RU"/>
        </w:rPr>
        <w:t>“д</w:t>
      </w:r>
      <w:r w:rsidR="009F7BD7" w:rsidRPr="00DD1227">
        <w:rPr>
          <w:rFonts w:ascii="Sylfaen" w:hAnsi="Sylfaen"/>
          <w:sz w:val="24"/>
          <w:szCs w:val="24"/>
          <w:lang w:val="ru-RU"/>
        </w:rPr>
        <w:t>остаточную заинтересованность”</w:t>
      </w:r>
      <w:r w:rsidR="009F7BD7" w:rsidRPr="006351CA">
        <w:rPr>
          <w:rFonts w:ascii="Sylfaen" w:hAnsi="Sylfaen"/>
          <w:sz w:val="24"/>
          <w:szCs w:val="24"/>
          <w:lang w:val="ru-RU"/>
        </w:rPr>
        <w:t>.</w:t>
      </w:r>
    </w:p>
    <w:p w:rsidR="00892935" w:rsidRPr="00E0636F" w:rsidRDefault="00A32790" w:rsidP="00DD1227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/>
          <w:sz w:val="24"/>
          <w:szCs w:val="24"/>
          <w:lang w:val="ru-RU"/>
        </w:rPr>
        <w:t>Решение</w:t>
      </w:r>
      <w:r w:rsidR="007462B0" w:rsidRPr="007462B0">
        <w:rPr>
          <w:rFonts w:ascii="Sylfaen" w:hAnsi="Sylfaen"/>
          <w:sz w:val="24"/>
          <w:szCs w:val="24"/>
          <w:lang w:val="ru-RU"/>
        </w:rPr>
        <w:t>м</w:t>
      </w:r>
      <w:r w:rsidRPr="00DD1227">
        <w:rPr>
          <w:rFonts w:ascii="Sylfaen" w:hAnsi="Sylfaen"/>
          <w:sz w:val="24"/>
          <w:szCs w:val="24"/>
          <w:lang w:val="ru-RU"/>
        </w:rPr>
        <w:t xml:space="preserve"> Консти</w:t>
      </w:r>
      <w:r w:rsidR="00B30B48" w:rsidRPr="00DD1227">
        <w:rPr>
          <w:rFonts w:ascii="Sylfaen" w:hAnsi="Sylfaen"/>
          <w:sz w:val="24"/>
          <w:szCs w:val="24"/>
          <w:lang w:val="ru-RU"/>
        </w:rPr>
        <w:t>т</w:t>
      </w:r>
      <w:r w:rsidRPr="00DD1227">
        <w:rPr>
          <w:rFonts w:ascii="Sylfaen" w:hAnsi="Sylfaen"/>
          <w:sz w:val="24"/>
          <w:szCs w:val="24"/>
          <w:lang w:val="ru-RU"/>
        </w:rPr>
        <w:t>уционного Суда</w:t>
      </w:r>
      <w:r w:rsidR="006351CA">
        <w:rPr>
          <w:rFonts w:ascii="Sylfaen" w:hAnsi="Sylfaen"/>
          <w:sz w:val="24"/>
          <w:szCs w:val="24"/>
          <w:lang w:val="ru-RU"/>
        </w:rPr>
        <w:t xml:space="preserve"> (далее</w:t>
      </w:r>
      <w:r w:rsidR="006351CA" w:rsidRPr="006351CA">
        <w:rPr>
          <w:rFonts w:ascii="Sylfaen" w:hAnsi="Sylfaen"/>
          <w:sz w:val="24"/>
          <w:szCs w:val="24"/>
          <w:lang w:val="ru-RU"/>
        </w:rPr>
        <w:t>-</w:t>
      </w:r>
      <w:r w:rsidR="00DB52D2" w:rsidRPr="006351CA">
        <w:rPr>
          <w:rFonts w:ascii="Sylfaen" w:hAnsi="Sylfaen"/>
          <w:sz w:val="24"/>
          <w:szCs w:val="24"/>
          <w:lang w:val="ru-RU"/>
        </w:rPr>
        <w:t>КС)</w:t>
      </w:r>
      <w:r w:rsidR="006351CA">
        <w:rPr>
          <w:rFonts w:ascii="Sylfaen" w:hAnsi="Sylfaen"/>
          <w:sz w:val="24"/>
          <w:szCs w:val="24"/>
          <w:lang w:val="ru-RU"/>
        </w:rPr>
        <w:t xml:space="preserve"> </w:t>
      </w:r>
      <w:r w:rsidRPr="00DD1227">
        <w:rPr>
          <w:rFonts w:ascii="Sylfaen" w:hAnsi="Sylfaen"/>
          <w:sz w:val="24"/>
          <w:szCs w:val="24"/>
          <w:lang w:val="ru-RU"/>
        </w:rPr>
        <w:t>А</w:t>
      </w:r>
      <w:r w:rsidR="006351CA" w:rsidRPr="006351CA">
        <w:rPr>
          <w:rFonts w:ascii="Sylfaen" w:hAnsi="Sylfaen"/>
          <w:sz w:val="24"/>
          <w:szCs w:val="24"/>
          <w:lang w:val="ru-RU"/>
        </w:rPr>
        <w:t>рмении</w:t>
      </w:r>
      <w:r w:rsidRPr="00DD1227">
        <w:rPr>
          <w:rFonts w:ascii="Sylfaen" w:hAnsi="Sylfaen"/>
          <w:sz w:val="24"/>
          <w:szCs w:val="24"/>
          <w:lang w:val="ru-RU"/>
        </w:rPr>
        <w:t xml:space="preserve"> </w:t>
      </w:r>
      <w:r w:rsidR="00AD37C3" w:rsidRPr="00DD1227">
        <w:rPr>
          <w:rFonts w:ascii="Sylfaen" w:hAnsi="Sylfaen"/>
          <w:sz w:val="24"/>
          <w:szCs w:val="24"/>
          <w:lang w:val="ru-RU"/>
        </w:rPr>
        <w:t>№</w:t>
      </w:r>
      <w:r w:rsidRPr="00DD1227">
        <w:rPr>
          <w:rFonts w:ascii="Sylfaen" w:hAnsi="Sylfaen"/>
          <w:sz w:val="24"/>
          <w:szCs w:val="24"/>
          <w:lang w:val="ru-RU"/>
        </w:rPr>
        <w:t>906 от 07.09.2010</w:t>
      </w:r>
      <w:r w:rsidR="00FE6A3B" w:rsidRPr="006351CA">
        <w:rPr>
          <w:rFonts w:ascii="Sylfaen" w:hAnsi="Sylfaen"/>
          <w:sz w:val="24"/>
          <w:szCs w:val="24"/>
          <w:lang w:val="ru-RU"/>
        </w:rPr>
        <w:t xml:space="preserve"> о</w:t>
      </w:r>
      <w:r w:rsidR="009F7BD7" w:rsidRPr="006351CA">
        <w:rPr>
          <w:rFonts w:ascii="Sylfaen" w:hAnsi="Sylfaen"/>
          <w:sz w:val="24"/>
          <w:szCs w:val="24"/>
          <w:lang w:val="ru-RU"/>
        </w:rPr>
        <w:t>тносительно Констит</w:t>
      </w:r>
      <w:r w:rsidR="007462B0">
        <w:rPr>
          <w:rFonts w:ascii="Sylfaen" w:hAnsi="Sylfaen"/>
          <w:sz w:val="24"/>
          <w:szCs w:val="24"/>
          <w:lang w:val="ru-RU"/>
        </w:rPr>
        <w:t>уционности статьи 3, ч. 1, п. 1</w:t>
      </w:r>
      <w:r w:rsidR="009F7BD7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FE6A3B" w:rsidRPr="006351CA">
        <w:rPr>
          <w:rFonts w:ascii="Sylfaen" w:hAnsi="Sylfaen"/>
          <w:sz w:val="24"/>
          <w:szCs w:val="24"/>
          <w:lang w:val="ru-RU"/>
        </w:rPr>
        <w:t>“Кодекса об Административных Правонарушениях”</w:t>
      </w:r>
      <w:r w:rsidR="00943C2B">
        <w:rPr>
          <w:rStyle w:val="FootnoteReference"/>
          <w:rFonts w:ascii="Sylfaen" w:hAnsi="Sylfaen"/>
          <w:sz w:val="24"/>
          <w:szCs w:val="24"/>
          <w:lang w:val="ru-RU"/>
        </w:rPr>
        <w:footnoteReference w:id="2"/>
      </w:r>
      <w:r w:rsidR="00FE6A3B" w:rsidRPr="006351CA">
        <w:rPr>
          <w:rFonts w:ascii="Sylfaen" w:hAnsi="Sylfaen"/>
          <w:sz w:val="24"/>
          <w:szCs w:val="24"/>
          <w:lang w:val="ru-RU"/>
        </w:rPr>
        <w:t xml:space="preserve"> (АПК) </w:t>
      </w:r>
      <w:r w:rsidR="009F7BD7" w:rsidRPr="006351CA">
        <w:rPr>
          <w:rFonts w:ascii="Sylfaen" w:hAnsi="Sylfaen"/>
          <w:sz w:val="24"/>
          <w:szCs w:val="24"/>
          <w:lang w:val="ru-RU"/>
        </w:rPr>
        <w:t>после слова “нарушил” выражение “его”</w:t>
      </w:r>
      <w:r w:rsidR="00FE6A3B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Pr="00DD1227">
        <w:rPr>
          <w:rFonts w:ascii="Sylfaen" w:hAnsi="Sylfaen"/>
          <w:sz w:val="24"/>
          <w:szCs w:val="24"/>
          <w:lang w:val="ru-RU"/>
        </w:rPr>
        <w:t xml:space="preserve"> </w:t>
      </w:r>
      <w:r w:rsidR="0017296B" w:rsidRPr="00DD1227">
        <w:rPr>
          <w:rFonts w:ascii="Sylfaen" w:hAnsi="Sylfaen"/>
          <w:sz w:val="24"/>
          <w:szCs w:val="24"/>
          <w:lang w:val="ru-RU"/>
        </w:rPr>
        <w:t>дает</w:t>
      </w:r>
      <w:r w:rsidR="007462B0" w:rsidRPr="007462B0">
        <w:rPr>
          <w:rFonts w:ascii="Sylfaen" w:hAnsi="Sylfaen"/>
          <w:sz w:val="24"/>
          <w:szCs w:val="24"/>
          <w:lang w:val="ru-RU"/>
        </w:rPr>
        <w:t>ся</w:t>
      </w:r>
      <w:r w:rsidR="0017296B" w:rsidRPr="00DD1227">
        <w:rPr>
          <w:rFonts w:ascii="Sylfaen" w:hAnsi="Sylfaen"/>
          <w:sz w:val="24"/>
          <w:szCs w:val="24"/>
          <w:lang w:val="ru-RU"/>
        </w:rPr>
        <w:t xml:space="preserve"> раз</w:t>
      </w:r>
      <w:r w:rsidR="00565687" w:rsidRPr="00DD1227">
        <w:rPr>
          <w:rFonts w:ascii="Sylfaen" w:hAnsi="Sylfaen"/>
          <w:sz w:val="24"/>
          <w:szCs w:val="24"/>
          <w:lang w:val="ru-RU"/>
        </w:rPr>
        <w:t>ъ</w:t>
      </w:r>
      <w:r w:rsidR="006351CA">
        <w:rPr>
          <w:rFonts w:ascii="Sylfaen" w:hAnsi="Sylfaen"/>
          <w:sz w:val="24"/>
          <w:szCs w:val="24"/>
          <w:lang w:val="ru-RU"/>
        </w:rPr>
        <w:t>яснени</w:t>
      </w:r>
      <w:r w:rsidR="006351CA" w:rsidRPr="006351CA">
        <w:rPr>
          <w:rFonts w:ascii="Sylfaen" w:hAnsi="Sylfaen"/>
          <w:sz w:val="24"/>
          <w:szCs w:val="24"/>
          <w:lang w:val="ru-RU"/>
        </w:rPr>
        <w:t>е</w:t>
      </w:r>
      <w:r w:rsidRPr="00DD1227">
        <w:rPr>
          <w:rFonts w:ascii="Sylfaen" w:hAnsi="Sylfaen"/>
          <w:sz w:val="24"/>
          <w:szCs w:val="24"/>
          <w:lang w:val="ru-RU"/>
        </w:rPr>
        <w:t>, почему имен</w:t>
      </w:r>
      <w:r w:rsidR="0017296B" w:rsidRPr="00DD1227">
        <w:rPr>
          <w:rFonts w:ascii="Sylfaen" w:hAnsi="Sylfaen"/>
          <w:sz w:val="24"/>
          <w:szCs w:val="24"/>
          <w:lang w:val="ru-RU"/>
        </w:rPr>
        <w:t>но общественные организации</w:t>
      </w:r>
      <w:r w:rsidRPr="00DD1227">
        <w:rPr>
          <w:rFonts w:ascii="Sylfaen" w:hAnsi="Sylfaen"/>
          <w:sz w:val="24"/>
          <w:szCs w:val="24"/>
          <w:lang w:val="ru-RU"/>
        </w:rPr>
        <w:t xml:space="preserve"> могут быть </w:t>
      </w:r>
      <w:r w:rsidR="0017296B" w:rsidRPr="00DD1227">
        <w:rPr>
          <w:rFonts w:ascii="Sylfaen" w:hAnsi="Sylfaen"/>
          <w:sz w:val="24"/>
          <w:szCs w:val="24"/>
          <w:lang w:val="ru-RU"/>
        </w:rPr>
        <w:t>наделены</w:t>
      </w:r>
      <w:r w:rsidRPr="00DD1227">
        <w:rPr>
          <w:rFonts w:ascii="Sylfaen" w:hAnsi="Sylfaen"/>
          <w:sz w:val="24"/>
          <w:szCs w:val="24"/>
          <w:lang w:val="ru-RU"/>
        </w:rPr>
        <w:t xml:space="preserve"> правом на обращение в суд на основе </w:t>
      </w:r>
      <w:r w:rsidR="007462B0" w:rsidRPr="007462B0">
        <w:rPr>
          <w:rFonts w:ascii="Sylfaen" w:hAnsi="Sylfaen"/>
          <w:sz w:val="24"/>
          <w:szCs w:val="24"/>
          <w:lang w:val="ru-RU"/>
        </w:rPr>
        <w:t>“</w:t>
      </w:r>
      <w:r w:rsidRPr="00DD1227">
        <w:rPr>
          <w:rFonts w:ascii="Sylfaen" w:hAnsi="Sylfaen"/>
          <w:sz w:val="24"/>
          <w:szCs w:val="24"/>
          <w:lang w:val="ru-RU"/>
        </w:rPr>
        <w:t>объективной правовой заинтересованности</w:t>
      </w:r>
      <w:r w:rsidR="007462B0" w:rsidRPr="007462B0">
        <w:rPr>
          <w:rFonts w:ascii="Sylfaen" w:hAnsi="Sylfaen"/>
          <w:sz w:val="24"/>
          <w:szCs w:val="24"/>
          <w:lang w:val="ru-RU"/>
        </w:rPr>
        <w:t>”</w:t>
      </w:r>
      <w:r w:rsidRPr="00DD1227">
        <w:rPr>
          <w:rFonts w:ascii="Sylfaen" w:hAnsi="Sylfaen"/>
          <w:sz w:val="24"/>
          <w:szCs w:val="24"/>
          <w:lang w:val="ru-RU"/>
        </w:rPr>
        <w:t xml:space="preserve">. </w:t>
      </w:r>
    </w:p>
    <w:p w:rsidR="00A32790" w:rsidRPr="00DD1227" w:rsidRDefault="00A32790" w:rsidP="00DD1227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/>
          <w:sz w:val="24"/>
          <w:szCs w:val="24"/>
          <w:lang w:val="ru-RU"/>
        </w:rPr>
        <w:t xml:space="preserve">Что касается того вопроса, может ли </w:t>
      </w:r>
      <w:r w:rsidR="0017296B" w:rsidRPr="00DD1227">
        <w:rPr>
          <w:rFonts w:ascii="Sylfaen" w:hAnsi="Sylfaen"/>
          <w:sz w:val="24"/>
          <w:szCs w:val="24"/>
          <w:lang w:val="ru-RU"/>
        </w:rPr>
        <w:t>только нарушение субъективного права явля</w:t>
      </w:r>
      <w:r w:rsidRPr="00DD1227">
        <w:rPr>
          <w:rFonts w:ascii="Sylfaen" w:hAnsi="Sylfaen"/>
          <w:sz w:val="24"/>
          <w:szCs w:val="24"/>
          <w:lang w:val="ru-RU"/>
        </w:rPr>
        <w:t>т</w:t>
      </w:r>
      <w:r w:rsidR="0017296B" w:rsidRPr="00DD1227">
        <w:rPr>
          <w:rFonts w:ascii="Sylfaen" w:hAnsi="Sylfaen"/>
          <w:sz w:val="24"/>
          <w:szCs w:val="24"/>
          <w:lang w:val="ru-RU"/>
        </w:rPr>
        <w:t>ь</w:t>
      </w:r>
      <w:r w:rsidRPr="00DD1227">
        <w:rPr>
          <w:rFonts w:ascii="Sylfaen" w:hAnsi="Sylfaen"/>
          <w:sz w:val="24"/>
          <w:szCs w:val="24"/>
          <w:lang w:val="ru-RU"/>
        </w:rPr>
        <w:t>ся единственным условием обращения в суд, то</w:t>
      </w:r>
      <w:r w:rsidR="00B30B48" w:rsidRPr="00DD1227">
        <w:rPr>
          <w:rFonts w:ascii="Sylfaen" w:hAnsi="Sylfaen"/>
          <w:sz w:val="24"/>
          <w:szCs w:val="24"/>
          <w:lang w:val="ru-RU"/>
        </w:rPr>
        <w:t>,</w:t>
      </w:r>
      <w:r w:rsidR="0017296B" w:rsidRPr="00DD1227">
        <w:rPr>
          <w:rFonts w:ascii="Sylfaen" w:hAnsi="Sylfaen"/>
          <w:sz w:val="24"/>
          <w:szCs w:val="24"/>
          <w:lang w:val="ru-RU"/>
        </w:rPr>
        <w:t>на основе анализа</w:t>
      </w:r>
      <w:r w:rsidRPr="00DD1227">
        <w:rPr>
          <w:rFonts w:ascii="Sylfaen" w:hAnsi="Sylfaen"/>
          <w:sz w:val="24"/>
          <w:szCs w:val="24"/>
          <w:lang w:val="ru-RU"/>
        </w:rPr>
        <w:t xml:space="preserve"> Гражданского процессуального кодекса РА и Административного процессуального кодекса РА, становится ясным, что это не так. </w:t>
      </w:r>
    </w:p>
    <w:p w:rsidR="002164A6" w:rsidRPr="00DD1227" w:rsidRDefault="007462B0" w:rsidP="007462B0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7462B0">
        <w:rPr>
          <w:rFonts w:ascii="Sylfaen" w:hAnsi="Sylfaen"/>
          <w:sz w:val="24"/>
          <w:szCs w:val="24"/>
          <w:lang w:val="ru-RU"/>
        </w:rPr>
        <w:t>П</w:t>
      </w:r>
      <w:r w:rsidR="002164A6" w:rsidRPr="00DD1227">
        <w:rPr>
          <w:rFonts w:ascii="Sylfaen" w:hAnsi="Sylfaen"/>
          <w:sz w:val="24"/>
          <w:szCs w:val="24"/>
          <w:lang w:val="hy-AM"/>
        </w:rPr>
        <w:t xml:space="preserve">о нашему </w:t>
      </w:r>
      <w:r w:rsidR="003B5EC7" w:rsidRPr="00DD1227">
        <w:rPr>
          <w:rFonts w:ascii="Sylfaen" w:hAnsi="Sylfaen"/>
          <w:sz w:val="24"/>
          <w:szCs w:val="24"/>
          <w:lang w:val="hy-AM"/>
        </w:rPr>
        <w:t>мнению, при обсуждении вопроса</w:t>
      </w:r>
      <w:r w:rsidRPr="007462B0">
        <w:rPr>
          <w:rFonts w:ascii="Sylfaen" w:hAnsi="Sylfaen"/>
          <w:sz w:val="24"/>
          <w:szCs w:val="24"/>
          <w:lang w:val="ru-RU"/>
        </w:rPr>
        <w:t xml:space="preserve"> о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 процессуальной правосуб</w:t>
      </w:r>
      <w:r w:rsidR="003B5EC7" w:rsidRPr="00DD1227">
        <w:rPr>
          <w:rFonts w:ascii="Sylfaen" w:hAnsi="Sylfaen"/>
          <w:sz w:val="24"/>
          <w:szCs w:val="24"/>
          <w:lang w:val="ru-RU"/>
        </w:rPr>
        <w:t>ъ</w:t>
      </w:r>
      <w:r w:rsidR="0017296B" w:rsidRPr="00DD1227">
        <w:rPr>
          <w:rFonts w:ascii="Sylfaen" w:hAnsi="Sylfaen"/>
          <w:sz w:val="24"/>
          <w:szCs w:val="24"/>
          <w:lang w:val="hy-AM"/>
        </w:rPr>
        <w:t>ектности обществе</w:t>
      </w:r>
      <w:r w:rsidR="0017296B" w:rsidRPr="00DD1227">
        <w:rPr>
          <w:rFonts w:ascii="Sylfaen" w:hAnsi="Sylfaen"/>
          <w:sz w:val="24"/>
          <w:szCs w:val="24"/>
          <w:lang w:val="ru-RU"/>
        </w:rPr>
        <w:t>н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ных организаций </w:t>
      </w:r>
      <w:r w:rsidR="0017296B" w:rsidRPr="00DD1227">
        <w:rPr>
          <w:rFonts w:ascii="Sylfaen" w:hAnsi="Sylfaen"/>
          <w:sz w:val="24"/>
          <w:szCs w:val="24"/>
          <w:lang w:val="hy-AM"/>
        </w:rPr>
        <w:t xml:space="preserve">не </w:t>
      </w:r>
      <w:r w:rsidR="0017296B" w:rsidRPr="00DD1227">
        <w:rPr>
          <w:rFonts w:ascii="Sylfaen" w:hAnsi="Sylfaen"/>
          <w:sz w:val="24"/>
          <w:szCs w:val="24"/>
          <w:lang w:val="ru-RU"/>
        </w:rPr>
        <w:t>совсем</w:t>
      </w:r>
      <w:r w:rsidR="0017296B" w:rsidRPr="00DD1227">
        <w:rPr>
          <w:rFonts w:ascii="Sylfaen" w:hAnsi="Sylfaen"/>
          <w:sz w:val="24"/>
          <w:szCs w:val="24"/>
          <w:lang w:val="hy-AM"/>
        </w:rPr>
        <w:t xml:space="preserve"> правомерно рассм</w:t>
      </w:r>
      <w:r w:rsidR="0017296B" w:rsidRPr="00DD1227">
        <w:rPr>
          <w:rFonts w:ascii="Sylfaen" w:hAnsi="Sylfaen"/>
          <w:sz w:val="24"/>
          <w:szCs w:val="24"/>
          <w:lang w:val="ru-RU"/>
        </w:rPr>
        <w:t>а</w:t>
      </w:r>
      <w:r w:rsidR="003B5EC7" w:rsidRPr="00DD1227">
        <w:rPr>
          <w:rFonts w:ascii="Sylfaen" w:hAnsi="Sylfaen"/>
          <w:sz w:val="24"/>
          <w:szCs w:val="24"/>
          <w:lang w:val="hy-AM"/>
        </w:rPr>
        <w:t>тр</w:t>
      </w:r>
      <w:r w:rsidR="0017296B" w:rsidRPr="00DD1227">
        <w:rPr>
          <w:rFonts w:ascii="Sylfaen" w:hAnsi="Sylfaen"/>
          <w:sz w:val="24"/>
          <w:szCs w:val="24"/>
          <w:lang w:val="ru-RU"/>
        </w:rPr>
        <w:t>ивать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 тол</w:t>
      </w:r>
      <w:r w:rsidR="006351CA">
        <w:rPr>
          <w:rFonts w:ascii="Sylfaen" w:hAnsi="Sylfaen"/>
          <w:sz w:val="24"/>
          <w:szCs w:val="24"/>
          <w:lang w:val="hy-AM"/>
        </w:rPr>
        <w:t xml:space="preserve">ько 18 и 19 статьи Конституции </w:t>
      </w:r>
      <w:r w:rsidR="003B5EC7" w:rsidRPr="00DD1227">
        <w:rPr>
          <w:rFonts w:ascii="Sylfaen" w:hAnsi="Sylfaen"/>
          <w:sz w:val="24"/>
          <w:szCs w:val="24"/>
          <w:lang w:val="hy-AM"/>
        </w:rPr>
        <w:t>А</w:t>
      </w:r>
      <w:r w:rsidR="006351CA" w:rsidRPr="006351CA">
        <w:rPr>
          <w:rFonts w:ascii="Sylfaen" w:hAnsi="Sylfaen"/>
          <w:sz w:val="24"/>
          <w:szCs w:val="24"/>
          <w:lang w:val="ru-RU"/>
        </w:rPr>
        <w:t>рмении</w:t>
      </w:r>
      <w:r w:rsidR="00FE6A3B" w:rsidRPr="00DD1227">
        <w:rPr>
          <w:rStyle w:val="FootnoteReference"/>
          <w:rFonts w:ascii="Sylfaen" w:hAnsi="Sylfaen"/>
          <w:sz w:val="24"/>
          <w:szCs w:val="24"/>
          <w:lang w:val="hy-AM"/>
        </w:rPr>
        <w:footnoteReference w:id="3"/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. Исчерпывающий ответ  не дает также  </w:t>
      </w:r>
      <w:r w:rsidR="003B5EC7" w:rsidRPr="00DD1227">
        <w:rPr>
          <w:rFonts w:ascii="Sylfaen" w:hAnsi="Sylfaen"/>
          <w:sz w:val="24"/>
          <w:szCs w:val="24"/>
          <w:lang w:val="hy-AM"/>
        </w:rPr>
        <w:lastRenderedPageBreak/>
        <w:t>статья 6 Европейс</w:t>
      </w:r>
      <w:r w:rsidR="00C9722A" w:rsidRPr="00DD1227">
        <w:rPr>
          <w:rFonts w:ascii="Sylfaen" w:hAnsi="Sylfaen"/>
          <w:sz w:val="24"/>
          <w:szCs w:val="24"/>
          <w:lang w:val="hy-AM"/>
        </w:rPr>
        <w:t>кой Конвенции  ''О правах и осн</w:t>
      </w:r>
      <w:r w:rsidR="00C9722A" w:rsidRPr="00DD1227">
        <w:rPr>
          <w:rFonts w:ascii="Sylfaen" w:hAnsi="Sylfaen"/>
          <w:sz w:val="24"/>
          <w:szCs w:val="24"/>
          <w:lang w:val="ru-RU"/>
        </w:rPr>
        <w:t>о</w:t>
      </w:r>
      <w:r w:rsidR="003B5EC7" w:rsidRPr="00DD1227">
        <w:rPr>
          <w:rFonts w:ascii="Sylfaen" w:hAnsi="Sylfaen"/>
          <w:sz w:val="24"/>
          <w:szCs w:val="24"/>
          <w:lang w:val="hy-AM"/>
        </w:rPr>
        <w:t>вных свобод</w:t>
      </w:r>
      <w:r w:rsidR="00C9722A" w:rsidRPr="00DD1227">
        <w:rPr>
          <w:rFonts w:ascii="Sylfaen" w:hAnsi="Sylfaen"/>
          <w:sz w:val="24"/>
          <w:szCs w:val="24"/>
          <w:lang w:val="ru-RU"/>
        </w:rPr>
        <w:t>ах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 челов</w:t>
      </w:r>
      <w:r w:rsidR="00C9722A" w:rsidRPr="00DD1227">
        <w:rPr>
          <w:rFonts w:ascii="Sylfaen" w:hAnsi="Sylfaen"/>
          <w:sz w:val="24"/>
          <w:szCs w:val="24"/>
          <w:lang w:val="hy-AM"/>
        </w:rPr>
        <w:t xml:space="preserve">ека''. Проблема в том, что эти </w:t>
      </w:r>
      <w:r w:rsidR="00C9722A" w:rsidRPr="00DD1227">
        <w:rPr>
          <w:rFonts w:ascii="Sylfaen" w:hAnsi="Sylfaen"/>
          <w:sz w:val="24"/>
          <w:szCs w:val="24"/>
          <w:lang w:val="ru-RU"/>
        </w:rPr>
        <w:t>п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равовые акты относятся исключительно </w:t>
      </w:r>
      <w:r w:rsidR="00C9722A" w:rsidRPr="00DD1227">
        <w:rPr>
          <w:rFonts w:ascii="Sylfaen" w:hAnsi="Sylfaen"/>
          <w:sz w:val="24"/>
          <w:szCs w:val="24"/>
          <w:lang w:val="ru-RU"/>
        </w:rPr>
        <w:t xml:space="preserve">к </w:t>
      </w:r>
      <w:r w:rsidR="00C9722A" w:rsidRPr="00DD1227">
        <w:rPr>
          <w:rFonts w:ascii="Sylfaen" w:hAnsi="Sylfaen"/>
          <w:sz w:val="24"/>
          <w:szCs w:val="24"/>
          <w:lang w:val="hy-AM"/>
        </w:rPr>
        <w:t>осн</w:t>
      </w:r>
      <w:r w:rsidR="00C9722A" w:rsidRPr="00DD1227">
        <w:rPr>
          <w:rFonts w:ascii="Sylfaen" w:hAnsi="Sylfaen"/>
          <w:sz w:val="24"/>
          <w:szCs w:val="24"/>
          <w:lang w:val="ru-RU"/>
        </w:rPr>
        <w:t>о</w:t>
      </w:r>
      <w:r w:rsidR="00C9722A" w:rsidRPr="00DD1227">
        <w:rPr>
          <w:rFonts w:ascii="Sylfaen" w:hAnsi="Sylfaen"/>
          <w:sz w:val="24"/>
          <w:szCs w:val="24"/>
          <w:lang w:val="hy-AM"/>
        </w:rPr>
        <w:t>вны</w:t>
      </w:r>
      <w:r w:rsidR="00C9722A" w:rsidRPr="00DD1227">
        <w:rPr>
          <w:rFonts w:ascii="Sylfaen" w:hAnsi="Sylfaen"/>
          <w:sz w:val="24"/>
          <w:szCs w:val="24"/>
          <w:lang w:val="ru-RU"/>
        </w:rPr>
        <w:t>м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 прав</w:t>
      </w:r>
      <w:r w:rsidR="00C9722A" w:rsidRPr="00DD1227">
        <w:rPr>
          <w:rFonts w:ascii="Sylfaen" w:hAnsi="Sylfaen"/>
          <w:sz w:val="24"/>
          <w:szCs w:val="24"/>
          <w:lang w:val="ru-RU"/>
        </w:rPr>
        <w:t>ам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 физических лиц, а п</w:t>
      </w:r>
      <w:r w:rsidR="006351CA">
        <w:rPr>
          <w:rFonts w:ascii="Sylfaen" w:hAnsi="Sylfaen"/>
          <w:sz w:val="24"/>
          <w:szCs w:val="24"/>
          <w:lang w:val="hy-AM"/>
        </w:rPr>
        <w:t>роцессуальные нормы в них за</w:t>
      </w:r>
      <w:r w:rsidR="00C9722A" w:rsidRPr="00DD1227">
        <w:rPr>
          <w:rFonts w:ascii="Sylfaen" w:hAnsi="Sylfaen"/>
          <w:sz w:val="24"/>
          <w:szCs w:val="24"/>
          <w:lang w:val="hy-AM"/>
        </w:rPr>
        <w:t>к</w:t>
      </w:r>
      <w:r w:rsidR="006351CA" w:rsidRPr="006351CA">
        <w:rPr>
          <w:rFonts w:ascii="Sylfaen" w:hAnsi="Sylfaen"/>
          <w:sz w:val="24"/>
          <w:szCs w:val="24"/>
          <w:lang w:val="ru-RU"/>
        </w:rPr>
        <w:t>р</w:t>
      </w:r>
      <w:r w:rsidR="00C9722A" w:rsidRPr="00DD1227">
        <w:rPr>
          <w:rFonts w:ascii="Sylfaen" w:hAnsi="Sylfaen"/>
          <w:sz w:val="24"/>
          <w:szCs w:val="24"/>
          <w:lang w:val="hy-AM"/>
        </w:rPr>
        <w:t>е</w:t>
      </w:r>
      <w:r w:rsidR="00C9722A" w:rsidRPr="00DD1227">
        <w:rPr>
          <w:rFonts w:ascii="Sylfaen" w:hAnsi="Sylfaen"/>
          <w:sz w:val="24"/>
          <w:szCs w:val="24"/>
          <w:lang w:val="ru-RU"/>
        </w:rPr>
        <w:t>п</w:t>
      </w:r>
      <w:r w:rsidR="003B5EC7" w:rsidRPr="00DD1227">
        <w:rPr>
          <w:rFonts w:ascii="Sylfaen" w:hAnsi="Sylfaen"/>
          <w:sz w:val="24"/>
          <w:szCs w:val="24"/>
          <w:lang w:val="hy-AM"/>
        </w:rPr>
        <w:t xml:space="preserve">лены постольку, поскольку они оцениваются как гарантии </w:t>
      </w:r>
      <w:r w:rsidR="006351CA" w:rsidRPr="006351CA">
        <w:rPr>
          <w:rFonts w:ascii="Sylfaen" w:hAnsi="Sylfaen"/>
          <w:sz w:val="24"/>
          <w:szCs w:val="24"/>
          <w:lang w:val="ru-RU"/>
        </w:rPr>
        <w:t xml:space="preserve">осуществления </w:t>
      </w:r>
      <w:r w:rsidR="003B5EC7" w:rsidRPr="00DD1227">
        <w:rPr>
          <w:rFonts w:ascii="Sylfaen" w:hAnsi="Sylfaen"/>
          <w:sz w:val="24"/>
          <w:szCs w:val="24"/>
          <w:lang w:val="hy-AM"/>
        </w:rPr>
        <w:t>принципа доступности правосудия.</w:t>
      </w:r>
    </w:p>
    <w:p w:rsidR="00892935" w:rsidRPr="00E0636F" w:rsidRDefault="003B5EC7" w:rsidP="00DD1227">
      <w:p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/>
          <w:sz w:val="24"/>
          <w:szCs w:val="24"/>
          <w:lang w:val="hy-AM"/>
        </w:rPr>
        <w:tab/>
      </w:r>
      <w:r w:rsidR="00D85540" w:rsidRPr="00DD1227">
        <w:rPr>
          <w:rFonts w:ascii="Sylfaen" w:hAnsi="Sylfaen"/>
          <w:sz w:val="24"/>
          <w:szCs w:val="24"/>
          <w:lang w:val="hy-AM"/>
        </w:rPr>
        <w:t xml:space="preserve">Статья </w:t>
      </w:r>
      <w:r w:rsidRPr="00DD1227">
        <w:rPr>
          <w:rFonts w:ascii="Sylfaen" w:hAnsi="Sylfaen"/>
          <w:sz w:val="24"/>
          <w:szCs w:val="24"/>
          <w:lang w:val="hy-AM"/>
        </w:rPr>
        <w:t>42.1</w:t>
      </w:r>
      <w:r w:rsidR="00FE6A3B" w:rsidRPr="00DD1227">
        <w:rPr>
          <w:rStyle w:val="FootnoteReference"/>
          <w:rFonts w:ascii="Sylfaen" w:hAnsi="Sylfaen"/>
          <w:sz w:val="24"/>
          <w:szCs w:val="24"/>
          <w:lang w:val="hy-AM"/>
        </w:rPr>
        <w:footnoteReference w:id="4"/>
      </w:r>
      <w:r w:rsidRPr="00DD1227">
        <w:rPr>
          <w:rFonts w:ascii="Sylfaen" w:hAnsi="Sylfaen"/>
          <w:sz w:val="24"/>
          <w:szCs w:val="24"/>
          <w:lang w:val="hy-AM"/>
        </w:rPr>
        <w:t xml:space="preserve"> Конституции</w:t>
      </w:r>
      <w:r w:rsidR="00FE6A3B" w:rsidRPr="006351CA">
        <w:rPr>
          <w:rFonts w:ascii="Sylfaen" w:hAnsi="Sylfaen"/>
          <w:sz w:val="24"/>
          <w:szCs w:val="24"/>
          <w:lang w:val="ru-RU"/>
        </w:rPr>
        <w:t xml:space="preserve"> РА</w:t>
      </w:r>
      <w:r w:rsidRPr="00DD1227">
        <w:rPr>
          <w:rFonts w:ascii="Sylfaen" w:hAnsi="Sylfaen"/>
          <w:sz w:val="24"/>
          <w:szCs w:val="24"/>
          <w:lang w:val="hy-AM"/>
        </w:rPr>
        <w:t xml:space="preserve"> гласит о </w:t>
      </w:r>
      <w:r w:rsidR="00C9722A" w:rsidRPr="00DD1227">
        <w:rPr>
          <w:rFonts w:ascii="Sylfaen" w:hAnsi="Sylfaen"/>
          <w:sz w:val="24"/>
          <w:szCs w:val="24"/>
          <w:lang w:val="hy-AM"/>
        </w:rPr>
        <w:t xml:space="preserve">том, что по отношению </w:t>
      </w:r>
      <w:r w:rsidR="00C9722A" w:rsidRPr="00DD1227">
        <w:rPr>
          <w:rFonts w:ascii="Sylfaen" w:hAnsi="Sylfaen"/>
          <w:sz w:val="24"/>
          <w:szCs w:val="24"/>
          <w:lang w:val="ru-RU"/>
        </w:rPr>
        <w:t xml:space="preserve">к </w:t>
      </w:r>
      <w:r w:rsidR="00C9722A" w:rsidRPr="00DD1227">
        <w:rPr>
          <w:rFonts w:ascii="Sylfaen" w:hAnsi="Sylfaen"/>
          <w:sz w:val="24"/>
          <w:szCs w:val="24"/>
          <w:lang w:val="hy-AM"/>
        </w:rPr>
        <w:t>юридическ</w:t>
      </w:r>
      <w:r w:rsidR="00C9722A" w:rsidRPr="00DD1227">
        <w:rPr>
          <w:rFonts w:ascii="Sylfaen" w:hAnsi="Sylfaen"/>
          <w:sz w:val="24"/>
          <w:szCs w:val="24"/>
          <w:lang w:val="ru-RU"/>
        </w:rPr>
        <w:t>им</w:t>
      </w:r>
      <w:r w:rsidRPr="00DD1227">
        <w:rPr>
          <w:rFonts w:ascii="Sylfaen" w:hAnsi="Sylfaen"/>
          <w:sz w:val="24"/>
          <w:szCs w:val="24"/>
          <w:lang w:val="hy-AM"/>
        </w:rPr>
        <w:t xml:space="preserve"> лиц</w:t>
      </w:r>
      <w:r w:rsidR="00C9722A" w:rsidRPr="00DD1227">
        <w:rPr>
          <w:rFonts w:ascii="Sylfaen" w:hAnsi="Sylfaen"/>
          <w:sz w:val="24"/>
          <w:szCs w:val="24"/>
          <w:lang w:val="ru-RU"/>
        </w:rPr>
        <w:t>ам</w:t>
      </w:r>
      <w:r w:rsidRPr="00DD1227">
        <w:rPr>
          <w:rFonts w:ascii="Sylfaen" w:hAnsi="Sylfaen"/>
          <w:sz w:val="24"/>
          <w:szCs w:val="24"/>
          <w:lang w:val="hy-AM"/>
        </w:rPr>
        <w:t xml:space="preserve"> можно применять нормы о правах и свобод</w:t>
      </w:r>
      <w:r w:rsidR="00C9722A" w:rsidRPr="00DD1227">
        <w:rPr>
          <w:rFonts w:ascii="Sylfaen" w:hAnsi="Sylfaen"/>
          <w:sz w:val="24"/>
          <w:szCs w:val="24"/>
          <w:lang w:val="ru-RU"/>
        </w:rPr>
        <w:t>ах</w:t>
      </w:r>
      <w:r w:rsidR="003C6A1D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D85540" w:rsidRPr="00DD1227">
        <w:rPr>
          <w:rFonts w:ascii="Sylfaen" w:hAnsi="Sylfaen"/>
          <w:sz w:val="24"/>
          <w:szCs w:val="24"/>
          <w:lang w:val="hy-AM"/>
        </w:rPr>
        <w:t>человека. Необоснован также тот подход, согласно которо</w:t>
      </w:r>
      <w:r w:rsidR="00C9722A" w:rsidRPr="00DD1227">
        <w:rPr>
          <w:rFonts w:ascii="Sylfaen" w:hAnsi="Sylfaen"/>
          <w:sz w:val="24"/>
          <w:szCs w:val="24"/>
          <w:lang w:val="ru-RU"/>
        </w:rPr>
        <w:t xml:space="preserve">му наличие </w:t>
      </w:r>
      <w:r w:rsidR="00D85540" w:rsidRPr="00DD1227">
        <w:rPr>
          <w:rFonts w:ascii="Sylfaen" w:hAnsi="Sylfaen"/>
          <w:sz w:val="24"/>
          <w:szCs w:val="24"/>
          <w:lang w:val="hy-AM"/>
        </w:rPr>
        <w:t xml:space="preserve"> данной формулировки достаточно для выяснения об</w:t>
      </w:r>
      <w:r w:rsidR="00D85540" w:rsidRPr="00DD1227">
        <w:rPr>
          <w:rFonts w:ascii="Sylfaen" w:hAnsi="Sylfaen"/>
          <w:sz w:val="24"/>
          <w:szCs w:val="24"/>
          <w:lang w:val="ru-RU"/>
        </w:rPr>
        <w:t>ъ</w:t>
      </w:r>
      <w:r w:rsidR="00D85540" w:rsidRPr="00DD1227">
        <w:rPr>
          <w:rFonts w:ascii="Sylfaen" w:hAnsi="Sylfaen"/>
          <w:sz w:val="24"/>
          <w:szCs w:val="24"/>
          <w:lang w:val="hy-AM"/>
        </w:rPr>
        <w:t>ема правосуб</w:t>
      </w:r>
      <w:r w:rsidR="00D85540" w:rsidRPr="00DD1227">
        <w:rPr>
          <w:rFonts w:ascii="Sylfaen" w:hAnsi="Sylfaen"/>
          <w:sz w:val="24"/>
          <w:szCs w:val="24"/>
          <w:lang w:val="ru-RU"/>
        </w:rPr>
        <w:t>ъ</w:t>
      </w:r>
      <w:r w:rsidR="00D85540" w:rsidRPr="00DD1227">
        <w:rPr>
          <w:rFonts w:ascii="Sylfaen" w:hAnsi="Sylfaen"/>
          <w:sz w:val="24"/>
          <w:szCs w:val="24"/>
          <w:lang w:val="hy-AM"/>
        </w:rPr>
        <w:t>ектности, в частности</w:t>
      </w:r>
      <w:r w:rsidR="003C6A1D" w:rsidRPr="006351CA">
        <w:rPr>
          <w:rFonts w:ascii="Sylfaen" w:hAnsi="Sylfaen"/>
          <w:sz w:val="24"/>
          <w:szCs w:val="24"/>
          <w:lang w:val="ru-RU"/>
        </w:rPr>
        <w:t>,</w:t>
      </w:r>
      <w:r w:rsidR="00D85540" w:rsidRPr="00DD1227">
        <w:rPr>
          <w:rFonts w:ascii="Sylfaen" w:hAnsi="Sylfaen"/>
          <w:sz w:val="24"/>
          <w:szCs w:val="24"/>
          <w:lang w:val="hy-AM"/>
        </w:rPr>
        <w:t xml:space="preserve"> процессуальной, </w:t>
      </w:r>
      <w:r w:rsidR="00C9722A" w:rsidRPr="00DD1227">
        <w:rPr>
          <w:rFonts w:ascii="Sylfaen" w:hAnsi="Sylfaen"/>
          <w:sz w:val="24"/>
          <w:szCs w:val="24"/>
          <w:lang w:val="ru-RU"/>
        </w:rPr>
        <w:t xml:space="preserve">у </w:t>
      </w:r>
      <w:r w:rsidR="00D85540" w:rsidRPr="00DD1227">
        <w:rPr>
          <w:rFonts w:ascii="Sylfaen" w:hAnsi="Sylfaen"/>
          <w:sz w:val="24"/>
          <w:szCs w:val="24"/>
          <w:lang w:val="hy-AM"/>
        </w:rPr>
        <w:t xml:space="preserve">юридических лиц, в том числе и </w:t>
      </w:r>
      <w:r w:rsidR="00892935" w:rsidRPr="00892935">
        <w:rPr>
          <w:rFonts w:ascii="Sylfaen" w:hAnsi="Sylfaen"/>
          <w:sz w:val="24"/>
          <w:szCs w:val="24"/>
          <w:lang w:val="ru-RU"/>
        </w:rPr>
        <w:t xml:space="preserve">у </w:t>
      </w:r>
      <w:r w:rsidR="00D85540" w:rsidRPr="00DD1227">
        <w:rPr>
          <w:rFonts w:ascii="Sylfaen" w:hAnsi="Sylfaen"/>
          <w:sz w:val="24"/>
          <w:szCs w:val="24"/>
          <w:lang w:val="hy-AM"/>
        </w:rPr>
        <w:t xml:space="preserve">общественных организаций. </w:t>
      </w:r>
    </w:p>
    <w:p w:rsidR="003B5EC7" w:rsidRPr="00DD1227" w:rsidRDefault="00D85540" w:rsidP="0089293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D1227">
        <w:rPr>
          <w:rFonts w:ascii="Sylfaen" w:hAnsi="Sylfaen"/>
          <w:sz w:val="24"/>
          <w:szCs w:val="24"/>
          <w:lang w:val="hy-AM"/>
        </w:rPr>
        <w:t>В законе РА ''Об общественных орган</w:t>
      </w:r>
      <w:r w:rsidR="003C6A1D" w:rsidRPr="00DD1227">
        <w:rPr>
          <w:rFonts w:ascii="Sylfaen" w:hAnsi="Sylfaen"/>
          <w:sz w:val="24"/>
          <w:szCs w:val="24"/>
          <w:lang w:val="hy-AM"/>
        </w:rPr>
        <w:t xml:space="preserve">изациях'' также </w:t>
      </w:r>
      <w:r w:rsidR="00892935" w:rsidRPr="00892935">
        <w:rPr>
          <w:rFonts w:ascii="Sylfaen" w:hAnsi="Sylfaen"/>
          <w:sz w:val="24"/>
          <w:szCs w:val="24"/>
          <w:lang w:val="ru-RU"/>
        </w:rPr>
        <w:t xml:space="preserve">закреплены </w:t>
      </w:r>
      <w:r w:rsidR="003C6A1D" w:rsidRPr="00DD1227">
        <w:rPr>
          <w:rFonts w:ascii="Sylfaen" w:hAnsi="Sylfaen"/>
          <w:sz w:val="24"/>
          <w:szCs w:val="24"/>
          <w:lang w:val="hy-AM"/>
        </w:rPr>
        <w:t>неко</w:t>
      </w:r>
      <w:r w:rsidR="003C6A1D" w:rsidRPr="006351CA">
        <w:rPr>
          <w:rFonts w:ascii="Sylfaen" w:hAnsi="Sylfaen"/>
          <w:sz w:val="24"/>
          <w:szCs w:val="24"/>
          <w:lang w:val="ru-RU"/>
        </w:rPr>
        <w:t>т</w:t>
      </w:r>
      <w:r w:rsidR="003C6A1D" w:rsidRPr="00DD1227">
        <w:rPr>
          <w:rFonts w:ascii="Sylfaen" w:hAnsi="Sylfaen"/>
          <w:sz w:val="24"/>
          <w:szCs w:val="24"/>
          <w:lang w:val="hy-AM"/>
        </w:rPr>
        <w:t>о</w:t>
      </w:r>
      <w:r w:rsidR="003C6A1D" w:rsidRPr="006351CA">
        <w:rPr>
          <w:rFonts w:ascii="Sylfaen" w:hAnsi="Sylfaen"/>
          <w:sz w:val="24"/>
          <w:szCs w:val="24"/>
          <w:lang w:val="ru-RU"/>
        </w:rPr>
        <w:t>р</w:t>
      </w:r>
      <w:r w:rsidRPr="00DD1227">
        <w:rPr>
          <w:rFonts w:ascii="Sylfaen" w:hAnsi="Sylfaen"/>
          <w:sz w:val="24"/>
          <w:szCs w:val="24"/>
          <w:lang w:val="hy-AM"/>
        </w:rPr>
        <w:t>ые положения</w:t>
      </w:r>
      <w:r w:rsidR="00C9722A" w:rsidRPr="00DD1227">
        <w:rPr>
          <w:rFonts w:ascii="Sylfaen" w:hAnsi="Sylfaen"/>
          <w:sz w:val="24"/>
          <w:szCs w:val="24"/>
          <w:lang w:val="ru-RU"/>
        </w:rPr>
        <w:t>,</w:t>
      </w:r>
      <w:r w:rsidR="00C9722A" w:rsidRPr="00DD1227">
        <w:rPr>
          <w:rFonts w:ascii="Sylfaen" w:hAnsi="Sylfaen"/>
          <w:sz w:val="24"/>
          <w:szCs w:val="24"/>
          <w:lang w:val="hy-AM"/>
        </w:rPr>
        <w:t xml:space="preserve"> которые неоднозначно во</w:t>
      </w:r>
      <w:r w:rsidR="00C9722A" w:rsidRPr="00DD1227">
        <w:rPr>
          <w:rFonts w:ascii="Sylfaen" w:hAnsi="Sylfaen"/>
          <w:sz w:val="24"/>
          <w:szCs w:val="24"/>
          <w:lang w:val="ru-RU"/>
        </w:rPr>
        <w:t>с</w:t>
      </w:r>
      <w:r w:rsidRPr="00DD1227">
        <w:rPr>
          <w:rFonts w:ascii="Sylfaen" w:hAnsi="Sylfaen"/>
          <w:sz w:val="24"/>
          <w:szCs w:val="24"/>
          <w:lang w:val="hy-AM"/>
        </w:rPr>
        <w:t>принимаются и вызывают научный спор. В ч.1 п.3 стать</w:t>
      </w:r>
      <w:r w:rsidR="003C6A1D" w:rsidRPr="00DD1227">
        <w:rPr>
          <w:rFonts w:ascii="Sylfaen" w:hAnsi="Sylfaen"/>
          <w:sz w:val="24"/>
          <w:szCs w:val="24"/>
          <w:lang w:val="hy-AM"/>
        </w:rPr>
        <w:t>и 15 данного Закона</w:t>
      </w:r>
      <w:r w:rsidR="001C666F">
        <w:rPr>
          <w:rStyle w:val="FootnoteReference"/>
          <w:rFonts w:ascii="Sylfaen" w:hAnsi="Sylfaen"/>
          <w:sz w:val="24"/>
          <w:szCs w:val="24"/>
          <w:lang w:val="hy-AM"/>
        </w:rPr>
        <w:footnoteReference w:id="5"/>
      </w:r>
      <w:r w:rsidR="003C6A1D" w:rsidRPr="00DD1227">
        <w:rPr>
          <w:rFonts w:ascii="Sylfaen" w:hAnsi="Sylfaen"/>
          <w:sz w:val="24"/>
          <w:szCs w:val="24"/>
          <w:lang w:val="hy-AM"/>
        </w:rPr>
        <w:t xml:space="preserve"> </w:t>
      </w:r>
      <w:r w:rsidRPr="00DD1227">
        <w:rPr>
          <w:rFonts w:ascii="Sylfaen" w:hAnsi="Sylfaen"/>
          <w:sz w:val="24"/>
          <w:szCs w:val="24"/>
          <w:lang w:val="hy-AM"/>
        </w:rPr>
        <w:t>определен</w:t>
      </w:r>
      <w:r w:rsidR="00C9722A" w:rsidRPr="00DD1227">
        <w:rPr>
          <w:rFonts w:ascii="Sylfaen" w:hAnsi="Sylfaen"/>
          <w:sz w:val="24"/>
          <w:szCs w:val="24"/>
          <w:lang w:val="ru-RU"/>
        </w:rPr>
        <w:t>о</w:t>
      </w:r>
      <w:r w:rsidR="00C9722A" w:rsidRPr="00DD1227">
        <w:rPr>
          <w:rFonts w:ascii="Sylfaen" w:hAnsi="Sylfaen"/>
          <w:sz w:val="24"/>
          <w:szCs w:val="24"/>
          <w:lang w:val="hy-AM"/>
        </w:rPr>
        <w:t>, что общественные организаци</w:t>
      </w:r>
      <w:r w:rsidR="00C9722A" w:rsidRPr="00DD1227">
        <w:rPr>
          <w:rFonts w:ascii="Sylfaen" w:hAnsi="Sylfaen"/>
          <w:sz w:val="24"/>
          <w:szCs w:val="24"/>
          <w:lang w:val="ru-RU"/>
        </w:rPr>
        <w:t>и</w:t>
      </w:r>
      <w:r w:rsidRPr="00DD1227">
        <w:rPr>
          <w:rFonts w:ascii="Sylfaen" w:hAnsi="Sylfaen"/>
          <w:sz w:val="24"/>
          <w:szCs w:val="24"/>
          <w:lang w:val="hy-AM"/>
        </w:rPr>
        <w:t xml:space="preserve"> для выпо</w:t>
      </w:r>
      <w:r w:rsidR="00C9722A" w:rsidRPr="00DD1227">
        <w:rPr>
          <w:rFonts w:ascii="Sylfaen" w:hAnsi="Sylfaen"/>
          <w:sz w:val="24"/>
          <w:szCs w:val="24"/>
          <w:lang w:val="hy-AM"/>
        </w:rPr>
        <w:t>лнения своих уставных целей име</w:t>
      </w:r>
      <w:r w:rsidR="00C9722A" w:rsidRPr="00DD1227">
        <w:rPr>
          <w:rFonts w:ascii="Sylfaen" w:hAnsi="Sylfaen"/>
          <w:sz w:val="24"/>
          <w:szCs w:val="24"/>
          <w:lang w:val="ru-RU"/>
        </w:rPr>
        <w:t>ю</w:t>
      </w:r>
      <w:r w:rsidRPr="00DD1227">
        <w:rPr>
          <w:rFonts w:ascii="Sylfaen" w:hAnsi="Sylfaen"/>
          <w:sz w:val="24"/>
          <w:szCs w:val="24"/>
          <w:lang w:val="hy-AM"/>
        </w:rPr>
        <w:t>т право ''предс</w:t>
      </w:r>
      <w:r w:rsidR="003F2ABA" w:rsidRPr="00DD1227">
        <w:rPr>
          <w:rFonts w:ascii="Sylfaen" w:hAnsi="Sylfaen"/>
          <w:sz w:val="24"/>
          <w:szCs w:val="24"/>
          <w:lang w:val="ru-RU"/>
        </w:rPr>
        <w:t>т</w:t>
      </w:r>
      <w:r w:rsidR="003F2ABA" w:rsidRPr="00DD1227">
        <w:rPr>
          <w:rFonts w:ascii="Sylfaen" w:hAnsi="Sylfaen"/>
          <w:sz w:val="24"/>
          <w:szCs w:val="24"/>
          <w:lang w:val="hy-AM"/>
        </w:rPr>
        <w:t>ав</w:t>
      </w:r>
      <w:r w:rsidR="003F2ABA" w:rsidRPr="00DD1227">
        <w:rPr>
          <w:rFonts w:ascii="Sylfaen" w:hAnsi="Sylfaen"/>
          <w:sz w:val="24"/>
          <w:szCs w:val="24"/>
          <w:lang w:val="ru-RU"/>
        </w:rPr>
        <w:t>ля</w:t>
      </w:r>
      <w:r w:rsidRPr="00DD1227">
        <w:rPr>
          <w:rFonts w:ascii="Sylfaen" w:hAnsi="Sylfaen"/>
          <w:sz w:val="24"/>
          <w:szCs w:val="24"/>
          <w:lang w:val="hy-AM"/>
        </w:rPr>
        <w:t>ть и защищать свои права и законные интересы, а также права и законные интересы св</w:t>
      </w:r>
      <w:r w:rsidR="003F2ABA" w:rsidRPr="00DD1227">
        <w:rPr>
          <w:rFonts w:ascii="Sylfaen" w:hAnsi="Sylfaen"/>
          <w:sz w:val="24"/>
          <w:szCs w:val="24"/>
          <w:lang w:val="ru-RU"/>
        </w:rPr>
        <w:t>о</w:t>
      </w:r>
      <w:r w:rsidRPr="00DD1227">
        <w:rPr>
          <w:rFonts w:ascii="Sylfaen" w:hAnsi="Sylfaen"/>
          <w:sz w:val="24"/>
          <w:szCs w:val="24"/>
          <w:lang w:val="hy-AM"/>
        </w:rPr>
        <w:t>их членов в органах государственной власти и местного самоуправления</w:t>
      </w:r>
      <w:r w:rsidR="009661A1" w:rsidRPr="00DD1227">
        <w:rPr>
          <w:rFonts w:ascii="Sylfaen" w:hAnsi="Sylfaen"/>
          <w:sz w:val="24"/>
          <w:szCs w:val="24"/>
          <w:lang w:val="hy-AM"/>
        </w:rPr>
        <w:t>''</w:t>
      </w:r>
      <w:r w:rsidRPr="00DD1227">
        <w:rPr>
          <w:rFonts w:ascii="Sylfaen" w:hAnsi="Sylfaen"/>
          <w:sz w:val="24"/>
          <w:szCs w:val="24"/>
          <w:lang w:val="hy-AM"/>
        </w:rPr>
        <w:t>.</w:t>
      </w:r>
    </w:p>
    <w:p w:rsidR="00D85540" w:rsidRPr="00DD1227" w:rsidRDefault="00D85540" w:rsidP="00DD1227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DD1227">
        <w:rPr>
          <w:rFonts w:ascii="Sylfaen" w:hAnsi="Sylfaen"/>
          <w:sz w:val="24"/>
          <w:szCs w:val="24"/>
          <w:lang w:val="hy-AM"/>
        </w:rPr>
        <w:t xml:space="preserve">При этом данное определение </w:t>
      </w:r>
      <w:r w:rsidR="003F2ABA" w:rsidRPr="00DD1227">
        <w:rPr>
          <w:rFonts w:ascii="Sylfaen" w:hAnsi="Sylfaen"/>
          <w:sz w:val="24"/>
          <w:szCs w:val="24"/>
          <w:lang w:val="ru-RU"/>
        </w:rPr>
        <w:t xml:space="preserve">приводит к возникновению </w:t>
      </w:r>
      <w:r w:rsidR="003F2ABA" w:rsidRPr="00DD1227">
        <w:rPr>
          <w:rFonts w:ascii="Sylfaen" w:hAnsi="Sylfaen"/>
          <w:sz w:val="24"/>
          <w:szCs w:val="24"/>
          <w:lang w:val="hy-AM"/>
        </w:rPr>
        <w:t xml:space="preserve"> некоторы</w:t>
      </w:r>
      <w:r w:rsidR="003F2ABA" w:rsidRPr="00DD1227">
        <w:rPr>
          <w:rFonts w:ascii="Sylfaen" w:hAnsi="Sylfaen"/>
          <w:sz w:val="24"/>
          <w:szCs w:val="24"/>
        </w:rPr>
        <w:t>х</w:t>
      </w:r>
      <w:r w:rsidR="003F2ABA" w:rsidRPr="00DD1227">
        <w:rPr>
          <w:rFonts w:ascii="Sylfaen" w:hAnsi="Sylfaen"/>
          <w:sz w:val="24"/>
          <w:szCs w:val="24"/>
          <w:lang w:val="hy-AM"/>
        </w:rPr>
        <w:t xml:space="preserve"> проблем</w:t>
      </w:r>
      <w:r w:rsidRPr="00DD1227">
        <w:rPr>
          <w:rFonts w:ascii="Sylfaen" w:hAnsi="Sylfaen"/>
          <w:sz w:val="24"/>
          <w:szCs w:val="24"/>
          <w:lang w:val="hy-AM"/>
        </w:rPr>
        <w:t>:</w:t>
      </w:r>
    </w:p>
    <w:p w:rsidR="009661A1" w:rsidRPr="00DD1227" w:rsidRDefault="003F2ABA" w:rsidP="00DD12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/>
          <w:sz w:val="24"/>
          <w:szCs w:val="24"/>
          <w:lang w:val="hy-AM"/>
        </w:rPr>
        <w:t>Общественн</w:t>
      </w:r>
      <w:r w:rsidRPr="00DD1227">
        <w:rPr>
          <w:rFonts w:ascii="Sylfaen" w:hAnsi="Sylfaen"/>
          <w:sz w:val="24"/>
          <w:szCs w:val="24"/>
          <w:lang w:val="ru-RU"/>
        </w:rPr>
        <w:t>ая</w:t>
      </w:r>
      <w:r w:rsidR="00D85540" w:rsidRPr="00DD1227">
        <w:rPr>
          <w:rFonts w:ascii="Sylfaen" w:hAnsi="Sylfaen"/>
          <w:sz w:val="24"/>
          <w:szCs w:val="24"/>
          <w:lang w:val="hy-AM"/>
        </w:rPr>
        <w:t xml:space="preserve"> организация не может ограничиватся защитой прав и законных интересов своих членов</w:t>
      </w:r>
      <w:r w:rsidR="009661A1" w:rsidRPr="00DD1227">
        <w:rPr>
          <w:rFonts w:ascii="Sylfaen" w:hAnsi="Sylfaen"/>
          <w:sz w:val="24"/>
          <w:szCs w:val="24"/>
          <w:lang w:val="hy-AM"/>
        </w:rPr>
        <w:t xml:space="preserve"> только в вышеупомянутых органах и в суде, так как в статье 18 Конституции по отношению защиты прав не определен</w:t>
      </w:r>
      <w:r w:rsidRPr="00DD1227">
        <w:rPr>
          <w:rFonts w:ascii="Sylfaen" w:hAnsi="Sylfaen"/>
          <w:sz w:val="24"/>
          <w:szCs w:val="24"/>
          <w:lang w:val="ru-RU"/>
        </w:rPr>
        <w:t>ы</w:t>
      </w:r>
      <w:r w:rsidR="00D612C9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Pr="00DD1227">
        <w:rPr>
          <w:rFonts w:ascii="Sylfaen" w:hAnsi="Sylfaen"/>
          <w:sz w:val="24"/>
          <w:szCs w:val="24"/>
          <w:lang w:val="ru-RU"/>
        </w:rPr>
        <w:t xml:space="preserve">какие-либо </w:t>
      </w:r>
      <w:r w:rsidR="009661A1" w:rsidRPr="00DD1227">
        <w:rPr>
          <w:rFonts w:ascii="Sylfaen" w:hAnsi="Sylfaen"/>
          <w:sz w:val="24"/>
          <w:szCs w:val="24"/>
          <w:lang w:val="hy-AM"/>
        </w:rPr>
        <w:t>оговорки</w:t>
      </w:r>
      <w:r w:rsidRPr="00DD1227">
        <w:rPr>
          <w:rFonts w:ascii="Sylfaen" w:hAnsi="Sylfaen"/>
          <w:sz w:val="24"/>
          <w:szCs w:val="24"/>
          <w:lang w:val="ru-RU"/>
        </w:rPr>
        <w:t>,</w:t>
      </w:r>
      <w:r w:rsidR="009661A1" w:rsidRPr="00DD1227">
        <w:rPr>
          <w:rFonts w:ascii="Sylfaen" w:hAnsi="Sylfaen"/>
          <w:sz w:val="24"/>
          <w:szCs w:val="24"/>
          <w:lang w:val="hy-AM"/>
        </w:rPr>
        <w:t xml:space="preserve"> и речь однозначно идет о ''судебных и иных государственных органах'', при этом термин ''государсвтенный орган'' включает в себ</w:t>
      </w:r>
      <w:r w:rsidR="00BD7F28" w:rsidRPr="00DD1227">
        <w:rPr>
          <w:rFonts w:ascii="Sylfaen" w:hAnsi="Sylfaen"/>
          <w:sz w:val="24"/>
          <w:szCs w:val="24"/>
          <w:lang w:val="ru-RU"/>
        </w:rPr>
        <w:t>я</w:t>
      </w:r>
      <w:r w:rsidRPr="00DD1227">
        <w:rPr>
          <w:rFonts w:ascii="Sylfaen" w:hAnsi="Sylfaen"/>
          <w:sz w:val="24"/>
          <w:szCs w:val="24"/>
          <w:lang w:val="hy-AM"/>
        </w:rPr>
        <w:t xml:space="preserve"> так же </w:t>
      </w:r>
      <w:r w:rsidRPr="00DD1227">
        <w:rPr>
          <w:rFonts w:ascii="Sylfaen" w:hAnsi="Sylfaen"/>
          <w:sz w:val="24"/>
          <w:szCs w:val="24"/>
          <w:lang w:val="hy-AM"/>
        </w:rPr>
        <w:lastRenderedPageBreak/>
        <w:t>органы местного самоуп</w:t>
      </w:r>
      <w:r w:rsidR="009661A1" w:rsidRPr="00DD1227">
        <w:rPr>
          <w:rFonts w:ascii="Sylfaen" w:hAnsi="Sylfaen"/>
          <w:sz w:val="24"/>
          <w:szCs w:val="24"/>
          <w:lang w:val="hy-AM"/>
        </w:rPr>
        <w:t>равления. Об этом было отмечено в некоторых решениях Конституционного Суда</w:t>
      </w:r>
      <w:r w:rsidR="007462B0" w:rsidRPr="007462B0">
        <w:rPr>
          <w:rFonts w:ascii="Sylfaen" w:hAnsi="Sylfaen"/>
          <w:sz w:val="24"/>
          <w:szCs w:val="24"/>
          <w:lang w:val="ru-RU"/>
        </w:rPr>
        <w:t xml:space="preserve"> Армении</w:t>
      </w:r>
      <w:r w:rsidR="009661A1" w:rsidRPr="00DD1227">
        <w:rPr>
          <w:rFonts w:ascii="Sylfaen" w:hAnsi="Sylfaen"/>
          <w:sz w:val="24"/>
          <w:szCs w:val="24"/>
          <w:lang w:val="hy-AM"/>
        </w:rPr>
        <w:t>.</w:t>
      </w:r>
    </w:p>
    <w:p w:rsidR="00D85540" w:rsidRPr="00DD1227" w:rsidRDefault="009661A1" w:rsidP="00DD12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/>
          <w:sz w:val="24"/>
          <w:szCs w:val="24"/>
          <w:lang w:val="hy-AM"/>
        </w:rPr>
        <w:t>Неясно</w:t>
      </w:r>
      <w:r w:rsidR="00D612C9" w:rsidRPr="006351CA">
        <w:rPr>
          <w:rFonts w:ascii="Sylfaen" w:hAnsi="Sylfaen"/>
          <w:sz w:val="24"/>
          <w:szCs w:val="24"/>
          <w:lang w:val="ru-RU"/>
        </w:rPr>
        <w:t>,</w:t>
      </w:r>
      <w:r w:rsidRPr="00DD1227">
        <w:rPr>
          <w:rFonts w:ascii="Sylfaen" w:hAnsi="Sylfaen"/>
          <w:sz w:val="24"/>
          <w:szCs w:val="24"/>
          <w:lang w:val="hy-AM"/>
        </w:rPr>
        <w:t xml:space="preserve"> по какому принципу не удо</w:t>
      </w:r>
      <w:r w:rsidR="003F2ABA" w:rsidRPr="00DD1227">
        <w:rPr>
          <w:rFonts w:ascii="Sylfaen" w:hAnsi="Sylfaen"/>
          <w:sz w:val="24"/>
          <w:szCs w:val="24"/>
          <w:lang w:val="hy-AM"/>
        </w:rPr>
        <w:t>стоился внимания вопрос о защит</w:t>
      </w:r>
      <w:r w:rsidR="003F2ABA" w:rsidRPr="00DD1227">
        <w:rPr>
          <w:rFonts w:ascii="Sylfaen" w:hAnsi="Sylfaen"/>
          <w:sz w:val="24"/>
          <w:szCs w:val="24"/>
          <w:lang w:val="ru-RU"/>
        </w:rPr>
        <w:t>е</w:t>
      </w:r>
      <w:r w:rsidRPr="00DD1227">
        <w:rPr>
          <w:rFonts w:ascii="Sylfaen" w:hAnsi="Sylfaen"/>
          <w:sz w:val="24"/>
          <w:szCs w:val="24"/>
          <w:lang w:val="hy-AM"/>
        </w:rPr>
        <w:t xml:space="preserve"> свобод лиц, так как в статье 15 Закона речь идет только о ''правах и законных интересах''. Но, как было отмечено в № 906 Решении КС от 07.09.2010, это </w:t>
      </w:r>
      <w:r w:rsidR="00D612C9" w:rsidRPr="00DD1227">
        <w:rPr>
          <w:rFonts w:ascii="Sylfaen" w:hAnsi="Sylfaen"/>
          <w:sz w:val="24"/>
          <w:szCs w:val="24"/>
          <w:lang w:val="hy-AM"/>
        </w:rPr>
        <w:t>определение, при соответств</w:t>
      </w:r>
      <w:r w:rsidR="00D612C9" w:rsidRPr="006351CA">
        <w:rPr>
          <w:rFonts w:ascii="Sylfaen" w:hAnsi="Sylfaen"/>
          <w:sz w:val="24"/>
          <w:szCs w:val="24"/>
          <w:lang w:val="ru-RU"/>
        </w:rPr>
        <w:t xml:space="preserve">ующих </w:t>
      </w:r>
      <w:r w:rsidRPr="00DD1227">
        <w:rPr>
          <w:rFonts w:ascii="Sylfaen" w:hAnsi="Sylfaen"/>
          <w:sz w:val="24"/>
          <w:szCs w:val="24"/>
          <w:lang w:val="hy-AM"/>
        </w:rPr>
        <w:t xml:space="preserve"> правовы</w:t>
      </w:r>
      <w:r w:rsidR="003F2ABA" w:rsidRPr="00DD1227">
        <w:rPr>
          <w:rFonts w:ascii="Sylfaen" w:hAnsi="Sylfaen"/>
          <w:sz w:val="24"/>
          <w:szCs w:val="24"/>
          <w:lang w:val="hy-AM"/>
        </w:rPr>
        <w:t xml:space="preserve">х </w:t>
      </w:r>
      <w:r w:rsidR="00D612C9" w:rsidRPr="006351CA">
        <w:rPr>
          <w:rFonts w:ascii="Sylfaen" w:hAnsi="Sylfaen"/>
          <w:sz w:val="24"/>
          <w:szCs w:val="24"/>
          <w:lang w:val="ru-RU"/>
        </w:rPr>
        <w:t>у</w:t>
      </w:r>
      <w:r w:rsidR="00D612C9" w:rsidRPr="00DD1227">
        <w:rPr>
          <w:rFonts w:ascii="Sylfaen" w:hAnsi="Sylfaen"/>
          <w:sz w:val="24"/>
          <w:szCs w:val="24"/>
          <w:lang w:val="hy-AM"/>
        </w:rPr>
        <w:t>р</w:t>
      </w:r>
      <w:r w:rsidR="00D612C9" w:rsidRPr="006351CA">
        <w:rPr>
          <w:rFonts w:ascii="Sylfaen" w:hAnsi="Sylfaen"/>
          <w:sz w:val="24"/>
          <w:szCs w:val="24"/>
          <w:lang w:val="ru-RU"/>
        </w:rPr>
        <w:t>е</w:t>
      </w:r>
      <w:r w:rsidR="003F2ABA" w:rsidRPr="00DD1227">
        <w:rPr>
          <w:rFonts w:ascii="Sylfaen" w:hAnsi="Sylfaen"/>
          <w:sz w:val="24"/>
          <w:szCs w:val="24"/>
          <w:lang w:val="hy-AM"/>
        </w:rPr>
        <w:t>гулиров</w:t>
      </w:r>
      <w:r w:rsidR="00D612C9" w:rsidRPr="006351CA">
        <w:rPr>
          <w:rFonts w:ascii="Sylfaen" w:hAnsi="Sylfaen"/>
          <w:sz w:val="24"/>
          <w:szCs w:val="24"/>
          <w:lang w:val="ru-RU"/>
        </w:rPr>
        <w:t>аниях</w:t>
      </w:r>
      <w:r w:rsidR="003F2ABA" w:rsidRPr="00DD1227">
        <w:rPr>
          <w:rFonts w:ascii="Sylfaen" w:hAnsi="Sylfaen"/>
          <w:sz w:val="24"/>
          <w:szCs w:val="24"/>
          <w:lang w:val="hy-AM"/>
        </w:rPr>
        <w:t>, вовс</w:t>
      </w:r>
      <w:r w:rsidRPr="00DD1227">
        <w:rPr>
          <w:rFonts w:ascii="Sylfaen" w:hAnsi="Sylfaen"/>
          <w:sz w:val="24"/>
          <w:szCs w:val="24"/>
          <w:lang w:val="hy-AM"/>
        </w:rPr>
        <w:t>е  не ис</w:t>
      </w:r>
      <w:r w:rsidR="003F2ABA" w:rsidRPr="00DD1227">
        <w:rPr>
          <w:rFonts w:ascii="Sylfaen" w:hAnsi="Sylfaen"/>
          <w:sz w:val="24"/>
          <w:szCs w:val="24"/>
          <w:lang w:val="ru-RU"/>
        </w:rPr>
        <w:t>к</w:t>
      </w:r>
      <w:r w:rsidR="003F2ABA" w:rsidRPr="00DD1227">
        <w:rPr>
          <w:rFonts w:ascii="Sylfaen" w:hAnsi="Sylfaen"/>
          <w:sz w:val="24"/>
          <w:szCs w:val="24"/>
          <w:lang w:val="hy-AM"/>
        </w:rPr>
        <w:t>лючает возможность наличи</w:t>
      </w:r>
      <w:r w:rsidR="003F2ABA" w:rsidRPr="00DD1227">
        <w:rPr>
          <w:rFonts w:ascii="Sylfaen" w:hAnsi="Sylfaen"/>
          <w:sz w:val="24"/>
          <w:szCs w:val="24"/>
          <w:lang w:val="ru-RU"/>
        </w:rPr>
        <w:t>я</w:t>
      </w:r>
      <w:r w:rsidRPr="00DD1227">
        <w:rPr>
          <w:rFonts w:ascii="Sylfaen" w:hAnsi="Sylfaen"/>
          <w:sz w:val="24"/>
          <w:szCs w:val="24"/>
          <w:lang w:val="hy-AM"/>
        </w:rPr>
        <w:t xml:space="preserve"> правомочия защиты прав и свобод других</w:t>
      </w:r>
      <w:r w:rsidR="003F2ABA" w:rsidRPr="00DD1227">
        <w:rPr>
          <w:rFonts w:ascii="Sylfaen" w:hAnsi="Sylfaen"/>
          <w:sz w:val="24"/>
          <w:szCs w:val="24"/>
          <w:lang w:val="hy-AM"/>
        </w:rPr>
        <w:t xml:space="preserve"> лиц у общественн</w:t>
      </w:r>
      <w:r w:rsidR="003F2ABA" w:rsidRPr="00DD1227">
        <w:rPr>
          <w:rFonts w:ascii="Sylfaen" w:hAnsi="Sylfaen"/>
          <w:sz w:val="24"/>
          <w:szCs w:val="24"/>
          <w:lang w:val="ru-RU"/>
        </w:rPr>
        <w:t>ых</w:t>
      </w:r>
      <w:r w:rsidR="003F2ABA" w:rsidRPr="00DD1227">
        <w:rPr>
          <w:rFonts w:ascii="Sylfaen" w:hAnsi="Sylfaen"/>
          <w:sz w:val="24"/>
          <w:szCs w:val="24"/>
          <w:lang w:val="hy-AM"/>
        </w:rPr>
        <w:t xml:space="preserve"> организаци</w:t>
      </w:r>
      <w:r w:rsidR="003F2ABA" w:rsidRPr="00DD1227">
        <w:rPr>
          <w:rFonts w:ascii="Sylfaen" w:hAnsi="Sylfaen"/>
          <w:sz w:val="24"/>
          <w:szCs w:val="24"/>
          <w:lang w:val="ru-RU"/>
        </w:rPr>
        <w:t>й</w:t>
      </w:r>
      <w:r w:rsidR="003F2ABA" w:rsidRPr="00DD1227">
        <w:rPr>
          <w:rFonts w:ascii="Sylfaen" w:hAnsi="Sylfaen"/>
          <w:sz w:val="24"/>
          <w:szCs w:val="24"/>
          <w:lang w:val="hy-AM"/>
        </w:rPr>
        <w:t>, которы</w:t>
      </w:r>
      <w:r w:rsidR="003F2ABA" w:rsidRPr="00DD1227">
        <w:rPr>
          <w:rFonts w:ascii="Sylfaen" w:hAnsi="Sylfaen"/>
          <w:sz w:val="24"/>
          <w:szCs w:val="24"/>
          <w:lang w:val="ru-RU"/>
        </w:rPr>
        <w:t>е</w:t>
      </w:r>
      <w:r w:rsidR="003F2ABA" w:rsidRPr="00DD1227">
        <w:rPr>
          <w:rFonts w:ascii="Sylfaen" w:hAnsi="Sylfaen"/>
          <w:sz w:val="24"/>
          <w:szCs w:val="24"/>
          <w:lang w:val="hy-AM"/>
        </w:rPr>
        <w:t xml:space="preserve"> име</w:t>
      </w:r>
      <w:r w:rsidR="003F2ABA" w:rsidRPr="00DD1227">
        <w:rPr>
          <w:rFonts w:ascii="Sylfaen" w:hAnsi="Sylfaen"/>
          <w:sz w:val="24"/>
          <w:szCs w:val="24"/>
          <w:lang w:val="ru-RU"/>
        </w:rPr>
        <w:t>ю</w:t>
      </w:r>
      <w:r w:rsidR="003F2ABA" w:rsidRPr="00DD1227">
        <w:rPr>
          <w:rFonts w:ascii="Sylfaen" w:hAnsi="Sylfaen"/>
          <w:sz w:val="24"/>
          <w:szCs w:val="24"/>
          <w:lang w:val="hy-AM"/>
        </w:rPr>
        <w:t>т правов</w:t>
      </w:r>
      <w:r w:rsidR="003F2ABA" w:rsidRPr="00DD1227">
        <w:rPr>
          <w:rFonts w:ascii="Sylfaen" w:hAnsi="Sylfaen"/>
          <w:sz w:val="24"/>
          <w:szCs w:val="24"/>
          <w:lang w:val="ru-RU"/>
        </w:rPr>
        <w:t>ую</w:t>
      </w:r>
      <w:r w:rsidRPr="00DD1227">
        <w:rPr>
          <w:rFonts w:ascii="Sylfaen" w:hAnsi="Sylfaen"/>
          <w:sz w:val="24"/>
          <w:szCs w:val="24"/>
          <w:lang w:val="hy-AM"/>
        </w:rPr>
        <w:t xml:space="preserve"> заинтересованность. </w:t>
      </w:r>
    </w:p>
    <w:p w:rsidR="00D85540" w:rsidRPr="00DD1227" w:rsidRDefault="004E443A" w:rsidP="00DD1227">
      <w:pPr>
        <w:spacing w:after="0" w:line="360" w:lineRule="auto"/>
        <w:ind w:firstLine="360"/>
        <w:jc w:val="both"/>
        <w:rPr>
          <w:rFonts w:ascii="Sylfaen" w:hAnsi="Sylfaen" w:cs="Arial"/>
          <w:color w:val="000000"/>
          <w:sz w:val="24"/>
          <w:szCs w:val="24"/>
          <w:shd w:val="clear" w:color="auto" w:fill="FCFBF8"/>
          <w:lang w:val="hy-AM"/>
        </w:rPr>
      </w:pPr>
      <w:r w:rsidRPr="00DD1227">
        <w:rPr>
          <w:rFonts w:ascii="Sylfaen" w:hAnsi="Sylfaen"/>
          <w:sz w:val="24"/>
          <w:szCs w:val="24"/>
          <w:lang w:val="hy-AM"/>
        </w:rPr>
        <w:t xml:space="preserve">Вместе с этим, нужно отметить, что Закон </w:t>
      </w:r>
      <w:r w:rsidR="006351CA">
        <w:rPr>
          <w:rFonts w:ascii="Sylfaen" w:hAnsi="Sylfaen"/>
          <w:sz w:val="24"/>
          <w:szCs w:val="24"/>
          <w:lang w:val="ru-RU"/>
        </w:rPr>
        <w:t xml:space="preserve">“Об Общественных </w:t>
      </w:r>
      <w:r w:rsidR="006351CA" w:rsidRPr="006351CA">
        <w:rPr>
          <w:rFonts w:ascii="Sylfaen" w:hAnsi="Sylfaen"/>
          <w:sz w:val="24"/>
          <w:szCs w:val="24"/>
          <w:lang w:val="ru-RU"/>
        </w:rPr>
        <w:t>о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рганизациях” </w:t>
      </w:r>
      <w:r w:rsidR="00C017A6" w:rsidRPr="00DD1227">
        <w:rPr>
          <w:rFonts w:ascii="Sylfaen" w:hAnsi="Sylfaen"/>
          <w:sz w:val="24"/>
          <w:szCs w:val="24"/>
          <w:lang w:val="hy-AM"/>
        </w:rPr>
        <w:t>совсем по</w:t>
      </w:r>
      <w:r w:rsidR="00C017A6" w:rsidRPr="006351CA">
        <w:rPr>
          <w:rFonts w:ascii="Sylfaen" w:hAnsi="Sylfaen"/>
          <w:sz w:val="24"/>
          <w:szCs w:val="24"/>
          <w:lang w:val="ru-RU"/>
        </w:rPr>
        <w:t>-</w:t>
      </w:r>
      <w:r w:rsidRPr="00DD1227">
        <w:rPr>
          <w:rFonts w:ascii="Sylfaen" w:hAnsi="Sylfaen"/>
          <w:sz w:val="24"/>
          <w:szCs w:val="24"/>
          <w:lang w:val="hy-AM"/>
        </w:rPr>
        <w:t>другому определяет статус общест</w:t>
      </w:r>
      <w:r w:rsidR="003F2ABA" w:rsidRPr="00DD1227">
        <w:rPr>
          <w:rFonts w:ascii="Sylfaen" w:hAnsi="Sylfaen"/>
          <w:sz w:val="24"/>
          <w:szCs w:val="24"/>
          <w:lang w:val="ru-RU"/>
        </w:rPr>
        <w:t>в</w:t>
      </w:r>
      <w:r w:rsidRPr="00DD1227">
        <w:rPr>
          <w:rFonts w:ascii="Sylfaen" w:hAnsi="Sylfaen"/>
          <w:sz w:val="24"/>
          <w:szCs w:val="24"/>
          <w:lang w:val="hy-AM"/>
        </w:rPr>
        <w:t>ен</w:t>
      </w:r>
      <w:r w:rsidR="00C017A6" w:rsidRPr="00DD1227">
        <w:rPr>
          <w:rFonts w:ascii="Sylfaen" w:hAnsi="Sylfaen"/>
          <w:sz w:val="24"/>
          <w:szCs w:val="24"/>
          <w:lang w:val="hy-AM"/>
        </w:rPr>
        <w:t>ной организации. Согласно стать</w:t>
      </w:r>
      <w:r w:rsidR="00C017A6" w:rsidRPr="006351CA">
        <w:rPr>
          <w:rFonts w:ascii="Sylfaen" w:hAnsi="Sylfaen"/>
          <w:sz w:val="24"/>
          <w:szCs w:val="24"/>
          <w:lang w:val="ru-RU"/>
        </w:rPr>
        <w:t>и</w:t>
      </w:r>
      <w:r w:rsidRPr="00DD1227">
        <w:rPr>
          <w:rFonts w:ascii="Sylfaen" w:hAnsi="Sylfaen"/>
          <w:sz w:val="24"/>
          <w:szCs w:val="24"/>
          <w:lang w:val="hy-AM"/>
        </w:rPr>
        <w:t xml:space="preserve"> 3 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этого закона, </w:t>
      </w:r>
      <w:r w:rsidR="00020A25" w:rsidRPr="00DD1227">
        <w:rPr>
          <w:rFonts w:ascii="Sylfaen" w:hAnsi="Sylfaen"/>
          <w:sz w:val="24"/>
          <w:szCs w:val="24"/>
          <w:lang w:val="hy-AM"/>
        </w:rPr>
        <w:t>''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о</w:t>
      </w:r>
      <w:r w:rsidR="00020A25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бщественная организация (далее - организация) – это вид (некоммерческой) организации – общественного объединения, не преследующей цели получения прибыли и не распределяющей между ее участниками полученной прибыли, в которую</w:t>
      </w:r>
      <w:r w:rsidR="006351CA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="00020A25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на основе общности интересов</w:t>
      </w:r>
      <w:r w:rsidR="006351CA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="00020A25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в установленном законом порядке</w:t>
      </w:r>
      <w:r w:rsidR="006351CA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="00020A25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объединились физические лица – граждане Республики Армения, иностранные граждане, лица без гражданства – в целях удовлетворения иных своих нерелигиозных духовных или нематериальных потребностей, </w:t>
      </w:r>
      <w:r w:rsidR="00020A25" w:rsidRPr="00DD1227">
        <w:rPr>
          <w:rFonts w:ascii="Sylfaen" w:hAnsi="Sylfaen" w:cs="Arial"/>
          <w:b/>
          <w:color w:val="000000"/>
          <w:sz w:val="24"/>
          <w:szCs w:val="24"/>
          <w:shd w:val="clear" w:color="auto" w:fill="FCFBF8"/>
          <w:lang w:val="ru-RU"/>
        </w:rPr>
        <w:t>защиты прав и интересов их и других людей</w:t>
      </w:r>
      <w:r w:rsidR="00020A25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 обеспечения материального и нематериального содействия общественности, ее отдельным группам, осуществления иной общественно полезной деятельности.</w:t>
      </w:r>
    </w:p>
    <w:p w:rsidR="00020A25" w:rsidRPr="00DD1227" w:rsidRDefault="00020A25" w:rsidP="00DD1227">
      <w:pPr>
        <w:spacing w:after="0" w:line="360" w:lineRule="auto"/>
        <w:jc w:val="both"/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</w:pP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hy-AM"/>
        </w:rPr>
        <w:tab/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При этом, в формулировке ‘’</w:t>
      </w:r>
      <w:r w:rsidRPr="00DD1227">
        <w:rPr>
          <w:rFonts w:ascii="Sylfaen" w:hAnsi="Sylfaen" w:cs="Arial"/>
          <w:b/>
          <w:color w:val="000000"/>
          <w:sz w:val="24"/>
          <w:szCs w:val="24"/>
          <w:shd w:val="clear" w:color="auto" w:fill="FCFBF8"/>
          <w:lang w:val="ru-RU"/>
        </w:rPr>
        <w:t xml:space="preserve"> их и других ” 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союз</w:t>
      </w:r>
      <w:r w:rsidRPr="00DD1227">
        <w:rPr>
          <w:rFonts w:ascii="Sylfaen" w:hAnsi="Sylfaen" w:cs="Arial"/>
          <w:b/>
          <w:color w:val="000000"/>
          <w:sz w:val="24"/>
          <w:szCs w:val="24"/>
          <w:shd w:val="clear" w:color="auto" w:fill="FCFBF8"/>
          <w:lang w:val="ru-RU"/>
        </w:rPr>
        <w:t xml:space="preserve"> ''и'' 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имеет четкое правовое значение. Согласно ч.10 статьи 45 закона РА ''О правовых актах'' определен</w:t>
      </w:r>
      <w:r w:rsidR="003F2AB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о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: ''При перечислении условий, когда наличие всех перечисленных условий обязательно, не может употребляться союз "или". В этом случае употребляется союз "и". Из этого следует, что статус общественных организаций может полностью соо</w:t>
      </w:r>
      <w:r w:rsidR="007462B0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тветствовать требованиям закона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только</w:t>
      </w:r>
      <w:r w:rsidR="003F2AB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при  одновременном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наличии </w:t>
      </w:r>
      <w:r w:rsidR="003F2AB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обоих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условий. Кроме этого</w:t>
      </w:r>
      <w:r w:rsidR="003F2AB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если в разных частях одного</w:t>
      </w:r>
      <w:r w:rsidR="00BD7F2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и того же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закона существуют противоречия, то 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в отношениях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</w:t>
      </w:r>
      <w:r w:rsidR="003F2AB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физических или юридических лиц с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органами государственной власти и 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lastRenderedPageBreak/>
        <w:t>местного самоуправления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 должна быть применена та часть правового акта, котор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ая более предпочтительна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для физических или юридических лиц. Но мы не считаем, что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в 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Законе РА ''Об общественных организациях'' существуют противоречия, так как 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для определения правомочий 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в ст</w:t>
      </w:r>
      <w:r w:rsidR="00C017A6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атье 15 правовые возможности не</w:t>
      </w:r>
      <w:r w:rsidR="000342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исчерпывающие.</w:t>
      </w:r>
    </w:p>
    <w:p w:rsidR="00034203" w:rsidRPr="00DD1227" w:rsidRDefault="00034203" w:rsidP="00DD1227">
      <w:pPr>
        <w:spacing w:after="0" w:line="360" w:lineRule="auto"/>
        <w:ind w:firstLine="720"/>
        <w:jc w:val="both"/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</w:pP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Что касается конституционности законодател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ь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ства о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тносительно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процессуальной правосубъектности общественных организаций, то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еще по Решению КС  №269 от 26.12.2000г., обсуждая конституционность Орху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с</w:t>
      </w:r>
      <w:r w:rsidR="00C017A6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ской 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К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онвенции, определен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о, что 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Армения 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имеет ряд обязательств, в том числе ''….обеспечение по внутригосударственному законодательству максимально упрощенных возможностей 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восстановления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прав 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лиц,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</w:t>
      </w:r>
      <w:r w:rsidR="00C017A6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определенных 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К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онвенцией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с 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помощью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внесудебной системы и независимых лиц, вплоть до обеспечения 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доступности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правосудия или 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создания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системы для перес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мо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тр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а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или снижения финансовых и иных 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препятствий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”</w:t>
      </w:r>
      <w:r w:rsidR="00D3538A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.</w:t>
      </w:r>
    </w:p>
    <w:p w:rsidR="00DB52D2" w:rsidRPr="006351CA" w:rsidRDefault="00D3538A" w:rsidP="00DD1227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КС пришел также к выводу, что</w:t>
      </w:r>
      <w:r w:rsidR="001B1A03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как Закон РА ''Об общественных организациях'' (ст.15</w:t>
      </w:r>
      <w:r w:rsidR="00C017A6" w:rsidRPr="006351CA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 п.3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), так и Административный процессуальный кодекс РА (</w:t>
      </w:r>
      <w:r w:rsidR="00B30B48"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ст.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 3</w:t>
      </w:r>
      <w:r w:rsidR="007462B0" w:rsidRPr="007462B0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>, п.1</w:t>
      </w:r>
      <w:r w:rsidRPr="00DD1227"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  <w:t xml:space="preserve">) не исключают возможность защиты прав других лиц со стороны общественных организаций по принципу </w:t>
      </w:r>
      <w:r w:rsidRPr="00DD1227">
        <w:rPr>
          <w:rFonts w:ascii="Sylfaen" w:hAnsi="Sylfaen"/>
          <w:sz w:val="24"/>
          <w:szCs w:val="24"/>
          <w:lang w:val="ru-RU"/>
        </w:rPr>
        <w:t>“actio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Pr="00DD1227">
        <w:rPr>
          <w:rFonts w:ascii="Sylfaen" w:hAnsi="Sylfaen"/>
          <w:sz w:val="24"/>
          <w:szCs w:val="24"/>
          <w:lang w:val="ru-RU"/>
        </w:rPr>
        <w:t>popularis” при соответств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ующей </w:t>
      </w:r>
      <w:r w:rsidR="00C017A6" w:rsidRPr="006351CA">
        <w:rPr>
          <w:rFonts w:ascii="Sylfaen" w:hAnsi="Sylfaen"/>
          <w:i/>
          <w:sz w:val="24"/>
          <w:szCs w:val="24"/>
          <w:lang w:val="ru-RU"/>
        </w:rPr>
        <w:t>“</w:t>
      </w:r>
      <w:r w:rsidRPr="006351CA">
        <w:rPr>
          <w:rFonts w:ascii="Sylfaen" w:hAnsi="Sylfaen"/>
          <w:i/>
          <w:sz w:val="24"/>
          <w:szCs w:val="24"/>
          <w:lang w:val="ru-RU"/>
        </w:rPr>
        <w:t>правовой заинтересованности</w:t>
      </w:r>
      <w:r w:rsidR="00C017A6" w:rsidRPr="006351CA">
        <w:rPr>
          <w:rFonts w:ascii="Sylfaen" w:hAnsi="Sylfaen"/>
          <w:i/>
          <w:sz w:val="24"/>
          <w:szCs w:val="24"/>
          <w:lang w:val="ru-RU"/>
        </w:rPr>
        <w:t>”</w:t>
      </w:r>
      <w:r w:rsidRPr="00DD1227">
        <w:rPr>
          <w:rFonts w:ascii="Sylfaen" w:hAnsi="Sylfaen"/>
          <w:sz w:val="24"/>
          <w:szCs w:val="24"/>
          <w:lang w:val="ru-RU"/>
        </w:rPr>
        <w:t xml:space="preserve">. Основой </w:t>
      </w:r>
      <w:r w:rsidR="001B1A03" w:rsidRPr="00DD1227">
        <w:rPr>
          <w:rFonts w:ascii="Sylfaen" w:hAnsi="Sylfaen"/>
          <w:sz w:val="24"/>
          <w:szCs w:val="24"/>
          <w:lang w:val="ru-RU"/>
        </w:rPr>
        <w:t xml:space="preserve">для </w:t>
      </w:r>
      <w:r w:rsidRPr="00DD1227">
        <w:rPr>
          <w:rFonts w:ascii="Sylfaen" w:hAnsi="Sylfaen"/>
          <w:sz w:val="24"/>
          <w:szCs w:val="24"/>
          <w:lang w:val="ru-RU"/>
        </w:rPr>
        <w:t>такого заключения стали статьи 18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Pr="00DD1227">
        <w:rPr>
          <w:rFonts w:ascii="Sylfaen" w:hAnsi="Sylfaen"/>
          <w:sz w:val="24"/>
          <w:szCs w:val="24"/>
          <w:lang w:val="ru-RU"/>
        </w:rPr>
        <w:t>и 19 Конституции РА, которые не и</w:t>
      </w:r>
      <w:r w:rsidR="001B1A03" w:rsidRPr="00DD1227">
        <w:rPr>
          <w:rFonts w:ascii="Sylfaen" w:hAnsi="Sylfaen"/>
          <w:sz w:val="24"/>
          <w:szCs w:val="24"/>
          <w:lang w:val="ru-RU"/>
        </w:rPr>
        <w:t>сключают возможность ''обращения</w:t>
      </w:r>
      <w:r w:rsidRPr="00DD1227">
        <w:rPr>
          <w:rFonts w:ascii="Sylfaen" w:hAnsi="Sylfaen"/>
          <w:sz w:val="24"/>
          <w:szCs w:val="24"/>
          <w:lang w:val="ru-RU"/>
        </w:rPr>
        <w:t xml:space="preserve"> в суд с целью защиты прав других лиц''.</w:t>
      </w:r>
    </w:p>
    <w:p w:rsidR="00DB52D2" w:rsidRPr="006351CA" w:rsidRDefault="006351CA" w:rsidP="00DD1227">
      <w:pPr>
        <w:spacing w:after="0" w:line="360" w:lineRule="auto"/>
        <w:ind w:firstLine="720"/>
        <w:jc w:val="both"/>
        <w:rPr>
          <w:rFonts w:ascii="Sylfaen" w:hAnsi="Sylfaen" w:cs="Arial"/>
          <w:i/>
          <w:color w:val="000000"/>
          <w:sz w:val="24"/>
          <w:szCs w:val="24"/>
          <w:shd w:val="clear" w:color="auto" w:fill="FCFBF8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КС</w:t>
      </w:r>
      <w:r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DB52D2" w:rsidRPr="00DD1227">
        <w:rPr>
          <w:rFonts w:ascii="Sylfaen" w:hAnsi="Sylfaen"/>
          <w:sz w:val="24"/>
          <w:szCs w:val="24"/>
          <w:lang w:val="ru-RU"/>
        </w:rPr>
        <w:t>А</w:t>
      </w:r>
      <w:r w:rsidRPr="006351CA">
        <w:rPr>
          <w:rFonts w:ascii="Sylfaen" w:hAnsi="Sylfaen"/>
          <w:sz w:val="24"/>
          <w:szCs w:val="24"/>
          <w:lang w:val="ru-RU"/>
        </w:rPr>
        <w:t>рмении</w:t>
      </w:r>
      <w:r w:rsidR="007462B0">
        <w:rPr>
          <w:rFonts w:ascii="Sylfaen" w:hAnsi="Sylfaen"/>
          <w:sz w:val="24"/>
          <w:szCs w:val="24"/>
          <w:lang w:val="ru-RU"/>
        </w:rPr>
        <w:t xml:space="preserve"> также</w:t>
      </w:r>
      <w:r w:rsidR="00DB52D2" w:rsidRPr="00DD1227">
        <w:rPr>
          <w:rFonts w:ascii="Sylfaen" w:hAnsi="Sylfaen"/>
          <w:sz w:val="24"/>
          <w:szCs w:val="24"/>
          <w:lang w:val="ru-RU"/>
        </w:rPr>
        <w:t xml:space="preserve"> пришел к заключению, что, как международно-правовые документы, так и Конституция и действующее законодательство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 w:rsidRPr="006351CA">
        <w:rPr>
          <w:rFonts w:ascii="Sylfaen" w:hAnsi="Sylfaen"/>
          <w:sz w:val="24"/>
          <w:szCs w:val="24"/>
          <w:lang w:val="ru-RU"/>
        </w:rPr>
        <w:t>Республики</w:t>
      </w:r>
      <w:r w:rsidR="00DB52D2" w:rsidRPr="00DD1227">
        <w:rPr>
          <w:rFonts w:ascii="Sylfaen" w:hAnsi="Sylfaen"/>
          <w:sz w:val="24"/>
          <w:szCs w:val="24"/>
          <w:lang w:val="ru-RU"/>
        </w:rPr>
        <w:t xml:space="preserve"> </w:t>
      </w:r>
      <w:r w:rsidR="00DB52D2" w:rsidRPr="006351CA">
        <w:rPr>
          <w:rFonts w:ascii="Sylfaen" w:hAnsi="Sylfaen"/>
          <w:i/>
          <w:sz w:val="24"/>
          <w:szCs w:val="24"/>
          <w:lang w:val="ru-RU"/>
        </w:rPr>
        <w:t xml:space="preserve">не исключают процессуальную правосубъектность общественных организаций при наличии </w:t>
      </w:r>
      <w:r w:rsidR="001C666F" w:rsidRPr="001C666F">
        <w:rPr>
          <w:rFonts w:ascii="Sylfaen" w:hAnsi="Sylfaen"/>
          <w:i/>
          <w:sz w:val="24"/>
          <w:szCs w:val="24"/>
          <w:lang w:val="ru-RU"/>
        </w:rPr>
        <w:t>“</w:t>
      </w:r>
      <w:r w:rsidR="00DB52D2" w:rsidRPr="006351CA">
        <w:rPr>
          <w:rFonts w:ascii="Sylfaen" w:hAnsi="Sylfaen"/>
          <w:i/>
          <w:sz w:val="24"/>
          <w:szCs w:val="24"/>
          <w:lang w:val="ru-RU"/>
        </w:rPr>
        <w:t>объективной правовой заинтересованности</w:t>
      </w:r>
      <w:r w:rsidR="001C666F" w:rsidRPr="001C666F">
        <w:rPr>
          <w:rFonts w:ascii="Sylfaen" w:hAnsi="Sylfaen"/>
          <w:i/>
          <w:sz w:val="24"/>
          <w:szCs w:val="24"/>
          <w:lang w:val="ru-RU"/>
        </w:rPr>
        <w:t>”</w:t>
      </w:r>
      <w:r w:rsidR="00DB52D2" w:rsidRPr="006351CA">
        <w:rPr>
          <w:rFonts w:ascii="Sylfaen" w:hAnsi="Sylfaen"/>
          <w:i/>
          <w:sz w:val="24"/>
          <w:szCs w:val="24"/>
          <w:lang w:val="ru-RU"/>
        </w:rPr>
        <w:t>.</w:t>
      </w:r>
    </w:p>
    <w:p w:rsidR="00D3538A" w:rsidRPr="00BD4D74" w:rsidRDefault="00D3538A" w:rsidP="00DD1227">
      <w:pPr>
        <w:spacing w:after="0" w:line="360" w:lineRule="auto"/>
        <w:ind w:firstLine="720"/>
        <w:jc w:val="both"/>
        <w:rPr>
          <w:rFonts w:ascii="Sylfaen" w:hAnsi="Sylfaen" w:cs="Arial"/>
          <w:color w:val="000000"/>
          <w:sz w:val="24"/>
          <w:szCs w:val="24"/>
          <w:shd w:val="clear" w:color="auto" w:fill="FCFBF8"/>
          <w:lang w:val="ru-RU"/>
        </w:rPr>
      </w:pPr>
      <w:r w:rsidRPr="00DD1227">
        <w:rPr>
          <w:rFonts w:ascii="Sylfaen" w:hAnsi="Sylfaen"/>
          <w:sz w:val="24"/>
          <w:szCs w:val="24"/>
          <w:lang w:val="ru-RU"/>
        </w:rPr>
        <w:t>Право общественных организаций на обращение в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 суд для защиты прав дру</w:t>
      </w:r>
      <w:r w:rsidR="001B1A03" w:rsidRPr="00DD1227">
        <w:rPr>
          <w:rFonts w:ascii="Sylfaen" w:hAnsi="Sylfaen"/>
          <w:sz w:val="24"/>
          <w:szCs w:val="24"/>
          <w:lang w:val="ru-RU"/>
        </w:rPr>
        <w:t>гих лиц по экологической части</w:t>
      </w:r>
      <w:r w:rsidR="006351CA" w:rsidRPr="006351CA">
        <w:rPr>
          <w:rFonts w:ascii="Sylfaen" w:hAnsi="Sylfaen"/>
          <w:sz w:val="24"/>
          <w:szCs w:val="24"/>
          <w:lang w:val="ru-RU"/>
        </w:rPr>
        <w:t xml:space="preserve">, </w:t>
      </w:r>
      <w:r w:rsidR="003E5FAF" w:rsidRPr="00DD1227">
        <w:rPr>
          <w:rFonts w:ascii="Sylfaen" w:hAnsi="Sylfaen"/>
          <w:sz w:val="24"/>
          <w:szCs w:val="24"/>
          <w:lang w:val="ru-RU"/>
        </w:rPr>
        <w:t>в основном</w:t>
      </w:r>
      <w:bookmarkStart w:id="0" w:name="_GoBack"/>
      <w:bookmarkEnd w:id="0"/>
      <w:r w:rsidR="006351CA" w:rsidRPr="006351CA">
        <w:rPr>
          <w:rFonts w:ascii="Sylfaen" w:hAnsi="Sylfaen"/>
          <w:sz w:val="24"/>
          <w:szCs w:val="24"/>
          <w:lang w:val="ru-RU"/>
        </w:rPr>
        <w:t xml:space="preserve">, </w:t>
      </w:r>
      <w:r w:rsidR="00C017A6" w:rsidRPr="00DD1227">
        <w:rPr>
          <w:rFonts w:ascii="Sylfaen" w:hAnsi="Sylfaen"/>
          <w:sz w:val="24"/>
          <w:szCs w:val="24"/>
          <w:lang w:val="ru-RU"/>
        </w:rPr>
        <w:t>связывается с Орху</w:t>
      </w:r>
      <w:r w:rsidR="00C017A6" w:rsidRPr="006351CA">
        <w:rPr>
          <w:rFonts w:ascii="Sylfaen" w:hAnsi="Sylfaen"/>
          <w:sz w:val="24"/>
          <w:szCs w:val="24"/>
          <w:lang w:val="ru-RU"/>
        </w:rPr>
        <w:t>с</w:t>
      </w:r>
      <w:r w:rsidR="00C017A6" w:rsidRPr="00DD1227">
        <w:rPr>
          <w:rFonts w:ascii="Sylfaen" w:hAnsi="Sylfaen"/>
          <w:sz w:val="24"/>
          <w:szCs w:val="24"/>
          <w:lang w:val="ru-RU"/>
        </w:rPr>
        <w:t xml:space="preserve">ской </w:t>
      </w:r>
      <w:r w:rsidR="00C017A6" w:rsidRPr="006351CA">
        <w:rPr>
          <w:rFonts w:ascii="Sylfaen" w:hAnsi="Sylfaen"/>
          <w:sz w:val="24"/>
          <w:szCs w:val="24"/>
          <w:lang w:val="ru-RU"/>
        </w:rPr>
        <w:t>К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онвенцией. Но она относится только </w:t>
      </w:r>
      <w:r w:rsidR="001B1A03" w:rsidRPr="00DD1227">
        <w:rPr>
          <w:rFonts w:ascii="Sylfaen" w:hAnsi="Sylfaen"/>
          <w:sz w:val="24"/>
          <w:szCs w:val="24"/>
          <w:lang w:val="ru-RU"/>
        </w:rPr>
        <w:t xml:space="preserve">к </w:t>
      </w:r>
      <w:r w:rsidR="003E5FAF" w:rsidRPr="00DD1227">
        <w:rPr>
          <w:rFonts w:ascii="Sylfaen" w:hAnsi="Sylfaen"/>
          <w:sz w:val="24"/>
          <w:szCs w:val="24"/>
          <w:lang w:val="ru-RU"/>
        </w:rPr>
        <w:t>отдельным сферам</w:t>
      </w:r>
      <w:r w:rsidR="00D27DFC" w:rsidRPr="00D27DFC">
        <w:rPr>
          <w:rFonts w:ascii="Sylfaen" w:hAnsi="Sylfaen"/>
          <w:sz w:val="24"/>
          <w:szCs w:val="24"/>
          <w:lang w:val="ru-RU"/>
        </w:rPr>
        <w:t xml:space="preserve"> общественных отношений по охране окружающей среды</w:t>
      </w:r>
      <w:r w:rsidR="003E5FAF" w:rsidRPr="00DD1227">
        <w:rPr>
          <w:rFonts w:ascii="Sylfaen" w:hAnsi="Sylfaen"/>
          <w:sz w:val="24"/>
          <w:szCs w:val="24"/>
          <w:lang w:val="ru-RU"/>
        </w:rPr>
        <w:t>. В частности</w:t>
      </w:r>
      <w:r w:rsidR="001B1A03" w:rsidRPr="00DD1227">
        <w:rPr>
          <w:rFonts w:ascii="Sylfaen" w:hAnsi="Sylfaen"/>
          <w:sz w:val="24"/>
          <w:szCs w:val="24"/>
          <w:lang w:val="ru-RU"/>
        </w:rPr>
        <w:t>, статья 9 Конвенции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 “</w:t>
      </w:r>
      <w:r w:rsidR="00C017A6" w:rsidRPr="00DD1227">
        <w:rPr>
          <w:rFonts w:ascii="Sylfaen" w:hAnsi="Sylfaen"/>
          <w:sz w:val="24"/>
          <w:szCs w:val="24"/>
          <w:lang w:val="ru-RU"/>
        </w:rPr>
        <w:t>Доступ</w:t>
      </w:r>
      <w:r w:rsidR="00D27DFC" w:rsidRPr="00D27DFC">
        <w:rPr>
          <w:rFonts w:ascii="Sylfaen" w:hAnsi="Sylfaen"/>
          <w:sz w:val="24"/>
          <w:szCs w:val="24"/>
          <w:lang w:val="ru-RU"/>
        </w:rPr>
        <w:t xml:space="preserve"> к</w:t>
      </w:r>
      <w:r w:rsidR="00D27DFC">
        <w:rPr>
          <w:rFonts w:ascii="Sylfaen" w:hAnsi="Sylfaen"/>
          <w:sz w:val="24"/>
          <w:szCs w:val="24"/>
          <w:lang w:val="ru-RU"/>
        </w:rPr>
        <w:t xml:space="preserve"> правосуди</w:t>
      </w:r>
      <w:r w:rsidR="00D27DFC" w:rsidRPr="00D27DFC">
        <w:rPr>
          <w:rFonts w:ascii="Sylfaen" w:hAnsi="Sylfaen"/>
          <w:sz w:val="24"/>
          <w:szCs w:val="24"/>
          <w:lang w:val="ru-RU"/>
        </w:rPr>
        <w:t>ю</w:t>
      </w:r>
      <w:r w:rsidR="003E5FAF" w:rsidRPr="00DD1227">
        <w:rPr>
          <w:rFonts w:ascii="Sylfaen" w:hAnsi="Sylfaen"/>
          <w:sz w:val="24"/>
          <w:szCs w:val="24"/>
          <w:lang w:val="ru-RU"/>
        </w:rPr>
        <w:t>'',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3E5FAF" w:rsidRPr="00DD1227">
        <w:rPr>
          <w:rFonts w:ascii="Sylfaen" w:hAnsi="Sylfaen"/>
          <w:sz w:val="24"/>
          <w:szCs w:val="24"/>
          <w:lang w:val="ru-RU"/>
        </w:rPr>
        <w:lastRenderedPageBreak/>
        <w:t xml:space="preserve">относится только </w:t>
      </w:r>
      <w:r w:rsidR="001B1A03" w:rsidRPr="00DD1227">
        <w:rPr>
          <w:rFonts w:ascii="Sylfaen" w:hAnsi="Sylfaen"/>
          <w:sz w:val="24"/>
          <w:szCs w:val="24"/>
          <w:lang w:val="ru-RU"/>
        </w:rPr>
        <w:t xml:space="preserve">к 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спорам по вопросам участия общественности </w:t>
      </w:r>
      <w:r w:rsidR="001B1A03" w:rsidRPr="00DD1227">
        <w:rPr>
          <w:rFonts w:ascii="Sylfaen" w:hAnsi="Sylfaen"/>
          <w:sz w:val="24"/>
          <w:szCs w:val="24"/>
          <w:lang w:val="ru-RU"/>
        </w:rPr>
        <w:t>в принятии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 конкретных экологических решений</w:t>
      </w:r>
      <w:r w:rsidR="00DB52D2" w:rsidRPr="006351CA">
        <w:rPr>
          <w:rFonts w:ascii="Sylfaen" w:hAnsi="Sylfaen"/>
          <w:sz w:val="24"/>
          <w:szCs w:val="24"/>
          <w:lang w:val="ru-RU"/>
        </w:rPr>
        <w:t xml:space="preserve"> (доступ к информации и участие общественности)</w:t>
      </w:r>
      <w:r w:rsidR="003E5FAF" w:rsidRPr="00DD1227">
        <w:rPr>
          <w:rFonts w:ascii="Sylfaen" w:hAnsi="Sylfaen"/>
          <w:sz w:val="24"/>
          <w:szCs w:val="24"/>
          <w:lang w:val="ru-RU"/>
        </w:rPr>
        <w:t>.</w:t>
      </w:r>
      <w:r w:rsidR="00D27DFC" w:rsidRPr="00D27DFC">
        <w:rPr>
          <w:rFonts w:ascii="Sylfaen" w:hAnsi="Sylfaen"/>
          <w:sz w:val="24"/>
          <w:szCs w:val="24"/>
          <w:lang w:val="ru-RU"/>
        </w:rPr>
        <w:t xml:space="preserve"> Очевидно</w:t>
      </w:r>
      <w:r w:rsidR="001B1A03" w:rsidRPr="00DD1227">
        <w:rPr>
          <w:rFonts w:ascii="Sylfaen" w:hAnsi="Sylfaen"/>
          <w:sz w:val="24"/>
          <w:szCs w:val="24"/>
          <w:lang w:val="ru-RU"/>
        </w:rPr>
        <w:t>,</w:t>
      </w:r>
      <w:r w:rsidR="00D27DFC" w:rsidRPr="00D27DFC">
        <w:rPr>
          <w:rFonts w:ascii="Sylfaen" w:hAnsi="Sylfaen"/>
          <w:sz w:val="24"/>
          <w:szCs w:val="24"/>
          <w:lang w:val="ru-RU"/>
        </w:rPr>
        <w:t xml:space="preserve"> что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 вопрос </w:t>
      </w:r>
      <w:r w:rsidR="00D27DFC" w:rsidRPr="00D27DFC">
        <w:rPr>
          <w:rFonts w:ascii="Sylfaen" w:hAnsi="Sylfaen"/>
          <w:sz w:val="24"/>
          <w:szCs w:val="24"/>
          <w:lang w:val="ru-RU"/>
        </w:rPr>
        <w:t xml:space="preserve">о </w:t>
      </w:r>
      <w:r w:rsidR="003E5FAF" w:rsidRPr="00DD1227">
        <w:rPr>
          <w:rFonts w:ascii="Sylfaen" w:hAnsi="Sylfaen"/>
          <w:sz w:val="24"/>
          <w:szCs w:val="24"/>
          <w:lang w:val="ru-RU"/>
        </w:rPr>
        <w:t>доступ</w:t>
      </w:r>
      <w:r w:rsidR="00D27DFC" w:rsidRPr="00D27DFC">
        <w:rPr>
          <w:rFonts w:ascii="Sylfaen" w:hAnsi="Sylfaen"/>
          <w:sz w:val="24"/>
          <w:szCs w:val="24"/>
          <w:lang w:val="ru-RU"/>
        </w:rPr>
        <w:t>е к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 правос</w:t>
      </w:r>
      <w:r w:rsidR="00D27DFC">
        <w:rPr>
          <w:rFonts w:ascii="Sylfaen" w:hAnsi="Sylfaen"/>
          <w:sz w:val="24"/>
          <w:szCs w:val="24"/>
          <w:lang w:val="ru-RU"/>
        </w:rPr>
        <w:t>уди</w:t>
      </w:r>
      <w:r w:rsidR="00D27DFC" w:rsidRPr="00D27DFC">
        <w:rPr>
          <w:rFonts w:ascii="Sylfaen" w:hAnsi="Sylfaen"/>
          <w:sz w:val="24"/>
          <w:szCs w:val="24"/>
          <w:lang w:val="ru-RU"/>
        </w:rPr>
        <w:t>ю</w:t>
      </w:r>
      <w:r w:rsidR="003E5FAF" w:rsidRPr="00DD1227">
        <w:rPr>
          <w:rFonts w:ascii="Sylfaen" w:hAnsi="Sylfaen"/>
          <w:sz w:val="24"/>
          <w:szCs w:val="24"/>
          <w:lang w:val="ru-RU"/>
        </w:rPr>
        <w:t xml:space="preserve"> </w:t>
      </w:r>
      <w:r w:rsidR="001B1A03" w:rsidRPr="00DD1227">
        <w:rPr>
          <w:rFonts w:ascii="Sylfaen" w:hAnsi="Sylfaen"/>
          <w:sz w:val="24"/>
          <w:szCs w:val="24"/>
          <w:lang w:val="ru-RU"/>
        </w:rPr>
        <w:t>данная Конвенция</w:t>
      </w:r>
      <w:r w:rsidR="00C017A6" w:rsidRPr="006351CA">
        <w:rPr>
          <w:rFonts w:ascii="Sylfaen" w:hAnsi="Sylfaen"/>
          <w:sz w:val="24"/>
          <w:szCs w:val="24"/>
          <w:lang w:val="ru-RU"/>
        </w:rPr>
        <w:t xml:space="preserve"> </w:t>
      </w:r>
      <w:r w:rsidR="003E5FAF" w:rsidRPr="00DD1227">
        <w:rPr>
          <w:rFonts w:ascii="Sylfaen" w:hAnsi="Sylfaen"/>
          <w:sz w:val="24"/>
          <w:szCs w:val="24"/>
          <w:lang w:val="ru-RU"/>
        </w:rPr>
        <w:t>регулирует только с выш</w:t>
      </w:r>
      <w:r w:rsidR="00352462" w:rsidRPr="00DD1227">
        <w:rPr>
          <w:rFonts w:ascii="Sylfaen" w:hAnsi="Sylfaen"/>
          <w:sz w:val="24"/>
          <w:szCs w:val="24"/>
          <w:lang w:val="ru-RU"/>
        </w:rPr>
        <w:t>е</w:t>
      </w:r>
      <w:r w:rsidR="003E5FAF" w:rsidRPr="00DD1227">
        <w:rPr>
          <w:rFonts w:ascii="Sylfaen" w:hAnsi="Sylfaen"/>
          <w:sz w:val="24"/>
          <w:szCs w:val="24"/>
          <w:lang w:val="ru-RU"/>
        </w:rPr>
        <w:t>упомянутой точки зрения</w:t>
      </w:r>
      <w:r w:rsidR="00BD4D74" w:rsidRPr="00BD4D74">
        <w:rPr>
          <w:rFonts w:ascii="Sylfaen" w:hAnsi="Sylfaen"/>
          <w:sz w:val="24"/>
          <w:szCs w:val="24"/>
          <w:lang w:val="ru-RU"/>
        </w:rPr>
        <w:t xml:space="preserve">, с определенной логической последовательностью </w:t>
      </w:r>
      <w:r w:rsidR="00BD4D74">
        <w:rPr>
          <w:rFonts w:ascii="Sylfaen" w:hAnsi="Sylfaen"/>
          <w:sz w:val="24"/>
          <w:szCs w:val="24"/>
          <w:lang w:val="ru-RU"/>
        </w:rPr>
        <w:t>–</w:t>
      </w:r>
      <w:r w:rsidR="00BD4D74" w:rsidRPr="00BD4D74">
        <w:rPr>
          <w:rFonts w:ascii="Sylfaen" w:hAnsi="Sylfaen"/>
          <w:sz w:val="24"/>
          <w:szCs w:val="24"/>
          <w:lang w:val="ru-RU"/>
        </w:rPr>
        <w:t xml:space="preserve"> то есть доступ к правосудию </w:t>
      </w:r>
      <w:r w:rsidR="00BD4D74">
        <w:rPr>
          <w:rFonts w:ascii="Sylfaen" w:hAnsi="Sylfaen"/>
          <w:sz w:val="24"/>
          <w:szCs w:val="24"/>
          <w:lang w:val="ru-RU"/>
        </w:rPr>
        <w:t>–</w:t>
      </w:r>
      <w:r w:rsidR="00BD4D74" w:rsidRPr="00BD4D74">
        <w:rPr>
          <w:rFonts w:ascii="Sylfaen" w:hAnsi="Sylfaen"/>
          <w:sz w:val="24"/>
          <w:szCs w:val="24"/>
          <w:lang w:val="ru-RU"/>
        </w:rPr>
        <w:t xml:space="preserve"> это норма-гарантия для выполнения двух предыдущих прав: право на доступ к информации и право на участие общественности в принятии решений по вопросам  окружающей среды.</w:t>
      </w:r>
    </w:p>
    <w:p w:rsidR="00BD4D74" w:rsidRPr="00E959C2" w:rsidRDefault="00DB52D2" w:rsidP="00DD1227">
      <w:pPr>
        <w:spacing w:after="0" w:line="360" w:lineRule="auto"/>
        <w:ind w:firstLine="720"/>
        <w:jc w:val="both"/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</w:pP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Все международо-правовые документы, относящиеся к данной проблеме, признают такую правосубьектность общественных организаций и подчеркивают необходимость ее закрепления в национальном законодательстве. “Каждое государство вправе расширить круг лиц, которые могут иницитировать судебное разбирательство и включить в него, к примеру, третьих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лиц</w:t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 затрагиваемых актом”</w:t>
      </w:r>
      <w:r w:rsidRPr="00DD1227">
        <w:rPr>
          <w:rStyle w:val="FootnoteReference"/>
          <w:rFonts w:ascii="Sylfaen" w:hAnsi="Sylfaen" w:cstheme="minorHAnsi"/>
          <w:sz w:val="24"/>
          <w:szCs w:val="24"/>
          <w:shd w:val="clear" w:color="auto" w:fill="FCFBF8"/>
          <w:lang w:val="ru-RU"/>
        </w:rPr>
        <w:footnoteReference w:id="6"/>
      </w:r>
      <w:r w:rsid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.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</w:t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Так, Европейская Комиссия «Демократия через право»  (Венецианская комиссия) выразила следующую позицию: “Приоритетно, что каждый име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ет </w:t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право обжаловать решение на том основании, что оно нарушает его права. Однако, </w:t>
      </w:r>
      <w:r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 xml:space="preserve">если решение непосредственно не нарушило его права, то предоставление права на обжалование – задача национального законодательства». </w:t>
      </w:r>
    </w:p>
    <w:p w:rsidR="00DD1227" w:rsidRPr="006351CA" w:rsidRDefault="00DB52D2" w:rsidP="00DD1227">
      <w:pPr>
        <w:spacing w:after="0" w:line="360" w:lineRule="auto"/>
        <w:ind w:firstLine="720"/>
        <w:jc w:val="both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Согласно Поручению (2004)20 Комитета Министров Совета Европы “О судебном контроле над административными актами” от 15 дек. 2004 г.: «Государства-участники Совета Европы поощряют обсуждение вопроса о том, должен ли судебный контроль быть доступным также для обьединений или других лиц или органов, которые вправе защищать коллективные или же общинные интересы. </w:t>
      </w:r>
      <w:r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 xml:space="preserve">Рекомендация применяется исключительно к случаям, когда права или интересы затрагиваются напрямую. </w:t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Это значит, что между актом и соответствующими правами и интересами должна быть </w:t>
      </w:r>
      <w:r w:rsidRPr="00BD4D74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lastRenderedPageBreak/>
        <w:t>очевидная связь</w:t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. Если связь между оспариваемым актом и нарушенным правом незначительная и отдаленная, Рекомендация н</w:t>
      </w:r>
      <w:r w:rsidR="00AD7D75"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 пр</w:t>
      </w:r>
      <w:r w:rsidR="00AD7D75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и</w:t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меняется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”</w:t>
      </w:r>
      <w:r w:rsidRPr="00DD1227">
        <w:rPr>
          <w:rStyle w:val="FootnoteReference"/>
          <w:rFonts w:ascii="Sylfaen" w:hAnsi="Sylfaen" w:cstheme="minorHAnsi"/>
          <w:sz w:val="24"/>
          <w:szCs w:val="24"/>
          <w:shd w:val="clear" w:color="auto" w:fill="FCFBF8"/>
          <w:lang w:val="ru-RU"/>
        </w:rPr>
        <w:footnoteReference w:id="7"/>
      </w:r>
      <w:r w:rsidRPr="00DD1227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.</w:t>
      </w:r>
    </w:p>
    <w:p w:rsidR="00BE73D3" w:rsidRPr="00E959C2" w:rsidRDefault="00AD7D75" w:rsidP="00DD1227">
      <w:pPr>
        <w:spacing w:after="0" w:line="360" w:lineRule="auto"/>
        <w:ind w:firstLine="720"/>
        <w:jc w:val="both"/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</w:pP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Как в международной практике, так и на национальном уровне нет абсолютного права представлять третьих лиц. Для доступа к правосудию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согласно Решению КС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, </w:t>
      </w:r>
      <w:r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>необходимо создание критери</w:t>
      </w:r>
      <w:r w:rsidR="00BE73D3"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>ев</w:t>
      </w:r>
      <w:r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 xml:space="preserve"> для доступа к правосудию.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Государство через Закон может установить обьективные критерии. Однако необходимы превентивные меры для недопущения злоупо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т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ребления этим пр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а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вом, так как в таком случае общественный интерес может быть ущемлен. Необходимо тщательное изучени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</w:t>
      </w:r>
      <w:r w:rsid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судебных дел</w:t>
      </w:r>
      <w:r w:rsid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в этой области. Позиция КС – у</w:t>
      </w:r>
      <w:r w:rsidR="006351CA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л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учшить ситуацию в этой сфере, так как даже ме</w:t>
      </w:r>
      <w:r w:rsid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ждународная практика не имеет ч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етких критериев “правовой заинтересованности”. И в этой связи было бы полезно в национальном законодательств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раскрыть содержание института </w:t>
      </w:r>
      <w:r w:rsidR="00E57B30"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>“</w:t>
      </w:r>
      <w:r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>заинтересованная общественность”</w:t>
      </w:r>
      <w:r w:rsidR="00E57B30" w:rsidRPr="00E959C2">
        <w:rPr>
          <w:rFonts w:ascii="Sylfaen" w:hAnsi="Sylfaen" w:cstheme="minorHAnsi"/>
          <w:i/>
          <w:sz w:val="24"/>
          <w:szCs w:val="24"/>
          <w:shd w:val="clear" w:color="auto" w:fill="FCFBF8"/>
          <w:lang w:val="ru-RU"/>
        </w:rPr>
        <w:t xml:space="preserve">, “достаточная заинтересованность”. </w:t>
      </w:r>
    </w:p>
    <w:p w:rsidR="00E57B30" w:rsidRPr="006351CA" w:rsidRDefault="00E57B30" w:rsidP="00DD1227">
      <w:pPr>
        <w:spacing w:after="0" w:line="360" w:lineRule="auto"/>
        <w:ind w:firstLine="720"/>
        <w:jc w:val="both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Таким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и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критери</w:t>
      </w:r>
      <w:r w:rsid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ям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и</w:t>
      </w:r>
      <w:r w:rsid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могли бы стать, например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</w:t>
      </w:r>
      <w:r w:rsid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сво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временное  обращение</w:t>
      </w:r>
      <w:r w:rsid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НПО за получение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м 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экологической информации; активное участие в общественных слушаниях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по проекту,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делая предложение по улучшению проекта; внесение аргументированных изменений и дополнений в проект ОВОС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и т.д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. Указанная документация поможет суду в его решении о признании НПО в качестве заинтересованной. </w:t>
      </w:r>
    </w:p>
    <w:p w:rsidR="00AD7D75" w:rsidRPr="00ED1D2A" w:rsidRDefault="00E57B30" w:rsidP="00DD1227">
      <w:pPr>
        <w:spacing w:after="0" w:line="360" w:lineRule="auto"/>
        <w:ind w:firstLine="720"/>
        <w:jc w:val="both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Таким образом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на наш взгляд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системный подход к интерпретации трех пилларов Орхусской Конвенции,  следование внутрен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н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ей л</w:t>
      </w:r>
      <w:r w:rsid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огики Конвенции приводит к прим</w:t>
      </w:r>
      <w:r w:rsidR="00D27DFC"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</w:t>
      </w: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нению статьи 9, где основные </w:t>
      </w:r>
      <w:r w:rsid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шаги 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закреплены в</w:t>
      </w:r>
      <w:r w:rsidR="005A16D0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п. 1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</w:t>
      </w:r>
      <w:r w:rsidR="00BE73D3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ст. 9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: Это право доступа к информации, участие общественности в процессе принятия решений и доступа к правосудию через формулирование правового и филосовского основания этих прав. Это показывает, что отмеченные права не являются результатом “сами по себе”, а их значение состоит именно в том, что они </w:t>
      </w:r>
      <w:r w:rsid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–</w:t>
      </w:r>
      <w:r w:rsid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средств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о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для дост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и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жения защиты материального права </w:t>
      </w:r>
      <w:r w:rsid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–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жит</w:t>
      </w:r>
      <w:r w:rsid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ь в здоровой благоприятной прир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о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дной среде (есть, однако, 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lastRenderedPageBreak/>
        <w:t xml:space="preserve">иное 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толкование ссылки на это право как выражение намерений, а не субьективное право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)</w:t>
      </w:r>
      <w:r w:rsidR="00ED1D2A" w:rsidRPr="00ED1D2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.</w:t>
      </w:r>
    </w:p>
    <w:p w:rsidR="00D85540" w:rsidRPr="006351CA" w:rsidRDefault="00D27DFC" w:rsidP="00DD1227">
      <w:pPr>
        <w:spacing w:after="0" w:line="360" w:lineRule="auto"/>
        <w:ind w:firstLine="720"/>
        <w:jc w:val="both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О</w:t>
      </w:r>
      <w:r w:rsidR="005A16D0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сновная роль, отводимая общественности</w:t>
      </w:r>
      <w:r w:rsidR="008E06E2" w:rsidRPr="00E4174E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</w:t>
      </w:r>
      <w:r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по духу </w:t>
      </w:r>
      <w:r w:rsidR="005A16D0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</w:t>
      </w:r>
      <w:r w:rsidRPr="00D27DFC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Конвенции </w:t>
      </w:r>
      <w:r w:rsidR="005A16D0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– это не столько выявлять недостатки и критиковать планируемые мероприятия, сколько оказывать содействие уполномоченным ведомствам в проведении более точной, нау</w:t>
      </w:r>
      <w:r w:rsid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чно обоснованной экологической 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политики</w:t>
      </w:r>
      <w:r w:rsidR="00DD1227"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.</w:t>
      </w:r>
    </w:p>
    <w:p w:rsidR="008E06E2" w:rsidRPr="00E4174E" w:rsidRDefault="00D27DFC" w:rsidP="00DD1227">
      <w:pPr>
        <w:spacing w:after="0" w:line="360" w:lineRule="auto"/>
        <w:ind w:firstLine="720"/>
        <w:jc w:val="both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Изучение содержани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я</w:t>
      </w:r>
      <w:r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жалобы от </w:t>
      </w:r>
      <w:r w:rsidR="008E06E2"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общественной организации “Экодар” в Комитет по Соблюдению Орхусской Конвенции с позиции судебной правосубьектности (ст. 9., п. 2, 3, 4) общественной организации приводит к выводу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о том</w:t>
      </w:r>
      <w:r w:rsidR="008E06E2"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, что были соблюдены нормы национального законодательства</w:t>
      </w:r>
      <w:r w:rsidR="00E4174E" w:rsidRPr="00E4174E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в этой сфере.</w:t>
      </w:r>
    </w:p>
    <w:p w:rsidR="00DD1227" w:rsidRPr="00256D69" w:rsidRDefault="008E06E2" w:rsidP="00E4174E">
      <w:pPr>
        <w:spacing w:after="0" w:line="360" w:lineRule="auto"/>
        <w:ind w:firstLine="720"/>
        <w:jc w:val="both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Одновременно констатируем, что есть необходимость в дополнении и корректировке национального законодательства, особенно с точки зрения критери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ев</w:t>
      </w:r>
      <w:r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определения “правово</w:t>
      </w:r>
      <w:r w:rsid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й заинтересовнности” с целью с</w:t>
      </w:r>
      <w:r w:rsidR="00BE73D3" w:rsidRPr="00BE73D3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ледовани</w:t>
      </w:r>
      <w:r w:rsidR="00E959C2" w:rsidRPr="00E959C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я</w:t>
      </w:r>
      <w:r w:rsidRPr="008E06E2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 xml:space="preserve"> философии Орхусской Конвенции и ее соблюдения.</w:t>
      </w:r>
    </w:p>
    <w:p w:rsidR="00DD1227" w:rsidRPr="006351CA" w:rsidRDefault="00DD1227" w:rsidP="00E4174E">
      <w:pPr>
        <w:spacing w:after="0" w:line="360" w:lineRule="auto"/>
        <w:ind w:firstLine="720"/>
        <w:jc w:val="right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Координатор Орхусской Конвенции в Армении</w:t>
      </w:r>
    </w:p>
    <w:p w:rsidR="00DD1227" w:rsidRPr="00ED1D2A" w:rsidRDefault="00DD1227" w:rsidP="00E4174E">
      <w:pPr>
        <w:spacing w:after="0" w:line="360" w:lineRule="auto"/>
        <w:ind w:firstLine="720"/>
        <w:jc w:val="right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  <w:r w:rsidRPr="006351CA"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  <w:t>Проф. А. Искоян</w:t>
      </w:r>
    </w:p>
    <w:p w:rsidR="00256D69" w:rsidRPr="00ED1D2A" w:rsidRDefault="00256D69" w:rsidP="00E4174E">
      <w:pPr>
        <w:spacing w:after="0" w:line="360" w:lineRule="auto"/>
        <w:ind w:firstLine="720"/>
        <w:jc w:val="right"/>
        <w:rPr>
          <w:rFonts w:ascii="Sylfaen" w:hAnsi="Sylfaen" w:cstheme="minorHAnsi"/>
          <w:sz w:val="24"/>
          <w:szCs w:val="24"/>
          <w:shd w:val="clear" w:color="auto" w:fill="FCFBF8"/>
          <w:lang w:val="ru-RU"/>
        </w:rPr>
      </w:pPr>
    </w:p>
    <w:p w:rsidR="00256D69" w:rsidRPr="006351CA" w:rsidRDefault="00256D69" w:rsidP="00256D69">
      <w:pPr>
        <w:spacing w:after="0" w:line="360" w:lineRule="auto"/>
        <w:jc w:val="right"/>
        <w:rPr>
          <w:rFonts w:ascii="Sylfaen" w:hAnsi="Sylfaen"/>
          <w:b/>
          <w:sz w:val="24"/>
          <w:szCs w:val="24"/>
          <w:lang w:val="ru-RU"/>
        </w:rPr>
      </w:pPr>
      <w:r w:rsidRPr="006351CA">
        <w:rPr>
          <w:rFonts w:ascii="Sylfaen" w:hAnsi="Sylfaen"/>
          <w:b/>
          <w:sz w:val="24"/>
          <w:szCs w:val="24"/>
          <w:lang w:val="ru-RU"/>
        </w:rPr>
        <w:t xml:space="preserve">25.09.2012 </w:t>
      </w:r>
    </w:p>
    <w:p w:rsidR="00256D69" w:rsidRPr="00256D69" w:rsidRDefault="00256D69" w:rsidP="00E4174E">
      <w:pPr>
        <w:spacing w:after="0" w:line="360" w:lineRule="auto"/>
        <w:ind w:firstLine="720"/>
        <w:jc w:val="right"/>
        <w:rPr>
          <w:rFonts w:ascii="Sylfaen" w:hAnsi="Sylfaen" w:cstheme="minorHAnsi"/>
          <w:sz w:val="24"/>
          <w:szCs w:val="24"/>
          <w:shd w:val="clear" w:color="auto" w:fill="FCFBF8"/>
        </w:rPr>
      </w:pPr>
    </w:p>
    <w:sectPr w:rsidR="00256D69" w:rsidRPr="00256D69" w:rsidSect="00772F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2A" w:rsidRDefault="00C3512A" w:rsidP="00FE6A3B">
      <w:pPr>
        <w:spacing w:after="0" w:line="240" w:lineRule="auto"/>
      </w:pPr>
      <w:r>
        <w:separator/>
      </w:r>
    </w:p>
  </w:endnote>
  <w:endnote w:type="continuationSeparator" w:id="1">
    <w:p w:rsidR="00C3512A" w:rsidRDefault="00C3512A" w:rsidP="00FE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8891"/>
      <w:docPartObj>
        <w:docPartGallery w:val="Page Numbers (Bottom of Page)"/>
        <w:docPartUnique/>
      </w:docPartObj>
    </w:sdtPr>
    <w:sdtContent>
      <w:p w:rsidR="00D27DFC" w:rsidRDefault="00975E3F">
        <w:pPr>
          <w:pStyle w:val="Footer"/>
          <w:jc w:val="right"/>
        </w:pPr>
        <w:fldSimple w:instr=" PAGE   \* MERGEFORMAT ">
          <w:r w:rsidR="00E0636F">
            <w:rPr>
              <w:noProof/>
            </w:rPr>
            <w:t>3</w:t>
          </w:r>
        </w:fldSimple>
      </w:p>
    </w:sdtContent>
  </w:sdt>
  <w:p w:rsidR="00D27DFC" w:rsidRDefault="00D27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2A" w:rsidRDefault="00C3512A" w:rsidP="00FE6A3B">
      <w:pPr>
        <w:spacing w:after="0" w:line="240" w:lineRule="auto"/>
      </w:pPr>
      <w:r>
        <w:separator/>
      </w:r>
    </w:p>
  </w:footnote>
  <w:footnote w:type="continuationSeparator" w:id="1">
    <w:p w:rsidR="00C3512A" w:rsidRDefault="00C3512A" w:rsidP="00FE6A3B">
      <w:pPr>
        <w:spacing w:after="0" w:line="240" w:lineRule="auto"/>
      </w:pPr>
      <w:r>
        <w:continuationSeparator/>
      </w:r>
    </w:p>
  </w:footnote>
  <w:footnote w:id="2">
    <w:p w:rsidR="00943C2B" w:rsidRPr="00E0636F" w:rsidRDefault="00943C2B" w:rsidP="00943C2B">
      <w:pPr>
        <w:pStyle w:val="Heading3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b w:val="0"/>
          <w:i/>
          <w:iCs/>
          <w:color w:val="000000"/>
          <w:sz w:val="18"/>
          <w:szCs w:val="18"/>
        </w:rPr>
      </w:pPr>
      <w:r w:rsidRPr="00E0636F">
        <w:rPr>
          <w:rStyle w:val="FootnoteReference"/>
          <w:rFonts w:ascii="Sylfaen" w:hAnsi="Sylfaen"/>
          <w:b w:val="0"/>
          <w:sz w:val="18"/>
          <w:szCs w:val="18"/>
        </w:rPr>
        <w:footnoteRef/>
      </w:r>
      <w:r w:rsidRPr="00E0636F">
        <w:rPr>
          <w:rFonts w:ascii="Sylfaen" w:hAnsi="Sylfaen"/>
          <w:b w:val="0"/>
          <w:sz w:val="18"/>
          <w:szCs w:val="18"/>
        </w:rPr>
        <w:t xml:space="preserve"> </w:t>
      </w:r>
      <w:r w:rsidRPr="00E0636F">
        <w:rPr>
          <w:rFonts w:ascii="Sylfaen" w:hAnsi="Sylfaen" w:cs="Arial"/>
          <w:b w:val="0"/>
          <w:color w:val="000000"/>
          <w:sz w:val="18"/>
          <w:szCs w:val="18"/>
        </w:rPr>
        <w:t xml:space="preserve">КОДЕКС АДМИНИСТРАТИВНОГО СУДОПРОИЗВОДСТВА РЕСПУБЛИКИ АРМЕНИЯ, </w:t>
      </w:r>
      <w:r w:rsidRPr="00E0636F">
        <w:rPr>
          <w:rFonts w:ascii="Sylfaen" w:hAnsi="Sylfaen" w:cs="Arial"/>
          <w:b w:val="0"/>
          <w:i/>
          <w:iCs/>
          <w:color w:val="000000"/>
          <w:sz w:val="18"/>
          <w:szCs w:val="18"/>
        </w:rPr>
        <w:t>Принят 28.11.2007 </w:t>
      </w:r>
    </w:p>
    <w:p w:rsidR="00943C2B" w:rsidRPr="00E0636F" w:rsidRDefault="00943C2B" w:rsidP="00943C2B">
      <w:pPr>
        <w:pStyle w:val="Heading3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b w:val="0"/>
          <w:i/>
          <w:iCs/>
          <w:color w:val="000000"/>
          <w:sz w:val="18"/>
          <w:szCs w:val="18"/>
        </w:rPr>
      </w:pPr>
      <w:r w:rsidRPr="00E0636F">
        <w:rPr>
          <w:rFonts w:ascii="Sylfaen" w:hAnsi="Sylfaen" w:cs="Arial"/>
          <w:b w:val="0"/>
          <w:bCs w:val="0"/>
          <w:color w:val="000000"/>
          <w:sz w:val="18"/>
          <w:szCs w:val="18"/>
          <w:shd w:val="clear" w:color="auto" w:fill="FCFBF8"/>
        </w:rPr>
        <w:t>Статья 3.</w:t>
      </w:r>
      <w:r w:rsidRPr="00E0636F">
        <w:rPr>
          <w:rStyle w:val="apple-converted-space"/>
          <w:rFonts w:ascii="Sylfaen" w:hAnsi="Sylfaen" w:cs="Arial"/>
          <w:b w:val="0"/>
          <w:bCs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bCs w:val="0"/>
          <w:i/>
          <w:iCs/>
          <w:color w:val="000000"/>
          <w:sz w:val="18"/>
          <w:szCs w:val="18"/>
          <w:shd w:val="clear" w:color="auto" w:fill="FCFBF8"/>
        </w:rPr>
        <w:t>Право на обращение в административный суд</w:t>
      </w:r>
      <w:r w:rsidRPr="00E0636F">
        <w:rPr>
          <w:rStyle w:val="apple-converted-space"/>
          <w:rFonts w:ascii="Sylfaen" w:hAnsi="Sylfaen" w:cs="Arial"/>
          <w:b w:val="0"/>
          <w:bCs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color w:val="000000"/>
          <w:sz w:val="18"/>
          <w:szCs w:val="18"/>
        </w:rPr>
        <w:br/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  </w:t>
      </w:r>
      <w:r w:rsidRPr="00E0636F">
        <w:rPr>
          <w:rStyle w:val="apple-converted-space"/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i/>
          <w:color w:val="000000"/>
          <w:sz w:val="18"/>
          <w:szCs w:val="18"/>
          <w:shd w:val="clear" w:color="auto" w:fill="FCFBF8"/>
        </w:rPr>
        <w:t>1. Любое физическое или юридическое лицо вправе обращаться в Административный суд в порядке, установленном настоящим Кодексом,  если сочтет, что административными актами, действиями или бездействием государственных органов или органов местного самоуправления либо их должностных лиц:</w:t>
      </w:r>
      <w:r w:rsidRPr="00E0636F">
        <w:rPr>
          <w:rFonts w:ascii="Sylfaen" w:hAnsi="Sylfaen" w:cs="Arial"/>
          <w:b w:val="0"/>
          <w:i/>
          <w:color w:val="000000"/>
          <w:sz w:val="18"/>
          <w:szCs w:val="18"/>
        </w:rPr>
        <w:br/>
      </w:r>
      <w:r w:rsidRPr="00E0636F">
        <w:rPr>
          <w:rFonts w:ascii="Sylfaen" w:hAnsi="Sylfaen" w:cs="Arial"/>
          <w:b w:val="0"/>
          <w:i/>
          <w:color w:val="000000"/>
          <w:sz w:val="18"/>
          <w:szCs w:val="18"/>
          <w:shd w:val="clear" w:color="auto" w:fill="FCFBF8"/>
        </w:rPr>
        <w:t>   </w:t>
      </w:r>
      <w:r w:rsidRPr="00E0636F">
        <w:rPr>
          <w:rStyle w:val="apple-converted-space"/>
          <w:rFonts w:ascii="Sylfaen" w:hAnsi="Sylfaen" w:cs="Arial"/>
          <w:b w:val="0"/>
          <w:i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i/>
          <w:color w:val="000000"/>
          <w:sz w:val="18"/>
          <w:szCs w:val="18"/>
          <w:shd w:val="clear" w:color="auto" w:fill="FCFBF8"/>
        </w:rPr>
        <w:t>1) нарушены или могут быть непосредственно нарушены его права и свободы, закрепленные Конституцией, международными договорами, законами и иными правовыми актами Республики Армения, в том числе, если:</w:t>
      </w:r>
      <w:r w:rsidRPr="00E0636F">
        <w:rPr>
          <w:rFonts w:ascii="Sylfaen" w:hAnsi="Sylfaen" w:cs="Arial"/>
          <w:b w:val="0"/>
          <w:color w:val="000000"/>
          <w:sz w:val="18"/>
          <w:szCs w:val="18"/>
        </w:rPr>
        <w:br/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  </w:t>
      </w:r>
      <w:r w:rsidRPr="00E0636F">
        <w:rPr>
          <w:rStyle w:val="apple-converted-space"/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а. созданы препятствия для осуществления этих прав и свобод,</w:t>
      </w:r>
      <w:r w:rsidRPr="00E0636F">
        <w:rPr>
          <w:rFonts w:ascii="Sylfaen" w:hAnsi="Sylfaen" w:cs="Arial"/>
          <w:b w:val="0"/>
          <w:color w:val="000000"/>
          <w:sz w:val="18"/>
          <w:szCs w:val="18"/>
        </w:rPr>
        <w:br/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  </w:t>
      </w:r>
      <w:r w:rsidRPr="00E0636F">
        <w:rPr>
          <w:rStyle w:val="apple-converted-space"/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б. не обеспечены условия, необходимые для осуществления этих прав, которые, однако, должны были быть обеспечены в силу Конституции, международного договора, закона или иных правовых актов Республики Армения;</w:t>
      </w:r>
      <w:r w:rsidRPr="00E0636F">
        <w:rPr>
          <w:rFonts w:ascii="Sylfaen" w:hAnsi="Sylfaen" w:cs="Arial"/>
          <w:b w:val="0"/>
          <w:color w:val="000000"/>
          <w:sz w:val="18"/>
          <w:szCs w:val="18"/>
        </w:rPr>
        <w:br/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  </w:t>
      </w:r>
      <w:r w:rsidRPr="00E0636F">
        <w:rPr>
          <w:rStyle w:val="apple-converted-space"/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2) на него неправомерно возложено какое-либо обязательство;</w:t>
      </w:r>
      <w:r w:rsidRPr="00E0636F">
        <w:rPr>
          <w:rFonts w:ascii="Sylfaen" w:hAnsi="Sylfaen" w:cs="Arial"/>
          <w:b w:val="0"/>
          <w:color w:val="000000"/>
          <w:sz w:val="18"/>
          <w:szCs w:val="18"/>
        </w:rPr>
        <w:br/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  </w:t>
      </w:r>
      <w:r w:rsidRPr="00E0636F">
        <w:rPr>
          <w:rStyle w:val="apple-converted-space"/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3) оно в  административном порядке неправомерно привлечено к административной ответственности.</w:t>
      </w:r>
      <w:r w:rsidRPr="00E0636F">
        <w:rPr>
          <w:rStyle w:val="apple-converted-space"/>
          <w:rFonts w:ascii="Sylfaen" w:hAnsi="Sylfaen" w:cs="Arial"/>
          <w:b w:val="0"/>
          <w:color w:val="000000"/>
          <w:sz w:val="18"/>
          <w:szCs w:val="18"/>
          <w:shd w:val="clear" w:color="auto" w:fill="FCFBF8"/>
        </w:rPr>
        <w:t> </w:t>
      </w:r>
    </w:p>
  </w:footnote>
  <w:footnote w:id="3">
    <w:p w:rsidR="00FE6A3B" w:rsidRPr="00E0636F" w:rsidRDefault="00FE6A3B" w:rsidP="00943C2B">
      <w:pPr>
        <w:pStyle w:val="NormalWeb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color w:val="000000"/>
          <w:sz w:val="18"/>
          <w:szCs w:val="18"/>
          <w:lang w:val="ru-RU"/>
        </w:rPr>
      </w:pPr>
      <w:r w:rsidRPr="00E0636F">
        <w:rPr>
          <w:rStyle w:val="FootnoteReference"/>
          <w:rFonts w:ascii="Sylfaen" w:hAnsi="Sylfaen"/>
          <w:sz w:val="18"/>
          <w:szCs w:val="18"/>
        </w:rPr>
        <w:footnoteRef/>
      </w:r>
      <w:r w:rsidRPr="00E0636F">
        <w:rPr>
          <w:rFonts w:ascii="Sylfaen" w:hAnsi="Sylfaen"/>
          <w:sz w:val="18"/>
          <w:szCs w:val="18"/>
          <w:lang w:val="ru-RU"/>
        </w:rPr>
        <w:t xml:space="preserve"> </w:t>
      </w:r>
      <w:r w:rsidRPr="00E0636F">
        <w:rPr>
          <w:rFonts w:ascii="Sylfaen" w:hAnsi="Sylfaen" w:cs="Arial"/>
          <w:b/>
          <w:bCs/>
          <w:i/>
          <w:iCs/>
          <w:color w:val="000000"/>
          <w:sz w:val="18"/>
          <w:szCs w:val="18"/>
          <w:lang w:val="ru-RU"/>
        </w:rPr>
        <w:t>Статья 18.</w:t>
      </w:r>
      <w:r w:rsidRPr="00E0636F">
        <w:rPr>
          <w:rStyle w:val="apple-converted-space"/>
          <w:rFonts w:ascii="Sylfaen" w:hAnsi="Sylfaen" w:cs="Arial"/>
          <w:b/>
          <w:bCs/>
          <w:color w:val="000000"/>
          <w:sz w:val="18"/>
          <w:szCs w:val="18"/>
        </w:rPr>
        <w:t> </w:t>
      </w: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>Каждый имеет право на эффективные средства правовой защиты своих прав и свобод в</w:t>
      </w:r>
      <w:r w:rsidRPr="00E0636F">
        <w:rPr>
          <w:rFonts w:ascii="Sylfaen" w:hAnsi="Sylfaen" w:cs="Arial"/>
          <w:color w:val="000000"/>
          <w:sz w:val="18"/>
          <w:szCs w:val="18"/>
        </w:rPr>
        <w:t> </w:t>
      </w: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 xml:space="preserve"> судебных, а также иных государственных органах.</w:t>
      </w:r>
    </w:p>
    <w:p w:rsidR="00FE6A3B" w:rsidRPr="00E0636F" w:rsidRDefault="00FE6A3B" w:rsidP="00943C2B">
      <w:pPr>
        <w:pStyle w:val="NormalWeb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color w:val="000000"/>
          <w:sz w:val="18"/>
          <w:szCs w:val="18"/>
          <w:lang w:val="ru-RU"/>
        </w:rPr>
      </w:pP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>Каждый имеет право на защиту своих прав и свобод всеми средствами,</w:t>
      </w:r>
      <w:r w:rsidRPr="00E0636F">
        <w:rPr>
          <w:rFonts w:ascii="Sylfaen" w:hAnsi="Sylfaen" w:cs="Arial"/>
          <w:color w:val="000000"/>
          <w:sz w:val="18"/>
          <w:szCs w:val="18"/>
        </w:rPr>
        <w:t> </w:t>
      </w: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 xml:space="preserve"> не запрещенными законом.</w:t>
      </w:r>
    </w:p>
    <w:p w:rsidR="00FE6A3B" w:rsidRPr="00E0636F" w:rsidRDefault="00FE6A3B" w:rsidP="00943C2B">
      <w:pPr>
        <w:pStyle w:val="NormalWeb"/>
        <w:shd w:val="clear" w:color="auto" w:fill="FCFBF8"/>
        <w:spacing w:before="0" w:beforeAutospacing="0" w:after="0" w:afterAutospacing="0" w:line="240" w:lineRule="exact"/>
        <w:jc w:val="both"/>
        <w:rPr>
          <w:rFonts w:ascii="Sylfaen" w:hAnsi="Sylfaen" w:cs="Arial"/>
          <w:color w:val="000000"/>
          <w:sz w:val="18"/>
          <w:szCs w:val="18"/>
          <w:lang w:val="ru-RU"/>
        </w:rPr>
      </w:pP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>Каждый имеет право для защиты своих прав и свобод получать содействие Защитника прав человека по основаниям и в порядке, которые установлены законом.</w:t>
      </w:r>
    </w:p>
    <w:p w:rsidR="00FE6A3B" w:rsidRPr="00E0636F" w:rsidRDefault="00FE6A3B" w:rsidP="00943C2B">
      <w:pPr>
        <w:pStyle w:val="NormalWeb"/>
        <w:shd w:val="clear" w:color="auto" w:fill="FCFBF8"/>
        <w:spacing w:before="0" w:beforeAutospacing="0" w:after="0" w:afterAutospacing="0" w:line="240" w:lineRule="exact"/>
        <w:jc w:val="both"/>
        <w:rPr>
          <w:rFonts w:ascii="Sylfaen" w:hAnsi="Sylfaen" w:cs="Arial"/>
          <w:color w:val="000000"/>
          <w:sz w:val="18"/>
          <w:szCs w:val="18"/>
          <w:lang w:val="ru-RU"/>
        </w:rPr>
      </w:pP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>Каждый в соответствии с международными договорами Республики Армения имеет право обращаться с просьбой о защите своих прав и свобод в международные органы по защите прав и свобод человека.</w:t>
      </w:r>
    </w:p>
    <w:p w:rsidR="00FE6A3B" w:rsidRPr="00E0636F" w:rsidRDefault="00FE6A3B" w:rsidP="00E0636F">
      <w:pPr>
        <w:pStyle w:val="NormalWeb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color w:val="000000"/>
          <w:sz w:val="18"/>
          <w:szCs w:val="18"/>
        </w:rPr>
      </w:pPr>
      <w:r w:rsidRPr="00E0636F">
        <w:rPr>
          <w:rFonts w:ascii="Sylfaen" w:hAnsi="Sylfaen" w:cs="Arial"/>
          <w:b/>
          <w:bCs/>
          <w:i/>
          <w:iCs/>
          <w:color w:val="000000"/>
          <w:sz w:val="18"/>
          <w:szCs w:val="18"/>
          <w:lang w:val="ru-RU"/>
        </w:rPr>
        <w:t>Статья 19</w:t>
      </w:r>
      <w:r w:rsidRPr="00E0636F">
        <w:rPr>
          <w:rStyle w:val="apple-converted-space"/>
          <w:rFonts w:ascii="Sylfaen" w:hAnsi="Sylfaen" w:cs="Arial"/>
          <w:b/>
          <w:bCs/>
          <w:color w:val="000000"/>
          <w:sz w:val="18"/>
          <w:szCs w:val="18"/>
        </w:rPr>
        <w:t> </w:t>
      </w:r>
      <w:r w:rsidRPr="00E0636F">
        <w:rPr>
          <w:rFonts w:ascii="Sylfaen" w:hAnsi="Sylfaen" w:cs="Arial"/>
          <w:b/>
          <w:bCs/>
          <w:color w:val="000000"/>
          <w:sz w:val="18"/>
          <w:szCs w:val="18"/>
          <w:lang w:val="ru-RU"/>
        </w:rPr>
        <w:t>.</w:t>
      </w:r>
      <w:r w:rsidRPr="00E0636F">
        <w:rPr>
          <w:rStyle w:val="apple-converted-space"/>
          <w:rFonts w:ascii="Sylfaen" w:hAnsi="Sylfaen" w:cs="Arial"/>
          <w:color w:val="000000"/>
          <w:sz w:val="18"/>
          <w:szCs w:val="18"/>
        </w:rPr>
        <w:t> </w:t>
      </w: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>Каждый для восстановления своих нарушенных прав, а также выяснения обоснованности предъявленного ему обвинения имеет право на публичное рассмотрение своего дела в разумные сроки независимым и беспристрастным судом в условиях равенства, с соблюдением всех требований справедливости.</w:t>
      </w:r>
    </w:p>
  </w:footnote>
  <w:footnote w:id="4">
    <w:p w:rsidR="00FE6A3B" w:rsidRPr="00E0636F" w:rsidRDefault="00FE6A3B" w:rsidP="00C52715">
      <w:pPr>
        <w:pStyle w:val="FootnoteText"/>
        <w:jc w:val="both"/>
        <w:rPr>
          <w:rFonts w:ascii="Sylfaen" w:hAnsi="Sylfaen"/>
          <w:sz w:val="18"/>
          <w:szCs w:val="18"/>
          <w:lang w:val="ru-RU"/>
        </w:rPr>
      </w:pPr>
      <w:r w:rsidRPr="00E0636F">
        <w:rPr>
          <w:rStyle w:val="FootnoteReference"/>
          <w:rFonts w:ascii="Sylfaen" w:hAnsi="Sylfaen"/>
          <w:sz w:val="18"/>
          <w:szCs w:val="18"/>
        </w:rPr>
        <w:footnoteRef/>
      </w:r>
      <w:r w:rsidRPr="00E0636F">
        <w:rPr>
          <w:rFonts w:ascii="Sylfaen" w:hAnsi="Sylfaen"/>
          <w:sz w:val="18"/>
          <w:szCs w:val="18"/>
          <w:lang w:val="ru-RU"/>
        </w:rPr>
        <w:t xml:space="preserve"> </w:t>
      </w:r>
      <w:r w:rsidRPr="00E0636F">
        <w:rPr>
          <w:rFonts w:ascii="Sylfaen" w:hAnsi="Sylfaen" w:cs="Arial"/>
          <w:b/>
          <w:bCs/>
          <w:i/>
          <w:iCs/>
          <w:color w:val="000000"/>
          <w:sz w:val="18"/>
          <w:szCs w:val="18"/>
          <w:shd w:val="clear" w:color="auto" w:fill="FCFBF8"/>
          <w:lang w:val="ru-RU"/>
        </w:rPr>
        <w:t>Статья 42.1.</w:t>
      </w:r>
      <w:r w:rsidRPr="00E0636F">
        <w:rPr>
          <w:rStyle w:val="apple-converted-space"/>
          <w:rFonts w:ascii="Sylfaen" w:hAnsi="Sylfaen" w:cs="Arial"/>
          <w:b/>
          <w:bCs/>
          <w:color w:val="000000"/>
          <w:sz w:val="18"/>
          <w:szCs w:val="18"/>
          <w:shd w:val="clear" w:color="auto" w:fill="FCFBF8"/>
        </w:rPr>
        <w:t> </w:t>
      </w:r>
      <w:r w:rsidRPr="00E0636F">
        <w:rPr>
          <w:rFonts w:ascii="Sylfaen" w:hAnsi="Sylfaen" w:cs="Arial"/>
          <w:color w:val="000000"/>
          <w:sz w:val="18"/>
          <w:szCs w:val="18"/>
          <w:shd w:val="clear" w:color="auto" w:fill="FCFBF8"/>
          <w:lang w:val="ru-RU"/>
        </w:rPr>
        <w:t>Основные права и свободы человека и гражданина распространяются также на юридических лиц постольку, поскольку эти права и свободы применимы к ним по своей сути.</w:t>
      </w:r>
    </w:p>
  </w:footnote>
  <w:footnote w:id="5">
    <w:p w:rsidR="001C666F" w:rsidRPr="00E0636F" w:rsidRDefault="001C666F" w:rsidP="001C666F">
      <w:pPr>
        <w:pStyle w:val="NormalWeb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b/>
          <w:bCs/>
          <w:color w:val="000000"/>
          <w:sz w:val="18"/>
          <w:szCs w:val="18"/>
          <w:lang w:val="ru-RU"/>
        </w:rPr>
      </w:pPr>
      <w:r w:rsidRPr="00E0636F">
        <w:rPr>
          <w:rStyle w:val="FootnoteReference"/>
          <w:rFonts w:ascii="Sylfaen" w:hAnsi="Sylfaen"/>
          <w:sz w:val="18"/>
          <w:szCs w:val="18"/>
        </w:rPr>
        <w:footnoteRef/>
      </w:r>
      <w:r w:rsidRPr="00E0636F">
        <w:rPr>
          <w:rFonts w:ascii="Sylfaen" w:hAnsi="Sylfaen"/>
          <w:sz w:val="18"/>
          <w:szCs w:val="18"/>
          <w:lang w:val="ru-RU"/>
        </w:rPr>
        <w:t xml:space="preserve"> </w:t>
      </w:r>
      <w:r w:rsidRPr="00E0636F">
        <w:rPr>
          <w:rFonts w:ascii="Sylfaen" w:hAnsi="Sylfaen" w:cs="Arial"/>
          <w:b/>
          <w:bCs/>
          <w:color w:val="000000"/>
          <w:sz w:val="18"/>
          <w:szCs w:val="18"/>
          <w:lang w:val="ru-RU"/>
        </w:rPr>
        <w:t>Статья 15.</w:t>
      </w:r>
      <w:r w:rsidRPr="00E0636F">
        <w:rPr>
          <w:rStyle w:val="apple-converted-space"/>
          <w:rFonts w:ascii="Sylfaen" w:hAnsi="Sylfaen" w:cs="Arial"/>
          <w:b/>
          <w:bCs/>
          <w:color w:val="000000"/>
          <w:sz w:val="18"/>
          <w:szCs w:val="18"/>
        </w:rPr>
        <w:t> </w:t>
      </w:r>
      <w:r w:rsidRPr="00E0636F">
        <w:rPr>
          <w:rFonts w:ascii="Sylfaen" w:hAnsi="Sylfaen" w:cs="Arial"/>
          <w:b/>
          <w:bCs/>
          <w:i/>
          <w:iCs/>
          <w:color w:val="000000"/>
          <w:sz w:val="18"/>
          <w:szCs w:val="18"/>
          <w:lang w:val="ru-RU"/>
        </w:rPr>
        <w:t>Права организации</w:t>
      </w:r>
    </w:p>
    <w:p w:rsidR="001C666F" w:rsidRPr="00E0636F" w:rsidRDefault="001C666F" w:rsidP="001C666F">
      <w:pPr>
        <w:pStyle w:val="NormalWeb"/>
        <w:shd w:val="clear" w:color="auto" w:fill="FCFBF8"/>
        <w:spacing w:before="0" w:beforeAutospacing="0" w:after="0" w:afterAutospacing="0"/>
        <w:jc w:val="both"/>
        <w:rPr>
          <w:rFonts w:ascii="Sylfaen" w:hAnsi="Sylfaen" w:cs="Arial"/>
          <w:color w:val="000000"/>
          <w:sz w:val="18"/>
          <w:szCs w:val="18"/>
          <w:lang w:val="ru-RU"/>
        </w:rPr>
      </w:pPr>
      <w:r w:rsidRPr="00E0636F">
        <w:rPr>
          <w:rFonts w:ascii="Sylfaen" w:hAnsi="Sylfaen" w:cs="Arial"/>
          <w:color w:val="000000"/>
          <w:sz w:val="18"/>
          <w:szCs w:val="18"/>
          <w:lang w:val="ru-RU"/>
        </w:rPr>
        <w:t>1. Организация для осуществления предусмотренных ее уставом целей имеет право:</w:t>
      </w:r>
    </w:p>
    <w:p w:rsidR="001C666F" w:rsidRPr="00E0636F" w:rsidRDefault="001C666F" w:rsidP="001C666F">
      <w:pPr>
        <w:pStyle w:val="FootnoteText"/>
        <w:rPr>
          <w:sz w:val="18"/>
          <w:szCs w:val="18"/>
          <w:lang w:val="ru-RU"/>
        </w:rPr>
      </w:pPr>
      <w:r w:rsidRPr="00E0636F">
        <w:rPr>
          <w:rFonts w:ascii="Sylfaen" w:hAnsi="Sylfaen" w:cs="Arial"/>
          <w:color w:val="000000"/>
          <w:sz w:val="18"/>
          <w:szCs w:val="18"/>
          <w:shd w:val="clear" w:color="auto" w:fill="FCFBF8"/>
          <w:lang w:val="ru-RU"/>
        </w:rPr>
        <w:t>3) в установленном законом порядке представлять и защищать права и законные интересы организации и ее членов в других организациях, суде, органах государственного управления и местного самоуправления;</w:t>
      </w:r>
    </w:p>
  </w:footnote>
  <w:footnote w:id="6">
    <w:p w:rsidR="00DB52D2" w:rsidRPr="00E0636F" w:rsidRDefault="00DB52D2" w:rsidP="00BE73D3">
      <w:pPr>
        <w:pStyle w:val="FootnoteText"/>
        <w:jc w:val="both"/>
        <w:rPr>
          <w:rFonts w:ascii="Sylfaen" w:hAnsi="Sylfaen"/>
          <w:sz w:val="18"/>
          <w:szCs w:val="18"/>
          <w:lang w:val="ru-RU"/>
        </w:rPr>
      </w:pPr>
      <w:r w:rsidRPr="00E0636F">
        <w:rPr>
          <w:rStyle w:val="FootnoteReference"/>
          <w:rFonts w:ascii="Sylfaen" w:hAnsi="Sylfaen"/>
          <w:sz w:val="18"/>
          <w:szCs w:val="18"/>
        </w:rPr>
        <w:footnoteRef/>
      </w:r>
      <w:r w:rsidRPr="00E0636F">
        <w:rPr>
          <w:rFonts w:ascii="Sylfaen" w:hAnsi="Sylfaen"/>
          <w:sz w:val="18"/>
          <w:szCs w:val="18"/>
          <w:lang w:val="ru-RU"/>
        </w:rPr>
        <w:t xml:space="preserve"> Рекомендация (2004) 20 Комитета Министров Совета Европы государствам-членам по судебному пересмотру административных актов.(Вопросы государственного и муниципального управления, 2009, </w:t>
      </w:r>
      <w:r w:rsidRPr="00E0636F">
        <w:rPr>
          <w:rFonts w:ascii="Sylfaen" w:hAnsi="Sylfaen"/>
          <w:sz w:val="18"/>
          <w:szCs w:val="18"/>
        </w:rPr>
        <w:t>N</w:t>
      </w:r>
      <w:r w:rsidRPr="00E0636F">
        <w:rPr>
          <w:rFonts w:ascii="Sylfaen" w:hAnsi="Sylfaen"/>
          <w:sz w:val="18"/>
          <w:szCs w:val="18"/>
          <w:lang w:val="ru-RU"/>
        </w:rPr>
        <w:t xml:space="preserve"> 2) п.38</w:t>
      </w:r>
    </w:p>
  </w:footnote>
  <w:footnote w:id="7">
    <w:p w:rsidR="00DB52D2" w:rsidRPr="00E0636F" w:rsidRDefault="00DB52D2" w:rsidP="00BE73D3">
      <w:pPr>
        <w:pStyle w:val="FootnoteText"/>
        <w:jc w:val="both"/>
        <w:rPr>
          <w:rFonts w:ascii="Sylfaen" w:hAnsi="Sylfaen"/>
          <w:sz w:val="18"/>
          <w:szCs w:val="18"/>
          <w:lang w:val="ru-RU"/>
        </w:rPr>
      </w:pPr>
      <w:r w:rsidRPr="00E0636F">
        <w:rPr>
          <w:rStyle w:val="FootnoteReference"/>
          <w:rFonts w:ascii="Sylfaen" w:hAnsi="Sylfaen"/>
          <w:sz w:val="18"/>
          <w:szCs w:val="18"/>
        </w:rPr>
        <w:footnoteRef/>
      </w:r>
      <w:r w:rsidRPr="00E0636F">
        <w:rPr>
          <w:rFonts w:ascii="Sylfaen" w:hAnsi="Sylfaen"/>
          <w:sz w:val="18"/>
          <w:szCs w:val="18"/>
          <w:lang w:val="ru-RU"/>
        </w:rPr>
        <w:t xml:space="preserve"> Рекомендация (2004) 20 Комитета Министров Совета Европы государствам-членам по судебному пересмотру административных актов.(Вопросы государственного и муниципального управления, 2009, </w:t>
      </w:r>
      <w:r w:rsidRPr="00E0636F">
        <w:rPr>
          <w:rFonts w:ascii="Sylfaen" w:hAnsi="Sylfaen"/>
          <w:sz w:val="18"/>
          <w:szCs w:val="18"/>
        </w:rPr>
        <w:t>N</w:t>
      </w:r>
      <w:r w:rsidRPr="00E0636F">
        <w:rPr>
          <w:rFonts w:ascii="Sylfaen" w:hAnsi="Sylfaen"/>
          <w:sz w:val="18"/>
          <w:szCs w:val="18"/>
          <w:lang w:val="ru-RU"/>
        </w:rPr>
        <w:t xml:space="preserve"> 2) п.39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440B"/>
    <w:multiLevelType w:val="hybridMultilevel"/>
    <w:tmpl w:val="1F50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7D"/>
    <w:rsid w:val="00020A25"/>
    <w:rsid w:val="00034203"/>
    <w:rsid w:val="00064BC3"/>
    <w:rsid w:val="0007206B"/>
    <w:rsid w:val="0013110E"/>
    <w:rsid w:val="0013307D"/>
    <w:rsid w:val="00141717"/>
    <w:rsid w:val="0017296B"/>
    <w:rsid w:val="001B1A03"/>
    <w:rsid w:val="001C666F"/>
    <w:rsid w:val="002164A6"/>
    <w:rsid w:val="00256D69"/>
    <w:rsid w:val="00352462"/>
    <w:rsid w:val="003B5EC7"/>
    <w:rsid w:val="003C6A1D"/>
    <w:rsid w:val="003E5FAF"/>
    <w:rsid w:val="003F2ABA"/>
    <w:rsid w:val="0046705C"/>
    <w:rsid w:val="004B1414"/>
    <w:rsid w:val="004E443A"/>
    <w:rsid w:val="00512351"/>
    <w:rsid w:val="00565687"/>
    <w:rsid w:val="00595C4F"/>
    <w:rsid w:val="005A16D0"/>
    <w:rsid w:val="006351CA"/>
    <w:rsid w:val="00673E8B"/>
    <w:rsid w:val="007462B0"/>
    <w:rsid w:val="00760D5D"/>
    <w:rsid w:val="00772F37"/>
    <w:rsid w:val="00892935"/>
    <w:rsid w:val="008E06E2"/>
    <w:rsid w:val="00943C2B"/>
    <w:rsid w:val="009661A1"/>
    <w:rsid w:val="00975E3F"/>
    <w:rsid w:val="00981AF5"/>
    <w:rsid w:val="009B32AA"/>
    <w:rsid w:val="009C31CF"/>
    <w:rsid w:val="009F7BD7"/>
    <w:rsid w:val="00A32790"/>
    <w:rsid w:val="00A425C4"/>
    <w:rsid w:val="00AD37C3"/>
    <w:rsid w:val="00AD7D75"/>
    <w:rsid w:val="00B30B48"/>
    <w:rsid w:val="00BD4D74"/>
    <w:rsid w:val="00BD7F28"/>
    <w:rsid w:val="00BE73D3"/>
    <w:rsid w:val="00BF4F45"/>
    <w:rsid w:val="00C017A6"/>
    <w:rsid w:val="00C3512A"/>
    <w:rsid w:val="00C52715"/>
    <w:rsid w:val="00C9722A"/>
    <w:rsid w:val="00CB00EC"/>
    <w:rsid w:val="00D27DFC"/>
    <w:rsid w:val="00D3538A"/>
    <w:rsid w:val="00D612C9"/>
    <w:rsid w:val="00D85540"/>
    <w:rsid w:val="00DB52D2"/>
    <w:rsid w:val="00DD1227"/>
    <w:rsid w:val="00E0636F"/>
    <w:rsid w:val="00E4174E"/>
    <w:rsid w:val="00E57B30"/>
    <w:rsid w:val="00E9005C"/>
    <w:rsid w:val="00E959C2"/>
    <w:rsid w:val="00ED1D2A"/>
    <w:rsid w:val="00ED4E66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37"/>
  </w:style>
  <w:style w:type="paragraph" w:styleId="Heading3">
    <w:name w:val="heading 3"/>
    <w:basedOn w:val="Normal"/>
    <w:link w:val="Heading3Char"/>
    <w:uiPriority w:val="9"/>
    <w:qFormat/>
    <w:rsid w:val="00943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A3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6A3B"/>
  </w:style>
  <w:style w:type="paragraph" w:styleId="Header">
    <w:name w:val="header"/>
    <w:basedOn w:val="Normal"/>
    <w:link w:val="HeaderChar"/>
    <w:uiPriority w:val="99"/>
    <w:semiHidden/>
    <w:unhideWhenUsed/>
    <w:rsid w:val="00D2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DFC"/>
  </w:style>
  <w:style w:type="paragraph" w:styleId="Footer">
    <w:name w:val="footer"/>
    <w:basedOn w:val="Normal"/>
    <w:link w:val="FooterChar"/>
    <w:uiPriority w:val="99"/>
    <w:unhideWhenUsed/>
    <w:rsid w:val="00D2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FC"/>
  </w:style>
  <w:style w:type="character" w:customStyle="1" w:styleId="Heading3Char">
    <w:name w:val="Heading 3 Char"/>
    <w:basedOn w:val="DefaultParagraphFont"/>
    <w:link w:val="Heading3"/>
    <w:uiPriority w:val="9"/>
    <w:rsid w:val="00943C2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82BB-EDA1-4986-B49C-C3E6BA4B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Comp</cp:lastModifiedBy>
  <cp:revision>9</cp:revision>
  <dcterms:created xsi:type="dcterms:W3CDTF">2012-10-25T06:15:00Z</dcterms:created>
  <dcterms:modified xsi:type="dcterms:W3CDTF">2012-10-25T12:26:00Z</dcterms:modified>
</cp:coreProperties>
</file>