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EE" w:rsidRPr="00A95A1E" w:rsidRDefault="00BE2EEE" w:rsidP="009A3F04">
      <w:pPr>
        <w:pStyle w:val="PlainText"/>
        <w:spacing w:line="276" w:lineRule="auto"/>
        <w:jc w:val="center"/>
        <w:rPr>
          <w:rFonts w:ascii="Arial" w:hAnsi="Arial" w:cs="Arial"/>
          <w:b/>
          <w:bCs/>
          <w:color w:val="000000"/>
          <w:sz w:val="36"/>
          <w:szCs w:val="36"/>
        </w:rPr>
      </w:pPr>
      <w:bookmarkStart w:id="0" w:name="_GoBack"/>
      <w:bookmarkEnd w:id="0"/>
      <w:r w:rsidRPr="00A95A1E">
        <w:rPr>
          <w:rFonts w:ascii="Arial" w:hAnsi="Arial" w:cs="Arial"/>
          <w:b/>
          <w:bCs/>
          <w:color w:val="000000"/>
          <w:sz w:val="36"/>
          <w:szCs w:val="36"/>
        </w:rPr>
        <w:t>RAPORT</w:t>
      </w:r>
    </w:p>
    <w:p w:rsidR="00BE2EEE" w:rsidRPr="00A95A1E" w:rsidRDefault="00BE2EEE" w:rsidP="009A3F04">
      <w:pPr>
        <w:pStyle w:val="PlainText"/>
        <w:spacing w:line="276" w:lineRule="auto"/>
        <w:jc w:val="center"/>
        <w:rPr>
          <w:rFonts w:ascii="Arial" w:hAnsi="Arial" w:cs="Arial"/>
          <w:b/>
          <w:bCs/>
          <w:color w:val="000000"/>
          <w:sz w:val="36"/>
          <w:szCs w:val="36"/>
        </w:rPr>
      </w:pPr>
      <w:r w:rsidRPr="00A95A1E">
        <w:rPr>
          <w:rFonts w:ascii="Arial" w:hAnsi="Arial" w:cs="Arial"/>
          <w:b/>
          <w:bCs/>
          <w:color w:val="000000"/>
          <w:sz w:val="36"/>
          <w:szCs w:val="36"/>
        </w:rPr>
        <w:t xml:space="preserve">Z WYKONANIA KONWENCJI </w:t>
      </w:r>
      <w:r w:rsidR="00916905">
        <w:rPr>
          <w:rFonts w:ascii="Arial" w:hAnsi="Arial" w:cs="Arial"/>
          <w:b/>
          <w:bCs/>
          <w:color w:val="000000"/>
          <w:sz w:val="36"/>
          <w:szCs w:val="36"/>
        </w:rPr>
        <w:t>O DOSTĘPIE DO INFORMACJI, UDZIALE SPOŁECZEŃSTWA W PODEJMOWANIU DECYZJI ORAZ O DOSTĘPIE DO WYMIARU SPRAWIEDLIWOŚCI W SPRAWACH DOTYCZĄCYCH ŚRODOWISKA</w:t>
      </w:r>
    </w:p>
    <w:p w:rsidR="00A95A1E" w:rsidRDefault="00BF719E" w:rsidP="009A3F04">
      <w:pPr>
        <w:pStyle w:val="PlainText"/>
        <w:spacing w:line="276" w:lineRule="auto"/>
        <w:jc w:val="center"/>
        <w:rPr>
          <w:rFonts w:ascii="Arial" w:hAnsi="Arial" w:cs="Arial"/>
          <w:b/>
          <w:bCs/>
          <w:color w:val="000000"/>
          <w:sz w:val="36"/>
          <w:szCs w:val="36"/>
        </w:rPr>
      </w:pPr>
      <w:r w:rsidRPr="00A95A1E">
        <w:rPr>
          <w:rFonts w:ascii="Arial" w:hAnsi="Arial" w:cs="Arial"/>
          <w:b/>
          <w:bCs/>
          <w:color w:val="000000"/>
          <w:sz w:val="36"/>
          <w:szCs w:val="36"/>
        </w:rPr>
        <w:t xml:space="preserve">ZA LATA </w:t>
      </w:r>
      <w:r w:rsidR="00A95A1E" w:rsidRPr="00A95A1E">
        <w:rPr>
          <w:rFonts w:ascii="Arial" w:hAnsi="Arial" w:cs="Arial"/>
          <w:b/>
          <w:bCs/>
          <w:color w:val="000000"/>
          <w:sz w:val="36"/>
          <w:szCs w:val="36"/>
        </w:rPr>
        <w:t>2011-2013</w:t>
      </w:r>
    </w:p>
    <w:p w:rsidR="009A3F04" w:rsidRPr="00A95A1E" w:rsidRDefault="009A3F04" w:rsidP="00A95A1E">
      <w:pPr>
        <w:pStyle w:val="PlainText"/>
        <w:spacing w:line="276" w:lineRule="auto"/>
        <w:jc w:val="center"/>
        <w:rPr>
          <w:rFonts w:ascii="Arial" w:hAnsi="Arial" w:cs="Arial"/>
          <w:b/>
          <w:bCs/>
          <w:color w:val="000000"/>
          <w:sz w:val="36"/>
          <w:szCs w:val="36"/>
        </w:rPr>
      </w:pPr>
    </w:p>
    <w:p w:rsidR="00BE2EEE" w:rsidRPr="00A95A1E" w:rsidRDefault="00BE2EEE" w:rsidP="00A95A1E">
      <w:pPr>
        <w:pStyle w:val="PlainText"/>
        <w:spacing w:line="276" w:lineRule="auto"/>
        <w:jc w:val="both"/>
        <w:rPr>
          <w:rFonts w:ascii="Arial" w:hAnsi="Arial" w:cs="Arial"/>
          <w:b/>
          <w:bCs/>
          <w:color w:val="000000"/>
          <w:sz w:val="28"/>
          <w:szCs w:val="28"/>
        </w:rPr>
      </w:pPr>
    </w:p>
    <w:p w:rsidR="00BE2EEE" w:rsidRPr="00A95A1E" w:rsidRDefault="00BE2EEE" w:rsidP="00A95A1E">
      <w:pPr>
        <w:pStyle w:val="PlainText"/>
        <w:spacing w:line="276" w:lineRule="auto"/>
        <w:jc w:val="both"/>
        <w:rPr>
          <w:rFonts w:ascii="Arial" w:hAnsi="Arial" w:cs="Arial"/>
          <w:b/>
          <w:bCs/>
          <w:color w:val="000000"/>
          <w:sz w:val="28"/>
          <w:szCs w:val="28"/>
        </w:rPr>
      </w:pPr>
      <w:r w:rsidRPr="00A95A1E">
        <w:rPr>
          <w:rFonts w:ascii="Arial" w:hAnsi="Arial" w:cs="Arial"/>
          <w:b/>
          <w:bCs/>
          <w:color w:val="000000"/>
          <w:sz w:val="28"/>
          <w:szCs w:val="28"/>
        </w:rPr>
        <w:t xml:space="preserve">1 Proces przygotowywania raportu </w:t>
      </w:r>
    </w:p>
    <w:p w:rsidR="00BE2EEE" w:rsidRPr="00A95A1E" w:rsidRDefault="00BE2EEE" w:rsidP="00A95A1E">
      <w:pPr>
        <w:pStyle w:val="PlainText"/>
        <w:spacing w:line="276" w:lineRule="auto"/>
        <w:jc w:val="both"/>
        <w:rPr>
          <w:rFonts w:ascii="Arial" w:hAnsi="Arial" w:cs="Arial"/>
          <w:color w:val="000000"/>
          <w:sz w:val="24"/>
          <w:szCs w:val="24"/>
        </w:rPr>
      </w:pPr>
    </w:p>
    <w:p w:rsidR="00FB6C21" w:rsidRDefault="00981651"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1.</w:t>
      </w:r>
      <w:r w:rsidR="00010C8E">
        <w:rPr>
          <w:rFonts w:ascii="Arial" w:hAnsi="Arial" w:cs="Arial"/>
          <w:color w:val="000000"/>
          <w:sz w:val="24"/>
          <w:szCs w:val="24"/>
        </w:rPr>
        <w:t xml:space="preserve"> </w:t>
      </w:r>
      <w:r w:rsidR="00F931F9" w:rsidRPr="00F931F9">
        <w:rPr>
          <w:rFonts w:ascii="Arial" w:hAnsi="Arial" w:cs="Arial"/>
          <w:color w:val="000000"/>
          <w:sz w:val="24"/>
          <w:szCs w:val="24"/>
        </w:rPr>
        <w:t>Podczas przygotowywania niniejszego raportu</w:t>
      </w:r>
      <w:r>
        <w:rPr>
          <w:rFonts w:ascii="Arial" w:hAnsi="Arial" w:cs="Arial"/>
          <w:i/>
          <w:color w:val="000000"/>
          <w:sz w:val="24"/>
          <w:szCs w:val="24"/>
        </w:rPr>
        <w:t xml:space="preserve"> </w:t>
      </w:r>
      <w:r>
        <w:rPr>
          <w:rFonts w:ascii="Arial" w:hAnsi="Arial" w:cs="Arial"/>
          <w:color w:val="000000"/>
          <w:sz w:val="24"/>
          <w:szCs w:val="24"/>
        </w:rPr>
        <w:t>konsultacje ze społeczeństwem, organizacjami pozarządowymi oraz organami administracji były przeprowadzone w dwóch fazach.</w:t>
      </w:r>
    </w:p>
    <w:p w:rsidR="00981651" w:rsidRDefault="00981651"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 xml:space="preserve">2. Na początku Ministerstwo Środowiska opublikowało na swojej </w:t>
      </w:r>
      <w:r w:rsidR="00072F0E">
        <w:rPr>
          <w:rFonts w:ascii="Arial" w:hAnsi="Arial" w:cs="Arial"/>
          <w:color w:val="000000"/>
          <w:sz w:val="24"/>
          <w:szCs w:val="24"/>
        </w:rPr>
        <w:t>s</w:t>
      </w:r>
      <w:r>
        <w:rPr>
          <w:rFonts w:ascii="Arial" w:hAnsi="Arial" w:cs="Arial"/>
          <w:color w:val="000000"/>
          <w:sz w:val="24"/>
          <w:szCs w:val="24"/>
        </w:rPr>
        <w:t>tronie</w:t>
      </w:r>
      <w:r w:rsidR="00072F0E">
        <w:rPr>
          <w:rFonts w:ascii="Arial" w:hAnsi="Arial" w:cs="Arial"/>
          <w:color w:val="000000"/>
          <w:sz w:val="24"/>
          <w:szCs w:val="24"/>
        </w:rPr>
        <w:t xml:space="preserve"> internetowej</w:t>
      </w:r>
      <w:r>
        <w:rPr>
          <w:rFonts w:ascii="Arial" w:hAnsi="Arial" w:cs="Arial"/>
          <w:color w:val="000000"/>
          <w:sz w:val="24"/>
          <w:szCs w:val="24"/>
        </w:rPr>
        <w:t xml:space="preserve"> raport z wykonania konwencji za lata 2008-2010</w:t>
      </w:r>
      <w:r w:rsidR="00072F0E">
        <w:rPr>
          <w:rFonts w:ascii="Arial" w:hAnsi="Arial" w:cs="Arial"/>
          <w:color w:val="000000"/>
          <w:sz w:val="24"/>
          <w:szCs w:val="24"/>
        </w:rPr>
        <w:t xml:space="preserve"> i zaprosiło do wnoszenia uwag do jego treści. Zaproszenie zostało rozesłane również drogą pisemną do najważniejszych organizacji pozarządowych</w:t>
      </w:r>
      <w:r w:rsidR="005E393D">
        <w:rPr>
          <w:rFonts w:ascii="Arial" w:hAnsi="Arial" w:cs="Arial"/>
          <w:color w:val="000000"/>
          <w:sz w:val="24"/>
          <w:szCs w:val="24"/>
        </w:rPr>
        <w:t>, zajmujących się środowiskiem</w:t>
      </w:r>
      <w:r w:rsidR="00072F0E">
        <w:rPr>
          <w:rFonts w:ascii="Arial" w:hAnsi="Arial" w:cs="Arial"/>
          <w:color w:val="000000"/>
          <w:sz w:val="24"/>
          <w:szCs w:val="24"/>
        </w:rPr>
        <w:t xml:space="preserve"> oraz do </w:t>
      </w:r>
      <w:r w:rsidR="005E393D">
        <w:rPr>
          <w:rFonts w:ascii="Arial" w:hAnsi="Arial" w:cs="Arial"/>
          <w:color w:val="000000"/>
          <w:sz w:val="24"/>
          <w:szCs w:val="24"/>
        </w:rPr>
        <w:t xml:space="preserve">odpowiednich </w:t>
      </w:r>
      <w:r w:rsidR="00072F0E">
        <w:rPr>
          <w:rFonts w:ascii="Arial" w:hAnsi="Arial" w:cs="Arial"/>
          <w:color w:val="000000"/>
          <w:sz w:val="24"/>
          <w:szCs w:val="24"/>
        </w:rPr>
        <w:t>organów administracji. Zgłoszone uwagi pozwoliły na zidentyfikowanie zmian instytucjonalnych i prawnych w zakresie przepisów implementujących konwencję, jakie zaszły w ciągu ostatnich trzech lat.</w:t>
      </w:r>
    </w:p>
    <w:p w:rsidR="00072F0E" w:rsidRDefault="00072F0E"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 xml:space="preserve">3. Następnie Ministerstwo Środowiska na podstawie otrzymanych uwag sporządziło projekt raportu z </w:t>
      </w:r>
      <w:r w:rsidR="005E393D">
        <w:rPr>
          <w:rFonts w:ascii="Arial" w:hAnsi="Arial" w:cs="Arial"/>
          <w:color w:val="000000"/>
          <w:sz w:val="24"/>
          <w:szCs w:val="24"/>
        </w:rPr>
        <w:t>wykonania konwencji, który</w:t>
      </w:r>
      <w:r w:rsidR="00916905">
        <w:rPr>
          <w:rFonts w:ascii="Arial" w:hAnsi="Arial" w:cs="Arial"/>
          <w:color w:val="000000"/>
          <w:sz w:val="24"/>
          <w:szCs w:val="24"/>
        </w:rPr>
        <w:t xml:space="preserve"> ponownie</w:t>
      </w:r>
      <w:r w:rsidR="005E393D">
        <w:rPr>
          <w:rFonts w:ascii="Arial" w:hAnsi="Arial" w:cs="Arial"/>
          <w:color w:val="000000"/>
          <w:sz w:val="24"/>
          <w:szCs w:val="24"/>
        </w:rPr>
        <w:t xml:space="preserve"> skierowano do konsultacji. Zakres podmiotów, do których wysłano zaproszenie do drugiej fazy konsultacj</w:t>
      </w:r>
      <w:r w:rsidR="00916905">
        <w:rPr>
          <w:rFonts w:ascii="Arial" w:hAnsi="Arial" w:cs="Arial"/>
          <w:color w:val="000000"/>
          <w:sz w:val="24"/>
          <w:szCs w:val="24"/>
        </w:rPr>
        <w:t>i</w:t>
      </w:r>
      <w:r w:rsidR="005E393D">
        <w:rPr>
          <w:rFonts w:ascii="Arial" w:hAnsi="Arial" w:cs="Arial"/>
          <w:color w:val="000000"/>
          <w:sz w:val="24"/>
          <w:szCs w:val="24"/>
        </w:rPr>
        <w:t xml:space="preserve"> </w:t>
      </w:r>
      <w:r w:rsidR="00916905">
        <w:rPr>
          <w:rFonts w:ascii="Arial" w:hAnsi="Arial" w:cs="Arial"/>
          <w:color w:val="000000"/>
          <w:sz w:val="24"/>
          <w:szCs w:val="24"/>
        </w:rPr>
        <w:t>został rozszerzony</w:t>
      </w:r>
      <w:r w:rsidR="005E393D">
        <w:rPr>
          <w:rFonts w:ascii="Arial" w:hAnsi="Arial" w:cs="Arial"/>
          <w:color w:val="000000"/>
          <w:sz w:val="24"/>
          <w:szCs w:val="24"/>
        </w:rPr>
        <w:t xml:space="preserve"> w </w:t>
      </w:r>
      <w:r w:rsidR="00916905">
        <w:rPr>
          <w:rFonts w:ascii="Arial" w:hAnsi="Arial" w:cs="Arial"/>
          <w:color w:val="000000"/>
          <w:sz w:val="24"/>
          <w:szCs w:val="24"/>
        </w:rPr>
        <w:t>porównaniu z pierwszą fazą</w:t>
      </w:r>
      <w:r w:rsidR="005E393D">
        <w:rPr>
          <w:rFonts w:ascii="Arial" w:hAnsi="Arial" w:cs="Arial"/>
          <w:color w:val="000000"/>
          <w:sz w:val="24"/>
          <w:szCs w:val="24"/>
        </w:rPr>
        <w:t>. Łącznie w pierwszej oraz w drugiej fazie konsultacji swoje uwagi zgłosiły następujące podmioty:</w:t>
      </w:r>
    </w:p>
    <w:p w:rsidR="00112B93" w:rsidRDefault="00112B93"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Przedstawiciele społeczeństwa:</w:t>
      </w:r>
    </w:p>
    <w:p w:rsidR="00944C0F" w:rsidRDefault="005E393D">
      <w:pPr>
        <w:pStyle w:val="PlainTex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t>Koalicja Klimatyczna</w:t>
      </w:r>
    </w:p>
    <w:p w:rsidR="00944C0F" w:rsidRDefault="005E393D">
      <w:pPr>
        <w:pStyle w:val="PlainTex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t>Górnośląskie Towarzystwo Przyrodnicze</w:t>
      </w:r>
    </w:p>
    <w:p w:rsidR="00944C0F" w:rsidRDefault="005E393D">
      <w:pPr>
        <w:pStyle w:val="PlainTex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t>Podmioty indywidualne – osoby fizyczne</w:t>
      </w:r>
    </w:p>
    <w:p w:rsidR="00112B93" w:rsidRDefault="00112B93" w:rsidP="00112B93">
      <w:pPr>
        <w:pStyle w:val="PlainText"/>
        <w:spacing w:line="276" w:lineRule="auto"/>
        <w:jc w:val="both"/>
        <w:rPr>
          <w:rFonts w:ascii="Arial" w:hAnsi="Arial" w:cs="Arial"/>
          <w:color w:val="000000"/>
          <w:sz w:val="24"/>
          <w:szCs w:val="24"/>
        </w:rPr>
      </w:pPr>
      <w:r>
        <w:rPr>
          <w:rFonts w:ascii="Arial" w:hAnsi="Arial" w:cs="Arial"/>
          <w:color w:val="000000"/>
          <w:sz w:val="24"/>
          <w:szCs w:val="24"/>
        </w:rPr>
        <w:t>Instytucje publiczne:</w:t>
      </w:r>
    </w:p>
    <w:p w:rsidR="00916905" w:rsidRDefault="00916905">
      <w:pPr>
        <w:pStyle w:val="PlainTex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t>Minister Sprawiedliwości</w:t>
      </w:r>
    </w:p>
    <w:p w:rsidR="00916905" w:rsidRDefault="00916905">
      <w:pPr>
        <w:pStyle w:val="PlainTex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t>Minister Rozwoju Regionalnego</w:t>
      </w:r>
    </w:p>
    <w:p w:rsidR="00916905" w:rsidRDefault="00916905">
      <w:pPr>
        <w:pStyle w:val="PlainTex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t>Generalny Dyrektor Ochrony Środowiska</w:t>
      </w:r>
      <w:r w:rsidR="00112B93">
        <w:rPr>
          <w:rFonts w:ascii="Arial" w:hAnsi="Arial" w:cs="Arial"/>
          <w:color w:val="000000"/>
          <w:sz w:val="24"/>
          <w:szCs w:val="24"/>
        </w:rPr>
        <w:t xml:space="preserve"> wraz z regionalnymi dyrektorami ochrony środowiska</w:t>
      </w:r>
    </w:p>
    <w:p w:rsidR="00916905" w:rsidRDefault="00112B93">
      <w:pPr>
        <w:pStyle w:val="PlainTex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t>Główny Inspektor Ochrony Środowiska wraz z wojewódzkimi inspektorami ochrony środowiska</w:t>
      </w:r>
    </w:p>
    <w:p w:rsidR="00112B93" w:rsidRDefault="00112B93">
      <w:pPr>
        <w:pStyle w:val="PlainTex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t>Państwowy Instytutu Geologiczny – Państwowy Instytut Badawczy</w:t>
      </w:r>
    </w:p>
    <w:p w:rsidR="00112B93" w:rsidRDefault="00112B93">
      <w:pPr>
        <w:pStyle w:val="PlainTex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lastRenderedPageBreak/>
        <w:t>Prezes Krajowego Zarządu Gospodarki Wodnej wraz z dyrektorami regionalnych zarządów gospodarki wodnej</w:t>
      </w:r>
    </w:p>
    <w:p w:rsidR="00112B93" w:rsidRDefault="00112B93">
      <w:pPr>
        <w:pStyle w:val="PlainTex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t>Prezes Państwowej Agencji Atomistyki</w:t>
      </w:r>
    </w:p>
    <w:p w:rsidR="00112B93" w:rsidRDefault="00112B93">
      <w:pPr>
        <w:pStyle w:val="PlainTex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t>Narodowy Fundusz Ochrony Środowiska wraz z wojewódzkimi funduszami ochrony środowiska</w:t>
      </w:r>
    </w:p>
    <w:p w:rsidR="00112B93" w:rsidRDefault="00112B93">
      <w:pPr>
        <w:pStyle w:val="PlainTex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t>Instytut Meteorologii i Gospodarki Wodnej</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2 Uwarunkowania istotne do zrozumienia raportu</w:t>
      </w:r>
      <w:r w:rsidRPr="00A95A1E">
        <w:rPr>
          <w:rFonts w:ascii="Arial" w:hAnsi="Arial" w:cs="Arial"/>
          <w:color w:val="000000"/>
          <w:sz w:val="24"/>
          <w:szCs w:val="24"/>
        </w:rPr>
        <w:t xml:space="preserve"> </w:t>
      </w:r>
    </w:p>
    <w:p w:rsidR="00BE2EEE" w:rsidRPr="00A95A1E" w:rsidRDefault="00BE2EEE" w:rsidP="00A95A1E">
      <w:pPr>
        <w:pStyle w:val="PlainText"/>
        <w:spacing w:line="276" w:lineRule="auto"/>
        <w:jc w:val="both"/>
        <w:rPr>
          <w:rFonts w:ascii="Arial" w:hAnsi="Arial" w:cs="Arial"/>
          <w:color w:val="000000"/>
          <w:sz w:val="24"/>
          <w:szCs w:val="24"/>
        </w:rPr>
      </w:pPr>
    </w:p>
    <w:p w:rsidR="00A95A1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4. Polska ratyfikowała Konwencję 31 grudnia 2001 r. Od tej pory Konwencja została włączona do krajowego system</w:t>
      </w:r>
      <w:r w:rsidR="006F54C1">
        <w:rPr>
          <w:rFonts w:ascii="Arial" w:hAnsi="Arial" w:cs="Arial"/>
          <w:color w:val="000000"/>
          <w:sz w:val="24"/>
          <w:szCs w:val="24"/>
        </w:rPr>
        <w:t>u</w:t>
      </w:r>
      <w:r w:rsidRPr="00A95A1E">
        <w:rPr>
          <w:rFonts w:ascii="Arial" w:hAnsi="Arial" w:cs="Arial"/>
          <w:color w:val="000000"/>
          <w:sz w:val="24"/>
          <w:szCs w:val="24"/>
        </w:rPr>
        <w:t xml:space="preserve"> prawnego.</w:t>
      </w:r>
      <w:r w:rsidR="00A95A1E" w:rsidRPr="00A95A1E">
        <w:rPr>
          <w:rFonts w:ascii="Arial" w:hAnsi="Arial" w:cs="Arial"/>
          <w:color w:val="000000"/>
          <w:sz w:val="24"/>
          <w:szCs w:val="24"/>
        </w:rPr>
        <w:t xml:space="preserve"> </w:t>
      </w:r>
      <w:r w:rsidRPr="00A95A1E">
        <w:rPr>
          <w:rFonts w:ascii="Arial" w:hAnsi="Arial" w:cs="Arial"/>
          <w:color w:val="000000"/>
          <w:sz w:val="24"/>
          <w:szCs w:val="24"/>
        </w:rPr>
        <w:t>Przepisy implementujące postanowienia Konwencji znajdują się w wielu aktach prawnych</w:t>
      </w:r>
      <w:r w:rsidR="00A95A1E" w:rsidRPr="00A95A1E">
        <w:rPr>
          <w:rFonts w:ascii="Arial" w:hAnsi="Arial" w:cs="Arial"/>
          <w:color w:val="000000"/>
          <w:sz w:val="24"/>
          <w:szCs w:val="24"/>
        </w:rPr>
        <w:t>,</w:t>
      </w:r>
      <w:r w:rsidRPr="00A95A1E">
        <w:rPr>
          <w:rFonts w:ascii="Arial" w:hAnsi="Arial" w:cs="Arial"/>
          <w:color w:val="000000"/>
          <w:sz w:val="24"/>
          <w:szCs w:val="24"/>
        </w:rPr>
        <w:t xml:space="preserve"> spośród których najważniejszą rolę odgrywają: </w:t>
      </w:r>
    </w:p>
    <w:p w:rsidR="00A95A1E" w:rsidRPr="00A95A1E" w:rsidRDefault="00A95A1E" w:rsidP="00A95A1E">
      <w:pPr>
        <w:pStyle w:val="PlainText"/>
        <w:numPr>
          <w:ilvl w:val="0"/>
          <w:numId w:val="8"/>
        </w:numPr>
        <w:spacing w:line="276" w:lineRule="auto"/>
        <w:jc w:val="both"/>
        <w:rPr>
          <w:rFonts w:ascii="Arial" w:hAnsi="Arial" w:cs="Arial"/>
          <w:color w:val="000000"/>
          <w:sz w:val="24"/>
          <w:szCs w:val="24"/>
        </w:rPr>
      </w:pPr>
      <w:r w:rsidRPr="00A95A1E">
        <w:rPr>
          <w:rFonts w:ascii="Arial" w:hAnsi="Arial" w:cs="Arial"/>
          <w:color w:val="000000"/>
          <w:sz w:val="24"/>
          <w:szCs w:val="24"/>
        </w:rPr>
        <w:t>u</w:t>
      </w:r>
      <w:r w:rsidR="00BE2EEE" w:rsidRPr="00A95A1E">
        <w:rPr>
          <w:rFonts w:ascii="Arial" w:hAnsi="Arial" w:cs="Arial"/>
          <w:color w:val="000000"/>
          <w:sz w:val="24"/>
          <w:szCs w:val="24"/>
        </w:rPr>
        <w:t>stawa z dnia 27 kwietnia 2001 r. Prawo ochrony środowiska (Dz.</w:t>
      </w:r>
      <w:r w:rsidR="000E2766">
        <w:rPr>
          <w:rFonts w:ascii="Arial" w:hAnsi="Arial" w:cs="Arial"/>
          <w:color w:val="000000"/>
          <w:sz w:val="24"/>
          <w:szCs w:val="24"/>
        </w:rPr>
        <w:t xml:space="preserve"> </w:t>
      </w:r>
      <w:r w:rsidR="00BE2EEE" w:rsidRPr="00A95A1E">
        <w:rPr>
          <w:rFonts w:ascii="Arial" w:hAnsi="Arial" w:cs="Arial"/>
          <w:color w:val="000000"/>
          <w:sz w:val="24"/>
          <w:szCs w:val="24"/>
        </w:rPr>
        <w:t>U. z</w:t>
      </w:r>
      <w:r w:rsidR="006F54C1">
        <w:rPr>
          <w:rFonts w:ascii="Arial" w:hAnsi="Arial" w:cs="Arial"/>
          <w:color w:val="000000"/>
          <w:sz w:val="24"/>
          <w:szCs w:val="24"/>
        </w:rPr>
        <w:t xml:space="preserve"> 2013 r. poz. 1232</w:t>
      </w:r>
      <w:r w:rsidR="00BE2EEE" w:rsidRPr="00A95A1E">
        <w:rPr>
          <w:rFonts w:ascii="Arial" w:hAnsi="Arial" w:cs="Arial"/>
          <w:color w:val="000000"/>
          <w:sz w:val="24"/>
          <w:szCs w:val="24"/>
        </w:rPr>
        <w:t>), zwana dalej: „P.o.ś</w:t>
      </w:r>
      <w:r w:rsidR="000E2766">
        <w:rPr>
          <w:rFonts w:ascii="Arial" w:hAnsi="Arial" w:cs="Arial"/>
          <w:color w:val="000000"/>
          <w:sz w:val="24"/>
          <w:szCs w:val="24"/>
        </w:rPr>
        <w:t>.</w:t>
      </w:r>
      <w:r w:rsidR="00BE2EEE" w:rsidRPr="00A95A1E">
        <w:rPr>
          <w:rFonts w:ascii="Arial" w:hAnsi="Arial" w:cs="Arial"/>
          <w:color w:val="000000"/>
          <w:sz w:val="24"/>
          <w:szCs w:val="24"/>
        </w:rPr>
        <w:t xml:space="preserve">”, </w:t>
      </w:r>
    </w:p>
    <w:p w:rsidR="00A95A1E" w:rsidRPr="00A95A1E" w:rsidRDefault="00BE2EEE" w:rsidP="00A95A1E">
      <w:pPr>
        <w:pStyle w:val="PlainText"/>
        <w:numPr>
          <w:ilvl w:val="0"/>
          <w:numId w:val="8"/>
        </w:numPr>
        <w:spacing w:line="276" w:lineRule="auto"/>
        <w:jc w:val="both"/>
        <w:rPr>
          <w:rFonts w:ascii="Arial" w:hAnsi="Arial" w:cs="Arial"/>
          <w:color w:val="000000"/>
          <w:sz w:val="24"/>
          <w:szCs w:val="24"/>
        </w:rPr>
      </w:pPr>
      <w:r w:rsidRPr="00A95A1E">
        <w:rPr>
          <w:rFonts w:ascii="Arial" w:hAnsi="Arial" w:cs="Arial"/>
          <w:color w:val="000000"/>
          <w:sz w:val="24"/>
          <w:szCs w:val="24"/>
        </w:rPr>
        <w:t>ustawa z dnia 3 października 2008 r. o udostępn</w:t>
      </w:r>
      <w:r w:rsidR="00A95A1E" w:rsidRPr="00A95A1E">
        <w:rPr>
          <w:rFonts w:ascii="Arial" w:hAnsi="Arial" w:cs="Arial"/>
          <w:color w:val="000000"/>
          <w:sz w:val="24"/>
          <w:szCs w:val="24"/>
        </w:rPr>
        <w:t>ianiu informacji o środowisku i </w:t>
      </w:r>
      <w:r w:rsidRPr="00A95A1E">
        <w:rPr>
          <w:rFonts w:ascii="Arial" w:hAnsi="Arial" w:cs="Arial"/>
          <w:color w:val="000000"/>
          <w:sz w:val="24"/>
          <w:szCs w:val="24"/>
        </w:rPr>
        <w:t>jego o</w:t>
      </w:r>
      <w:r w:rsidR="00A95A1E" w:rsidRPr="00A95A1E">
        <w:rPr>
          <w:rFonts w:ascii="Arial" w:hAnsi="Arial" w:cs="Arial"/>
          <w:color w:val="000000"/>
          <w:sz w:val="24"/>
          <w:szCs w:val="24"/>
        </w:rPr>
        <w:t xml:space="preserve">chronie, udziale społeczeństwa </w:t>
      </w:r>
      <w:r w:rsidRPr="00A95A1E">
        <w:rPr>
          <w:rFonts w:ascii="Arial" w:hAnsi="Arial" w:cs="Arial"/>
          <w:color w:val="000000"/>
          <w:sz w:val="24"/>
          <w:szCs w:val="24"/>
        </w:rPr>
        <w:t>w ochronie środowisk</w:t>
      </w:r>
      <w:r w:rsidR="00A95A1E" w:rsidRPr="00A95A1E">
        <w:rPr>
          <w:rFonts w:ascii="Arial" w:hAnsi="Arial" w:cs="Arial"/>
          <w:color w:val="000000"/>
          <w:sz w:val="24"/>
          <w:szCs w:val="24"/>
        </w:rPr>
        <w:t>a</w:t>
      </w:r>
      <w:r w:rsidRPr="00A95A1E">
        <w:rPr>
          <w:rFonts w:ascii="Arial" w:hAnsi="Arial" w:cs="Arial"/>
          <w:color w:val="000000"/>
          <w:sz w:val="24"/>
          <w:szCs w:val="24"/>
        </w:rPr>
        <w:t xml:space="preserve"> oraz o ocenach oddziaływania na środowisko </w:t>
      </w:r>
      <w:r w:rsidR="00A95A1E">
        <w:rPr>
          <w:rFonts w:ascii="Arial" w:hAnsi="Arial" w:cs="Arial"/>
          <w:color w:val="000000"/>
          <w:sz w:val="24"/>
          <w:szCs w:val="24"/>
        </w:rPr>
        <w:t>(Dz. U.</w:t>
      </w:r>
      <w:r w:rsidRPr="00A95A1E">
        <w:rPr>
          <w:rFonts w:ascii="Arial" w:hAnsi="Arial" w:cs="Arial"/>
          <w:color w:val="000000"/>
          <w:sz w:val="24"/>
          <w:szCs w:val="24"/>
        </w:rPr>
        <w:t xml:space="preserve"> </w:t>
      </w:r>
      <w:r w:rsidR="00754B9B">
        <w:rPr>
          <w:rFonts w:ascii="Arial" w:hAnsi="Arial" w:cs="Arial"/>
          <w:color w:val="000000"/>
          <w:sz w:val="24"/>
          <w:szCs w:val="24"/>
        </w:rPr>
        <w:t>z 2013 r. poz. 1235</w:t>
      </w:r>
      <w:r w:rsidRPr="00A95A1E">
        <w:rPr>
          <w:rFonts w:ascii="Arial" w:hAnsi="Arial" w:cs="Arial"/>
          <w:color w:val="000000"/>
          <w:sz w:val="24"/>
          <w:szCs w:val="24"/>
        </w:rPr>
        <w:t>) zwan</w:t>
      </w:r>
      <w:r w:rsidR="00A95A1E">
        <w:rPr>
          <w:rFonts w:ascii="Arial" w:hAnsi="Arial" w:cs="Arial"/>
          <w:color w:val="000000"/>
          <w:sz w:val="24"/>
          <w:szCs w:val="24"/>
        </w:rPr>
        <w:t>a</w:t>
      </w:r>
      <w:r w:rsidRPr="00A95A1E">
        <w:rPr>
          <w:rFonts w:ascii="Arial" w:hAnsi="Arial" w:cs="Arial"/>
          <w:color w:val="000000"/>
          <w:sz w:val="24"/>
          <w:szCs w:val="24"/>
        </w:rPr>
        <w:t xml:space="preserve"> dalej</w:t>
      </w:r>
      <w:r w:rsidR="00A611AE">
        <w:rPr>
          <w:rFonts w:ascii="Arial" w:hAnsi="Arial" w:cs="Arial"/>
          <w:color w:val="000000"/>
          <w:sz w:val="24"/>
          <w:szCs w:val="24"/>
        </w:rPr>
        <w:t>:</w:t>
      </w:r>
      <w:r w:rsidRPr="00A95A1E">
        <w:rPr>
          <w:rFonts w:ascii="Arial" w:hAnsi="Arial" w:cs="Arial"/>
          <w:color w:val="000000"/>
          <w:sz w:val="24"/>
          <w:szCs w:val="24"/>
        </w:rPr>
        <w:t xml:space="preserve"> „ustawą o udostępnianiu informacji o środowisku”, </w:t>
      </w:r>
    </w:p>
    <w:p w:rsidR="00A95A1E" w:rsidRPr="00A95A1E" w:rsidRDefault="00A95A1E" w:rsidP="00A95A1E">
      <w:pPr>
        <w:pStyle w:val="PlainText"/>
        <w:numPr>
          <w:ilvl w:val="0"/>
          <w:numId w:val="8"/>
        </w:numPr>
        <w:spacing w:line="276" w:lineRule="auto"/>
        <w:jc w:val="both"/>
        <w:rPr>
          <w:rFonts w:ascii="Arial" w:hAnsi="Arial" w:cs="Arial"/>
          <w:color w:val="000000"/>
          <w:sz w:val="24"/>
          <w:szCs w:val="24"/>
        </w:rPr>
      </w:pPr>
      <w:r w:rsidRPr="00A95A1E">
        <w:rPr>
          <w:rFonts w:ascii="Arial" w:hAnsi="Arial" w:cs="Arial"/>
          <w:color w:val="000000"/>
          <w:sz w:val="24"/>
          <w:szCs w:val="24"/>
        </w:rPr>
        <w:t>ustawa</w:t>
      </w:r>
      <w:r w:rsidR="00BE2EEE" w:rsidRPr="00A95A1E">
        <w:rPr>
          <w:rFonts w:ascii="Arial" w:hAnsi="Arial" w:cs="Arial"/>
          <w:color w:val="000000"/>
          <w:sz w:val="24"/>
          <w:szCs w:val="24"/>
        </w:rPr>
        <w:t xml:space="preserve"> </w:t>
      </w:r>
      <w:r w:rsidR="00010C8E">
        <w:rPr>
          <w:rFonts w:ascii="Arial" w:hAnsi="Arial" w:cs="Arial"/>
          <w:color w:val="000000"/>
          <w:sz w:val="24"/>
          <w:szCs w:val="24"/>
        </w:rPr>
        <w:t xml:space="preserve">z </w:t>
      </w:r>
      <w:r w:rsidR="00BE2EEE" w:rsidRPr="00A95A1E">
        <w:rPr>
          <w:rFonts w:ascii="Arial" w:hAnsi="Arial" w:cs="Arial"/>
          <w:color w:val="000000"/>
          <w:sz w:val="24"/>
          <w:szCs w:val="24"/>
        </w:rPr>
        <w:t>dnia 14 czerwca 1960 r. Kodeks postępowa</w:t>
      </w:r>
      <w:r>
        <w:rPr>
          <w:rFonts w:ascii="Arial" w:hAnsi="Arial" w:cs="Arial"/>
          <w:color w:val="000000"/>
          <w:sz w:val="24"/>
          <w:szCs w:val="24"/>
        </w:rPr>
        <w:t>nia administracyjnego (Dz. U. z </w:t>
      </w:r>
      <w:r w:rsidR="00BE2EEE" w:rsidRPr="00A95A1E">
        <w:rPr>
          <w:rFonts w:ascii="Arial" w:hAnsi="Arial" w:cs="Arial"/>
          <w:color w:val="000000"/>
          <w:sz w:val="24"/>
          <w:szCs w:val="24"/>
        </w:rPr>
        <w:t>2013 r. poz. 267)</w:t>
      </w:r>
      <w:r>
        <w:rPr>
          <w:rFonts w:ascii="Arial" w:hAnsi="Arial" w:cs="Arial"/>
          <w:color w:val="000000"/>
          <w:sz w:val="24"/>
          <w:szCs w:val="24"/>
        </w:rPr>
        <w:t>, zwana</w:t>
      </w:r>
      <w:r w:rsidR="00BE2EEE" w:rsidRPr="00A95A1E">
        <w:rPr>
          <w:rFonts w:ascii="Arial" w:hAnsi="Arial" w:cs="Arial"/>
          <w:color w:val="000000"/>
          <w:sz w:val="24"/>
          <w:szCs w:val="24"/>
        </w:rPr>
        <w:t xml:space="preserve"> dalej</w:t>
      </w:r>
      <w:r w:rsidR="00A611AE">
        <w:rPr>
          <w:rFonts w:ascii="Arial" w:hAnsi="Arial" w:cs="Arial"/>
          <w:color w:val="000000"/>
          <w:sz w:val="24"/>
          <w:szCs w:val="24"/>
        </w:rPr>
        <w:t>:</w:t>
      </w:r>
      <w:r w:rsidR="00BE2EEE" w:rsidRPr="00A95A1E">
        <w:rPr>
          <w:rFonts w:ascii="Arial" w:hAnsi="Arial" w:cs="Arial"/>
          <w:color w:val="000000"/>
          <w:sz w:val="24"/>
          <w:szCs w:val="24"/>
        </w:rPr>
        <w:t xml:space="preserve"> „K.p.a.”, </w:t>
      </w:r>
    </w:p>
    <w:p w:rsidR="00BE2EEE" w:rsidRPr="006F54C1" w:rsidRDefault="00BE2EEE" w:rsidP="00A95A1E">
      <w:pPr>
        <w:pStyle w:val="PlainText"/>
        <w:numPr>
          <w:ilvl w:val="0"/>
          <w:numId w:val="8"/>
        </w:numPr>
        <w:spacing w:line="276" w:lineRule="auto"/>
        <w:jc w:val="both"/>
        <w:rPr>
          <w:rFonts w:ascii="Arial" w:hAnsi="Arial" w:cs="Arial"/>
          <w:color w:val="000000"/>
          <w:sz w:val="24"/>
          <w:szCs w:val="24"/>
        </w:rPr>
      </w:pPr>
      <w:r w:rsidRPr="00A95A1E">
        <w:rPr>
          <w:rFonts w:ascii="Arial" w:hAnsi="Arial" w:cs="Arial"/>
          <w:color w:val="000000"/>
          <w:sz w:val="24"/>
          <w:szCs w:val="24"/>
        </w:rPr>
        <w:t>ustawa z dnia 30 sierpnia 2002 r. Prawo o postępowaniu przed sądami administracyjnymi (</w:t>
      </w:r>
      <w:r w:rsidR="00DD0AD6" w:rsidRPr="00A95A1E">
        <w:rPr>
          <w:rFonts w:ascii="Arial" w:hAnsi="Arial" w:cs="Arial"/>
          <w:color w:val="000000"/>
          <w:sz w:val="24"/>
          <w:szCs w:val="24"/>
        </w:rPr>
        <w:t>Dz.</w:t>
      </w:r>
      <w:r w:rsidR="00DD0AD6">
        <w:rPr>
          <w:rFonts w:ascii="Arial" w:hAnsi="Arial" w:cs="Arial"/>
          <w:color w:val="000000"/>
          <w:sz w:val="24"/>
          <w:szCs w:val="24"/>
        </w:rPr>
        <w:t xml:space="preserve"> </w:t>
      </w:r>
      <w:r w:rsidR="00DD0AD6" w:rsidRPr="00A95A1E">
        <w:rPr>
          <w:rFonts w:ascii="Arial" w:hAnsi="Arial" w:cs="Arial"/>
          <w:color w:val="000000"/>
          <w:sz w:val="24"/>
          <w:szCs w:val="24"/>
        </w:rPr>
        <w:t xml:space="preserve">U. </w:t>
      </w:r>
      <w:r w:rsidR="00DD0AD6">
        <w:rPr>
          <w:rFonts w:ascii="Arial" w:hAnsi="Arial" w:cs="Arial"/>
          <w:color w:val="000000"/>
          <w:sz w:val="24"/>
          <w:szCs w:val="24"/>
        </w:rPr>
        <w:t xml:space="preserve">z </w:t>
      </w:r>
      <w:r w:rsidR="00DD0AD6" w:rsidRPr="00A95A1E">
        <w:rPr>
          <w:rFonts w:ascii="Arial" w:hAnsi="Arial" w:cs="Arial"/>
          <w:color w:val="000000"/>
          <w:sz w:val="24"/>
          <w:szCs w:val="24"/>
        </w:rPr>
        <w:t>20</w:t>
      </w:r>
      <w:r w:rsidR="00DD0AD6">
        <w:rPr>
          <w:rFonts w:ascii="Arial" w:hAnsi="Arial" w:cs="Arial"/>
          <w:color w:val="000000"/>
          <w:sz w:val="24"/>
          <w:szCs w:val="24"/>
        </w:rPr>
        <w:t>1</w:t>
      </w:r>
      <w:r w:rsidR="00DD0AD6" w:rsidRPr="00A95A1E">
        <w:rPr>
          <w:rFonts w:ascii="Arial" w:hAnsi="Arial" w:cs="Arial"/>
          <w:color w:val="000000"/>
          <w:sz w:val="24"/>
          <w:szCs w:val="24"/>
        </w:rPr>
        <w:t xml:space="preserve">2 </w:t>
      </w:r>
      <w:r w:rsidR="00DD0AD6">
        <w:rPr>
          <w:rFonts w:ascii="Arial" w:hAnsi="Arial" w:cs="Arial"/>
          <w:color w:val="000000"/>
          <w:sz w:val="24"/>
          <w:szCs w:val="24"/>
        </w:rPr>
        <w:t xml:space="preserve">r. </w:t>
      </w:r>
      <w:r w:rsidR="00DD0AD6" w:rsidRPr="00A95A1E">
        <w:rPr>
          <w:rFonts w:ascii="Arial" w:hAnsi="Arial" w:cs="Arial"/>
          <w:color w:val="000000"/>
          <w:sz w:val="24"/>
          <w:szCs w:val="24"/>
        </w:rPr>
        <w:t xml:space="preserve"> poz. 270</w:t>
      </w:r>
      <w:r w:rsidR="00DD0AD6">
        <w:rPr>
          <w:rFonts w:ascii="Arial" w:hAnsi="Arial" w:cs="Arial"/>
          <w:color w:val="000000"/>
          <w:sz w:val="24"/>
          <w:szCs w:val="24"/>
        </w:rPr>
        <w:t>, z późn. zm.</w:t>
      </w:r>
      <w:r w:rsidRPr="00A95A1E">
        <w:rPr>
          <w:rFonts w:ascii="Arial" w:hAnsi="Arial" w:cs="Arial"/>
          <w:color w:val="000000"/>
          <w:sz w:val="24"/>
          <w:szCs w:val="24"/>
        </w:rPr>
        <w:t xml:space="preserve">) </w:t>
      </w:r>
      <w:r w:rsidRPr="006F54C1">
        <w:rPr>
          <w:rFonts w:ascii="Arial" w:hAnsi="Arial" w:cs="Arial"/>
          <w:color w:val="000000"/>
          <w:sz w:val="24"/>
          <w:szCs w:val="24"/>
        </w:rPr>
        <w:t>zwan</w:t>
      </w:r>
      <w:r w:rsidR="00A95A1E" w:rsidRPr="006F54C1">
        <w:rPr>
          <w:rFonts w:ascii="Arial" w:hAnsi="Arial" w:cs="Arial"/>
          <w:color w:val="000000"/>
          <w:sz w:val="24"/>
          <w:szCs w:val="24"/>
        </w:rPr>
        <w:t>a</w:t>
      </w:r>
      <w:r w:rsidRPr="006F54C1">
        <w:rPr>
          <w:rFonts w:ascii="Arial" w:hAnsi="Arial" w:cs="Arial"/>
          <w:color w:val="000000"/>
          <w:sz w:val="24"/>
          <w:szCs w:val="24"/>
        </w:rPr>
        <w:t xml:space="preserve"> dalej</w:t>
      </w:r>
      <w:r w:rsidR="00A611AE" w:rsidRPr="006F54C1">
        <w:rPr>
          <w:rFonts w:ascii="Arial" w:hAnsi="Arial" w:cs="Arial"/>
          <w:color w:val="000000"/>
          <w:sz w:val="24"/>
          <w:szCs w:val="24"/>
        </w:rPr>
        <w:t>:</w:t>
      </w:r>
      <w:r w:rsidRPr="006F54C1">
        <w:rPr>
          <w:rFonts w:ascii="Arial" w:hAnsi="Arial" w:cs="Arial"/>
          <w:color w:val="000000"/>
          <w:sz w:val="24"/>
          <w:szCs w:val="24"/>
        </w:rPr>
        <w:t xml:space="preserve"> „P.p.s.a</w:t>
      </w:r>
      <w:r w:rsidR="000E2766" w:rsidRPr="006F54C1">
        <w:rPr>
          <w:rFonts w:ascii="Arial" w:hAnsi="Arial" w:cs="Arial"/>
          <w:color w:val="000000"/>
          <w:sz w:val="24"/>
          <w:szCs w:val="24"/>
        </w:rPr>
        <w:t>.</w:t>
      </w:r>
      <w:r w:rsidRPr="006F54C1">
        <w:rPr>
          <w:rFonts w:ascii="Arial" w:hAnsi="Arial" w:cs="Arial"/>
          <w:color w:val="000000"/>
          <w:sz w:val="24"/>
          <w:szCs w:val="24"/>
        </w:rPr>
        <w:t>”.</w:t>
      </w:r>
    </w:p>
    <w:p w:rsidR="00BE2EEE" w:rsidRPr="006F54C1" w:rsidRDefault="00522F59"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5. Poprawka dotycząca GMO została ratyfikowana ustawą o udostępnianiu informacji</w:t>
      </w:r>
      <w:r>
        <w:rPr>
          <w:rFonts w:ascii="Arial" w:hAnsi="Arial" w:cs="Arial"/>
          <w:color w:val="000000"/>
          <w:sz w:val="24"/>
          <w:szCs w:val="24"/>
        </w:rPr>
        <w:br/>
        <w:t xml:space="preserve"> o środowisku.</w:t>
      </w:r>
    </w:p>
    <w:p w:rsidR="00BE2EEE" w:rsidRPr="00A95A1E" w:rsidRDefault="00FB6C21" w:rsidP="00A95A1E">
      <w:pPr>
        <w:pStyle w:val="PlainText"/>
        <w:spacing w:line="276" w:lineRule="auto"/>
        <w:jc w:val="both"/>
        <w:rPr>
          <w:rFonts w:ascii="Arial" w:hAnsi="Arial" w:cs="Arial"/>
          <w:color w:val="000000"/>
          <w:sz w:val="24"/>
          <w:szCs w:val="24"/>
        </w:rPr>
      </w:pPr>
      <w:r w:rsidRPr="003A7869">
        <w:rPr>
          <w:rFonts w:ascii="Arial" w:hAnsi="Arial" w:cs="Arial"/>
          <w:color w:val="000000"/>
          <w:sz w:val="24"/>
          <w:szCs w:val="24"/>
        </w:rPr>
        <w:t>6</w:t>
      </w:r>
      <w:r w:rsidR="0063770B" w:rsidRPr="003A7869">
        <w:rPr>
          <w:rFonts w:ascii="Arial" w:hAnsi="Arial" w:cs="Arial"/>
          <w:color w:val="000000"/>
          <w:sz w:val="24"/>
          <w:szCs w:val="24"/>
        </w:rPr>
        <w:t>.</w:t>
      </w:r>
      <w:r w:rsidR="00BE2EEE" w:rsidRPr="003A7869">
        <w:rPr>
          <w:rFonts w:ascii="Arial" w:hAnsi="Arial" w:cs="Arial"/>
          <w:color w:val="000000"/>
          <w:sz w:val="24"/>
          <w:szCs w:val="24"/>
        </w:rPr>
        <w:t xml:space="preserve"> Poprawkę dotyczącą Protokołu w Sprawie Rejestrów Transferu i Uwalniania Zanieczyszczeń Polska ratyfikowała 24 grudnia 2012 r.</w:t>
      </w:r>
    </w:p>
    <w:p w:rsidR="00BE2EEE" w:rsidRPr="00A95A1E" w:rsidRDefault="00FB6C21"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7</w:t>
      </w:r>
      <w:r w:rsidR="00BE2EEE" w:rsidRPr="00A95A1E">
        <w:rPr>
          <w:rFonts w:ascii="Arial" w:hAnsi="Arial" w:cs="Arial"/>
          <w:color w:val="000000"/>
          <w:sz w:val="24"/>
          <w:szCs w:val="24"/>
        </w:rPr>
        <w:t>. Podstawowym aktem prawnym regulującym sprawy dostępu do informacji o środowisku</w:t>
      </w:r>
      <w:r w:rsidR="0063770B">
        <w:rPr>
          <w:rFonts w:ascii="Arial" w:hAnsi="Arial" w:cs="Arial"/>
          <w:color w:val="000000"/>
          <w:sz w:val="24"/>
          <w:szCs w:val="24"/>
        </w:rPr>
        <w:t xml:space="preserve"> i jego ochronie</w:t>
      </w:r>
      <w:r w:rsidR="00BE2EEE" w:rsidRPr="00A95A1E">
        <w:rPr>
          <w:rFonts w:ascii="Arial" w:hAnsi="Arial" w:cs="Arial"/>
          <w:color w:val="000000"/>
          <w:sz w:val="24"/>
          <w:szCs w:val="24"/>
        </w:rPr>
        <w:t xml:space="preserve"> w Polsce jest ustawa o udostępnianiu informacji o</w:t>
      </w:r>
      <w:r w:rsidR="00A95A1E">
        <w:rPr>
          <w:rFonts w:ascii="Arial" w:hAnsi="Arial" w:cs="Arial"/>
          <w:color w:val="000000"/>
          <w:sz w:val="24"/>
          <w:szCs w:val="24"/>
        </w:rPr>
        <w:t xml:space="preserve"> </w:t>
      </w:r>
      <w:r w:rsidR="00BE2EEE" w:rsidRPr="00A95A1E">
        <w:rPr>
          <w:rFonts w:ascii="Arial" w:hAnsi="Arial" w:cs="Arial"/>
          <w:color w:val="000000"/>
          <w:sz w:val="24"/>
          <w:szCs w:val="24"/>
        </w:rPr>
        <w:t>środowisku.</w:t>
      </w:r>
    </w:p>
    <w:p w:rsidR="001166B1" w:rsidRPr="00A95A1E" w:rsidRDefault="00FB6C21"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8</w:t>
      </w:r>
      <w:r w:rsidR="00BE2EEE" w:rsidRPr="00A95A1E">
        <w:rPr>
          <w:rFonts w:ascii="Arial" w:hAnsi="Arial" w:cs="Arial"/>
          <w:color w:val="000000"/>
          <w:sz w:val="24"/>
          <w:szCs w:val="24"/>
        </w:rPr>
        <w:t>. Podejmowanie decyzji administracyjnych w sprawach indywidualnych w większości przypadków leży we właściwośc</w:t>
      </w:r>
      <w:r w:rsidR="00A95A1E">
        <w:rPr>
          <w:rFonts w:ascii="Arial" w:hAnsi="Arial" w:cs="Arial"/>
          <w:color w:val="000000"/>
          <w:sz w:val="24"/>
          <w:szCs w:val="24"/>
        </w:rPr>
        <w:t>i</w:t>
      </w:r>
      <w:r w:rsidR="00BE2EEE" w:rsidRPr="00A95A1E">
        <w:rPr>
          <w:rFonts w:ascii="Arial" w:hAnsi="Arial" w:cs="Arial"/>
          <w:color w:val="000000"/>
          <w:sz w:val="24"/>
          <w:szCs w:val="24"/>
        </w:rPr>
        <w:t xml:space="preserve"> marszałka województwa oraz starosty lub </w:t>
      </w:r>
      <w:r w:rsidR="00A95A1E">
        <w:rPr>
          <w:rFonts w:ascii="Arial" w:hAnsi="Arial" w:cs="Arial"/>
          <w:color w:val="000000"/>
          <w:sz w:val="24"/>
          <w:szCs w:val="24"/>
        </w:rPr>
        <w:t>Generalnego</w:t>
      </w:r>
      <w:r w:rsidR="00A611AE">
        <w:rPr>
          <w:rFonts w:ascii="Arial" w:hAnsi="Arial" w:cs="Arial"/>
          <w:color w:val="000000"/>
          <w:sz w:val="24"/>
          <w:szCs w:val="24"/>
        </w:rPr>
        <w:t xml:space="preserve"> Dyrektora Ochrony Środowiska </w:t>
      </w:r>
      <w:r w:rsidR="00A95A1E">
        <w:rPr>
          <w:rFonts w:ascii="Arial" w:hAnsi="Arial" w:cs="Arial"/>
          <w:color w:val="000000"/>
          <w:sz w:val="24"/>
          <w:szCs w:val="24"/>
        </w:rPr>
        <w:t>i</w:t>
      </w:r>
      <w:r w:rsidR="00A611AE">
        <w:rPr>
          <w:rFonts w:ascii="Arial" w:hAnsi="Arial" w:cs="Arial"/>
          <w:color w:val="000000"/>
          <w:sz w:val="24"/>
          <w:szCs w:val="24"/>
        </w:rPr>
        <w:t xml:space="preserve"> r</w:t>
      </w:r>
      <w:r w:rsidR="00BE2EEE" w:rsidRPr="00A95A1E">
        <w:rPr>
          <w:rFonts w:ascii="Arial" w:hAnsi="Arial" w:cs="Arial"/>
          <w:color w:val="000000"/>
          <w:sz w:val="24"/>
          <w:szCs w:val="24"/>
        </w:rPr>
        <w:t xml:space="preserve">egionalnych </w:t>
      </w:r>
      <w:r w:rsidR="00A611AE">
        <w:rPr>
          <w:rFonts w:ascii="Arial" w:hAnsi="Arial" w:cs="Arial"/>
          <w:color w:val="000000"/>
          <w:sz w:val="24"/>
          <w:szCs w:val="24"/>
        </w:rPr>
        <w:t>d</w:t>
      </w:r>
      <w:r w:rsidR="00BE2EEE" w:rsidRPr="00A95A1E">
        <w:rPr>
          <w:rFonts w:ascii="Arial" w:hAnsi="Arial" w:cs="Arial"/>
          <w:color w:val="000000"/>
          <w:sz w:val="24"/>
          <w:szCs w:val="24"/>
        </w:rPr>
        <w:t xml:space="preserve">yrektorów </w:t>
      </w:r>
      <w:r w:rsidR="00A611AE">
        <w:rPr>
          <w:rFonts w:ascii="Arial" w:hAnsi="Arial" w:cs="Arial"/>
          <w:color w:val="000000"/>
          <w:sz w:val="24"/>
          <w:szCs w:val="24"/>
        </w:rPr>
        <w:t>o</w:t>
      </w:r>
      <w:r w:rsidR="00BE2EEE" w:rsidRPr="00A95A1E">
        <w:rPr>
          <w:rFonts w:ascii="Arial" w:hAnsi="Arial" w:cs="Arial"/>
          <w:color w:val="000000"/>
          <w:sz w:val="24"/>
          <w:szCs w:val="24"/>
        </w:rPr>
        <w:t xml:space="preserve">chrony </w:t>
      </w:r>
      <w:r w:rsidR="00A611AE">
        <w:rPr>
          <w:rFonts w:ascii="Arial" w:hAnsi="Arial" w:cs="Arial"/>
          <w:color w:val="000000"/>
          <w:sz w:val="24"/>
          <w:szCs w:val="24"/>
        </w:rPr>
        <w:t>ś</w:t>
      </w:r>
      <w:r w:rsidR="00BE2EEE" w:rsidRPr="00A95A1E">
        <w:rPr>
          <w:rFonts w:ascii="Arial" w:hAnsi="Arial" w:cs="Arial"/>
          <w:color w:val="000000"/>
          <w:sz w:val="24"/>
          <w:szCs w:val="24"/>
        </w:rPr>
        <w:t>rodowiska. Natomiast Minister Środowiska w</w:t>
      </w:r>
      <w:r w:rsidR="00042F67">
        <w:rPr>
          <w:rFonts w:ascii="Arial" w:hAnsi="Arial" w:cs="Arial"/>
          <w:color w:val="000000"/>
          <w:sz w:val="24"/>
          <w:szCs w:val="24"/>
        </w:rPr>
        <w:t> </w:t>
      </w:r>
      <w:r w:rsidR="00BE2EEE" w:rsidRPr="00A95A1E">
        <w:rPr>
          <w:rFonts w:ascii="Arial" w:hAnsi="Arial" w:cs="Arial"/>
          <w:color w:val="000000"/>
          <w:sz w:val="24"/>
          <w:szCs w:val="24"/>
        </w:rPr>
        <w:t>głównej mierze jest odpowiedzialny za tworzenie aktów prawnych, krajowych planów,</w:t>
      </w:r>
      <w:r w:rsidR="001166B1">
        <w:rPr>
          <w:rFonts w:ascii="Arial" w:hAnsi="Arial" w:cs="Arial"/>
          <w:color w:val="000000"/>
          <w:sz w:val="24"/>
          <w:szCs w:val="24"/>
        </w:rPr>
        <w:t xml:space="preserve"> </w:t>
      </w:r>
      <w:r w:rsidR="00BE2EEE" w:rsidRPr="00A95A1E">
        <w:rPr>
          <w:rFonts w:ascii="Arial" w:hAnsi="Arial" w:cs="Arial"/>
          <w:color w:val="000000"/>
          <w:sz w:val="24"/>
          <w:szCs w:val="24"/>
        </w:rPr>
        <w:t>programów i polityk dotyczących środowiska.</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3 Legislacja, regulacje i inne środki wdrażające ogólne zasady zawarte w postanowieniach paragrafów 2,</w:t>
      </w:r>
      <w:r w:rsidR="00A95A1E">
        <w:rPr>
          <w:rFonts w:ascii="Arial" w:hAnsi="Arial" w:cs="Arial"/>
          <w:b/>
          <w:bCs/>
          <w:color w:val="000000"/>
          <w:sz w:val="28"/>
          <w:szCs w:val="28"/>
        </w:rPr>
        <w:t xml:space="preserve"> </w:t>
      </w:r>
      <w:r w:rsidRPr="00A95A1E">
        <w:rPr>
          <w:rFonts w:ascii="Arial" w:hAnsi="Arial" w:cs="Arial"/>
          <w:b/>
          <w:bCs/>
          <w:color w:val="000000"/>
          <w:sz w:val="28"/>
          <w:szCs w:val="28"/>
        </w:rPr>
        <w:t>3,</w:t>
      </w:r>
      <w:r w:rsidR="00A95A1E">
        <w:rPr>
          <w:rFonts w:ascii="Arial" w:hAnsi="Arial" w:cs="Arial"/>
          <w:b/>
          <w:bCs/>
          <w:color w:val="000000"/>
          <w:sz w:val="28"/>
          <w:szCs w:val="28"/>
        </w:rPr>
        <w:t xml:space="preserve"> </w:t>
      </w:r>
      <w:r w:rsidRPr="00A95A1E">
        <w:rPr>
          <w:rFonts w:ascii="Arial" w:hAnsi="Arial" w:cs="Arial"/>
          <w:b/>
          <w:bCs/>
          <w:color w:val="000000"/>
          <w:sz w:val="28"/>
          <w:szCs w:val="28"/>
        </w:rPr>
        <w:t>4,</w:t>
      </w:r>
      <w:r w:rsidR="00A95A1E">
        <w:rPr>
          <w:rFonts w:ascii="Arial" w:hAnsi="Arial" w:cs="Arial"/>
          <w:b/>
          <w:bCs/>
          <w:color w:val="000000"/>
          <w:sz w:val="28"/>
          <w:szCs w:val="28"/>
        </w:rPr>
        <w:t xml:space="preserve"> </w:t>
      </w:r>
      <w:r w:rsidRPr="00A95A1E">
        <w:rPr>
          <w:rFonts w:ascii="Arial" w:hAnsi="Arial" w:cs="Arial"/>
          <w:b/>
          <w:bCs/>
          <w:color w:val="000000"/>
          <w:sz w:val="28"/>
          <w:szCs w:val="28"/>
        </w:rPr>
        <w:t>7 i 8 artykułu 3</w:t>
      </w:r>
      <w:r w:rsidR="00A95A1E" w:rsidRPr="00A95A1E">
        <w:rPr>
          <w:rFonts w:ascii="Arial" w:hAnsi="Arial" w:cs="Arial"/>
          <w:b/>
          <w:bCs/>
          <w:color w:val="000000"/>
          <w:sz w:val="28"/>
          <w:szCs w:val="28"/>
        </w:rPr>
        <w:t xml:space="preserve">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3, paragraf 2</w:t>
      </w:r>
    </w:p>
    <w:p w:rsidR="00BE2EEE" w:rsidRPr="00A95A1E" w:rsidRDefault="00BE2EEE" w:rsidP="00A95A1E">
      <w:pPr>
        <w:pStyle w:val="PlainText"/>
        <w:spacing w:line="276" w:lineRule="auto"/>
        <w:jc w:val="both"/>
        <w:rPr>
          <w:rFonts w:ascii="Arial" w:hAnsi="Arial" w:cs="Arial"/>
          <w:color w:val="000000"/>
          <w:sz w:val="24"/>
          <w:szCs w:val="24"/>
        </w:rPr>
      </w:pPr>
    </w:p>
    <w:p w:rsidR="00FB6C21" w:rsidRPr="00A95A1E" w:rsidRDefault="00FB6C21"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9</w:t>
      </w:r>
      <w:r w:rsidR="00BE2EEE" w:rsidRPr="00A95A1E">
        <w:rPr>
          <w:rFonts w:ascii="Arial" w:hAnsi="Arial" w:cs="Arial"/>
          <w:color w:val="000000"/>
          <w:sz w:val="24"/>
          <w:szCs w:val="24"/>
        </w:rPr>
        <w:t>. Zgodnie z K.p.a.</w:t>
      </w:r>
      <w:r w:rsidR="00A95A1E">
        <w:rPr>
          <w:rFonts w:ascii="Arial" w:hAnsi="Arial" w:cs="Arial"/>
          <w:color w:val="000000"/>
          <w:sz w:val="24"/>
          <w:szCs w:val="24"/>
        </w:rPr>
        <w:t>,</w:t>
      </w:r>
      <w:r w:rsidR="00BE2EEE" w:rsidRPr="00A95A1E">
        <w:rPr>
          <w:rFonts w:ascii="Arial" w:hAnsi="Arial" w:cs="Arial"/>
          <w:color w:val="000000"/>
          <w:sz w:val="24"/>
          <w:szCs w:val="24"/>
        </w:rPr>
        <w:t xml:space="preserve"> organy administracji publicznej są zobowiązane do należytego </w:t>
      </w:r>
      <w:r w:rsidR="00BE2EEE" w:rsidRPr="00A95A1E">
        <w:rPr>
          <w:rFonts w:ascii="Arial" w:hAnsi="Arial" w:cs="Arial"/>
          <w:color w:val="000000"/>
          <w:sz w:val="24"/>
          <w:szCs w:val="24"/>
        </w:rPr>
        <w:br/>
        <w:t xml:space="preserve">i wyczerpującego informowania stron o okolicznościach faktycznych i prawnych, które mogą mieć wpływ na ustalenie ich praw i obowiązków będących przedmiotem </w:t>
      </w:r>
      <w:r w:rsidR="00BE2EEE" w:rsidRPr="00A95A1E">
        <w:rPr>
          <w:rFonts w:ascii="Arial" w:hAnsi="Arial" w:cs="Arial"/>
          <w:color w:val="000000"/>
          <w:sz w:val="24"/>
          <w:szCs w:val="24"/>
        </w:rPr>
        <w:lastRenderedPageBreak/>
        <w:t xml:space="preserve">postępowania administracyjnego. Organy czuwają nad tym, aby strony i inne osoby uczestniczące w postępowaniu nie poniosły szkody z powodu nieznajomości prawa </w:t>
      </w:r>
      <w:r w:rsidR="00BE2EEE" w:rsidRPr="00A95A1E">
        <w:rPr>
          <w:rFonts w:ascii="Arial" w:hAnsi="Arial" w:cs="Arial"/>
          <w:color w:val="000000"/>
          <w:sz w:val="24"/>
          <w:szCs w:val="24"/>
        </w:rPr>
        <w:br/>
        <w:t xml:space="preserve">i w tym celu udzielają im niezbędnych wyjaśnień i wskazówek. </w:t>
      </w:r>
    </w:p>
    <w:p w:rsidR="00BE2EEE" w:rsidRPr="00A95A1E" w:rsidRDefault="00FB6C21"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10</w:t>
      </w:r>
      <w:r w:rsidR="00BE2EEE" w:rsidRPr="00A95A1E">
        <w:rPr>
          <w:rFonts w:ascii="Arial" w:hAnsi="Arial" w:cs="Arial"/>
          <w:color w:val="000000"/>
          <w:sz w:val="24"/>
          <w:szCs w:val="24"/>
        </w:rPr>
        <w:t>. Ministerstwo Środowiska prowadzi “Ekoportal”, witrynę internetową prezentującą bazy danych publicznych dokumentów zawierających informacje o środowisku</w:t>
      </w:r>
      <w:r w:rsidR="00672E3E">
        <w:rPr>
          <w:rFonts w:ascii="Arial" w:hAnsi="Arial" w:cs="Arial"/>
          <w:color w:val="000000"/>
          <w:sz w:val="24"/>
          <w:szCs w:val="24"/>
        </w:rPr>
        <w:t xml:space="preserve"> i jego ochronie</w:t>
      </w:r>
      <w:r w:rsidR="00BE2EEE" w:rsidRPr="00A95A1E">
        <w:rPr>
          <w:rFonts w:ascii="Arial" w:hAnsi="Arial" w:cs="Arial"/>
          <w:color w:val="000000"/>
          <w:sz w:val="24"/>
          <w:szCs w:val="24"/>
        </w:rPr>
        <w:t xml:space="preserve"> oraz pełniąc</w:t>
      </w:r>
      <w:r w:rsidR="00A95A1E">
        <w:rPr>
          <w:rFonts w:ascii="Arial" w:hAnsi="Arial" w:cs="Arial"/>
          <w:color w:val="000000"/>
          <w:sz w:val="24"/>
          <w:szCs w:val="24"/>
        </w:rPr>
        <w:t>ą</w:t>
      </w:r>
      <w:r w:rsidR="00BE2EEE" w:rsidRPr="00A95A1E">
        <w:rPr>
          <w:rFonts w:ascii="Arial" w:hAnsi="Arial" w:cs="Arial"/>
          <w:color w:val="000000"/>
          <w:sz w:val="24"/>
          <w:szCs w:val="24"/>
        </w:rPr>
        <w:t xml:space="preserve"> funkcje e-learningowe.</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sidR="00FB6C21" w:rsidRPr="00A95A1E">
        <w:rPr>
          <w:rFonts w:ascii="Arial" w:hAnsi="Arial" w:cs="Arial"/>
          <w:color w:val="000000"/>
          <w:sz w:val="24"/>
          <w:szCs w:val="24"/>
        </w:rPr>
        <w:t>1</w:t>
      </w:r>
      <w:r w:rsidRPr="00A95A1E">
        <w:rPr>
          <w:rFonts w:ascii="Arial" w:hAnsi="Arial" w:cs="Arial"/>
          <w:b/>
          <w:bCs/>
          <w:color w:val="000000"/>
          <w:sz w:val="24"/>
          <w:szCs w:val="24"/>
        </w:rPr>
        <w:t xml:space="preserve">. </w:t>
      </w:r>
      <w:r w:rsidRPr="00A95A1E">
        <w:rPr>
          <w:rFonts w:ascii="Arial" w:hAnsi="Arial" w:cs="Arial"/>
          <w:color w:val="000000"/>
          <w:sz w:val="24"/>
          <w:szCs w:val="24"/>
        </w:rPr>
        <w:t xml:space="preserve">Zgodnie z ustawą o udostępnianiu informacji o środowisku w urzędach organów administracji wyznacza się osoby, które zajmują się udostępnianiem informacji </w:t>
      </w:r>
      <w:r w:rsidRPr="00A95A1E">
        <w:rPr>
          <w:rFonts w:ascii="Arial" w:hAnsi="Arial" w:cs="Arial"/>
          <w:color w:val="000000"/>
          <w:sz w:val="24"/>
          <w:szCs w:val="24"/>
        </w:rPr>
        <w:br/>
        <w:t>o środowisku i jego ochronie.</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3, paragraf 3</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sidR="00FB6C21" w:rsidRPr="00A95A1E">
        <w:rPr>
          <w:rFonts w:ascii="Arial" w:hAnsi="Arial" w:cs="Arial"/>
          <w:color w:val="000000"/>
          <w:sz w:val="24"/>
          <w:szCs w:val="24"/>
        </w:rPr>
        <w:t>2</w:t>
      </w:r>
      <w:r w:rsidRPr="00A95A1E">
        <w:rPr>
          <w:rFonts w:ascii="Arial" w:hAnsi="Arial" w:cs="Arial"/>
          <w:color w:val="000000"/>
          <w:sz w:val="24"/>
          <w:szCs w:val="24"/>
        </w:rPr>
        <w:t>. P.o.ś</w:t>
      </w:r>
      <w:r w:rsidR="0063770B">
        <w:rPr>
          <w:rFonts w:ascii="Arial" w:hAnsi="Arial" w:cs="Arial"/>
          <w:color w:val="000000"/>
          <w:sz w:val="24"/>
          <w:szCs w:val="24"/>
        </w:rPr>
        <w:t>.</w:t>
      </w:r>
      <w:r w:rsidRPr="00A95A1E">
        <w:rPr>
          <w:rFonts w:ascii="Arial" w:hAnsi="Arial" w:cs="Arial"/>
          <w:color w:val="000000"/>
          <w:sz w:val="24"/>
          <w:szCs w:val="24"/>
        </w:rPr>
        <w:t xml:space="preserve"> nakłada obowiązek włączenia problematyki ochrony środowiska do podstaw programowych we wszystkich typach szkół, a także do placówek naukowych zajmujących się ochroną środowiska. Środki masowego przekazu są zobowiązane kształtować pozytywny stosunek społeczeństwa do ochrony środowiska oraz popularyzować zasady tej ochrony w publikacjach i audycjach.</w:t>
      </w:r>
      <w:r w:rsidR="00A95A1E" w:rsidRPr="00A95A1E">
        <w:rPr>
          <w:rFonts w:ascii="Arial" w:hAnsi="Arial" w:cs="Arial"/>
          <w:color w:val="000000"/>
          <w:sz w:val="24"/>
          <w:szCs w:val="24"/>
        </w:rPr>
        <w:t xml:space="preserve"> </w:t>
      </w:r>
      <w:r w:rsidRPr="00A95A1E">
        <w:rPr>
          <w:rFonts w:ascii="Arial" w:hAnsi="Arial" w:cs="Arial"/>
          <w:color w:val="000000"/>
          <w:sz w:val="24"/>
          <w:szCs w:val="24"/>
        </w:rPr>
        <w:t>Edukacja ekologiczna jest elementem edukacji formalnej i nieformalnej. Ministerstwo Środowiska, jak również Narodowy Fundusz Ochrony Środowiska</w:t>
      </w:r>
      <w:r w:rsidR="00A95A1E">
        <w:rPr>
          <w:rFonts w:ascii="Arial" w:hAnsi="Arial" w:cs="Arial"/>
          <w:color w:val="000000"/>
          <w:sz w:val="24"/>
          <w:szCs w:val="24"/>
        </w:rPr>
        <w:t xml:space="preserve"> i Gospodarki Wodnej</w:t>
      </w:r>
      <w:r w:rsidRPr="00A95A1E">
        <w:rPr>
          <w:rFonts w:ascii="Arial" w:hAnsi="Arial" w:cs="Arial"/>
          <w:color w:val="000000"/>
          <w:sz w:val="24"/>
          <w:szCs w:val="24"/>
        </w:rPr>
        <w:t xml:space="preserve"> oraz wojewódzkie fundusze ochrony środowiska</w:t>
      </w:r>
      <w:r w:rsidR="00A95A1E">
        <w:rPr>
          <w:rFonts w:ascii="Arial" w:hAnsi="Arial" w:cs="Arial"/>
          <w:color w:val="000000"/>
          <w:sz w:val="24"/>
          <w:szCs w:val="24"/>
        </w:rPr>
        <w:t xml:space="preserve"> i gospodarki wodnej,</w:t>
      </w:r>
      <w:r w:rsidRPr="00A95A1E">
        <w:rPr>
          <w:rFonts w:ascii="Arial" w:hAnsi="Arial" w:cs="Arial"/>
          <w:color w:val="000000"/>
          <w:sz w:val="24"/>
          <w:szCs w:val="24"/>
        </w:rPr>
        <w:t xml:space="preserve"> </w:t>
      </w:r>
      <w:r w:rsidR="00662555" w:rsidRPr="00A95A1E">
        <w:rPr>
          <w:rFonts w:ascii="Arial" w:hAnsi="Arial" w:cs="Arial"/>
          <w:color w:val="000000"/>
          <w:sz w:val="24"/>
          <w:szCs w:val="24"/>
        </w:rPr>
        <w:t>prowadz</w:t>
      </w:r>
      <w:r w:rsidR="00662555">
        <w:rPr>
          <w:rFonts w:ascii="Arial" w:hAnsi="Arial" w:cs="Arial"/>
          <w:color w:val="000000"/>
          <w:sz w:val="24"/>
          <w:szCs w:val="24"/>
        </w:rPr>
        <w:t xml:space="preserve">ą </w:t>
      </w:r>
      <w:r w:rsidR="00A95A1E">
        <w:rPr>
          <w:rFonts w:ascii="Arial" w:hAnsi="Arial" w:cs="Arial"/>
          <w:color w:val="000000"/>
          <w:sz w:val="24"/>
          <w:szCs w:val="24"/>
        </w:rPr>
        <w:t xml:space="preserve">i </w:t>
      </w:r>
      <w:r w:rsidRPr="00A95A1E">
        <w:rPr>
          <w:rFonts w:ascii="Arial" w:hAnsi="Arial" w:cs="Arial"/>
          <w:color w:val="000000"/>
          <w:sz w:val="24"/>
          <w:szCs w:val="24"/>
        </w:rPr>
        <w:t>finansuj</w:t>
      </w:r>
      <w:r w:rsidR="00662555">
        <w:rPr>
          <w:rFonts w:ascii="Arial" w:hAnsi="Arial" w:cs="Arial"/>
          <w:color w:val="000000"/>
          <w:sz w:val="24"/>
          <w:szCs w:val="24"/>
        </w:rPr>
        <w:t>ą</w:t>
      </w:r>
      <w:r w:rsidRPr="00A95A1E">
        <w:rPr>
          <w:rFonts w:ascii="Arial" w:hAnsi="Arial" w:cs="Arial"/>
          <w:color w:val="000000"/>
          <w:sz w:val="24"/>
          <w:szCs w:val="24"/>
        </w:rPr>
        <w:t xml:space="preserve"> działania promocyjne polegające na budowaniu społecznej świadomości ekologicznej. </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sidR="00FB6C21" w:rsidRPr="00A95A1E">
        <w:rPr>
          <w:rFonts w:ascii="Arial" w:hAnsi="Arial" w:cs="Arial"/>
          <w:color w:val="000000"/>
          <w:sz w:val="24"/>
          <w:szCs w:val="24"/>
        </w:rPr>
        <w:t>3</w:t>
      </w:r>
      <w:r w:rsidRPr="00A95A1E">
        <w:rPr>
          <w:rFonts w:ascii="Arial" w:hAnsi="Arial" w:cs="Arial"/>
          <w:color w:val="000000"/>
          <w:sz w:val="24"/>
          <w:szCs w:val="24"/>
        </w:rPr>
        <w:t xml:space="preserve">. Administracja publiczna podejmuje szereg działań z zakresu edukacji ekologicznej, także we współpracy z organizacjami pozarządowymi. </w:t>
      </w:r>
      <w:r w:rsidR="00A95A1E">
        <w:rPr>
          <w:rFonts w:ascii="Arial" w:hAnsi="Arial" w:cs="Arial"/>
          <w:color w:val="000000"/>
          <w:sz w:val="24"/>
          <w:szCs w:val="24"/>
        </w:rPr>
        <w:t>P</w:t>
      </w:r>
      <w:r w:rsidRPr="00A95A1E">
        <w:rPr>
          <w:rFonts w:ascii="Arial" w:hAnsi="Arial" w:cs="Arial"/>
          <w:color w:val="000000"/>
          <w:sz w:val="24"/>
          <w:szCs w:val="24"/>
        </w:rPr>
        <w:t>rzykład</w:t>
      </w:r>
      <w:r w:rsidR="00A95A1E">
        <w:rPr>
          <w:rFonts w:ascii="Arial" w:hAnsi="Arial" w:cs="Arial"/>
          <w:color w:val="000000"/>
          <w:sz w:val="24"/>
          <w:szCs w:val="24"/>
        </w:rPr>
        <w:t>owo,</w:t>
      </w:r>
      <w:r w:rsidRPr="00A95A1E">
        <w:rPr>
          <w:rFonts w:ascii="Arial" w:hAnsi="Arial" w:cs="Arial"/>
          <w:color w:val="000000"/>
          <w:sz w:val="24"/>
          <w:szCs w:val="24"/>
        </w:rPr>
        <w:t xml:space="preserve"> Ministerstwo Środowisk</w:t>
      </w:r>
      <w:r w:rsidR="00532176" w:rsidRPr="00A95A1E">
        <w:rPr>
          <w:rFonts w:ascii="Arial" w:hAnsi="Arial" w:cs="Arial"/>
          <w:color w:val="000000"/>
          <w:sz w:val="24"/>
          <w:szCs w:val="24"/>
        </w:rPr>
        <w:t>a</w:t>
      </w:r>
      <w:r w:rsidRPr="00A95A1E">
        <w:rPr>
          <w:rFonts w:ascii="Arial" w:hAnsi="Arial" w:cs="Arial"/>
          <w:color w:val="000000"/>
          <w:sz w:val="24"/>
          <w:szCs w:val="24"/>
        </w:rPr>
        <w:t xml:space="preserve"> przeprowadziło ogólnopolsk</w:t>
      </w:r>
      <w:r w:rsidR="00532176" w:rsidRPr="00A95A1E">
        <w:rPr>
          <w:rFonts w:ascii="Arial" w:hAnsi="Arial" w:cs="Arial"/>
          <w:color w:val="000000"/>
          <w:sz w:val="24"/>
          <w:szCs w:val="24"/>
        </w:rPr>
        <w:t>ie</w:t>
      </w:r>
      <w:r w:rsidRPr="00A95A1E">
        <w:rPr>
          <w:rFonts w:ascii="Arial" w:hAnsi="Arial" w:cs="Arial"/>
          <w:color w:val="000000"/>
          <w:sz w:val="24"/>
          <w:szCs w:val="24"/>
        </w:rPr>
        <w:t xml:space="preserve"> kampani</w:t>
      </w:r>
      <w:r w:rsidR="00532176" w:rsidRPr="00A95A1E">
        <w:rPr>
          <w:rFonts w:ascii="Arial" w:hAnsi="Arial" w:cs="Arial"/>
          <w:color w:val="000000"/>
          <w:sz w:val="24"/>
          <w:szCs w:val="24"/>
        </w:rPr>
        <w:t>e</w:t>
      </w:r>
      <w:r w:rsidRPr="00A95A1E">
        <w:rPr>
          <w:rFonts w:ascii="Arial" w:hAnsi="Arial" w:cs="Arial"/>
          <w:color w:val="000000"/>
          <w:sz w:val="24"/>
          <w:szCs w:val="24"/>
        </w:rPr>
        <w:t xml:space="preserve"> społeczn</w:t>
      </w:r>
      <w:r w:rsidR="00532176" w:rsidRPr="00A95A1E">
        <w:rPr>
          <w:rFonts w:ascii="Arial" w:hAnsi="Arial" w:cs="Arial"/>
          <w:color w:val="000000"/>
          <w:sz w:val="24"/>
          <w:szCs w:val="24"/>
        </w:rPr>
        <w:t>e</w:t>
      </w:r>
      <w:r w:rsidRPr="00A95A1E">
        <w:rPr>
          <w:rFonts w:ascii="Arial" w:hAnsi="Arial" w:cs="Arial"/>
          <w:color w:val="000000"/>
          <w:sz w:val="24"/>
          <w:szCs w:val="24"/>
        </w:rPr>
        <w:t xml:space="preserve"> dotycząc</w:t>
      </w:r>
      <w:r w:rsidR="00532176" w:rsidRPr="00A95A1E">
        <w:rPr>
          <w:rFonts w:ascii="Arial" w:hAnsi="Arial" w:cs="Arial"/>
          <w:color w:val="000000"/>
          <w:sz w:val="24"/>
          <w:szCs w:val="24"/>
        </w:rPr>
        <w:t>e</w:t>
      </w:r>
      <w:r w:rsidRPr="00A95A1E">
        <w:rPr>
          <w:rFonts w:ascii="Arial" w:hAnsi="Arial" w:cs="Arial"/>
          <w:color w:val="000000"/>
          <w:sz w:val="24"/>
          <w:szCs w:val="24"/>
        </w:rPr>
        <w:t xml:space="preserve"> właściwego gospodarowania odpadami</w:t>
      </w:r>
      <w:r w:rsidR="00532176" w:rsidRPr="00A95A1E">
        <w:rPr>
          <w:rFonts w:ascii="Arial" w:hAnsi="Arial" w:cs="Arial"/>
          <w:color w:val="000000"/>
          <w:sz w:val="24"/>
          <w:szCs w:val="24"/>
        </w:rPr>
        <w:t>, oszczędzania energii, zrównoważonego transport</w:t>
      </w:r>
      <w:r w:rsidRPr="00A95A1E">
        <w:rPr>
          <w:rFonts w:ascii="Arial" w:hAnsi="Arial" w:cs="Arial"/>
          <w:color w:val="000000"/>
          <w:sz w:val="24"/>
          <w:szCs w:val="24"/>
        </w:rPr>
        <w:t>u</w:t>
      </w:r>
      <w:r w:rsidR="00532176" w:rsidRPr="00A95A1E">
        <w:rPr>
          <w:rFonts w:ascii="Arial" w:hAnsi="Arial" w:cs="Arial"/>
          <w:color w:val="000000"/>
          <w:sz w:val="24"/>
          <w:szCs w:val="24"/>
        </w:rPr>
        <w:t xml:space="preserve"> czy też zrównoważonych zakupów. Przy realizacji powyższych kampanii</w:t>
      </w:r>
      <w:r w:rsidRPr="00A95A1E">
        <w:rPr>
          <w:rFonts w:ascii="Arial" w:hAnsi="Arial" w:cs="Arial"/>
          <w:color w:val="000000"/>
          <w:sz w:val="24"/>
          <w:szCs w:val="24"/>
        </w:rPr>
        <w:t xml:space="preserve"> wykorzyst</w:t>
      </w:r>
      <w:r w:rsidR="00532176" w:rsidRPr="00A95A1E">
        <w:rPr>
          <w:rFonts w:ascii="Arial" w:hAnsi="Arial" w:cs="Arial"/>
          <w:color w:val="000000"/>
          <w:sz w:val="24"/>
          <w:szCs w:val="24"/>
        </w:rPr>
        <w:t>ano</w:t>
      </w:r>
      <w:r w:rsidRPr="00A95A1E">
        <w:rPr>
          <w:rFonts w:ascii="Arial" w:hAnsi="Arial" w:cs="Arial"/>
          <w:color w:val="000000"/>
          <w:sz w:val="24"/>
          <w:szCs w:val="24"/>
        </w:rPr>
        <w:t xml:space="preserve"> szeroki wachlarz kanałów komunikacji społecznej: telewizję, radio, prasę, Internet i działania ambientowe. Generalna Dyrekcja Ochrony Środowiska przeprowadziła ogólnopolską kampani</w:t>
      </w:r>
      <w:r w:rsidR="00532176" w:rsidRPr="00A95A1E">
        <w:rPr>
          <w:rFonts w:ascii="Arial" w:hAnsi="Arial" w:cs="Arial"/>
          <w:color w:val="000000"/>
          <w:sz w:val="24"/>
          <w:szCs w:val="24"/>
        </w:rPr>
        <w:t>ę</w:t>
      </w:r>
      <w:r w:rsidRPr="00A95A1E">
        <w:rPr>
          <w:rFonts w:ascii="Arial" w:hAnsi="Arial" w:cs="Arial"/>
          <w:color w:val="000000"/>
          <w:sz w:val="24"/>
          <w:szCs w:val="24"/>
        </w:rPr>
        <w:t xml:space="preserve"> dotyczącą ochrony obszarów Natura</w:t>
      </w:r>
      <w:r w:rsidR="00013756">
        <w:rPr>
          <w:rFonts w:ascii="Arial" w:hAnsi="Arial" w:cs="Arial"/>
          <w:color w:val="000000"/>
          <w:sz w:val="24"/>
          <w:szCs w:val="24"/>
        </w:rPr>
        <w:t xml:space="preserve"> </w:t>
      </w:r>
      <w:r w:rsidRPr="00A95A1E">
        <w:rPr>
          <w:rFonts w:ascii="Arial" w:hAnsi="Arial" w:cs="Arial"/>
          <w:color w:val="000000"/>
          <w:sz w:val="24"/>
          <w:szCs w:val="24"/>
        </w:rPr>
        <w:t>2000. Realizowane są szkolenia z zakresu ochrony tychże obszarów. Główny Inspektorat Ochrony Środowiska zrealizował ogólnopolską kampanię edukacyjno-informacyjną pt. „Polska dla Bałtyku”, której celem było podniesienie świadomości społeczeństwa nt. problematyki ochrony środowiska morskiego Morza Bałtyckiego. Różnego rodzaju kampanie edukacyjne prowadzone były również przez inne jednostki administracji publicznej, także na poziomie regionalnym.</w:t>
      </w:r>
    </w:p>
    <w:p w:rsid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sidR="00FB6C21" w:rsidRPr="00A95A1E">
        <w:rPr>
          <w:rFonts w:ascii="Arial" w:hAnsi="Arial" w:cs="Arial"/>
          <w:color w:val="000000"/>
          <w:sz w:val="24"/>
          <w:szCs w:val="24"/>
        </w:rPr>
        <w:t>4</w:t>
      </w:r>
      <w:r w:rsidRPr="00A95A1E">
        <w:rPr>
          <w:rFonts w:ascii="Arial" w:hAnsi="Arial" w:cs="Arial"/>
          <w:color w:val="000000"/>
          <w:sz w:val="24"/>
          <w:szCs w:val="24"/>
        </w:rPr>
        <w:t xml:space="preserve">. Istniejące do końca 2012 r. </w:t>
      </w:r>
      <w:r w:rsidR="00532176" w:rsidRPr="00A95A1E">
        <w:rPr>
          <w:rFonts w:ascii="Arial" w:hAnsi="Arial" w:cs="Arial"/>
          <w:color w:val="000000"/>
          <w:sz w:val="24"/>
          <w:szCs w:val="24"/>
        </w:rPr>
        <w:t>Centrum Informacji o Środowisku</w:t>
      </w:r>
      <w:r w:rsidRPr="00A95A1E">
        <w:rPr>
          <w:rFonts w:ascii="Arial" w:hAnsi="Arial" w:cs="Arial"/>
          <w:color w:val="000000"/>
          <w:sz w:val="24"/>
          <w:szCs w:val="24"/>
        </w:rPr>
        <w:t xml:space="preserve"> podejmowało szereg działań mających na celu promowanie dostępu do informacji o środowisku i jego ochronie oraz prowadzenie edukacji w tym zakresie, adresowanych zarówno do administracji publicznej, jak i społeczeństwa. Działania te obejmowały w szczególności informowanie społeczeństwa o przysługujących mu prawach w zakresie dostępu do informacji o środowisku i jego ochronie oraz promowanie dostępu do informacji o środowisku</w:t>
      </w:r>
      <w:r w:rsidR="0063770B">
        <w:rPr>
          <w:rFonts w:ascii="Arial" w:hAnsi="Arial" w:cs="Arial"/>
          <w:color w:val="000000"/>
          <w:sz w:val="24"/>
          <w:szCs w:val="24"/>
        </w:rPr>
        <w:t xml:space="preserve"> i jego ochronie</w:t>
      </w:r>
      <w:r w:rsidRPr="00A95A1E">
        <w:rPr>
          <w:rFonts w:ascii="Arial" w:hAnsi="Arial" w:cs="Arial"/>
          <w:color w:val="000000"/>
          <w:sz w:val="24"/>
          <w:szCs w:val="24"/>
        </w:rPr>
        <w:t xml:space="preserve"> za pośrednictwem witryny Ekoporta</w:t>
      </w:r>
      <w:r w:rsidR="00FB6C21" w:rsidRPr="00A95A1E">
        <w:rPr>
          <w:rFonts w:ascii="Arial" w:hAnsi="Arial" w:cs="Arial"/>
          <w:color w:val="000000"/>
          <w:sz w:val="24"/>
          <w:szCs w:val="24"/>
        </w:rPr>
        <w:t>l</w:t>
      </w:r>
      <w:r w:rsidRPr="00A95A1E">
        <w:rPr>
          <w:rFonts w:ascii="Arial" w:hAnsi="Arial" w:cs="Arial"/>
          <w:color w:val="000000"/>
          <w:sz w:val="24"/>
          <w:szCs w:val="24"/>
        </w:rPr>
        <w:t xml:space="preserve">. Zadania w tym zakresie </w:t>
      </w:r>
      <w:r w:rsidR="00A95A1E">
        <w:rPr>
          <w:rFonts w:ascii="Arial" w:hAnsi="Arial" w:cs="Arial"/>
          <w:color w:val="000000"/>
          <w:sz w:val="24"/>
          <w:szCs w:val="24"/>
        </w:rPr>
        <w:t>od początku</w:t>
      </w:r>
      <w:r w:rsidR="00E83873">
        <w:rPr>
          <w:rFonts w:ascii="Arial" w:hAnsi="Arial" w:cs="Arial"/>
          <w:color w:val="000000"/>
          <w:sz w:val="24"/>
          <w:szCs w:val="24"/>
        </w:rPr>
        <w:t xml:space="preserve"> 2013 </w:t>
      </w:r>
      <w:r w:rsidR="00A95A1E">
        <w:rPr>
          <w:rFonts w:ascii="Arial" w:hAnsi="Arial" w:cs="Arial"/>
          <w:color w:val="000000"/>
          <w:sz w:val="24"/>
          <w:szCs w:val="24"/>
        </w:rPr>
        <w:t xml:space="preserve">r. prowadzi </w:t>
      </w:r>
      <w:r w:rsidRPr="00A95A1E">
        <w:rPr>
          <w:rFonts w:ascii="Arial" w:hAnsi="Arial" w:cs="Arial"/>
          <w:color w:val="000000"/>
          <w:sz w:val="24"/>
          <w:szCs w:val="24"/>
        </w:rPr>
        <w:t xml:space="preserve">Minister Środowiska. W </w:t>
      </w:r>
      <w:r w:rsidR="00F477B9">
        <w:rPr>
          <w:rFonts w:ascii="Arial" w:hAnsi="Arial" w:cs="Arial"/>
          <w:color w:val="000000"/>
          <w:sz w:val="24"/>
          <w:szCs w:val="24"/>
        </w:rPr>
        <w:t xml:space="preserve">2011 i </w:t>
      </w:r>
      <w:r w:rsidRPr="00A95A1E">
        <w:rPr>
          <w:rFonts w:ascii="Arial" w:hAnsi="Arial" w:cs="Arial"/>
          <w:color w:val="000000"/>
          <w:sz w:val="24"/>
          <w:szCs w:val="24"/>
        </w:rPr>
        <w:t xml:space="preserve">2012 r. </w:t>
      </w:r>
      <w:r w:rsidR="00F477B9">
        <w:rPr>
          <w:rFonts w:ascii="Arial" w:hAnsi="Arial" w:cs="Arial"/>
          <w:color w:val="000000"/>
          <w:sz w:val="24"/>
          <w:szCs w:val="24"/>
        </w:rPr>
        <w:t xml:space="preserve">zorganizowano </w:t>
      </w:r>
      <w:r w:rsidRPr="00A95A1E">
        <w:rPr>
          <w:rFonts w:ascii="Arial" w:hAnsi="Arial" w:cs="Arial"/>
          <w:color w:val="000000"/>
          <w:sz w:val="24"/>
          <w:szCs w:val="24"/>
        </w:rPr>
        <w:t xml:space="preserve"> </w:t>
      </w:r>
      <w:r w:rsidR="00F477B9" w:rsidRPr="00A95A1E">
        <w:rPr>
          <w:rFonts w:ascii="Arial" w:hAnsi="Arial" w:cs="Arial"/>
          <w:color w:val="000000"/>
          <w:sz w:val="24"/>
          <w:szCs w:val="24"/>
        </w:rPr>
        <w:t>szkole</w:t>
      </w:r>
      <w:r w:rsidR="00F477B9">
        <w:rPr>
          <w:rFonts w:ascii="Arial" w:hAnsi="Arial" w:cs="Arial"/>
          <w:color w:val="000000"/>
          <w:sz w:val="24"/>
          <w:szCs w:val="24"/>
        </w:rPr>
        <w:t>nia</w:t>
      </w:r>
      <w:r w:rsidR="00F477B9" w:rsidRPr="00A95A1E">
        <w:rPr>
          <w:rFonts w:ascii="Arial" w:hAnsi="Arial" w:cs="Arial"/>
          <w:color w:val="000000"/>
          <w:sz w:val="24"/>
          <w:szCs w:val="24"/>
        </w:rPr>
        <w:t xml:space="preserve"> </w:t>
      </w:r>
      <w:r w:rsidRPr="00A95A1E">
        <w:rPr>
          <w:rFonts w:ascii="Arial" w:hAnsi="Arial" w:cs="Arial"/>
          <w:color w:val="000000"/>
          <w:sz w:val="24"/>
          <w:szCs w:val="24"/>
        </w:rPr>
        <w:t>z zakresu udostępniania informacji o środowisku</w:t>
      </w:r>
      <w:r w:rsidR="00013756">
        <w:rPr>
          <w:rFonts w:ascii="Arial" w:hAnsi="Arial" w:cs="Arial"/>
          <w:color w:val="000000"/>
          <w:sz w:val="24"/>
          <w:szCs w:val="24"/>
        </w:rPr>
        <w:t xml:space="preserve"> i jego ochronie</w:t>
      </w:r>
      <w:r w:rsidRPr="00A95A1E">
        <w:rPr>
          <w:rFonts w:ascii="Arial" w:hAnsi="Arial" w:cs="Arial"/>
          <w:color w:val="000000"/>
          <w:sz w:val="24"/>
          <w:szCs w:val="24"/>
        </w:rPr>
        <w:t xml:space="preserve">. W jej ramach przygotowano poradnik dla społeczeństwa i poradnik dla przedsiębiorców w zakresie praw </w:t>
      </w:r>
      <w:r w:rsidRPr="00A95A1E">
        <w:rPr>
          <w:rFonts w:ascii="Arial" w:hAnsi="Arial" w:cs="Arial"/>
          <w:color w:val="000000"/>
          <w:sz w:val="24"/>
          <w:szCs w:val="24"/>
        </w:rPr>
        <w:lastRenderedPageBreak/>
        <w:t xml:space="preserve">i </w:t>
      </w:r>
      <w:r w:rsidR="00A95A1E" w:rsidRPr="00A95A1E">
        <w:rPr>
          <w:rFonts w:ascii="Arial" w:hAnsi="Arial" w:cs="Arial"/>
          <w:color w:val="000000"/>
          <w:sz w:val="24"/>
          <w:szCs w:val="24"/>
        </w:rPr>
        <w:t>obowiązków</w:t>
      </w:r>
      <w:r w:rsidRPr="00A95A1E">
        <w:rPr>
          <w:rFonts w:ascii="Arial" w:hAnsi="Arial" w:cs="Arial"/>
          <w:color w:val="000000"/>
          <w:sz w:val="24"/>
          <w:szCs w:val="24"/>
        </w:rPr>
        <w:t xml:space="preserve"> </w:t>
      </w:r>
      <w:r w:rsidR="0063770B">
        <w:rPr>
          <w:rFonts w:ascii="Arial" w:hAnsi="Arial" w:cs="Arial"/>
          <w:color w:val="000000"/>
          <w:sz w:val="24"/>
          <w:szCs w:val="24"/>
        </w:rPr>
        <w:t xml:space="preserve">związanych z </w:t>
      </w:r>
      <w:r w:rsidRPr="00A95A1E">
        <w:rPr>
          <w:rFonts w:ascii="Arial" w:hAnsi="Arial" w:cs="Arial"/>
          <w:color w:val="000000"/>
          <w:sz w:val="24"/>
          <w:szCs w:val="24"/>
        </w:rPr>
        <w:t xml:space="preserve"> ochron</w:t>
      </w:r>
      <w:r w:rsidR="0063770B">
        <w:rPr>
          <w:rFonts w:ascii="Arial" w:hAnsi="Arial" w:cs="Arial"/>
          <w:color w:val="000000"/>
          <w:sz w:val="24"/>
          <w:szCs w:val="24"/>
        </w:rPr>
        <w:t xml:space="preserve">ą </w:t>
      </w:r>
      <w:r w:rsidRPr="00A95A1E">
        <w:rPr>
          <w:rFonts w:ascii="Arial" w:hAnsi="Arial" w:cs="Arial"/>
          <w:color w:val="000000"/>
          <w:sz w:val="24"/>
          <w:szCs w:val="24"/>
        </w:rPr>
        <w:t>środowiska. W 2013 r. Ministerstwo Środowiska zorganizowało szkoleni</w:t>
      </w:r>
      <w:r w:rsidR="0063770B">
        <w:rPr>
          <w:rFonts w:ascii="Arial" w:hAnsi="Arial" w:cs="Arial"/>
          <w:color w:val="000000"/>
          <w:sz w:val="24"/>
          <w:szCs w:val="24"/>
        </w:rPr>
        <w:t>a</w:t>
      </w:r>
      <w:r w:rsidRPr="00A95A1E">
        <w:rPr>
          <w:rFonts w:ascii="Arial" w:hAnsi="Arial" w:cs="Arial"/>
          <w:color w:val="000000"/>
          <w:sz w:val="24"/>
          <w:szCs w:val="24"/>
        </w:rPr>
        <w:t xml:space="preserve"> dla urzędników centralnych organów administracji rządowej z zak</w:t>
      </w:r>
      <w:r w:rsidR="00A95A1E">
        <w:rPr>
          <w:rFonts w:ascii="Arial" w:hAnsi="Arial" w:cs="Arial"/>
          <w:color w:val="000000"/>
          <w:sz w:val="24"/>
          <w:szCs w:val="24"/>
        </w:rPr>
        <w:t>resu udostępniania informacji o </w:t>
      </w:r>
      <w:r w:rsidRPr="00A95A1E">
        <w:rPr>
          <w:rFonts w:ascii="Arial" w:hAnsi="Arial" w:cs="Arial"/>
          <w:color w:val="000000"/>
          <w:sz w:val="24"/>
          <w:szCs w:val="24"/>
        </w:rPr>
        <w:t>środowisku</w:t>
      </w:r>
      <w:r w:rsidR="00013756">
        <w:rPr>
          <w:rFonts w:ascii="Arial" w:hAnsi="Arial" w:cs="Arial"/>
          <w:color w:val="000000"/>
          <w:sz w:val="24"/>
          <w:szCs w:val="24"/>
        </w:rPr>
        <w:t xml:space="preserve"> i jego ochronie</w:t>
      </w:r>
      <w:r w:rsidRPr="00A95A1E">
        <w:rPr>
          <w:rFonts w:ascii="Arial" w:hAnsi="Arial" w:cs="Arial"/>
          <w:color w:val="000000"/>
          <w:sz w:val="24"/>
          <w:szCs w:val="24"/>
        </w:rPr>
        <w:t>. W szkoleniach tych wzięło</w:t>
      </w:r>
      <w:r w:rsidR="00662555">
        <w:rPr>
          <w:rFonts w:ascii="Arial" w:hAnsi="Arial" w:cs="Arial"/>
          <w:color w:val="000000"/>
          <w:sz w:val="24"/>
          <w:szCs w:val="24"/>
        </w:rPr>
        <w:t xml:space="preserve"> udział</w:t>
      </w:r>
      <w:r w:rsidRPr="00A95A1E">
        <w:rPr>
          <w:rFonts w:ascii="Arial" w:hAnsi="Arial" w:cs="Arial"/>
          <w:color w:val="000000"/>
          <w:sz w:val="24"/>
          <w:szCs w:val="24"/>
        </w:rPr>
        <w:t xml:space="preserve"> 80 osób. </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sidR="00FB6C21" w:rsidRPr="00A95A1E">
        <w:rPr>
          <w:rFonts w:ascii="Arial" w:hAnsi="Arial" w:cs="Arial"/>
          <w:color w:val="000000"/>
          <w:sz w:val="24"/>
          <w:szCs w:val="24"/>
        </w:rPr>
        <w:t>5</w:t>
      </w:r>
      <w:r w:rsidRPr="00A95A1E">
        <w:rPr>
          <w:rFonts w:ascii="Arial" w:hAnsi="Arial" w:cs="Arial"/>
          <w:color w:val="000000"/>
          <w:sz w:val="24"/>
          <w:szCs w:val="24"/>
        </w:rPr>
        <w:t>. Popularyzowano problematykę dostępu do informacji o środowisku i Ekoportalu za pośrednictwem prasy ogólnopolskiej i publicznego radia.</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sidR="00FB6C21" w:rsidRPr="00A95A1E">
        <w:rPr>
          <w:rFonts w:ascii="Arial" w:hAnsi="Arial" w:cs="Arial"/>
          <w:color w:val="000000"/>
          <w:sz w:val="24"/>
          <w:szCs w:val="24"/>
        </w:rPr>
        <w:t>6</w:t>
      </w:r>
      <w:r w:rsidRPr="00A95A1E">
        <w:rPr>
          <w:rFonts w:ascii="Arial" w:hAnsi="Arial" w:cs="Arial"/>
          <w:color w:val="000000"/>
          <w:sz w:val="24"/>
          <w:szCs w:val="24"/>
        </w:rPr>
        <w:t xml:space="preserve">. Narodowy Fundusz Ochrony Środowiska </w:t>
      </w:r>
      <w:r w:rsidR="000A5AE2">
        <w:rPr>
          <w:rFonts w:ascii="Arial" w:hAnsi="Arial" w:cs="Arial"/>
          <w:color w:val="000000"/>
          <w:sz w:val="24"/>
          <w:szCs w:val="24"/>
        </w:rPr>
        <w:t>i</w:t>
      </w:r>
      <w:r w:rsidRPr="00A95A1E">
        <w:rPr>
          <w:rFonts w:ascii="Arial" w:hAnsi="Arial" w:cs="Arial"/>
          <w:color w:val="000000"/>
          <w:sz w:val="24"/>
          <w:szCs w:val="24"/>
        </w:rPr>
        <w:t xml:space="preserve"> Gospodarki Wodnej dofinansowuje działania z zakresu edukacji ekologicznej – programy w zakresie aktywnej edukacji ekologicznej oraz kampanie informacyjno – edukacyjne,</w:t>
      </w:r>
      <w:r w:rsidR="00A95A1E" w:rsidRPr="00A95A1E">
        <w:rPr>
          <w:rFonts w:ascii="Arial" w:hAnsi="Arial" w:cs="Arial"/>
          <w:color w:val="000000"/>
          <w:sz w:val="24"/>
          <w:szCs w:val="24"/>
        </w:rPr>
        <w:t xml:space="preserve"> </w:t>
      </w:r>
      <w:r w:rsidRPr="00A95A1E">
        <w:rPr>
          <w:rFonts w:ascii="Arial" w:hAnsi="Arial" w:cs="Arial"/>
          <w:color w:val="000000"/>
          <w:sz w:val="24"/>
          <w:szCs w:val="24"/>
        </w:rPr>
        <w:t xml:space="preserve">szkolenia, kongresy, konferencje i warsztaty tematyczne, </w:t>
      </w:r>
      <w:r w:rsidR="000A5AE2" w:rsidRPr="00A95A1E">
        <w:rPr>
          <w:rFonts w:ascii="Arial" w:hAnsi="Arial" w:cs="Arial"/>
          <w:color w:val="000000"/>
          <w:sz w:val="24"/>
          <w:szCs w:val="24"/>
        </w:rPr>
        <w:t>przedsięwzięcia</w:t>
      </w:r>
      <w:r w:rsidRPr="00A95A1E">
        <w:rPr>
          <w:rFonts w:ascii="Arial" w:hAnsi="Arial" w:cs="Arial"/>
          <w:color w:val="000000"/>
          <w:sz w:val="24"/>
          <w:szCs w:val="24"/>
        </w:rPr>
        <w:t xml:space="preserve"> upowszechniające wiedzę ekologiczną</w:t>
      </w:r>
      <w:r w:rsidR="00F477B9">
        <w:rPr>
          <w:rFonts w:ascii="Arial" w:hAnsi="Arial" w:cs="Arial"/>
          <w:color w:val="000000"/>
          <w:sz w:val="24"/>
          <w:szCs w:val="24"/>
        </w:rPr>
        <w:t>,</w:t>
      </w:r>
      <w:r w:rsidRPr="00A95A1E">
        <w:rPr>
          <w:rFonts w:ascii="Arial" w:hAnsi="Arial" w:cs="Arial"/>
          <w:color w:val="000000"/>
          <w:sz w:val="24"/>
          <w:szCs w:val="24"/>
        </w:rPr>
        <w:t xml:space="preserve"> konkursy służące podniesieniu społecznej świadomości ekologicznej, działania służące rozwojowi bazy służącej edukacji ekologicznej oraz działania z zakresu profilaktyki zdrowotnej dzieci i młodzieży z terenów, na których występują przekroczenia standardów jakości środowiska. Dofinansowywane są produkcje radiowe, filmowe i telewizyjne, publikacje i</w:t>
      </w:r>
      <w:r w:rsidR="000A5AE2">
        <w:rPr>
          <w:rFonts w:ascii="Arial" w:hAnsi="Arial" w:cs="Arial"/>
          <w:color w:val="000000"/>
          <w:sz w:val="24"/>
          <w:szCs w:val="24"/>
        </w:rPr>
        <w:t> </w:t>
      </w:r>
      <w:r w:rsidRPr="00A95A1E">
        <w:rPr>
          <w:rFonts w:ascii="Arial" w:hAnsi="Arial" w:cs="Arial"/>
          <w:color w:val="000000"/>
          <w:sz w:val="24"/>
          <w:szCs w:val="24"/>
        </w:rPr>
        <w:t>strony internetowe oraz prace remontowo–budowlane i zakup sprzętu i wyposażenia służącego zarówno do prowadzenia zajęć stacjonarnych, jak i zajęć w terenie.</w:t>
      </w:r>
    </w:p>
    <w:p w:rsidR="00BE2EEE" w:rsidRPr="00A95A1E" w:rsidRDefault="00C97375"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1</w:t>
      </w:r>
      <w:r w:rsidR="00FB6C21" w:rsidRPr="00A95A1E">
        <w:rPr>
          <w:rFonts w:ascii="Arial" w:hAnsi="Arial" w:cs="Arial"/>
          <w:color w:val="000000"/>
          <w:sz w:val="24"/>
          <w:szCs w:val="24"/>
        </w:rPr>
        <w:t>7</w:t>
      </w:r>
      <w:r>
        <w:rPr>
          <w:rFonts w:ascii="Arial" w:hAnsi="Arial" w:cs="Arial"/>
          <w:color w:val="000000"/>
          <w:sz w:val="24"/>
          <w:szCs w:val="24"/>
        </w:rPr>
        <w:t>. Realizacja postanowień Konwencji</w:t>
      </w:r>
      <w:r w:rsidR="000A5AE2">
        <w:rPr>
          <w:rFonts w:ascii="Arial" w:hAnsi="Arial" w:cs="Arial"/>
          <w:color w:val="000000"/>
          <w:sz w:val="24"/>
          <w:szCs w:val="24"/>
        </w:rPr>
        <w:t>,</w:t>
      </w:r>
      <w:r>
        <w:rPr>
          <w:rFonts w:ascii="Arial" w:hAnsi="Arial" w:cs="Arial"/>
          <w:color w:val="000000"/>
          <w:sz w:val="24"/>
          <w:szCs w:val="24"/>
        </w:rPr>
        <w:t xml:space="preserve"> zwłaszcza w zakresie udziału społeczeństwa </w:t>
      </w:r>
      <w:r w:rsidR="00BE2EEE" w:rsidRPr="00A95A1E">
        <w:rPr>
          <w:rFonts w:ascii="Arial" w:hAnsi="Arial" w:cs="Arial"/>
          <w:color w:val="000000"/>
          <w:sz w:val="24"/>
          <w:szCs w:val="24"/>
        </w:rPr>
        <w:br/>
      </w:r>
      <w:r>
        <w:rPr>
          <w:rFonts w:ascii="Arial" w:hAnsi="Arial" w:cs="Arial"/>
          <w:color w:val="000000"/>
          <w:sz w:val="24"/>
          <w:szCs w:val="24"/>
        </w:rPr>
        <w:t>w procesie decyzyjnym została wzmocniona przez wdrożenie do prawa krajowego przepisów dyrektywy Rady z dnia 27 czerwca 1985 r. nr 85/337/EWG w sprawie oceny wpływu wywieranego przez niektóre przedsięwzięcia publiczne i prywatne na środowisko</w:t>
      </w:r>
      <w:r w:rsidR="007E01AC">
        <w:rPr>
          <w:rFonts w:ascii="Arial" w:hAnsi="Arial" w:cs="Arial"/>
          <w:color w:val="000000"/>
          <w:sz w:val="24"/>
          <w:szCs w:val="24"/>
        </w:rPr>
        <w:t xml:space="preserve"> (</w:t>
      </w:r>
      <w:r w:rsidR="00435037" w:rsidRPr="00435037">
        <w:rPr>
          <w:rFonts w:ascii="Arial" w:hAnsi="Arial" w:cs="Arial"/>
          <w:iCs/>
          <w:sz w:val="24"/>
          <w:szCs w:val="24"/>
        </w:rPr>
        <w:t>Dz.</w:t>
      </w:r>
      <w:r w:rsidR="007E01AC">
        <w:rPr>
          <w:rFonts w:ascii="Arial" w:hAnsi="Arial" w:cs="Arial"/>
          <w:iCs/>
          <w:sz w:val="24"/>
          <w:szCs w:val="24"/>
        </w:rPr>
        <w:t xml:space="preserve"> </w:t>
      </w:r>
      <w:r w:rsidR="00435037" w:rsidRPr="00435037">
        <w:rPr>
          <w:rFonts w:ascii="Arial" w:hAnsi="Arial" w:cs="Arial"/>
          <w:iCs/>
          <w:sz w:val="24"/>
          <w:szCs w:val="24"/>
        </w:rPr>
        <w:t>U</w:t>
      </w:r>
      <w:r w:rsidR="007E01AC">
        <w:rPr>
          <w:rFonts w:ascii="Arial" w:hAnsi="Arial" w:cs="Arial"/>
          <w:iCs/>
          <w:sz w:val="24"/>
          <w:szCs w:val="24"/>
        </w:rPr>
        <w:t>rz</w:t>
      </w:r>
      <w:r w:rsidR="00435037" w:rsidRPr="00435037">
        <w:rPr>
          <w:rFonts w:ascii="Arial" w:hAnsi="Arial" w:cs="Arial"/>
          <w:iCs/>
          <w:sz w:val="24"/>
          <w:szCs w:val="24"/>
        </w:rPr>
        <w:t xml:space="preserve">. </w:t>
      </w:r>
      <w:r w:rsidR="007E01AC">
        <w:rPr>
          <w:rFonts w:ascii="Arial" w:hAnsi="Arial" w:cs="Arial"/>
          <w:iCs/>
          <w:sz w:val="24"/>
          <w:szCs w:val="24"/>
        </w:rPr>
        <w:t xml:space="preserve">UE </w:t>
      </w:r>
      <w:r w:rsidR="00435037" w:rsidRPr="00435037">
        <w:rPr>
          <w:rFonts w:ascii="Arial" w:hAnsi="Arial" w:cs="Arial"/>
          <w:iCs/>
          <w:sz w:val="24"/>
          <w:szCs w:val="24"/>
        </w:rPr>
        <w:t>L 175 z 5.7.1985, str. 40—48</w:t>
      </w:r>
      <w:r w:rsidRPr="007E01AC">
        <w:rPr>
          <w:rFonts w:ascii="Arial" w:hAnsi="Arial" w:cs="Arial"/>
          <w:color w:val="000000"/>
          <w:sz w:val="24"/>
          <w:szCs w:val="24"/>
        </w:rPr>
        <w:t>,</w:t>
      </w:r>
      <w:r>
        <w:rPr>
          <w:rFonts w:ascii="Arial" w:hAnsi="Arial" w:cs="Arial"/>
          <w:color w:val="000000"/>
          <w:sz w:val="24"/>
          <w:szCs w:val="24"/>
        </w:rPr>
        <w:t xml:space="preserve"> </w:t>
      </w:r>
      <w:r w:rsidR="007E01AC" w:rsidRPr="007E01AC">
        <w:rPr>
          <w:rFonts w:ascii="Times New Roman" w:hAnsi="Times New Roman" w:cs="Times New Roman"/>
          <w:i/>
          <w:iCs/>
          <w:sz w:val="24"/>
          <w:szCs w:val="24"/>
        </w:rPr>
        <w:t> </w:t>
      </w:r>
      <w:r w:rsidR="00435037" w:rsidRPr="00435037">
        <w:rPr>
          <w:rFonts w:ascii="Arial" w:hAnsi="Arial" w:cs="Arial"/>
          <w:iCs/>
          <w:sz w:val="24"/>
          <w:szCs w:val="24"/>
        </w:rPr>
        <w:t>Pol</w:t>
      </w:r>
      <w:r w:rsidR="007E01AC" w:rsidRPr="007E01AC">
        <w:rPr>
          <w:rFonts w:ascii="Arial" w:hAnsi="Arial" w:cs="Arial"/>
          <w:iCs/>
          <w:sz w:val="24"/>
          <w:szCs w:val="24"/>
        </w:rPr>
        <w:t xml:space="preserve">skie wydanie specjalne: </w:t>
      </w:r>
      <w:r w:rsidR="007E01AC">
        <w:rPr>
          <w:rFonts w:ascii="Arial" w:hAnsi="Arial" w:cs="Arial"/>
          <w:iCs/>
          <w:sz w:val="24"/>
          <w:szCs w:val="24"/>
        </w:rPr>
        <w:t>rozdz.</w:t>
      </w:r>
      <w:r w:rsidR="00435037" w:rsidRPr="00435037">
        <w:rPr>
          <w:rFonts w:ascii="Arial" w:hAnsi="Arial" w:cs="Arial"/>
          <w:iCs/>
          <w:sz w:val="24"/>
          <w:szCs w:val="24"/>
        </w:rPr>
        <w:t xml:space="preserve"> 15</w:t>
      </w:r>
      <w:r w:rsidR="007E01AC">
        <w:rPr>
          <w:rFonts w:ascii="Arial" w:hAnsi="Arial" w:cs="Arial"/>
          <w:iCs/>
          <w:sz w:val="24"/>
          <w:szCs w:val="24"/>
        </w:rPr>
        <w:t>,</w:t>
      </w:r>
      <w:r w:rsidR="00435037" w:rsidRPr="00435037">
        <w:rPr>
          <w:rFonts w:ascii="Arial" w:hAnsi="Arial" w:cs="Arial"/>
          <w:iCs/>
          <w:sz w:val="24"/>
          <w:szCs w:val="24"/>
        </w:rPr>
        <w:t xml:space="preserve"> </w:t>
      </w:r>
      <w:r w:rsidR="007E01AC">
        <w:rPr>
          <w:rFonts w:ascii="Arial" w:hAnsi="Arial" w:cs="Arial"/>
          <w:iCs/>
          <w:sz w:val="24"/>
          <w:szCs w:val="24"/>
        </w:rPr>
        <w:t>t.</w:t>
      </w:r>
      <w:r w:rsidR="00435037" w:rsidRPr="00435037">
        <w:rPr>
          <w:rFonts w:ascii="Arial" w:hAnsi="Arial" w:cs="Arial"/>
          <w:iCs/>
          <w:sz w:val="24"/>
          <w:szCs w:val="24"/>
        </w:rPr>
        <w:t xml:space="preserve"> 01</w:t>
      </w:r>
      <w:r w:rsidR="007E01AC">
        <w:rPr>
          <w:rFonts w:ascii="Arial" w:hAnsi="Arial" w:cs="Arial"/>
          <w:iCs/>
          <w:sz w:val="24"/>
          <w:szCs w:val="24"/>
        </w:rPr>
        <w:t>,</w:t>
      </w:r>
      <w:r w:rsidR="00435037" w:rsidRPr="00435037">
        <w:rPr>
          <w:rFonts w:ascii="Arial" w:hAnsi="Arial" w:cs="Arial"/>
          <w:iCs/>
          <w:sz w:val="24"/>
          <w:szCs w:val="24"/>
        </w:rPr>
        <w:t xml:space="preserve"> </w:t>
      </w:r>
      <w:r w:rsidR="007E01AC">
        <w:rPr>
          <w:rFonts w:ascii="Arial" w:hAnsi="Arial" w:cs="Arial"/>
          <w:iCs/>
          <w:sz w:val="24"/>
          <w:szCs w:val="24"/>
        </w:rPr>
        <w:t>s</w:t>
      </w:r>
      <w:r w:rsidR="00435037" w:rsidRPr="00435037">
        <w:rPr>
          <w:rFonts w:ascii="Arial" w:hAnsi="Arial" w:cs="Arial"/>
          <w:iCs/>
          <w:sz w:val="24"/>
          <w:szCs w:val="24"/>
        </w:rPr>
        <w:t xml:space="preserve">. 248 </w:t>
      </w:r>
      <w:r w:rsidR="007E01AC">
        <w:rPr>
          <w:rFonts w:ascii="Arial" w:hAnsi="Arial" w:cs="Arial"/>
          <w:iCs/>
          <w:sz w:val="24"/>
          <w:szCs w:val="24"/>
        </w:rPr>
        <w:t>–</w:t>
      </w:r>
      <w:r w:rsidR="00435037" w:rsidRPr="00435037">
        <w:rPr>
          <w:rFonts w:ascii="Arial" w:hAnsi="Arial" w:cs="Arial"/>
          <w:iCs/>
          <w:sz w:val="24"/>
          <w:szCs w:val="24"/>
        </w:rPr>
        <w:t xml:space="preserve"> 256</w:t>
      </w:r>
      <w:r w:rsidR="007E01AC">
        <w:rPr>
          <w:rFonts w:ascii="Arial" w:hAnsi="Arial" w:cs="Arial"/>
          <w:iCs/>
          <w:sz w:val="24"/>
          <w:szCs w:val="24"/>
        </w:rPr>
        <w:t>)</w:t>
      </w:r>
      <w:r w:rsidR="00435037" w:rsidRPr="00435037">
        <w:rPr>
          <w:rFonts w:ascii="Arial" w:hAnsi="Arial" w:cs="Arial"/>
          <w:sz w:val="24"/>
          <w:szCs w:val="24"/>
        </w:rPr>
        <w:t xml:space="preserve"> </w:t>
      </w:r>
      <w:r>
        <w:rPr>
          <w:rFonts w:ascii="Arial" w:hAnsi="Arial" w:cs="Arial"/>
          <w:color w:val="000000"/>
          <w:sz w:val="24"/>
          <w:szCs w:val="24"/>
        </w:rPr>
        <w:t>zastąpionej następnie przez dyrektywę z dnia 13 grudnia 2011 r. Parlamentu Europejskiego i Rady 2011/92/UE w sprawie oceny skutków wywieranych przez niektóre przedsięwzięcia publiczne i prywatne na środowisko</w:t>
      </w:r>
      <w:r w:rsidR="007E01AC">
        <w:rPr>
          <w:rFonts w:ascii="Arial" w:hAnsi="Arial" w:cs="Arial"/>
          <w:color w:val="000000"/>
          <w:sz w:val="24"/>
          <w:szCs w:val="24"/>
        </w:rPr>
        <w:t xml:space="preserve"> </w:t>
      </w:r>
      <w:r w:rsidR="007E01AC" w:rsidRPr="007E01AC">
        <w:rPr>
          <w:rFonts w:ascii="Arial" w:hAnsi="Arial" w:cs="Arial"/>
          <w:color w:val="000000"/>
          <w:sz w:val="24"/>
          <w:szCs w:val="24"/>
        </w:rPr>
        <w:t>(</w:t>
      </w:r>
      <w:r w:rsidR="00435037" w:rsidRPr="00435037">
        <w:rPr>
          <w:rFonts w:ascii="Arial" w:hAnsi="Arial" w:cs="Arial"/>
          <w:iCs/>
          <w:sz w:val="24"/>
          <w:szCs w:val="24"/>
        </w:rPr>
        <w:t>Dz.</w:t>
      </w:r>
      <w:r w:rsidR="007E01AC">
        <w:rPr>
          <w:rFonts w:ascii="Arial" w:hAnsi="Arial" w:cs="Arial"/>
          <w:iCs/>
          <w:sz w:val="24"/>
          <w:szCs w:val="24"/>
        </w:rPr>
        <w:t xml:space="preserve"> </w:t>
      </w:r>
      <w:r w:rsidR="00435037" w:rsidRPr="00435037">
        <w:rPr>
          <w:rFonts w:ascii="Arial" w:hAnsi="Arial" w:cs="Arial"/>
          <w:iCs/>
          <w:sz w:val="24"/>
          <w:szCs w:val="24"/>
        </w:rPr>
        <w:t>U</w:t>
      </w:r>
      <w:r w:rsidR="007E01AC">
        <w:rPr>
          <w:rFonts w:ascii="Arial" w:hAnsi="Arial" w:cs="Arial"/>
          <w:iCs/>
          <w:sz w:val="24"/>
          <w:szCs w:val="24"/>
        </w:rPr>
        <w:t>rz</w:t>
      </w:r>
      <w:r w:rsidR="00435037" w:rsidRPr="00435037">
        <w:rPr>
          <w:rFonts w:ascii="Arial" w:hAnsi="Arial" w:cs="Arial"/>
          <w:iCs/>
          <w:sz w:val="24"/>
          <w:szCs w:val="24"/>
        </w:rPr>
        <w:t>.</w:t>
      </w:r>
      <w:r w:rsidR="007E01AC">
        <w:rPr>
          <w:rFonts w:ascii="Arial" w:hAnsi="Arial" w:cs="Arial"/>
          <w:iCs/>
          <w:sz w:val="24"/>
          <w:szCs w:val="24"/>
        </w:rPr>
        <w:t xml:space="preserve"> UE</w:t>
      </w:r>
      <w:r w:rsidR="00435037" w:rsidRPr="00435037">
        <w:rPr>
          <w:rFonts w:ascii="Arial" w:hAnsi="Arial" w:cs="Arial"/>
          <w:iCs/>
          <w:sz w:val="24"/>
          <w:szCs w:val="24"/>
        </w:rPr>
        <w:t xml:space="preserve"> L 26 z 28.1.2012, str. 1—21)</w:t>
      </w:r>
      <w:r w:rsidRPr="007E01AC">
        <w:rPr>
          <w:rFonts w:ascii="Arial" w:hAnsi="Arial" w:cs="Arial"/>
          <w:color w:val="000000"/>
          <w:sz w:val="24"/>
          <w:szCs w:val="24"/>
        </w:rPr>
        <w:t>.</w:t>
      </w:r>
      <w:r w:rsidR="00FB6C21" w:rsidRPr="00A95A1E">
        <w:rPr>
          <w:rFonts w:ascii="Arial" w:hAnsi="Arial" w:cs="Arial"/>
          <w:color w:val="000000"/>
          <w:sz w:val="24"/>
          <w:szCs w:val="24"/>
        </w:rPr>
        <w:t xml:space="preserve"> </w:t>
      </w:r>
      <w:r>
        <w:rPr>
          <w:rFonts w:ascii="Arial" w:hAnsi="Arial" w:cs="Arial"/>
          <w:color w:val="000000"/>
          <w:sz w:val="24"/>
          <w:szCs w:val="24"/>
        </w:rPr>
        <w:t>Istotną rolę w zapewnieniu społeczeństwu udziału w procesie decyzyjnym odgrywa również</w:t>
      </w:r>
      <w:r w:rsidR="000A5AE2">
        <w:rPr>
          <w:rFonts w:ascii="Arial" w:hAnsi="Arial" w:cs="Arial"/>
          <w:color w:val="000000"/>
          <w:sz w:val="24"/>
          <w:szCs w:val="24"/>
        </w:rPr>
        <w:t xml:space="preserve"> </w:t>
      </w:r>
      <w:r w:rsidR="00013756">
        <w:rPr>
          <w:rFonts w:ascii="Arial" w:hAnsi="Arial" w:cs="Arial"/>
          <w:color w:val="000000"/>
          <w:sz w:val="24"/>
          <w:szCs w:val="24"/>
        </w:rPr>
        <w:t>d</w:t>
      </w:r>
      <w:r w:rsidR="00BE2EEE" w:rsidRPr="00A95A1E">
        <w:rPr>
          <w:rFonts w:ascii="Arial" w:hAnsi="Arial" w:cs="Arial"/>
          <w:color w:val="000000"/>
          <w:sz w:val="24"/>
          <w:szCs w:val="24"/>
        </w:rPr>
        <w:t>yrektywa</w:t>
      </w:r>
      <w:r>
        <w:rPr>
          <w:rFonts w:ascii="Arial" w:hAnsi="Arial" w:cs="Arial"/>
          <w:color w:val="000000"/>
          <w:sz w:val="24"/>
          <w:szCs w:val="24"/>
        </w:rPr>
        <w:t xml:space="preserve"> Parlamentu Europejskiego i Rady 2001/42/WE z dnia 27 czerwca 2001 r. w sprawie ocen wpływu niektórych planów i programów</w:t>
      </w:r>
      <w:r w:rsidR="00090A12">
        <w:rPr>
          <w:rFonts w:ascii="Arial" w:hAnsi="Arial" w:cs="Arial"/>
          <w:color w:val="000000"/>
          <w:sz w:val="24"/>
          <w:szCs w:val="24"/>
        </w:rPr>
        <w:t xml:space="preserve"> </w:t>
      </w:r>
      <w:r w:rsidR="00090A12" w:rsidRPr="00090A12">
        <w:rPr>
          <w:rFonts w:ascii="Arial" w:hAnsi="Arial" w:cs="Arial"/>
          <w:color w:val="000000"/>
          <w:sz w:val="24"/>
          <w:szCs w:val="24"/>
        </w:rPr>
        <w:t>(</w:t>
      </w:r>
      <w:r w:rsidR="00435037" w:rsidRPr="00435037">
        <w:rPr>
          <w:rFonts w:ascii="Arial" w:hAnsi="Arial" w:cs="Arial"/>
          <w:iCs/>
          <w:sz w:val="24"/>
          <w:szCs w:val="24"/>
        </w:rPr>
        <w:t>Dz. Urz. UE L 197 z 21.7.2001, str. 30—37</w:t>
      </w:r>
      <w:r w:rsidR="00090A12">
        <w:rPr>
          <w:rFonts w:ascii="Arial" w:hAnsi="Arial" w:cs="Arial"/>
          <w:color w:val="000000"/>
          <w:sz w:val="24"/>
          <w:szCs w:val="24"/>
        </w:rPr>
        <w:t xml:space="preserve">; </w:t>
      </w:r>
      <w:r w:rsidR="00090A12" w:rsidRPr="00090A12">
        <w:rPr>
          <w:rFonts w:ascii="Times New Roman" w:hAnsi="Times New Roman" w:cs="Times New Roman"/>
          <w:i/>
          <w:iCs/>
          <w:sz w:val="24"/>
          <w:szCs w:val="24"/>
        </w:rPr>
        <w:t> </w:t>
      </w:r>
      <w:r w:rsidR="00435037" w:rsidRPr="00435037">
        <w:rPr>
          <w:rFonts w:ascii="Arial" w:hAnsi="Arial" w:cs="Arial"/>
          <w:iCs/>
          <w:sz w:val="24"/>
          <w:szCs w:val="24"/>
        </w:rPr>
        <w:t xml:space="preserve">Polskie wydanie specjalne: </w:t>
      </w:r>
      <w:r w:rsidR="00090A12">
        <w:rPr>
          <w:rFonts w:ascii="Arial" w:hAnsi="Arial" w:cs="Arial"/>
          <w:iCs/>
          <w:sz w:val="24"/>
          <w:szCs w:val="24"/>
        </w:rPr>
        <w:t>rozdz.</w:t>
      </w:r>
      <w:r w:rsidR="00435037" w:rsidRPr="00435037">
        <w:rPr>
          <w:rFonts w:ascii="Arial" w:hAnsi="Arial" w:cs="Arial"/>
          <w:iCs/>
          <w:sz w:val="24"/>
          <w:szCs w:val="24"/>
        </w:rPr>
        <w:t xml:space="preserve"> 15</w:t>
      </w:r>
      <w:r w:rsidR="00090A12">
        <w:rPr>
          <w:rFonts w:ascii="Arial" w:hAnsi="Arial" w:cs="Arial"/>
          <w:iCs/>
          <w:sz w:val="24"/>
          <w:szCs w:val="24"/>
        </w:rPr>
        <w:t>,</w:t>
      </w:r>
      <w:r w:rsidR="00435037" w:rsidRPr="00435037">
        <w:rPr>
          <w:rFonts w:ascii="Arial" w:hAnsi="Arial" w:cs="Arial"/>
          <w:iCs/>
          <w:sz w:val="24"/>
          <w:szCs w:val="24"/>
        </w:rPr>
        <w:t xml:space="preserve"> </w:t>
      </w:r>
      <w:r w:rsidR="00090A12">
        <w:rPr>
          <w:rFonts w:ascii="Arial" w:hAnsi="Arial" w:cs="Arial"/>
          <w:iCs/>
          <w:sz w:val="24"/>
          <w:szCs w:val="24"/>
        </w:rPr>
        <w:t>t.</w:t>
      </w:r>
      <w:r w:rsidR="00435037" w:rsidRPr="00435037">
        <w:rPr>
          <w:rFonts w:ascii="Arial" w:hAnsi="Arial" w:cs="Arial"/>
          <w:iCs/>
          <w:sz w:val="24"/>
          <w:szCs w:val="24"/>
        </w:rPr>
        <w:t xml:space="preserve"> 06</w:t>
      </w:r>
      <w:r w:rsidR="00090A12">
        <w:rPr>
          <w:rFonts w:ascii="Arial" w:hAnsi="Arial" w:cs="Arial"/>
          <w:iCs/>
          <w:sz w:val="24"/>
          <w:szCs w:val="24"/>
        </w:rPr>
        <w:t>,</w:t>
      </w:r>
      <w:r w:rsidR="00090A12" w:rsidRPr="00090A12">
        <w:rPr>
          <w:rFonts w:ascii="Arial" w:hAnsi="Arial" w:cs="Arial"/>
          <w:iCs/>
          <w:sz w:val="24"/>
          <w:szCs w:val="24"/>
        </w:rPr>
        <w:t xml:space="preserve"> </w:t>
      </w:r>
      <w:r w:rsidR="00090A12">
        <w:rPr>
          <w:rFonts w:ascii="Arial" w:hAnsi="Arial" w:cs="Arial"/>
          <w:iCs/>
          <w:sz w:val="24"/>
          <w:szCs w:val="24"/>
        </w:rPr>
        <w:t>s</w:t>
      </w:r>
      <w:r w:rsidR="00435037" w:rsidRPr="00435037">
        <w:rPr>
          <w:rFonts w:ascii="Arial" w:hAnsi="Arial" w:cs="Arial"/>
          <w:iCs/>
          <w:sz w:val="24"/>
          <w:szCs w:val="24"/>
        </w:rPr>
        <w:t>. 157 – 164)</w:t>
      </w:r>
      <w:r w:rsidRPr="00090A12">
        <w:rPr>
          <w:rFonts w:ascii="Arial" w:hAnsi="Arial" w:cs="Arial"/>
          <w:color w:val="000000"/>
          <w:sz w:val="24"/>
          <w:szCs w:val="24"/>
        </w:rPr>
        <w:t>.</w:t>
      </w:r>
      <w:r>
        <w:rPr>
          <w:rFonts w:ascii="Arial" w:hAnsi="Arial" w:cs="Arial"/>
          <w:color w:val="000000"/>
          <w:sz w:val="24"/>
          <w:szCs w:val="24"/>
        </w:rPr>
        <w:t xml:space="preserve"> W art. 6 tej dyrektywy jest mowa o udziale społeczeństwa w opracowywaniu dokumentów strategicznych, co ma bezpośrednie odzwierciedlenie w</w:t>
      </w:r>
      <w:r w:rsidR="000A5AE2">
        <w:rPr>
          <w:rFonts w:ascii="Arial" w:hAnsi="Arial" w:cs="Arial"/>
          <w:color w:val="000000"/>
          <w:sz w:val="24"/>
          <w:szCs w:val="24"/>
        </w:rPr>
        <w:t> </w:t>
      </w:r>
      <w:r>
        <w:rPr>
          <w:rFonts w:ascii="Arial" w:hAnsi="Arial" w:cs="Arial"/>
          <w:color w:val="000000"/>
          <w:sz w:val="24"/>
          <w:szCs w:val="24"/>
        </w:rPr>
        <w:t xml:space="preserve">art. 54 ust. </w:t>
      </w:r>
      <w:r w:rsidR="00397811">
        <w:rPr>
          <w:rFonts w:ascii="Arial" w:hAnsi="Arial" w:cs="Arial"/>
          <w:color w:val="000000"/>
          <w:sz w:val="24"/>
          <w:szCs w:val="24"/>
        </w:rPr>
        <w:t>2</w:t>
      </w:r>
      <w:r>
        <w:rPr>
          <w:rFonts w:ascii="Arial" w:hAnsi="Arial" w:cs="Arial"/>
          <w:color w:val="000000"/>
          <w:sz w:val="24"/>
          <w:szCs w:val="24"/>
        </w:rPr>
        <w:t xml:space="preserve"> ustawy </w:t>
      </w:r>
      <w:r w:rsidR="00BE2EEE" w:rsidRPr="00A95A1E">
        <w:rPr>
          <w:rFonts w:ascii="Arial" w:hAnsi="Arial" w:cs="Arial"/>
          <w:color w:val="000000"/>
          <w:sz w:val="24"/>
          <w:szCs w:val="24"/>
        </w:rPr>
        <w:t>o udostępnianiu informacji o środowisku</w:t>
      </w:r>
      <w:r>
        <w:rPr>
          <w:rFonts w:ascii="Arial" w:hAnsi="Arial" w:cs="Arial"/>
          <w:color w:val="000000"/>
          <w:sz w:val="24"/>
          <w:szCs w:val="24"/>
        </w:rPr>
        <w:t xml:space="preserve">. </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sidR="00FB6C21" w:rsidRPr="00A95A1E">
        <w:rPr>
          <w:rFonts w:ascii="Arial" w:hAnsi="Arial" w:cs="Arial"/>
          <w:color w:val="000000"/>
          <w:sz w:val="24"/>
          <w:szCs w:val="24"/>
        </w:rPr>
        <w:t>8</w:t>
      </w:r>
      <w:r w:rsidRPr="00A95A1E">
        <w:rPr>
          <w:rFonts w:ascii="Arial" w:hAnsi="Arial" w:cs="Arial"/>
          <w:color w:val="000000"/>
          <w:sz w:val="24"/>
          <w:szCs w:val="24"/>
        </w:rPr>
        <w:t>. Wzmocnienie działań realizujących postanowienia Konwencji przez administrację publiczną było również związane z otrzymanymi przez Polskę środkami z polityki spójności z budżetu Unii Europejskiej na lata 2007-2013. Dla wszystkich programów operacyjnych (dokumenty regulujące szczegółowo sposób wydawania środków oraz rodzaje inwestycji) zawierających inwestycje infrastrukturalne, w tym również związane z</w:t>
      </w:r>
      <w:r w:rsidR="000A5AE2">
        <w:rPr>
          <w:rFonts w:ascii="Arial" w:hAnsi="Arial" w:cs="Arial"/>
          <w:color w:val="000000"/>
          <w:sz w:val="24"/>
          <w:szCs w:val="24"/>
        </w:rPr>
        <w:t> </w:t>
      </w:r>
      <w:r w:rsidRPr="00A95A1E">
        <w:rPr>
          <w:rFonts w:ascii="Arial" w:hAnsi="Arial" w:cs="Arial"/>
          <w:color w:val="000000"/>
          <w:sz w:val="24"/>
          <w:szCs w:val="24"/>
        </w:rPr>
        <w:t xml:space="preserve">rolnictwem, zostały przeprowadzone strategiczne oceny oddziaływania na środowisko wraz z szerokimi konsultacjami społecznymi. Dokumenty te były konsultowane od początku ich powstawania, a w konsultacjach wzięli udział nie tylko partnerzy społeczni i organizacje pozarządowe, ale także obywatele </w:t>
      </w:r>
      <w:r w:rsidR="004A61F2" w:rsidRPr="00A95A1E">
        <w:rPr>
          <w:rFonts w:ascii="Arial" w:hAnsi="Arial" w:cs="Arial"/>
          <w:color w:val="000000"/>
          <w:sz w:val="24"/>
          <w:szCs w:val="24"/>
        </w:rPr>
        <w:t>R</w:t>
      </w:r>
      <w:r w:rsidR="004A61F2">
        <w:rPr>
          <w:rFonts w:ascii="Arial" w:hAnsi="Arial" w:cs="Arial"/>
          <w:color w:val="000000"/>
          <w:sz w:val="24"/>
          <w:szCs w:val="24"/>
        </w:rPr>
        <w:t xml:space="preserve">zeczypospolitej </w:t>
      </w:r>
      <w:r w:rsidRPr="00A95A1E">
        <w:rPr>
          <w:rFonts w:ascii="Arial" w:hAnsi="Arial" w:cs="Arial"/>
          <w:color w:val="000000"/>
          <w:sz w:val="24"/>
          <w:szCs w:val="24"/>
        </w:rPr>
        <w:t>P</w:t>
      </w:r>
      <w:r w:rsidR="004A61F2">
        <w:rPr>
          <w:rFonts w:ascii="Arial" w:hAnsi="Arial" w:cs="Arial"/>
          <w:color w:val="000000"/>
          <w:sz w:val="24"/>
          <w:szCs w:val="24"/>
        </w:rPr>
        <w:t>olskiej</w:t>
      </w:r>
      <w:r w:rsidRPr="00A95A1E">
        <w:rPr>
          <w:rFonts w:ascii="Arial" w:hAnsi="Arial" w:cs="Arial"/>
          <w:color w:val="000000"/>
          <w:sz w:val="24"/>
          <w:szCs w:val="24"/>
        </w:rPr>
        <w:t>. Biorąc pod uwagę wysokość środków przeznaczonych na realizację programów (67 mld € z budżetu UE oraz konieczny dodatkowy wkład krajowy ≥20 mld euro)</w:t>
      </w:r>
      <w:r w:rsidR="00F477B9">
        <w:rPr>
          <w:rFonts w:ascii="Arial" w:hAnsi="Arial" w:cs="Arial"/>
          <w:color w:val="000000"/>
          <w:sz w:val="24"/>
          <w:szCs w:val="24"/>
        </w:rPr>
        <w:t>,</w:t>
      </w:r>
      <w:r w:rsidRPr="00A95A1E">
        <w:rPr>
          <w:rFonts w:ascii="Arial" w:hAnsi="Arial" w:cs="Arial"/>
          <w:color w:val="000000"/>
          <w:sz w:val="24"/>
          <w:szCs w:val="24"/>
        </w:rPr>
        <w:t xml:space="preserve"> stworzyło to dobrą praktykę związaną ze społeczną partycypacją w procesie podejmowania decyzji. Wnioskodawcy projektów realizowanych w oparciu o środki z budżetu UE muszą wykazać, że decyzje </w:t>
      </w:r>
      <w:r w:rsidRPr="00A95A1E">
        <w:rPr>
          <w:rFonts w:ascii="Arial" w:hAnsi="Arial" w:cs="Arial"/>
          <w:color w:val="000000"/>
          <w:sz w:val="24"/>
          <w:szCs w:val="24"/>
        </w:rPr>
        <w:lastRenderedPageBreak/>
        <w:t xml:space="preserve">administracyjne umożliwiające rozpoczęcie inwestycji zostały, przed ich podjęciem, efektywnie skonsultowane ze społeczeństwem. Brak wykazania przez Wykonawcę dowodów na przeprowadzenie konsultacji uniemożliwia uzyskanie wsparcia finansowego.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3, paragraf 4</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Default"/>
        <w:spacing w:line="276" w:lineRule="auto"/>
        <w:jc w:val="both"/>
        <w:rPr>
          <w:rFonts w:ascii="Arial" w:hAnsi="Arial" w:cs="Arial"/>
        </w:rPr>
      </w:pPr>
      <w:r w:rsidRPr="00A95A1E">
        <w:rPr>
          <w:rFonts w:ascii="Arial" w:hAnsi="Arial" w:cs="Arial"/>
        </w:rPr>
        <w:t>1</w:t>
      </w:r>
      <w:r w:rsidR="00FB6C21" w:rsidRPr="00A95A1E">
        <w:rPr>
          <w:rFonts w:ascii="Arial" w:hAnsi="Arial" w:cs="Arial"/>
        </w:rPr>
        <w:t>9</w:t>
      </w:r>
      <w:r w:rsidRPr="00A95A1E">
        <w:rPr>
          <w:rFonts w:ascii="Arial" w:hAnsi="Arial" w:cs="Arial"/>
        </w:rPr>
        <w:t xml:space="preserve">. </w:t>
      </w:r>
      <w:r w:rsidR="00532176" w:rsidRPr="00A95A1E">
        <w:rPr>
          <w:rFonts w:ascii="Arial" w:hAnsi="Arial" w:cs="Arial"/>
        </w:rPr>
        <w:t xml:space="preserve">Organizacje pozarządowe mają szerokie możliwości finansowego wsparcia projektów dotyczących ochrony środowiska. Na poziomie centralnym, dofinansowanie działań </w:t>
      </w:r>
      <w:r w:rsidR="000A5AE2">
        <w:rPr>
          <w:rFonts w:ascii="Arial" w:hAnsi="Arial" w:cs="Arial"/>
        </w:rPr>
        <w:t>dotyczących</w:t>
      </w:r>
      <w:r w:rsidR="00532176" w:rsidRPr="00A95A1E">
        <w:rPr>
          <w:rFonts w:ascii="Arial" w:hAnsi="Arial" w:cs="Arial"/>
        </w:rPr>
        <w:t xml:space="preserve"> kształtowania </w:t>
      </w:r>
      <w:r w:rsidR="000A5AE2" w:rsidRPr="00A95A1E">
        <w:rPr>
          <w:rFonts w:ascii="Arial" w:hAnsi="Arial" w:cs="Arial"/>
        </w:rPr>
        <w:t>świadomości</w:t>
      </w:r>
      <w:r w:rsidR="00532176" w:rsidRPr="00A95A1E">
        <w:rPr>
          <w:rFonts w:ascii="Arial" w:hAnsi="Arial" w:cs="Arial"/>
        </w:rPr>
        <w:t xml:space="preserve"> ekologicznej społeczeństwa,</w:t>
      </w:r>
      <w:r w:rsidR="00A95A1E" w:rsidRPr="00A95A1E">
        <w:rPr>
          <w:rFonts w:ascii="Arial" w:hAnsi="Arial" w:cs="Arial"/>
        </w:rPr>
        <w:t xml:space="preserve"> </w:t>
      </w:r>
      <w:r w:rsidR="00532176" w:rsidRPr="00A95A1E">
        <w:rPr>
          <w:rFonts w:ascii="Arial" w:hAnsi="Arial" w:cs="Arial"/>
        </w:rPr>
        <w:t>jest możliwe w</w:t>
      </w:r>
      <w:r w:rsidR="000A5AE2">
        <w:rPr>
          <w:rFonts w:ascii="Arial" w:hAnsi="Arial" w:cs="Arial"/>
        </w:rPr>
        <w:t> </w:t>
      </w:r>
      <w:r w:rsidR="00532176" w:rsidRPr="00A95A1E">
        <w:rPr>
          <w:rFonts w:ascii="Arial" w:hAnsi="Arial" w:cs="Arial"/>
        </w:rPr>
        <w:t>ramach oferowanego przez N</w:t>
      </w:r>
      <w:r w:rsidR="00A4107E">
        <w:rPr>
          <w:rFonts w:ascii="Arial" w:hAnsi="Arial" w:cs="Arial"/>
        </w:rPr>
        <w:t xml:space="preserve">arodowy </w:t>
      </w:r>
      <w:r w:rsidR="00532176" w:rsidRPr="00A95A1E">
        <w:rPr>
          <w:rFonts w:ascii="Arial" w:hAnsi="Arial" w:cs="Arial"/>
        </w:rPr>
        <w:t>F</w:t>
      </w:r>
      <w:r w:rsidR="00A4107E">
        <w:rPr>
          <w:rFonts w:ascii="Arial" w:hAnsi="Arial" w:cs="Arial"/>
        </w:rPr>
        <w:t xml:space="preserve">undusz </w:t>
      </w:r>
      <w:r w:rsidR="00532176" w:rsidRPr="00A95A1E">
        <w:rPr>
          <w:rFonts w:ascii="Arial" w:hAnsi="Arial" w:cs="Arial"/>
        </w:rPr>
        <w:t>O</w:t>
      </w:r>
      <w:r w:rsidR="00A4107E">
        <w:rPr>
          <w:rFonts w:ascii="Arial" w:hAnsi="Arial" w:cs="Arial"/>
        </w:rPr>
        <w:t xml:space="preserve">chrony </w:t>
      </w:r>
      <w:r w:rsidR="00532176" w:rsidRPr="00A95A1E">
        <w:rPr>
          <w:rFonts w:ascii="Arial" w:hAnsi="Arial" w:cs="Arial"/>
        </w:rPr>
        <w:t>Ś</w:t>
      </w:r>
      <w:r w:rsidR="00A4107E">
        <w:rPr>
          <w:rFonts w:ascii="Arial" w:hAnsi="Arial" w:cs="Arial"/>
        </w:rPr>
        <w:t xml:space="preserve">rodowiska </w:t>
      </w:r>
      <w:r w:rsidR="00532176" w:rsidRPr="00A95A1E">
        <w:rPr>
          <w:rFonts w:ascii="Arial" w:hAnsi="Arial" w:cs="Arial"/>
        </w:rPr>
        <w:t>i</w:t>
      </w:r>
      <w:r w:rsidR="00A4107E">
        <w:rPr>
          <w:rFonts w:ascii="Arial" w:hAnsi="Arial" w:cs="Arial"/>
        </w:rPr>
        <w:t xml:space="preserve"> </w:t>
      </w:r>
      <w:r w:rsidR="00532176" w:rsidRPr="00A95A1E">
        <w:rPr>
          <w:rFonts w:ascii="Arial" w:hAnsi="Arial" w:cs="Arial"/>
        </w:rPr>
        <w:t>G</w:t>
      </w:r>
      <w:r w:rsidR="00A4107E">
        <w:rPr>
          <w:rFonts w:ascii="Arial" w:hAnsi="Arial" w:cs="Arial"/>
        </w:rPr>
        <w:t xml:space="preserve">ospodarki </w:t>
      </w:r>
      <w:r w:rsidR="00532176" w:rsidRPr="00A95A1E">
        <w:rPr>
          <w:rFonts w:ascii="Arial" w:hAnsi="Arial" w:cs="Arial"/>
        </w:rPr>
        <w:t>W</w:t>
      </w:r>
      <w:r w:rsidR="00A4107E">
        <w:rPr>
          <w:rFonts w:ascii="Arial" w:hAnsi="Arial" w:cs="Arial"/>
        </w:rPr>
        <w:t>odnej</w:t>
      </w:r>
      <w:r w:rsidR="00A95A1E" w:rsidRPr="00A95A1E">
        <w:rPr>
          <w:rFonts w:ascii="Arial" w:hAnsi="Arial" w:cs="Arial"/>
        </w:rPr>
        <w:t xml:space="preserve"> </w:t>
      </w:r>
      <w:r w:rsidR="00532176" w:rsidRPr="00A95A1E">
        <w:rPr>
          <w:rFonts w:ascii="Arial" w:hAnsi="Arial" w:cs="Arial"/>
        </w:rPr>
        <w:t>programu priorytetowego pn. „Edukacja ekologiczna”.</w:t>
      </w:r>
      <w:r w:rsidR="00A95A1E" w:rsidRPr="00A95A1E">
        <w:rPr>
          <w:rFonts w:ascii="Arial" w:hAnsi="Arial" w:cs="Arial"/>
        </w:rPr>
        <w:t xml:space="preserve"> </w:t>
      </w:r>
      <w:r w:rsidR="00532176" w:rsidRPr="00A95A1E">
        <w:rPr>
          <w:rFonts w:ascii="Arial" w:hAnsi="Arial" w:cs="Arial"/>
        </w:rPr>
        <w:t>Wsp</w:t>
      </w:r>
      <w:r w:rsidR="000A5AE2">
        <w:rPr>
          <w:rFonts w:ascii="Arial" w:hAnsi="Arial" w:cs="Arial"/>
        </w:rPr>
        <w:t xml:space="preserve">arcie </w:t>
      </w:r>
      <w:r w:rsidR="00532176" w:rsidRPr="00A95A1E">
        <w:rPr>
          <w:rFonts w:ascii="Arial" w:hAnsi="Arial" w:cs="Arial"/>
        </w:rPr>
        <w:t xml:space="preserve">pozarządowych organizacji ekologicznych </w:t>
      </w:r>
      <w:r w:rsidR="000A5AE2">
        <w:rPr>
          <w:rFonts w:ascii="Arial" w:hAnsi="Arial" w:cs="Arial"/>
        </w:rPr>
        <w:t xml:space="preserve">prowadzą </w:t>
      </w:r>
      <w:r w:rsidR="00532176" w:rsidRPr="00A95A1E">
        <w:rPr>
          <w:rFonts w:ascii="Arial" w:hAnsi="Arial" w:cs="Arial"/>
        </w:rPr>
        <w:t xml:space="preserve">Narodowy Fundusz Ochrony Środowiska i Gospodarki Wodnej, </w:t>
      </w:r>
      <w:r w:rsidR="000A5AE2" w:rsidRPr="00A95A1E">
        <w:rPr>
          <w:rFonts w:ascii="Arial" w:hAnsi="Arial" w:cs="Arial"/>
        </w:rPr>
        <w:t>wojewódzkie fundusze ochrony środowiska</w:t>
      </w:r>
      <w:r w:rsidR="000A5AE2">
        <w:rPr>
          <w:rFonts w:ascii="Arial" w:hAnsi="Arial" w:cs="Arial"/>
        </w:rPr>
        <w:t xml:space="preserve"> i gospodarki wodnej, a także </w:t>
      </w:r>
      <w:r w:rsidR="00532176" w:rsidRPr="00A95A1E">
        <w:rPr>
          <w:rFonts w:ascii="Arial" w:hAnsi="Arial" w:cs="Arial"/>
        </w:rPr>
        <w:t>Fundusz Inicjatyw Obywatelskich (Ministerstwo Pracy i Polityki Społecznej)</w:t>
      </w:r>
      <w:r w:rsidRPr="00A95A1E">
        <w:rPr>
          <w:rFonts w:ascii="Arial" w:hAnsi="Arial" w:cs="Arial"/>
        </w:rPr>
        <w:t xml:space="preserve">. Ponadto w 2013 roku zorganizowano otwarty nabór wniosków w ramach Programu Operacyjnego PL02 </w:t>
      </w:r>
      <w:r w:rsidRPr="00A95A1E">
        <w:rPr>
          <w:rFonts w:ascii="Arial" w:hAnsi="Arial" w:cs="Arial"/>
          <w:i/>
          <w:iCs/>
        </w:rPr>
        <w:t>Ochrona różnorodności biologicznej i</w:t>
      </w:r>
      <w:r w:rsidR="000A5AE2">
        <w:rPr>
          <w:rFonts w:ascii="Arial" w:hAnsi="Arial" w:cs="Arial"/>
          <w:i/>
          <w:iCs/>
        </w:rPr>
        <w:t> </w:t>
      </w:r>
      <w:r w:rsidRPr="00A95A1E">
        <w:rPr>
          <w:rFonts w:ascii="Arial" w:hAnsi="Arial" w:cs="Arial"/>
          <w:i/>
          <w:iCs/>
        </w:rPr>
        <w:t>ekosystemów</w:t>
      </w:r>
      <w:r w:rsidRPr="00A95A1E">
        <w:rPr>
          <w:rFonts w:ascii="Arial" w:hAnsi="Arial" w:cs="Arial"/>
        </w:rPr>
        <w:t>. Niezależnie od możliwości aplikowania w ramach naboru głównego, w</w:t>
      </w:r>
      <w:r w:rsidR="000A5AE2">
        <w:rPr>
          <w:rFonts w:ascii="Arial" w:hAnsi="Arial" w:cs="Arial"/>
        </w:rPr>
        <w:t> </w:t>
      </w:r>
      <w:r w:rsidRPr="00A95A1E">
        <w:rPr>
          <w:rFonts w:ascii="Arial" w:hAnsi="Arial" w:cs="Arial"/>
        </w:rPr>
        <w:t>ramach ww. programu wydzielono specjalną alokację (Fundusz Małych Grantów) przeznaczoną wyłącznie dla organizacji pozarządowych. Dofinansowanie może być przeznaczone m.in. na działania skierowane na wzrost świadomości społecznej nt.</w:t>
      </w:r>
      <w:r w:rsidR="000A5AE2">
        <w:rPr>
          <w:rFonts w:ascii="Arial" w:hAnsi="Arial" w:cs="Arial"/>
        </w:rPr>
        <w:t> </w:t>
      </w:r>
      <w:r w:rsidRPr="00A95A1E">
        <w:rPr>
          <w:rFonts w:ascii="Arial" w:hAnsi="Arial" w:cs="Arial"/>
        </w:rPr>
        <w:t>różnorodności biologicznej oraz edukację w tej dziedzinie w powiązaniu ze zmianami klimatycznymi i ekonomiczną wartością ekosystemów, a także zwiększony potencjał ekologiczny organizacji pozarządowych do promowania różnorodności biologicznej. Przewidywane dofinansowanie wynosi 85% kosztów kwalifikowanych w przypadku naboru głównego, zaś 90% w przypadku dofinansowania z Funduszu Małych Grantów.</w:t>
      </w:r>
    </w:p>
    <w:p w:rsidR="00BE2EEE" w:rsidRPr="00A95A1E" w:rsidRDefault="00D42A0A" w:rsidP="00A95A1E">
      <w:pPr>
        <w:pStyle w:val="Default"/>
        <w:spacing w:line="276" w:lineRule="auto"/>
        <w:jc w:val="both"/>
        <w:rPr>
          <w:rFonts w:ascii="Arial" w:hAnsi="Arial" w:cs="Arial"/>
        </w:rPr>
      </w:pPr>
      <w:r w:rsidRPr="00A95A1E">
        <w:rPr>
          <w:rFonts w:ascii="Arial" w:hAnsi="Arial" w:cs="Arial"/>
        </w:rPr>
        <w:t>20</w:t>
      </w:r>
      <w:r w:rsidR="00BE2EEE" w:rsidRPr="00A95A1E">
        <w:rPr>
          <w:rFonts w:ascii="Arial" w:hAnsi="Arial" w:cs="Arial"/>
        </w:rPr>
        <w:t>. Organizacje pozarządowe mogły otrzymać wsparcie w ramach P</w:t>
      </w:r>
      <w:r w:rsidRPr="00A95A1E">
        <w:rPr>
          <w:rFonts w:ascii="Arial" w:hAnsi="Arial" w:cs="Arial"/>
        </w:rPr>
        <w:t xml:space="preserve">rogramu </w:t>
      </w:r>
      <w:r w:rsidR="000A5AE2" w:rsidRPr="00A95A1E">
        <w:rPr>
          <w:rFonts w:ascii="Arial" w:hAnsi="Arial" w:cs="Arial"/>
        </w:rPr>
        <w:t>Operacyjnego</w:t>
      </w:r>
      <w:r w:rsidR="00BE2EEE" w:rsidRPr="00A95A1E">
        <w:rPr>
          <w:rFonts w:ascii="Arial" w:hAnsi="Arial" w:cs="Arial"/>
        </w:rPr>
        <w:t xml:space="preserve"> Infrastruktura i Środowisko, priorytetu V Ochrona przyrody i kształtowanie postaw ekologicznych, otrzymując refundację 85% kosztów związanych z realizacją projektów ze środków UE</w:t>
      </w:r>
      <w:r w:rsidR="004A5A14">
        <w:rPr>
          <w:rFonts w:ascii="Arial" w:hAnsi="Arial" w:cs="Arial"/>
        </w:rPr>
        <w:t>,</w:t>
      </w:r>
      <w:r w:rsidR="00BE2EEE" w:rsidRPr="00A95A1E">
        <w:rPr>
          <w:rFonts w:ascii="Arial" w:hAnsi="Arial" w:cs="Arial"/>
        </w:rPr>
        <w:t xml:space="preserve"> a pozostałe 15% mogą otrzymać z budżetu państwa. </w:t>
      </w:r>
      <w:r w:rsidR="004A5A14">
        <w:rPr>
          <w:rFonts w:ascii="Arial" w:hAnsi="Arial" w:cs="Arial"/>
        </w:rPr>
        <w:t>W </w:t>
      </w:r>
      <w:r w:rsidR="00BE2EEE" w:rsidRPr="00A95A1E">
        <w:rPr>
          <w:rFonts w:ascii="Arial" w:hAnsi="Arial" w:cs="Arial"/>
        </w:rPr>
        <w:t>przypadku realizacji projektów środowiskowych przez organizacje pozarządowe z</w:t>
      </w:r>
      <w:r w:rsidRPr="00A95A1E">
        <w:rPr>
          <w:rFonts w:ascii="Arial" w:hAnsi="Arial" w:cs="Arial"/>
        </w:rPr>
        <w:t> </w:t>
      </w:r>
      <w:r w:rsidR="00BE2EEE" w:rsidRPr="00A95A1E">
        <w:rPr>
          <w:rFonts w:ascii="Arial" w:hAnsi="Arial" w:cs="Arial"/>
        </w:rPr>
        <w:t xml:space="preserve">Instrumentu Life+, wsparcie ze środków UE nie przekracza 75% wartości projektu, natomiast ze środków budżetu państwa </w:t>
      </w:r>
      <w:r w:rsidR="004A5A14">
        <w:rPr>
          <w:rFonts w:ascii="Arial" w:hAnsi="Arial" w:cs="Arial"/>
        </w:rPr>
        <w:t xml:space="preserve">organizacje </w:t>
      </w:r>
      <w:r w:rsidR="00BE2EEE" w:rsidRPr="00A95A1E">
        <w:rPr>
          <w:rFonts w:ascii="Arial" w:hAnsi="Arial" w:cs="Arial"/>
        </w:rPr>
        <w:t xml:space="preserve">mogą otrzymać dodatkowe środki na wkład własny – dzięki temu organizacje te muszą zapewnić jedynie 5% środków własnych. </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2</w:t>
      </w:r>
      <w:r w:rsidR="00D42A0A" w:rsidRPr="00A95A1E">
        <w:rPr>
          <w:rFonts w:ascii="Arial" w:hAnsi="Arial" w:cs="Arial"/>
          <w:color w:val="000000"/>
          <w:sz w:val="24"/>
          <w:szCs w:val="24"/>
        </w:rPr>
        <w:t>1</w:t>
      </w:r>
      <w:r w:rsidRPr="00A95A1E">
        <w:rPr>
          <w:rFonts w:ascii="Arial" w:hAnsi="Arial" w:cs="Arial"/>
          <w:color w:val="000000"/>
          <w:sz w:val="24"/>
          <w:szCs w:val="24"/>
        </w:rPr>
        <w:t>. Ministerstwo</w:t>
      </w:r>
      <w:r w:rsidR="004A5A14">
        <w:rPr>
          <w:rFonts w:ascii="Arial" w:hAnsi="Arial" w:cs="Arial"/>
          <w:color w:val="000000"/>
          <w:sz w:val="24"/>
          <w:szCs w:val="24"/>
        </w:rPr>
        <w:t xml:space="preserve"> Środowiska</w:t>
      </w:r>
      <w:r w:rsidRPr="00A95A1E">
        <w:rPr>
          <w:rFonts w:ascii="Arial" w:hAnsi="Arial" w:cs="Arial"/>
          <w:color w:val="000000"/>
          <w:sz w:val="24"/>
          <w:szCs w:val="24"/>
        </w:rPr>
        <w:t xml:space="preserve"> współpracowało z organizacjami pozarządowymi w ramach Partnerstwa dla klimatu – platformy współpracy, dyskusji oraz edukacji.</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2</w:t>
      </w:r>
      <w:r w:rsidR="00D42A0A" w:rsidRPr="00A95A1E">
        <w:rPr>
          <w:rFonts w:ascii="Arial" w:hAnsi="Arial" w:cs="Arial"/>
          <w:color w:val="000000"/>
          <w:sz w:val="24"/>
          <w:szCs w:val="24"/>
        </w:rPr>
        <w:t>2</w:t>
      </w:r>
      <w:r w:rsidRPr="00A95A1E">
        <w:rPr>
          <w:rFonts w:ascii="Arial" w:hAnsi="Arial" w:cs="Arial"/>
          <w:color w:val="000000"/>
          <w:sz w:val="24"/>
          <w:szCs w:val="24"/>
        </w:rPr>
        <w:t>. K.p.a. oraz ustaw</w:t>
      </w:r>
      <w:r w:rsidR="004A5A14">
        <w:rPr>
          <w:rFonts w:ascii="Arial" w:hAnsi="Arial" w:cs="Arial"/>
          <w:color w:val="000000"/>
          <w:sz w:val="24"/>
          <w:szCs w:val="24"/>
        </w:rPr>
        <w:t>a</w:t>
      </w:r>
      <w:r w:rsidRPr="00A95A1E">
        <w:rPr>
          <w:rFonts w:ascii="Arial" w:hAnsi="Arial" w:cs="Arial"/>
          <w:color w:val="000000"/>
          <w:sz w:val="24"/>
          <w:szCs w:val="24"/>
        </w:rPr>
        <w:t xml:space="preserve"> z dnia 17 listopada 1964 r. Kodeks postępowania cywilnego (Dz.</w:t>
      </w:r>
      <w:r w:rsidR="00BA64A9">
        <w:rPr>
          <w:rFonts w:ascii="Arial" w:hAnsi="Arial" w:cs="Arial"/>
          <w:color w:val="000000"/>
          <w:sz w:val="24"/>
          <w:szCs w:val="24"/>
        </w:rPr>
        <w:t xml:space="preserve"> </w:t>
      </w:r>
      <w:r w:rsidRPr="00A95A1E">
        <w:rPr>
          <w:rFonts w:ascii="Arial" w:hAnsi="Arial" w:cs="Arial"/>
          <w:color w:val="000000"/>
          <w:sz w:val="24"/>
          <w:szCs w:val="24"/>
        </w:rPr>
        <w:t xml:space="preserve">U. </w:t>
      </w:r>
      <w:r w:rsidR="004A5A14">
        <w:rPr>
          <w:rFonts w:ascii="Arial" w:hAnsi="Arial" w:cs="Arial"/>
          <w:color w:val="000000"/>
          <w:sz w:val="24"/>
          <w:szCs w:val="24"/>
        </w:rPr>
        <w:t>N</w:t>
      </w:r>
      <w:r w:rsidRPr="00A95A1E">
        <w:rPr>
          <w:rFonts w:ascii="Arial" w:hAnsi="Arial" w:cs="Arial"/>
          <w:color w:val="000000"/>
          <w:sz w:val="24"/>
          <w:szCs w:val="24"/>
        </w:rPr>
        <w:t>r 43</w:t>
      </w:r>
      <w:r w:rsidR="004A5A14">
        <w:rPr>
          <w:rFonts w:ascii="Arial" w:hAnsi="Arial" w:cs="Arial"/>
          <w:color w:val="000000"/>
          <w:sz w:val="24"/>
          <w:szCs w:val="24"/>
        </w:rPr>
        <w:t>,</w:t>
      </w:r>
      <w:r w:rsidRPr="00A95A1E">
        <w:rPr>
          <w:rFonts w:ascii="Arial" w:hAnsi="Arial" w:cs="Arial"/>
          <w:color w:val="000000"/>
          <w:sz w:val="24"/>
          <w:szCs w:val="24"/>
        </w:rPr>
        <w:t xml:space="preserve"> poz. 296</w:t>
      </w:r>
      <w:r w:rsidR="00BA64A9">
        <w:rPr>
          <w:rFonts w:ascii="Arial" w:hAnsi="Arial" w:cs="Arial"/>
          <w:color w:val="000000"/>
          <w:sz w:val="24"/>
          <w:szCs w:val="24"/>
        </w:rPr>
        <w:t>,</w:t>
      </w:r>
      <w:r w:rsidRPr="00A95A1E">
        <w:rPr>
          <w:rFonts w:ascii="Arial" w:hAnsi="Arial" w:cs="Arial"/>
          <w:color w:val="000000"/>
          <w:sz w:val="24"/>
          <w:szCs w:val="24"/>
        </w:rPr>
        <w:t xml:space="preserve"> z</w:t>
      </w:r>
      <w:r w:rsidR="004A5A14">
        <w:rPr>
          <w:rFonts w:ascii="Arial" w:hAnsi="Arial" w:cs="Arial"/>
          <w:color w:val="000000"/>
          <w:sz w:val="24"/>
          <w:szCs w:val="24"/>
        </w:rPr>
        <w:t xml:space="preserve"> późn.</w:t>
      </w:r>
      <w:r w:rsidRPr="00A95A1E">
        <w:rPr>
          <w:rFonts w:ascii="Arial" w:hAnsi="Arial" w:cs="Arial"/>
          <w:color w:val="000000"/>
          <w:sz w:val="24"/>
          <w:szCs w:val="24"/>
        </w:rPr>
        <w:t xml:space="preserve"> zm.)</w:t>
      </w:r>
      <w:r w:rsidR="00CE19B0">
        <w:rPr>
          <w:rFonts w:ascii="Arial" w:hAnsi="Arial" w:cs="Arial"/>
          <w:color w:val="000000"/>
          <w:sz w:val="24"/>
          <w:szCs w:val="24"/>
        </w:rPr>
        <w:t xml:space="preserve"> zwana dalej: „K.p.c.”</w:t>
      </w:r>
      <w:r w:rsidRPr="00A95A1E">
        <w:rPr>
          <w:rFonts w:ascii="Arial" w:hAnsi="Arial" w:cs="Arial"/>
          <w:color w:val="000000"/>
          <w:sz w:val="24"/>
          <w:szCs w:val="24"/>
        </w:rPr>
        <w:t>, a także P.o.ś.</w:t>
      </w:r>
      <w:r w:rsidR="007776B4">
        <w:rPr>
          <w:rFonts w:ascii="Arial" w:hAnsi="Arial" w:cs="Arial"/>
          <w:color w:val="000000"/>
          <w:sz w:val="24"/>
          <w:szCs w:val="24"/>
        </w:rPr>
        <w:t xml:space="preserve"> oraz ustawa o udostępnianiu informacji o środowisku</w:t>
      </w:r>
      <w:r w:rsidRPr="00A95A1E">
        <w:rPr>
          <w:rFonts w:ascii="Arial" w:hAnsi="Arial" w:cs="Arial"/>
          <w:color w:val="000000"/>
          <w:sz w:val="24"/>
          <w:szCs w:val="24"/>
        </w:rPr>
        <w:t>, umożliwiają organizacjom pozarządowym udział w postępowaniach sądowych i administracyjnych dotyczących środowiska.</w:t>
      </w:r>
      <w:r w:rsidR="00A95A1E" w:rsidRPr="00A95A1E">
        <w:rPr>
          <w:rFonts w:ascii="Arial" w:hAnsi="Arial" w:cs="Arial"/>
          <w:color w:val="000000"/>
          <w:sz w:val="24"/>
          <w:szCs w:val="24"/>
        </w:rPr>
        <w:t xml:space="preserve"> </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2</w:t>
      </w:r>
      <w:r w:rsidR="00D42A0A" w:rsidRPr="00A95A1E">
        <w:rPr>
          <w:rFonts w:ascii="Arial" w:hAnsi="Arial" w:cs="Arial"/>
          <w:color w:val="000000"/>
          <w:sz w:val="24"/>
          <w:szCs w:val="24"/>
        </w:rPr>
        <w:t>3</w:t>
      </w:r>
      <w:r w:rsidRPr="00A95A1E">
        <w:rPr>
          <w:rFonts w:ascii="Arial" w:hAnsi="Arial" w:cs="Arial"/>
          <w:color w:val="000000"/>
          <w:sz w:val="24"/>
          <w:szCs w:val="24"/>
        </w:rPr>
        <w:t xml:space="preserve">. Ustawa z dnia 24 kwietnia 2003 r. o działalności pożytku publicznego i wolontariacie </w:t>
      </w:r>
      <w:r w:rsidR="00A4107E" w:rsidRPr="00A95A1E">
        <w:rPr>
          <w:rFonts w:ascii="Arial" w:hAnsi="Arial" w:cs="Arial"/>
          <w:color w:val="000000"/>
          <w:sz w:val="24"/>
          <w:szCs w:val="24"/>
        </w:rPr>
        <w:t>(Dz.</w:t>
      </w:r>
      <w:r w:rsidR="00BA64A9">
        <w:rPr>
          <w:rFonts w:ascii="Arial" w:hAnsi="Arial" w:cs="Arial"/>
          <w:color w:val="000000"/>
          <w:sz w:val="24"/>
          <w:szCs w:val="24"/>
        </w:rPr>
        <w:t xml:space="preserve"> </w:t>
      </w:r>
      <w:r w:rsidR="00A4107E" w:rsidRPr="00A95A1E">
        <w:rPr>
          <w:rFonts w:ascii="Arial" w:hAnsi="Arial" w:cs="Arial"/>
          <w:color w:val="000000"/>
          <w:sz w:val="24"/>
          <w:szCs w:val="24"/>
        </w:rPr>
        <w:t xml:space="preserve">U. </w:t>
      </w:r>
      <w:r w:rsidR="00A4107E">
        <w:rPr>
          <w:rFonts w:ascii="Arial" w:hAnsi="Arial" w:cs="Arial"/>
          <w:color w:val="000000"/>
          <w:sz w:val="24"/>
          <w:szCs w:val="24"/>
        </w:rPr>
        <w:t>z 2010 r. Nr 234, poz. 1536</w:t>
      </w:r>
      <w:r w:rsidR="00BA64A9">
        <w:rPr>
          <w:rFonts w:ascii="Arial" w:hAnsi="Arial" w:cs="Arial"/>
          <w:color w:val="000000"/>
          <w:sz w:val="24"/>
          <w:szCs w:val="24"/>
        </w:rPr>
        <w:t>,</w:t>
      </w:r>
      <w:r w:rsidR="00A4107E">
        <w:rPr>
          <w:rFonts w:ascii="Arial" w:hAnsi="Arial" w:cs="Arial"/>
          <w:color w:val="000000"/>
          <w:sz w:val="24"/>
          <w:szCs w:val="24"/>
        </w:rPr>
        <w:t xml:space="preserve"> z późn. zm.) </w:t>
      </w:r>
      <w:r w:rsidRPr="00A95A1E">
        <w:rPr>
          <w:rFonts w:ascii="Arial" w:hAnsi="Arial" w:cs="Arial"/>
          <w:color w:val="000000"/>
          <w:sz w:val="24"/>
          <w:szCs w:val="24"/>
        </w:rPr>
        <w:t xml:space="preserve">upoważnia instytucje publiczne do realizacji zadań publicznych we współpracy z organizacjami pozarządowymi, a nawet </w:t>
      </w:r>
      <w:r w:rsidRPr="00A95A1E">
        <w:rPr>
          <w:rFonts w:ascii="Arial" w:hAnsi="Arial" w:cs="Arial"/>
          <w:color w:val="000000"/>
          <w:sz w:val="24"/>
          <w:szCs w:val="24"/>
        </w:rPr>
        <w:lastRenderedPageBreak/>
        <w:t xml:space="preserve">umożliwia zlecanie realizacji zadań publicznych </w:t>
      </w:r>
      <w:r w:rsidR="00F477B9">
        <w:rPr>
          <w:rFonts w:ascii="Arial" w:hAnsi="Arial" w:cs="Arial"/>
          <w:color w:val="000000"/>
          <w:sz w:val="24"/>
          <w:szCs w:val="24"/>
        </w:rPr>
        <w:t>o</w:t>
      </w:r>
      <w:r w:rsidRPr="00A95A1E">
        <w:rPr>
          <w:rFonts w:ascii="Arial" w:hAnsi="Arial" w:cs="Arial"/>
          <w:color w:val="000000"/>
          <w:sz w:val="24"/>
          <w:szCs w:val="24"/>
        </w:rPr>
        <w:t>rganizacjom</w:t>
      </w:r>
      <w:r w:rsidR="00F477B9">
        <w:rPr>
          <w:rFonts w:ascii="Arial" w:hAnsi="Arial" w:cs="Arial"/>
          <w:color w:val="000000"/>
          <w:sz w:val="24"/>
          <w:szCs w:val="24"/>
        </w:rPr>
        <w:t xml:space="preserve"> pozarządowym</w:t>
      </w:r>
      <w:r w:rsidRPr="00A95A1E">
        <w:rPr>
          <w:rFonts w:ascii="Arial" w:hAnsi="Arial" w:cs="Arial"/>
          <w:color w:val="000000"/>
          <w:sz w:val="24"/>
          <w:szCs w:val="24"/>
        </w:rPr>
        <w:t xml:space="preserve"> </w:t>
      </w:r>
      <w:r w:rsidR="00F477B9">
        <w:rPr>
          <w:rFonts w:ascii="Arial" w:hAnsi="Arial" w:cs="Arial"/>
          <w:color w:val="000000"/>
          <w:sz w:val="24"/>
          <w:szCs w:val="24"/>
        </w:rPr>
        <w:t>działającym w obszarze spraw publicznych</w:t>
      </w:r>
      <w:r w:rsidRPr="00A95A1E">
        <w:rPr>
          <w:rFonts w:ascii="Arial" w:hAnsi="Arial" w:cs="Arial"/>
          <w:color w:val="000000"/>
          <w:sz w:val="24"/>
          <w:szCs w:val="24"/>
        </w:rPr>
        <w:t xml:space="preserve">. </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2</w:t>
      </w:r>
      <w:r w:rsidR="00D42A0A" w:rsidRPr="00A95A1E">
        <w:rPr>
          <w:rFonts w:ascii="Arial" w:hAnsi="Arial" w:cs="Arial"/>
          <w:color w:val="000000"/>
          <w:sz w:val="24"/>
          <w:szCs w:val="24"/>
        </w:rPr>
        <w:t>4</w:t>
      </w:r>
      <w:r w:rsidRPr="00A95A1E">
        <w:rPr>
          <w:rFonts w:ascii="Arial" w:hAnsi="Arial" w:cs="Arial"/>
          <w:color w:val="000000"/>
          <w:sz w:val="24"/>
          <w:szCs w:val="24"/>
        </w:rPr>
        <w:t xml:space="preserve">. Pozarządowe organizacje ekologiczne mają prawo wyboru swoich przedstawicieli </w:t>
      </w:r>
      <w:r w:rsidRPr="00A95A1E">
        <w:rPr>
          <w:rFonts w:ascii="Arial" w:hAnsi="Arial" w:cs="Arial"/>
          <w:color w:val="000000"/>
          <w:sz w:val="24"/>
          <w:szCs w:val="24"/>
        </w:rPr>
        <w:br/>
        <w:t xml:space="preserve">do rad nadzorczych Narodowego Funduszu </w:t>
      </w:r>
      <w:r w:rsidR="00C97375" w:rsidRPr="00C97375">
        <w:rPr>
          <w:rFonts w:ascii="Arial" w:hAnsi="Arial" w:cs="Arial"/>
          <w:color w:val="000000"/>
          <w:sz w:val="24"/>
          <w:szCs w:val="24"/>
        </w:rPr>
        <w:t>Ochrony Środowiska i Gospodarki Wodnej</w:t>
      </w:r>
      <w:r w:rsidR="004A5A14" w:rsidRPr="00A95A1E">
        <w:rPr>
          <w:rFonts w:ascii="Arial" w:hAnsi="Arial" w:cs="Arial"/>
          <w:color w:val="000000"/>
          <w:sz w:val="24"/>
          <w:szCs w:val="24"/>
        </w:rPr>
        <w:t xml:space="preserve"> </w:t>
      </w:r>
      <w:r w:rsidRPr="00A95A1E">
        <w:rPr>
          <w:rFonts w:ascii="Arial" w:hAnsi="Arial" w:cs="Arial"/>
          <w:color w:val="000000"/>
          <w:sz w:val="24"/>
          <w:szCs w:val="24"/>
        </w:rPr>
        <w:t>oraz wojewódzkich funduszy ochrony środowiska i gospodarki wodnej, dysponujących m.in. pieniędzmi pochodzącymi z opłat za korzystanie ze środowiska, administracyjnych kar pieniężnych, budżetu państwa oraz funduszy Unii Europejskiej.</w:t>
      </w:r>
      <w:r w:rsidR="00A95A1E" w:rsidRPr="00A95A1E">
        <w:rPr>
          <w:rFonts w:ascii="Arial" w:hAnsi="Arial" w:cs="Arial"/>
          <w:color w:val="000000"/>
          <w:sz w:val="24"/>
          <w:szCs w:val="24"/>
        </w:rPr>
        <w:t xml:space="preserve"> </w:t>
      </w:r>
      <w:r w:rsidRPr="00A95A1E">
        <w:rPr>
          <w:rFonts w:ascii="Arial" w:hAnsi="Arial" w:cs="Arial"/>
          <w:color w:val="000000"/>
          <w:sz w:val="24"/>
          <w:szCs w:val="24"/>
        </w:rPr>
        <w:t xml:space="preserve">Mają prawo do reprezentacji także w ciałach doradczych, takich jak np. Komisja do spraw GMO oraz Państwowa Rada Ochrony Środowiska. </w:t>
      </w:r>
    </w:p>
    <w:p w:rsidR="00BE2EEE" w:rsidRPr="00A95A1E" w:rsidRDefault="00D42A0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25.</w:t>
      </w:r>
      <w:r w:rsidR="00BE2EEE" w:rsidRPr="00A95A1E">
        <w:rPr>
          <w:rFonts w:ascii="Arial" w:hAnsi="Arial" w:cs="Arial"/>
          <w:color w:val="000000"/>
          <w:sz w:val="24"/>
          <w:szCs w:val="24"/>
        </w:rPr>
        <w:t xml:space="preserve"> Zgodnie z art. 45 ustawy o udostępnianiu informacji o środowisku organizacje ekologiczne mogą współdziałać w dziedzinie ochrony środowiska z organami administracji.</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3, paragraf 7</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187495"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2</w:t>
      </w:r>
      <w:r w:rsidR="00D42A0A" w:rsidRPr="00A95A1E">
        <w:rPr>
          <w:rFonts w:ascii="Arial" w:hAnsi="Arial" w:cs="Arial"/>
          <w:color w:val="000000"/>
          <w:sz w:val="24"/>
          <w:szCs w:val="24"/>
        </w:rPr>
        <w:t>6</w:t>
      </w:r>
      <w:r w:rsidRPr="00A95A1E">
        <w:rPr>
          <w:rFonts w:ascii="Arial" w:hAnsi="Arial" w:cs="Arial"/>
          <w:color w:val="000000"/>
          <w:sz w:val="24"/>
          <w:szCs w:val="24"/>
        </w:rPr>
        <w:t xml:space="preserve">. Rzeczpospolita Polska bierze udział w wielu międzynarodowych procesach </w:t>
      </w:r>
      <w:r w:rsidRPr="00A95A1E">
        <w:rPr>
          <w:rFonts w:ascii="Arial" w:hAnsi="Arial" w:cs="Arial"/>
          <w:color w:val="000000"/>
          <w:sz w:val="24"/>
          <w:szCs w:val="24"/>
        </w:rPr>
        <w:br/>
        <w:t xml:space="preserve">i inicjatywach dotyczących ochrony środowiska, m.in. w pracach </w:t>
      </w:r>
      <w:r w:rsidR="00B3219A">
        <w:rPr>
          <w:rFonts w:ascii="Arial" w:hAnsi="Arial" w:cs="Arial"/>
          <w:color w:val="000000"/>
          <w:sz w:val="24"/>
          <w:szCs w:val="24"/>
        </w:rPr>
        <w:t>Komisji do spraw Zrównoważonego Rozwoju Organizacji Narodów Zjednoczonych</w:t>
      </w:r>
      <w:r w:rsidRPr="00A95A1E">
        <w:rPr>
          <w:rFonts w:ascii="Arial" w:hAnsi="Arial" w:cs="Arial"/>
          <w:color w:val="000000"/>
          <w:sz w:val="24"/>
          <w:szCs w:val="24"/>
        </w:rPr>
        <w:t xml:space="preserve"> (</w:t>
      </w:r>
      <w:r w:rsidR="00C704B7">
        <w:rPr>
          <w:rFonts w:ascii="Arial" w:hAnsi="Arial" w:cs="Arial"/>
          <w:color w:val="000000"/>
          <w:sz w:val="24"/>
          <w:szCs w:val="24"/>
        </w:rPr>
        <w:t xml:space="preserve">ang. skrót - </w:t>
      </w:r>
      <w:r w:rsidRPr="00A95A1E">
        <w:rPr>
          <w:rFonts w:ascii="Arial" w:hAnsi="Arial" w:cs="Arial"/>
          <w:color w:val="000000"/>
          <w:sz w:val="24"/>
          <w:szCs w:val="24"/>
        </w:rPr>
        <w:t>CSD)</w:t>
      </w:r>
      <w:r w:rsidR="00C704B7">
        <w:rPr>
          <w:rFonts w:ascii="Arial" w:hAnsi="Arial" w:cs="Arial"/>
          <w:color w:val="000000"/>
          <w:sz w:val="24"/>
          <w:szCs w:val="24"/>
        </w:rPr>
        <w:t xml:space="preserve"> oraz jej Forum Wysokiego Szczebla</w:t>
      </w:r>
      <w:r w:rsidRPr="00A95A1E">
        <w:rPr>
          <w:rFonts w:ascii="Arial" w:hAnsi="Arial" w:cs="Arial"/>
          <w:color w:val="000000"/>
          <w:sz w:val="24"/>
          <w:szCs w:val="24"/>
        </w:rPr>
        <w:t xml:space="preserve"> (</w:t>
      </w:r>
      <w:r w:rsidR="00C704B7">
        <w:rPr>
          <w:rFonts w:ascii="Arial" w:hAnsi="Arial" w:cs="Arial"/>
          <w:color w:val="000000"/>
          <w:sz w:val="24"/>
          <w:szCs w:val="24"/>
        </w:rPr>
        <w:t xml:space="preserve">ang. skrót - </w:t>
      </w:r>
      <w:r w:rsidRPr="00A95A1E">
        <w:rPr>
          <w:rFonts w:ascii="Arial" w:hAnsi="Arial" w:cs="Arial"/>
          <w:color w:val="000000"/>
          <w:sz w:val="24"/>
          <w:szCs w:val="24"/>
        </w:rPr>
        <w:t xml:space="preserve">HLPF SD), </w:t>
      </w:r>
      <w:r w:rsidR="00B3219A">
        <w:rPr>
          <w:rFonts w:ascii="Arial" w:hAnsi="Arial" w:cs="Arial"/>
          <w:color w:val="000000"/>
          <w:sz w:val="24"/>
          <w:szCs w:val="24"/>
        </w:rPr>
        <w:t>Program Środowiskowy Organizacji Narodów Zjednoczonych</w:t>
      </w:r>
      <w:r w:rsidRPr="00A95A1E">
        <w:rPr>
          <w:rFonts w:ascii="Arial" w:hAnsi="Arial" w:cs="Arial"/>
          <w:color w:val="000000"/>
          <w:sz w:val="24"/>
          <w:szCs w:val="24"/>
        </w:rPr>
        <w:t xml:space="preserve"> (</w:t>
      </w:r>
      <w:r w:rsidR="00B3219A">
        <w:rPr>
          <w:rFonts w:ascii="Arial" w:hAnsi="Arial" w:cs="Arial"/>
          <w:color w:val="000000"/>
          <w:sz w:val="24"/>
          <w:szCs w:val="24"/>
        </w:rPr>
        <w:t xml:space="preserve">ang. skrót - </w:t>
      </w:r>
      <w:r w:rsidRPr="00A95A1E">
        <w:rPr>
          <w:rFonts w:ascii="Arial" w:hAnsi="Arial" w:cs="Arial"/>
          <w:color w:val="000000"/>
          <w:sz w:val="24"/>
          <w:szCs w:val="24"/>
        </w:rPr>
        <w:t>UNEP), dyskusji nt.</w:t>
      </w:r>
      <w:r w:rsidR="00532176" w:rsidRPr="00A95A1E">
        <w:rPr>
          <w:rFonts w:ascii="Arial" w:hAnsi="Arial" w:cs="Arial"/>
          <w:color w:val="000000"/>
          <w:sz w:val="24"/>
          <w:szCs w:val="24"/>
        </w:rPr>
        <w:t xml:space="preserve"> </w:t>
      </w:r>
      <w:r w:rsidR="00F931F9" w:rsidRPr="00F931F9">
        <w:rPr>
          <w:rFonts w:ascii="Arial" w:hAnsi="Arial" w:cs="Arial"/>
          <w:color w:val="000000"/>
          <w:sz w:val="24"/>
          <w:szCs w:val="24"/>
        </w:rPr>
        <w:t>Celów Zrównoważonego Rozwoju, pracach Europejskiej Komisji Gospodarczej (</w:t>
      </w:r>
      <w:r w:rsidR="00187495">
        <w:rPr>
          <w:rFonts w:ascii="Arial" w:hAnsi="Arial" w:cs="Arial"/>
          <w:color w:val="000000"/>
          <w:sz w:val="24"/>
          <w:szCs w:val="24"/>
        </w:rPr>
        <w:t>EKG</w:t>
      </w:r>
      <w:r w:rsidR="00F931F9" w:rsidRPr="00F931F9">
        <w:rPr>
          <w:rFonts w:ascii="Arial" w:hAnsi="Arial" w:cs="Arial"/>
          <w:color w:val="000000"/>
          <w:sz w:val="24"/>
          <w:szCs w:val="24"/>
        </w:rPr>
        <w:t xml:space="preserve">) oraz </w:t>
      </w:r>
      <w:r w:rsidR="00B3219A">
        <w:rPr>
          <w:rFonts w:ascii="Arial" w:hAnsi="Arial" w:cs="Arial"/>
          <w:color w:val="000000"/>
          <w:sz w:val="24"/>
          <w:szCs w:val="24"/>
        </w:rPr>
        <w:t>Organizacji Współpracy Gospodarczej i Rozwoju</w:t>
      </w:r>
      <w:r w:rsidR="00F931F9" w:rsidRPr="00F931F9">
        <w:rPr>
          <w:rFonts w:ascii="Arial" w:hAnsi="Arial" w:cs="Arial"/>
          <w:color w:val="000000"/>
          <w:sz w:val="24"/>
          <w:szCs w:val="24"/>
        </w:rPr>
        <w:t xml:space="preserve"> (</w:t>
      </w:r>
      <w:r w:rsidR="00B02CC1">
        <w:rPr>
          <w:rFonts w:ascii="Arial" w:hAnsi="Arial" w:cs="Arial"/>
          <w:color w:val="000000"/>
          <w:sz w:val="24"/>
          <w:szCs w:val="24"/>
        </w:rPr>
        <w:t xml:space="preserve"> ang. s</w:t>
      </w:r>
      <w:r w:rsidR="00B3219A">
        <w:rPr>
          <w:rFonts w:ascii="Arial" w:hAnsi="Arial" w:cs="Arial"/>
          <w:color w:val="000000"/>
          <w:sz w:val="24"/>
          <w:szCs w:val="24"/>
        </w:rPr>
        <w:t xml:space="preserve">krót - </w:t>
      </w:r>
      <w:r w:rsidR="00F931F9" w:rsidRPr="00F931F9">
        <w:rPr>
          <w:rFonts w:ascii="Arial" w:hAnsi="Arial" w:cs="Arial"/>
          <w:color w:val="000000"/>
          <w:sz w:val="24"/>
          <w:szCs w:val="24"/>
        </w:rPr>
        <w:t xml:space="preserve">OECD). </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2</w:t>
      </w:r>
      <w:r w:rsidR="00D42A0A" w:rsidRPr="00A95A1E">
        <w:rPr>
          <w:rFonts w:ascii="Arial" w:hAnsi="Arial" w:cs="Arial"/>
          <w:color w:val="000000"/>
          <w:sz w:val="24"/>
          <w:szCs w:val="24"/>
        </w:rPr>
        <w:t>7</w:t>
      </w:r>
      <w:r w:rsidRPr="00A95A1E">
        <w:rPr>
          <w:rFonts w:ascii="Arial" w:hAnsi="Arial" w:cs="Arial"/>
          <w:color w:val="000000"/>
          <w:sz w:val="24"/>
          <w:szCs w:val="24"/>
        </w:rPr>
        <w:t xml:space="preserve">. </w:t>
      </w:r>
      <w:r w:rsidR="00532176" w:rsidRPr="00A95A1E">
        <w:rPr>
          <w:rFonts w:ascii="Arial" w:hAnsi="Arial" w:cs="Arial"/>
          <w:sz w:val="24"/>
          <w:szCs w:val="24"/>
        </w:rPr>
        <w:t>Przedstawiciele NGOs weszli w</w:t>
      </w:r>
      <w:r w:rsidR="004A5A14">
        <w:rPr>
          <w:rFonts w:ascii="Arial" w:hAnsi="Arial" w:cs="Arial"/>
          <w:sz w:val="24"/>
          <w:szCs w:val="24"/>
        </w:rPr>
        <w:t xml:space="preserve"> </w:t>
      </w:r>
      <w:r w:rsidR="00532176" w:rsidRPr="00A95A1E">
        <w:rPr>
          <w:rFonts w:ascii="Arial" w:hAnsi="Arial" w:cs="Arial"/>
          <w:sz w:val="24"/>
          <w:szCs w:val="24"/>
        </w:rPr>
        <w:t>skł</w:t>
      </w:r>
      <w:r w:rsidR="00FB6C21" w:rsidRPr="00A95A1E">
        <w:rPr>
          <w:rFonts w:ascii="Arial" w:hAnsi="Arial" w:cs="Arial"/>
          <w:sz w:val="24"/>
          <w:szCs w:val="24"/>
        </w:rPr>
        <w:t>a</w:t>
      </w:r>
      <w:r w:rsidR="00532176" w:rsidRPr="00A95A1E">
        <w:rPr>
          <w:rFonts w:ascii="Arial" w:hAnsi="Arial" w:cs="Arial"/>
          <w:sz w:val="24"/>
          <w:szCs w:val="24"/>
        </w:rPr>
        <w:t>d delegacji rządowej</w:t>
      </w:r>
      <w:r w:rsidR="00A95A1E" w:rsidRPr="00A95A1E">
        <w:rPr>
          <w:rFonts w:ascii="Arial" w:hAnsi="Arial" w:cs="Arial"/>
          <w:sz w:val="24"/>
          <w:szCs w:val="24"/>
        </w:rPr>
        <w:t xml:space="preserve"> </w:t>
      </w:r>
      <w:r w:rsidR="00532176" w:rsidRPr="00A95A1E">
        <w:rPr>
          <w:rFonts w:ascii="Arial" w:hAnsi="Arial" w:cs="Arial"/>
          <w:sz w:val="24"/>
          <w:szCs w:val="24"/>
        </w:rPr>
        <w:t>na 7 Konferencję Ministerialną programu "Environment for Europe" („Środowisko dla Europy”) we wrześniu 2011 r. w Astanie. Jest to program pod auspicjami EKG ONZ.</w:t>
      </w:r>
      <w:r w:rsidRPr="00A95A1E">
        <w:rPr>
          <w:rFonts w:ascii="Arial" w:hAnsi="Arial" w:cs="Arial"/>
          <w:sz w:val="24"/>
          <w:szCs w:val="24"/>
        </w:rPr>
        <w:t xml:space="preserve"> </w:t>
      </w:r>
      <w:r w:rsidRPr="00A95A1E">
        <w:rPr>
          <w:rFonts w:ascii="Arial" w:hAnsi="Arial" w:cs="Arial"/>
          <w:color w:val="000000"/>
          <w:sz w:val="24"/>
          <w:szCs w:val="24"/>
        </w:rPr>
        <w:t xml:space="preserve">Polska organizacja pozarządowa -„Green Cross Poland” („Zielony Krzyż Polska”) została włączona w skład polskiej delegacji na Konferencję Narodów Zjednoczonych ds. </w:t>
      </w:r>
      <w:r w:rsidR="004A5A14" w:rsidRPr="00A95A1E">
        <w:rPr>
          <w:rFonts w:ascii="Arial" w:hAnsi="Arial" w:cs="Arial"/>
          <w:color w:val="000000"/>
          <w:sz w:val="24"/>
          <w:szCs w:val="24"/>
        </w:rPr>
        <w:t>Zrównoważonego</w:t>
      </w:r>
      <w:r w:rsidRPr="00A95A1E">
        <w:rPr>
          <w:rFonts w:ascii="Arial" w:hAnsi="Arial" w:cs="Arial"/>
          <w:color w:val="000000"/>
          <w:sz w:val="24"/>
          <w:szCs w:val="24"/>
        </w:rPr>
        <w:t xml:space="preserve"> Rozwoju, która odbyła się w Rio de Janeiro w czerwcu 2012 r.</w:t>
      </w:r>
    </w:p>
    <w:p w:rsidR="00BE2EEE" w:rsidRPr="001166B1"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2</w:t>
      </w:r>
      <w:r w:rsidR="00D42A0A" w:rsidRPr="00A95A1E">
        <w:rPr>
          <w:rFonts w:ascii="Arial" w:hAnsi="Arial" w:cs="Arial"/>
          <w:color w:val="000000"/>
          <w:sz w:val="24"/>
          <w:szCs w:val="24"/>
        </w:rPr>
        <w:t>8</w:t>
      </w:r>
      <w:r w:rsidRPr="00A95A1E">
        <w:rPr>
          <w:rFonts w:ascii="Arial" w:hAnsi="Arial" w:cs="Arial"/>
          <w:color w:val="000000"/>
          <w:sz w:val="24"/>
          <w:szCs w:val="24"/>
        </w:rPr>
        <w:t>.</w:t>
      </w:r>
      <w:r w:rsidR="001166B1">
        <w:rPr>
          <w:rFonts w:ascii="Arial" w:hAnsi="Arial" w:cs="Arial"/>
          <w:color w:val="000000"/>
          <w:sz w:val="24"/>
          <w:szCs w:val="24"/>
        </w:rPr>
        <w:t xml:space="preserve"> Rzeczpospolita</w:t>
      </w:r>
      <w:r w:rsidRPr="00A95A1E">
        <w:rPr>
          <w:rFonts w:ascii="Arial" w:hAnsi="Arial" w:cs="Arial"/>
          <w:color w:val="000000"/>
          <w:sz w:val="24"/>
          <w:szCs w:val="24"/>
        </w:rPr>
        <w:t xml:space="preserve"> </w:t>
      </w:r>
      <w:r w:rsidR="001166B1" w:rsidRPr="001166B1">
        <w:rPr>
          <w:rFonts w:ascii="Arial" w:hAnsi="Arial" w:cs="Arial"/>
          <w:color w:val="000000"/>
          <w:sz w:val="24"/>
          <w:szCs w:val="24"/>
        </w:rPr>
        <w:t xml:space="preserve">Polska ratyfikowała w </w:t>
      </w:r>
      <w:r w:rsidR="007776B4" w:rsidRPr="001166B1">
        <w:rPr>
          <w:rFonts w:ascii="Arial" w:hAnsi="Arial" w:cs="Arial"/>
          <w:color w:val="000000"/>
          <w:sz w:val="24"/>
          <w:szCs w:val="24"/>
        </w:rPr>
        <w:t>199</w:t>
      </w:r>
      <w:r w:rsidR="007776B4">
        <w:rPr>
          <w:rFonts w:ascii="Arial" w:hAnsi="Arial" w:cs="Arial"/>
          <w:color w:val="000000"/>
          <w:sz w:val="24"/>
          <w:szCs w:val="24"/>
        </w:rPr>
        <w:t xml:space="preserve">7 </w:t>
      </w:r>
      <w:r w:rsidR="001166B1" w:rsidRPr="001166B1">
        <w:rPr>
          <w:rFonts w:ascii="Arial" w:hAnsi="Arial" w:cs="Arial"/>
          <w:color w:val="000000"/>
          <w:sz w:val="24"/>
          <w:szCs w:val="24"/>
        </w:rPr>
        <w:t xml:space="preserve">roku </w:t>
      </w:r>
      <w:r w:rsidR="00C97375" w:rsidRPr="001166B1">
        <w:rPr>
          <w:rFonts w:ascii="Arial" w:hAnsi="Arial" w:cs="Arial"/>
          <w:color w:val="000000"/>
          <w:sz w:val="24"/>
          <w:szCs w:val="24"/>
        </w:rPr>
        <w:t>Konwencj</w:t>
      </w:r>
      <w:r w:rsidR="001166B1" w:rsidRPr="001166B1">
        <w:rPr>
          <w:rFonts w:ascii="Arial" w:hAnsi="Arial" w:cs="Arial"/>
          <w:color w:val="000000"/>
          <w:sz w:val="24"/>
          <w:szCs w:val="24"/>
        </w:rPr>
        <w:t>ę</w:t>
      </w:r>
      <w:r w:rsidR="00C97375" w:rsidRPr="001166B1">
        <w:rPr>
          <w:rFonts w:ascii="Arial" w:hAnsi="Arial" w:cs="Arial"/>
          <w:color w:val="000000"/>
          <w:sz w:val="24"/>
          <w:szCs w:val="24"/>
        </w:rPr>
        <w:t xml:space="preserve"> z Espoo o ocenach oddziaływania na środowisko w kontekście </w:t>
      </w:r>
      <w:r w:rsidR="001166B1">
        <w:rPr>
          <w:rFonts w:ascii="Arial" w:hAnsi="Arial" w:cs="Arial"/>
          <w:color w:val="000000"/>
          <w:sz w:val="24"/>
          <w:szCs w:val="24"/>
        </w:rPr>
        <w:t xml:space="preserve">transgranicznym </w:t>
      </w:r>
      <w:r w:rsidR="00C97375" w:rsidRPr="001166B1">
        <w:rPr>
          <w:rFonts w:ascii="Arial" w:hAnsi="Arial" w:cs="Arial"/>
          <w:color w:val="000000"/>
          <w:sz w:val="24"/>
          <w:szCs w:val="24"/>
        </w:rPr>
        <w:t xml:space="preserve">(Dz. U. </w:t>
      </w:r>
      <w:r w:rsidR="004A61F2">
        <w:rPr>
          <w:rFonts w:ascii="Arial" w:hAnsi="Arial" w:cs="Arial"/>
          <w:color w:val="000000"/>
          <w:sz w:val="24"/>
          <w:szCs w:val="24"/>
        </w:rPr>
        <w:t>Nr 96, poz. 1110</w:t>
      </w:r>
      <w:r w:rsidR="00C97375" w:rsidRPr="001166B1">
        <w:rPr>
          <w:rFonts w:ascii="Arial" w:hAnsi="Arial" w:cs="Arial"/>
          <w:color w:val="000000"/>
          <w:sz w:val="24"/>
          <w:szCs w:val="24"/>
        </w:rPr>
        <w:t>)</w:t>
      </w:r>
      <w:r w:rsidR="001166B1" w:rsidRPr="001166B1">
        <w:rPr>
          <w:rFonts w:ascii="Arial" w:hAnsi="Arial" w:cs="Arial"/>
          <w:color w:val="000000"/>
          <w:sz w:val="24"/>
          <w:szCs w:val="24"/>
        </w:rPr>
        <w:t>,</w:t>
      </w:r>
      <w:r w:rsidR="00C97375" w:rsidRPr="001166B1">
        <w:rPr>
          <w:rFonts w:ascii="Arial" w:hAnsi="Arial" w:cs="Arial"/>
          <w:color w:val="000000"/>
          <w:sz w:val="24"/>
          <w:szCs w:val="24"/>
        </w:rPr>
        <w:t xml:space="preserve"> która wskazuje na konieczność prowadzenia konsultacji społecznych </w:t>
      </w:r>
      <w:r w:rsidR="001166B1" w:rsidRPr="001166B1">
        <w:rPr>
          <w:rFonts w:ascii="Arial" w:hAnsi="Arial" w:cs="Arial"/>
          <w:color w:val="000000"/>
          <w:sz w:val="24"/>
          <w:szCs w:val="24"/>
        </w:rPr>
        <w:t>w przypadkach, gdy inwestycja realizowana w jednym kraju (stronie pochodzenia) zasięgiem oddziaływania obejmuje terytorium innego państwa (strony narażonej), mogąc spowodować znaczące negatywne skutki dla środowiska.</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3, paragraf 8</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2</w:t>
      </w:r>
      <w:r w:rsidR="00D42A0A" w:rsidRPr="00A95A1E">
        <w:rPr>
          <w:rFonts w:ascii="Arial" w:hAnsi="Arial" w:cs="Arial"/>
          <w:color w:val="000000"/>
          <w:sz w:val="24"/>
          <w:szCs w:val="24"/>
        </w:rPr>
        <w:t>9</w:t>
      </w:r>
      <w:r w:rsidRPr="00A95A1E">
        <w:rPr>
          <w:rFonts w:ascii="Arial" w:hAnsi="Arial" w:cs="Arial"/>
          <w:color w:val="000000"/>
          <w:sz w:val="24"/>
          <w:szCs w:val="24"/>
        </w:rPr>
        <w:t xml:space="preserve">. Zgodnie z K.p.a., nikt nie może być narażony na jakikolwiek uszczerbek lub zarzut </w:t>
      </w:r>
      <w:r w:rsidRPr="00A95A1E">
        <w:rPr>
          <w:rFonts w:ascii="Arial" w:hAnsi="Arial" w:cs="Arial"/>
          <w:color w:val="000000"/>
          <w:sz w:val="24"/>
          <w:szCs w:val="24"/>
        </w:rPr>
        <w:br/>
        <w:t>z powodu złożenia skargi lub wniosku albo z powodu dostarczenia materiału do publikacji</w:t>
      </w:r>
      <w:r w:rsidR="004A5A14">
        <w:rPr>
          <w:rFonts w:ascii="Arial" w:hAnsi="Arial" w:cs="Arial"/>
          <w:color w:val="000000"/>
          <w:sz w:val="24"/>
          <w:szCs w:val="24"/>
        </w:rPr>
        <w:t xml:space="preserve"> </w:t>
      </w:r>
      <w:r w:rsidRPr="00A95A1E">
        <w:rPr>
          <w:rFonts w:ascii="Arial" w:hAnsi="Arial" w:cs="Arial"/>
          <w:color w:val="000000"/>
          <w:sz w:val="24"/>
          <w:szCs w:val="24"/>
        </w:rPr>
        <w:t>o znamionach skargi lub wniosku, jeżeli działał w granicach dozwolonych</w:t>
      </w:r>
      <w:r w:rsidR="004A5A14" w:rsidRPr="004A5A14">
        <w:rPr>
          <w:rFonts w:ascii="Arial" w:hAnsi="Arial" w:cs="Arial"/>
          <w:color w:val="000000"/>
          <w:sz w:val="24"/>
          <w:szCs w:val="24"/>
        </w:rPr>
        <w:t xml:space="preserve"> </w:t>
      </w:r>
      <w:r w:rsidR="004A5A14" w:rsidRPr="00A95A1E">
        <w:rPr>
          <w:rFonts w:ascii="Arial" w:hAnsi="Arial" w:cs="Arial"/>
          <w:color w:val="000000"/>
          <w:sz w:val="24"/>
          <w:szCs w:val="24"/>
        </w:rPr>
        <w:t>prawem</w:t>
      </w:r>
      <w:r w:rsidRPr="00A95A1E">
        <w:rPr>
          <w:rFonts w:ascii="Arial" w:hAnsi="Arial" w:cs="Arial"/>
          <w:color w:val="000000"/>
          <w:sz w:val="24"/>
          <w:szCs w:val="24"/>
        </w:rPr>
        <w:t>. Organy państwowe, organy jednostek samorządu terytorialnego i inne organy samorządowe oraz organy organizacji społecznych są obowiązane przeciwdziałać hamowaniu krytyki i innym działaniom ograniczającym prawo do składania skarg i</w:t>
      </w:r>
      <w:r w:rsidR="004A5A14">
        <w:rPr>
          <w:rFonts w:ascii="Arial" w:hAnsi="Arial" w:cs="Arial"/>
          <w:color w:val="000000"/>
          <w:sz w:val="24"/>
          <w:szCs w:val="24"/>
        </w:rPr>
        <w:t xml:space="preserve"> </w:t>
      </w:r>
      <w:r w:rsidRPr="00A95A1E">
        <w:rPr>
          <w:rFonts w:ascii="Arial" w:hAnsi="Arial" w:cs="Arial"/>
          <w:color w:val="000000"/>
          <w:sz w:val="24"/>
          <w:szCs w:val="24"/>
        </w:rPr>
        <w:t>wniosków lub dostarczania informacji do publikacji o znamionach skargi lub wniosku.</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8"/>
          <w:szCs w:val="28"/>
        </w:rPr>
      </w:pPr>
      <w:r w:rsidRPr="00A95A1E">
        <w:rPr>
          <w:rFonts w:ascii="Arial" w:hAnsi="Arial" w:cs="Arial"/>
          <w:b/>
          <w:bCs/>
          <w:color w:val="000000"/>
          <w:sz w:val="28"/>
          <w:szCs w:val="28"/>
        </w:rPr>
        <w:t xml:space="preserve">4 Rozpoznane trudności we wdrażaniu artykułu 3 </w:t>
      </w:r>
    </w:p>
    <w:p w:rsidR="00BE2EEE" w:rsidRPr="00A95A1E" w:rsidRDefault="00BE2EEE" w:rsidP="00A95A1E">
      <w:pPr>
        <w:pStyle w:val="PlainText"/>
        <w:spacing w:line="276" w:lineRule="auto"/>
        <w:jc w:val="both"/>
        <w:rPr>
          <w:rFonts w:ascii="Arial" w:hAnsi="Arial" w:cs="Arial"/>
          <w:color w:val="000000"/>
          <w:sz w:val="24"/>
          <w:szCs w:val="24"/>
        </w:rPr>
      </w:pPr>
    </w:p>
    <w:p w:rsidR="00555004" w:rsidRPr="00A95A1E" w:rsidRDefault="00D42A0A" w:rsidP="00A95A1E">
      <w:pPr>
        <w:autoSpaceDE w:val="0"/>
        <w:autoSpaceDN w:val="0"/>
        <w:adjustRightInd w:val="0"/>
        <w:spacing w:line="276" w:lineRule="auto"/>
        <w:jc w:val="both"/>
        <w:rPr>
          <w:rFonts w:ascii="Arial" w:hAnsi="Arial" w:cs="Arial"/>
          <w:color w:val="000000"/>
        </w:rPr>
      </w:pPr>
      <w:r w:rsidRPr="00A95A1E">
        <w:rPr>
          <w:rFonts w:ascii="Arial" w:hAnsi="Arial" w:cs="Arial"/>
          <w:color w:val="000000"/>
        </w:rPr>
        <w:t>30</w:t>
      </w:r>
      <w:r w:rsidR="00BE2EEE" w:rsidRPr="00A95A1E">
        <w:rPr>
          <w:rFonts w:ascii="Arial" w:hAnsi="Arial" w:cs="Arial"/>
          <w:color w:val="000000"/>
        </w:rPr>
        <w:t>. Zgodnie z analizami Najwyższej Izby Kontroli</w:t>
      </w:r>
      <w:r w:rsidR="00A95A1E" w:rsidRPr="00A95A1E">
        <w:rPr>
          <w:rFonts w:ascii="Arial" w:hAnsi="Arial" w:cs="Arial"/>
          <w:color w:val="000000"/>
        </w:rPr>
        <w:t xml:space="preserve"> </w:t>
      </w:r>
      <w:r w:rsidR="00BE2EEE" w:rsidRPr="00A95A1E">
        <w:rPr>
          <w:rFonts w:ascii="Arial" w:hAnsi="Arial" w:cs="Arial"/>
          <w:color w:val="000000"/>
        </w:rPr>
        <w:t>polskie prawo dostępu do informacji o</w:t>
      </w:r>
      <w:r w:rsidR="004A5A14">
        <w:rPr>
          <w:rFonts w:ascii="Arial" w:hAnsi="Arial" w:cs="Arial"/>
          <w:color w:val="000000"/>
        </w:rPr>
        <w:t> </w:t>
      </w:r>
      <w:r w:rsidR="00BE2EEE" w:rsidRPr="00A95A1E">
        <w:rPr>
          <w:rFonts w:ascii="Arial" w:hAnsi="Arial" w:cs="Arial"/>
          <w:color w:val="000000"/>
        </w:rPr>
        <w:t>środowisku</w:t>
      </w:r>
      <w:r w:rsidR="004A61F2">
        <w:rPr>
          <w:rFonts w:ascii="Arial" w:hAnsi="Arial" w:cs="Arial"/>
          <w:color w:val="000000"/>
        </w:rPr>
        <w:t xml:space="preserve"> i jego ochronie</w:t>
      </w:r>
      <w:r w:rsidR="00BE2EEE" w:rsidRPr="00A95A1E">
        <w:rPr>
          <w:rFonts w:ascii="Arial" w:hAnsi="Arial" w:cs="Arial"/>
          <w:color w:val="000000"/>
        </w:rPr>
        <w:t xml:space="preserve"> jest trudne w interpretacji, co przyczynia się do nierealizowania przez część </w:t>
      </w:r>
      <w:r w:rsidR="007776B4">
        <w:rPr>
          <w:rFonts w:ascii="Arial" w:hAnsi="Arial" w:cs="Arial"/>
          <w:color w:val="000000"/>
        </w:rPr>
        <w:t>organów</w:t>
      </w:r>
      <w:r w:rsidR="007776B4" w:rsidRPr="00A95A1E">
        <w:rPr>
          <w:rFonts w:ascii="Arial" w:hAnsi="Arial" w:cs="Arial"/>
          <w:color w:val="000000"/>
        </w:rPr>
        <w:t xml:space="preserve"> </w:t>
      </w:r>
      <w:r w:rsidR="00BE2EEE" w:rsidRPr="00A95A1E">
        <w:rPr>
          <w:rFonts w:ascii="Arial" w:hAnsi="Arial" w:cs="Arial"/>
          <w:color w:val="000000"/>
        </w:rPr>
        <w:t>ustawowych obowiązków.</w:t>
      </w:r>
    </w:p>
    <w:p w:rsidR="00BE2EEE" w:rsidRPr="00A95A1E" w:rsidRDefault="00D42A0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31</w:t>
      </w:r>
      <w:r w:rsidR="00BE2EEE" w:rsidRPr="00A95A1E">
        <w:rPr>
          <w:rFonts w:ascii="Arial" w:hAnsi="Arial" w:cs="Arial"/>
          <w:color w:val="000000"/>
          <w:sz w:val="24"/>
          <w:szCs w:val="24"/>
        </w:rPr>
        <w:t>. Brak jest wystarczających środków finansowych na realizacje nowoczesnych kampanii informacyjnych dotyczących promocji prawa i zasad dostępu do informacji o środowisku</w:t>
      </w:r>
      <w:r w:rsidR="007F75D3">
        <w:rPr>
          <w:rFonts w:ascii="Arial" w:hAnsi="Arial" w:cs="Arial"/>
          <w:color w:val="000000"/>
          <w:sz w:val="24"/>
          <w:szCs w:val="24"/>
        </w:rPr>
        <w:t xml:space="preserve"> i jego ochronie</w:t>
      </w:r>
      <w:r w:rsidR="00BE2EEE" w:rsidRPr="00A95A1E">
        <w:rPr>
          <w:rFonts w:ascii="Arial" w:hAnsi="Arial" w:cs="Arial"/>
          <w:color w:val="000000"/>
          <w:sz w:val="24"/>
          <w:szCs w:val="24"/>
        </w:rPr>
        <w:t xml:space="preserve">.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ab/>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 xml:space="preserve">5 Dalsze informacje dotyczące praktycznego wdrażania postanowień artykułu 3 </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3</w:t>
      </w:r>
      <w:r w:rsidR="00D42A0A" w:rsidRPr="00A95A1E">
        <w:rPr>
          <w:rFonts w:ascii="Arial" w:hAnsi="Arial" w:cs="Arial"/>
          <w:color w:val="000000"/>
          <w:sz w:val="24"/>
          <w:szCs w:val="24"/>
        </w:rPr>
        <w:t>2</w:t>
      </w:r>
      <w:r w:rsidRPr="00A95A1E">
        <w:rPr>
          <w:rFonts w:ascii="Arial" w:hAnsi="Arial" w:cs="Arial"/>
          <w:color w:val="000000"/>
          <w:sz w:val="24"/>
          <w:szCs w:val="24"/>
        </w:rPr>
        <w:t xml:space="preserve">. Stwierdzono pewne nieprawidłowości w wykonywaniu przepisów prawa przez </w:t>
      </w:r>
      <w:r w:rsidR="007776B4">
        <w:rPr>
          <w:rFonts w:ascii="Arial" w:hAnsi="Arial" w:cs="Arial"/>
          <w:color w:val="000000"/>
          <w:sz w:val="24"/>
          <w:szCs w:val="24"/>
        </w:rPr>
        <w:t>organy</w:t>
      </w:r>
      <w:r w:rsidR="00E83873">
        <w:rPr>
          <w:rFonts w:ascii="Arial" w:hAnsi="Arial" w:cs="Arial"/>
          <w:color w:val="000000"/>
          <w:sz w:val="24"/>
          <w:szCs w:val="24"/>
        </w:rPr>
        <w:t xml:space="preserve"> administracji</w:t>
      </w:r>
      <w:r w:rsidRPr="00A95A1E">
        <w:rPr>
          <w:rFonts w:ascii="Arial" w:hAnsi="Arial" w:cs="Arial"/>
          <w:color w:val="000000"/>
          <w:sz w:val="24"/>
          <w:szCs w:val="24"/>
        </w:rPr>
        <w:t>. Problemy te zostały omówione w punktach wyjaśnień odnoszących się do kolejnych artykułów Konwencji.</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6 Adresy internetowe związane z wdrażaniem artykułu 3</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rsidR="004A5A14"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3</w:t>
      </w:r>
      <w:r w:rsidR="00D42A0A" w:rsidRPr="00A95A1E">
        <w:rPr>
          <w:rFonts w:ascii="Arial" w:hAnsi="Arial" w:cs="Arial"/>
          <w:color w:val="000000"/>
          <w:sz w:val="24"/>
          <w:szCs w:val="24"/>
        </w:rPr>
        <w:t>3</w:t>
      </w:r>
      <w:r w:rsidRPr="00A95A1E">
        <w:rPr>
          <w:rFonts w:ascii="Arial" w:hAnsi="Arial" w:cs="Arial"/>
          <w:color w:val="000000"/>
          <w:sz w:val="24"/>
          <w:szCs w:val="24"/>
        </w:rPr>
        <w:t>.</w:t>
      </w:r>
      <w:r w:rsidR="00A95A1E" w:rsidRPr="00A95A1E">
        <w:rPr>
          <w:rFonts w:ascii="Arial" w:hAnsi="Arial" w:cs="Arial"/>
          <w:color w:val="000000"/>
          <w:sz w:val="24"/>
          <w:szCs w:val="24"/>
        </w:rPr>
        <w:t xml:space="preserve"> </w:t>
      </w:r>
    </w:p>
    <w:p w:rsidR="00BE2EEE" w:rsidRPr="00A95A1E" w:rsidRDefault="005E25AA" w:rsidP="00A95A1E">
      <w:pPr>
        <w:pStyle w:val="PlainText"/>
        <w:spacing w:line="276" w:lineRule="auto"/>
        <w:jc w:val="both"/>
        <w:rPr>
          <w:rFonts w:ascii="Arial" w:hAnsi="Arial" w:cs="Arial"/>
          <w:color w:val="000000"/>
          <w:sz w:val="24"/>
          <w:szCs w:val="24"/>
        </w:rPr>
      </w:pPr>
      <w:hyperlink r:id="rId12" w:history="1">
        <w:r w:rsidR="004A5A14" w:rsidRPr="000969BB">
          <w:rPr>
            <w:rStyle w:val="Hyperlink"/>
            <w:rFonts w:ascii="Arial" w:hAnsi="Arial" w:cs="Arial"/>
            <w:sz w:val="24"/>
            <w:szCs w:val="24"/>
          </w:rPr>
          <w:t>www.ekoportal.pl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t>- Ministerstwo Środowiska</w:t>
      </w:r>
    </w:p>
    <w:p w:rsidR="00BE2EEE" w:rsidRPr="00A95A1E" w:rsidRDefault="005E25AA" w:rsidP="00A95A1E">
      <w:pPr>
        <w:pStyle w:val="PlainText"/>
        <w:spacing w:line="276" w:lineRule="auto"/>
        <w:jc w:val="both"/>
        <w:rPr>
          <w:rFonts w:ascii="Arial" w:hAnsi="Arial" w:cs="Arial"/>
          <w:color w:val="000000"/>
          <w:sz w:val="24"/>
          <w:szCs w:val="24"/>
        </w:rPr>
      </w:pPr>
      <w:hyperlink r:id="rId13" w:history="1">
        <w:r w:rsidR="004A5A14" w:rsidRPr="000969BB">
          <w:rPr>
            <w:rStyle w:val="Hyperlink"/>
            <w:rFonts w:ascii="Arial" w:hAnsi="Arial" w:cs="Arial"/>
            <w:sz w:val="24"/>
            <w:szCs w:val="24"/>
          </w:rPr>
          <w:t>www.mos.gov.pl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t>– Ministerstwo Środowiska</w:t>
      </w:r>
    </w:p>
    <w:p w:rsidR="00BE2EEE" w:rsidRPr="00A95A1E" w:rsidRDefault="005E25AA" w:rsidP="00A95A1E">
      <w:pPr>
        <w:pStyle w:val="PlainText"/>
        <w:spacing w:line="276" w:lineRule="auto"/>
        <w:jc w:val="both"/>
        <w:rPr>
          <w:rFonts w:ascii="Arial" w:hAnsi="Arial" w:cs="Arial"/>
          <w:color w:val="000000"/>
          <w:sz w:val="24"/>
          <w:szCs w:val="24"/>
        </w:rPr>
      </w:pPr>
      <w:hyperlink r:id="rId14" w:history="1">
        <w:r w:rsidR="004A5A14" w:rsidRPr="000969BB">
          <w:rPr>
            <w:rStyle w:val="Hyperlink"/>
            <w:rFonts w:ascii="Arial" w:hAnsi="Arial" w:cs="Arial"/>
            <w:sz w:val="24"/>
            <w:szCs w:val="24"/>
          </w:rPr>
          <w:t>www.gmo.mos.gov.pl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t>– informacje na temat GMO</w:t>
      </w:r>
    </w:p>
    <w:p w:rsidR="00BE2EEE" w:rsidRDefault="005E25AA" w:rsidP="00A95A1E">
      <w:pPr>
        <w:pStyle w:val="PlainText"/>
        <w:spacing w:line="276" w:lineRule="auto"/>
        <w:jc w:val="both"/>
        <w:rPr>
          <w:rFonts w:ascii="Arial" w:hAnsi="Arial" w:cs="Arial"/>
          <w:color w:val="000000"/>
          <w:sz w:val="24"/>
          <w:szCs w:val="24"/>
        </w:rPr>
      </w:pPr>
      <w:hyperlink r:id="rId15" w:history="1">
        <w:r w:rsidR="004A5A14" w:rsidRPr="000969BB">
          <w:rPr>
            <w:rStyle w:val="Hyperlink"/>
            <w:rFonts w:ascii="Arial" w:hAnsi="Arial" w:cs="Arial"/>
            <w:sz w:val="24"/>
            <w:szCs w:val="24"/>
          </w:rPr>
          <w:t>www.gdos.gov.pl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t>- Generalna Dyrekcja Ochrony Środowiska</w:t>
      </w:r>
    </w:p>
    <w:p w:rsidR="007776B4" w:rsidRDefault="005E25AA" w:rsidP="00A95A1E">
      <w:pPr>
        <w:pStyle w:val="PlainText"/>
        <w:spacing w:line="276" w:lineRule="auto"/>
        <w:jc w:val="both"/>
        <w:rPr>
          <w:rFonts w:ascii="Arial" w:hAnsi="Arial" w:cs="Arial"/>
          <w:color w:val="000000"/>
          <w:sz w:val="24"/>
          <w:szCs w:val="24"/>
        </w:rPr>
      </w:pPr>
      <w:hyperlink r:id="rId16" w:history="1">
        <w:r w:rsidR="009533A9" w:rsidRPr="004F1A79">
          <w:rPr>
            <w:rStyle w:val="Hyperlink"/>
            <w:rFonts w:ascii="Arial" w:hAnsi="Arial" w:cs="Arial"/>
            <w:sz w:val="24"/>
            <w:szCs w:val="24"/>
          </w:rPr>
          <w:t>http://www.bialystok.rdos.gov.pl/</w:t>
        </w:r>
      </w:hyperlink>
    </w:p>
    <w:p w:rsidR="009533A9" w:rsidRDefault="005E25AA" w:rsidP="00A95A1E">
      <w:pPr>
        <w:pStyle w:val="PlainText"/>
        <w:spacing w:line="276" w:lineRule="auto"/>
        <w:jc w:val="both"/>
        <w:rPr>
          <w:rFonts w:ascii="Arial" w:hAnsi="Arial" w:cs="Arial"/>
          <w:color w:val="000000"/>
          <w:sz w:val="24"/>
          <w:szCs w:val="24"/>
        </w:rPr>
      </w:pPr>
      <w:hyperlink r:id="rId17" w:history="1">
        <w:r w:rsidR="009533A9" w:rsidRPr="004F1A79">
          <w:rPr>
            <w:rStyle w:val="Hyperlink"/>
            <w:rFonts w:ascii="Arial" w:hAnsi="Arial" w:cs="Arial"/>
            <w:sz w:val="24"/>
            <w:szCs w:val="24"/>
          </w:rPr>
          <w:t>http://bip.bydgoszcz.rdos.gov.pl/</w:t>
        </w:r>
      </w:hyperlink>
    </w:p>
    <w:p w:rsidR="009533A9" w:rsidRDefault="005E25AA" w:rsidP="00A95A1E">
      <w:pPr>
        <w:pStyle w:val="PlainText"/>
        <w:spacing w:line="276" w:lineRule="auto"/>
        <w:jc w:val="both"/>
        <w:rPr>
          <w:rFonts w:ascii="Arial" w:hAnsi="Arial" w:cs="Arial"/>
          <w:color w:val="000000"/>
          <w:sz w:val="24"/>
          <w:szCs w:val="24"/>
        </w:rPr>
      </w:pPr>
      <w:hyperlink r:id="rId18" w:history="1">
        <w:r w:rsidR="009533A9" w:rsidRPr="004F1A79">
          <w:rPr>
            <w:rStyle w:val="Hyperlink"/>
            <w:rFonts w:ascii="Arial" w:hAnsi="Arial" w:cs="Arial"/>
            <w:sz w:val="24"/>
            <w:szCs w:val="24"/>
          </w:rPr>
          <w:t>http://bip.gdansk.rdos.gov.pl/</w:t>
        </w:r>
      </w:hyperlink>
    </w:p>
    <w:p w:rsidR="009533A9" w:rsidRDefault="005E25AA" w:rsidP="00A95A1E">
      <w:pPr>
        <w:pStyle w:val="PlainText"/>
        <w:spacing w:line="276" w:lineRule="auto"/>
        <w:jc w:val="both"/>
        <w:rPr>
          <w:rFonts w:ascii="Arial" w:hAnsi="Arial" w:cs="Arial"/>
          <w:color w:val="000000"/>
          <w:sz w:val="24"/>
          <w:szCs w:val="24"/>
        </w:rPr>
      </w:pPr>
      <w:hyperlink r:id="rId19" w:history="1">
        <w:r w:rsidR="009533A9" w:rsidRPr="004F1A79">
          <w:rPr>
            <w:rStyle w:val="Hyperlink"/>
            <w:rFonts w:ascii="Arial" w:hAnsi="Arial" w:cs="Arial"/>
            <w:sz w:val="24"/>
            <w:szCs w:val="24"/>
          </w:rPr>
          <w:t>http://bip.gorzow.rdos.gov.pl/</w:t>
        </w:r>
      </w:hyperlink>
    </w:p>
    <w:p w:rsidR="009533A9" w:rsidRDefault="005E25AA" w:rsidP="00A95A1E">
      <w:pPr>
        <w:pStyle w:val="PlainText"/>
        <w:spacing w:line="276" w:lineRule="auto"/>
        <w:jc w:val="both"/>
        <w:rPr>
          <w:rFonts w:ascii="Arial" w:hAnsi="Arial" w:cs="Arial"/>
          <w:color w:val="000000"/>
          <w:sz w:val="24"/>
          <w:szCs w:val="24"/>
        </w:rPr>
      </w:pPr>
      <w:hyperlink r:id="rId20" w:history="1">
        <w:r w:rsidR="009533A9" w:rsidRPr="004F1A79">
          <w:rPr>
            <w:rStyle w:val="Hyperlink"/>
            <w:rFonts w:ascii="Arial" w:hAnsi="Arial" w:cs="Arial"/>
            <w:sz w:val="24"/>
            <w:szCs w:val="24"/>
          </w:rPr>
          <w:t>http://bip.katowice.rdos.gov.pl/</w:t>
        </w:r>
      </w:hyperlink>
    </w:p>
    <w:p w:rsidR="009533A9" w:rsidRDefault="005E25AA" w:rsidP="00A95A1E">
      <w:pPr>
        <w:pStyle w:val="PlainText"/>
        <w:spacing w:line="276" w:lineRule="auto"/>
        <w:jc w:val="both"/>
        <w:rPr>
          <w:rFonts w:ascii="Arial" w:hAnsi="Arial" w:cs="Arial"/>
          <w:color w:val="000000"/>
          <w:sz w:val="24"/>
          <w:szCs w:val="24"/>
        </w:rPr>
      </w:pPr>
      <w:hyperlink r:id="rId21" w:history="1">
        <w:r w:rsidR="009533A9" w:rsidRPr="004F1A79">
          <w:rPr>
            <w:rStyle w:val="Hyperlink"/>
            <w:rFonts w:ascii="Arial" w:hAnsi="Arial" w:cs="Arial"/>
            <w:sz w:val="24"/>
            <w:szCs w:val="24"/>
          </w:rPr>
          <w:t>http://bip.kielce.rdos.gov.pl/</w:t>
        </w:r>
      </w:hyperlink>
    </w:p>
    <w:p w:rsidR="009533A9" w:rsidRDefault="005E25AA" w:rsidP="00A95A1E">
      <w:pPr>
        <w:pStyle w:val="PlainText"/>
        <w:spacing w:line="276" w:lineRule="auto"/>
        <w:jc w:val="both"/>
        <w:rPr>
          <w:rFonts w:ascii="Arial" w:hAnsi="Arial" w:cs="Arial"/>
          <w:color w:val="000000"/>
          <w:sz w:val="24"/>
          <w:szCs w:val="24"/>
        </w:rPr>
      </w:pPr>
      <w:hyperlink r:id="rId22" w:history="1">
        <w:r w:rsidR="009533A9" w:rsidRPr="004F1A79">
          <w:rPr>
            <w:rStyle w:val="Hyperlink"/>
            <w:rFonts w:ascii="Arial" w:hAnsi="Arial" w:cs="Arial"/>
            <w:sz w:val="24"/>
            <w:szCs w:val="24"/>
          </w:rPr>
          <w:t>http://bip.krakow.rdos.gov.pl/</w:t>
        </w:r>
      </w:hyperlink>
    </w:p>
    <w:p w:rsidR="009533A9" w:rsidRDefault="005E25AA" w:rsidP="00A95A1E">
      <w:pPr>
        <w:pStyle w:val="PlainText"/>
        <w:spacing w:line="276" w:lineRule="auto"/>
        <w:jc w:val="both"/>
        <w:rPr>
          <w:rFonts w:ascii="Arial" w:hAnsi="Arial" w:cs="Arial"/>
          <w:color w:val="000000"/>
          <w:sz w:val="24"/>
          <w:szCs w:val="24"/>
        </w:rPr>
      </w:pPr>
      <w:hyperlink r:id="rId23" w:history="1">
        <w:r w:rsidR="009533A9" w:rsidRPr="004F1A79">
          <w:rPr>
            <w:rStyle w:val="Hyperlink"/>
            <w:rFonts w:ascii="Arial" w:hAnsi="Arial" w:cs="Arial"/>
            <w:sz w:val="24"/>
            <w:szCs w:val="24"/>
          </w:rPr>
          <w:t>http://bip.lublin.rdos.gov.pl/</w:t>
        </w:r>
      </w:hyperlink>
    </w:p>
    <w:p w:rsidR="009533A9" w:rsidRDefault="005E25AA" w:rsidP="00A95A1E">
      <w:pPr>
        <w:pStyle w:val="PlainText"/>
        <w:spacing w:line="276" w:lineRule="auto"/>
        <w:jc w:val="both"/>
        <w:rPr>
          <w:rFonts w:ascii="Arial" w:hAnsi="Arial" w:cs="Arial"/>
          <w:color w:val="000000"/>
          <w:sz w:val="24"/>
          <w:szCs w:val="24"/>
        </w:rPr>
      </w:pPr>
      <w:hyperlink r:id="rId24" w:history="1">
        <w:r w:rsidR="009533A9" w:rsidRPr="004F1A79">
          <w:rPr>
            <w:rStyle w:val="Hyperlink"/>
            <w:rFonts w:ascii="Arial" w:hAnsi="Arial" w:cs="Arial"/>
            <w:sz w:val="24"/>
            <w:szCs w:val="24"/>
          </w:rPr>
          <w:t>http://bip.lodz.rdos.gov.pl/</w:t>
        </w:r>
      </w:hyperlink>
    </w:p>
    <w:p w:rsidR="009533A9" w:rsidRDefault="005E25AA" w:rsidP="00A95A1E">
      <w:pPr>
        <w:pStyle w:val="PlainText"/>
        <w:spacing w:line="276" w:lineRule="auto"/>
        <w:jc w:val="both"/>
        <w:rPr>
          <w:rFonts w:ascii="Arial" w:hAnsi="Arial" w:cs="Arial"/>
          <w:color w:val="000000"/>
          <w:sz w:val="24"/>
          <w:szCs w:val="24"/>
        </w:rPr>
      </w:pPr>
      <w:hyperlink r:id="rId25" w:history="1">
        <w:r w:rsidR="009533A9" w:rsidRPr="004F1A79">
          <w:rPr>
            <w:rStyle w:val="Hyperlink"/>
            <w:rFonts w:ascii="Arial" w:hAnsi="Arial" w:cs="Arial"/>
            <w:sz w:val="24"/>
            <w:szCs w:val="24"/>
          </w:rPr>
          <w:t>http://bip.olsztyn.rdos.gov.pl/</w:t>
        </w:r>
      </w:hyperlink>
    </w:p>
    <w:p w:rsidR="009533A9" w:rsidRDefault="005E25AA" w:rsidP="00A95A1E">
      <w:pPr>
        <w:pStyle w:val="PlainText"/>
        <w:spacing w:line="276" w:lineRule="auto"/>
        <w:jc w:val="both"/>
        <w:rPr>
          <w:rFonts w:ascii="Arial" w:hAnsi="Arial" w:cs="Arial"/>
          <w:color w:val="000000"/>
          <w:sz w:val="24"/>
          <w:szCs w:val="24"/>
        </w:rPr>
      </w:pPr>
      <w:hyperlink r:id="rId26" w:history="1">
        <w:r w:rsidR="009533A9" w:rsidRPr="004F1A79">
          <w:rPr>
            <w:rStyle w:val="Hyperlink"/>
            <w:rFonts w:ascii="Arial" w:hAnsi="Arial" w:cs="Arial"/>
            <w:sz w:val="24"/>
            <w:szCs w:val="24"/>
          </w:rPr>
          <w:t>http://bip.opole.rdos.gov.pl/</w:t>
        </w:r>
      </w:hyperlink>
    </w:p>
    <w:p w:rsidR="009533A9" w:rsidRDefault="005E25AA" w:rsidP="00A95A1E">
      <w:pPr>
        <w:pStyle w:val="PlainText"/>
        <w:spacing w:line="276" w:lineRule="auto"/>
        <w:jc w:val="both"/>
        <w:rPr>
          <w:rFonts w:ascii="Arial" w:hAnsi="Arial" w:cs="Arial"/>
          <w:color w:val="000000"/>
          <w:sz w:val="24"/>
          <w:szCs w:val="24"/>
        </w:rPr>
      </w:pPr>
      <w:hyperlink r:id="rId27" w:history="1">
        <w:r w:rsidR="009533A9" w:rsidRPr="004F1A79">
          <w:rPr>
            <w:rStyle w:val="Hyperlink"/>
            <w:rFonts w:ascii="Arial" w:hAnsi="Arial" w:cs="Arial"/>
            <w:sz w:val="24"/>
            <w:szCs w:val="24"/>
          </w:rPr>
          <w:t>http://bip.poznan.rdos.gov.pl/</w:t>
        </w:r>
      </w:hyperlink>
    </w:p>
    <w:p w:rsidR="009533A9" w:rsidRDefault="005E25AA" w:rsidP="00A95A1E">
      <w:pPr>
        <w:pStyle w:val="PlainText"/>
        <w:spacing w:line="276" w:lineRule="auto"/>
        <w:jc w:val="both"/>
        <w:rPr>
          <w:rFonts w:ascii="Arial" w:hAnsi="Arial" w:cs="Arial"/>
          <w:color w:val="000000"/>
          <w:sz w:val="24"/>
          <w:szCs w:val="24"/>
        </w:rPr>
      </w:pPr>
      <w:hyperlink r:id="rId28" w:history="1">
        <w:r w:rsidR="009533A9" w:rsidRPr="004F1A79">
          <w:rPr>
            <w:rStyle w:val="Hyperlink"/>
            <w:rFonts w:ascii="Arial" w:hAnsi="Arial" w:cs="Arial"/>
            <w:sz w:val="24"/>
            <w:szCs w:val="24"/>
          </w:rPr>
          <w:t>http://bip.rzeszow.rdos.gov.pl/</w:t>
        </w:r>
      </w:hyperlink>
    </w:p>
    <w:p w:rsidR="009533A9" w:rsidRDefault="005E25AA" w:rsidP="00A95A1E">
      <w:pPr>
        <w:pStyle w:val="PlainText"/>
        <w:spacing w:line="276" w:lineRule="auto"/>
        <w:jc w:val="both"/>
        <w:rPr>
          <w:rFonts w:ascii="Arial" w:hAnsi="Arial" w:cs="Arial"/>
          <w:color w:val="000000"/>
          <w:sz w:val="24"/>
          <w:szCs w:val="24"/>
        </w:rPr>
      </w:pPr>
      <w:hyperlink r:id="rId29" w:history="1">
        <w:r w:rsidR="009533A9" w:rsidRPr="004F1A79">
          <w:rPr>
            <w:rStyle w:val="Hyperlink"/>
            <w:rFonts w:ascii="Arial" w:hAnsi="Arial" w:cs="Arial"/>
            <w:sz w:val="24"/>
            <w:szCs w:val="24"/>
          </w:rPr>
          <w:t>http://bip.szczecin.rdos.gov.pl/</w:t>
        </w:r>
      </w:hyperlink>
    </w:p>
    <w:p w:rsidR="009533A9" w:rsidRDefault="005E25AA" w:rsidP="00A95A1E">
      <w:pPr>
        <w:pStyle w:val="PlainText"/>
        <w:spacing w:line="276" w:lineRule="auto"/>
        <w:jc w:val="both"/>
        <w:rPr>
          <w:rFonts w:ascii="Arial" w:hAnsi="Arial" w:cs="Arial"/>
          <w:color w:val="000000"/>
          <w:sz w:val="24"/>
          <w:szCs w:val="24"/>
        </w:rPr>
      </w:pPr>
      <w:hyperlink r:id="rId30" w:history="1">
        <w:r w:rsidR="009533A9" w:rsidRPr="004F1A79">
          <w:rPr>
            <w:rStyle w:val="Hyperlink"/>
            <w:rFonts w:ascii="Arial" w:hAnsi="Arial" w:cs="Arial"/>
            <w:sz w:val="24"/>
            <w:szCs w:val="24"/>
          </w:rPr>
          <w:t>http://bip.warszawa.rdos.gov.pl/</w:t>
        </w:r>
      </w:hyperlink>
    </w:p>
    <w:p w:rsidR="009533A9" w:rsidRPr="00A95A1E" w:rsidRDefault="009533A9" w:rsidP="00A95A1E">
      <w:pPr>
        <w:pStyle w:val="PlainText"/>
        <w:spacing w:line="276" w:lineRule="auto"/>
        <w:jc w:val="both"/>
        <w:rPr>
          <w:rFonts w:ascii="Arial" w:hAnsi="Arial" w:cs="Arial"/>
          <w:color w:val="000000"/>
          <w:sz w:val="24"/>
          <w:szCs w:val="24"/>
        </w:rPr>
      </w:pPr>
      <w:r w:rsidRPr="009533A9">
        <w:rPr>
          <w:rFonts w:ascii="Arial" w:hAnsi="Arial" w:cs="Arial"/>
          <w:color w:val="000000"/>
          <w:sz w:val="24"/>
          <w:szCs w:val="24"/>
        </w:rPr>
        <w:t>http://bip.wroclaw.rdos.gov.pl/</w:t>
      </w:r>
    </w:p>
    <w:p w:rsidR="00BE2EEE" w:rsidRPr="00A95A1E" w:rsidRDefault="005E25AA" w:rsidP="00A95A1E">
      <w:pPr>
        <w:pStyle w:val="PlainText"/>
        <w:spacing w:line="276" w:lineRule="auto"/>
        <w:jc w:val="both"/>
        <w:rPr>
          <w:rFonts w:ascii="Arial" w:hAnsi="Arial" w:cs="Arial"/>
          <w:color w:val="000000"/>
          <w:sz w:val="24"/>
          <w:szCs w:val="24"/>
        </w:rPr>
      </w:pPr>
      <w:hyperlink r:id="rId31" w:history="1">
        <w:r w:rsidR="004A5A14" w:rsidRPr="000969BB">
          <w:rPr>
            <w:rStyle w:val="Hyperlink"/>
            <w:rFonts w:ascii="Arial" w:hAnsi="Arial" w:cs="Arial"/>
            <w:sz w:val="24"/>
            <w:szCs w:val="24"/>
          </w:rPr>
          <w:t>www.natura2000.gdos.gov.pl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t xml:space="preserve">– informacje o Europejskiej Sieci Ekologicznej Natura 2000 </w:t>
      </w:r>
    </w:p>
    <w:p w:rsidR="00BE2EEE" w:rsidRPr="00A95A1E" w:rsidRDefault="005E25AA" w:rsidP="00A95A1E">
      <w:pPr>
        <w:pStyle w:val="PlainText"/>
        <w:spacing w:line="276" w:lineRule="auto"/>
        <w:jc w:val="both"/>
        <w:rPr>
          <w:rFonts w:ascii="Arial" w:hAnsi="Arial" w:cs="Arial"/>
          <w:color w:val="000000"/>
          <w:sz w:val="24"/>
          <w:szCs w:val="24"/>
        </w:rPr>
      </w:pPr>
      <w:hyperlink r:id="rId32" w:history="1">
        <w:r w:rsidR="00BE2EEE" w:rsidRPr="00A95A1E">
          <w:rPr>
            <w:rStyle w:val="Hyperlink"/>
            <w:rFonts w:ascii="Arial" w:hAnsi="Arial" w:cs="Arial"/>
            <w:sz w:val="24"/>
            <w:szCs w:val="24"/>
          </w:rPr>
          <w:t>www.gios.gov.pl</w:t>
        </w:r>
      </w:hyperlink>
      <w:r w:rsidR="00BE2EEE" w:rsidRPr="00A95A1E">
        <w:rPr>
          <w:rFonts w:ascii="Arial" w:hAnsi="Arial" w:cs="Arial"/>
          <w:color w:val="000000"/>
          <w:sz w:val="24"/>
          <w:szCs w:val="24"/>
        </w:rPr>
        <w:t xml:space="preserve"> – Główny Inspektorat Ochrony Środowiska</w:t>
      </w:r>
    </w:p>
    <w:p w:rsidR="00BE2EEE" w:rsidRPr="00A95A1E" w:rsidRDefault="005E25AA" w:rsidP="00A95A1E">
      <w:pPr>
        <w:pStyle w:val="PlainText"/>
        <w:spacing w:line="276" w:lineRule="auto"/>
        <w:jc w:val="both"/>
        <w:rPr>
          <w:rFonts w:ascii="Arial" w:hAnsi="Arial" w:cs="Arial"/>
          <w:color w:val="000000"/>
          <w:sz w:val="24"/>
          <w:szCs w:val="24"/>
        </w:rPr>
      </w:pPr>
      <w:hyperlink r:id="rId33" w:history="1">
        <w:r w:rsidR="004A5A14" w:rsidRPr="000969BB">
          <w:rPr>
            <w:rStyle w:val="Hyperlink"/>
            <w:rFonts w:ascii="Arial" w:hAnsi="Arial" w:cs="Arial"/>
            <w:sz w:val="24"/>
            <w:szCs w:val="24"/>
          </w:rPr>
          <w:t>www.nfosigw.gov.pl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t>- Narodowy Fundusz Ochrony Środowiska i Gospodarki Wodnej</w:t>
      </w:r>
    </w:p>
    <w:p w:rsidR="00BE2EEE" w:rsidRPr="00A95A1E" w:rsidRDefault="004A5A14"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strony w</w:t>
      </w:r>
      <w:r w:rsidR="00BE2EEE" w:rsidRPr="00A95A1E">
        <w:rPr>
          <w:rFonts w:ascii="Arial" w:hAnsi="Arial" w:cs="Arial"/>
          <w:color w:val="000000"/>
          <w:sz w:val="24"/>
          <w:szCs w:val="24"/>
        </w:rPr>
        <w:t>ojewódzki</w:t>
      </w:r>
      <w:r>
        <w:rPr>
          <w:rFonts w:ascii="Arial" w:hAnsi="Arial" w:cs="Arial"/>
          <w:color w:val="000000"/>
          <w:sz w:val="24"/>
          <w:szCs w:val="24"/>
        </w:rPr>
        <w:t>ch f</w:t>
      </w:r>
      <w:r w:rsidR="00BE2EEE" w:rsidRPr="00A95A1E">
        <w:rPr>
          <w:rFonts w:ascii="Arial" w:hAnsi="Arial" w:cs="Arial"/>
          <w:color w:val="000000"/>
          <w:sz w:val="24"/>
          <w:szCs w:val="24"/>
        </w:rPr>
        <w:t>undusz</w:t>
      </w:r>
      <w:r>
        <w:rPr>
          <w:rFonts w:ascii="Arial" w:hAnsi="Arial" w:cs="Arial"/>
          <w:color w:val="000000"/>
          <w:sz w:val="24"/>
          <w:szCs w:val="24"/>
        </w:rPr>
        <w:t>y</w:t>
      </w:r>
      <w:r w:rsidR="00BE2EEE" w:rsidRPr="00A95A1E">
        <w:rPr>
          <w:rFonts w:ascii="Arial" w:hAnsi="Arial" w:cs="Arial"/>
          <w:color w:val="000000"/>
          <w:sz w:val="24"/>
          <w:szCs w:val="24"/>
        </w:rPr>
        <w:t xml:space="preserve"> </w:t>
      </w:r>
      <w:r>
        <w:rPr>
          <w:rFonts w:ascii="Arial" w:hAnsi="Arial" w:cs="Arial"/>
          <w:color w:val="000000"/>
          <w:sz w:val="24"/>
          <w:szCs w:val="24"/>
        </w:rPr>
        <w:t>o</w:t>
      </w:r>
      <w:r w:rsidR="00BE2EEE" w:rsidRPr="00A95A1E">
        <w:rPr>
          <w:rFonts w:ascii="Arial" w:hAnsi="Arial" w:cs="Arial"/>
          <w:color w:val="000000"/>
          <w:sz w:val="24"/>
          <w:szCs w:val="24"/>
        </w:rPr>
        <w:t xml:space="preserve">chrony </w:t>
      </w:r>
      <w:r>
        <w:rPr>
          <w:rFonts w:ascii="Arial" w:hAnsi="Arial" w:cs="Arial"/>
          <w:color w:val="000000"/>
          <w:sz w:val="24"/>
          <w:szCs w:val="24"/>
        </w:rPr>
        <w:t>ś</w:t>
      </w:r>
      <w:r w:rsidR="00BE2EEE" w:rsidRPr="00A95A1E">
        <w:rPr>
          <w:rFonts w:ascii="Arial" w:hAnsi="Arial" w:cs="Arial"/>
          <w:color w:val="000000"/>
          <w:sz w:val="24"/>
          <w:szCs w:val="24"/>
        </w:rPr>
        <w:t xml:space="preserve">rodowiska i </w:t>
      </w:r>
      <w:r>
        <w:rPr>
          <w:rFonts w:ascii="Arial" w:hAnsi="Arial" w:cs="Arial"/>
          <w:color w:val="000000"/>
          <w:sz w:val="24"/>
          <w:szCs w:val="24"/>
        </w:rPr>
        <w:t>g</w:t>
      </w:r>
      <w:r w:rsidRPr="00A95A1E">
        <w:rPr>
          <w:rFonts w:ascii="Arial" w:hAnsi="Arial" w:cs="Arial"/>
          <w:color w:val="000000"/>
          <w:sz w:val="24"/>
          <w:szCs w:val="24"/>
        </w:rPr>
        <w:t>ospodarki</w:t>
      </w:r>
      <w:r w:rsidR="00BE2EEE" w:rsidRPr="00A95A1E">
        <w:rPr>
          <w:rFonts w:ascii="Arial" w:hAnsi="Arial" w:cs="Arial"/>
          <w:color w:val="000000"/>
          <w:sz w:val="24"/>
          <w:szCs w:val="24"/>
        </w:rPr>
        <w:t xml:space="preserve"> </w:t>
      </w:r>
      <w:r>
        <w:rPr>
          <w:rFonts w:ascii="Arial" w:hAnsi="Arial" w:cs="Arial"/>
          <w:color w:val="000000"/>
          <w:sz w:val="24"/>
          <w:szCs w:val="24"/>
        </w:rPr>
        <w:t>w</w:t>
      </w:r>
      <w:r w:rsidR="00BE2EEE" w:rsidRPr="00A95A1E">
        <w:rPr>
          <w:rFonts w:ascii="Arial" w:hAnsi="Arial" w:cs="Arial"/>
          <w:color w:val="000000"/>
          <w:sz w:val="24"/>
          <w:szCs w:val="24"/>
        </w:rPr>
        <w:t>odnej:</w:t>
      </w:r>
    </w:p>
    <w:p w:rsidR="00BE2EEE" w:rsidRPr="00A95A1E" w:rsidRDefault="005E25AA" w:rsidP="00A95A1E">
      <w:pPr>
        <w:pStyle w:val="PlainText"/>
        <w:spacing w:line="276" w:lineRule="auto"/>
        <w:jc w:val="both"/>
        <w:rPr>
          <w:rFonts w:ascii="Arial" w:hAnsi="Arial" w:cs="Arial"/>
          <w:color w:val="000000"/>
          <w:sz w:val="24"/>
          <w:szCs w:val="24"/>
        </w:rPr>
      </w:pPr>
      <w:hyperlink r:id="rId34" w:history="1">
        <w:r w:rsidR="00BE2EEE" w:rsidRPr="00A95A1E">
          <w:rPr>
            <w:rStyle w:val="Hyperlink"/>
            <w:rFonts w:ascii="Arial" w:hAnsi="Arial" w:cs="Arial"/>
            <w:sz w:val="24"/>
            <w:szCs w:val="24"/>
          </w:rPr>
          <w:t>www.wfosigw.bialystok.pl</w:t>
        </w:r>
      </w:hyperlink>
      <w:r w:rsidR="004A5A14">
        <w:rPr>
          <w:rStyle w:val="Hyperlink"/>
          <w:rFonts w:ascii="Arial" w:hAnsi="Arial" w:cs="Arial"/>
          <w:sz w:val="24"/>
          <w:szCs w:val="24"/>
        </w:rPr>
        <w:t xml:space="preserve">; </w:t>
      </w:r>
      <w:r w:rsidR="00BE2EEE" w:rsidRPr="00A95A1E">
        <w:rPr>
          <w:rFonts w:ascii="Arial" w:hAnsi="Arial" w:cs="Arial"/>
          <w:color w:val="000000"/>
          <w:sz w:val="24"/>
          <w:szCs w:val="24"/>
        </w:rPr>
        <w:br/>
      </w:r>
      <w:hyperlink r:id="rId35" w:history="1">
        <w:r w:rsidR="004A5A14" w:rsidRPr="000969BB">
          <w:rPr>
            <w:rStyle w:val="Hyperlink"/>
            <w:rFonts w:ascii="Arial" w:hAnsi="Arial" w:cs="Arial"/>
            <w:sz w:val="24"/>
            <w:szCs w:val="24"/>
          </w:rPr>
          <w:t>www.wfosigw-gda.pl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br/>
      </w:r>
      <w:hyperlink r:id="rId36" w:history="1">
        <w:r w:rsidR="004A5A14" w:rsidRPr="000969BB">
          <w:rPr>
            <w:rStyle w:val="Hyperlink"/>
            <w:rFonts w:ascii="Arial" w:hAnsi="Arial" w:cs="Arial"/>
            <w:sz w:val="24"/>
            <w:szCs w:val="24"/>
          </w:rPr>
          <w:t>www.wfosigw.katowice.pl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br/>
      </w:r>
      <w:hyperlink r:id="rId37" w:history="1">
        <w:r w:rsidR="004A5A14" w:rsidRPr="000969BB">
          <w:rPr>
            <w:rStyle w:val="Hyperlink"/>
            <w:rFonts w:ascii="Arial" w:hAnsi="Arial" w:cs="Arial"/>
            <w:sz w:val="24"/>
            <w:szCs w:val="24"/>
          </w:rPr>
          <w:t>www.wfos.com.pl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br/>
      </w:r>
      <w:hyperlink r:id="rId38" w:history="1">
        <w:r w:rsidR="004A5A14" w:rsidRPr="000969BB">
          <w:rPr>
            <w:rStyle w:val="Hyperlink"/>
            <w:rFonts w:ascii="Arial" w:hAnsi="Arial" w:cs="Arial"/>
            <w:sz w:val="24"/>
            <w:szCs w:val="24"/>
          </w:rPr>
          <w:t>www.wfos.krakow.pl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br/>
      </w:r>
      <w:hyperlink r:id="rId39" w:history="1">
        <w:r w:rsidR="007202A7" w:rsidRPr="000969BB">
          <w:rPr>
            <w:rStyle w:val="Hyperlink"/>
            <w:rFonts w:ascii="Arial" w:hAnsi="Arial" w:cs="Arial"/>
            <w:sz w:val="24"/>
            <w:szCs w:val="24"/>
          </w:rPr>
          <w:t>www.wfos.lublin.pl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0" w:history="1">
        <w:r w:rsidR="007202A7" w:rsidRPr="000969BB">
          <w:rPr>
            <w:rStyle w:val="Hyperlink"/>
            <w:rFonts w:ascii="Arial" w:hAnsi="Arial" w:cs="Arial"/>
            <w:sz w:val="24"/>
            <w:szCs w:val="24"/>
          </w:rPr>
          <w:t>http://new.wfosigw.lodz.pl</w:t>
        </w:r>
      </w:hyperlink>
      <w:r w:rsidR="007202A7">
        <w:rPr>
          <w:rFonts w:ascii="Arial" w:hAnsi="Arial" w:cs="Arial"/>
          <w:color w:val="000000"/>
          <w:sz w:val="24"/>
          <w:szCs w:val="24"/>
        </w:rPr>
        <w:t xml:space="preserve"> </w:t>
      </w:r>
    </w:p>
    <w:p w:rsidR="00BE2EEE" w:rsidRPr="00A95A1E" w:rsidRDefault="005E25AA" w:rsidP="00A95A1E">
      <w:pPr>
        <w:pStyle w:val="PlainText"/>
        <w:spacing w:line="276" w:lineRule="auto"/>
        <w:jc w:val="both"/>
        <w:rPr>
          <w:rFonts w:ascii="Arial" w:hAnsi="Arial" w:cs="Arial"/>
          <w:color w:val="000000"/>
          <w:sz w:val="24"/>
          <w:szCs w:val="24"/>
        </w:rPr>
      </w:pPr>
      <w:hyperlink r:id="rId41" w:history="1">
        <w:r w:rsidR="007202A7" w:rsidRPr="000969BB">
          <w:rPr>
            <w:rStyle w:val="Hyperlink"/>
            <w:rFonts w:ascii="Arial" w:hAnsi="Arial" w:cs="Arial"/>
            <w:sz w:val="24"/>
            <w:szCs w:val="24"/>
          </w:rPr>
          <w:t>www.wfosigw.olsztyn.pl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2" w:history="1">
        <w:r w:rsidR="007202A7" w:rsidRPr="000969BB">
          <w:rPr>
            <w:rStyle w:val="Hyperlink"/>
            <w:rFonts w:ascii="Arial" w:hAnsi="Arial" w:cs="Arial"/>
            <w:sz w:val="24"/>
            <w:szCs w:val="24"/>
          </w:rPr>
          <w:t>www.wfosigw.opole.pl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3" w:history="1">
        <w:r w:rsidR="007202A7" w:rsidRPr="000969BB">
          <w:rPr>
            <w:rStyle w:val="Hyperlink"/>
            <w:rFonts w:ascii="Arial" w:hAnsi="Arial" w:cs="Arial"/>
            <w:sz w:val="24"/>
            <w:szCs w:val="24"/>
          </w:rPr>
          <w:t>www.wfosgw.poznan.pl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4" w:history="1">
        <w:r w:rsidR="007202A7" w:rsidRPr="000969BB">
          <w:rPr>
            <w:rStyle w:val="Hyperlink"/>
            <w:rFonts w:ascii="Arial" w:hAnsi="Arial" w:cs="Arial"/>
            <w:sz w:val="24"/>
            <w:szCs w:val="24"/>
          </w:rPr>
          <w:t>www.bip.wfosigw.rzeszow.pl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5" w:history="1">
        <w:r w:rsidR="007202A7" w:rsidRPr="000969BB">
          <w:rPr>
            <w:rStyle w:val="Hyperlink"/>
            <w:rFonts w:ascii="Arial" w:hAnsi="Arial" w:cs="Arial"/>
            <w:sz w:val="24"/>
            <w:szCs w:val="24"/>
          </w:rPr>
          <w:t>www.wfos.szczecin.pl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6" w:history="1">
        <w:r w:rsidR="007202A7" w:rsidRPr="000969BB">
          <w:rPr>
            <w:rStyle w:val="Hyperlink"/>
            <w:rFonts w:ascii="Arial" w:hAnsi="Arial" w:cs="Arial"/>
            <w:sz w:val="24"/>
            <w:szCs w:val="24"/>
          </w:rPr>
          <w:t>www.wfosigw.torun.pl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7" w:history="1">
        <w:r w:rsidR="007202A7" w:rsidRPr="000969BB">
          <w:rPr>
            <w:rStyle w:val="Hyperlink"/>
            <w:rFonts w:ascii="Arial" w:hAnsi="Arial" w:cs="Arial"/>
            <w:sz w:val="24"/>
            <w:szCs w:val="24"/>
          </w:rPr>
          <w:t>www.wfosigw.pl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8" w:history="1">
        <w:r w:rsidR="007202A7" w:rsidRPr="000969BB">
          <w:rPr>
            <w:rStyle w:val="Hyperlink"/>
            <w:rFonts w:ascii="Arial" w:hAnsi="Arial" w:cs="Arial"/>
            <w:sz w:val="24"/>
            <w:szCs w:val="24"/>
          </w:rPr>
          <w:t>www.wfosigw.wroclaw.pl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9" w:history="1">
        <w:r w:rsidR="007202A7" w:rsidRPr="000969BB">
          <w:rPr>
            <w:rStyle w:val="Hyperlink"/>
            <w:rFonts w:ascii="Arial" w:hAnsi="Arial" w:cs="Arial"/>
            <w:sz w:val="24"/>
            <w:szCs w:val="24"/>
          </w:rPr>
          <w:t>www.wfosigw.zgora.pl</w:t>
        </w:r>
      </w:hyperlink>
      <w:r w:rsidR="007202A7">
        <w:rPr>
          <w:rFonts w:ascii="Arial" w:hAnsi="Arial" w:cs="Arial"/>
          <w:color w:val="000000"/>
          <w:sz w:val="24"/>
          <w:szCs w:val="24"/>
        </w:rPr>
        <w:t xml:space="preserve"> </w:t>
      </w:r>
    </w:p>
    <w:p w:rsidR="00BE2EEE" w:rsidRPr="00A95A1E" w:rsidRDefault="005E25AA" w:rsidP="00A95A1E">
      <w:pPr>
        <w:pStyle w:val="PlainText"/>
        <w:spacing w:line="276" w:lineRule="auto"/>
        <w:jc w:val="both"/>
        <w:rPr>
          <w:rFonts w:ascii="Arial" w:hAnsi="Arial" w:cs="Arial"/>
          <w:color w:val="000000"/>
          <w:sz w:val="24"/>
          <w:szCs w:val="24"/>
        </w:rPr>
      </w:pPr>
      <w:hyperlink r:id="rId50" w:history="1">
        <w:r w:rsidR="007202A7" w:rsidRPr="000969BB">
          <w:rPr>
            <w:rStyle w:val="Hyperlink"/>
            <w:rFonts w:ascii="Arial" w:hAnsi="Arial" w:cs="Arial"/>
            <w:sz w:val="24"/>
            <w:szCs w:val="24"/>
          </w:rPr>
          <w:t>www.dzieci.mos.gov.pl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t xml:space="preserve">- </w:t>
      </w:r>
      <w:r w:rsidR="007202A7" w:rsidRPr="00A95A1E">
        <w:rPr>
          <w:rFonts w:ascii="Arial" w:hAnsi="Arial" w:cs="Arial"/>
          <w:color w:val="000000"/>
          <w:sz w:val="24"/>
          <w:szCs w:val="24"/>
        </w:rPr>
        <w:t>Ministerstwo Środowiska</w:t>
      </w:r>
      <w:r w:rsidR="007202A7">
        <w:rPr>
          <w:rFonts w:ascii="Arial" w:hAnsi="Arial" w:cs="Arial"/>
          <w:color w:val="000000"/>
          <w:sz w:val="24"/>
          <w:szCs w:val="24"/>
        </w:rPr>
        <w:t>,</w:t>
      </w:r>
      <w:r w:rsidR="007202A7" w:rsidRPr="00A95A1E">
        <w:rPr>
          <w:rFonts w:ascii="Arial" w:hAnsi="Arial" w:cs="Arial"/>
          <w:color w:val="000000"/>
          <w:sz w:val="24"/>
          <w:szCs w:val="24"/>
        </w:rPr>
        <w:t xml:space="preserve"> </w:t>
      </w:r>
      <w:r w:rsidR="007202A7">
        <w:rPr>
          <w:rFonts w:ascii="Arial" w:hAnsi="Arial" w:cs="Arial"/>
          <w:color w:val="000000"/>
          <w:sz w:val="24"/>
          <w:szCs w:val="24"/>
        </w:rPr>
        <w:t xml:space="preserve">strona dotycząca </w:t>
      </w:r>
      <w:r w:rsidR="00BE2EEE" w:rsidRPr="00A95A1E">
        <w:rPr>
          <w:rFonts w:ascii="Arial" w:hAnsi="Arial" w:cs="Arial"/>
          <w:color w:val="000000"/>
          <w:sz w:val="24"/>
          <w:szCs w:val="24"/>
        </w:rPr>
        <w:t>edukacj</w:t>
      </w:r>
      <w:r w:rsidR="007202A7">
        <w:rPr>
          <w:rFonts w:ascii="Arial" w:hAnsi="Arial" w:cs="Arial"/>
          <w:color w:val="000000"/>
          <w:sz w:val="24"/>
          <w:szCs w:val="24"/>
        </w:rPr>
        <w:t>i</w:t>
      </w:r>
      <w:r w:rsidR="00BE2EEE" w:rsidRPr="00A95A1E">
        <w:rPr>
          <w:rFonts w:ascii="Arial" w:hAnsi="Arial" w:cs="Arial"/>
          <w:color w:val="000000"/>
          <w:sz w:val="24"/>
          <w:szCs w:val="24"/>
        </w:rPr>
        <w:t xml:space="preserve"> ekologiczn</w:t>
      </w:r>
      <w:r w:rsidR="007202A7">
        <w:rPr>
          <w:rFonts w:ascii="Arial" w:hAnsi="Arial" w:cs="Arial"/>
          <w:color w:val="000000"/>
          <w:sz w:val="24"/>
          <w:szCs w:val="24"/>
        </w:rPr>
        <w:t>ej</w:t>
      </w:r>
      <w:r w:rsidR="00BE2EEE" w:rsidRPr="00A95A1E">
        <w:rPr>
          <w:rFonts w:ascii="Arial" w:hAnsi="Arial" w:cs="Arial"/>
          <w:color w:val="000000"/>
          <w:sz w:val="24"/>
          <w:szCs w:val="24"/>
        </w:rPr>
        <w:t xml:space="preserve"> dla dzieci </w:t>
      </w:r>
    </w:p>
    <w:p w:rsidR="00BE2EEE" w:rsidRPr="00A95A1E" w:rsidRDefault="005E25AA" w:rsidP="00A95A1E">
      <w:pPr>
        <w:pStyle w:val="PlainText"/>
        <w:spacing w:line="276" w:lineRule="auto"/>
        <w:jc w:val="both"/>
        <w:rPr>
          <w:rFonts w:ascii="Arial" w:hAnsi="Arial" w:cs="Arial"/>
          <w:color w:val="000000"/>
          <w:sz w:val="24"/>
          <w:szCs w:val="24"/>
        </w:rPr>
      </w:pPr>
      <w:hyperlink r:id="rId51" w:history="1">
        <w:r w:rsidR="007202A7" w:rsidRPr="000969BB">
          <w:rPr>
            <w:rStyle w:val="Hyperlink"/>
            <w:rFonts w:ascii="Arial" w:hAnsi="Arial" w:cs="Arial"/>
            <w:sz w:val="24"/>
            <w:szCs w:val="24"/>
          </w:rPr>
          <w:t>www.zielonalekcja.pl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t xml:space="preserve">- dofinansowana przez Narodowy Fundusz Ochrony Środowiska </w:t>
      </w:r>
      <w:r w:rsidR="00BE2EEE" w:rsidRPr="00A95A1E">
        <w:rPr>
          <w:rFonts w:ascii="Arial" w:hAnsi="Arial" w:cs="Arial"/>
          <w:color w:val="000000"/>
          <w:sz w:val="24"/>
          <w:szCs w:val="24"/>
        </w:rPr>
        <w:br/>
        <w:t>i Gospodarki Wodnej strona zawierająca bazę danych materiałów edukacyjnych (scenariuszy lekcji)</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w podziale wiekowym i tematycznym</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7 Legislacja, regulacje i inne środki wdrażające zasady dostępu do informacji o środowisku</w:t>
      </w:r>
      <w:r w:rsidR="007F75D3">
        <w:rPr>
          <w:rFonts w:ascii="Arial" w:hAnsi="Arial" w:cs="Arial"/>
          <w:b/>
          <w:bCs/>
          <w:color w:val="000000"/>
          <w:sz w:val="28"/>
          <w:szCs w:val="28"/>
        </w:rPr>
        <w:t xml:space="preserve"> i jego ochronie</w:t>
      </w:r>
      <w:r w:rsidRPr="00A95A1E">
        <w:rPr>
          <w:rFonts w:ascii="Arial" w:hAnsi="Arial" w:cs="Arial"/>
          <w:b/>
          <w:bCs/>
          <w:color w:val="000000"/>
          <w:sz w:val="28"/>
          <w:szCs w:val="28"/>
        </w:rPr>
        <w:t xml:space="preserve"> zawarte w artykule 4</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3</w:t>
      </w:r>
      <w:r w:rsidR="00D42A0A" w:rsidRPr="00A95A1E">
        <w:rPr>
          <w:rFonts w:ascii="Arial" w:hAnsi="Arial" w:cs="Arial"/>
          <w:color w:val="000000"/>
          <w:sz w:val="24"/>
          <w:szCs w:val="24"/>
        </w:rPr>
        <w:t>4</w:t>
      </w:r>
      <w:r w:rsidRPr="00A95A1E">
        <w:rPr>
          <w:rFonts w:ascii="Arial" w:hAnsi="Arial" w:cs="Arial"/>
          <w:color w:val="000000"/>
          <w:sz w:val="24"/>
          <w:szCs w:val="24"/>
        </w:rPr>
        <w:t xml:space="preserve">. Podstawowym aktem prawnym regulującym zasady dostępu do informacji </w:t>
      </w:r>
      <w:r w:rsidRPr="00A95A1E">
        <w:rPr>
          <w:rFonts w:ascii="Arial" w:hAnsi="Arial" w:cs="Arial"/>
          <w:color w:val="000000"/>
          <w:sz w:val="24"/>
          <w:szCs w:val="24"/>
        </w:rPr>
        <w:br/>
        <w:t>o środowisku</w:t>
      </w:r>
      <w:r w:rsidR="0051212C">
        <w:rPr>
          <w:rFonts w:ascii="Arial" w:hAnsi="Arial" w:cs="Arial"/>
          <w:color w:val="000000"/>
          <w:sz w:val="24"/>
          <w:szCs w:val="24"/>
        </w:rPr>
        <w:t xml:space="preserve"> i jego ochronie</w:t>
      </w:r>
      <w:r w:rsidRPr="00A95A1E">
        <w:rPr>
          <w:rFonts w:ascii="Arial" w:hAnsi="Arial" w:cs="Arial"/>
          <w:color w:val="000000"/>
          <w:sz w:val="24"/>
          <w:szCs w:val="24"/>
        </w:rPr>
        <w:t xml:space="preserve"> jest ustawa o udostępnianiu informacji o środowisku.</w:t>
      </w:r>
      <w:r w:rsidR="007202A7">
        <w:rPr>
          <w:rFonts w:ascii="Arial" w:hAnsi="Arial" w:cs="Arial"/>
          <w:color w:val="000000"/>
          <w:sz w:val="24"/>
          <w:szCs w:val="24"/>
        </w:rPr>
        <w:t xml:space="preserve"> W kwestiach nieuregulowanych zastosowanie znajduje ustawa z dnia 6 września 2001 r. o dostępie do informacji publicznej (Dz.U. Nr 112, poz. 1198 z późn. zm.)</w:t>
      </w:r>
      <w:r w:rsidR="0015035C">
        <w:rPr>
          <w:rFonts w:ascii="Arial" w:hAnsi="Arial" w:cs="Arial"/>
          <w:color w:val="000000"/>
          <w:sz w:val="24"/>
          <w:szCs w:val="24"/>
        </w:rPr>
        <w:t>, zwana dalej ustawą</w:t>
      </w:r>
      <w:r w:rsidR="007F75D3">
        <w:rPr>
          <w:rFonts w:ascii="Arial" w:hAnsi="Arial" w:cs="Arial"/>
          <w:color w:val="000000"/>
          <w:sz w:val="24"/>
          <w:szCs w:val="24"/>
        </w:rPr>
        <w:t>:</w:t>
      </w:r>
      <w:r w:rsidR="0015035C">
        <w:rPr>
          <w:rFonts w:ascii="Arial" w:hAnsi="Arial" w:cs="Arial"/>
          <w:color w:val="000000"/>
          <w:sz w:val="24"/>
          <w:szCs w:val="24"/>
        </w:rPr>
        <w:t xml:space="preserve"> u.d.i.p.</w:t>
      </w:r>
    </w:p>
    <w:p w:rsidR="00BE2EE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3</w:t>
      </w:r>
      <w:r w:rsidR="00D42A0A" w:rsidRPr="00A95A1E">
        <w:rPr>
          <w:rFonts w:ascii="Arial" w:hAnsi="Arial" w:cs="Arial"/>
          <w:color w:val="000000"/>
          <w:sz w:val="24"/>
          <w:szCs w:val="24"/>
        </w:rPr>
        <w:t>5</w:t>
      </w:r>
      <w:r w:rsidRPr="00A95A1E">
        <w:rPr>
          <w:rFonts w:ascii="Arial" w:hAnsi="Arial" w:cs="Arial"/>
          <w:color w:val="000000"/>
          <w:sz w:val="24"/>
          <w:szCs w:val="24"/>
        </w:rPr>
        <w:t xml:space="preserve">. Ustawa </w:t>
      </w:r>
      <w:r w:rsidR="007202A7" w:rsidRPr="00A95A1E">
        <w:rPr>
          <w:rFonts w:ascii="Arial" w:hAnsi="Arial" w:cs="Arial"/>
          <w:color w:val="000000"/>
          <w:sz w:val="24"/>
          <w:szCs w:val="24"/>
        </w:rPr>
        <w:t xml:space="preserve">o udostępnianiu informacji o środowisku </w:t>
      </w:r>
      <w:r w:rsidRPr="00A95A1E">
        <w:rPr>
          <w:rFonts w:ascii="Arial" w:hAnsi="Arial" w:cs="Arial"/>
          <w:color w:val="000000"/>
          <w:sz w:val="24"/>
          <w:szCs w:val="24"/>
        </w:rPr>
        <w:t>definiuje pojęcie informacji o</w:t>
      </w:r>
      <w:r w:rsidR="007202A7">
        <w:rPr>
          <w:rFonts w:ascii="Arial" w:hAnsi="Arial" w:cs="Arial"/>
          <w:color w:val="000000"/>
          <w:sz w:val="24"/>
          <w:szCs w:val="24"/>
        </w:rPr>
        <w:t> </w:t>
      </w:r>
      <w:r w:rsidRPr="00A95A1E">
        <w:rPr>
          <w:rFonts w:ascii="Arial" w:hAnsi="Arial" w:cs="Arial"/>
          <w:color w:val="000000"/>
          <w:sz w:val="24"/>
          <w:szCs w:val="24"/>
        </w:rPr>
        <w:t>środowisku</w:t>
      </w:r>
      <w:r w:rsidR="007F75D3">
        <w:rPr>
          <w:rFonts w:ascii="Arial" w:hAnsi="Arial" w:cs="Arial"/>
          <w:color w:val="000000"/>
          <w:sz w:val="24"/>
          <w:szCs w:val="24"/>
        </w:rPr>
        <w:t xml:space="preserve"> i jego ochronie</w:t>
      </w:r>
      <w:r w:rsidRPr="00A95A1E">
        <w:rPr>
          <w:rFonts w:ascii="Arial" w:hAnsi="Arial" w:cs="Arial"/>
          <w:color w:val="000000"/>
          <w:sz w:val="24"/>
          <w:szCs w:val="24"/>
        </w:rPr>
        <w:t xml:space="preserve">, a także precyzuje zasady jej udostępniania. </w:t>
      </w:r>
    </w:p>
    <w:p w:rsidR="00BE2EEE" w:rsidRDefault="00181EDF"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36.</w:t>
      </w:r>
      <w:r w:rsidR="00F84834">
        <w:rPr>
          <w:rFonts w:ascii="Arial" w:hAnsi="Arial" w:cs="Arial"/>
          <w:color w:val="000000"/>
          <w:sz w:val="24"/>
          <w:szCs w:val="24"/>
        </w:rPr>
        <w:t xml:space="preserve"> Specjalnym rodzajem informacji o środowisku jest informacja przestrzenna. Informacja przestrzenna w bezpośredni bądź pośredni sposób obejmuje ok. 90 % informacji o środowisku i jego ochronie. Kwestie informacji przestrzennej są uregulowane przez dyrektywę</w:t>
      </w:r>
      <w:r w:rsidR="00F84834" w:rsidRPr="00A95A1E">
        <w:rPr>
          <w:rFonts w:ascii="Arial" w:hAnsi="Arial" w:cs="Arial"/>
          <w:color w:val="000000"/>
          <w:sz w:val="24"/>
          <w:szCs w:val="24"/>
        </w:rPr>
        <w:t xml:space="preserve"> </w:t>
      </w:r>
      <w:r w:rsidR="00F84834" w:rsidRPr="00A95A1E">
        <w:rPr>
          <w:rFonts w:ascii="Arial" w:hAnsi="Arial" w:cs="Arial"/>
          <w:sz w:val="24"/>
          <w:szCs w:val="24"/>
        </w:rPr>
        <w:t>2007/2/WE</w:t>
      </w:r>
      <w:r w:rsidR="00F84834" w:rsidRPr="00A95A1E">
        <w:rPr>
          <w:rFonts w:ascii="Arial" w:hAnsi="Arial" w:cs="Arial"/>
          <w:color w:val="000000"/>
          <w:sz w:val="24"/>
          <w:szCs w:val="24"/>
        </w:rPr>
        <w:t xml:space="preserve"> Parlamentu Europejskiego i Rady z dnia</w:t>
      </w:r>
      <w:r w:rsidR="00F84834">
        <w:rPr>
          <w:rFonts w:ascii="Arial" w:hAnsi="Arial" w:cs="Arial"/>
          <w:color w:val="000000"/>
          <w:sz w:val="24"/>
          <w:szCs w:val="24"/>
        </w:rPr>
        <w:t xml:space="preserve"> 14 marca 2007 r. ustanawiającej</w:t>
      </w:r>
      <w:r w:rsidR="00F84834" w:rsidRPr="00A95A1E">
        <w:rPr>
          <w:rFonts w:ascii="Arial" w:hAnsi="Arial" w:cs="Arial"/>
          <w:color w:val="000000"/>
          <w:sz w:val="24"/>
          <w:szCs w:val="24"/>
        </w:rPr>
        <w:t xml:space="preserve"> infrastrukturę informacji przestrzennej we Wspólnocie Europejskiej (INSPIRE) </w:t>
      </w:r>
      <w:r w:rsidR="00F84834" w:rsidRPr="004F4A58">
        <w:rPr>
          <w:rFonts w:ascii="Arial" w:hAnsi="Arial" w:cs="Arial"/>
          <w:color w:val="000000"/>
          <w:sz w:val="24"/>
          <w:szCs w:val="24"/>
        </w:rPr>
        <w:t>(</w:t>
      </w:r>
      <w:r w:rsidR="00F84834" w:rsidRPr="00522F59">
        <w:rPr>
          <w:rStyle w:val="Emphasis"/>
          <w:rFonts w:ascii="Arial" w:hAnsi="Arial" w:cs="Arial"/>
          <w:i w:val="0"/>
          <w:sz w:val="24"/>
          <w:szCs w:val="24"/>
        </w:rPr>
        <w:t> Dz.</w:t>
      </w:r>
      <w:r w:rsidR="00F84834">
        <w:rPr>
          <w:rStyle w:val="Emphasis"/>
          <w:rFonts w:ascii="Arial" w:hAnsi="Arial" w:cs="Arial"/>
          <w:i w:val="0"/>
          <w:sz w:val="24"/>
          <w:szCs w:val="24"/>
        </w:rPr>
        <w:t xml:space="preserve"> </w:t>
      </w:r>
      <w:r w:rsidR="00F84834" w:rsidRPr="00522F59">
        <w:rPr>
          <w:rStyle w:val="Emphasis"/>
          <w:rFonts w:ascii="Arial" w:hAnsi="Arial" w:cs="Arial"/>
          <w:i w:val="0"/>
          <w:sz w:val="24"/>
          <w:szCs w:val="24"/>
        </w:rPr>
        <w:t>U</w:t>
      </w:r>
      <w:r w:rsidR="00F84834">
        <w:rPr>
          <w:rStyle w:val="Emphasis"/>
          <w:rFonts w:ascii="Arial" w:hAnsi="Arial" w:cs="Arial"/>
          <w:i w:val="0"/>
          <w:sz w:val="24"/>
          <w:szCs w:val="24"/>
        </w:rPr>
        <w:t>rz</w:t>
      </w:r>
      <w:r w:rsidR="00F84834" w:rsidRPr="00522F59">
        <w:rPr>
          <w:rStyle w:val="Emphasis"/>
          <w:rFonts w:ascii="Arial" w:hAnsi="Arial" w:cs="Arial"/>
          <w:i w:val="0"/>
          <w:sz w:val="24"/>
          <w:szCs w:val="24"/>
        </w:rPr>
        <w:t>.</w:t>
      </w:r>
      <w:r w:rsidR="00F84834">
        <w:rPr>
          <w:rStyle w:val="Emphasis"/>
          <w:rFonts w:ascii="Arial" w:hAnsi="Arial" w:cs="Arial"/>
          <w:i w:val="0"/>
          <w:sz w:val="24"/>
          <w:szCs w:val="24"/>
        </w:rPr>
        <w:t xml:space="preserve"> UE</w:t>
      </w:r>
      <w:r w:rsidR="00F84834" w:rsidRPr="00522F59">
        <w:rPr>
          <w:rStyle w:val="Emphasis"/>
          <w:rFonts w:ascii="Arial" w:hAnsi="Arial" w:cs="Arial"/>
          <w:i w:val="0"/>
          <w:sz w:val="24"/>
          <w:szCs w:val="24"/>
        </w:rPr>
        <w:t xml:space="preserve"> L 108 z 25.4.2007, str. 1—14</w:t>
      </w:r>
      <w:r w:rsidR="00F84834" w:rsidRPr="004F4A58">
        <w:rPr>
          <w:rFonts w:ascii="Arial" w:hAnsi="Arial" w:cs="Arial"/>
          <w:color w:val="000000"/>
          <w:sz w:val="24"/>
          <w:szCs w:val="24"/>
        </w:rPr>
        <w:t>)</w:t>
      </w:r>
      <w:r w:rsidR="00F84834">
        <w:rPr>
          <w:rFonts w:ascii="Arial" w:hAnsi="Arial" w:cs="Arial"/>
          <w:color w:val="000000"/>
          <w:sz w:val="24"/>
          <w:szCs w:val="24"/>
        </w:rPr>
        <w:t xml:space="preserve"> </w:t>
      </w:r>
      <w:r w:rsidR="00F84834" w:rsidRPr="00A95A1E">
        <w:rPr>
          <w:rFonts w:ascii="Arial" w:hAnsi="Arial" w:cs="Arial"/>
          <w:color w:val="000000"/>
          <w:sz w:val="24"/>
          <w:szCs w:val="24"/>
        </w:rPr>
        <w:t xml:space="preserve">oraz </w:t>
      </w:r>
      <w:r w:rsidR="00F84834">
        <w:rPr>
          <w:rFonts w:ascii="Arial" w:hAnsi="Arial" w:cs="Arial"/>
          <w:color w:val="000000"/>
          <w:sz w:val="24"/>
          <w:szCs w:val="24"/>
        </w:rPr>
        <w:t xml:space="preserve">przez </w:t>
      </w:r>
      <w:r w:rsidR="00CF5386">
        <w:rPr>
          <w:rFonts w:ascii="Arial" w:hAnsi="Arial" w:cs="Arial"/>
          <w:color w:val="000000"/>
          <w:sz w:val="24"/>
          <w:szCs w:val="24"/>
        </w:rPr>
        <w:t>ustawę</w:t>
      </w:r>
      <w:r w:rsidR="00F84834" w:rsidRPr="00A95A1E">
        <w:rPr>
          <w:rFonts w:ascii="Arial" w:hAnsi="Arial" w:cs="Arial"/>
          <w:color w:val="000000"/>
          <w:sz w:val="24"/>
          <w:szCs w:val="24"/>
        </w:rPr>
        <w:t xml:space="preserve"> z dnia 4 marca 2010 r. o infrastrukturze informacji przestrzennej (Dz.</w:t>
      </w:r>
      <w:r w:rsidR="00F84834">
        <w:rPr>
          <w:rFonts w:ascii="Arial" w:hAnsi="Arial" w:cs="Arial"/>
          <w:color w:val="000000"/>
          <w:sz w:val="24"/>
          <w:szCs w:val="24"/>
        </w:rPr>
        <w:t xml:space="preserve"> </w:t>
      </w:r>
      <w:r w:rsidR="00F84834" w:rsidRPr="00A95A1E">
        <w:rPr>
          <w:rFonts w:ascii="Arial" w:hAnsi="Arial" w:cs="Arial"/>
          <w:color w:val="000000"/>
          <w:sz w:val="24"/>
          <w:szCs w:val="24"/>
        </w:rPr>
        <w:t xml:space="preserve">U. </w:t>
      </w:r>
      <w:r w:rsidR="00F84834">
        <w:rPr>
          <w:rFonts w:ascii="Arial" w:hAnsi="Arial" w:cs="Arial"/>
          <w:color w:val="000000"/>
          <w:sz w:val="24"/>
          <w:szCs w:val="24"/>
        </w:rPr>
        <w:t>N</w:t>
      </w:r>
      <w:r w:rsidR="00F84834" w:rsidRPr="00A95A1E">
        <w:rPr>
          <w:rFonts w:ascii="Arial" w:hAnsi="Arial" w:cs="Arial"/>
          <w:color w:val="000000"/>
          <w:sz w:val="24"/>
          <w:szCs w:val="24"/>
        </w:rPr>
        <w:t>r 76</w:t>
      </w:r>
      <w:r w:rsidR="00F84834">
        <w:rPr>
          <w:rFonts w:ascii="Arial" w:hAnsi="Arial" w:cs="Arial"/>
          <w:color w:val="000000"/>
          <w:sz w:val="24"/>
          <w:szCs w:val="24"/>
        </w:rPr>
        <w:t>,</w:t>
      </w:r>
      <w:r w:rsidR="00F84834" w:rsidRPr="00A95A1E">
        <w:rPr>
          <w:rFonts w:ascii="Arial" w:hAnsi="Arial" w:cs="Arial"/>
          <w:color w:val="000000"/>
          <w:sz w:val="24"/>
          <w:szCs w:val="24"/>
        </w:rPr>
        <w:t xml:space="preserve"> poz. 489</w:t>
      </w:r>
      <w:r w:rsidR="00F84834">
        <w:rPr>
          <w:rFonts w:ascii="Arial" w:hAnsi="Arial" w:cs="Arial"/>
          <w:color w:val="000000"/>
          <w:sz w:val="24"/>
          <w:szCs w:val="24"/>
        </w:rPr>
        <w:t>, z późn. zm.</w:t>
      </w:r>
      <w:r w:rsidR="00F84834" w:rsidRPr="00A95A1E">
        <w:rPr>
          <w:rFonts w:ascii="Arial" w:hAnsi="Arial" w:cs="Arial"/>
          <w:color w:val="000000"/>
          <w:sz w:val="24"/>
          <w:szCs w:val="24"/>
        </w:rPr>
        <w:t>)</w:t>
      </w:r>
      <w:r w:rsidR="00CF5386">
        <w:rPr>
          <w:rFonts w:ascii="Arial" w:hAnsi="Arial" w:cs="Arial"/>
          <w:color w:val="000000"/>
          <w:sz w:val="24"/>
          <w:szCs w:val="24"/>
        </w:rPr>
        <w:t>.</w:t>
      </w:r>
    </w:p>
    <w:p w:rsidR="00E83873" w:rsidRDefault="00E83873" w:rsidP="00A95A1E">
      <w:pPr>
        <w:pStyle w:val="PlainText"/>
        <w:spacing w:line="276" w:lineRule="auto"/>
        <w:jc w:val="both"/>
        <w:rPr>
          <w:rFonts w:ascii="Arial" w:hAnsi="Arial" w:cs="Arial"/>
          <w:color w:val="000000"/>
          <w:sz w:val="24"/>
          <w:szCs w:val="24"/>
        </w:rPr>
      </w:pPr>
    </w:p>
    <w:p w:rsidR="00E83873" w:rsidRDefault="00E83873" w:rsidP="00A95A1E">
      <w:pPr>
        <w:pStyle w:val="PlainText"/>
        <w:spacing w:line="276" w:lineRule="auto"/>
        <w:jc w:val="both"/>
        <w:rPr>
          <w:rFonts w:ascii="Arial" w:hAnsi="Arial" w:cs="Arial"/>
          <w:color w:val="000000"/>
          <w:sz w:val="24"/>
          <w:szCs w:val="24"/>
        </w:rPr>
      </w:pPr>
    </w:p>
    <w:p w:rsidR="00E83873" w:rsidRPr="00A95A1E" w:rsidRDefault="00E83873" w:rsidP="00A95A1E">
      <w:pPr>
        <w:pStyle w:val="PlainText"/>
        <w:spacing w:line="276" w:lineRule="auto"/>
        <w:jc w:val="both"/>
        <w:rPr>
          <w:rFonts w:ascii="Arial" w:hAnsi="Arial" w:cs="Arial"/>
          <w:b/>
          <w:bCs/>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4, paragraf 1</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181EDF"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3</w:t>
      </w:r>
      <w:r>
        <w:rPr>
          <w:rFonts w:ascii="Arial" w:hAnsi="Arial" w:cs="Arial"/>
          <w:color w:val="000000"/>
          <w:sz w:val="24"/>
          <w:szCs w:val="24"/>
        </w:rPr>
        <w:t>7</w:t>
      </w:r>
      <w:r w:rsidR="00BE2EEE" w:rsidRPr="00A95A1E">
        <w:rPr>
          <w:rFonts w:ascii="Arial" w:hAnsi="Arial" w:cs="Arial"/>
          <w:color w:val="000000"/>
          <w:sz w:val="24"/>
          <w:szCs w:val="24"/>
        </w:rPr>
        <w:t>. Zgodnie z art. 74 ust. 2 Konstytucji Rzeczpospolitej Polskiej każdy ma prawo do informacji o stanie i ochronie środowiska.</w:t>
      </w:r>
    </w:p>
    <w:p w:rsidR="00042F67" w:rsidRDefault="00181EDF"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3</w:t>
      </w:r>
      <w:r>
        <w:rPr>
          <w:rFonts w:ascii="Arial" w:hAnsi="Arial" w:cs="Arial"/>
          <w:color w:val="000000"/>
          <w:sz w:val="24"/>
          <w:szCs w:val="24"/>
        </w:rPr>
        <w:t>8</w:t>
      </w:r>
      <w:r w:rsidR="00BE2EEE" w:rsidRPr="00A95A1E">
        <w:rPr>
          <w:rFonts w:ascii="Arial" w:hAnsi="Arial" w:cs="Arial"/>
          <w:color w:val="000000"/>
          <w:sz w:val="24"/>
          <w:szCs w:val="24"/>
        </w:rPr>
        <w:t xml:space="preserve">. Zgodnie ustawą o udostępnianiu informacji o środowisku, każdy ma prawo dostępu </w:t>
      </w:r>
      <w:r w:rsidR="00BE2EEE" w:rsidRPr="00A95A1E">
        <w:rPr>
          <w:rFonts w:ascii="Arial" w:hAnsi="Arial" w:cs="Arial"/>
          <w:color w:val="000000"/>
          <w:sz w:val="24"/>
          <w:szCs w:val="24"/>
        </w:rPr>
        <w:br/>
        <w:t xml:space="preserve">do informacji o środowisku i jego ochronie. Organy administracji są obowiązane </w:t>
      </w:r>
      <w:r w:rsidR="00BE2EEE" w:rsidRPr="00A95A1E">
        <w:rPr>
          <w:rFonts w:ascii="Arial" w:hAnsi="Arial" w:cs="Arial"/>
          <w:color w:val="000000"/>
          <w:sz w:val="24"/>
          <w:szCs w:val="24"/>
        </w:rPr>
        <w:br/>
        <w:t xml:space="preserve">do udostępniania każdemu informacji o środowisku i jego ochronie znajdujących się w ich posiadaniu lub które są dla nich przeznaczone. Od podmiotu żądającego informacji </w:t>
      </w:r>
      <w:r w:rsidR="00BE2EEE" w:rsidRPr="00A95A1E">
        <w:rPr>
          <w:rFonts w:ascii="Arial" w:hAnsi="Arial" w:cs="Arial"/>
          <w:color w:val="000000"/>
          <w:sz w:val="24"/>
          <w:szCs w:val="24"/>
        </w:rPr>
        <w:br/>
        <w:t xml:space="preserve">o środowisku i jego ochronie nie wymaga się wykazania interesu prawnego lub faktycznego. Udostępnianie informacji o środowisku i jego ochronie następuje w sposób </w:t>
      </w:r>
      <w:r w:rsidR="00BE2EEE" w:rsidRPr="00A95A1E">
        <w:rPr>
          <w:rFonts w:ascii="Arial" w:hAnsi="Arial" w:cs="Arial"/>
          <w:color w:val="000000"/>
          <w:sz w:val="24"/>
          <w:szCs w:val="24"/>
        </w:rPr>
        <w:br/>
        <w:t>i w formie określonych we wniosku, chyba że środki techniczne, którymi dysponuje organ administracji, nie umożliwiają udostępnienia informacji</w:t>
      </w:r>
      <w:r w:rsidR="0051212C">
        <w:rPr>
          <w:rFonts w:ascii="Arial" w:hAnsi="Arial" w:cs="Arial"/>
          <w:color w:val="000000"/>
          <w:sz w:val="24"/>
          <w:szCs w:val="24"/>
        </w:rPr>
        <w:t xml:space="preserve"> o środowisku i jego ochronie</w:t>
      </w:r>
      <w:r w:rsidR="00BE2EEE" w:rsidRPr="00A95A1E">
        <w:rPr>
          <w:rFonts w:ascii="Arial" w:hAnsi="Arial" w:cs="Arial"/>
          <w:color w:val="000000"/>
          <w:sz w:val="24"/>
          <w:szCs w:val="24"/>
        </w:rPr>
        <w:t xml:space="preserve"> w</w:t>
      </w:r>
      <w:r w:rsidR="0004632A">
        <w:rPr>
          <w:rFonts w:ascii="Arial" w:hAnsi="Arial" w:cs="Arial"/>
          <w:color w:val="000000"/>
          <w:sz w:val="24"/>
          <w:szCs w:val="24"/>
        </w:rPr>
        <w:t> </w:t>
      </w:r>
      <w:r w:rsidR="00BE2EEE" w:rsidRPr="00A95A1E">
        <w:rPr>
          <w:rFonts w:ascii="Arial" w:hAnsi="Arial" w:cs="Arial"/>
          <w:color w:val="000000"/>
          <w:sz w:val="24"/>
          <w:szCs w:val="24"/>
        </w:rPr>
        <w:t>sposób i w formie określonych we wniosku. Jeżeli informacja o środowisku i jego ochronie nie może być udostępniona</w:t>
      </w:r>
      <w:r w:rsidR="0004632A">
        <w:rPr>
          <w:rFonts w:ascii="Arial" w:hAnsi="Arial" w:cs="Arial"/>
          <w:color w:val="000000"/>
          <w:sz w:val="24"/>
          <w:szCs w:val="24"/>
        </w:rPr>
        <w:t xml:space="preserve"> </w:t>
      </w:r>
      <w:r w:rsidR="00BE2EEE" w:rsidRPr="00A95A1E">
        <w:rPr>
          <w:rFonts w:ascii="Arial" w:hAnsi="Arial" w:cs="Arial"/>
          <w:color w:val="000000"/>
          <w:sz w:val="24"/>
          <w:szCs w:val="24"/>
        </w:rPr>
        <w:t>w sposób lub w formie określonych we wniosku, organ administracji powiadamia pisemnie podmiot żądający informacji w terminie 14 dni od dnia otrzymania wniosku o przyczynach braku możliwości udostępnienia informacji zgodnie z wnioskiem i wskazuje, w jaki sposób lub w jakiej formie informacja może być udostępniona.</w:t>
      </w:r>
    </w:p>
    <w:p w:rsidR="00042F67" w:rsidRPr="00A95A1E" w:rsidRDefault="00042F67"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4, paragraf 2</w:t>
      </w:r>
    </w:p>
    <w:p w:rsidR="00BE2EEE" w:rsidRPr="00A95A1E" w:rsidRDefault="00BE2EEE" w:rsidP="00A95A1E">
      <w:pPr>
        <w:pStyle w:val="PlainText"/>
        <w:spacing w:line="276" w:lineRule="auto"/>
        <w:jc w:val="both"/>
        <w:rPr>
          <w:rFonts w:ascii="Arial" w:hAnsi="Arial" w:cs="Arial"/>
          <w:b/>
          <w:bCs/>
          <w:color w:val="000000"/>
          <w:sz w:val="24"/>
          <w:szCs w:val="24"/>
        </w:rPr>
      </w:pPr>
    </w:p>
    <w:p w:rsidR="00E83873" w:rsidRDefault="00181EDF"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3</w:t>
      </w:r>
      <w:r>
        <w:rPr>
          <w:rFonts w:ascii="Arial" w:hAnsi="Arial" w:cs="Arial"/>
          <w:color w:val="000000"/>
          <w:sz w:val="24"/>
          <w:szCs w:val="24"/>
        </w:rPr>
        <w:t>9</w:t>
      </w:r>
      <w:r w:rsidR="00BE2EEE" w:rsidRPr="00A95A1E">
        <w:rPr>
          <w:rFonts w:ascii="Arial" w:hAnsi="Arial" w:cs="Arial"/>
          <w:color w:val="000000"/>
          <w:sz w:val="24"/>
          <w:szCs w:val="24"/>
        </w:rPr>
        <w:t xml:space="preserve">. Ustawa o udostępnianiu informacji o środowisku nakazuje organom administracji udostępniać informację o środowisku i jego ochronie bez zbędnej zwłoki, nie później niż </w:t>
      </w:r>
      <w:r w:rsidR="00BE2EEE" w:rsidRPr="00A95A1E">
        <w:rPr>
          <w:rFonts w:ascii="Arial" w:hAnsi="Arial" w:cs="Arial"/>
          <w:color w:val="000000"/>
          <w:sz w:val="24"/>
          <w:szCs w:val="24"/>
        </w:rPr>
        <w:br/>
        <w:t xml:space="preserve">w ciągu miesiąca od dnia otrzymania wniosku. </w:t>
      </w:r>
      <w:r w:rsidR="00E83873" w:rsidRPr="00A95A1E">
        <w:rPr>
          <w:rFonts w:ascii="Arial" w:hAnsi="Arial" w:cs="Arial"/>
          <w:color w:val="000000"/>
          <w:sz w:val="24"/>
          <w:szCs w:val="24"/>
        </w:rPr>
        <w:t>Term</w:t>
      </w:r>
      <w:r w:rsidR="00E83873">
        <w:rPr>
          <w:rFonts w:ascii="Arial" w:hAnsi="Arial" w:cs="Arial"/>
          <w:color w:val="000000"/>
          <w:sz w:val="24"/>
          <w:szCs w:val="24"/>
        </w:rPr>
        <w:t>i</w:t>
      </w:r>
      <w:r w:rsidR="00E83873" w:rsidRPr="00A95A1E">
        <w:rPr>
          <w:rFonts w:ascii="Arial" w:hAnsi="Arial" w:cs="Arial"/>
          <w:color w:val="000000"/>
          <w:sz w:val="24"/>
          <w:szCs w:val="24"/>
        </w:rPr>
        <w:t xml:space="preserve">n na udostępnienie informacji o środowisku ze względu na stopień skomplikowania sprawy może </w:t>
      </w:r>
      <w:r w:rsidR="00E83873">
        <w:rPr>
          <w:rFonts w:ascii="Arial" w:hAnsi="Arial" w:cs="Arial"/>
          <w:color w:val="000000"/>
          <w:sz w:val="24"/>
          <w:szCs w:val="24"/>
        </w:rPr>
        <w:t>zostać</w:t>
      </w:r>
      <w:r w:rsidR="00E83873" w:rsidRPr="00A95A1E">
        <w:rPr>
          <w:rFonts w:ascii="Arial" w:hAnsi="Arial" w:cs="Arial"/>
          <w:color w:val="000000"/>
          <w:sz w:val="24"/>
          <w:szCs w:val="24"/>
        </w:rPr>
        <w:t xml:space="preserve"> przedłużony maksymalnie</w:t>
      </w:r>
      <w:r w:rsidR="00E83873">
        <w:rPr>
          <w:rFonts w:ascii="Arial" w:hAnsi="Arial" w:cs="Arial"/>
          <w:color w:val="000000"/>
          <w:sz w:val="24"/>
          <w:szCs w:val="24"/>
        </w:rPr>
        <w:t xml:space="preserve"> do 2 miesięcy. </w:t>
      </w:r>
      <w:r w:rsidR="00BE2EEE" w:rsidRPr="00A95A1E">
        <w:rPr>
          <w:rFonts w:ascii="Arial" w:hAnsi="Arial" w:cs="Arial"/>
          <w:color w:val="000000"/>
          <w:sz w:val="24"/>
          <w:szCs w:val="24"/>
        </w:rPr>
        <w:t>Podmiot wnioskujący jest informowany o każdym przedłużeniu terminu.</w:t>
      </w:r>
      <w:r w:rsidR="00A95A1E" w:rsidRPr="00A95A1E">
        <w:rPr>
          <w:rFonts w:ascii="Arial" w:hAnsi="Arial" w:cs="Arial"/>
          <w:color w:val="000000"/>
          <w:sz w:val="24"/>
          <w:szCs w:val="24"/>
        </w:rPr>
        <w:t xml:space="preserve"> </w:t>
      </w:r>
    </w:p>
    <w:p w:rsidR="0004632A" w:rsidRDefault="00181EDF" w:rsidP="00A95A1E">
      <w:pPr>
        <w:pStyle w:val="PlainText"/>
        <w:spacing w:line="276" w:lineRule="auto"/>
        <w:jc w:val="both"/>
        <w:rPr>
          <w:rFonts w:ascii="Arial" w:hAnsi="Arial" w:cs="Arial"/>
          <w:color w:val="000000"/>
        </w:rPr>
      </w:pPr>
      <w:r>
        <w:rPr>
          <w:rFonts w:ascii="Arial" w:hAnsi="Arial" w:cs="Arial"/>
          <w:color w:val="000000"/>
          <w:sz w:val="24"/>
          <w:szCs w:val="24"/>
        </w:rPr>
        <w:t>40</w:t>
      </w:r>
      <w:r w:rsidR="00BE2EEE" w:rsidRPr="00A95A1E">
        <w:rPr>
          <w:rFonts w:ascii="Arial" w:hAnsi="Arial" w:cs="Arial"/>
          <w:color w:val="000000"/>
          <w:sz w:val="24"/>
          <w:szCs w:val="24"/>
        </w:rPr>
        <w:t>. Dokumenty, o których dane są zamieszczane w publicznie dostępnych wykazach zawierających informacje o środowisku, udostępnia się w dniu złożenia wniosku.</w:t>
      </w:r>
    </w:p>
    <w:p w:rsidR="0004632A" w:rsidRPr="00A95A1E" w:rsidRDefault="0004632A" w:rsidP="00A95A1E">
      <w:pPr>
        <w:pStyle w:val="PlainText"/>
        <w:spacing w:line="276" w:lineRule="auto"/>
        <w:jc w:val="both"/>
        <w:rPr>
          <w:rFonts w:ascii="Arial" w:hAnsi="Arial" w:cs="Arial"/>
          <w:color w:val="000000"/>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4, paragraf 3 i 4</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181EDF"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4</w:t>
      </w:r>
      <w:r>
        <w:rPr>
          <w:rFonts w:ascii="Arial" w:hAnsi="Arial" w:cs="Arial"/>
          <w:color w:val="000000"/>
          <w:sz w:val="24"/>
          <w:szCs w:val="24"/>
        </w:rPr>
        <w:t>1</w:t>
      </w:r>
      <w:r w:rsidR="00BE2EEE" w:rsidRPr="00A95A1E">
        <w:rPr>
          <w:rFonts w:ascii="Arial" w:hAnsi="Arial" w:cs="Arial"/>
          <w:color w:val="000000"/>
          <w:sz w:val="24"/>
          <w:szCs w:val="24"/>
        </w:rPr>
        <w:t>. Zgodnie z ustawą o udostępnianiu informacji o środowisku organ administracji nie udostępnia informacji o środowisku i jego ochronie, jeżeli informacje dotyczą:</w:t>
      </w:r>
    </w:p>
    <w:p w:rsidR="0005464B" w:rsidRDefault="00BE2EEE">
      <w:pPr>
        <w:pStyle w:val="PlainText"/>
        <w:numPr>
          <w:ilvl w:val="0"/>
          <w:numId w:val="9"/>
        </w:numPr>
        <w:spacing w:line="276" w:lineRule="auto"/>
        <w:jc w:val="both"/>
        <w:rPr>
          <w:rFonts w:ascii="Arial" w:hAnsi="Arial" w:cs="Arial"/>
          <w:color w:val="000000"/>
          <w:sz w:val="24"/>
          <w:szCs w:val="24"/>
        </w:rPr>
      </w:pPr>
      <w:r w:rsidRPr="00A95A1E">
        <w:rPr>
          <w:rFonts w:ascii="Arial" w:hAnsi="Arial" w:cs="Arial"/>
          <w:color w:val="000000"/>
          <w:sz w:val="24"/>
          <w:szCs w:val="24"/>
        </w:rPr>
        <w:t>danych jednostkowych uzyskiwanych w badaniach statystycznych statystyki publicznej chronionych tajemnicą statystyczną;</w:t>
      </w:r>
    </w:p>
    <w:p w:rsidR="0005464B" w:rsidRDefault="00BE2EEE">
      <w:pPr>
        <w:pStyle w:val="PlainText"/>
        <w:numPr>
          <w:ilvl w:val="0"/>
          <w:numId w:val="9"/>
        </w:numPr>
        <w:spacing w:line="276" w:lineRule="auto"/>
        <w:jc w:val="both"/>
        <w:rPr>
          <w:rFonts w:ascii="Arial" w:hAnsi="Arial" w:cs="Arial"/>
          <w:color w:val="000000"/>
          <w:sz w:val="24"/>
          <w:szCs w:val="24"/>
        </w:rPr>
      </w:pPr>
      <w:r w:rsidRPr="00A95A1E">
        <w:rPr>
          <w:rFonts w:ascii="Arial" w:hAnsi="Arial" w:cs="Arial"/>
          <w:color w:val="000000"/>
          <w:sz w:val="24"/>
          <w:szCs w:val="24"/>
        </w:rPr>
        <w:t>spraw objętych toczącym się postępowaniem sądowym, dyscyplinarnym lub karnym, jeżeli udostępnienie informacji mogłoby zakłócić przebieg postępowania;</w:t>
      </w:r>
    </w:p>
    <w:p w:rsidR="0005464B" w:rsidRDefault="00BE2EEE">
      <w:pPr>
        <w:pStyle w:val="PlainText"/>
        <w:numPr>
          <w:ilvl w:val="0"/>
          <w:numId w:val="9"/>
        </w:numPr>
        <w:spacing w:line="276" w:lineRule="auto"/>
        <w:jc w:val="both"/>
        <w:rPr>
          <w:rFonts w:ascii="Arial" w:hAnsi="Arial" w:cs="Arial"/>
          <w:color w:val="000000"/>
          <w:sz w:val="24"/>
          <w:szCs w:val="24"/>
        </w:rPr>
      </w:pPr>
      <w:r w:rsidRPr="00A95A1E">
        <w:rPr>
          <w:rFonts w:ascii="Arial" w:hAnsi="Arial" w:cs="Arial"/>
          <w:color w:val="000000"/>
          <w:sz w:val="24"/>
          <w:szCs w:val="24"/>
        </w:rPr>
        <w:t>spraw będących przedmiotem praw autorskich lub patentowych, jeżeli udostępnienie informacji mogłoby naruszyć te prawa;</w:t>
      </w:r>
    </w:p>
    <w:p w:rsidR="0005464B" w:rsidRDefault="00BE2EEE">
      <w:pPr>
        <w:pStyle w:val="PlainText"/>
        <w:numPr>
          <w:ilvl w:val="0"/>
          <w:numId w:val="9"/>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danych osobowych dotyczących osób trzecich, jeżeli udostępnienie informacji mogłoby naruszać przepisy </w:t>
      </w:r>
      <w:r w:rsidR="001217E1">
        <w:rPr>
          <w:rFonts w:ascii="Arial" w:hAnsi="Arial" w:cs="Arial"/>
          <w:color w:val="000000"/>
          <w:sz w:val="24"/>
          <w:szCs w:val="24"/>
        </w:rPr>
        <w:t xml:space="preserve">ustawy z dnia 29 sierpnia 1997 r. </w:t>
      </w:r>
      <w:r w:rsidRPr="00A95A1E">
        <w:rPr>
          <w:rFonts w:ascii="Arial" w:hAnsi="Arial" w:cs="Arial"/>
          <w:color w:val="000000"/>
          <w:sz w:val="24"/>
          <w:szCs w:val="24"/>
        </w:rPr>
        <w:t xml:space="preserve">o ochronie danych </w:t>
      </w:r>
      <w:r w:rsidRPr="00A95A1E">
        <w:rPr>
          <w:rFonts w:ascii="Arial" w:hAnsi="Arial" w:cs="Arial"/>
          <w:color w:val="000000"/>
          <w:sz w:val="24"/>
          <w:szCs w:val="24"/>
        </w:rPr>
        <w:lastRenderedPageBreak/>
        <w:t>osobowych</w:t>
      </w:r>
      <w:r w:rsidR="001217E1">
        <w:rPr>
          <w:rFonts w:ascii="Arial" w:hAnsi="Arial" w:cs="Arial"/>
          <w:color w:val="000000"/>
          <w:sz w:val="24"/>
          <w:szCs w:val="24"/>
        </w:rPr>
        <w:t xml:space="preserve"> (</w:t>
      </w:r>
      <w:r w:rsidR="001217E1" w:rsidRPr="001217E1">
        <w:rPr>
          <w:rFonts w:ascii="Arial" w:hAnsi="Arial" w:cs="Arial"/>
          <w:color w:val="000000"/>
          <w:sz w:val="24"/>
          <w:szCs w:val="24"/>
        </w:rPr>
        <w:t>DZ. U. z 2002 r. Nr 101, poz. 926, z późn. zm.)</w:t>
      </w:r>
      <w:r w:rsidR="0035765A">
        <w:rPr>
          <w:rFonts w:ascii="Arial" w:hAnsi="Arial" w:cs="Arial"/>
          <w:color w:val="000000"/>
          <w:sz w:val="24"/>
          <w:szCs w:val="24"/>
        </w:rPr>
        <w:t xml:space="preserve"> zwaną dalej „ustawą o ochronie danych osobowych”</w:t>
      </w:r>
      <w:r w:rsidRPr="00A95A1E">
        <w:rPr>
          <w:rFonts w:ascii="Arial" w:hAnsi="Arial" w:cs="Arial"/>
          <w:color w:val="000000"/>
          <w:sz w:val="24"/>
          <w:szCs w:val="24"/>
        </w:rPr>
        <w:t>;</w:t>
      </w:r>
    </w:p>
    <w:p w:rsidR="0005464B" w:rsidRDefault="00BE2EEE">
      <w:pPr>
        <w:pStyle w:val="PlainText"/>
        <w:numPr>
          <w:ilvl w:val="0"/>
          <w:numId w:val="9"/>
        </w:numPr>
        <w:spacing w:line="276" w:lineRule="auto"/>
        <w:jc w:val="both"/>
        <w:rPr>
          <w:rFonts w:ascii="Arial" w:hAnsi="Arial" w:cs="Arial"/>
          <w:color w:val="000000"/>
          <w:sz w:val="24"/>
          <w:szCs w:val="24"/>
        </w:rPr>
      </w:pPr>
      <w:r w:rsidRPr="00A95A1E">
        <w:rPr>
          <w:rFonts w:ascii="Arial" w:hAnsi="Arial" w:cs="Arial"/>
          <w:color w:val="000000"/>
          <w:sz w:val="24"/>
          <w:szCs w:val="24"/>
        </w:rPr>
        <w:t>dokumentów lub danych dostarczonych przez osoby trzecie, jeżeli osoby te, nie mając obowiązku ich dostarczenia i nie mogąc być takim obowiązkiem obciążone, dostarczyły je dobrowolnie i złożyły zastrzeżenie o ich nieudostępnianiu;</w:t>
      </w:r>
    </w:p>
    <w:p w:rsidR="0005464B" w:rsidRDefault="00BE2EEE">
      <w:pPr>
        <w:pStyle w:val="PlainText"/>
        <w:numPr>
          <w:ilvl w:val="0"/>
          <w:numId w:val="9"/>
        </w:numPr>
        <w:spacing w:line="276" w:lineRule="auto"/>
        <w:jc w:val="both"/>
        <w:rPr>
          <w:rFonts w:ascii="Arial" w:hAnsi="Arial" w:cs="Arial"/>
          <w:color w:val="000000"/>
          <w:sz w:val="24"/>
          <w:szCs w:val="24"/>
        </w:rPr>
      </w:pPr>
      <w:r w:rsidRPr="00A95A1E">
        <w:rPr>
          <w:rFonts w:ascii="Arial" w:hAnsi="Arial" w:cs="Arial"/>
          <w:color w:val="000000"/>
          <w:sz w:val="24"/>
          <w:szCs w:val="24"/>
        </w:rPr>
        <w:t>dokumentów lub danych, których udostępnienie mogłoby spowodować zagrożenie dla środowiska lub bezpieczeństwa ekologicznego kraju;</w:t>
      </w:r>
    </w:p>
    <w:p w:rsidR="0005464B" w:rsidRDefault="00BE2EEE">
      <w:pPr>
        <w:pStyle w:val="PlainText"/>
        <w:numPr>
          <w:ilvl w:val="0"/>
          <w:numId w:val="9"/>
        </w:numPr>
        <w:spacing w:line="276" w:lineRule="auto"/>
        <w:jc w:val="both"/>
        <w:rPr>
          <w:rFonts w:ascii="Arial" w:hAnsi="Arial" w:cs="Arial"/>
          <w:color w:val="000000"/>
          <w:sz w:val="24"/>
          <w:szCs w:val="24"/>
        </w:rPr>
      </w:pPr>
      <w:r w:rsidRPr="00A95A1E">
        <w:rPr>
          <w:rFonts w:ascii="Arial" w:hAnsi="Arial" w:cs="Arial"/>
          <w:color w:val="000000"/>
          <w:sz w:val="24"/>
          <w:szCs w:val="24"/>
        </w:rPr>
        <w:t>informacji o wartości handlowej, w tym danych technologicznych, dostarczonych przez osoby trzecie i objętych tajemnicą przedsiębiorstwa, jeżeli udostępnienie tych informacji mogłoby pogorszyć konkurencyjną pozycję tych osób i złożyły one uzasadniony wniosek o wyłączenie tych informacji z udostępniania;</w:t>
      </w:r>
    </w:p>
    <w:p w:rsidR="0005464B" w:rsidRDefault="00BE2EEE">
      <w:pPr>
        <w:pStyle w:val="PlainText"/>
        <w:numPr>
          <w:ilvl w:val="0"/>
          <w:numId w:val="9"/>
        </w:numPr>
        <w:spacing w:line="276" w:lineRule="auto"/>
        <w:jc w:val="both"/>
        <w:rPr>
          <w:rFonts w:ascii="Arial" w:hAnsi="Arial" w:cs="Arial"/>
          <w:color w:val="000000"/>
          <w:sz w:val="24"/>
          <w:szCs w:val="24"/>
        </w:rPr>
      </w:pPr>
      <w:r w:rsidRPr="00A95A1E">
        <w:rPr>
          <w:rFonts w:ascii="Arial" w:hAnsi="Arial" w:cs="Arial"/>
          <w:color w:val="000000"/>
          <w:sz w:val="24"/>
          <w:szCs w:val="24"/>
        </w:rPr>
        <w:t>przedsięwzięć mogących znacząco oddziaływać na środowisko, realizowanych na terenach zamkniętych, co do których nie prowadzi się postępowania z udziałem społeczeństwa;</w:t>
      </w:r>
    </w:p>
    <w:p w:rsidR="0005464B" w:rsidRDefault="00BE2EEE">
      <w:pPr>
        <w:pStyle w:val="PlainText"/>
        <w:numPr>
          <w:ilvl w:val="0"/>
          <w:numId w:val="9"/>
        </w:numPr>
        <w:spacing w:line="276" w:lineRule="auto"/>
        <w:jc w:val="both"/>
        <w:rPr>
          <w:rFonts w:ascii="Arial" w:hAnsi="Arial" w:cs="Arial"/>
          <w:color w:val="000000"/>
          <w:sz w:val="24"/>
          <w:szCs w:val="24"/>
        </w:rPr>
      </w:pPr>
      <w:r w:rsidRPr="00A95A1E">
        <w:rPr>
          <w:rFonts w:ascii="Arial" w:hAnsi="Arial" w:cs="Arial"/>
          <w:color w:val="000000"/>
          <w:sz w:val="24"/>
          <w:szCs w:val="24"/>
        </w:rPr>
        <w:t>obronności i bezpieczeństwa państwa;</w:t>
      </w:r>
    </w:p>
    <w:p w:rsidR="0005464B" w:rsidRDefault="00BE2EEE">
      <w:pPr>
        <w:pStyle w:val="PlainText"/>
        <w:numPr>
          <w:ilvl w:val="0"/>
          <w:numId w:val="9"/>
        </w:numPr>
        <w:spacing w:line="276" w:lineRule="auto"/>
        <w:jc w:val="both"/>
        <w:rPr>
          <w:rFonts w:ascii="Arial" w:hAnsi="Arial" w:cs="Arial"/>
          <w:color w:val="000000"/>
          <w:sz w:val="24"/>
          <w:szCs w:val="24"/>
        </w:rPr>
      </w:pPr>
      <w:r w:rsidRPr="00A95A1E">
        <w:rPr>
          <w:rFonts w:ascii="Arial" w:hAnsi="Arial" w:cs="Arial"/>
          <w:color w:val="000000"/>
          <w:sz w:val="24"/>
          <w:szCs w:val="24"/>
        </w:rPr>
        <w:t>bezpieczeństwa publicznego.</w:t>
      </w:r>
    </w:p>
    <w:p w:rsidR="00BE2EEE" w:rsidRPr="00A95A1E" w:rsidRDefault="00181EDF"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4</w:t>
      </w:r>
      <w:r>
        <w:rPr>
          <w:rFonts w:ascii="Arial" w:hAnsi="Arial" w:cs="Arial"/>
          <w:color w:val="000000"/>
          <w:sz w:val="24"/>
          <w:szCs w:val="24"/>
        </w:rPr>
        <w:t>2</w:t>
      </w:r>
      <w:r w:rsidR="00BE2EEE" w:rsidRPr="00A95A1E">
        <w:rPr>
          <w:rFonts w:ascii="Arial" w:hAnsi="Arial" w:cs="Arial"/>
          <w:color w:val="000000"/>
          <w:sz w:val="24"/>
          <w:szCs w:val="24"/>
        </w:rPr>
        <w:t>. Organ administracji może odmówić udostępnienia informacji o środowisku i jego</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ochronie, jeżeli:</w:t>
      </w:r>
    </w:p>
    <w:p w:rsidR="0005464B" w:rsidRDefault="00BE2EEE">
      <w:pPr>
        <w:pStyle w:val="PlainText"/>
        <w:numPr>
          <w:ilvl w:val="0"/>
          <w:numId w:val="10"/>
        </w:numPr>
        <w:spacing w:line="276" w:lineRule="auto"/>
        <w:jc w:val="both"/>
        <w:rPr>
          <w:rFonts w:ascii="Arial" w:hAnsi="Arial" w:cs="Arial"/>
          <w:color w:val="000000"/>
          <w:sz w:val="24"/>
          <w:szCs w:val="24"/>
        </w:rPr>
      </w:pPr>
      <w:r w:rsidRPr="00A95A1E">
        <w:rPr>
          <w:rFonts w:ascii="Arial" w:hAnsi="Arial" w:cs="Arial"/>
          <w:color w:val="000000"/>
          <w:sz w:val="24"/>
          <w:szCs w:val="24"/>
        </w:rPr>
        <w:t>wymagałoby to dostarczenia dokumentów lub danych będących w trakcie opracowywania lub przeznaczonych do wewnętrznego komunikowania się;</w:t>
      </w:r>
    </w:p>
    <w:p w:rsidR="0005464B" w:rsidRDefault="00BE2EEE">
      <w:pPr>
        <w:pStyle w:val="PlainText"/>
        <w:numPr>
          <w:ilvl w:val="0"/>
          <w:numId w:val="10"/>
        </w:numPr>
        <w:spacing w:line="276" w:lineRule="auto"/>
        <w:jc w:val="both"/>
        <w:rPr>
          <w:rFonts w:ascii="Arial" w:hAnsi="Arial" w:cs="Arial"/>
          <w:color w:val="000000"/>
          <w:sz w:val="24"/>
          <w:szCs w:val="24"/>
        </w:rPr>
      </w:pPr>
      <w:r w:rsidRPr="00A95A1E">
        <w:rPr>
          <w:rFonts w:ascii="Arial" w:hAnsi="Arial" w:cs="Arial"/>
          <w:color w:val="000000"/>
          <w:sz w:val="24"/>
          <w:szCs w:val="24"/>
        </w:rPr>
        <w:t>wniosek jest w sposób oczywisty niemożliwy do zrealizowania;</w:t>
      </w:r>
    </w:p>
    <w:p w:rsidR="0005464B" w:rsidRDefault="00BE2EEE">
      <w:pPr>
        <w:pStyle w:val="PlainText"/>
        <w:numPr>
          <w:ilvl w:val="0"/>
          <w:numId w:val="10"/>
        </w:numPr>
        <w:spacing w:line="276" w:lineRule="auto"/>
        <w:jc w:val="both"/>
        <w:rPr>
          <w:rFonts w:ascii="Arial" w:hAnsi="Arial" w:cs="Arial"/>
          <w:color w:val="000000"/>
          <w:sz w:val="24"/>
          <w:szCs w:val="24"/>
        </w:rPr>
      </w:pPr>
      <w:r w:rsidRPr="00A95A1E">
        <w:rPr>
          <w:rFonts w:ascii="Arial" w:hAnsi="Arial" w:cs="Arial"/>
          <w:color w:val="000000"/>
          <w:sz w:val="24"/>
          <w:szCs w:val="24"/>
        </w:rPr>
        <w:t>wniosek jest sformułowany w sposób zbyt ogólny.</w:t>
      </w:r>
    </w:p>
    <w:p w:rsidR="00BE2EEE" w:rsidRPr="00A95A1E" w:rsidRDefault="00181EDF"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4</w:t>
      </w:r>
      <w:r>
        <w:rPr>
          <w:rFonts w:ascii="Arial" w:hAnsi="Arial" w:cs="Arial"/>
          <w:color w:val="000000"/>
          <w:sz w:val="24"/>
          <w:szCs w:val="24"/>
        </w:rPr>
        <w:t>3</w:t>
      </w:r>
      <w:r w:rsidR="00BE2EEE" w:rsidRPr="00A95A1E">
        <w:rPr>
          <w:rFonts w:ascii="Arial" w:hAnsi="Arial" w:cs="Arial"/>
          <w:color w:val="000000"/>
          <w:sz w:val="24"/>
          <w:szCs w:val="24"/>
        </w:rPr>
        <w:t xml:space="preserve">. Przepisy nakazujące organom administracji </w:t>
      </w:r>
      <w:r w:rsidR="0015035C" w:rsidRPr="00A95A1E">
        <w:rPr>
          <w:rFonts w:ascii="Arial" w:hAnsi="Arial" w:cs="Arial"/>
          <w:color w:val="000000"/>
          <w:sz w:val="24"/>
          <w:szCs w:val="24"/>
        </w:rPr>
        <w:t xml:space="preserve">uwzględniać interes publiczny </w:t>
      </w:r>
      <w:r w:rsidR="00BE2EEE" w:rsidRPr="00A95A1E">
        <w:rPr>
          <w:rFonts w:ascii="Arial" w:hAnsi="Arial" w:cs="Arial"/>
          <w:color w:val="000000"/>
          <w:sz w:val="24"/>
          <w:szCs w:val="24"/>
        </w:rPr>
        <w:t>w toku wszystkich prowadzonych postępowań są zawarte w K.p.a. Organy administracji są zobowiązane postępować mając na względzie interes społeczny i słuszny interes obywateli, a także pogłębia</w:t>
      </w:r>
      <w:r w:rsidR="0015035C">
        <w:rPr>
          <w:rFonts w:ascii="Arial" w:hAnsi="Arial" w:cs="Arial"/>
          <w:color w:val="000000"/>
          <w:sz w:val="24"/>
          <w:szCs w:val="24"/>
        </w:rPr>
        <w:t>nie</w:t>
      </w:r>
      <w:r w:rsidR="00BE2EEE" w:rsidRPr="00A95A1E">
        <w:rPr>
          <w:rFonts w:ascii="Arial" w:hAnsi="Arial" w:cs="Arial"/>
          <w:color w:val="000000"/>
          <w:sz w:val="24"/>
          <w:szCs w:val="24"/>
        </w:rPr>
        <w:t xml:space="preserve"> zaufani</w:t>
      </w:r>
      <w:r w:rsidR="0015035C">
        <w:rPr>
          <w:rFonts w:ascii="Arial" w:hAnsi="Arial" w:cs="Arial"/>
          <w:color w:val="000000"/>
          <w:sz w:val="24"/>
          <w:szCs w:val="24"/>
        </w:rPr>
        <w:t>a</w:t>
      </w:r>
      <w:r w:rsidR="00BE2EEE" w:rsidRPr="00A95A1E">
        <w:rPr>
          <w:rFonts w:ascii="Arial" w:hAnsi="Arial" w:cs="Arial"/>
          <w:color w:val="000000"/>
          <w:sz w:val="24"/>
          <w:szCs w:val="24"/>
        </w:rPr>
        <w:t xml:space="preserve"> obywateli do organów państwa. Przepisy te są podstawowymi zasadami działania administracji w Polsce, obowiązującymi niezależnie od przedmiotu sprawy, a więc obejmują również kwestie udostępniania informacji </w:t>
      </w:r>
      <w:r w:rsidR="00BE2EEE" w:rsidRPr="00A95A1E">
        <w:rPr>
          <w:rFonts w:ascii="Arial" w:hAnsi="Arial" w:cs="Arial"/>
          <w:color w:val="000000"/>
          <w:sz w:val="24"/>
          <w:szCs w:val="24"/>
        </w:rPr>
        <w:br/>
        <w:t>o środowisku</w:t>
      </w:r>
      <w:r w:rsidR="00AD23AB">
        <w:rPr>
          <w:rFonts w:ascii="Arial" w:hAnsi="Arial" w:cs="Arial"/>
          <w:color w:val="000000"/>
          <w:sz w:val="24"/>
          <w:szCs w:val="24"/>
        </w:rPr>
        <w:t xml:space="preserve"> i jego ochronie</w:t>
      </w:r>
      <w:r w:rsidR="00BE2EEE" w:rsidRPr="00A95A1E">
        <w:rPr>
          <w:rFonts w:ascii="Arial" w:hAnsi="Arial" w:cs="Arial"/>
          <w:color w:val="000000"/>
          <w:sz w:val="24"/>
          <w:szCs w:val="24"/>
        </w:rPr>
        <w:t xml:space="preserve">.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4, paragraf 5</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181EDF"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4</w:t>
      </w:r>
      <w:r>
        <w:rPr>
          <w:rFonts w:ascii="Arial" w:hAnsi="Arial" w:cs="Arial"/>
          <w:color w:val="000000"/>
          <w:sz w:val="24"/>
          <w:szCs w:val="24"/>
        </w:rPr>
        <w:t>4</w:t>
      </w:r>
      <w:r w:rsidR="00BE2EEE" w:rsidRPr="00A95A1E">
        <w:rPr>
          <w:rFonts w:ascii="Arial" w:hAnsi="Arial" w:cs="Arial"/>
          <w:color w:val="000000"/>
          <w:sz w:val="24"/>
          <w:szCs w:val="24"/>
        </w:rPr>
        <w:t xml:space="preserve">. Zgodnie z ustawą o udostępnianiu informacji o środowisku, jeżeli wniosek dotyczy informacji nieznajdującej się w posiadaniu organu administracji, organ ten niezwłocznie, nie później jednak niż w terminie 14 dni od dnia otrzymania wniosku przekazuje wniosek </w:t>
      </w:r>
      <w:r w:rsidR="0015035C">
        <w:rPr>
          <w:rFonts w:ascii="Arial" w:hAnsi="Arial" w:cs="Arial"/>
          <w:color w:val="000000"/>
          <w:sz w:val="24"/>
          <w:szCs w:val="24"/>
        </w:rPr>
        <w:t xml:space="preserve">właściwemu </w:t>
      </w:r>
      <w:r w:rsidR="00BE2EEE" w:rsidRPr="00A95A1E">
        <w:rPr>
          <w:rFonts w:ascii="Arial" w:hAnsi="Arial" w:cs="Arial"/>
          <w:color w:val="000000"/>
          <w:sz w:val="24"/>
          <w:szCs w:val="24"/>
        </w:rPr>
        <w:t>organowi administracji, w którego posiadaniu znajduje się żądana informacja, i powiadamia o tym wnioskodawcę lub, jeśli nie można ustalić organu</w:t>
      </w:r>
      <w:r w:rsidR="0015035C">
        <w:rPr>
          <w:rFonts w:ascii="Arial" w:hAnsi="Arial" w:cs="Arial"/>
          <w:color w:val="000000"/>
          <w:sz w:val="24"/>
          <w:szCs w:val="24"/>
        </w:rPr>
        <w:t xml:space="preserve"> właściwego</w:t>
      </w:r>
      <w:r w:rsidR="00BE2EEE" w:rsidRPr="00A95A1E">
        <w:rPr>
          <w:rFonts w:ascii="Arial" w:hAnsi="Arial" w:cs="Arial"/>
          <w:color w:val="000000"/>
          <w:sz w:val="24"/>
          <w:szCs w:val="24"/>
        </w:rPr>
        <w:t>, zwraca wniosek wnioskodawcy.</w:t>
      </w:r>
    </w:p>
    <w:p w:rsidR="00842603" w:rsidRPr="00A95A1E" w:rsidRDefault="00842603"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4, paragraf 6</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181EDF"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4</w:t>
      </w:r>
      <w:r>
        <w:rPr>
          <w:rFonts w:ascii="Arial" w:hAnsi="Arial" w:cs="Arial"/>
          <w:color w:val="000000"/>
          <w:sz w:val="24"/>
          <w:szCs w:val="24"/>
        </w:rPr>
        <w:t>5</w:t>
      </w:r>
      <w:r w:rsidR="00BE2EEE" w:rsidRPr="00A95A1E">
        <w:rPr>
          <w:rFonts w:ascii="Arial" w:hAnsi="Arial" w:cs="Arial"/>
          <w:color w:val="000000"/>
          <w:sz w:val="24"/>
          <w:szCs w:val="24"/>
        </w:rPr>
        <w:t>. Praktyka interpretowania przez organy administracji publicznej w Polsce przepisów dotyczących informacji publicznej, w tym informacji o środowisku</w:t>
      </w:r>
      <w:r w:rsidR="006A7D60">
        <w:rPr>
          <w:rFonts w:ascii="Arial" w:hAnsi="Arial" w:cs="Arial"/>
          <w:color w:val="000000"/>
          <w:sz w:val="24"/>
          <w:szCs w:val="24"/>
        </w:rPr>
        <w:t xml:space="preserve"> i jego ochronie</w:t>
      </w:r>
      <w:r w:rsidR="00BE2EEE" w:rsidRPr="00A95A1E">
        <w:rPr>
          <w:rFonts w:ascii="Arial" w:hAnsi="Arial" w:cs="Arial"/>
          <w:color w:val="000000"/>
          <w:sz w:val="24"/>
          <w:szCs w:val="24"/>
        </w:rPr>
        <w:t xml:space="preserve">, polega </w:t>
      </w:r>
      <w:r w:rsidR="00BE2EEE" w:rsidRPr="00A95A1E">
        <w:rPr>
          <w:rFonts w:ascii="Arial" w:hAnsi="Arial" w:cs="Arial"/>
          <w:color w:val="000000"/>
          <w:sz w:val="24"/>
          <w:szCs w:val="24"/>
        </w:rPr>
        <w:lastRenderedPageBreak/>
        <w:t xml:space="preserve">na udzielaniu </w:t>
      </w:r>
      <w:r w:rsidR="00BE2EEE" w:rsidRPr="00AD23AB">
        <w:rPr>
          <w:rFonts w:ascii="Arial" w:hAnsi="Arial" w:cs="Arial"/>
          <w:color w:val="000000"/>
          <w:sz w:val="24"/>
          <w:szCs w:val="24"/>
        </w:rPr>
        <w:t>tej części informacji, która nie podlega wyłączeniu</w:t>
      </w:r>
      <w:r w:rsidR="00F931F9" w:rsidRPr="00F931F9">
        <w:rPr>
          <w:rFonts w:ascii="Arial" w:hAnsi="Arial" w:cs="Arial"/>
          <w:color w:val="000000"/>
          <w:sz w:val="24"/>
          <w:szCs w:val="24"/>
        </w:rPr>
        <w:t xml:space="preserve"> </w:t>
      </w:r>
      <w:r w:rsidR="00BE2EEE" w:rsidRPr="00AD23AB">
        <w:rPr>
          <w:rFonts w:ascii="Arial" w:hAnsi="Arial" w:cs="Arial"/>
          <w:color w:val="000000"/>
          <w:sz w:val="24"/>
          <w:szCs w:val="24"/>
        </w:rPr>
        <w:t>jawności.</w:t>
      </w:r>
      <w:r w:rsidR="00BE2EEE" w:rsidRPr="00A95A1E">
        <w:rPr>
          <w:rFonts w:ascii="Arial" w:hAnsi="Arial" w:cs="Arial"/>
          <w:color w:val="000000"/>
          <w:sz w:val="24"/>
          <w:szCs w:val="24"/>
        </w:rPr>
        <w:t xml:space="preserve"> Na przykład wnioskodawca otrzymuje dokumenty z</w:t>
      </w:r>
      <w:r w:rsidR="005778A7">
        <w:rPr>
          <w:rFonts w:ascii="Arial" w:hAnsi="Arial" w:cs="Arial"/>
          <w:color w:val="000000"/>
          <w:sz w:val="24"/>
          <w:szCs w:val="24"/>
        </w:rPr>
        <w:t>e</w:t>
      </w:r>
      <w:r w:rsidR="00BE2EEE" w:rsidRPr="00A95A1E">
        <w:rPr>
          <w:rFonts w:ascii="Arial" w:hAnsi="Arial" w:cs="Arial"/>
          <w:color w:val="000000"/>
          <w:sz w:val="24"/>
          <w:szCs w:val="24"/>
        </w:rPr>
        <w:t xml:space="preserve"> </w:t>
      </w:r>
      <w:r w:rsidR="00AD23AB">
        <w:rPr>
          <w:rFonts w:ascii="Arial" w:hAnsi="Arial" w:cs="Arial"/>
          <w:color w:val="000000"/>
          <w:sz w:val="24"/>
          <w:szCs w:val="24"/>
        </w:rPr>
        <w:t>zanonimizowanymi</w:t>
      </w:r>
      <w:r w:rsidR="006A7D60">
        <w:rPr>
          <w:rFonts w:ascii="Arial" w:hAnsi="Arial" w:cs="Arial"/>
          <w:color w:val="000000"/>
          <w:sz w:val="24"/>
          <w:szCs w:val="24"/>
        </w:rPr>
        <w:t xml:space="preserve"> </w:t>
      </w:r>
      <w:r w:rsidR="00BE2EEE" w:rsidRPr="00A95A1E">
        <w:rPr>
          <w:rFonts w:ascii="Arial" w:hAnsi="Arial" w:cs="Arial"/>
          <w:color w:val="000000"/>
          <w:sz w:val="24"/>
          <w:szCs w:val="24"/>
        </w:rPr>
        <w:t>danymi</w:t>
      </w:r>
      <w:r w:rsidR="00AD23AB">
        <w:rPr>
          <w:rFonts w:ascii="Arial" w:hAnsi="Arial" w:cs="Arial"/>
          <w:color w:val="000000"/>
          <w:sz w:val="24"/>
          <w:szCs w:val="24"/>
        </w:rPr>
        <w:t xml:space="preserve"> </w:t>
      </w:r>
      <w:r w:rsidR="006A7D60">
        <w:rPr>
          <w:rFonts w:ascii="Arial" w:hAnsi="Arial" w:cs="Arial"/>
          <w:color w:val="000000"/>
          <w:sz w:val="24"/>
          <w:szCs w:val="24"/>
        </w:rPr>
        <w:t>osobowymi</w:t>
      </w:r>
      <w:r w:rsidR="00BE2EEE" w:rsidRPr="00A95A1E">
        <w:rPr>
          <w:rFonts w:ascii="Arial" w:hAnsi="Arial" w:cs="Arial"/>
          <w:color w:val="000000"/>
          <w:sz w:val="24"/>
          <w:szCs w:val="24"/>
        </w:rPr>
        <w:t xml:space="preserve">, których ujawnienie naruszyłoby postanowienia ustawy o ochronie danych osobowych.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4, paragraf 7</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181EDF"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4</w:t>
      </w:r>
      <w:r>
        <w:rPr>
          <w:rFonts w:ascii="Arial" w:hAnsi="Arial" w:cs="Arial"/>
          <w:color w:val="000000"/>
          <w:sz w:val="24"/>
          <w:szCs w:val="24"/>
        </w:rPr>
        <w:t>6</w:t>
      </w:r>
      <w:r w:rsidR="00BE2EEE" w:rsidRPr="00A95A1E">
        <w:rPr>
          <w:rFonts w:ascii="Arial" w:hAnsi="Arial" w:cs="Arial"/>
          <w:color w:val="000000"/>
          <w:sz w:val="24"/>
          <w:szCs w:val="24"/>
        </w:rPr>
        <w:t>. Zgodnie z ustawą o</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udostępnianiu informacji o</w:t>
      </w:r>
      <w:r w:rsidR="0015035C">
        <w:rPr>
          <w:rFonts w:ascii="Arial" w:hAnsi="Arial" w:cs="Arial"/>
          <w:color w:val="000000"/>
          <w:sz w:val="24"/>
          <w:szCs w:val="24"/>
        </w:rPr>
        <w:t xml:space="preserve"> </w:t>
      </w:r>
      <w:r w:rsidR="00BE2EEE" w:rsidRPr="00A95A1E">
        <w:rPr>
          <w:rFonts w:ascii="Arial" w:hAnsi="Arial" w:cs="Arial"/>
          <w:color w:val="000000"/>
          <w:sz w:val="24"/>
          <w:szCs w:val="24"/>
        </w:rPr>
        <w:t>środowisku</w:t>
      </w:r>
      <w:r w:rsidR="0015035C">
        <w:rPr>
          <w:rFonts w:ascii="Arial" w:hAnsi="Arial" w:cs="Arial"/>
          <w:color w:val="000000"/>
          <w:sz w:val="24"/>
          <w:szCs w:val="24"/>
        </w:rPr>
        <w:t>,</w:t>
      </w:r>
      <w:r w:rsidR="00BE2EEE" w:rsidRPr="00A95A1E">
        <w:rPr>
          <w:rFonts w:ascii="Arial" w:hAnsi="Arial" w:cs="Arial"/>
          <w:color w:val="000000"/>
          <w:sz w:val="24"/>
          <w:szCs w:val="24"/>
        </w:rPr>
        <w:t xml:space="preserve"> odmowa udostępnienia informacji o środowisku i jego ochronie następuje w drodze decyzji administracyjnej. Do skarg rozpatrywanych w postępowaniu o udostępnienie informacji o środowisku i jego ochronie stosuje się przepisy P.p.s.a.</w:t>
      </w:r>
      <w:r w:rsidR="00A95A1E" w:rsidRPr="00A95A1E">
        <w:rPr>
          <w:rFonts w:ascii="Arial" w:hAnsi="Arial" w:cs="Arial"/>
          <w:color w:val="000000"/>
          <w:sz w:val="24"/>
          <w:szCs w:val="24"/>
        </w:rPr>
        <w:t xml:space="preserve">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4, paragraf 8</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181EDF"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4</w:t>
      </w:r>
      <w:r>
        <w:rPr>
          <w:rFonts w:ascii="Arial" w:hAnsi="Arial" w:cs="Arial"/>
          <w:color w:val="000000"/>
          <w:sz w:val="24"/>
          <w:szCs w:val="24"/>
        </w:rPr>
        <w:t>7</w:t>
      </w:r>
      <w:r w:rsidR="00BE2EEE" w:rsidRPr="00A95A1E">
        <w:rPr>
          <w:rFonts w:ascii="Arial" w:hAnsi="Arial" w:cs="Arial"/>
          <w:color w:val="000000"/>
          <w:sz w:val="24"/>
          <w:szCs w:val="24"/>
        </w:rPr>
        <w:t xml:space="preserve">. </w:t>
      </w:r>
      <w:r w:rsidR="00532176" w:rsidRPr="00A95A1E">
        <w:rPr>
          <w:rFonts w:ascii="Arial" w:hAnsi="Arial" w:cs="Arial"/>
          <w:color w:val="000000"/>
          <w:sz w:val="24"/>
          <w:szCs w:val="24"/>
        </w:rPr>
        <w:t>Rozporządzenie Ministra Środowiska z dnia 12 listopada 2010 r. w sprawie opłat za udostępnianie informacji o środowisku</w:t>
      </w:r>
      <w:r w:rsidR="00BE2EEE" w:rsidRPr="00A95A1E">
        <w:rPr>
          <w:rFonts w:ascii="Arial" w:hAnsi="Arial" w:cs="Arial"/>
          <w:color w:val="000000"/>
          <w:sz w:val="24"/>
          <w:szCs w:val="24"/>
        </w:rPr>
        <w:t xml:space="preserve"> (</w:t>
      </w:r>
      <w:r w:rsidR="00532176" w:rsidRPr="00A95A1E">
        <w:rPr>
          <w:rFonts w:ascii="Arial" w:hAnsi="Arial" w:cs="Arial"/>
          <w:color w:val="000000"/>
          <w:sz w:val="24"/>
          <w:szCs w:val="24"/>
        </w:rPr>
        <w:t>Dz.</w:t>
      </w:r>
      <w:r w:rsidR="00AD23AB">
        <w:rPr>
          <w:rFonts w:ascii="Arial" w:hAnsi="Arial" w:cs="Arial"/>
          <w:color w:val="000000"/>
          <w:sz w:val="24"/>
          <w:szCs w:val="24"/>
        </w:rPr>
        <w:t xml:space="preserve"> </w:t>
      </w:r>
      <w:r w:rsidR="00532176" w:rsidRPr="00A95A1E">
        <w:rPr>
          <w:rFonts w:ascii="Arial" w:hAnsi="Arial" w:cs="Arial"/>
          <w:color w:val="000000"/>
          <w:sz w:val="24"/>
          <w:szCs w:val="24"/>
        </w:rPr>
        <w:t xml:space="preserve">U. </w:t>
      </w:r>
      <w:r w:rsidR="0015035C">
        <w:rPr>
          <w:rFonts w:ascii="Arial" w:hAnsi="Arial" w:cs="Arial"/>
          <w:color w:val="000000"/>
          <w:sz w:val="24"/>
          <w:szCs w:val="24"/>
        </w:rPr>
        <w:t>N</w:t>
      </w:r>
      <w:r w:rsidR="00532176" w:rsidRPr="00A95A1E">
        <w:rPr>
          <w:rFonts w:ascii="Arial" w:hAnsi="Arial" w:cs="Arial"/>
          <w:color w:val="000000"/>
          <w:sz w:val="24"/>
          <w:szCs w:val="24"/>
        </w:rPr>
        <w:t>r 215</w:t>
      </w:r>
      <w:r w:rsidR="0015035C">
        <w:rPr>
          <w:rFonts w:ascii="Arial" w:hAnsi="Arial" w:cs="Arial"/>
          <w:color w:val="000000"/>
          <w:sz w:val="24"/>
          <w:szCs w:val="24"/>
        </w:rPr>
        <w:t>,</w:t>
      </w:r>
      <w:r w:rsidR="00532176" w:rsidRPr="00A95A1E">
        <w:rPr>
          <w:rFonts w:ascii="Arial" w:hAnsi="Arial" w:cs="Arial"/>
          <w:color w:val="000000"/>
          <w:sz w:val="24"/>
          <w:szCs w:val="24"/>
        </w:rPr>
        <w:t xml:space="preserve"> poz. 1415)</w:t>
      </w:r>
      <w:r w:rsidR="00BE2EEE" w:rsidRPr="00A95A1E">
        <w:rPr>
          <w:rFonts w:ascii="Arial" w:hAnsi="Arial" w:cs="Arial"/>
          <w:color w:val="000000"/>
          <w:sz w:val="24"/>
          <w:szCs w:val="24"/>
        </w:rPr>
        <w:t xml:space="preserve"> zwane dalej</w:t>
      </w:r>
      <w:r w:rsidR="006A7D60">
        <w:rPr>
          <w:rFonts w:ascii="Arial" w:hAnsi="Arial" w:cs="Arial"/>
          <w:color w:val="000000"/>
          <w:sz w:val="24"/>
          <w:szCs w:val="24"/>
        </w:rPr>
        <w:t>:</w:t>
      </w:r>
      <w:r w:rsidR="00BE2EEE" w:rsidRPr="00A95A1E">
        <w:rPr>
          <w:rFonts w:ascii="Arial" w:hAnsi="Arial" w:cs="Arial"/>
          <w:color w:val="000000"/>
          <w:sz w:val="24"/>
          <w:szCs w:val="24"/>
        </w:rPr>
        <w:t xml:space="preserve"> rozporządzeniem w sprawie opłat, reguluje stawki opłat za </w:t>
      </w:r>
      <w:r w:rsidR="0015035C" w:rsidRPr="00A95A1E">
        <w:rPr>
          <w:rFonts w:ascii="Arial" w:hAnsi="Arial" w:cs="Arial"/>
          <w:color w:val="000000"/>
          <w:sz w:val="24"/>
          <w:szCs w:val="24"/>
        </w:rPr>
        <w:t>udostępnianie</w:t>
      </w:r>
      <w:r w:rsidR="00BE2EEE" w:rsidRPr="00A95A1E">
        <w:rPr>
          <w:rFonts w:ascii="Arial" w:hAnsi="Arial" w:cs="Arial"/>
          <w:color w:val="000000"/>
          <w:sz w:val="24"/>
          <w:szCs w:val="24"/>
        </w:rPr>
        <w:t xml:space="preserve"> informacji </w:t>
      </w:r>
      <w:r w:rsidR="00BE2EEE" w:rsidRPr="00A95A1E">
        <w:rPr>
          <w:rFonts w:ascii="Arial" w:hAnsi="Arial" w:cs="Arial"/>
          <w:color w:val="000000"/>
          <w:sz w:val="24"/>
          <w:szCs w:val="24"/>
        </w:rPr>
        <w:br/>
        <w:t>o środowisku</w:t>
      </w:r>
      <w:r w:rsidR="006A7D60">
        <w:rPr>
          <w:rFonts w:ascii="Arial" w:hAnsi="Arial" w:cs="Arial"/>
          <w:color w:val="000000"/>
          <w:sz w:val="24"/>
          <w:szCs w:val="24"/>
        </w:rPr>
        <w:t xml:space="preserve"> i jego ochronie</w:t>
      </w:r>
      <w:r w:rsidR="00BE2EEE" w:rsidRPr="00A95A1E">
        <w:rPr>
          <w:rFonts w:ascii="Arial" w:hAnsi="Arial" w:cs="Arial"/>
          <w:color w:val="000000"/>
          <w:sz w:val="24"/>
          <w:szCs w:val="24"/>
        </w:rPr>
        <w:t>. Opłaty te odpowiadają kosztom ponoszonym za sporządzenie kopii dokumentów.</w:t>
      </w:r>
    </w:p>
    <w:p w:rsidR="00BE2EEE" w:rsidRPr="00A95A1E" w:rsidRDefault="00181EDF"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4</w:t>
      </w:r>
      <w:r>
        <w:rPr>
          <w:rFonts w:ascii="Arial" w:hAnsi="Arial" w:cs="Arial"/>
          <w:color w:val="000000"/>
          <w:sz w:val="24"/>
          <w:szCs w:val="24"/>
        </w:rPr>
        <w:t>8</w:t>
      </w:r>
      <w:r w:rsidR="00842603" w:rsidRPr="00A95A1E">
        <w:rPr>
          <w:rFonts w:ascii="Arial" w:hAnsi="Arial" w:cs="Arial"/>
          <w:color w:val="000000"/>
          <w:sz w:val="24"/>
          <w:szCs w:val="24"/>
        </w:rPr>
        <w:t>.</w:t>
      </w:r>
      <w:r w:rsidR="00BE2EEE" w:rsidRPr="00A95A1E">
        <w:rPr>
          <w:rFonts w:ascii="Arial" w:hAnsi="Arial" w:cs="Arial"/>
          <w:color w:val="000000"/>
          <w:sz w:val="24"/>
          <w:szCs w:val="24"/>
        </w:rPr>
        <w:t xml:space="preserve"> Opłaty za udostępnianie informacji o środowisku i jego ochronie wyglądają następująco (kwoty podane </w:t>
      </w:r>
      <w:r w:rsidR="00CF78C3">
        <w:rPr>
          <w:rFonts w:ascii="Arial" w:hAnsi="Arial" w:cs="Arial"/>
          <w:color w:val="000000"/>
          <w:sz w:val="24"/>
          <w:szCs w:val="24"/>
        </w:rPr>
        <w:t xml:space="preserve"> w przybliżeniu </w:t>
      </w:r>
      <w:r w:rsidR="00BE2EEE" w:rsidRPr="00A95A1E">
        <w:rPr>
          <w:rFonts w:ascii="Arial" w:hAnsi="Arial" w:cs="Arial"/>
          <w:color w:val="000000"/>
          <w:sz w:val="24"/>
          <w:szCs w:val="24"/>
        </w:rPr>
        <w:t xml:space="preserve">w </w:t>
      </w:r>
      <w:r w:rsidR="0005464B" w:rsidRPr="00A95A1E">
        <w:rPr>
          <w:rFonts w:ascii="Arial" w:hAnsi="Arial" w:cs="Arial"/>
          <w:color w:val="000000"/>
        </w:rPr>
        <w:t>€</w:t>
      </w:r>
      <w:r w:rsidR="006A7D60">
        <w:rPr>
          <w:rFonts w:ascii="Arial" w:hAnsi="Arial" w:cs="Arial"/>
          <w:color w:val="000000"/>
        </w:rPr>
        <w:t xml:space="preserve"> </w:t>
      </w:r>
      <w:r w:rsidR="00BE2EEE" w:rsidRPr="00A95A1E">
        <w:rPr>
          <w:rFonts w:ascii="Arial" w:hAnsi="Arial" w:cs="Arial"/>
          <w:color w:val="000000"/>
          <w:sz w:val="24"/>
          <w:szCs w:val="24"/>
        </w:rPr>
        <w:t>w</w:t>
      </w:r>
      <w:r w:rsidR="0005464B">
        <w:rPr>
          <w:rFonts w:ascii="Arial" w:hAnsi="Arial" w:cs="Arial"/>
          <w:color w:val="000000"/>
          <w:sz w:val="24"/>
          <w:szCs w:val="24"/>
        </w:rPr>
        <w:t>edług kursu z dnia 13 września 2013 r.</w:t>
      </w:r>
      <w:r w:rsidR="00BE2EEE" w:rsidRPr="00A95A1E">
        <w:rPr>
          <w:rFonts w:ascii="Arial" w:hAnsi="Arial" w:cs="Arial"/>
          <w:color w:val="000000"/>
          <w:sz w:val="24"/>
          <w:szCs w:val="24"/>
        </w:rPr>
        <w:t>):</w:t>
      </w:r>
    </w:p>
    <w:p w:rsidR="0005464B" w:rsidRDefault="00BE2EEE">
      <w:pPr>
        <w:pStyle w:val="PlainText"/>
        <w:numPr>
          <w:ilvl w:val="0"/>
          <w:numId w:val="11"/>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za wyszukanie do 10 dokumentów – 1.20 </w:t>
      </w:r>
      <w:r w:rsidR="0005464B" w:rsidRPr="00A95A1E">
        <w:rPr>
          <w:rFonts w:ascii="Arial" w:hAnsi="Arial" w:cs="Arial"/>
          <w:color w:val="000000"/>
        </w:rPr>
        <w:t>€</w:t>
      </w:r>
      <w:r w:rsidRPr="00A95A1E">
        <w:rPr>
          <w:rFonts w:ascii="Arial" w:hAnsi="Arial" w:cs="Arial"/>
          <w:color w:val="000000"/>
          <w:sz w:val="24"/>
          <w:szCs w:val="24"/>
        </w:rPr>
        <w:t>;</w:t>
      </w:r>
    </w:p>
    <w:p w:rsidR="0005464B" w:rsidRDefault="00BE2EEE">
      <w:pPr>
        <w:pStyle w:val="PlainText"/>
        <w:numPr>
          <w:ilvl w:val="0"/>
          <w:numId w:val="11"/>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za wyszukanie każdego kolejnego dokumentu – 0.12 </w:t>
      </w:r>
      <w:r w:rsidR="0005464B" w:rsidRPr="00A95A1E">
        <w:rPr>
          <w:rFonts w:ascii="Arial" w:hAnsi="Arial" w:cs="Arial"/>
          <w:color w:val="000000"/>
        </w:rPr>
        <w:t>€</w:t>
      </w:r>
      <w:r w:rsidRPr="00A95A1E">
        <w:rPr>
          <w:rFonts w:ascii="Arial" w:hAnsi="Arial" w:cs="Arial"/>
          <w:color w:val="000000"/>
          <w:sz w:val="24"/>
          <w:szCs w:val="24"/>
        </w:rPr>
        <w:t>;</w:t>
      </w:r>
    </w:p>
    <w:p w:rsidR="0005464B" w:rsidRDefault="00BE2EEE">
      <w:pPr>
        <w:pStyle w:val="PlainText"/>
        <w:numPr>
          <w:ilvl w:val="0"/>
          <w:numId w:val="11"/>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za skanowanie dokumentu – 0.02 </w:t>
      </w:r>
      <w:r w:rsidR="0005464B" w:rsidRPr="00A95A1E">
        <w:rPr>
          <w:rFonts w:ascii="Arial" w:hAnsi="Arial" w:cs="Arial"/>
          <w:color w:val="000000"/>
        </w:rPr>
        <w:t>€</w:t>
      </w:r>
      <w:r w:rsidR="006A7D60">
        <w:rPr>
          <w:rFonts w:ascii="Arial" w:hAnsi="Arial" w:cs="Arial"/>
          <w:color w:val="000000"/>
        </w:rPr>
        <w:t xml:space="preserve"> </w:t>
      </w:r>
      <w:r w:rsidRPr="00A95A1E">
        <w:rPr>
          <w:rFonts w:ascii="Arial" w:hAnsi="Arial" w:cs="Arial"/>
          <w:color w:val="000000"/>
          <w:sz w:val="24"/>
          <w:szCs w:val="24"/>
        </w:rPr>
        <w:t>za stronę kopii;</w:t>
      </w:r>
    </w:p>
    <w:p w:rsidR="0005464B" w:rsidRDefault="00BE2EEE">
      <w:pPr>
        <w:pStyle w:val="PlainText"/>
        <w:numPr>
          <w:ilvl w:val="0"/>
          <w:numId w:val="11"/>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za czarno-białą kopię ksero dokumentu – 0.03 </w:t>
      </w:r>
      <w:r w:rsidR="0005464B" w:rsidRPr="00A95A1E">
        <w:rPr>
          <w:rFonts w:ascii="Arial" w:hAnsi="Arial" w:cs="Arial"/>
          <w:color w:val="000000"/>
        </w:rPr>
        <w:t>€</w:t>
      </w:r>
      <w:r w:rsidR="006A7D60">
        <w:rPr>
          <w:rFonts w:ascii="Arial" w:hAnsi="Arial" w:cs="Arial"/>
          <w:color w:val="000000"/>
        </w:rPr>
        <w:t xml:space="preserve"> </w:t>
      </w:r>
      <w:r w:rsidRPr="00A95A1E">
        <w:rPr>
          <w:rFonts w:ascii="Arial" w:hAnsi="Arial" w:cs="Arial"/>
          <w:color w:val="000000"/>
          <w:sz w:val="24"/>
          <w:szCs w:val="24"/>
        </w:rPr>
        <w:t>za stronę kopii;</w:t>
      </w:r>
    </w:p>
    <w:p w:rsidR="0005464B" w:rsidRDefault="00BE2EEE">
      <w:pPr>
        <w:pStyle w:val="PlainText"/>
        <w:numPr>
          <w:ilvl w:val="0"/>
          <w:numId w:val="11"/>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za kolorową kopię ksero dokumentu – 0.3 </w:t>
      </w:r>
      <w:r w:rsidR="0005464B" w:rsidRPr="00A95A1E">
        <w:rPr>
          <w:rFonts w:ascii="Arial" w:hAnsi="Arial" w:cs="Arial"/>
          <w:color w:val="000000"/>
        </w:rPr>
        <w:t>€</w:t>
      </w:r>
      <w:r w:rsidR="006A7D60">
        <w:rPr>
          <w:rFonts w:ascii="Arial" w:hAnsi="Arial" w:cs="Arial"/>
          <w:color w:val="000000"/>
        </w:rPr>
        <w:t xml:space="preserve"> </w:t>
      </w:r>
      <w:r w:rsidRPr="00A95A1E">
        <w:rPr>
          <w:rFonts w:ascii="Arial" w:hAnsi="Arial" w:cs="Arial"/>
          <w:color w:val="000000"/>
          <w:sz w:val="24"/>
          <w:szCs w:val="24"/>
        </w:rPr>
        <w:t>za stronę kopii;</w:t>
      </w:r>
    </w:p>
    <w:p w:rsidR="0005464B" w:rsidRDefault="00BE2EEE">
      <w:pPr>
        <w:pStyle w:val="PlainText"/>
        <w:numPr>
          <w:ilvl w:val="0"/>
          <w:numId w:val="11"/>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za płytę CD lub DVD – nie więcej niż 0.3 </w:t>
      </w:r>
      <w:r w:rsidR="0005464B" w:rsidRPr="00A95A1E">
        <w:rPr>
          <w:rFonts w:ascii="Arial" w:hAnsi="Arial" w:cs="Arial"/>
          <w:color w:val="000000"/>
        </w:rPr>
        <w:t>€</w:t>
      </w:r>
      <w:r w:rsidR="006A7D60">
        <w:rPr>
          <w:rFonts w:ascii="Arial" w:hAnsi="Arial" w:cs="Arial"/>
          <w:color w:val="000000"/>
        </w:rPr>
        <w:t>.</w:t>
      </w:r>
    </w:p>
    <w:p w:rsidR="00BE2EEE" w:rsidRPr="00A95A1E" w:rsidRDefault="00181EDF"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4</w:t>
      </w:r>
      <w:r>
        <w:rPr>
          <w:rFonts w:ascii="Arial" w:hAnsi="Arial" w:cs="Arial"/>
          <w:color w:val="000000"/>
          <w:sz w:val="24"/>
          <w:szCs w:val="24"/>
        </w:rPr>
        <w:t>9</w:t>
      </w:r>
      <w:r w:rsidR="00BE2EEE" w:rsidRPr="00A95A1E">
        <w:rPr>
          <w:rFonts w:ascii="Arial" w:hAnsi="Arial" w:cs="Arial"/>
          <w:color w:val="000000"/>
          <w:sz w:val="24"/>
          <w:szCs w:val="24"/>
        </w:rPr>
        <w:t xml:space="preserve">. Informacje </w:t>
      </w:r>
      <w:r w:rsidR="00CF5386">
        <w:rPr>
          <w:rFonts w:ascii="Arial" w:hAnsi="Arial" w:cs="Arial"/>
          <w:color w:val="000000"/>
          <w:sz w:val="24"/>
          <w:szCs w:val="24"/>
        </w:rPr>
        <w:t xml:space="preserve">aktywnie </w:t>
      </w:r>
      <w:r w:rsidR="00BE2EEE" w:rsidRPr="00A95A1E">
        <w:rPr>
          <w:rFonts w:ascii="Arial" w:hAnsi="Arial" w:cs="Arial"/>
          <w:color w:val="000000"/>
          <w:sz w:val="24"/>
          <w:szCs w:val="24"/>
        </w:rPr>
        <w:t xml:space="preserve">udostępniane </w:t>
      </w:r>
      <w:r w:rsidR="00F477B9">
        <w:rPr>
          <w:rFonts w:ascii="Arial" w:hAnsi="Arial" w:cs="Arial"/>
          <w:color w:val="000000"/>
          <w:sz w:val="24"/>
          <w:szCs w:val="24"/>
        </w:rPr>
        <w:t>na stronach internetowych</w:t>
      </w:r>
      <w:r w:rsidR="00BE2EEE" w:rsidRPr="00A95A1E">
        <w:rPr>
          <w:rFonts w:ascii="Arial" w:hAnsi="Arial" w:cs="Arial"/>
          <w:color w:val="000000"/>
          <w:sz w:val="24"/>
          <w:szCs w:val="24"/>
        </w:rPr>
        <w:t xml:space="preserve"> są bezpłatne.</w:t>
      </w:r>
      <w:r w:rsidR="00A95A1E" w:rsidRPr="00A95A1E">
        <w:rPr>
          <w:rFonts w:ascii="Arial" w:hAnsi="Arial" w:cs="Arial"/>
          <w:color w:val="000000"/>
          <w:sz w:val="24"/>
          <w:szCs w:val="24"/>
        </w:rPr>
        <w:t xml:space="preserve">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8 Rozpoznane trudności we wdrażaniu artykułu 4</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rsidR="00BE2EEE" w:rsidRPr="00A95A1E" w:rsidRDefault="009E2FCA"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50</w:t>
      </w:r>
      <w:r w:rsidR="00BE2EEE" w:rsidRPr="00A95A1E">
        <w:rPr>
          <w:rFonts w:ascii="Arial" w:hAnsi="Arial" w:cs="Arial"/>
          <w:color w:val="000000"/>
          <w:sz w:val="24"/>
          <w:szCs w:val="24"/>
        </w:rPr>
        <w:t>. Zdarzają się przypadki</w:t>
      </w:r>
      <w:r w:rsidR="0015035C">
        <w:rPr>
          <w:rFonts w:ascii="Arial" w:hAnsi="Arial" w:cs="Arial"/>
          <w:color w:val="000000"/>
          <w:sz w:val="24"/>
          <w:szCs w:val="24"/>
        </w:rPr>
        <w:t xml:space="preserve"> braku </w:t>
      </w:r>
      <w:r w:rsidR="00BE2EEE" w:rsidRPr="00A95A1E">
        <w:rPr>
          <w:rFonts w:ascii="Arial" w:hAnsi="Arial" w:cs="Arial"/>
          <w:color w:val="000000"/>
          <w:sz w:val="24"/>
          <w:szCs w:val="24"/>
        </w:rPr>
        <w:t>wyznacz</w:t>
      </w:r>
      <w:r w:rsidR="0015035C">
        <w:rPr>
          <w:rFonts w:ascii="Arial" w:hAnsi="Arial" w:cs="Arial"/>
          <w:color w:val="000000"/>
          <w:sz w:val="24"/>
          <w:szCs w:val="24"/>
        </w:rPr>
        <w:t>enia</w:t>
      </w:r>
      <w:r w:rsidR="00BE2EEE" w:rsidRPr="00A95A1E">
        <w:rPr>
          <w:rFonts w:ascii="Arial" w:hAnsi="Arial" w:cs="Arial"/>
          <w:color w:val="000000"/>
          <w:sz w:val="24"/>
          <w:szCs w:val="24"/>
        </w:rPr>
        <w:t xml:space="preserve"> </w:t>
      </w:r>
      <w:r w:rsidR="0015035C">
        <w:rPr>
          <w:rFonts w:ascii="Arial" w:hAnsi="Arial" w:cs="Arial"/>
          <w:color w:val="000000"/>
          <w:sz w:val="24"/>
          <w:szCs w:val="24"/>
        </w:rPr>
        <w:t xml:space="preserve">w urzędzie organu administracji </w:t>
      </w:r>
      <w:r w:rsidR="00BE2EEE" w:rsidRPr="00A95A1E">
        <w:rPr>
          <w:rFonts w:ascii="Arial" w:hAnsi="Arial" w:cs="Arial"/>
          <w:color w:val="000000"/>
          <w:sz w:val="24"/>
          <w:szCs w:val="24"/>
        </w:rPr>
        <w:t>osoby odpowiedzialne</w:t>
      </w:r>
      <w:r w:rsidR="0015035C">
        <w:rPr>
          <w:rFonts w:ascii="Arial" w:hAnsi="Arial" w:cs="Arial"/>
          <w:color w:val="000000"/>
          <w:sz w:val="24"/>
          <w:szCs w:val="24"/>
        </w:rPr>
        <w:t>j</w:t>
      </w:r>
      <w:r w:rsidR="00BE2EEE" w:rsidRPr="00A95A1E">
        <w:rPr>
          <w:rFonts w:ascii="Arial" w:hAnsi="Arial" w:cs="Arial"/>
          <w:color w:val="000000"/>
          <w:sz w:val="24"/>
          <w:szCs w:val="24"/>
        </w:rPr>
        <w:t xml:space="preserve"> za udostępnianie informacji o środowisku i jego ochronie.</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5</w:t>
      </w:r>
      <w:r>
        <w:rPr>
          <w:rFonts w:ascii="Arial" w:hAnsi="Arial" w:cs="Arial"/>
          <w:color w:val="000000"/>
          <w:sz w:val="24"/>
          <w:szCs w:val="24"/>
        </w:rPr>
        <w:t>1</w:t>
      </w:r>
      <w:r w:rsidR="00BE2EEE" w:rsidRPr="00A95A1E">
        <w:rPr>
          <w:rFonts w:ascii="Arial" w:hAnsi="Arial" w:cs="Arial"/>
          <w:color w:val="000000"/>
          <w:sz w:val="24"/>
          <w:szCs w:val="24"/>
        </w:rPr>
        <w:t>. Sporadycznie zdarza się, że organy</w:t>
      </w:r>
      <w:r w:rsidR="00CF78C3">
        <w:rPr>
          <w:rFonts w:ascii="Arial" w:hAnsi="Arial" w:cs="Arial"/>
          <w:color w:val="000000"/>
          <w:sz w:val="24"/>
          <w:szCs w:val="24"/>
        </w:rPr>
        <w:t xml:space="preserve"> administracji</w:t>
      </w:r>
      <w:r w:rsidR="00BE2EEE" w:rsidRPr="00A95A1E">
        <w:rPr>
          <w:rFonts w:ascii="Arial" w:hAnsi="Arial" w:cs="Arial"/>
          <w:color w:val="000000"/>
          <w:sz w:val="24"/>
          <w:szCs w:val="24"/>
        </w:rPr>
        <w:t xml:space="preserve"> nie informują o prowadzonych postępowaniach.</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5</w:t>
      </w:r>
      <w:r>
        <w:rPr>
          <w:rFonts w:ascii="Arial" w:hAnsi="Arial" w:cs="Arial"/>
          <w:color w:val="000000"/>
          <w:sz w:val="24"/>
          <w:szCs w:val="24"/>
        </w:rPr>
        <w:t>2</w:t>
      </w:r>
      <w:r w:rsidR="00842603" w:rsidRPr="00A95A1E">
        <w:rPr>
          <w:rFonts w:ascii="Arial" w:hAnsi="Arial" w:cs="Arial"/>
          <w:color w:val="000000"/>
          <w:sz w:val="24"/>
          <w:szCs w:val="24"/>
        </w:rPr>
        <w:t xml:space="preserve">. </w:t>
      </w:r>
      <w:r w:rsidR="00BE2EEE" w:rsidRPr="00A95A1E">
        <w:rPr>
          <w:rFonts w:ascii="Arial" w:hAnsi="Arial" w:cs="Arial"/>
          <w:color w:val="000000"/>
          <w:sz w:val="24"/>
          <w:szCs w:val="24"/>
        </w:rPr>
        <w:t xml:space="preserve">W przypadku udostępniania dokumentów, o których dane są zamieszczane </w:t>
      </w:r>
      <w:r w:rsidR="00BE2EEE" w:rsidRPr="00A95A1E">
        <w:rPr>
          <w:rFonts w:ascii="Arial" w:hAnsi="Arial" w:cs="Arial"/>
          <w:color w:val="000000"/>
          <w:sz w:val="24"/>
          <w:szCs w:val="24"/>
        </w:rPr>
        <w:br/>
        <w:t>w publicznie dostępnych wykazach zawierających informacje o środowisku</w:t>
      </w:r>
      <w:r w:rsidR="006A7D60">
        <w:rPr>
          <w:rFonts w:ascii="Arial" w:hAnsi="Arial" w:cs="Arial"/>
          <w:color w:val="000000"/>
          <w:sz w:val="24"/>
          <w:szCs w:val="24"/>
        </w:rPr>
        <w:t xml:space="preserve"> i jego ochronie</w:t>
      </w:r>
      <w:r w:rsidR="00BE2EEE" w:rsidRPr="00A95A1E">
        <w:rPr>
          <w:rFonts w:ascii="Arial" w:hAnsi="Arial" w:cs="Arial"/>
          <w:color w:val="000000"/>
          <w:sz w:val="24"/>
          <w:szCs w:val="24"/>
        </w:rPr>
        <w:t>, a które powinny być udostępniane w dniu złożenia wniosku, niekiedy nie jest możliwe spełnienie tego kryterium. W szczególności dotyczy to dokumentów, które znajdują się w archiwach i przed ich udostępnieniem konieczne jest wydobycie ich z archiwum.</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5</w:t>
      </w:r>
      <w:r>
        <w:rPr>
          <w:rFonts w:ascii="Arial" w:hAnsi="Arial" w:cs="Arial"/>
          <w:color w:val="000000"/>
          <w:sz w:val="24"/>
          <w:szCs w:val="24"/>
        </w:rPr>
        <w:t>3</w:t>
      </w:r>
      <w:r w:rsidR="00842603" w:rsidRPr="00A95A1E">
        <w:rPr>
          <w:rFonts w:ascii="Arial" w:hAnsi="Arial" w:cs="Arial"/>
          <w:color w:val="000000"/>
          <w:sz w:val="24"/>
          <w:szCs w:val="24"/>
        </w:rPr>
        <w:t xml:space="preserve">. </w:t>
      </w:r>
      <w:r w:rsidR="00BE2EEE" w:rsidRPr="00A95A1E">
        <w:rPr>
          <w:rFonts w:ascii="Arial" w:hAnsi="Arial" w:cs="Arial"/>
          <w:color w:val="000000"/>
          <w:sz w:val="24"/>
          <w:szCs w:val="24"/>
        </w:rPr>
        <w:t xml:space="preserve">Wskazywane są trudności interpretacyjne w przypadku konieczności udostępnienia informacji w części. </w:t>
      </w:r>
      <w:r w:rsidR="00842603" w:rsidRPr="00A95A1E">
        <w:rPr>
          <w:rFonts w:ascii="Arial" w:hAnsi="Arial" w:cs="Arial"/>
          <w:color w:val="000000"/>
          <w:sz w:val="24"/>
          <w:szCs w:val="24"/>
        </w:rPr>
        <w:t>Zdarzają się prz</w:t>
      </w:r>
      <w:r w:rsidR="00BE2EEE" w:rsidRPr="00A95A1E">
        <w:rPr>
          <w:rFonts w:ascii="Arial" w:hAnsi="Arial" w:cs="Arial"/>
          <w:color w:val="000000"/>
          <w:sz w:val="24"/>
          <w:szCs w:val="24"/>
        </w:rPr>
        <w:t xml:space="preserve">ypadki nieudostępnienia przez </w:t>
      </w:r>
      <w:r w:rsidR="00F84834">
        <w:rPr>
          <w:rFonts w:ascii="Arial" w:hAnsi="Arial" w:cs="Arial"/>
          <w:color w:val="000000"/>
          <w:sz w:val="24"/>
          <w:szCs w:val="24"/>
        </w:rPr>
        <w:t>organy</w:t>
      </w:r>
      <w:r w:rsidR="00F84834" w:rsidRPr="00A95A1E">
        <w:rPr>
          <w:rFonts w:ascii="Arial" w:hAnsi="Arial" w:cs="Arial"/>
          <w:color w:val="000000"/>
          <w:sz w:val="24"/>
          <w:szCs w:val="24"/>
        </w:rPr>
        <w:t xml:space="preserve"> </w:t>
      </w:r>
      <w:r w:rsidR="00BE2EEE" w:rsidRPr="00A95A1E">
        <w:rPr>
          <w:rFonts w:ascii="Arial" w:hAnsi="Arial" w:cs="Arial"/>
          <w:color w:val="000000"/>
          <w:sz w:val="24"/>
          <w:szCs w:val="24"/>
        </w:rPr>
        <w:t xml:space="preserve">całych informacji pomimo, że tylko ich część jest wyłączona z udostępnienia. Jest to jednak </w:t>
      </w:r>
      <w:r w:rsidR="00BE2EEE" w:rsidRPr="00A95A1E">
        <w:rPr>
          <w:rFonts w:ascii="Arial" w:hAnsi="Arial" w:cs="Arial"/>
          <w:color w:val="000000"/>
          <w:sz w:val="24"/>
          <w:szCs w:val="24"/>
        </w:rPr>
        <w:lastRenderedPageBreak/>
        <w:t xml:space="preserve">interpretowanie prawa </w:t>
      </w:r>
      <w:r w:rsidR="00842603" w:rsidRPr="00A95A1E">
        <w:rPr>
          <w:rFonts w:ascii="Arial" w:hAnsi="Arial" w:cs="Arial"/>
          <w:color w:val="000000"/>
          <w:sz w:val="24"/>
          <w:szCs w:val="24"/>
        </w:rPr>
        <w:t xml:space="preserve">przez organy administracji </w:t>
      </w:r>
      <w:r w:rsidR="00BE2EEE" w:rsidRPr="00A95A1E">
        <w:rPr>
          <w:rFonts w:ascii="Arial" w:hAnsi="Arial" w:cs="Arial"/>
          <w:color w:val="000000"/>
          <w:sz w:val="24"/>
          <w:szCs w:val="24"/>
        </w:rPr>
        <w:t>na niekorzyść obywatela, co jest sprzeczne z K.p.a.</w:t>
      </w:r>
      <w:r w:rsidR="00CF78C3">
        <w:rPr>
          <w:rFonts w:ascii="Arial" w:hAnsi="Arial" w:cs="Arial"/>
          <w:color w:val="000000"/>
          <w:sz w:val="24"/>
          <w:szCs w:val="24"/>
        </w:rPr>
        <w:t xml:space="preserve"> i stanowi przesłankę do wniesienia odwołania lub złożenia skargi do sądu administracyjnego.</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5</w:t>
      </w:r>
      <w:r>
        <w:rPr>
          <w:rFonts w:ascii="Arial" w:hAnsi="Arial" w:cs="Arial"/>
          <w:color w:val="000000"/>
          <w:sz w:val="24"/>
          <w:szCs w:val="24"/>
        </w:rPr>
        <w:t>4</w:t>
      </w:r>
      <w:r w:rsidR="00842603" w:rsidRPr="00A95A1E">
        <w:rPr>
          <w:rFonts w:ascii="Arial" w:hAnsi="Arial" w:cs="Arial"/>
          <w:color w:val="000000"/>
          <w:sz w:val="24"/>
          <w:szCs w:val="24"/>
        </w:rPr>
        <w:t>.</w:t>
      </w:r>
      <w:r w:rsidR="00BE2EEE" w:rsidRPr="00A95A1E">
        <w:rPr>
          <w:rFonts w:ascii="Arial" w:hAnsi="Arial" w:cs="Arial"/>
          <w:color w:val="000000"/>
          <w:sz w:val="24"/>
          <w:szCs w:val="24"/>
        </w:rPr>
        <w:t xml:space="preserve"> </w:t>
      </w:r>
      <w:r w:rsidR="00B65418">
        <w:rPr>
          <w:rFonts w:ascii="Arial" w:hAnsi="Arial" w:cs="Arial"/>
          <w:color w:val="000000"/>
          <w:sz w:val="24"/>
          <w:szCs w:val="24"/>
        </w:rPr>
        <w:t>Podmioty indywidualne</w:t>
      </w:r>
      <w:r w:rsidR="00BE2EEE" w:rsidRPr="00A95A1E">
        <w:rPr>
          <w:rFonts w:ascii="Arial" w:hAnsi="Arial" w:cs="Arial"/>
          <w:color w:val="000000"/>
          <w:sz w:val="24"/>
          <w:szCs w:val="24"/>
        </w:rPr>
        <w:t xml:space="preserve"> wskaz</w:t>
      </w:r>
      <w:r w:rsidR="00B65418">
        <w:rPr>
          <w:rFonts w:ascii="Arial" w:hAnsi="Arial" w:cs="Arial"/>
          <w:color w:val="000000"/>
          <w:sz w:val="24"/>
          <w:szCs w:val="24"/>
        </w:rPr>
        <w:t>ały</w:t>
      </w:r>
      <w:r w:rsidR="00BE2EEE" w:rsidRPr="00A95A1E">
        <w:rPr>
          <w:rFonts w:ascii="Arial" w:hAnsi="Arial" w:cs="Arial"/>
          <w:color w:val="000000"/>
          <w:sz w:val="24"/>
          <w:szCs w:val="24"/>
        </w:rPr>
        <w:t>, że brak jest</w:t>
      </w:r>
      <w:r w:rsidR="00842603" w:rsidRPr="00A95A1E">
        <w:rPr>
          <w:rFonts w:ascii="Arial" w:hAnsi="Arial" w:cs="Arial"/>
          <w:color w:val="000000"/>
          <w:sz w:val="24"/>
          <w:szCs w:val="24"/>
        </w:rPr>
        <w:t xml:space="preserve"> </w:t>
      </w:r>
      <w:r w:rsidR="0015035C" w:rsidRPr="00A95A1E">
        <w:rPr>
          <w:rFonts w:ascii="Arial" w:hAnsi="Arial" w:cs="Arial"/>
          <w:color w:val="000000"/>
          <w:sz w:val="24"/>
          <w:szCs w:val="24"/>
        </w:rPr>
        <w:t>jednoznacznego</w:t>
      </w:r>
      <w:r w:rsidR="00842603" w:rsidRPr="00A95A1E">
        <w:rPr>
          <w:rFonts w:ascii="Arial" w:hAnsi="Arial" w:cs="Arial"/>
          <w:color w:val="000000"/>
          <w:sz w:val="24"/>
          <w:szCs w:val="24"/>
        </w:rPr>
        <w:t xml:space="preserve"> stwierdzenia w </w:t>
      </w:r>
      <w:r w:rsidR="00BE2EEE" w:rsidRPr="00A95A1E">
        <w:rPr>
          <w:rFonts w:ascii="Arial" w:hAnsi="Arial" w:cs="Arial"/>
          <w:color w:val="000000"/>
          <w:sz w:val="24"/>
          <w:szCs w:val="24"/>
        </w:rPr>
        <w:t>ustawie o udostępnianiu informacji o środowisku, czy udostępnienie info</w:t>
      </w:r>
      <w:r w:rsidR="00842603" w:rsidRPr="00A95A1E">
        <w:rPr>
          <w:rFonts w:ascii="Arial" w:hAnsi="Arial" w:cs="Arial"/>
          <w:color w:val="000000"/>
          <w:sz w:val="24"/>
          <w:szCs w:val="24"/>
        </w:rPr>
        <w:t>rmacji</w:t>
      </w:r>
      <w:r w:rsidR="006A7D60">
        <w:rPr>
          <w:rFonts w:ascii="Arial" w:hAnsi="Arial" w:cs="Arial"/>
          <w:color w:val="000000"/>
          <w:sz w:val="24"/>
          <w:szCs w:val="24"/>
        </w:rPr>
        <w:t xml:space="preserve"> o środowisku i jego ochronie</w:t>
      </w:r>
      <w:r w:rsidR="00842603" w:rsidRPr="00A95A1E">
        <w:rPr>
          <w:rFonts w:ascii="Arial" w:hAnsi="Arial" w:cs="Arial"/>
          <w:color w:val="000000"/>
          <w:sz w:val="24"/>
          <w:szCs w:val="24"/>
        </w:rPr>
        <w:t xml:space="preserve"> jest uzależnione od wcześ</w:t>
      </w:r>
      <w:r w:rsidR="00BE2EEE" w:rsidRPr="00A95A1E">
        <w:rPr>
          <w:rFonts w:ascii="Arial" w:hAnsi="Arial" w:cs="Arial"/>
          <w:color w:val="000000"/>
          <w:sz w:val="24"/>
          <w:szCs w:val="24"/>
        </w:rPr>
        <w:t>niejszego uiszczen</w:t>
      </w:r>
      <w:r w:rsidR="00842603" w:rsidRPr="00A95A1E">
        <w:rPr>
          <w:rFonts w:ascii="Arial" w:hAnsi="Arial" w:cs="Arial"/>
          <w:color w:val="000000"/>
          <w:sz w:val="24"/>
          <w:szCs w:val="24"/>
        </w:rPr>
        <w:t>ia opłaty, czy od niego niezależ</w:t>
      </w:r>
      <w:r w:rsidR="0035765A">
        <w:rPr>
          <w:rFonts w:ascii="Arial" w:hAnsi="Arial" w:cs="Arial"/>
          <w:color w:val="000000"/>
          <w:sz w:val="24"/>
          <w:szCs w:val="24"/>
        </w:rPr>
        <w:t>ne.</w:t>
      </w:r>
      <w:r w:rsidR="00BE2EEE" w:rsidRPr="00A95A1E">
        <w:rPr>
          <w:rFonts w:ascii="Arial" w:hAnsi="Arial" w:cs="Arial"/>
          <w:color w:val="000000"/>
          <w:sz w:val="24"/>
          <w:szCs w:val="24"/>
        </w:rPr>
        <w:t xml:space="preserve"> Organizacje pozarządowe wskazują ponadto, że istnieją problemy z interpretacją rozporządzenia w sprawie opłat, które nie odnosi się do sposobu naliczania opłat w przypadku, gdy pozyskiwane są informacje z elektronicznych baz danych </w:t>
      </w:r>
      <w:r w:rsidR="0015035C" w:rsidRPr="00A95A1E">
        <w:rPr>
          <w:rFonts w:ascii="Arial" w:hAnsi="Arial" w:cs="Arial"/>
          <w:color w:val="000000"/>
          <w:sz w:val="24"/>
          <w:szCs w:val="24"/>
        </w:rPr>
        <w:t>będących</w:t>
      </w:r>
      <w:r w:rsidR="00BE2EEE" w:rsidRPr="00A95A1E">
        <w:rPr>
          <w:rFonts w:ascii="Arial" w:hAnsi="Arial" w:cs="Arial"/>
          <w:color w:val="000000"/>
          <w:sz w:val="24"/>
          <w:szCs w:val="24"/>
        </w:rPr>
        <w:t xml:space="preserve"> w posiadaniu organów administracji – brak rozstrzygnięcia, czym jest wówczas „wyszukanie dokumentu”.</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5</w:t>
      </w:r>
      <w:r>
        <w:rPr>
          <w:rFonts w:ascii="Arial" w:hAnsi="Arial" w:cs="Arial"/>
          <w:color w:val="000000"/>
          <w:sz w:val="24"/>
          <w:szCs w:val="24"/>
        </w:rPr>
        <w:t>5</w:t>
      </w:r>
      <w:r w:rsidR="00842603" w:rsidRPr="00A95A1E">
        <w:rPr>
          <w:rFonts w:ascii="Arial" w:hAnsi="Arial" w:cs="Arial"/>
          <w:color w:val="000000"/>
          <w:sz w:val="24"/>
          <w:szCs w:val="24"/>
        </w:rPr>
        <w:t>.</w:t>
      </w:r>
      <w:r w:rsidR="00BE2EEE" w:rsidRPr="00A95A1E">
        <w:rPr>
          <w:rFonts w:ascii="Arial" w:hAnsi="Arial" w:cs="Arial"/>
          <w:color w:val="000000"/>
          <w:sz w:val="24"/>
          <w:szCs w:val="24"/>
        </w:rPr>
        <w:t xml:space="preserve"> </w:t>
      </w:r>
      <w:r w:rsidR="007957B7">
        <w:rPr>
          <w:rFonts w:ascii="Arial" w:hAnsi="Arial" w:cs="Arial"/>
          <w:color w:val="000000"/>
          <w:sz w:val="24"/>
          <w:szCs w:val="24"/>
        </w:rPr>
        <w:t>P</w:t>
      </w:r>
      <w:r w:rsidR="00B65418">
        <w:rPr>
          <w:rFonts w:ascii="Arial" w:hAnsi="Arial" w:cs="Arial"/>
          <w:color w:val="000000"/>
          <w:sz w:val="24"/>
          <w:szCs w:val="24"/>
        </w:rPr>
        <w:t>odmioty indywidualne zwróciły również uwagę</w:t>
      </w:r>
      <w:r w:rsidR="00BE2EEE" w:rsidRPr="00A95A1E">
        <w:rPr>
          <w:rFonts w:ascii="Arial" w:hAnsi="Arial" w:cs="Arial"/>
          <w:color w:val="000000"/>
          <w:sz w:val="24"/>
          <w:szCs w:val="24"/>
        </w:rPr>
        <w:t xml:space="preserve"> na brak jednoznacznych przepisów kolizyjnych, które wyraźnie wskazywałyby</w:t>
      </w:r>
      <w:r w:rsidR="0015035C">
        <w:rPr>
          <w:rFonts w:ascii="Arial" w:hAnsi="Arial" w:cs="Arial"/>
          <w:color w:val="000000"/>
          <w:sz w:val="24"/>
          <w:szCs w:val="24"/>
        </w:rPr>
        <w:t>,</w:t>
      </w:r>
      <w:r w:rsidR="00BE2EEE" w:rsidRPr="00A95A1E">
        <w:rPr>
          <w:rFonts w:ascii="Arial" w:hAnsi="Arial" w:cs="Arial"/>
          <w:color w:val="000000"/>
          <w:sz w:val="24"/>
          <w:szCs w:val="24"/>
        </w:rPr>
        <w:t xml:space="preserve"> kiedy stosowane są przepisy ustawy o udostępnianiu informacji o środowisku</w:t>
      </w:r>
      <w:r w:rsidR="00CF78C3">
        <w:rPr>
          <w:rFonts w:ascii="Arial" w:hAnsi="Arial" w:cs="Arial"/>
          <w:color w:val="000000"/>
          <w:sz w:val="24"/>
          <w:szCs w:val="24"/>
        </w:rPr>
        <w:t>,</w:t>
      </w:r>
      <w:r w:rsidR="00BE2EEE" w:rsidRPr="00A95A1E">
        <w:rPr>
          <w:rFonts w:ascii="Arial" w:hAnsi="Arial" w:cs="Arial"/>
          <w:color w:val="000000"/>
          <w:sz w:val="24"/>
          <w:szCs w:val="24"/>
        </w:rPr>
        <w:t xml:space="preserve"> a kiedy przepisy</w:t>
      </w:r>
      <w:r w:rsidR="00EA7024">
        <w:rPr>
          <w:rFonts w:ascii="Arial" w:hAnsi="Arial" w:cs="Arial"/>
          <w:color w:val="000000"/>
          <w:sz w:val="24"/>
          <w:szCs w:val="24"/>
        </w:rPr>
        <w:t xml:space="preserve"> ustawy</w:t>
      </w:r>
      <w:r w:rsidR="00BE2EEE" w:rsidRPr="00A95A1E">
        <w:rPr>
          <w:rFonts w:ascii="Arial" w:hAnsi="Arial" w:cs="Arial"/>
          <w:color w:val="000000"/>
          <w:sz w:val="24"/>
          <w:szCs w:val="24"/>
        </w:rPr>
        <w:t xml:space="preserve"> u.d.i.p.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5</w:t>
      </w:r>
      <w:r>
        <w:rPr>
          <w:rFonts w:ascii="Arial" w:hAnsi="Arial" w:cs="Arial"/>
          <w:color w:val="000000"/>
          <w:sz w:val="24"/>
          <w:szCs w:val="24"/>
        </w:rPr>
        <w:t>6</w:t>
      </w:r>
      <w:r w:rsidR="00842603" w:rsidRPr="00A95A1E">
        <w:rPr>
          <w:rFonts w:ascii="Arial" w:hAnsi="Arial" w:cs="Arial"/>
          <w:color w:val="000000"/>
          <w:sz w:val="24"/>
          <w:szCs w:val="24"/>
        </w:rPr>
        <w:t>.</w:t>
      </w:r>
      <w:r w:rsidR="00BE2EEE" w:rsidRPr="00A95A1E">
        <w:rPr>
          <w:rFonts w:ascii="Arial" w:hAnsi="Arial" w:cs="Arial"/>
          <w:color w:val="000000"/>
          <w:sz w:val="24"/>
          <w:szCs w:val="24"/>
        </w:rPr>
        <w:t xml:space="preserve"> Organizacje ekologiczne (Górnośląskie Towarzystwo Przyrodnicze) zwracają uwagę, że </w:t>
      </w:r>
      <w:r w:rsidR="00F06EFD">
        <w:rPr>
          <w:rFonts w:ascii="Arial" w:hAnsi="Arial" w:cs="Arial"/>
          <w:color w:val="000000"/>
          <w:sz w:val="24"/>
          <w:szCs w:val="24"/>
        </w:rPr>
        <w:t xml:space="preserve"> zdarzają się sytuacje, kiedy jakość  informacji o środowisku i jego ochronie udostępnianej przez organy administracji </w:t>
      </w:r>
      <w:r w:rsidR="00CF78C3">
        <w:rPr>
          <w:rFonts w:ascii="Arial" w:hAnsi="Arial" w:cs="Arial"/>
          <w:color w:val="000000"/>
          <w:sz w:val="24"/>
          <w:szCs w:val="24"/>
        </w:rPr>
        <w:t>b</w:t>
      </w:r>
      <w:r w:rsidR="00F06EFD">
        <w:rPr>
          <w:rFonts w:ascii="Arial" w:hAnsi="Arial" w:cs="Arial"/>
          <w:color w:val="000000"/>
          <w:sz w:val="24"/>
          <w:szCs w:val="24"/>
        </w:rPr>
        <w:t>udzi zastrzeżenia</w:t>
      </w:r>
      <w:r w:rsidR="00BE2EEE" w:rsidRPr="00A95A1E">
        <w:rPr>
          <w:rFonts w:ascii="Arial" w:hAnsi="Arial" w:cs="Arial"/>
          <w:color w:val="000000"/>
          <w:sz w:val="24"/>
          <w:szCs w:val="24"/>
        </w:rPr>
        <w:t xml:space="preserve">. </w:t>
      </w:r>
    </w:p>
    <w:p w:rsidR="00BE2EEE" w:rsidRDefault="00BE2EEE" w:rsidP="00A95A1E">
      <w:pPr>
        <w:pStyle w:val="PlainText"/>
        <w:spacing w:line="276" w:lineRule="auto"/>
        <w:jc w:val="both"/>
        <w:rPr>
          <w:rFonts w:ascii="Arial" w:hAnsi="Arial" w:cs="Arial"/>
          <w:color w:val="000000"/>
          <w:sz w:val="24"/>
          <w:szCs w:val="24"/>
        </w:rPr>
      </w:pPr>
    </w:p>
    <w:p w:rsidR="00042F67" w:rsidRDefault="00042F67" w:rsidP="00A95A1E">
      <w:pPr>
        <w:pStyle w:val="PlainText"/>
        <w:spacing w:line="276" w:lineRule="auto"/>
        <w:jc w:val="both"/>
        <w:rPr>
          <w:rFonts w:ascii="Arial" w:hAnsi="Arial" w:cs="Arial"/>
          <w:color w:val="000000"/>
          <w:sz w:val="24"/>
          <w:szCs w:val="24"/>
        </w:rPr>
      </w:pPr>
    </w:p>
    <w:p w:rsidR="00042F67" w:rsidRDefault="00042F67" w:rsidP="00A95A1E">
      <w:pPr>
        <w:pStyle w:val="PlainText"/>
        <w:spacing w:line="276" w:lineRule="auto"/>
        <w:jc w:val="both"/>
        <w:rPr>
          <w:rFonts w:ascii="Arial" w:hAnsi="Arial" w:cs="Arial"/>
          <w:color w:val="000000"/>
          <w:sz w:val="24"/>
          <w:szCs w:val="24"/>
        </w:rPr>
      </w:pPr>
    </w:p>
    <w:p w:rsidR="00042F67" w:rsidRPr="00A95A1E" w:rsidRDefault="00042F67"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9 Dalsze informacje dotyczące praktycznego wdrażania postanowień artykułu 4</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rsidR="00BE2EE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5</w:t>
      </w:r>
      <w:r>
        <w:rPr>
          <w:rFonts w:ascii="Arial" w:hAnsi="Arial" w:cs="Arial"/>
          <w:color w:val="000000"/>
          <w:sz w:val="24"/>
          <w:szCs w:val="24"/>
        </w:rPr>
        <w:t>7</w:t>
      </w:r>
      <w:r w:rsidR="00BE2EEE" w:rsidRPr="00A95A1E">
        <w:rPr>
          <w:rFonts w:ascii="Arial" w:hAnsi="Arial" w:cs="Arial"/>
          <w:color w:val="000000"/>
          <w:sz w:val="24"/>
          <w:szCs w:val="24"/>
        </w:rPr>
        <w:t xml:space="preserve">. W 2011 r. </w:t>
      </w:r>
      <w:r w:rsidR="007957B7">
        <w:rPr>
          <w:rFonts w:ascii="Arial" w:hAnsi="Arial" w:cs="Arial"/>
          <w:color w:val="000000"/>
          <w:sz w:val="24"/>
          <w:szCs w:val="24"/>
        </w:rPr>
        <w:t>Inspekcja</w:t>
      </w:r>
      <w:r w:rsidR="00555004" w:rsidRPr="00A95A1E">
        <w:rPr>
          <w:rFonts w:ascii="Arial" w:hAnsi="Arial" w:cs="Arial"/>
          <w:color w:val="000000"/>
          <w:sz w:val="24"/>
          <w:szCs w:val="24"/>
        </w:rPr>
        <w:t xml:space="preserve"> Ochrony Środowiska</w:t>
      </w:r>
      <w:r w:rsidR="007957B7">
        <w:rPr>
          <w:rFonts w:ascii="Arial" w:hAnsi="Arial" w:cs="Arial"/>
          <w:color w:val="000000"/>
          <w:sz w:val="24"/>
          <w:szCs w:val="24"/>
        </w:rPr>
        <w:t xml:space="preserve"> (Główny Inspektor Ochrony Środowiska oraz wojewódzcy inspektorzy ochrony środowiska)</w:t>
      </w:r>
      <w:r w:rsidR="00555004" w:rsidRPr="00A95A1E">
        <w:rPr>
          <w:rFonts w:ascii="Arial" w:hAnsi="Arial" w:cs="Arial"/>
          <w:color w:val="000000"/>
          <w:sz w:val="24"/>
          <w:szCs w:val="24"/>
        </w:rPr>
        <w:t xml:space="preserve"> </w:t>
      </w:r>
      <w:r w:rsidR="00A63A11">
        <w:rPr>
          <w:rFonts w:ascii="Arial" w:hAnsi="Arial" w:cs="Arial"/>
          <w:color w:val="000000"/>
          <w:sz w:val="24"/>
          <w:szCs w:val="24"/>
        </w:rPr>
        <w:t>rozpatrzył</w:t>
      </w:r>
      <w:r w:rsidR="00A63A11" w:rsidRPr="00A95A1E">
        <w:rPr>
          <w:rFonts w:ascii="Arial" w:hAnsi="Arial" w:cs="Arial"/>
          <w:color w:val="000000"/>
          <w:sz w:val="24"/>
          <w:szCs w:val="24"/>
        </w:rPr>
        <w:t xml:space="preserve"> </w:t>
      </w:r>
      <w:r w:rsidR="00BE2EEE" w:rsidRPr="00A95A1E">
        <w:rPr>
          <w:rFonts w:ascii="Arial" w:hAnsi="Arial" w:cs="Arial"/>
          <w:color w:val="000000"/>
          <w:sz w:val="24"/>
          <w:szCs w:val="24"/>
        </w:rPr>
        <w:t xml:space="preserve">6 345 </w:t>
      </w:r>
      <w:r w:rsidR="00A63A11">
        <w:rPr>
          <w:rFonts w:ascii="Arial" w:hAnsi="Arial" w:cs="Arial"/>
          <w:color w:val="000000"/>
          <w:sz w:val="24"/>
          <w:szCs w:val="24"/>
        </w:rPr>
        <w:t xml:space="preserve">wnioski o udostępnienie </w:t>
      </w:r>
      <w:r w:rsidR="00BE2EEE" w:rsidRPr="00A95A1E">
        <w:rPr>
          <w:rFonts w:ascii="Arial" w:hAnsi="Arial" w:cs="Arial"/>
          <w:color w:val="000000"/>
          <w:sz w:val="24"/>
          <w:szCs w:val="24"/>
        </w:rPr>
        <w:t>informacji dotyczących środowiska</w:t>
      </w:r>
      <w:r w:rsidR="006D75DC">
        <w:rPr>
          <w:rFonts w:ascii="Arial" w:hAnsi="Arial" w:cs="Arial"/>
          <w:color w:val="000000"/>
          <w:sz w:val="24"/>
          <w:szCs w:val="24"/>
        </w:rPr>
        <w:t xml:space="preserve"> i jego ochrony</w:t>
      </w:r>
      <w:r w:rsidR="00BE2EEE" w:rsidRPr="00A95A1E">
        <w:rPr>
          <w:rFonts w:ascii="Arial" w:hAnsi="Arial" w:cs="Arial"/>
          <w:color w:val="000000"/>
          <w:sz w:val="24"/>
          <w:szCs w:val="24"/>
        </w:rPr>
        <w:t>, a w 2012 r. – 6</w:t>
      </w:r>
      <w:r w:rsidR="0015035C">
        <w:rPr>
          <w:rFonts w:ascii="Arial" w:hAnsi="Arial" w:cs="Arial"/>
          <w:color w:val="000000"/>
          <w:sz w:val="24"/>
          <w:szCs w:val="24"/>
        </w:rPr>
        <w:t> </w:t>
      </w:r>
      <w:r w:rsidR="00BE2EEE" w:rsidRPr="00A95A1E">
        <w:rPr>
          <w:rFonts w:ascii="Arial" w:hAnsi="Arial" w:cs="Arial"/>
          <w:color w:val="000000"/>
          <w:sz w:val="24"/>
          <w:szCs w:val="24"/>
        </w:rPr>
        <w:t xml:space="preserve">765. Obserwując tendencję wzrostową żądań udzielenia informacji dotyczących środowiska założyć można, że w 2013 r. </w:t>
      </w:r>
      <w:r w:rsidR="007957B7" w:rsidRPr="00A95A1E">
        <w:rPr>
          <w:rFonts w:ascii="Arial" w:hAnsi="Arial" w:cs="Arial"/>
          <w:color w:val="000000"/>
          <w:sz w:val="24"/>
          <w:szCs w:val="24"/>
        </w:rPr>
        <w:t>Insp</w:t>
      </w:r>
      <w:r w:rsidR="007957B7">
        <w:rPr>
          <w:rFonts w:ascii="Arial" w:hAnsi="Arial" w:cs="Arial"/>
          <w:color w:val="000000"/>
          <w:sz w:val="24"/>
          <w:szCs w:val="24"/>
        </w:rPr>
        <w:t>ekcja</w:t>
      </w:r>
      <w:r w:rsidR="007957B7" w:rsidRPr="00A95A1E">
        <w:rPr>
          <w:rFonts w:ascii="Arial" w:hAnsi="Arial" w:cs="Arial"/>
          <w:color w:val="000000"/>
          <w:sz w:val="24"/>
          <w:szCs w:val="24"/>
        </w:rPr>
        <w:t xml:space="preserve"> </w:t>
      </w:r>
      <w:r w:rsidR="00BE2EEE" w:rsidRPr="00A95A1E">
        <w:rPr>
          <w:rFonts w:ascii="Arial" w:hAnsi="Arial" w:cs="Arial"/>
          <w:color w:val="000000"/>
          <w:sz w:val="24"/>
          <w:szCs w:val="24"/>
        </w:rPr>
        <w:t>Ochrony Środowiska udzieli ok. 7 000 takich informacji.</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W roku 2011 C</w:t>
      </w:r>
      <w:r w:rsidR="00A54693">
        <w:rPr>
          <w:rFonts w:ascii="Arial" w:hAnsi="Arial" w:cs="Arial"/>
          <w:color w:val="000000"/>
          <w:sz w:val="24"/>
          <w:szCs w:val="24"/>
        </w:rPr>
        <w:t xml:space="preserve">entrum </w:t>
      </w:r>
      <w:r w:rsidR="00BE2EEE" w:rsidRPr="00A95A1E">
        <w:rPr>
          <w:rFonts w:ascii="Arial" w:hAnsi="Arial" w:cs="Arial"/>
          <w:color w:val="000000"/>
          <w:sz w:val="24"/>
          <w:szCs w:val="24"/>
        </w:rPr>
        <w:t>I</w:t>
      </w:r>
      <w:r w:rsidR="00A54693">
        <w:rPr>
          <w:rFonts w:ascii="Arial" w:hAnsi="Arial" w:cs="Arial"/>
          <w:color w:val="000000"/>
          <w:sz w:val="24"/>
          <w:szCs w:val="24"/>
        </w:rPr>
        <w:t xml:space="preserve">nformacji o Środowisku </w:t>
      </w:r>
      <w:r w:rsidR="00BE2EEE" w:rsidRPr="00A95A1E">
        <w:rPr>
          <w:rFonts w:ascii="Arial" w:hAnsi="Arial" w:cs="Arial"/>
          <w:color w:val="000000"/>
          <w:sz w:val="24"/>
          <w:szCs w:val="24"/>
        </w:rPr>
        <w:t>w</w:t>
      </w:r>
      <w:r w:rsidR="00842603" w:rsidRPr="00A95A1E">
        <w:rPr>
          <w:rFonts w:ascii="Arial" w:hAnsi="Arial" w:cs="Arial"/>
          <w:color w:val="000000"/>
          <w:sz w:val="24"/>
          <w:szCs w:val="24"/>
        </w:rPr>
        <w:t> </w:t>
      </w:r>
      <w:r w:rsidR="00BE2EEE" w:rsidRPr="00A95A1E">
        <w:rPr>
          <w:rFonts w:ascii="Arial" w:hAnsi="Arial" w:cs="Arial"/>
          <w:color w:val="000000"/>
          <w:sz w:val="24"/>
          <w:szCs w:val="24"/>
        </w:rPr>
        <w:t>imieniu Ministra Środowiska rozpatrzyło 84 wnios</w:t>
      </w:r>
      <w:r w:rsidR="00842603" w:rsidRPr="00A95A1E">
        <w:rPr>
          <w:rFonts w:ascii="Arial" w:hAnsi="Arial" w:cs="Arial"/>
          <w:color w:val="000000"/>
          <w:sz w:val="24"/>
          <w:szCs w:val="24"/>
        </w:rPr>
        <w:t>ki o udostępnienie informacji o </w:t>
      </w:r>
      <w:r w:rsidR="00BE2EEE" w:rsidRPr="00A95A1E">
        <w:rPr>
          <w:rFonts w:ascii="Arial" w:hAnsi="Arial" w:cs="Arial"/>
          <w:color w:val="000000"/>
          <w:sz w:val="24"/>
          <w:szCs w:val="24"/>
        </w:rPr>
        <w:t>środowisku</w:t>
      </w:r>
      <w:r w:rsidR="006A7D60">
        <w:rPr>
          <w:rFonts w:ascii="Arial" w:hAnsi="Arial" w:cs="Arial"/>
          <w:color w:val="000000"/>
          <w:sz w:val="24"/>
          <w:szCs w:val="24"/>
        </w:rPr>
        <w:t xml:space="preserve"> i jego ochronie</w:t>
      </w:r>
      <w:r w:rsidR="00BE2EEE" w:rsidRPr="00A95A1E">
        <w:rPr>
          <w:rFonts w:ascii="Arial" w:hAnsi="Arial" w:cs="Arial"/>
          <w:color w:val="000000"/>
          <w:sz w:val="24"/>
          <w:szCs w:val="24"/>
        </w:rPr>
        <w:t>. W roku 2012 rozpatrzono 108 takich wniosków. Spodziewana liczba wni</w:t>
      </w:r>
      <w:r w:rsidR="0015035C">
        <w:rPr>
          <w:rFonts w:ascii="Arial" w:hAnsi="Arial" w:cs="Arial"/>
          <w:color w:val="000000"/>
          <w:sz w:val="24"/>
          <w:szCs w:val="24"/>
        </w:rPr>
        <w:t>o</w:t>
      </w:r>
      <w:r w:rsidR="00BE2EEE" w:rsidRPr="00A95A1E">
        <w:rPr>
          <w:rFonts w:ascii="Arial" w:hAnsi="Arial" w:cs="Arial"/>
          <w:color w:val="000000"/>
          <w:sz w:val="24"/>
          <w:szCs w:val="24"/>
        </w:rPr>
        <w:t xml:space="preserve">sków rozpatrzonych przez Ministra Środowiska w roku 2013 wyniesie </w:t>
      </w:r>
      <w:r w:rsidR="00CF78C3">
        <w:rPr>
          <w:rFonts w:ascii="Arial" w:hAnsi="Arial" w:cs="Arial"/>
          <w:color w:val="000000"/>
          <w:sz w:val="24"/>
          <w:szCs w:val="24"/>
        </w:rPr>
        <w:t>ponad</w:t>
      </w:r>
      <w:r w:rsidR="00CF78C3" w:rsidRPr="00A95A1E">
        <w:rPr>
          <w:rFonts w:ascii="Arial" w:hAnsi="Arial" w:cs="Arial"/>
          <w:color w:val="000000"/>
          <w:sz w:val="24"/>
          <w:szCs w:val="24"/>
        </w:rPr>
        <w:t xml:space="preserve"> </w:t>
      </w:r>
      <w:r w:rsidR="00BE2EEE" w:rsidRPr="00A95A1E">
        <w:rPr>
          <w:rFonts w:ascii="Arial" w:hAnsi="Arial" w:cs="Arial"/>
          <w:color w:val="000000"/>
          <w:sz w:val="24"/>
          <w:szCs w:val="24"/>
        </w:rPr>
        <w:t xml:space="preserve">200. </w:t>
      </w:r>
      <w:r w:rsidR="00842603" w:rsidRPr="00A95A1E">
        <w:rPr>
          <w:rFonts w:ascii="Arial" w:hAnsi="Arial" w:cs="Arial"/>
          <w:color w:val="000000"/>
          <w:sz w:val="24"/>
          <w:szCs w:val="24"/>
        </w:rPr>
        <w:t>Także tutaj w</w:t>
      </w:r>
      <w:r w:rsidR="00BE2EEE" w:rsidRPr="00A95A1E">
        <w:rPr>
          <w:rFonts w:ascii="Arial" w:hAnsi="Arial" w:cs="Arial"/>
          <w:color w:val="000000"/>
          <w:sz w:val="24"/>
          <w:szCs w:val="24"/>
        </w:rPr>
        <w:t xml:space="preserve">idoczna jest tendencja wzrostowa w wykorzystywaniu przez </w:t>
      </w:r>
      <w:r w:rsidR="0015035C" w:rsidRPr="00A95A1E">
        <w:rPr>
          <w:rFonts w:ascii="Arial" w:hAnsi="Arial" w:cs="Arial"/>
          <w:color w:val="000000"/>
          <w:sz w:val="24"/>
          <w:szCs w:val="24"/>
        </w:rPr>
        <w:t>społeczeństwo</w:t>
      </w:r>
      <w:r w:rsidR="00BE2EEE" w:rsidRPr="00A95A1E">
        <w:rPr>
          <w:rFonts w:ascii="Arial" w:hAnsi="Arial" w:cs="Arial"/>
          <w:color w:val="000000"/>
          <w:sz w:val="24"/>
          <w:szCs w:val="24"/>
        </w:rPr>
        <w:t xml:space="preserve"> prawa dostępu do </w:t>
      </w:r>
      <w:r w:rsidR="0015035C" w:rsidRPr="00A95A1E">
        <w:rPr>
          <w:rFonts w:ascii="Arial" w:hAnsi="Arial" w:cs="Arial"/>
          <w:color w:val="000000"/>
          <w:sz w:val="24"/>
          <w:szCs w:val="24"/>
        </w:rPr>
        <w:t>informacji</w:t>
      </w:r>
      <w:r w:rsidR="00BE2EEE" w:rsidRPr="00A95A1E">
        <w:rPr>
          <w:rFonts w:ascii="Arial" w:hAnsi="Arial" w:cs="Arial"/>
          <w:color w:val="000000"/>
          <w:sz w:val="24"/>
          <w:szCs w:val="24"/>
        </w:rPr>
        <w:t xml:space="preserve"> o środowisku</w:t>
      </w:r>
      <w:r w:rsidR="006A7D60">
        <w:rPr>
          <w:rFonts w:ascii="Arial" w:hAnsi="Arial" w:cs="Arial"/>
          <w:color w:val="000000"/>
          <w:sz w:val="24"/>
          <w:szCs w:val="24"/>
        </w:rPr>
        <w:t xml:space="preserve"> i jego ochronie</w:t>
      </w:r>
      <w:r w:rsidR="00BE2EEE" w:rsidRPr="00A95A1E">
        <w:rPr>
          <w:rFonts w:ascii="Arial" w:hAnsi="Arial" w:cs="Arial"/>
          <w:color w:val="000000"/>
          <w:sz w:val="24"/>
          <w:szCs w:val="24"/>
        </w:rPr>
        <w:t xml:space="preserve">. </w:t>
      </w:r>
      <w:r w:rsidR="00842603" w:rsidRPr="00A95A1E">
        <w:rPr>
          <w:rFonts w:ascii="Arial" w:hAnsi="Arial" w:cs="Arial"/>
          <w:color w:val="000000"/>
          <w:sz w:val="24"/>
          <w:szCs w:val="24"/>
        </w:rPr>
        <w:t xml:space="preserve">Generalny Dyrektor Ochrony Środowiska rozpatrzył w roku 2011 </w:t>
      </w:r>
      <w:r w:rsidR="00A54693">
        <w:rPr>
          <w:rFonts w:ascii="Arial" w:hAnsi="Arial" w:cs="Arial"/>
          <w:color w:val="000000"/>
          <w:sz w:val="24"/>
          <w:szCs w:val="24"/>
        </w:rPr>
        <w:t xml:space="preserve">- </w:t>
      </w:r>
      <w:r w:rsidR="00842603" w:rsidRPr="00A95A1E">
        <w:rPr>
          <w:rFonts w:ascii="Arial" w:hAnsi="Arial" w:cs="Arial"/>
          <w:color w:val="000000"/>
          <w:sz w:val="24"/>
          <w:szCs w:val="24"/>
        </w:rPr>
        <w:t>82 wnioski o udostępnienie informacji o środowisku</w:t>
      </w:r>
      <w:r w:rsidR="006A7D60">
        <w:rPr>
          <w:rFonts w:ascii="Arial" w:hAnsi="Arial" w:cs="Arial"/>
          <w:color w:val="000000"/>
          <w:sz w:val="24"/>
          <w:szCs w:val="24"/>
        </w:rPr>
        <w:t xml:space="preserve"> i jego ochronie</w:t>
      </w:r>
      <w:r w:rsidR="00842603" w:rsidRPr="00A95A1E">
        <w:rPr>
          <w:rFonts w:ascii="Arial" w:hAnsi="Arial" w:cs="Arial"/>
          <w:color w:val="000000"/>
          <w:sz w:val="24"/>
          <w:szCs w:val="24"/>
        </w:rPr>
        <w:t>, w roku 2012</w:t>
      </w:r>
      <w:r w:rsidR="00A54693">
        <w:rPr>
          <w:rFonts w:ascii="Arial" w:hAnsi="Arial" w:cs="Arial"/>
          <w:color w:val="000000"/>
          <w:sz w:val="24"/>
          <w:szCs w:val="24"/>
        </w:rPr>
        <w:t xml:space="preserve"> -</w:t>
      </w:r>
      <w:r w:rsidR="00842603" w:rsidRPr="00A95A1E">
        <w:rPr>
          <w:rFonts w:ascii="Arial" w:hAnsi="Arial" w:cs="Arial"/>
          <w:color w:val="000000"/>
          <w:sz w:val="24"/>
          <w:szCs w:val="24"/>
        </w:rPr>
        <w:t xml:space="preserve"> 109 wniosków, do połowy roku 2013</w:t>
      </w:r>
      <w:r w:rsidR="00A54693">
        <w:rPr>
          <w:rFonts w:ascii="Arial" w:hAnsi="Arial" w:cs="Arial"/>
          <w:color w:val="000000"/>
          <w:sz w:val="24"/>
          <w:szCs w:val="24"/>
        </w:rPr>
        <w:t xml:space="preserve"> -</w:t>
      </w:r>
      <w:r w:rsidR="00842603" w:rsidRPr="00A95A1E">
        <w:rPr>
          <w:rFonts w:ascii="Arial" w:hAnsi="Arial" w:cs="Arial"/>
          <w:color w:val="000000"/>
          <w:sz w:val="24"/>
          <w:szCs w:val="24"/>
        </w:rPr>
        <w:t xml:space="preserve"> 84 wnioski. </w:t>
      </w:r>
      <w:r w:rsidR="00A63A11">
        <w:rPr>
          <w:rFonts w:ascii="Arial" w:hAnsi="Arial" w:cs="Arial"/>
          <w:color w:val="000000"/>
          <w:sz w:val="24"/>
          <w:szCs w:val="24"/>
        </w:rPr>
        <w:t>Regionaln</w:t>
      </w:r>
      <w:r w:rsidR="006A7D60">
        <w:rPr>
          <w:rFonts w:ascii="Arial" w:hAnsi="Arial" w:cs="Arial"/>
          <w:color w:val="000000"/>
          <w:sz w:val="24"/>
          <w:szCs w:val="24"/>
        </w:rPr>
        <w:t>i</w:t>
      </w:r>
      <w:r w:rsidR="00A63A11">
        <w:rPr>
          <w:rFonts w:ascii="Arial" w:hAnsi="Arial" w:cs="Arial"/>
          <w:color w:val="000000"/>
          <w:sz w:val="24"/>
          <w:szCs w:val="24"/>
        </w:rPr>
        <w:t xml:space="preserve"> dyrek</w:t>
      </w:r>
      <w:r w:rsidR="006A7D60">
        <w:rPr>
          <w:rFonts w:ascii="Arial" w:hAnsi="Arial" w:cs="Arial"/>
          <w:color w:val="000000"/>
          <w:sz w:val="24"/>
          <w:szCs w:val="24"/>
        </w:rPr>
        <w:t>torzy</w:t>
      </w:r>
      <w:r w:rsidR="00A63A11">
        <w:rPr>
          <w:rFonts w:ascii="Arial" w:hAnsi="Arial" w:cs="Arial"/>
          <w:color w:val="000000"/>
          <w:sz w:val="24"/>
          <w:szCs w:val="24"/>
        </w:rPr>
        <w:t xml:space="preserve"> ochrony środowiska w 2011 r. rozpatrzy</w:t>
      </w:r>
      <w:r w:rsidR="006A7D60">
        <w:rPr>
          <w:rFonts w:ascii="Arial" w:hAnsi="Arial" w:cs="Arial"/>
          <w:color w:val="000000"/>
          <w:sz w:val="24"/>
          <w:szCs w:val="24"/>
        </w:rPr>
        <w:t>li</w:t>
      </w:r>
      <w:r w:rsidR="00A63A11">
        <w:rPr>
          <w:rFonts w:ascii="Arial" w:hAnsi="Arial" w:cs="Arial"/>
          <w:color w:val="000000"/>
          <w:sz w:val="24"/>
          <w:szCs w:val="24"/>
        </w:rPr>
        <w:t xml:space="preserve"> łącznie </w:t>
      </w:r>
      <w:r w:rsidR="0020507F">
        <w:rPr>
          <w:rFonts w:ascii="Arial" w:hAnsi="Arial" w:cs="Arial"/>
          <w:color w:val="000000"/>
          <w:sz w:val="24"/>
          <w:szCs w:val="24"/>
        </w:rPr>
        <w:t>3321</w:t>
      </w:r>
      <w:r w:rsidR="00A63A11">
        <w:rPr>
          <w:rFonts w:ascii="Arial" w:hAnsi="Arial" w:cs="Arial"/>
          <w:color w:val="000000"/>
          <w:sz w:val="24"/>
          <w:szCs w:val="24"/>
        </w:rPr>
        <w:t xml:space="preserve"> wniosków o udostępnienie informacji o środowisku</w:t>
      </w:r>
      <w:r w:rsidR="006A7D60">
        <w:rPr>
          <w:rFonts w:ascii="Arial" w:hAnsi="Arial" w:cs="Arial"/>
          <w:color w:val="000000"/>
          <w:sz w:val="24"/>
          <w:szCs w:val="24"/>
        </w:rPr>
        <w:t xml:space="preserve"> i jego ochronie</w:t>
      </w:r>
      <w:r w:rsidR="00A63A11">
        <w:rPr>
          <w:rFonts w:ascii="Arial" w:hAnsi="Arial" w:cs="Arial"/>
          <w:color w:val="000000"/>
          <w:sz w:val="24"/>
          <w:szCs w:val="24"/>
        </w:rPr>
        <w:t xml:space="preserve">, w 2012 r. </w:t>
      </w:r>
      <w:r w:rsidR="00A54693">
        <w:rPr>
          <w:rFonts w:ascii="Arial" w:hAnsi="Arial" w:cs="Arial"/>
          <w:color w:val="000000"/>
          <w:sz w:val="24"/>
          <w:szCs w:val="24"/>
        </w:rPr>
        <w:t xml:space="preserve">- </w:t>
      </w:r>
      <w:r w:rsidR="0020507F">
        <w:rPr>
          <w:rFonts w:ascii="Arial" w:hAnsi="Arial" w:cs="Arial"/>
          <w:color w:val="000000"/>
          <w:sz w:val="24"/>
          <w:szCs w:val="24"/>
        </w:rPr>
        <w:t>3917</w:t>
      </w:r>
      <w:r w:rsidR="00A63A11">
        <w:rPr>
          <w:rFonts w:ascii="Arial" w:hAnsi="Arial" w:cs="Arial"/>
          <w:color w:val="000000"/>
          <w:sz w:val="24"/>
          <w:szCs w:val="24"/>
        </w:rPr>
        <w:t xml:space="preserve"> wniosków, a do połowy roku 2013</w:t>
      </w:r>
      <w:r w:rsidR="00A54693">
        <w:rPr>
          <w:rFonts w:ascii="Arial" w:hAnsi="Arial" w:cs="Arial"/>
          <w:color w:val="000000"/>
          <w:sz w:val="24"/>
          <w:szCs w:val="24"/>
        </w:rPr>
        <w:t xml:space="preserve"> -</w:t>
      </w:r>
      <w:r w:rsidR="00A63A11">
        <w:rPr>
          <w:rFonts w:ascii="Arial" w:hAnsi="Arial" w:cs="Arial"/>
          <w:color w:val="000000"/>
          <w:sz w:val="24"/>
          <w:szCs w:val="24"/>
        </w:rPr>
        <w:t xml:space="preserve"> </w:t>
      </w:r>
      <w:r w:rsidR="0020507F">
        <w:rPr>
          <w:rFonts w:ascii="Arial" w:hAnsi="Arial" w:cs="Arial"/>
          <w:color w:val="000000"/>
          <w:sz w:val="24"/>
          <w:szCs w:val="24"/>
        </w:rPr>
        <w:t>2949 takich wniosków</w:t>
      </w:r>
      <w:r w:rsidR="00A63A11">
        <w:rPr>
          <w:rFonts w:ascii="Arial" w:hAnsi="Arial" w:cs="Arial"/>
          <w:color w:val="000000"/>
          <w:sz w:val="24"/>
          <w:szCs w:val="24"/>
        </w:rPr>
        <w:t xml:space="preserve">. </w:t>
      </w:r>
      <w:r w:rsidR="006A7D60">
        <w:rPr>
          <w:rFonts w:ascii="Arial" w:hAnsi="Arial" w:cs="Arial"/>
          <w:color w:val="000000"/>
          <w:sz w:val="24"/>
          <w:szCs w:val="24"/>
        </w:rPr>
        <w:t xml:space="preserve">Prezes </w:t>
      </w:r>
      <w:r w:rsidR="0020507F" w:rsidRPr="006A7D60">
        <w:rPr>
          <w:rFonts w:ascii="Arial" w:hAnsi="Arial" w:cs="Arial"/>
          <w:color w:val="000000"/>
          <w:sz w:val="24"/>
          <w:szCs w:val="24"/>
        </w:rPr>
        <w:t>Krajow</w:t>
      </w:r>
      <w:r w:rsidR="00F931F9" w:rsidRPr="00F931F9">
        <w:rPr>
          <w:rFonts w:ascii="Arial" w:hAnsi="Arial" w:cs="Arial"/>
          <w:color w:val="000000"/>
          <w:sz w:val="24"/>
          <w:szCs w:val="24"/>
        </w:rPr>
        <w:t>ego</w:t>
      </w:r>
      <w:r w:rsidR="0020507F" w:rsidRPr="006A7D60">
        <w:rPr>
          <w:rFonts w:ascii="Arial" w:hAnsi="Arial" w:cs="Arial"/>
          <w:color w:val="000000"/>
          <w:sz w:val="24"/>
          <w:szCs w:val="24"/>
        </w:rPr>
        <w:t xml:space="preserve"> Zarząd</w:t>
      </w:r>
      <w:r w:rsidR="00F931F9" w:rsidRPr="00F931F9">
        <w:rPr>
          <w:rFonts w:ascii="Arial" w:hAnsi="Arial" w:cs="Arial"/>
          <w:color w:val="000000"/>
          <w:sz w:val="24"/>
          <w:szCs w:val="24"/>
        </w:rPr>
        <w:t>u</w:t>
      </w:r>
      <w:r w:rsidR="0020507F" w:rsidRPr="006A7D60">
        <w:rPr>
          <w:rFonts w:ascii="Arial" w:hAnsi="Arial" w:cs="Arial"/>
          <w:color w:val="000000"/>
          <w:sz w:val="24"/>
          <w:szCs w:val="24"/>
        </w:rPr>
        <w:t xml:space="preserve"> Gospodarki Wodnej w</w:t>
      </w:r>
      <w:r w:rsidR="0020507F">
        <w:rPr>
          <w:rFonts w:ascii="Arial" w:hAnsi="Arial" w:cs="Arial"/>
          <w:color w:val="000000"/>
          <w:sz w:val="24"/>
          <w:szCs w:val="24"/>
        </w:rPr>
        <w:t xml:space="preserve"> latach 2011-2013 rozpatrzył łącznie 34 wnioski o udostępnienie informacji o środowisku</w:t>
      </w:r>
      <w:r w:rsidR="006A7D60">
        <w:rPr>
          <w:rFonts w:ascii="Arial" w:hAnsi="Arial" w:cs="Arial"/>
          <w:color w:val="000000"/>
          <w:sz w:val="24"/>
          <w:szCs w:val="24"/>
        </w:rPr>
        <w:t xml:space="preserve"> i jego ochronie</w:t>
      </w:r>
      <w:r w:rsidR="0020507F">
        <w:rPr>
          <w:rFonts w:ascii="Arial" w:hAnsi="Arial" w:cs="Arial"/>
          <w:color w:val="000000"/>
          <w:sz w:val="24"/>
          <w:szCs w:val="24"/>
        </w:rPr>
        <w:t xml:space="preserve">. </w:t>
      </w:r>
      <w:r w:rsidR="006A7D60">
        <w:rPr>
          <w:rFonts w:ascii="Arial" w:hAnsi="Arial" w:cs="Arial"/>
          <w:color w:val="000000"/>
          <w:sz w:val="24"/>
          <w:szCs w:val="24"/>
        </w:rPr>
        <w:t xml:space="preserve">Dyrektorzy regionalnych </w:t>
      </w:r>
      <w:r w:rsidR="0020507F">
        <w:rPr>
          <w:rFonts w:ascii="Arial" w:hAnsi="Arial" w:cs="Arial"/>
          <w:color w:val="000000"/>
          <w:sz w:val="24"/>
          <w:szCs w:val="24"/>
        </w:rPr>
        <w:t>zarząd</w:t>
      </w:r>
      <w:r w:rsidR="006A7D60">
        <w:rPr>
          <w:rFonts w:ascii="Arial" w:hAnsi="Arial" w:cs="Arial"/>
          <w:color w:val="000000"/>
          <w:sz w:val="24"/>
          <w:szCs w:val="24"/>
        </w:rPr>
        <w:t>ów</w:t>
      </w:r>
      <w:r w:rsidR="0020507F">
        <w:rPr>
          <w:rFonts w:ascii="Arial" w:hAnsi="Arial" w:cs="Arial"/>
          <w:color w:val="000000"/>
          <w:sz w:val="24"/>
          <w:szCs w:val="24"/>
        </w:rPr>
        <w:t xml:space="preserve"> gospodarki wodnej w 2011 </w:t>
      </w:r>
      <w:r w:rsidR="0020507F">
        <w:rPr>
          <w:rFonts w:ascii="Arial" w:hAnsi="Arial" w:cs="Arial"/>
          <w:color w:val="000000"/>
          <w:sz w:val="24"/>
          <w:szCs w:val="24"/>
        </w:rPr>
        <w:lastRenderedPageBreak/>
        <w:t>r. rozpatrzy</w:t>
      </w:r>
      <w:r w:rsidR="006A7D60">
        <w:rPr>
          <w:rFonts w:ascii="Arial" w:hAnsi="Arial" w:cs="Arial"/>
          <w:color w:val="000000"/>
          <w:sz w:val="24"/>
          <w:szCs w:val="24"/>
        </w:rPr>
        <w:t>li</w:t>
      </w:r>
      <w:r w:rsidR="0020507F">
        <w:rPr>
          <w:rFonts w:ascii="Arial" w:hAnsi="Arial" w:cs="Arial"/>
          <w:color w:val="000000"/>
          <w:sz w:val="24"/>
          <w:szCs w:val="24"/>
        </w:rPr>
        <w:t xml:space="preserve"> 566 takich wniosków, w roku 2012 </w:t>
      </w:r>
      <w:r w:rsidR="00A54693">
        <w:rPr>
          <w:rFonts w:ascii="Arial" w:hAnsi="Arial" w:cs="Arial"/>
          <w:color w:val="000000"/>
          <w:sz w:val="24"/>
          <w:szCs w:val="24"/>
        </w:rPr>
        <w:t xml:space="preserve">- </w:t>
      </w:r>
      <w:r w:rsidR="0020507F">
        <w:rPr>
          <w:rFonts w:ascii="Arial" w:hAnsi="Arial" w:cs="Arial"/>
          <w:color w:val="000000"/>
          <w:sz w:val="24"/>
          <w:szCs w:val="24"/>
        </w:rPr>
        <w:t xml:space="preserve">715 wniosków, a do połowy 2013 r. </w:t>
      </w:r>
      <w:r w:rsidR="00A54693">
        <w:rPr>
          <w:rFonts w:ascii="Arial" w:hAnsi="Arial" w:cs="Arial"/>
          <w:color w:val="000000"/>
          <w:sz w:val="24"/>
          <w:szCs w:val="24"/>
        </w:rPr>
        <w:t xml:space="preserve">- </w:t>
      </w:r>
      <w:r w:rsidR="0020507F">
        <w:rPr>
          <w:rFonts w:ascii="Arial" w:hAnsi="Arial" w:cs="Arial"/>
          <w:color w:val="000000"/>
          <w:sz w:val="24"/>
          <w:szCs w:val="24"/>
        </w:rPr>
        <w:t xml:space="preserve">433 wnioski. </w:t>
      </w:r>
      <w:r w:rsidR="00BE2EEE" w:rsidRPr="00A95A1E">
        <w:rPr>
          <w:rFonts w:ascii="Arial" w:hAnsi="Arial" w:cs="Arial"/>
          <w:color w:val="000000"/>
          <w:sz w:val="24"/>
          <w:szCs w:val="24"/>
        </w:rPr>
        <w:t>W okresie od 2011</w:t>
      </w:r>
      <w:r w:rsidR="00555004" w:rsidRPr="00A95A1E">
        <w:rPr>
          <w:rFonts w:ascii="Arial" w:hAnsi="Arial" w:cs="Arial"/>
          <w:color w:val="000000"/>
          <w:sz w:val="24"/>
          <w:szCs w:val="24"/>
        </w:rPr>
        <w:t xml:space="preserve"> r.</w:t>
      </w:r>
      <w:r w:rsidR="00BE2EEE" w:rsidRPr="00A95A1E">
        <w:rPr>
          <w:rFonts w:ascii="Arial" w:hAnsi="Arial" w:cs="Arial"/>
          <w:color w:val="000000"/>
          <w:sz w:val="24"/>
          <w:szCs w:val="24"/>
        </w:rPr>
        <w:t xml:space="preserve"> do połowy roku 2013 Prezes Wyższego Urzędu Górniczego rozpatrzył ogółem 1708 wniosków o udostępnienie informacji</w:t>
      </w:r>
      <w:r w:rsidR="006A7D60">
        <w:rPr>
          <w:rFonts w:ascii="Arial" w:hAnsi="Arial" w:cs="Arial"/>
          <w:color w:val="000000"/>
          <w:sz w:val="24"/>
          <w:szCs w:val="24"/>
        </w:rPr>
        <w:t xml:space="preserve"> o </w:t>
      </w:r>
      <w:r w:rsidR="00754B9B">
        <w:rPr>
          <w:rFonts w:ascii="Arial" w:hAnsi="Arial" w:cs="Arial"/>
          <w:color w:val="000000"/>
          <w:sz w:val="24"/>
          <w:szCs w:val="24"/>
        </w:rPr>
        <w:t>środowisku</w:t>
      </w:r>
      <w:r w:rsidR="006A7D60">
        <w:rPr>
          <w:rFonts w:ascii="Arial" w:hAnsi="Arial" w:cs="Arial"/>
          <w:color w:val="000000"/>
          <w:sz w:val="24"/>
          <w:szCs w:val="24"/>
        </w:rPr>
        <w:t xml:space="preserve"> i jego ochronie</w:t>
      </w:r>
      <w:r w:rsidR="00BE2EEE" w:rsidRPr="00A95A1E">
        <w:rPr>
          <w:rFonts w:ascii="Arial" w:hAnsi="Arial" w:cs="Arial"/>
          <w:color w:val="000000"/>
          <w:sz w:val="24"/>
          <w:szCs w:val="24"/>
        </w:rPr>
        <w:t xml:space="preserve">. </w:t>
      </w:r>
      <w:r w:rsidR="00F477B9">
        <w:rPr>
          <w:rFonts w:ascii="Arial" w:hAnsi="Arial" w:cs="Arial"/>
          <w:color w:val="000000"/>
          <w:sz w:val="24"/>
          <w:szCs w:val="24"/>
        </w:rPr>
        <w:t>W</w:t>
      </w:r>
      <w:r w:rsidR="00DD0AD6">
        <w:rPr>
          <w:rFonts w:ascii="Arial" w:hAnsi="Arial" w:cs="Arial"/>
          <w:color w:val="000000"/>
          <w:sz w:val="24"/>
          <w:szCs w:val="24"/>
        </w:rPr>
        <w:t xml:space="preserve"> okresie od 2011 do 2013 r. </w:t>
      </w:r>
      <w:r w:rsidR="00F477B9">
        <w:rPr>
          <w:rFonts w:ascii="Arial" w:hAnsi="Arial" w:cs="Arial"/>
          <w:color w:val="000000"/>
          <w:sz w:val="24"/>
          <w:szCs w:val="24"/>
        </w:rPr>
        <w:t>do Prezesa Państwowej Agencji Atomistyki nie wpłynął żaden wniosek o udostępnienie informacji o środowisku</w:t>
      </w:r>
      <w:r w:rsidR="00DD0AD6">
        <w:rPr>
          <w:rFonts w:ascii="Arial" w:hAnsi="Arial" w:cs="Arial"/>
          <w:color w:val="000000"/>
          <w:sz w:val="24"/>
          <w:szCs w:val="24"/>
        </w:rPr>
        <w:t>.</w:t>
      </w:r>
    </w:p>
    <w:p w:rsidR="00EF0752" w:rsidRPr="00A95A1E" w:rsidRDefault="00EF0752"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5</w:t>
      </w:r>
      <w:r w:rsidR="009E2FCA">
        <w:rPr>
          <w:rFonts w:ascii="Arial" w:hAnsi="Arial" w:cs="Arial"/>
          <w:color w:val="000000"/>
          <w:sz w:val="24"/>
          <w:szCs w:val="24"/>
        </w:rPr>
        <w:t>8</w:t>
      </w:r>
      <w:r>
        <w:rPr>
          <w:rFonts w:ascii="Arial" w:hAnsi="Arial" w:cs="Arial"/>
          <w:color w:val="000000"/>
          <w:sz w:val="24"/>
          <w:szCs w:val="24"/>
        </w:rPr>
        <w:t xml:space="preserve">. </w:t>
      </w:r>
      <w:r w:rsidR="002151F3">
        <w:rPr>
          <w:rFonts w:ascii="Arial" w:hAnsi="Arial" w:cs="Arial"/>
          <w:color w:val="000000"/>
          <w:sz w:val="24"/>
          <w:szCs w:val="24"/>
        </w:rPr>
        <w:t xml:space="preserve">Z raportu z badania w sprawie świadomości ekologicznej Polaków przeprowadzonego pod koniec 2013 r. wynika, że 74 % polskiego społeczeństwa nigdy nie szukało informacji o środowisku. Pozostała część informacji o środowisku szukała głównie w Internecie. Z powyższego badania wynika również, że większość społeczeństwa czerpie informacje o środowisku i jego ochronie </w:t>
      </w:r>
      <w:r w:rsidR="00CF78C3">
        <w:rPr>
          <w:rFonts w:ascii="Arial" w:hAnsi="Arial" w:cs="Arial"/>
          <w:color w:val="000000"/>
          <w:sz w:val="24"/>
          <w:szCs w:val="24"/>
        </w:rPr>
        <w:t xml:space="preserve"> głównie </w:t>
      </w:r>
      <w:r w:rsidR="002151F3">
        <w:rPr>
          <w:rFonts w:ascii="Arial" w:hAnsi="Arial" w:cs="Arial"/>
          <w:color w:val="000000"/>
          <w:sz w:val="24"/>
          <w:szCs w:val="24"/>
        </w:rPr>
        <w:t xml:space="preserve">ze środków masowego przekazu. Badanie wskazuje jednak, że rośnie rola kampanii społecznych. 21 % respondentów wskazało, że </w:t>
      </w:r>
      <w:r w:rsidR="00CF78C3">
        <w:rPr>
          <w:rFonts w:ascii="Arial" w:hAnsi="Arial" w:cs="Arial"/>
          <w:color w:val="000000"/>
          <w:sz w:val="24"/>
          <w:szCs w:val="24"/>
        </w:rPr>
        <w:t xml:space="preserve">to właśnie z nich </w:t>
      </w:r>
      <w:r w:rsidR="00181EDF">
        <w:rPr>
          <w:rFonts w:ascii="Arial" w:hAnsi="Arial" w:cs="Arial"/>
          <w:color w:val="000000"/>
          <w:sz w:val="24"/>
          <w:szCs w:val="24"/>
        </w:rPr>
        <w:t>czerpie informacje o środowisku. W roku 2012 podobnej odpowiedzi udzieliło tylko 7 % respondentów.</w:t>
      </w:r>
      <w:r w:rsidR="002151F3">
        <w:rPr>
          <w:rFonts w:ascii="Arial" w:hAnsi="Arial" w:cs="Arial"/>
          <w:color w:val="000000"/>
          <w:sz w:val="24"/>
          <w:szCs w:val="24"/>
        </w:rPr>
        <w:t xml:space="preserve">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10 Adresy internetowe związane z wdrażaniem artykułu 4</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rsidR="0015035C"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5</w:t>
      </w:r>
      <w:r>
        <w:rPr>
          <w:rFonts w:ascii="Arial" w:hAnsi="Arial" w:cs="Arial"/>
          <w:color w:val="000000"/>
          <w:sz w:val="24"/>
          <w:szCs w:val="24"/>
        </w:rPr>
        <w:t>9</w:t>
      </w:r>
      <w:r w:rsidR="00BE2EEE" w:rsidRPr="00A95A1E">
        <w:rPr>
          <w:rFonts w:ascii="Arial" w:hAnsi="Arial" w:cs="Arial"/>
          <w:color w:val="000000"/>
          <w:sz w:val="24"/>
          <w:szCs w:val="24"/>
        </w:rPr>
        <w:t>.</w:t>
      </w:r>
      <w:r w:rsidR="00A95A1E" w:rsidRPr="00A95A1E">
        <w:rPr>
          <w:rFonts w:ascii="Arial" w:hAnsi="Arial" w:cs="Arial"/>
          <w:color w:val="000000"/>
          <w:sz w:val="24"/>
          <w:szCs w:val="24"/>
        </w:rPr>
        <w:t xml:space="preserve"> </w:t>
      </w:r>
    </w:p>
    <w:p w:rsidR="00BE2EEE" w:rsidRPr="00A95A1E" w:rsidRDefault="005E25AA" w:rsidP="00A95A1E">
      <w:pPr>
        <w:pStyle w:val="PlainText"/>
        <w:spacing w:line="276" w:lineRule="auto"/>
        <w:jc w:val="both"/>
        <w:rPr>
          <w:rFonts w:ascii="Arial" w:hAnsi="Arial" w:cs="Arial"/>
          <w:color w:val="000000"/>
          <w:sz w:val="24"/>
          <w:szCs w:val="24"/>
        </w:rPr>
      </w:pPr>
      <w:hyperlink r:id="rId52" w:history="1">
        <w:r w:rsidR="0015035C" w:rsidRPr="000969BB">
          <w:rPr>
            <w:rStyle w:val="Hyperlink"/>
            <w:rFonts w:ascii="Arial" w:hAnsi="Arial" w:cs="Arial"/>
            <w:sz w:val="24"/>
            <w:szCs w:val="24"/>
          </w:rPr>
          <w:t>www.ekoportal.pl</w:t>
        </w:r>
      </w:hyperlink>
      <w:r w:rsidR="0015035C">
        <w:rPr>
          <w:rFonts w:ascii="Arial" w:hAnsi="Arial" w:cs="Arial"/>
          <w:color w:val="000000"/>
          <w:sz w:val="24"/>
          <w:szCs w:val="24"/>
        </w:rPr>
        <w:t xml:space="preserve"> –</w:t>
      </w:r>
      <w:r w:rsidR="00BE2EEE" w:rsidRPr="00A95A1E">
        <w:rPr>
          <w:rFonts w:ascii="Arial" w:hAnsi="Arial" w:cs="Arial"/>
          <w:color w:val="000000"/>
          <w:sz w:val="24"/>
          <w:szCs w:val="24"/>
        </w:rPr>
        <w:t xml:space="preserve"> </w:t>
      </w:r>
      <w:r w:rsidR="0015035C">
        <w:rPr>
          <w:rFonts w:ascii="Arial" w:hAnsi="Arial" w:cs="Arial"/>
          <w:color w:val="000000"/>
          <w:sz w:val="24"/>
          <w:szCs w:val="24"/>
        </w:rPr>
        <w:t>Ministerstwo Środowiska</w:t>
      </w:r>
    </w:p>
    <w:p w:rsidR="00BE2EEE" w:rsidRPr="00A95A1E" w:rsidRDefault="005E25AA" w:rsidP="00A95A1E">
      <w:pPr>
        <w:pStyle w:val="PlainText"/>
        <w:spacing w:line="276" w:lineRule="auto"/>
        <w:jc w:val="both"/>
        <w:rPr>
          <w:rFonts w:ascii="Arial" w:hAnsi="Arial" w:cs="Arial"/>
          <w:color w:val="000000"/>
          <w:sz w:val="24"/>
          <w:szCs w:val="24"/>
        </w:rPr>
      </w:pPr>
      <w:hyperlink r:id="rId53" w:history="1">
        <w:r w:rsidR="0015035C" w:rsidRPr="000969BB">
          <w:rPr>
            <w:rStyle w:val="Hyperlink"/>
            <w:rFonts w:ascii="Arial" w:hAnsi="Arial" w:cs="Arial"/>
            <w:sz w:val="24"/>
            <w:szCs w:val="24"/>
          </w:rPr>
          <w:t>www.mos.gov.pl</w:t>
        </w:r>
      </w:hyperlink>
      <w:r w:rsidR="0015035C">
        <w:rPr>
          <w:rFonts w:ascii="Arial" w:hAnsi="Arial" w:cs="Arial"/>
          <w:color w:val="000000"/>
          <w:sz w:val="24"/>
          <w:szCs w:val="24"/>
        </w:rPr>
        <w:t xml:space="preserve"> </w:t>
      </w:r>
      <w:r w:rsidR="00BE2EEE" w:rsidRPr="00A95A1E">
        <w:rPr>
          <w:rFonts w:ascii="Arial" w:hAnsi="Arial" w:cs="Arial"/>
          <w:color w:val="000000"/>
          <w:sz w:val="24"/>
          <w:szCs w:val="24"/>
        </w:rPr>
        <w:t>– Ministerstwo Środowiska</w:t>
      </w:r>
    </w:p>
    <w:p w:rsidR="00BE2EEE" w:rsidRPr="00A95A1E" w:rsidRDefault="005E25AA" w:rsidP="00A95A1E">
      <w:pPr>
        <w:pStyle w:val="PlainText"/>
        <w:spacing w:line="276" w:lineRule="auto"/>
        <w:jc w:val="both"/>
        <w:rPr>
          <w:rFonts w:ascii="Arial" w:hAnsi="Arial" w:cs="Arial"/>
          <w:color w:val="000000"/>
          <w:sz w:val="24"/>
          <w:szCs w:val="24"/>
        </w:rPr>
      </w:pPr>
      <w:hyperlink r:id="rId54" w:history="1">
        <w:r w:rsidR="0015035C" w:rsidRPr="000969BB">
          <w:rPr>
            <w:rStyle w:val="Hyperlink"/>
            <w:rFonts w:ascii="Arial" w:hAnsi="Arial" w:cs="Arial"/>
            <w:sz w:val="24"/>
            <w:szCs w:val="24"/>
          </w:rPr>
          <w:t>www.gmo.mos.gov.pl</w:t>
        </w:r>
      </w:hyperlink>
      <w:r w:rsidR="0015035C">
        <w:rPr>
          <w:rFonts w:ascii="Arial" w:hAnsi="Arial" w:cs="Arial"/>
          <w:color w:val="000000"/>
          <w:sz w:val="24"/>
          <w:szCs w:val="24"/>
        </w:rPr>
        <w:t xml:space="preserve"> </w:t>
      </w:r>
      <w:r w:rsidR="00BE2EEE" w:rsidRPr="00A95A1E">
        <w:rPr>
          <w:rFonts w:ascii="Arial" w:hAnsi="Arial" w:cs="Arial"/>
          <w:color w:val="000000"/>
          <w:sz w:val="24"/>
          <w:szCs w:val="24"/>
        </w:rPr>
        <w:t>– informacje na temat GMO</w:t>
      </w:r>
    </w:p>
    <w:p w:rsidR="00BE2EEE" w:rsidRPr="00A95A1E" w:rsidRDefault="005E25AA" w:rsidP="00A95A1E">
      <w:pPr>
        <w:pStyle w:val="PlainText"/>
        <w:spacing w:line="276" w:lineRule="auto"/>
        <w:jc w:val="both"/>
        <w:rPr>
          <w:rFonts w:ascii="Arial" w:hAnsi="Arial" w:cs="Arial"/>
          <w:color w:val="000000"/>
          <w:sz w:val="24"/>
          <w:szCs w:val="24"/>
        </w:rPr>
      </w:pPr>
      <w:hyperlink r:id="rId55" w:history="1">
        <w:r w:rsidR="0015035C" w:rsidRPr="000969BB">
          <w:rPr>
            <w:rStyle w:val="Hyperlink"/>
            <w:rFonts w:ascii="Arial" w:hAnsi="Arial" w:cs="Arial"/>
            <w:sz w:val="24"/>
            <w:szCs w:val="24"/>
          </w:rPr>
          <w:t>www.gdos.gov.pl</w:t>
        </w:r>
      </w:hyperlink>
      <w:r w:rsidR="0015035C">
        <w:rPr>
          <w:rFonts w:ascii="Arial" w:hAnsi="Arial" w:cs="Arial"/>
          <w:color w:val="000000"/>
          <w:sz w:val="24"/>
          <w:szCs w:val="24"/>
        </w:rPr>
        <w:t xml:space="preserve"> </w:t>
      </w:r>
      <w:r w:rsidR="00BE2EEE" w:rsidRPr="00A95A1E">
        <w:rPr>
          <w:rFonts w:ascii="Arial" w:hAnsi="Arial" w:cs="Arial"/>
          <w:color w:val="000000"/>
          <w:sz w:val="24"/>
          <w:szCs w:val="24"/>
        </w:rPr>
        <w:t>- Generalna Dyrekcja Ochrony Środowiska</w:t>
      </w:r>
    </w:p>
    <w:p w:rsidR="00BE2EEE" w:rsidRDefault="005E25AA" w:rsidP="00A95A1E">
      <w:pPr>
        <w:pStyle w:val="PlainText"/>
        <w:spacing w:line="276" w:lineRule="auto"/>
        <w:jc w:val="both"/>
        <w:rPr>
          <w:rFonts w:ascii="Arial" w:hAnsi="Arial" w:cs="Arial"/>
          <w:color w:val="000000"/>
          <w:sz w:val="24"/>
          <w:szCs w:val="24"/>
        </w:rPr>
      </w:pPr>
      <w:hyperlink r:id="rId56" w:history="1">
        <w:r w:rsidR="00BE2EEE" w:rsidRPr="00A95A1E">
          <w:rPr>
            <w:rStyle w:val="Hyperlink"/>
            <w:rFonts w:ascii="Arial" w:hAnsi="Arial" w:cs="Arial"/>
            <w:sz w:val="24"/>
            <w:szCs w:val="24"/>
          </w:rPr>
          <w:t>www.gios.gov.pl</w:t>
        </w:r>
      </w:hyperlink>
      <w:r w:rsidR="00BE2EEE" w:rsidRPr="00A95A1E">
        <w:rPr>
          <w:rFonts w:ascii="Arial" w:hAnsi="Arial" w:cs="Arial"/>
          <w:color w:val="000000"/>
          <w:sz w:val="24"/>
          <w:szCs w:val="24"/>
        </w:rPr>
        <w:t xml:space="preserve"> – Główny Inspektorat Ochrony Środowiska</w:t>
      </w:r>
    </w:p>
    <w:p w:rsidR="001166B1" w:rsidRPr="00A95A1E" w:rsidRDefault="005E25AA" w:rsidP="00A95A1E">
      <w:pPr>
        <w:pStyle w:val="PlainText"/>
        <w:spacing w:line="276" w:lineRule="auto"/>
        <w:jc w:val="both"/>
        <w:rPr>
          <w:rFonts w:ascii="Arial" w:hAnsi="Arial" w:cs="Arial"/>
          <w:color w:val="000000"/>
          <w:sz w:val="24"/>
          <w:szCs w:val="24"/>
        </w:rPr>
      </w:pPr>
      <w:hyperlink r:id="rId57" w:history="1">
        <w:r w:rsidR="001166B1" w:rsidRPr="00A46232">
          <w:rPr>
            <w:rStyle w:val="Hyperlink"/>
            <w:rFonts w:ascii="Arial" w:hAnsi="Arial" w:cs="Arial"/>
            <w:sz w:val="24"/>
            <w:szCs w:val="24"/>
          </w:rPr>
          <w:t>www.kzgw.gov.pl</w:t>
        </w:r>
      </w:hyperlink>
      <w:r w:rsidR="001166B1">
        <w:rPr>
          <w:rFonts w:ascii="Arial" w:hAnsi="Arial" w:cs="Arial"/>
          <w:color w:val="000000"/>
          <w:sz w:val="24"/>
          <w:szCs w:val="24"/>
        </w:rPr>
        <w:t xml:space="preserve"> – Krajowy Zarząd Gospodarki Wodnej</w:t>
      </w:r>
    </w:p>
    <w:p w:rsidR="00BE2EEE" w:rsidRPr="00A95A1E" w:rsidRDefault="005E25AA" w:rsidP="00A95A1E">
      <w:pPr>
        <w:pStyle w:val="PlainText"/>
        <w:spacing w:line="276" w:lineRule="auto"/>
        <w:jc w:val="both"/>
        <w:rPr>
          <w:rFonts w:ascii="Arial" w:hAnsi="Arial" w:cs="Arial"/>
          <w:color w:val="000000"/>
          <w:sz w:val="24"/>
          <w:szCs w:val="24"/>
        </w:rPr>
      </w:pPr>
      <w:hyperlink r:id="rId58" w:history="1">
        <w:r w:rsidR="0015035C" w:rsidRPr="000969BB">
          <w:rPr>
            <w:rStyle w:val="Hyperlink"/>
            <w:rFonts w:ascii="Arial" w:hAnsi="Arial" w:cs="Arial"/>
            <w:sz w:val="24"/>
            <w:szCs w:val="24"/>
          </w:rPr>
          <w:t>www.natura2000.gdos.gov.pl</w:t>
        </w:r>
      </w:hyperlink>
      <w:r w:rsidR="0015035C">
        <w:rPr>
          <w:rFonts w:ascii="Arial" w:hAnsi="Arial" w:cs="Arial"/>
          <w:color w:val="000000"/>
          <w:sz w:val="24"/>
          <w:szCs w:val="24"/>
        </w:rPr>
        <w:t xml:space="preserve"> </w:t>
      </w:r>
      <w:r w:rsidR="00BE2EEE" w:rsidRPr="00A95A1E">
        <w:rPr>
          <w:rFonts w:ascii="Arial" w:hAnsi="Arial" w:cs="Arial"/>
          <w:color w:val="000000"/>
          <w:sz w:val="24"/>
          <w:szCs w:val="24"/>
        </w:rPr>
        <w:t xml:space="preserve">– informacje o Europejskiej Sieci Ekologicznej Natura 2000 </w:t>
      </w:r>
    </w:p>
    <w:p w:rsidR="00BE2EEE" w:rsidRPr="00A95A1E" w:rsidRDefault="005E25AA" w:rsidP="00A95A1E">
      <w:pPr>
        <w:pStyle w:val="PlainText"/>
        <w:spacing w:line="276" w:lineRule="auto"/>
        <w:jc w:val="both"/>
        <w:rPr>
          <w:rFonts w:ascii="Arial" w:hAnsi="Arial" w:cs="Arial"/>
          <w:color w:val="000000"/>
          <w:sz w:val="24"/>
          <w:szCs w:val="24"/>
        </w:rPr>
      </w:pPr>
      <w:hyperlink r:id="rId59" w:history="1">
        <w:r w:rsidR="0015035C" w:rsidRPr="000969BB">
          <w:rPr>
            <w:rStyle w:val="Hyperlink"/>
            <w:rFonts w:ascii="Arial" w:hAnsi="Arial" w:cs="Arial"/>
            <w:sz w:val="24"/>
            <w:szCs w:val="24"/>
          </w:rPr>
          <w:t>www.isap.sejm.gov.pl</w:t>
        </w:r>
      </w:hyperlink>
      <w:r w:rsidR="0015035C">
        <w:rPr>
          <w:rFonts w:ascii="Arial" w:hAnsi="Arial" w:cs="Arial"/>
          <w:color w:val="000000"/>
          <w:sz w:val="24"/>
          <w:szCs w:val="24"/>
        </w:rPr>
        <w:t xml:space="preserve"> </w:t>
      </w:r>
      <w:r w:rsidR="00BE2EEE" w:rsidRPr="00A95A1E">
        <w:rPr>
          <w:rFonts w:ascii="Arial" w:hAnsi="Arial" w:cs="Arial"/>
          <w:color w:val="000000"/>
          <w:sz w:val="24"/>
          <w:szCs w:val="24"/>
        </w:rPr>
        <w:t>- Internetowy System Aktów Prawnych</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 xml:space="preserve">11 Legislacja, regulacje i inne środki wdrażające zasady gromadzenia </w:t>
      </w:r>
      <w:r w:rsidRPr="00A95A1E">
        <w:rPr>
          <w:rFonts w:ascii="Arial" w:hAnsi="Arial" w:cs="Arial"/>
          <w:b/>
          <w:bCs/>
          <w:color w:val="000000"/>
          <w:sz w:val="28"/>
          <w:szCs w:val="28"/>
        </w:rPr>
        <w:br/>
        <w:t>i dystrybucji informacji o środowisku zawarte w artykule 5</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 paragraf 1</w:t>
      </w: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 paragraf 1 (a)</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9E2FCA"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60</w:t>
      </w:r>
      <w:r w:rsidR="00BE2EEE" w:rsidRPr="00A95A1E">
        <w:rPr>
          <w:rFonts w:ascii="Arial" w:hAnsi="Arial" w:cs="Arial"/>
          <w:color w:val="000000"/>
          <w:sz w:val="24"/>
          <w:szCs w:val="24"/>
        </w:rPr>
        <w:t xml:space="preserve">. Organy administracji publicznej, na podstawie ustawy o udostępnianiu informacji </w:t>
      </w:r>
      <w:r w:rsidR="00BE2EEE" w:rsidRPr="00A95A1E">
        <w:rPr>
          <w:rFonts w:ascii="Arial" w:hAnsi="Arial" w:cs="Arial"/>
          <w:color w:val="000000"/>
          <w:sz w:val="24"/>
          <w:szCs w:val="24"/>
        </w:rPr>
        <w:br/>
        <w:t xml:space="preserve">o środowisku, są zobowiązane do prowadzenia publicznie dostępnych wykazów danych zawierających m.in. informacje o publicznych dokumentach i analizach środowiskowych, </w:t>
      </w:r>
      <w:r w:rsidR="00BE2EEE" w:rsidRPr="00A95A1E">
        <w:rPr>
          <w:rFonts w:ascii="Arial" w:hAnsi="Arial" w:cs="Arial"/>
          <w:color w:val="000000"/>
          <w:sz w:val="24"/>
          <w:szCs w:val="24"/>
        </w:rPr>
        <w:br/>
        <w:t>a także o postępowaniach związanych z przedsięwzięciami mogącymi oddziaływać na środowisko.</w:t>
      </w:r>
    </w:p>
    <w:p w:rsidR="00BE2EEE" w:rsidRDefault="009E2FCA"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61</w:t>
      </w:r>
      <w:r w:rsidR="00532176" w:rsidRPr="00A95A1E">
        <w:rPr>
          <w:rFonts w:ascii="Arial" w:hAnsi="Arial" w:cs="Arial"/>
          <w:color w:val="000000"/>
          <w:sz w:val="24"/>
          <w:szCs w:val="24"/>
        </w:rPr>
        <w:t>. P.o.ś. ustanawia państwowy monitoring środowiska, który jest systemem pomiarów, ocen i prognoz stanu środowiska oraz gromadzenia, przetwarzania i rozpowszechniania informacji o środowisku</w:t>
      </w:r>
      <w:r w:rsidR="00A54693">
        <w:rPr>
          <w:rFonts w:ascii="Arial" w:hAnsi="Arial" w:cs="Arial"/>
          <w:color w:val="000000"/>
          <w:sz w:val="24"/>
          <w:szCs w:val="24"/>
        </w:rPr>
        <w:t xml:space="preserve"> i jego ochronie</w:t>
      </w:r>
      <w:r w:rsidR="00BE2EEE" w:rsidRPr="00A95A1E">
        <w:rPr>
          <w:rFonts w:ascii="Arial" w:hAnsi="Arial" w:cs="Arial"/>
          <w:color w:val="000000"/>
          <w:sz w:val="24"/>
          <w:szCs w:val="24"/>
        </w:rPr>
        <w:t xml:space="preserve">. Państwowy monitoring środowiska realizowany jest na podstawie wieloletnich programów państwowego monitoringu środowiska </w:t>
      </w:r>
      <w:r w:rsidR="002054DF" w:rsidRPr="00A95A1E">
        <w:rPr>
          <w:rFonts w:ascii="Arial" w:hAnsi="Arial" w:cs="Arial"/>
          <w:color w:val="000000"/>
          <w:sz w:val="24"/>
          <w:szCs w:val="24"/>
        </w:rPr>
        <w:t>opracow</w:t>
      </w:r>
      <w:r w:rsidR="002054DF">
        <w:rPr>
          <w:rFonts w:ascii="Arial" w:hAnsi="Arial" w:cs="Arial"/>
          <w:color w:val="000000"/>
          <w:sz w:val="24"/>
          <w:szCs w:val="24"/>
        </w:rPr>
        <w:t>yw</w:t>
      </w:r>
      <w:r w:rsidR="002054DF" w:rsidRPr="00A95A1E">
        <w:rPr>
          <w:rFonts w:ascii="Arial" w:hAnsi="Arial" w:cs="Arial"/>
          <w:color w:val="000000"/>
          <w:sz w:val="24"/>
          <w:szCs w:val="24"/>
        </w:rPr>
        <w:t>anych</w:t>
      </w:r>
      <w:r w:rsidR="00BE2EEE" w:rsidRPr="00A95A1E">
        <w:rPr>
          <w:rFonts w:ascii="Arial" w:hAnsi="Arial" w:cs="Arial"/>
          <w:color w:val="000000"/>
          <w:sz w:val="24"/>
          <w:szCs w:val="24"/>
        </w:rPr>
        <w:t xml:space="preserve"> przez Głównego Inspektora Ochrony Środowiska i zatwierdzanych przez </w:t>
      </w:r>
      <w:r w:rsidR="002054DF">
        <w:rPr>
          <w:rFonts w:ascii="Arial" w:hAnsi="Arial" w:cs="Arial"/>
          <w:color w:val="000000"/>
          <w:sz w:val="24"/>
          <w:szCs w:val="24"/>
        </w:rPr>
        <w:t>M</w:t>
      </w:r>
      <w:r w:rsidR="00BE2EEE" w:rsidRPr="00A95A1E">
        <w:rPr>
          <w:rFonts w:ascii="Arial" w:hAnsi="Arial" w:cs="Arial"/>
          <w:color w:val="000000"/>
          <w:sz w:val="24"/>
          <w:szCs w:val="24"/>
        </w:rPr>
        <w:t xml:space="preserve">inistra </w:t>
      </w:r>
      <w:r w:rsidR="002054DF">
        <w:rPr>
          <w:rFonts w:ascii="Arial" w:hAnsi="Arial" w:cs="Arial"/>
          <w:color w:val="000000"/>
          <w:sz w:val="24"/>
          <w:szCs w:val="24"/>
        </w:rPr>
        <w:t>Ś</w:t>
      </w:r>
      <w:r w:rsidR="00BE2EEE" w:rsidRPr="00A95A1E">
        <w:rPr>
          <w:rFonts w:ascii="Arial" w:hAnsi="Arial" w:cs="Arial"/>
          <w:color w:val="000000"/>
          <w:sz w:val="24"/>
          <w:szCs w:val="24"/>
        </w:rPr>
        <w:t xml:space="preserve">rodowiska oraz </w:t>
      </w:r>
      <w:r w:rsidR="002054DF">
        <w:rPr>
          <w:rFonts w:ascii="Arial" w:hAnsi="Arial" w:cs="Arial"/>
          <w:color w:val="000000"/>
          <w:sz w:val="24"/>
          <w:szCs w:val="24"/>
        </w:rPr>
        <w:t xml:space="preserve">16 </w:t>
      </w:r>
      <w:r w:rsidR="00BE2EEE" w:rsidRPr="00A95A1E">
        <w:rPr>
          <w:rFonts w:ascii="Arial" w:hAnsi="Arial" w:cs="Arial"/>
          <w:color w:val="000000"/>
          <w:sz w:val="24"/>
          <w:szCs w:val="24"/>
        </w:rPr>
        <w:t xml:space="preserve">wojewódzkich programów monitoringu opracowanych </w:t>
      </w:r>
      <w:r w:rsidR="00BE2EEE" w:rsidRPr="00A95A1E">
        <w:rPr>
          <w:rFonts w:ascii="Arial" w:hAnsi="Arial" w:cs="Arial"/>
          <w:color w:val="000000"/>
          <w:sz w:val="24"/>
          <w:szCs w:val="24"/>
        </w:rPr>
        <w:lastRenderedPageBreak/>
        <w:t>przez wojewódzkiego inspektora ochrony środowiska i zatwierdzanych przez Głównego Inspektora Ochrony Środowiska.</w:t>
      </w:r>
    </w:p>
    <w:p w:rsidR="00DD0AD6" w:rsidRPr="00A95A1E" w:rsidRDefault="009E2FCA"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62</w:t>
      </w:r>
      <w:r w:rsidR="00DD0AD6">
        <w:rPr>
          <w:rFonts w:ascii="Arial" w:hAnsi="Arial" w:cs="Arial"/>
          <w:color w:val="000000"/>
          <w:sz w:val="24"/>
          <w:szCs w:val="24"/>
        </w:rPr>
        <w:t xml:space="preserve"> </w:t>
      </w:r>
      <w:r w:rsidR="00F931F9" w:rsidRPr="00F931F9">
        <w:rPr>
          <w:rFonts w:ascii="Arial" w:hAnsi="Arial" w:cs="Arial"/>
          <w:color w:val="000000"/>
          <w:sz w:val="24"/>
          <w:szCs w:val="24"/>
        </w:rPr>
        <w:t>Ustawa z dnia 13 maja 2011 r. o zmianie ustawy Prawo Atomowe oraz niektórych innych ustaw (Dz.U.2011 nr 132 poz. 766) wprowadziła zmiany do art. 35a Prawa Atomowego. Zmiana ta zakłada m.in., że prezes P</w:t>
      </w:r>
      <w:r w:rsidR="00DD0AD6">
        <w:rPr>
          <w:rFonts w:ascii="Arial" w:hAnsi="Arial" w:cs="Arial"/>
          <w:color w:val="000000"/>
          <w:sz w:val="24"/>
          <w:szCs w:val="24"/>
        </w:rPr>
        <w:t xml:space="preserve">aństwowej </w:t>
      </w:r>
      <w:r w:rsidR="00F931F9" w:rsidRPr="00F931F9">
        <w:rPr>
          <w:rFonts w:ascii="Arial" w:hAnsi="Arial" w:cs="Arial"/>
          <w:color w:val="000000"/>
          <w:sz w:val="24"/>
          <w:szCs w:val="24"/>
        </w:rPr>
        <w:t>A</w:t>
      </w:r>
      <w:r w:rsidR="00DD0AD6">
        <w:rPr>
          <w:rFonts w:ascii="Arial" w:hAnsi="Arial" w:cs="Arial"/>
          <w:color w:val="000000"/>
          <w:sz w:val="24"/>
          <w:szCs w:val="24"/>
        </w:rPr>
        <w:t xml:space="preserve">gencji </w:t>
      </w:r>
      <w:r w:rsidR="00F931F9" w:rsidRPr="00F931F9">
        <w:rPr>
          <w:rFonts w:ascii="Arial" w:hAnsi="Arial" w:cs="Arial"/>
          <w:color w:val="000000"/>
          <w:sz w:val="24"/>
          <w:szCs w:val="24"/>
        </w:rPr>
        <w:t>A</w:t>
      </w:r>
      <w:r w:rsidR="00DD0AD6">
        <w:rPr>
          <w:rFonts w:ascii="Arial" w:hAnsi="Arial" w:cs="Arial"/>
          <w:color w:val="000000"/>
          <w:sz w:val="24"/>
          <w:szCs w:val="24"/>
        </w:rPr>
        <w:t>tomistyki</w:t>
      </w:r>
      <w:r w:rsidR="00F931F9" w:rsidRPr="00F931F9">
        <w:rPr>
          <w:rFonts w:ascii="Arial" w:hAnsi="Arial" w:cs="Arial"/>
          <w:color w:val="000000"/>
          <w:sz w:val="24"/>
          <w:szCs w:val="24"/>
        </w:rPr>
        <w:t xml:space="preserve"> udostępnia informacje o stanie bezpieczeństwa jądrowego i ochrony radiologicznej obiektów jądrowych, ich wpływie na zdrowie ludzi i środowisko naturalne; informacje o wielkości i składzie izotopowym uwolnień substancji promieniotwórczych z obiektów jądrowych do środowiska; informacje o zdarzeniach w obiekcie jądrowym powodującym powstanie zagrożenia; informacje o wydanych zezwoleniach dot. obiektów jądrowych i coroczne oceny stanu bezpieczeństwa nadzorowanych obiektów jądrowych.</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 paragraf 1 (b)</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6</w:t>
      </w:r>
      <w:r>
        <w:rPr>
          <w:rFonts w:ascii="Arial" w:hAnsi="Arial" w:cs="Arial"/>
          <w:color w:val="000000"/>
          <w:sz w:val="24"/>
          <w:szCs w:val="24"/>
        </w:rPr>
        <w:t>3</w:t>
      </w:r>
      <w:r w:rsidR="00BE2EEE" w:rsidRPr="00A95A1E">
        <w:rPr>
          <w:rFonts w:ascii="Arial" w:hAnsi="Arial" w:cs="Arial"/>
          <w:color w:val="000000"/>
          <w:sz w:val="24"/>
          <w:szCs w:val="24"/>
        </w:rPr>
        <w:t>. Organy administracji obowiązane do wykonywania badań monitoringowych mają obowiązek wzajemnego, nieodpłatnego udostępniania informacji o środowisku</w:t>
      </w:r>
      <w:r w:rsidR="006A7D60">
        <w:rPr>
          <w:rFonts w:ascii="Arial" w:hAnsi="Arial" w:cs="Arial"/>
          <w:color w:val="000000"/>
          <w:sz w:val="24"/>
          <w:szCs w:val="24"/>
        </w:rPr>
        <w:t xml:space="preserve"> i jego ochronie</w:t>
      </w:r>
      <w:r w:rsidR="00BE2EEE" w:rsidRPr="00A95A1E">
        <w:rPr>
          <w:rFonts w:ascii="Arial" w:hAnsi="Arial" w:cs="Arial"/>
          <w:color w:val="000000"/>
          <w:sz w:val="24"/>
          <w:szCs w:val="24"/>
        </w:rPr>
        <w:t xml:space="preserve">.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6</w:t>
      </w:r>
      <w:r>
        <w:rPr>
          <w:rFonts w:ascii="Arial" w:hAnsi="Arial" w:cs="Arial"/>
          <w:color w:val="000000"/>
          <w:sz w:val="24"/>
          <w:szCs w:val="24"/>
        </w:rPr>
        <w:t>4</w:t>
      </w:r>
      <w:r w:rsidR="00BE2EEE" w:rsidRPr="00A95A1E">
        <w:rPr>
          <w:rFonts w:ascii="Arial" w:hAnsi="Arial" w:cs="Arial"/>
          <w:color w:val="000000"/>
          <w:sz w:val="24"/>
          <w:szCs w:val="24"/>
        </w:rPr>
        <w:t xml:space="preserve">. P.o.ś. nakłada na prowadzących instalację oraz użytkowników urządzenia obowiązek okresowych pomiarów wielkości emisji i pomiarów ilości pobieranej wody i energii. </w:t>
      </w:r>
      <w:r w:rsidR="00BE2EEE" w:rsidRPr="00A95A1E">
        <w:rPr>
          <w:rFonts w:ascii="Arial" w:hAnsi="Arial" w:cs="Arial"/>
          <w:color w:val="000000"/>
          <w:sz w:val="24"/>
          <w:szCs w:val="24"/>
        </w:rPr>
        <w:br/>
        <w:t xml:space="preserve">W przypadku znacznych ilości substancji lub energii monitoring jest ciągły. </w:t>
      </w:r>
    </w:p>
    <w:p w:rsidR="00BE2EEE" w:rsidRPr="00A95A1E" w:rsidRDefault="009E2FCA" w:rsidP="00A95A1E">
      <w:pPr>
        <w:pStyle w:val="PlainText"/>
        <w:spacing w:line="276" w:lineRule="auto"/>
        <w:jc w:val="both"/>
        <w:rPr>
          <w:rFonts w:ascii="Arial" w:hAnsi="Arial" w:cs="Arial"/>
          <w:color w:val="000000"/>
        </w:rPr>
      </w:pPr>
      <w:r w:rsidRPr="00A95A1E">
        <w:rPr>
          <w:rFonts w:ascii="Arial" w:hAnsi="Arial" w:cs="Arial"/>
          <w:color w:val="000000"/>
          <w:sz w:val="24"/>
          <w:szCs w:val="24"/>
        </w:rPr>
        <w:t>6</w:t>
      </w:r>
      <w:r>
        <w:rPr>
          <w:rFonts w:ascii="Arial" w:hAnsi="Arial" w:cs="Arial"/>
          <w:color w:val="000000"/>
          <w:sz w:val="24"/>
          <w:szCs w:val="24"/>
        </w:rPr>
        <w:t>5</w:t>
      </w:r>
      <w:r w:rsidR="00BE2EEE" w:rsidRPr="00A95A1E">
        <w:rPr>
          <w:rFonts w:ascii="Arial" w:hAnsi="Arial" w:cs="Arial"/>
          <w:color w:val="000000"/>
          <w:sz w:val="24"/>
          <w:szCs w:val="24"/>
        </w:rPr>
        <w:t>. Wyniki niektórych pomiarów, ze względu na potrzebę zapewnienia systematycznej kontroli wielkości emisji lub innych warunków korzystania ze środowiska, są obowiązkowo i regularnie przedstawiane organowi ochrony środowiska oraz wojewódzkiemu inspektorowi ochrony środowiska.</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6</w:t>
      </w:r>
      <w:r>
        <w:rPr>
          <w:rFonts w:ascii="Arial" w:hAnsi="Arial" w:cs="Arial"/>
          <w:color w:val="000000"/>
          <w:sz w:val="24"/>
          <w:szCs w:val="24"/>
        </w:rPr>
        <w:t>6</w:t>
      </w:r>
      <w:r w:rsidR="00BE2EEE" w:rsidRPr="00A95A1E">
        <w:rPr>
          <w:rFonts w:ascii="Arial" w:hAnsi="Arial" w:cs="Arial"/>
          <w:color w:val="000000"/>
          <w:sz w:val="24"/>
          <w:szCs w:val="24"/>
        </w:rPr>
        <w:t>. W przypadku korzystania ze środowiska, za które są pobierane opłaty (pobór wody, emisja ścieków, etc.), informacje są przedkładane marszałkowi województwa oraz wojewódzkiemu inspektorowi ochrony środowiska.</w:t>
      </w:r>
      <w:r w:rsidR="00A95A1E" w:rsidRPr="00A95A1E">
        <w:rPr>
          <w:rFonts w:ascii="Arial" w:hAnsi="Arial" w:cs="Arial"/>
          <w:color w:val="000000"/>
          <w:sz w:val="24"/>
          <w:szCs w:val="24"/>
        </w:rPr>
        <w:t xml:space="preserve"> </w:t>
      </w:r>
    </w:p>
    <w:p w:rsidR="00BE2EEE" w:rsidRPr="00A95A1E" w:rsidRDefault="009E2FCA" w:rsidP="00A95A1E">
      <w:pPr>
        <w:autoSpaceDE w:val="0"/>
        <w:autoSpaceDN w:val="0"/>
        <w:adjustRightInd w:val="0"/>
        <w:spacing w:line="276" w:lineRule="auto"/>
        <w:jc w:val="both"/>
        <w:rPr>
          <w:rFonts w:ascii="Arial" w:hAnsi="Arial" w:cs="Arial"/>
          <w:color w:val="000000"/>
        </w:rPr>
      </w:pPr>
      <w:r w:rsidRPr="00A95A1E">
        <w:rPr>
          <w:rFonts w:ascii="Arial" w:hAnsi="Arial" w:cs="Arial"/>
          <w:color w:val="000000"/>
        </w:rPr>
        <w:t>6</w:t>
      </w:r>
      <w:r>
        <w:rPr>
          <w:rFonts w:ascii="Arial" w:hAnsi="Arial" w:cs="Arial"/>
          <w:color w:val="000000"/>
        </w:rPr>
        <w:t>7</w:t>
      </w:r>
      <w:r w:rsidR="00BE2EEE" w:rsidRPr="00A95A1E">
        <w:rPr>
          <w:rFonts w:ascii="Arial" w:hAnsi="Arial" w:cs="Arial"/>
          <w:color w:val="000000"/>
        </w:rPr>
        <w:t>. Informacje o zakładach o zwiększonym ryzyku lub o dużym ryzyku muszą być zgłaszane Państwowej Straży Pożarnej. Prowadzący zakład sporządza program zapobiegania poważnym awariom przemysłowym, w którym przedstawia Państwowej Straży Pożarnej i wojewódzkiemu inspektorowi ochrony środowiska system bezpieczeństwa gwarantujący ochronę ludzi i środowiska.</w:t>
      </w:r>
      <w:r w:rsidR="00A95A1E" w:rsidRPr="00A95A1E">
        <w:rPr>
          <w:rFonts w:ascii="Arial" w:hAnsi="Arial" w:cs="Arial"/>
          <w:color w:val="000000"/>
        </w:rPr>
        <w:t xml:space="preserve"> </w:t>
      </w:r>
    </w:p>
    <w:p w:rsidR="00BE2EEE" w:rsidRPr="00A95A1E" w:rsidRDefault="009E2FCA" w:rsidP="00A95A1E">
      <w:pPr>
        <w:autoSpaceDE w:val="0"/>
        <w:autoSpaceDN w:val="0"/>
        <w:adjustRightInd w:val="0"/>
        <w:spacing w:line="276" w:lineRule="auto"/>
        <w:jc w:val="both"/>
        <w:rPr>
          <w:rFonts w:ascii="Arial" w:hAnsi="Arial" w:cs="Arial"/>
          <w:color w:val="000000"/>
        </w:rPr>
      </w:pPr>
      <w:r w:rsidRPr="00A95A1E">
        <w:rPr>
          <w:rFonts w:ascii="Arial" w:hAnsi="Arial" w:cs="Arial"/>
          <w:color w:val="000000"/>
        </w:rPr>
        <w:t>6</w:t>
      </w:r>
      <w:r>
        <w:rPr>
          <w:rFonts w:ascii="Arial" w:hAnsi="Arial" w:cs="Arial"/>
          <w:color w:val="000000"/>
        </w:rPr>
        <w:t>8</w:t>
      </w:r>
      <w:r w:rsidR="00BE2EEE" w:rsidRPr="00A95A1E">
        <w:rPr>
          <w:rFonts w:ascii="Arial" w:hAnsi="Arial" w:cs="Arial"/>
          <w:color w:val="000000"/>
        </w:rPr>
        <w:t>. Ustawa z dnia 14 grudnia 2012 r. o odpadach</w:t>
      </w:r>
      <w:r w:rsidR="00BE2EEE" w:rsidRPr="00A95A1E">
        <w:rPr>
          <w:rStyle w:val="h2"/>
        </w:rPr>
        <w:t xml:space="preserve"> (</w:t>
      </w:r>
      <w:r w:rsidR="00BE2EEE" w:rsidRPr="00A95A1E">
        <w:rPr>
          <w:rFonts w:ascii="Arial" w:hAnsi="Arial" w:cs="Arial"/>
          <w:color w:val="000000"/>
        </w:rPr>
        <w:t>Dz.</w:t>
      </w:r>
      <w:r w:rsidR="00A54693">
        <w:rPr>
          <w:rFonts w:ascii="Arial" w:hAnsi="Arial" w:cs="Arial"/>
          <w:color w:val="000000"/>
        </w:rPr>
        <w:t xml:space="preserve"> </w:t>
      </w:r>
      <w:r w:rsidR="00BE2EEE" w:rsidRPr="00A95A1E">
        <w:rPr>
          <w:rFonts w:ascii="Arial" w:hAnsi="Arial" w:cs="Arial"/>
          <w:color w:val="000000"/>
        </w:rPr>
        <w:t xml:space="preserve">U. </w:t>
      </w:r>
      <w:r w:rsidR="002054DF">
        <w:rPr>
          <w:rFonts w:ascii="Arial" w:hAnsi="Arial" w:cs="Arial"/>
          <w:color w:val="000000"/>
        </w:rPr>
        <w:t xml:space="preserve">z </w:t>
      </w:r>
      <w:r w:rsidR="00BE2EEE" w:rsidRPr="00A95A1E">
        <w:rPr>
          <w:rFonts w:ascii="Arial" w:hAnsi="Arial" w:cs="Arial"/>
          <w:color w:val="000000"/>
        </w:rPr>
        <w:t>2013</w:t>
      </w:r>
      <w:r w:rsidR="001365F2">
        <w:rPr>
          <w:rFonts w:ascii="Arial" w:hAnsi="Arial" w:cs="Arial"/>
          <w:color w:val="000000"/>
        </w:rPr>
        <w:t xml:space="preserve"> r. </w:t>
      </w:r>
      <w:r w:rsidR="00BE2EEE" w:rsidRPr="00A95A1E">
        <w:rPr>
          <w:rFonts w:ascii="Arial" w:hAnsi="Arial" w:cs="Arial"/>
          <w:color w:val="000000"/>
        </w:rPr>
        <w:t xml:space="preserve"> poz. 21) nakłada na zarządzających składowiskiem odpadów obowiązek monitorowania składowiska oraz corocznego przesyłania wyników wojewódzkiemu inspektorowi ochrony środowiska. Wojewódzki inspektor ochrony środowiska musi być niezwłocznie powiadamiany </w:t>
      </w:r>
      <w:r w:rsidR="00BE2EEE" w:rsidRPr="00A95A1E">
        <w:rPr>
          <w:rFonts w:ascii="Arial" w:hAnsi="Arial" w:cs="Arial"/>
          <w:color w:val="000000"/>
        </w:rPr>
        <w:br/>
        <w:t xml:space="preserve">o stwierdzonych zmianach obserwowanych parametrów, wskazujących na możliwość wystąpienia lub powstanie zagrożeń dla środowiska. </w:t>
      </w:r>
    </w:p>
    <w:p w:rsidR="00BE2EEE" w:rsidRPr="00A95A1E" w:rsidRDefault="00BE2EEE" w:rsidP="00A95A1E">
      <w:pPr>
        <w:autoSpaceDE w:val="0"/>
        <w:autoSpaceDN w:val="0"/>
        <w:adjustRightInd w:val="0"/>
        <w:spacing w:line="276" w:lineRule="auto"/>
        <w:jc w:val="both"/>
        <w:rPr>
          <w:rFonts w:ascii="Arial" w:hAnsi="Arial" w:cs="Arial"/>
          <w:color w:val="000000"/>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 paragraf 1 (c)</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9E2FCA" w:rsidP="00A95A1E">
      <w:pPr>
        <w:autoSpaceDE w:val="0"/>
        <w:autoSpaceDN w:val="0"/>
        <w:adjustRightInd w:val="0"/>
        <w:spacing w:line="276" w:lineRule="auto"/>
        <w:jc w:val="both"/>
        <w:rPr>
          <w:rFonts w:ascii="Arial" w:hAnsi="Arial" w:cs="Arial"/>
          <w:color w:val="000000"/>
        </w:rPr>
      </w:pPr>
      <w:r w:rsidRPr="00A95A1E">
        <w:rPr>
          <w:rFonts w:ascii="Arial" w:hAnsi="Arial" w:cs="Arial"/>
          <w:color w:val="000000"/>
        </w:rPr>
        <w:t>6</w:t>
      </w:r>
      <w:r>
        <w:rPr>
          <w:rFonts w:ascii="Arial" w:hAnsi="Arial" w:cs="Arial"/>
          <w:color w:val="000000"/>
        </w:rPr>
        <w:t>9</w:t>
      </w:r>
      <w:r w:rsidR="00BE2EEE" w:rsidRPr="00A95A1E">
        <w:rPr>
          <w:rFonts w:ascii="Arial" w:hAnsi="Arial" w:cs="Arial"/>
          <w:color w:val="000000"/>
        </w:rPr>
        <w:t xml:space="preserve">. Zasady postępowania w sytuacjach zagrożenia są opisane w licznych aktach prawnych. Wskazują na obowiązek współpracy odpowiednich władz każdego szczebla, zależnie od rodzaju klęski żywiołowej. </w:t>
      </w:r>
    </w:p>
    <w:p w:rsidR="00BE2EEE" w:rsidRPr="00A95A1E" w:rsidRDefault="009E2FCA" w:rsidP="00A95A1E">
      <w:pPr>
        <w:autoSpaceDE w:val="0"/>
        <w:autoSpaceDN w:val="0"/>
        <w:adjustRightInd w:val="0"/>
        <w:spacing w:line="276" w:lineRule="auto"/>
        <w:jc w:val="both"/>
        <w:rPr>
          <w:rFonts w:ascii="Arial" w:hAnsi="Arial" w:cs="Arial"/>
          <w:color w:val="000000"/>
        </w:rPr>
      </w:pPr>
      <w:r>
        <w:rPr>
          <w:rFonts w:ascii="Arial" w:hAnsi="Arial" w:cs="Arial"/>
          <w:color w:val="000000"/>
        </w:rPr>
        <w:lastRenderedPageBreak/>
        <w:t>70</w:t>
      </w:r>
      <w:r w:rsidR="00BE2EEE" w:rsidRPr="00A95A1E">
        <w:rPr>
          <w:rFonts w:ascii="Arial" w:hAnsi="Arial" w:cs="Arial"/>
          <w:color w:val="000000"/>
        </w:rPr>
        <w:t xml:space="preserve">. Redaktorzy naczelni dzienników oraz nadawcy programów radiowych i telewizyjnych są obowiązani, na żądanie organów administracji do nieodpłatnego, niezwłocznego publikowania lub zamieszczania komunikatów tych organów związanych z działaniami </w:t>
      </w:r>
      <w:r w:rsidR="00BE2EEE" w:rsidRPr="00A95A1E">
        <w:rPr>
          <w:rFonts w:ascii="Arial" w:hAnsi="Arial" w:cs="Arial"/>
          <w:color w:val="000000"/>
        </w:rPr>
        <w:br/>
        <w:t>w celu zapobieżenia skutkom klęski żywiołowej lub ich usunięcia.</w:t>
      </w:r>
    </w:p>
    <w:p w:rsidR="00BE2EEE" w:rsidRPr="00A95A1E" w:rsidRDefault="009E2FCA" w:rsidP="00A95A1E">
      <w:pPr>
        <w:autoSpaceDE w:val="0"/>
        <w:autoSpaceDN w:val="0"/>
        <w:adjustRightInd w:val="0"/>
        <w:spacing w:line="276" w:lineRule="auto"/>
        <w:jc w:val="both"/>
        <w:rPr>
          <w:rFonts w:ascii="Arial" w:hAnsi="Arial" w:cs="Arial"/>
          <w:color w:val="000000"/>
        </w:rPr>
      </w:pPr>
      <w:r>
        <w:rPr>
          <w:rFonts w:ascii="Arial" w:hAnsi="Arial" w:cs="Arial"/>
          <w:color w:val="000000"/>
        </w:rPr>
        <w:t>71</w:t>
      </w:r>
      <w:r w:rsidR="00BE2EEE" w:rsidRPr="004F4A58">
        <w:rPr>
          <w:rFonts w:ascii="Arial" w:hAnsi="Arial" w:cs="Arial"/>
          <w:color w:val="000000"/>
        </w:rPr>
        <w:t>. Inspekcja Ochrony Środowiska informuje społeczeństwo o stanie środowiska oraz prowadzi rejestr zdarzeń o znamionach poważnych awarii. Inne organy są zobowiązane do niezwłocznego kontaktowania się z mediami oraz odpowiedniego dystrybuowania informacji, zależnie od sytuacji.</w:t>
      </w:r>
      <w:r w:rsidR="00BE2EEE" w:rsidRPr="00A95A1E">
        <w:rPr>
          <w:rFonts w:ascii="Arial" w:hAnsi="Arial" w:cs="Arial"/>
          <w:color w:val="000000"/>
        </w:rPr>
        <w:t xml:space="preserve"> </w:t>
      </w:r>
    </w:p>
    <w:p w:rsidR="00BE2EEE" w:rsidRPr="00A95A1E" w:rsidRDefault="009E2FCA"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72</w:t>
      </w:r>
      <w:r w:rsidR="00BE2EEE" w:rsidRPr="00A95A1E">
        <w:rPr>
          <w:rFonts w:ascii="Arial" w:hAnsi="Arial" w:cs="Arial"/>
          <w:color w:val="000000"/>
          <w:sz w:val="24"/>
          <w:szCs w:val="24"/>
        </w:rPr>
        <w:t xml:space="preserve">. Wojewodowie są obowiązani do ogłaszania stanów ostrzeżenia smogowego zawierających apel do mieszkańców o odpowiednie zachowanie się w celu minimalizacji przyczyn i skutków występowania.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 paragraf 2</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7</w:t>
      </w:r>
      <w:r>
        <w:rPr>
          <w:rFonts w:ascii="Arial" w:hAnsi="Arial" w:cs="Arial"/>
          <w:color w:val="000000"/>
          <w:sz w:val="24"/>
          <w:szCs w:val="24"/>
        </w:rPr>
        <w:t>3</w:t>
      </w:r>
      <w:r w:rsidR="00BE2EEE" w:rsidRPr="00A95A1E">
        <w:rPr>
          <w:rFonts w:ascii="Arial" w:hAnsi="Arial" w:cs="Arial"/>
          <w:color w:val="000000"/>
          <w:sz w:val="24"/>
          <w:szCs w:val="24"/>
        </w:rPr>
        <w:t>. Zasady udostępniania i rozpowszechniania informacji o środowisku</w:t>
      </w:r>
      <w:r w:rsidR="001365F2">
        <w:rPr>
          <w:rFonts w:ascii="Arial" w:hAnsi="Arial" w:cs="Arial"/>
          <w:color w:val="000000"/>
          <w:sz w:val="24"/>
          <w:szCs w:val="24"/>
        </w:rPr>
        <w:t xml:space="preserve"> i jego ochronie</w:t>
      </w:r>
      <w:r w:rsidR="00BE2EEE" w:rsidRPr="00A95A1E">
        <w:rPr>
          <w:rFonts w:ascii="Arial" w:hAnsi="Arial" w:cs="Arial"/>
          <w:color w:val="000000"/>
          <w:sz w:val="24"/>
          <w:szCs w:val="24"/>
        </w:rPr>
        <w:t xml:space="preserve"> określa ustawa o udostępnianiu informacji o środowisku. Zgodnie z ustawą</w:t>
      </w:r>
      <w:r w:rsidR="001365F2">
        <w:rPr>
          <w:rFonts w:ascii="Arial" w:hAnsi="Arial" w:cs="Arial"/>
          <w:color w:val="000000"/>
          <w:sz w:val="24"/>
          <w:szCs w:val="24"/>
        </w:rPr>
        <w:t xml:space="preserve"> o</w:t>
      </w:r>
      <w:r w:rsidR="002D5765">
        <w:rPr>
          <w:rFonts w:ascii="Arial" w:hAnsi="Arial" w:cs="Arial"/>
          <w:color w:val="000000"/>
          <w:sz w:val="24"/>
          <w:szCs w:val="24"/>
        </w:rPr>
        <w:t> </w:t>
      </w:r>
      <w:r w:rsidR="001365F2">
        <w:rPr>
          <w:rFonts w:ascii="Arial" w:hAnsi="Arial" w:cs="Arial"/>
          <w:color w:val="000000"/>
          <w:sz w:val="24"/>
          <w:szCs w:val="24"/>
        </w:rPr>
        <w:t xml:space="preserve">udostępnianiu informacji o </w:t>
      </w:r>
      <w:r w:rsidR="00754B9B">
        <w:rPr>
          <w:rFonts w:ascii="Arial" w:hAnsi="Arial" w:cs="Arial"/>
          <w:color w:val="000000"/>
          <w:sz w:val="24"/>
          <w:szCs w:val="24"/>
        </w:rPr>
        <w:t>środowisku</w:t>
      </w:r>
      <w:r w:rsidR="00BE2EEE" w:rsidRPr="00A95A1E">
        <w:rPr>
          <w:rFonts w:ascii="Arial" w:hAnsi="Arial" w:cs="Arial"/>
          <w:color w:val="000000"/>
          <w:sz w:val="24"/>
          <w:szCs w:val="24"/>
        </w:rPr>
        <w:t xml:space="preserve"> dokumenty i dane o dokumentach zawierających informacje o środowisku i jego ochronie zamieszcza się w publicznie dostępnych wykazach, w Biuletynach Informacji Publicznej oraz przy wykorzystaniu elektronicznych baz danych.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7</w:t>
      </w:r>
      <w:r>
        <w:rPr>
          <w:rFonts w:ascii="Arial" w:hAnsi="Arial" w:cs="Arial"/>
          <w:color w:val="000000"/>
          <w:sz w:val="24"/>
          <w:szCs w:val="24"/>
        </w:rPr>
        <w:t>4</w:t>
      </w:r>
      <w:r w:rsidR="00BE2EEE" w:rsidRPr="00A95A1E">
        <w:rPr>
          <w:rFonts w:ascii="Arial" w:hAnsi="Arial" w:cs="Arial"/>
          <w:color w:val="000000"/>
          <w:sz w:val="24"/>
          <w:szCs w:val="24"/>
        </w:rPr>
        <w:t xml:space="preserve">. Organy administracji są zobowiązane do wyznaczenia osób odpowiedzialnych </w:t>
      </w:r>
      <w:r w:rsidR="00BE2EEE" w:rsidRPr="00A95A1E">
        <w:rPr>
          <w:rFonts w:ascii="Arial" w:hAnsi="Arial" w:cs="Arial"/>
          <w:color w:val="000000"/>
          <w:sz w:val="24"/>
          <w:szCs w:val="24"/>
        </w:rPr>
        <w:br/>
        <w:t>za udostępnianie informacji o środowisku.</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7</w:t>
      </w:r>
      <w:r>
        <w:rPr>
          <w:rFonts w:ascii="Arial" w:hAnsi="Arial" w:cs="Arial"/>
          <w:color w:val="000000"/>
          <w:sz w:val="24"/>
          <w:szCs w:val="24"/>
        </w:rPr>
        <w:t>5</w:t>
      </w:r>
      <w:r w:rsidR="00BE2EEE" w:rsidRPr="00A95A1E">
        <w:rPr>
          <w:rFonts w:ascii="Arial" w:hAnsi="Arial" w:cs="Arial"/>
          <w:color w:val="000000"/>
          <w:sz w:val="24"/>
          <w:szCs w:val="24"/>
        </w:rPr>
        <w:t>. Większość baz danych jest dostępna poprzez Internet. Za dostęp do nich nie są pobierane opłaty. Jeśli baza danych nie jest dostępna przez Internet, wówczas informacje z tej bazy danych są udostępniane na wniosek.</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7</w:t>
      </w:r>
      <w:r>
        <w:rPr>
          <w:rFonts w:ascii="Arial" w:hAnsi="Arial" w:cs="Arial"/>
          <w:color w:val="000000"/>
          <w:sz w:val="24"/>
          <w:szCs w:val="24"/>
        </w:rPr>
        <w:t>6</w:t>
      </w:r>
      <w:r w:rsidR="00BE2EEE" w:rsidRPr="00A95A1E">
        <w:rPr>
          <w:rFonts w:ascii="Arial" w:hAnsi="Arial" w:cs="Arial"/>
          <w:color w:val="000000"/>
          <w:sz w:val="24"/>
          <w:szCs w:val="24"/>
        </w:rPr>
        <w:t>. Ustawa</w:t>
      </w:r>
      <w:r w:rsidR="00A95A1E" w:rsidRPr="00A95A1E">
        <w:rPr>
          <w:rFonts w:ascii="Arial" w:hAnsi="Arial" w:cs="Arial"/>
          <w:color w:val="000000"/>
          <w:sz w:val="24"/>
          <w:szCs w:val="24"/>
        </w:rPr>
        <w:t xml:space="preserve"> </w:t>
      </w:r>
      <w:r w:rsidR="002054DF">
        <w:rPr>
          <w:rFonts w:ascii="Arial" w:hAnsi="Arial" w:cs="Arial"/>
          <w:color w:val="000000"/>
          <w:sz w:val="24"/>
          <w:szCs w:val="24"/>
        </w:rPr>
        <w:t xml:space="preserve">u.d.i.p </w:t>
      </w:r>
      <w:r w:rsidR="00BE2EEE" w:rsidRPr="00A95A1E">
        <w:rPr>
          <w:rFonts w:ascii="Arial" w:hAnsi="Arial" w:cs="Arial"/>
          <w:color w:val="000000"/>
          <w:sz w:val="24"/>
          <w:szCs w:val="24"/>
        </w:rPr>
        <w:t xml:space="preserve">nakłada na urzędy oraz podmioty dysponujące środkami publicznymi obowiązek prowadzenia w Internecie Biuletynu Informacji Publicznej zawierającego elektroniczne kopie informacji publicznych.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 paragraf 3</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7</w:t>
      </w:r>
      <w:r>
        <w:rPr>
          <w:rFonts w:ascii="Arial" w:hAnsi="Arial" w:cs="Arial"/>
          <w:color w:val="000000"/>
          <w:sz w:val="24"/>
          <w:szCs w:val="24"/>
        </w:rPr>
        <w:t>7</w:t>
      </w:r>
      <w:r w:rsidR="00BE2EEE" w:rsidRPr="00A95A1E">
        <w:rPr>
          <w:rFonts w:ascii="Arial" w:hAnsi="Arial" w:cs="Arial"/>
          <w:color w:val="000000"/>
          <w:sz w:val="24"/>
          <w:szCs w:val="24"/>
        </w:rPr>
        <w:t>. Zgodnie z ustawą o udostępnianiu informacji o</w:t>
      </w:r>
      <w:r w:rsidR="002054DF">
        <w:rPr>
          <w:rFonts w:ascii="Arial" w:hAnsi="Arial" w:cs="Arial"/>
          <w:color w:val="000000"/>
          <w:sz w:val="24"/>
          <w:szCs w:val="24"/>
        </w:rPr>
        <w:t xml:space="preserve"> </w:t>
      </w:r>
      <w:r w:rsidR="00BE2EEE" w:rsidRPr="00A95A1E">
        <w:rPr>
          <w:rFonts w:ascii="Arial" w:hAnsi="Arial" w:cs="Arial"/>
          <w:color w:val="000000"/>
          <w:sz w:val="24"/>
          <w:szCs w:val="24"/>
        </w:rPr>
        <w:t>środowisku</w:t>
      </w:r>
      <w:r w:rsidR="002054DF">
        <w:rPr>
          <w:rFonts w:ascii="Arial" w:hAnsi="Arial" w:cs="Arial"/>
          <w:color w:val="000000"/>
          <w:sz w:val="24"/>
          <w:szCs w:val="24"/>
        </w:rPr>
        <w:t>,</w:t>
      </w:r>
      <w:r w:rsidR="00BE2EEE" w:rsidRPr="00A95A1E">
        <w:rPr>
          <w:rFonts w:ascii="Arial" w:hAnsi="Arial" w:cs="Arial"/>
          <w:color w:val="000000"/>
          <w:sz w:val="24"/>
          <w:szCs w:val="24"/>
        </w:rPr>
        <w:t xml:space="preserve"> organy administracji publicznej</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zamieszczają informacje</w:t>
      </w:r>
      <w:r w:rsidR="00F06EFD">
        <w:rPr>
          <w:rFonts w:ascii="Arial" w:hAnsi="Arial" w:cs="Arial"/>
          <w:color w:val="000000"/>
          <w:sz w:val="24"/>
          <w:szCs w:val="24"/>
        </w:rPr>
        <w:t xml:space="preserve"> o</w:t>
      </w:r>
      <w:r w:rsidR="00BE2EEE" w:rsidRPr="00A95A1E">
        <w:rPr>
          <w:rFonts w:ascii="Arial" w:hAnsi="Arial" w:cs="Arial"/>
          <w:color w:val="000000"/>
          <w:sz w:val="24"/>
          <w:szCs w:val="24"/>
        </w:rPr>
        <w:t xml:space="preserve"> politykach, planach, programach, mapach i analizach, a także innych dokumentach dotyczących ochrony środowiska, w publicznie dostępnych wykazach danych oraz w Biuletynie Informacji Publicznej. </w:t>
      </w:r>
    </w:p>
    <w:p w:rsidR="00BB5DE4" w:rsidRPr="00A95A1E" w:rsidRDefault="00BB5DE4"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7</w:t>
      </w:r>
      <w:r w:rsidR="009E2FCA">
        <w:rPr>
          <w:rFonts w:ascii="Arial" w:hAnsi="Arial" w:cs="Arial"/>
          <w:color w:val="000000"/>
          <w:sz w:val="24"/>
          <w:szCs w:val="24"/>
        </w:rPr>
        <w:t>8</w:t>
      </w:r>
      <w:r>
        <w:rPr>
          <w:rFonts w:ascii="Arial" w:hAnsi="Arial" w:cs="Arial"/>
          <w:color w:val="000000"/>
          <w:sz w:val="24"/>
          <w:szCs w:val="24"/>
        </w:rPr>
        <w:t xml:space="preserve"> </w:t>
      </w:r>
      <w:r w:rsidR="00F266D6" w:rsidRPr="00F266D6">
        <w:rPr>
          <w:rFonts w:ascii="Arial" w:hAnsi="Arial" w:cs="Arial"/>
          <w:color w:val="000000"/>
          <w:sz w:val="24"/>
          <w:szCs w:val="24"/>
        </w:rPr>
        <w:t xml:space="preserve">Zgodnie z ustawą z dnia 20 lipca 2000 r. o ogłaszaniu aktów normatywnych i niektórych innych aktów prawnych (Dz. U. z 2011 r. Nr 197, poz. 1172, z późn. zm.), Dziennik Ustaw Rzeczypospolitej Polskiej (Dziennik Ustaw) wydaje Prezes Rady Ministrów przy pomocy Rządowego Centrum Legislacji. Od 1 stycznia 2012 r. Dziennik Ustaw wydawany jest w formie elektronicznej, z zachowaniem kolejności pozycji w danym roku kalendarzowym. W Dzienniku Ustaw ogłaszane są akty normatywne i inne akty prawne.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7</w:t>
      </w:r>
      <w:r>
        <w:rPr>
          <w:rFonts w:ascii="Arial" w:hAnsi="Arial" w:cs="Arial"/>
          <w:color w:val="000000"/>
          <w:sz w:val="24"/>
          <w:szCs w:val="24"/>
        </w:rPr>
        <w:t>9</w:t>
      </w:r>
      <w:r w:rsidR="00BE2EEE" w:rsidRPr="00A95A1E">
        <w:rPr>
          <w:rFonts w:ascii="Arial" w:hAnsi="Arial" w:cs="Arial"/>
          <w:color w:val="000000"/>
          <w:sz w:val="24"/>
          <w:szCs w:val="24"/>
        </w:rPr>
        <w:t xml:space="preserve">. Minister Środowiska prowadzi </w:t>
      </w:r>
      <w:r w:rsidR="002054DF">
        <w:rPr>
          <w:rFonts w:ascii="Arial" w:hAnsi="Arial" w:cs="Arial"/>
          <w:color w:val="000000"/>
          <w:sz w:val="24"/>
          <w:szCs w:val="24"/>
        </w:rPr>
        <w:t xml:space="preserve">witrynę </w:t>
      </w:r>
      <w:r w:rsidR="00BE2EEE" w:rsidRPr="00A95A1E">
        <w:rPr>
          <w:rFonts w:ascii="Arial" w:hAnsi="Arial" w:cs="Arial"/>
          <w:color w:val="000000"/>
          <w:sz w:val="24"/>
          <w:szCs w:val="24"/>
        </w:rPr>
        <w:t xml:space="preserve">internetową www.ekoportal.gov.pl, poprzez którą każdy urząd może bezpłatnie udostępniać informacje o posiadanych przez siebie </w:t>
      </w:r>
      <w:r w:rsidR="00BE2EEE" w:rsidRPr="00A95A1E">
        <w:rPr>
          <w:rFonts w:ascii="Arial" w:hAnsi="Arial" w:cs="Arial"/>
          <w:color w:val="000000"/>
          <w:sz w:val="24"/>
          <w:szCs w:val="24"/>
        </w:rPr>
        <w:lastRenderedPageBreak/>
        <w:t>dokumentach zawierających informacje o środowisku. Prowadzony na Ekoportalu Publicznie Dostępny Wykaz Danych gromadzi informacje udostępn</w:t>
      </w:r>
      <w:r w:rsidR="002054DF">
        <w:rPr>
          <w:rFonts w:ascii="Arial" w:hAnsi="Arial" w:cs="Arial"/>
          <w:color w:val="000000"/>
          <w:sz w:val="24"/>
          <w:szCs w:val="24"/>
        </w:rPr>
        <w:t>i</w:t>
      </w:r>
      <w:r w:rsidR="00BE2EEE" w:rsidRPr="00A95A1E">
        <w:rPr>
          <w:rFonts w:ascii="Arial" w:hAnsi="Arial" w:cs="Arial"/>
          <w:color w:val="000000"/>
          <w:sz w:val="24"/>
          <w:szCs w:val="24"/>
        </w:rPr>
        <w:t>anie przez ponad 1500 urzędów, co przekłada się na ponad 5000 użytkowników. Ekoportal notuje ponad 13000 wejść na stronę miesięcznie.</w:t>
      </w:r>
      <w:r w:rsidR="00F06EFD">
        <w:rPr>
          <w:rFonts w:ascii="Arial" w:hAnsi="Arial" w:cs="Arial"/>
          <w:color w:val="000000"/>
          <w:sz w:val="24"/>
          <w:szCs w:val="24"/>
        </w:rPr>
        <w:t xml:space="preserve"> </w:t>
      </w:r>
      <w:r w:rsidR="00D64D34">
        <w:rPr>
          <w:rFonts w:ascii="Arial" w:hAnsi="Arial" w:cs="Arial"/>
          <w:color w:val="000000"/>
          <w:sz w:val="24"/>
          <w:szCs w:val="24"/>
        </w:rPr>
        <w:t>U</w:t>
      </w:r>
      <w:r w:rsidR="00F06EFD">
        <w:rPr>
          <w:rFonts w:ascii="Arial" w:hAnsi="Arial" w:cs="Arial"/>
          <w:color w:val="000000"/>
          <w:sz w:val="24"/>
          <w:szCs w:val="24"/>
        </w:rPr>
        <w:t xml:space="preserve">rzędy </w:t>
      </w:r>
      <w:r w:rsidR="00D64D34">
        <w:rPr>
          <w:rFonts w:ascii="Arial" w:hAnsi="Arial" w:cs="Arial"/>
          <w:color w:val="000000"/>
          <w:sz w:val="24"/>
          <w:szCs w:val="24"/>
        </w:rPr>
        <w:t xml:space="preserve">niekorzystające z Ekoportalu </w:t>
      </w:r>
      <w:r w:rsidR="00F06EFD">
        <w:rPr>
          <w:rFonts w:ascii="Arial" w:hAnsi="Arial" w:cs="Arial"/>
          <w:color w:val="000000"/>
          <w:sz w:val="24"/>
          <w:szCs w:val="24"/>
        </w:rPr>
        <w:t>prowadzą publicznie dostępne wykazy danych z wykorzystaniem własnych narzędzi.</w:t>
      </w:r>
    </w:p>
    <w:p w:rsidR="00BE2EEE" w:rsidRPr="00A95A1E" w:rsidRDefault="009E2FCA"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80</w:t>
      </w:r>
      <w:r w:rsidR="00BE2EEE" w:rsidRPr="00A95A1E">
        <w:rPr>
          <w:rFonts w:ascii="Arial" w:hAnsi="Arial" w:cs="Arial"/>
          <w:color w:val="000000"/>
          <w:sz w:val="24"/>
          <w:szCs w:val="24"/>
        </w:rPr>
        <w:t>. Dokumenty dotyczące poszczególnych organów są dostępne na stronach internetowych ich Biuletynów Informacji Publicznej.</w:t>
      </w:r>
    </w:p>
    <w:p w:rsidR="00BE2EEE" w:rsidRPr="00A95A1E" w:rsidRDefault="009E2FCA"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81</w:t>
      </w:r>
      <w:r w:rsidR="00BE2EEE" w:rsidRPr="00A95A1E">
        <w:rPr>
          <w:rFonts w:ascii="Arial" w:hAnsi="Arial" w:cs="Arial"/>
          <w:color w:val="000000"/>
          <w:sz w:val="24"/>
          <w:szCs w:val="24"/>
        </w:rPr>
        <w:t xml:space="preserve">. Rejestry GMO wraz ze wszelkimi odpowiednimi informacjami, w tym decyzjami Komisji ds. GMO, są dostępne na stronie </w:t>
      </w:r>
      <w:r w:rsidR="002054DF">
        <w:rPr>
          <w:rFonts w:ascii="Arial" w:hAnsi="Arial" w:cs="Arial"/>
          <w:color w:val="000000"/>
          <w:sz w:val="24"/>
          <w:szCs w:val="24"/>
        </w:rPr>
        <w:t>www.</w:t>
      </w:r>
      <w:r w:rsidR="00BE2EEE" w:rsidRPr="00A95A1E">
        <w:rPr>
          <w:rFonts w:ascii="Arial" w:hAnsi="Arial" w:cs="Arial"/>
          <w:color w:val="000000"/>
          <w:sz w:val="24"/>
          <w:szCs w:val="24"/>
        </w:rPr>
        <w:t>gmo.mos.gov.pl.</w:t>
      </w:r>
    </w:p>
    <w:p w:rsidR="002054DF" w:rsidRDefault="009E2FCA"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82</w:t>
      </w:r>
      <w:r w:rsidR="00BE2EEE" w:rsidRPr="00A95A1E">
        <w:rPr>
          <w:rFonts w:ascii="Arial" w:hAnsi="Arial" w:cs="Arial"/>
          <w:color w:val="000000"/>
          <w:sz w:val="24"/>
          <w:szCs w:val="24"/>
        </w:rPr>
        <w:t xml:space="preserve">. Ponadto poszczególne organy centralnej administracji zajmujące się sprawami dotyczącymi środowiska prowadzą własne bazy danych. </w:t>
      </w:r>
      <w:r w:rsidR="002054DF">
        <w:rPr>
          <w:rFonts w:ascii="Arial" w:hAnsi="Arial" w:cs="Arial"/>
          <w:color w:val="000000"/>
          <w:sz w:val="24"/>
          <w:szCs w:val="24"/>
        </w:rPr>
        <w:t>P</w:t>
      </w:r>
      <w:r w:rsidR="00BE2EEE" w:rsidRPr="00A95A1E">
        <w:rPr>
          <w:rFonts w:ascii="Arial" w:hAnsi="Arial" w:cs="Arial"/>
          <w:color w:val="000000"/>
          <w:sz w:val="24"/>
          <w:szCs w:val="24"/>
        </w:rPr>
        <w:t>rzykład</w:t>
      </w:r>
      <w:r w:rsidR="002054DF">
        <w:rPr>
          <w:rFonts w:ascii="Arial" w:hAnsi="Arial" w:cs="Arial"/>
          <w:color w:val="000000"/>
          <w:sz w:val="24"/>
          <w:szCs w:val="24"/>
        </w:rPr>
        <w:t>y:</w:t>
      </w:r>
    </w:p>
    <w:p w:rsidR="0005464B" w:rsidRDefault="00BE2EEE">
      <w:pPr>
        <w:pStyle w:val="PlainText"/>
        <w:numPr>
          <w:ilvl w:val="0"/>
          <w:numId w:val="12"/>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Generalna Dyrekcja Ochrony Środowiska prowadzi m.in. Centralny Rejestr Form Ochrony Przyrody, witrynę internetową „geoserwis” </w:t>
      </w:r>
      <w:r w:rsidR="002054DF">
        <w:rPr>
          <w:rFonts w:ascii="Arial" w:hAnsi="Arial" w:cs="Arial"/>
          <w:color w:val="000000"/>
          <w:sz w:val="24"/>
          <w:szCs w:val="24"/>
        </w:rPr>
        <w:t>oraz</w:t>
      </w:r>
      <w:r w:rsidRPr="00A95A1E">
        <w:rPr>
          <w:rFonts w:ascii="Arial" w:hAnsi="Arial" w:cs="Arial"/>
          <w:color w:val="000000"/>
          <w:sz w:val="24"/>
          <w:szCs w:val="24"/>
        </w:rPr>
        <w:t xml:space="preserve"> rejestr obszarów Natura2000</w:t>
      </w:r>
      <w:r w:rsidR="002054DF">
        <w:rPr>
          <w:rFonts w:ascii="Arial" w:hAnsi="Arial" w:cs="Arial"/>
          <w:color w:val="000000"/>
          <w:sz w:val="24"/>
          <w:szCs w:val="24"/>
        </w:rPr>
        <w:t>;</w:t>
      </w:r>
    </w:p>
    <w:p w:rsidR="0005464B" w:rsidRDefault="00532176">
      <w:pPr>
        <w:pStyle w:val="PlainText"/>
        <w:numPr>
          <w:ilvl w:val="0"/>
          <w:numId w:val="12"/>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Państwowy Instytut Geologiczny </w:t>
      </w:r>
      <w:r w:rsidR="00BE2EEE" w:rsidRPr="00A95A1E">
        <w:rPr>
          <w:rFonts w:ascii="Arial" w:hAnsi="Arial" w:cs="Arial"/>
          <w:color w:val="000000"/>
          <w:sz w:val="24"/>
          <w:szCs w:val="24"/>
        </w:rPr>
        <w:t>–</w:t>
      </w:r>
      <w:r w:rsidRPr="00A95A1E">
        <w:rPr>
          <w:rFonts w:ascii="Arial" w:hAnsi="Arial" w:cs="Arial"/>
          <w:color w:val="000000"/>
          <w:sz w:val="24"/>
          <w:szCs w:val="24"/>
        </w:rPr>
        <w:t xml:space="preserve"> Państwowy Instytut Badawczy w ramach wykonywania zadań państwowej służby geologicznej i państwowej służby hydrogeologicznej prowadzi kilkadziesiąt baz danych zawierających informacje o</w:t>
      </w:r>
      <w:r w:rsidR="002054DF">
        <w:rPr>
          <w:rFonts w:ascii="Arial" w:hAnsi="Arial" w:cs="Arial"/>
          <w:color w:val="000000"/>
          <w:sz w:val="24"/>
          <w:szCs w:val="24"/>
        </w:rPr>
        <w:t> </w:t>
      </w:r>
      <w:r w:rsidRPr="00A95A1E">
        <w:rPr>
          <w:rFonts w:ascii="Arial" w:hAnsi="Arial" w:cs="Arial"/>
          <w:color w:val="000000"/>
          <w:sz w:val="24"/>
          <w:szCs w:val="24"/>
        </w:rPr>
        <w:t xml:space="preserve">środowisku nieożywionym. Większość </w:t>
      </w:r>
      <w:r w:rsidR="000F22FC" w:rsidRPr="00A95A1E">
        <w:rPr>
          <w:rFonts w:ascii="Arial" w:hAnsi="Arial" w:cs="Arial"/>
          <w:color w:val="000000"/>
          <w:sz w:val="24"/>
          <w:szCs w:val="24"/>
        </w:rPr>
        <w:t xml:space="preserve">z tych </w:t>
      </w:r>
      <w:r w:rsidRPr="00A95A1E">
        <w:rPr>
          <w:rFonts w:ascii="Arial" w:hAnsi="Arial" w:cs="Arial"/>
          <w:color w:val="000000"/>
          <w:sz w:val="24"/>
          <w:szCs w:val="24"/>
        </w:rPr>
        <w:t xml:space="preserve">baz dostępna jest </w:t>
      </w:r>
      <w:r w:rsidR="000F22FC" w:rsidRPr="00A95A1E">
        <w:rPr>
          <w:rFonts w:ascii="Arial" w:hAnsi="Arial" w:cs="Arial"/>
          <w:color w:val="000000"/>
          <w:sz w:val="24"/>
          <w:szCs w:val="24"/>
        </w:rPr>
        <w:t>on-line</w:t>
      </w:r>
      <w:r w:rsidRPr="00A95A1E">
        <w:rPr>
          <w:rFonts w:ascii="Arial" w:hAnsi="Arial" w:cs="Arial"/>
          <w:color w:val="000000"/>
          <w:sz w:val="24"/>
          <w:szCs w:val="24"/>
        </w:rPr>
        <w:t>, bezpłatnie.</w:t>
      </w:r>
      <w:r w:rsidR="00BE2EEE" w:rsidRPr="00A95A1E">
        <w:rPr>
          <w:rFonts w:ascii="Arial" w:hAnsi="Arial" w:cs="Arial"/>
          <w:color w:val="000000"/>
          <w:sz w:val="24"/>
          <w:szCs w:val="24"/>
        </w:rPr>
        <w:t xml:space="preserve"> </w:t>
      </w:r>
      <w:r w:rsidRPr="00A95A1E">
        <w:rPr>
          <w:rFonts w:ascii="Arial" w:hAnsi="Arial" w:cs="Arial"/>
          <w:color w:val="000000"/>
          <w:sz w:val="24"/>
          <w:szCs w:val="24"/>
        </w:rPr>
        <w:t xml:space="preserve">Do </w:t>
      </w:r>
      <w:r w:rsidR="002054DF" w:rsidRPr="00A95A1E">
        <w:rPr>
          <w:rFonts w:ascii="Arial" w:hAnsi="Arial" w:cs="Arial"/>
          <w:color w:val="000000"/>
          <w:sz w:val="24"/>
          <w:szCs w:val="24"/>
        </w:rPr>
        <w:t>najważniejszych</w:t>
      </w:r>
      <w:r w:rsidRPr="00A95A1E">
        <w:rPr>
          <w:rFonts w:ascii="Arial" w:hAnsi="Arial" w:cs="Arial"/>
          <w:color w:val="000000"/>
          <w:sz w:val="24"/>
          <w:szCs w:val="24"/>
        </w:rPr>
        <w:t xml:space="preserve"> należą: Centralna Baza Danych Geologicznych, System Osłony Przeciwosuwiskowej SOPO, Centralna Baza Danych Hydrogeologicznych Bank HYDRO, Monitoring Wód Podziemnych, System Gospodarki i Ochrony Bogactw Mineralnych MIDAS, INFOGEOSKARB, Rejestr Obszarów Górniczych, Baza Danych Geośrodowiskowych, Centralny Rejestr Geostanowisk Polski. Zasoby informacji uzupełniają mapy geologiczne, geochemiczne, hydrogeologiczne, geologiczno</w:t>
      </w:r>
      <w:r w:rsidR="00BE2EEE" w:rsidRPr="00A95A1E">
        <w:rPr>
          <w:rFonts w:ascii="Arial" w:hAnsi="Arial" w:cs="Arial"/>
          <w:color w:val="000000"/>
          <w:sz w:val="24"/>
          <w:szCs w:val="24"/>
        </w:rPr>
        <w:t>–</w:t>
      </w:r>
      <w:r w:rsidRPr="00A95A1E">
        <w:rPr>
          <w:rFonts w:ascii="Arial" w:hAnsi="Arial" w:cs="Arial"/>
          <w:color w:val="000000"/>
          <w:sz w:val="24"/>
          <w:szCs w:val="24"/>
        </w:rPr>
        <w:t>inżynierskie i geośrodowiskowe udostępnione na geoportalu IKAR, corocznie wydawany Bilans zasobów kopalin Polski oraz komunikaty, ostrzeżenia i sprawozdania PSH.</w:t>
      </w:r>
    </w:p>
    <w:p w:rsidR="00BE2EEE" w:rsidRPr="00A95A1E" w:rsidRDefault="009E2FCA" w:rsidP="00A95A1E">
      <w:pPr>
        <w:pStyle w:val="PlainText"/>
        <w:spacing w:line="276" w:lineRule="auto"/>
        <w:jc w:val="both"/>
        <w:rPr>
          <w:rFonts w:ascii="Arial" w:hAnsi="Arial" w:cs="Arial"/>
          <w:strike/>
          <w:color w:val="000000"/>
          <w:sz w:val="24"/>
          <w:szCs w:val="24"/>
        </w:rPr>
      </w:pPr>
      <w:r>
        <w:rPr>
          <w:rFonts w:ascii="Arial" w:hAnsi="Arial" w:cs="Arial"/>
          <w:color w:val="000000"/>
          <w:sz w:val="24"/>
          <w:szCs w:val="24"/>
        </w:rPr>
        <w:t>83</w:t>
      </w:r>
      <w:r w:rsidR="000F22FC" w:rsidRPr="00A95A1E">
        <w:rPr>
          <w:rFonts w:ascii="Arial" w:hAnsi="Arial" w:cs="Arial"/>
          <w:color w:val="000000"/>
          <w:sz w:val="24"/>
          <w:szCs w:val="24"/>
        </w:rPr>
        <w:t>.</w:t>
      </w:r>
      <w:r w:rsidR="00BE2EEE" w:rsidRPr="00A95A1E">
        <w:rPr>
          <w:rFonts w:ascii="Arial" w:hAnsi="Arial" w:cs="Arial"/>
          <w:color w:val="000000"/>
          <w:sz w:val="24"/>
          <w:szCs w:val="24"/>
        </w:rPr>
        <w:t xml:space="preserve"> Coraz istotniejszą rolę w zbieraniu i rozpowszechnianiu informacji o środowisku odgrywa</w:t>
      </w:r>
      <w:r w:rsidR="002054DF">
        <w:rPr>
          <w:rFonts w:ascii="Arial" w:hAnsi="Arial" w:cs="Arial"/>
          <w:color w:val="000000"/>
          <w:sz w:val="24"/>
          <w:szCs w:val="24"/>
        </w:rPr>
        <w:t xml:space="preserve"> infrastruktura</w:t>
      </w:r>
      <w:r w:rsidR="00BE2EEE" w:rsidRPr="00A95A1E">
        <w:rPr>
          <w:rFonts w:ascii="Arial" w:hAnsi="Arial" w:cs="Arial"/>
          <w:color w:val="000000"/>
          <w:sz w:val="24"/>
          <w:szCs w:val="24"/>
        </w:rPr>
        <w:t xml:space="preserve"> informacj</w:t>
      </w:r>
      <w:r w:rsidR="002054DF">
        <w:rPr>
          <w:rFonts w:ascii="Arial" w:hAnsi="Arial" w:cs="Arial"/>
          <w:color w:val="000000"/>
          <w:sz w:val="24"/>
          <w:szCs w:val="24"/>
        </w:rPr>
        <w:t>i</w:t>
      </w:r>
      <w:r w:rsidR="00BE2EEE" w:rsidRPr="00A95A1E">
        <w:rPr>
          <w:rFonts w:ascii="Arial" w:hAnsi="Arial" w:cs="Arial"/>
          <w:color w:val="000000"/>
          <w:sz w:val="24"/>
          <w:szCs w:val="24"/>
        </w:rPr>
        <w:t xml:space="preserve"> przestrzenn</w:t>
      </w:r>
      <w:r w:rsidR="002054DF">
        <w:rPr>
          <w:rFonts w:ascii="Arial" w:hAnsi="Arial" w:cs="Arial"/>
          <w:color w:val="000000"/>
          <w:sz w:val="24"/>
          <w:szCs w:val="24"/>
        </w:rPr>
        <w:t>ej</w:t>
      </w:r>
      <w:r w:rsidR="00BE2EEE" w:rsidRPr="00A95A1E">
        <w:rPr>
          <w:rFonts w:ascii="Arial" w:hAnsi="Arial" w:cs="Arial"/>
          <w:color w:val="000000"/>
          <w:sz w:val="24"/>
          <w:szCs w:val="24"/>
        </w:rPr>
        <w:t xml:space="preserve">. Dyrektywa </w:t>
      </w:r>
      <w:r w:rsidR="00532176" w:rsidRPr="00A95A1E">
        <w:rPr>
          <w:rFonts w:ascii="Arial" w:hAnsi="Arial" w:cs="Arial"/>
          <w:sz w:val="24"/>
          <w:szCs w:val="24"/>
        </w:rPr>
        <w:t>2007/2/WE</w:t>
      </w:r>
      <w:r w:rsidR="00BE2EEE" w:rsidRPr="00A95A1E">
        <w:rPr>
          <w:rFonts w:ascii="Arial" w:hAnsi="Arial" w:cs="Arial"/>
          <w:color w:val="000000"/>
          <w:sz w:val="24"/>
          <w:szCs w:val="24"/>
        </w:rPr>
        <w:t xml:space="preserve"> Parlamentu Europejskiego i Rady z dnia 14 marca 2007 r. ustanawiająca infrastrukturę informacji przestrzennej we Wspólnocie Europejskiej (INSPIRE) </w:t>
      </w:r>
      <w:r w:rsidR="004F4A58" w:rsidRPr="004F4A58">
        <w:rPr>
          <w:rFonts w:ascii="Arial" w:hAnsi="Arial" w:cs="Arial"/>
          <w:color w:val="000000"/>
          <w:sz w:val="24"/>
          <w:szCs w:val="24"/>
        </w:rPr>
        <w:t>(</w:t>
      </w:r>
      <w:r w:rsidR="00F931F9" w:rsidRPr="00F931F9">
        <w:rPr>
          <w:rStyle w:val="Emphasis"/>
          <w:rFonts w:ascii="Arial" w:hAnsi="Arial" w:cs="Arial"/>
          <w:i w:val="0"/>
          <w:sz w:val="24"/>
          <w:szCs w:val="24"/>
        </w:rPr>
        <w:t> Dz.</w:t>
      </w:r>
      <w:r w:rsidR="004F4A58">
        <w:rPr>
          <w:rStyle w:val="Emphasis"/>
          <w:rFonts w:ascii="Arial" w:hAnsi="Arial" w:cs="Arial"/>
          <w:i w:val="0"/>
          <w:sz w:val="24"/>
          <w:szCs w:val="24"/>
        </w:rPr>
        <w:t xml:space="preserve"> </w:t>
      </w:r>
      <w:r w:rsidR="00F931F9" w:rsidRPr="00F931F9">
        <w:rPr>
          <w:rStyle w:val="Emphasis"/>
          <w:rFonts w:ascii="Arial" w:hAnsi="Arial" w:cs="Arial"/>
          <w:i w:val="0"/>
          <w:sz w:val="24"/>
          <w:szCs w:val="24"/>
        </w:rPr>
        <w:t>U</w:t>
      </w:r>
      <w:r w:rsidR="004F4A58">
        <w:rPr>
          <w:rStyle w:val="Emphasis"/>
          <w:rFonts w:ascii="Arial" w:hAnsi="Arial" w:cs="Arial"/>
          <w:i w:val="0"/>
          <w:sz w:val="24"/>
          <w:szCs w:val="24"/>
        </w:rPr>
        <w:t>rz</w:t>
      </w:r>
      <w:r w:rsidR="00F931F9" w:rsidRPr="00F931F9">
        <w:rPr>
          <w:rStyle w:val="Emphasis"/>
          <w:rFonts w:ascii="Arial" w:hAnsi="Arial" w:cs="Arial"/>
          <w:i w:val="0"/>
          <w:sz w:val="24"/>
          <w:szCs w:val="24"/>
        </w:rPr>
        <w:t>.</w:t>
      </w:r>
      <w:r w:rsidR="004F4A58">
        <w:rPr>
          <w:rStyle w:val="Emphasis"/>
          <w:rFonts w:ascii="Arial" w:hAnsi="Arial" w:cs="Arial"/>
          <w:i w:val="0"/>
          <w:sz w:val="24"/>
          <w:szCs w:val="24"/>
        </w:rPr>
        <w:t xml:space="preserve"> UE</w:t>
      </w:r>
      <w:r w:rsidR="00F931F9" w:rsidRPr="00F931F9">
        <w:rPr>
          <w:rStyle w:val="Emphasis"/>
          <w:rFonts w:ascii="Arial" w:hAnsi="Arial" w:cs="Arial"/>
          <w:i w:val="0"/>
          <w:sz w:val="24"/>
          <w:szCs w:val="24"/>
        </w:rPr>
        <w:t xml:space="preserve"> L 108 z 25.4.2007, str. 1—14</w:t>
      </w:r>
      <w:r w:rsidR="004F4A58" w:rsidRPr="004F4A58">
        <w:rPr>
          <w:rFonts w:ascii="Arial" w:hAnsi="Arial" w:cs="Arial"/>
          <w:color w:val="000000"/>
          <w:sz w:val="24"/>
          <w:szCs w:val="24"/>
        </w:rPr>
        <w:t>)</w:t>
      </w:r>
      <w:r w:rsidR="004F4A58">
        <w:rPr>
          <w:rFonts w:ascii="Arial" w:hAnsi="Arial" w:cs="Arial"/>
          <w:color w:val="000000"/>
          <w:sz w:val="24"/>
          <w:szCs w:val="24"/>
        </w:rPr>
        <w:t xml:space="preserve"> </w:t>
      </w:r>
      <w:r w:rsidR="00BE2EEE" w:rsidRPr="00A95A1E">
        <w:rPr>
          <w:rFonts w:ascii="Arial" w:hAnsi="Arial" w:cs="Arial"/>
          <w:color w:val="000000"/>
          <w:sz w:val="24"/>
          <w:szCs w:val="24"/>
        </w:rPr>
        <w:t>oraz implementująca ją do polskiego systemu prawnego ustawa z dnia 4 marca 2010 r. o infrastrukturze informacji przestrzennej (</w:t>
      </w:r>
      <w:r w:rsidR="00532176" w:rsidRPr="00A95A1E">
        <w:rPr>
          <w:rFonts w:ascii="Arial" w:hAnsi="Arial" w:cs="Arial"/>
          <w:color w:val="000000"/>
          <w:sz w:val="24"/>
          <w:szCs w:val="24"/>
        </w:rPr>
        <w:t>Dz.</w:t>
      </w:r>
      <w:r w:rsidR="004F4A58">
        <w:rPr>
          <w:rFonts w:ascii="Arial" w:hAnsi="Arial" w:cs="Arial"/>
          <w:color w:val="000000"/>
          <w:sz w:val="24"/>
          <w:szCs w:val="24"/>
        </w:rPr>
        <w:t xml:space="preserve"> </w:t>
      </w:r>
      <w:r w:rsidR="00532176" w:rsidRPr="00A95A1E">
        <w:rPr>
          <w:rFonts w:ascii="Arial" w:hAnsi="Arial" w:cs="Arial"/>
          <w:color w:val="000000"/>
          <w:sz w:val="24"/>
          <w:szCs w:val="24"/>
        </w:rPr>
        <w:t xml:space="preserve">U. </w:t>
      </w:r>
      <w:r w:rsidR="002054DF">
        <w:rPr>
          <w:rFonts w:ascii="Arial" w:hAnsi="Arial" w:cs="Arial"/>
          <w:color w:val="000000"/>
          <w:sz w:val="24"/>
          <w:szCs w:val="24"/>
        </w:rPr>
        <w:t>N</w:t>
      </w:r>
      <w:r w:rsidR="00532176" w:rsidRPr="00A95A1E">
        <w:rPr>
          <w:rFonts w:ascii="Arial" w:hAnsi="Arial" w:cs="Arial"/>
          <w:color w:val="000000"/>
          <w:sz w:val="24"/>
          <w:szCs w:val="24"/>
        </w:rPr>
        <w:t>r 76</w:t>
      </w:r>
      <w:r w:rsidR="002054DF">
        <w:rPr>
          <w:rFonts w:ascii="Arial" w:hAnsi="Arial" w:cs="Arial"/>
          <w:color w:val="000000"/>
          <w:sz w:val="24"/>
          <w:szCs w:val="24"/>
        </w:rPr>
        <w:t>,</w:t>
      </w:r>
      <w:r w:rsidR="00532176" w:rsidRPr="00A95A1E">
        <w:rPr>
          <w:rFonts w:ascii="Arial" w:hAnsi="Arial" w:cs="Arial"/>
          <w:color w:val="000000"/>
          <w:sz w:val="24"/>
          <w:szCs w:val="24"/>
        </w:rPr>
        <w:t xml:space="preserve"> poz. 489</w:t>
      </w:r>
      <w:r w:rsidR="004F4A58">
        <w:rPr>
          <w:rFonts w:ascii="Arial" w:hAnsi="Arial" w:cs="Arial"/>
          <w:color w:val="000000"/>
          <w:sz w:val="24"/>
          <w:szCs w:val="24"/>
        </w:rPr>
        <w:t>,</w:t>
      </w:r>
      <w:r w:rsidR="001365F2">
        <w:rPr>
          <w:rFonts w:ascii="Arial" w:hAnsi="Arial" w:cs="Arial"/>
          <w:color w:val="000000"/>
          <w:sz w:val="24"/>
          <w:szCs w:val="24"/>
        </w:rPr>
        <w:t xml:space="preserve"> z późn. zm.</w:t>
      </w:r>
      <w:r w:rsidR="00BE2EEE" w:rsidRPr="00A95A1E">
        <w:rPr>
          <w:rFonts w:ascii="Arial" w:hAnsi="Arial" w:cs="Arial"/>
          <w:color w:val="000000"/>
          <w:sz w:val="24"/>
          <w:szCs w:val="24"/>
        </w:rPr>
        <w:t xml:space="preserve">) określają zasady tworzenia infrastruktury informacji przestrzennej.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 paragraf 4</w:t>
      </w:r>
    </w:p>
    <w:p w:rsidR="00BE2EEE" w:rsidRPr="00A95A1E" w:rsidRDefault="00BE2EEE" w:rsidP="00A95A1E">
      <w:pPr>
        <w:pStyle w:val="PlainText"/>
        <w:spacing w:line="276" w:lineRule="auto"/>
        <w:jc w:val="both"/>
        <w:rPr>
          <w:rFonts w:ascii="Arial" w:hAnsi="Arial" w:cs="Arial"/>
          <w:b/>
          <w:bCs/>
          <w:color w:val="000000"/>
          <w:sz w:val="24"/>
          <w:szCs w:val="24"/>
        </w:rPr>
      </w:pPr>
    </w:p>
    <w:p w:rsidR="00042F67" w:rsidRDefault="009E2FCA" w:rsidP="00A95A1E">
      <w:pPr>
        <w:autoSpaceDE w:val="0"/>
        <w:autoSpaceDN w:val="0"/>
        <w:adjustRightInd w:val="0"/>
        <w:spacing w:line="276" w:lineRule="auto"/>
        <w:jc w:val="both"/>
        <w:rPr>
          <w:rFonts w:ascii="Arial" w:hAnsi="Arial" w:cs="Arial"/>
          <w:color w:val="000000"/>
        </w:rPr>
      </w:pPr>
      <w:r w:rsidRPr="00A95A1E">
        <w:rPr>
          <w:rFonts w:ascii="Arial" w:hAnsi="Arial" w:cs="Arial"/>
          <w:color w:val="000000"/>
        </w:rPr>
        <w:t>8</w:t>
      </w:r>
      <w:r>
        <w:rPr>
          <w:rFonts w:ascii="Arial" w:hAnsi="Arial" w:cs="Arial"/>
          <w:color w:val="000000"/>
        </w:rPr>
        <w:t>4</w:t>
      </w:r>
      <w:r w:rsidR="00BE2EEE" w:rsidRPr="00A95A1E">
        <w:rPr>
          <w:rFonts w:ascii="Arial" w:hAnsi="Arial" w:cs="Arial"/>
          <w:color w:val="000000"/>
        </w:rPr>
        <w:t>. Główny Inspektor Ochrony Środowiska opracowuje, nie rzadziej niż raz na 4 lata, raport o stanie środowiska w Polsce, uwzględniając w szczególności dane z państwowego monitoringu środowiska. Główny Inspektor Ochrony Środowiska zaktualizował opracowaną wieloletnią ocenę stanu środowiska w kraju i przygotował raport pt. „Stan śr</w:t>
      </w:r>
      <w:r w:rsidR="00555004" w:rsidRPr="00A95A1E">
        <w:rPr>
          <w:rFonts w:ascii="Arial" w:hAnsi="Arial" w:cs="Arial"/>
          <w:color w:val="000000"/>
        </w:rPr>
        <w:t>odowiska w Polsce. Sygnały 2011”</w:t>
      </w:r>
      <w:r w:rsidR="00BE2EEE" w:rsidRPr="00A95A1E">
        <w:rPr>
          <w:rFonts w:ascii="Arial" w:hAnsi="Arial" w:cs="Arial"/>
          <w:color w:val="000000"/>
        </w:rPr>
        <w:t xml:space="preserve">. W raporcie zaprezentowano stan wybranych komponentów środowiska: przyrody, powietrza, wód oraz klimatu akustycznego. Poszczególne rozdziały zostały przygotowane w sposób zbliżony do informacji zawartych </w:t>
      </w:r>
      <w:r w:rsidR="00BE2EEE" w:rsidRPr="00A95A1E">
        <w:rPr>
          <w:rFonts w:ascii="Arial" w:hAnsi="Arial" w:cs="Arial"/>
          <w:color w:val="000000"/>
        </w:rPr>
        <w:lastRenderedPageBreak/>
        <w:t>w publikacji „Raport o stanie środowiska w Polsce 2008” i stanowią jego aktualizację. Raporty wojewódzkie opracowywane są co roku lub co dwa lata przez wojewódzkie inspektoraty ochrony środowiska. Raporty te stanowią analizę problemów środowiskowych w województwie w</w:t>
      </w:r>
      <w:r w:rsidR="002054DF">
        <w:rPr>
          <w:rFonts w:ascii="Arial" w:hAnsi="Arial" w:cs="Arial"/>
          <w:color w:val="000000"/>
        </w:rPr>
        <w:t xml:space="preserve"> </w:t>
      </w:r>
      <w:r w:rsidR="00BE2EEE" w:rsidRPr="00A95A1E">
        <w:rPr>
          <w:rFonts w:ascii="Arial" w:hAnsi="Arial" w:cs="Arial"/>
          <w:color w:val="000000"/>
        </w:rPr>
        <w:t>ujęciu przyczynowo</w:t>
      </w:r>
      <w:r w:rsidR="005B722D">
        <w:rPr>
          <w:rFonts w:ascii="Arial" w:hAnsi="Arial" w:cs="Arial"/>
          <w:color w:val="000000"/>
        </w:rPr>
        <w:t xml:space="preserve"> </w:t>
      </w:r>
      <w:r w:rsidR="00BE2EEE" w:rsidRPr="00A95A1E">
        <w:rPr>
          <w:rFonts w:ascii="Arial" w:hAnsi="Arial" w:cs="Arial"/>
          <w:color w:val="000000"/>
        </w:rPr>
        <w:t>-</w:t>
      </w:r>
      <w:r w:rsidR="005B722D">
        <w:rPr>
          <w:rFonts w:ascii="Arial" w:hAnsi="Arial" w:cs="Arial"/>
          <w:color w:val="000000"/>
        </w:rPr>
        <w:t xml:space="preserve"> </w:t>
      </w:r>
      <w:r w:rsidR="00BE2EEE" w:rsidRPr="00A95A1E">
        <w:rPr>
          <w:rFonts w:ascii="Arial" w:hAnsi="Arial" w:cs="Arial"/>
          <w:color w:val="000000"/>
        </w:rPr>
        <w:t xml:space="preserve">skutkowym. Raporty są powszechnie dostępne w formie drukowanej i elektronicznej, w tym poprzez strony internetowe organów inspekcji ochrony środowiska. </w:t>
      </w:r>
    </w:p>
    <w:p w:rsidR="00042F67" w:rsidRPr="00A95A1E" w:rsidRDefault="00042F67" w:rsidP="00A95A1E">
      <w:pPr>
        <w:autoSpaceDE w:val="0"/>
        <w:autoSpaceDN w:val="0"/>
        <w:adjustRightInd w:val="0"/>
        <w:spacing w:line="276" w:lineRule="auto"/>
        <w:jc w:val="both"/>
        <w:rPr>
          <w:rFonts w:ascii="Arial" w:hAnsi="Arial" w:cs="Arial"/>
          <w:color w:val="000000"/>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 paragraf 5</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8</w:t>
      </w:r>
      <w:r>
        <w:rPr>
          <w:rFonts w:ascii="Arial" w:hAnsi="Arial" w:cs="Arial"/>
          <w:color w:val="000000"/>
          <w:sz w:val="24"/>
          <w:szCs w:val="24"/>
        </w:rPr>
        <w:t>5</w:t>
      </w:r>
      <w:r w:rsidR="00BE2EEE" w:rsidRPr="00A95A1E">
        <w:rPr>
          <w:rFonts w:ascii="Arial" w:hAnsi="Arial" w:cs="Arial"/>
          <w:color w:val="000000"/>
          <w:sz w:val="24"/>
          <w:szCs w:val="24"/>
        </w:rPr>
        <w:t>. Ustawa o udostępnianiu informacji o</w:t>
      </w:r>
      <w:r w:rsidR="002054DF">
        <w:rPr>
          <w:rFonts w:ascii="Arial" w:hAnsi="Arial" w:cs="Arial"/>
          <w:color w:val="000000"/>
          <w:sz w:val="24"/>
          <w:szCs w:val="24"/>
        </w:rPr>
        <w:t xml:space="preserve"> </w:t>
      </w:r>
      <w:r w:rsidR="00BE2EEE" w:rsidRPr="00A95A1E">
        <w:rPr>
          <w:rFonts w:ascii="Arial" w:hAnsi="Arial" w:cs="Arial"/>
          <w:color w:val="000000"/>
          <w:sz w:val="24"/>
          <w:szCs w:val="24"/>
        </w:rPr>
        <w:t xml:space="preserve">środowisku nakazuje publikować w Internecie dane o dokumentach zawierających informacje o środowisku.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8</w:t>
      </w:r>
      <w:r>
        <w:rPr>
          <w:rFonts w:ascii="Arial" w:hAnsi="Arial" w:cs="Arial"/>
          <w:color w:val="000000"/>
          <w:sz w:val="24"/>
          <w:szCs w:val="24"/>
        </w:rPr>
        <w:t>6</w:t>
      </w:r>
      <w:r w:rsidR="00BE2EEE" w:rsidRPr="00A95A1E">
        <w:rPr>
          <w:rFonts w:ascii="Arial" w:hAnsi="Arial" w:cs="Arial"/>
          <w:color w:val="000000"/>
          <w:sz w:val="24"/>
          <w:szCs w:val="24"/>
        </w:rPr>
        <w:t xml:space="preserve">. Minister Środowiska prowadzi Ekoportal, bazę danych o dokumentach zawierających informacje o środowisku.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8</w:t>
      </w:r>
      <w:r>
        <w:rPr>
          <w:rFonts w:ascii="Arial" w:hAnsi="Arial" w:cs="Arial"/>
          <w:color w:val="000000"/>
          <w:sz w:val="24"/>
          <w:szCs w:val="24"/>
        </w:rPr>
        <w:t>7</w:t>
      </w:r>
      <w:r w:rsidR="00BE2EEE" w:rsidRPr="00A95A1E">
        <w:rPr>
          <w:rFonts w:ascii="Arial" w:hAnsi="Arial" w:cs="Arial"/>
          <w:color w:val="000000"/>
          <w:sz w:val="24"/>
          <w:szCs w:val="24"/>
        </w:rPr>
        <w:t xml:space="preserve">. Strona internetowa Sejmu RP zawiera treść wszystkich obowiązujących w Polsce aktów prawa, są one również publikowane w Dzienniku Ustaw oraz dziennikach urzędowych. </w:t>
      </w:r>
      <w:r w:rsidR="003E7DCB" w:rsidRPr="00F266D6">
        <w:rPr>
          <w:rFonts w:ascii="Arial" w:hAnsi="Arial" w:cs="Arial"/>
          <w:color w:val="000000"/>
          <w:sz w:val="24"/>
          <w:szCs w:val="24"/>
        </w:rPr>
        <w:t>Od 1 stycznia 2012 r. Dziennik Ustaw wydawany jest w formie elektronicznej, z zachowaniem kolejności pozycj</w:t>
      </w:r>
      <w:r w:rsidR="001F08B5">
        <w:rPr>
          <w:rFonts w:ascii="Arial" w:hAnsi="Arial" w:cs="Arial"/>
          <w:color w:val="000000"/>
          <w:sz w:val="24"/>
          <w:szCs w:val="24"/>
        </w:rPr>
        <w:t>i w danym roku kalendarzowym. W </w:t>
      </w:r>
      <w:r w:rsidR="003E7DCB" w:rsidRPr="00F266D6">
        <w:rPr>
          <w:rFonts w:ascii="Arial" w:hAnsi="Arial" w:cs="Arial"/>
          <w:color w:val="000000"/>
          <w:sz w:val="24"/>
          <w:szCs w:val="24"/>
        </w:rPr>
        <w:t>Dzienniku Ustaw ogłaszane są akty normatywne i inne akty prawne.</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 paragraf 6</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8</w:t>
      </w:r>
      <w:r>
        <w:rPr>
          <w:rFonts w:ascii="Arial" w:hAnsi="Arial" w:cs="Arial"/>
          <w:color w:val="000000"/>
          <w:sz w:val="24"/>
          <w:szCs w:val="24"/>
        </w:rPr>
        <w:t>8</w:t>
      </w:r>
      <w:r w:rsidR="00BE2EEE" w:rsidRPr="00A95A1E">
        <w:rPr>
          <w:rFonts w:ascii="Arial" w:hAnsi="Arial" w:cs="Arial"/>
          <w:color w:val="000000"/>
          <w:sz w:val="24"/>
          <w:szCs w:val="24"/>
        </w:rPr>
        <w:t xml:space="preserve">. Deklaracje środowiskowe związane z uzyskiwaniem certyfikatów EMAS są publicznie dostępne poprzez internetowy rejestr.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 paragraf 7</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6F54C1" w:rsidRDefault="009E2FCA" w:rsidP="00A95A1E">
      <w:pPr>
        <w:pStyle w:val="PlainText"/>
        <w:spacing w:line="276" w:lineRule="auto"/>
        <w:jc w:val="both"/>
        <w:rPr>
          <w:rFonts w:ascii="Arial" w:hAnsi="Arial" w:cs="Arial"/>
          <w:color w:val="000000"/>
          <w:sz w:val="24"/>
          <w:szCs w:val="24"/>
        </w:rPr>
      </w:pPr>
      <w:r w:rsidRPr="006F54C1">
        <w:rPr>
          <w:rFonts w:ascii="Arial" w:hAnsi="Arial" w:cs="Arial"/>
          <w:color w:val="000000"/>
          <w:sz w:val="24"/>
          <w:szCs w:val="24"/>
        </w:rPr>
        <w:t>8</w:t>
      </w:r>
      <w:r>
        <w:rPr>
          <w:rFonts w:ascii="Arial" w:hAnsi="Arial" w:cs="Arial"/>
          <w:color w:val="000000"/>
          <w:sz w:val="24"/>
          <w:szCs w:val="24"/>
        </w:rPr>
        <w:t>9</w:t>
      </w:r>
      <w:r w:rsidR="000166ED" w:rsidRPr="000166ED">
        <w:rPr>
          <w:rFonts w:ascii="Arial" w:hAnsi="Arial" w:cs="Arial"/>
          <w:color w:val="000000"/>
          <w:sz w:val="24"/>
          <w:szCs w:val="24"/>
        </w:rPr>
        <w:t>. Strony internetowe Sejmu</w:t>
      </w:r>
      <w:r w:rsidR="001F08B5">
        <w:rPr>
          <w:rFonts w:ascii="Arial" w:hAnsi="Arial" w:cs="Arial"/>
          <w:color w:val="000000"/>
          <w:sz w:val="24"/>
          <w:szCs w:val="24"/>
        </w:rPr>
        <w:t>,</w:t>
      </w:r>
      <w:r w:rsidR="000166ED" w:rsidRPr="000166ED">
        <w:rPr>
          <w:rFonts w:ascii="Arial" w:hAnsi="Arial" w:cs="Arial"/>
          <w:color w:val="000000"/>
          <w:sz w:val="24"/>
          <w:szCs w:val="24"/>
        </w:rPr>
        <w:t xml:space="preserve"> Senatu,</w:t>
      </w:r>
      <w:r w:rsidR="001F08B5">
        <w:rPr>
          <w:rFonts w:ascii="Arial" w:hAnsi="Arial" w:cs="Arial"/>
          <w:color w:val="000000"/>
          <w:sz w:val="24"/>
          <w:szCs w:val="24"/>
        </w:rPr>
        <w:t xml:space="preserve"> Rządowego Centrum Legislacji,</w:t>
      </w:r>
      <w:r w:rsidR="000166ED" w:rsidRPr="000166ED">
        <w:rPr>
          <w:rFonts w:ascii="Arial" w:hAnsi="Arial" w:cs="Arial"/>
          <w:color w:val="000000"/>
          <w:sz w:val="24"/>
          <w:szCs w:val="24"/>
        </w:rPr>
        <w:t xml:space="preserve"> a także wszystkich urzędów – w zakresie ich kompetencji, zawierają bazy danych z</w:t>
      </w:r>
      <w:r w:rsidR="001F08B5">
        <w:rPr>
          <w:rFonts w:ascii="Arial" w:hAnsi="Arial" w:cs="Arial"/>
          <w:color w:val="000000"/>
          <w:sz w:val="24"/>
          <w:szCs w:val="24"/>
        </w:rPr>
        <w:t> </w:t>
      </w:r>
      <w:r w:rsidR="000166ED" w:rsidRPr="000166ED">
        <w:rPr>
          <w:rFonts w:ascii="Arial" w:hAnsi="Arial" w:cs="Arial"/>
          <w:color w:val="000000"/>
          <w:sz w:val="24"/>
          <w:szCs w:val="24"/>
        </w:rPr>
        <w:t>obowiązującymi aktami prawnymi, a także kopiami projektów aktów prawnych wraz z</w:t>
      </w:r>
      <w:r w:rsidR="001F08B5">
        <w:rPr>
          <w:rFonts w:ascii="Arial" w:hAnsi="Arial" w:cs="Arial"/>
          <w:color w:val="000000"/>
          <w:sz w:val="24"/>
          <w:szCs w:val="24"/>
        </w:rPr>
        <w:t> </w:t>
      </w:r>
      <w:r w:rsidR="000166ED" w:rsidRPr="000166ED">
        <w:rPr>
          <w:rFonts w:ascii="Arial" w:hAnsi="Arial" w:cs="Arial"/>
          <w:color w:val="000000"/>
          <w:sz w:val="24"/>
          <w:szCs w:val="24"/>
        </w:rPr>
        <w:t xml:space="preserve">uzasadnieniami. </w:t>
      </w:r>
    </w:p>
    <w:p w:rsidR="00BE2EEE" w:rsidRPr="006F54C1" w:rsidRDefault="009E2FCA"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90</w:t>
      </w:r>
      <w:r w:rsidR="000166ED" w:rsidRPr="000166ED">
        <w:rPr>
          <w:rFonts w:ascii="Arial" w:hAnsi="Arial" w:cs="Arial"/>
          <w:color w:val="000000"/>
          <w:sz w:val="24"/>
          <w:szCs w:val="24"/>
        </w:rPr>
        <w:t xml:space="preserve">. Organy administracji uczestniczące w procesie stanowienia prawa zobowiązane są do publikowania w Internecie projektów aktów prawnych wraz z uzasadnieniem i oceną skutków regulacji. </w:t>
      </w:r>
    </w:p>
    <w:p w:rsidR="00BE2EEE" w:rsidRPr="00A95A1E" w:rsidRDefault="009E2FCA"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91</w:t>
      </w:r>
      <w:r w:rsidR="000166ED" w:rsidRPr="000166ED">
        <w:rPr>
          <w:rFonts w:ascii="Arial" w:hAnsi="Arial" w:cs="Arial"/>
          <w:color w:val="000000"/>
          <w:sz w:val="24"/>
          <w:szCs w:val="24"/>
        </w:rPr>
        <w:t>. Organy administracji publikują w Internecie, w Biuletynie Informacji Publicznej, informacje o pełnionych przez siebie funkcjach.</w:t>
      </w:r>
      <w:r w:rsidR="00BE2EEE" w:rsidRPr="00A95A1E">
        <w:rPr>
          <w:rFonts w:ascii="Arial" w:hAnsi="Arial" w:cs="Arial"/>
          <w:color w:val="000000"/>
          <w:sz w:val="24"/>
          <w:szCs w:val="24"/>
        </w:rPr>
        <w:t xml:space="preserve">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 paragraf 8</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9E2FCA" w:rsidP="00A95A1E">
      <w:pPr>
        <w:autoSpaceDE w:val="0"/>
        <w:autoSpaceDN w:val="0"/>
        <w:adjustRightInd w:val="0"/>
        <w:spacing w:line="276" w:lineRule="auto"/>
        <w:jc w:val="both"/>
        <w:rPr>
          <w:rFonts w:ascii="Arial" w:hAnsi="Arial" w:cs="Arial"/>
          <w:color w:val="000000"/>
        </w:rPr>
      </w:pPr>
      <w:r>
        <w:rPr>
          <w:rFonts w:ascii="Arial" w:hAnsi="Arial" w:cs="Arial"/>
          <w:color w:val="000000"/>
        </w:rPr>
        <w:t>92</w:t>
      </w:r>
      <w:r w:rsidR="00BE2EEE" w:rsidRPr="00A95A1E">
        <w:rPr>
          <w:rFonts w:ascii="Arial" w:hAnsi="Arial" w:cs="Arial"/>
          <w:color w:val="000000"/>
        </w:rPr>
        <w:t>. Zgodnie z P.o.ś.</w:t>
      </w:r>
      <w:r w:rsidR="002054DF">
        <w:rPr>
          <w:rFonts w:ascii="Arial" w:hAnsi="Arial" w:cs="Arial"/>
          <w:color w:val="000000"/>
        </w:rPr>
        <w:t>,</w:t>
      </w:r>
      <w:r w:rsidR="00BE2EEE" w:rsidRPr="00A95A1E">
        <w:rPr>
          <w:rFonts w:ascii="Arial" w:hAnsi="Arial" w:cs="Arial"/>
          <w:color w:val="000000"/>
        </w:rPr>
        <w:t xml:space="preserve"> wprowadzający produkt do obrotu powinien zapewnić spełnienie przez produkt wymagań ochrony środowiska. Produkt powinien być zaopatrzony </w:t>
      </w:r>
      <w:r w:rsidR="00BE2EEE" w:rsidRPr="00A95A1E">
        <w:rPr>
          <w:rFonts w:ascii="Arial" w:hAnsi="Arial" w:cs="Arial"/>
          <w:color w:val="000000"/>
        </w:rPr>
        <w:br/>
        <w:t xml:space="preserve">w informację dotyczącą zużycia paliw lub materiałów eksploatacyjnych, wielkości emisji związanej z użytkowaniem produktu, bezpiecznego dla środowiska użytkowania, demontażu, powtórnego wykorzystania lub unieszkodliwienia produktu. Sprzedawca </w:t>
      </w:r>
      <w:r w:rsidR="00BE2EEE" w:rsidRPr="00A95A1E">
        <w:rPr>
          <w:rFonts w:ascii="Arial" w:hAnsi="Arial" w:cs="Arial"/>
          <w:color w:val="000000"/>
        </w:rPr>
        <w:lastRenderedPageBreak/>
        <w:t>produktów powinien zapewnić, aby te informacje znajdowały się także w miejscach sprzedaży produktu.</w:t>
      </w:r>
    </w:p>
    <w:p w:rsidR="00042F67" w:rsidRPr="00A95A1E" w:rsidRDefault="009E2FCA" w:rsidP="00A95A1E">
      <w:pPr>
        <w:autoSpaceDE w:val="0"/>
        <w:autoSpaceDN w:val="0"/>
        <w:adjustRightInd w:val="0"/>
        <w:spacing w:line="276" w:lineRule="auto"/>
        <w:jc w:val="both"/>
        <w:rPr>
          <w:rFonts w:ascii="Arial" w:hAnsi="Arial" w:cs="Arial"/>
          <w:color w:val="000000"/>
        </w:rPr>
      </w:pPr>
      <w:r>
        <w:rPr>
          <w:rFonts w:ascii="Arial" w:hAnsi="Arial" w:cs="Arial"/>
          <w:color w:val="000000"/>
        </w:rPr>
        <w:t>93</w:t>
      </w:r>
      <w:r w:rsidR="00BE2EEE" w:rsidRPr="00A95A1E">
        <w:rPr>
          <w:rFonts w:ascii="Arial" w:hAnsi="Arial" w:cs="Arial"/>
          <w:color w:val="000000"/>
        </w:rPr>
        <w:t>. Zgodnie z P.o.ś.</w:t>
      </w:r>
      <w:r w:rsidR="002054DF">
        <w:rPr>
          <w:rFonts w:ascii="Arial" w:hAnsi="Arial" w:cs="Arial"/>
          <w:color w:val="000000"/>
        </w:rPr>
        <w:t>,</w:t>
      </w:r>
      <w:r w:rsidR="00BE2EEE" w:rsidRPr="00A95A1E">
        <w:rPr>
          <w:rFonts w:ascii="Arial" w:hAnsi="Arial" w:cs="Arial"/>
          <w:color w:val="000000"/>
        </w:rPr>
        <w:t xml:space="preserve"> reklama lub inny rodzaj promocji towaru lub usługi nie powinny zawierać treści propagujących model konsumpcji sprzeczny z zasadami ochrony środowiska i zrównoważonego rozwoju, a w szczególności wykorzystywać obrazu dzikiej przyrody do promowania produktów i usług negatywnie wpływających na środowisko przyrodnicze.</w:t>
      </w:r>
    </w:p>
    <w:p w:rsidR="00BE2EEE" w:rsidRPr="00A95A1E" w:rsidRDefault="00BE2EEE" w:rsidP="00A95A1E">
      <w:pPr>
        <w:autoSpaceDE w:val="0"/>
        <w:autoSpaceDN w:val="0"/>
        <w:adjustRightInd w:val="0"/>
        <w:spacing w:line="276" w:lineRule="auto"/>
        <w:jc w:val="both"/>
        <w:rPr>
          <w:rFonts w:ascii="Arial" w:hAnsi="Arial" w:cs="Arial"/>
          <w:color w:val="000000"/>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 paragraf 9</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9E2FCA" w:rsidP="00A95A1E">
      <w:pPr>
        <w:autoSpaceDE w:val="0"/>
        <w:autoSpaceDN w:val="0"/>
        <w:adjustRightInd w:val="0"/>
        <w:spacing w:line="276" w:lineRule="auto"/>
        <w:jc w:val="both"/>
        <w:rPr>
          <w:rFonts w:ascii="Arial" w:hAnsi="Arial" w:cs="Arial"/>
          <w:color w:val="000000"/>
        </w:rPr>
      </w:pPr>
      <w:r>
        <w:rPr>
          <w:rFonts w:ascii="Arial" w:hAnsi="Arial" w:cs="Arial"/>
          <w:color w:val="000000"/>
        </w:rPr>
        <w:t>94</w:t>
      </w:r>
      <w:r w:rsidR="00BE2EEE" w:rsidRPr="00A95A1E">
        <w:rPr>
          <w:rFonts w:ascii="Arial" w:hAnsi="Arial" w:cs="Arial"/>
          <w:color w:val="000000"/>
        </w:rPr>
        <w:t xml:space="preserve">. Utworzono Krajowy Rejestr Uwalniania i </w:t>
      </w:r>
      <w:r w:rsidR="002054DF">
        <w:rPr>
          <w:rFonts w:ascii="Arial" w:hAnsi="Arial" w:cs="Arial"/>
          <w:color w:val="000000"/>
        </w:rPr>
        <w:t>T</w:t>
      </w:r>
      <w:r w:rsidR="00BE2EEE" w:rsidRPr="00A95A1E">
        <w:rPr>
          <w:rFonts w:ascii="Arial" w:hAnsi="Arial" w:cs="Arial"/>
          <w:color w:val="000000"/>
        </w:rPr>
        <w:t xml:space="preserve">ransferu Zanieczyszczeń jako element Europejskiego Rejestru Uwalniania i </w:t>
      </w:r>
      <w:r w:rsidR="002054DF">
        <w:rPr>
          <w:rFonts w:ascii="Arial" w:hAnsi="Arial" w:cs="Arial"/>
          <w:color w:val="000000"/>
        </w:rPr>
        <w:t>T</w:t>
      </w:r>
      <w:r w:rsidR="00BE2EEE" w:rsidRPr="00A95A1E">
        <w:rPr>
          <w:rFonts w:ascii="Arial" w:hAnsi="Arial" w:cs="Arial"/>
          <w:color w:val="000000"/>
        </w:rPr>
        <w:t>ransferu Zanieczyszczeń, ustanowionego rozporządzeniem (WE) Nr 166/2006 Parlamentu Europejskiego i Rady</w:t>
      </w:r>
      <w:r w:rsidR="00CC7E7A">
        <w:rPr>
          <w:rFonts w:ascii="Arial" w:hAnsi="Arial" w:cs="Arial"/>
          <w:color w:val="000000"/>
        </w:rPr>
        <w:t xml:space="preserve"> z dnia 18 stycznia 2006 r. w sprawie </w:t>
      </w:r>
      <w:r w:rsidR="00CC7E7A" w:rsidRPr="00CC7E7A">
        <w:rPr>
          <w:rFonts w:ascii="Arial" w:hAnsi="Arial" w:cs="Arial"/>
          <w:color w:val="000000"/>
        </w:rPr>
        <w:t xml:space="preserve">ustanowienia Europejskiego Rejestru </w:t>
      </w:r>
      <w:r w:rsidR="00CC7E7A" w:rsidRPr="005E4F84">
        <w:rPr>
          <w:rFonts w:ascii="Arial" w:hAnsi="Arial" w:cs="Arial"/>
          <w:color w:val="000000"/>
        </w:rPr>
        <w:t>Uwalniania i transferu Zanieczyszczeń i zmieniające dyrektywę Rady 91/689/EWG i 96/61/WE (</w:t>
      </w:r>
      <w:r w:rsidR="00F931F9" w:rsidRPr="00F931F9">
        <w:rPr>
          <w:rFonts w:ascii="Arial" w:hAnsi="Arial" w:cs="Arial"/>
          <w:iCs/>
        </w:rPr>
        <w:t> Dz.</w:t>
      </w:r>
      <w:r w:rsidR="004F2308">
        <w:rPr>
          <w:rFonts w:ascii="Arial" w:hAnsi="Arial" w:cs="Arial"/>
          <w:iCs/>
        </w:rPr>
        <w:t xml:space="preserve"> </w:t>
      </w:r>
      <w:r w:rsidR="00F931F9" w:rsidRPr="00F931F9">
        <w:rPr>
          <w:rFonts w:ascii="Arial" w:hAnsi="Arial" w:cs="Arial"/>
          <w:iCs/>
        </w:rPr>
        <w:t>U. L 33 z 4.2.2006, str. 1—17)</w:t>
      </w:r>
      <w:r w:rsidR="00BE2EEE" w:rsidRPr="00CC7E7A">
        <w:rPr>
          <w:rFonts w:ascii="Arial" w:hAnsi="Arial" w:cs="Arial"/>
          <w:color w:val="000000"/>
        </w:rPr>
        <w:t xml:space="preserve">. </w:t>
      </w:r>
      <w:r w:rsidR="00BE2EEE" w:rsidRPr="00A95A1E">
        <w:rPr>
          <w:rFonts w:ascii="Arial" w:hAnsi="Arial" w:cs="Arial"/>
          <w:color w:val="000000"/>
        </w:rPr>
        <w:t>Rejestr prowadzony jest przez Głównego Inspektora Ochrony Środowiska w postaci publicznie dostępnej bazy danych.</w:t>
      </w:r>
    </w:p>
    <w:p w:rsidR="00BE2EEE" w:rsidRPr="00A95A1E" w:rsidRDefault="009E2FCA"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95</w:t>
      </w:r>
      <w:r w:rsidR="00BE2EEE" w:rsidRPr="00A95A1E">
        <w:rPr>
          <w:rFonts w:ascii="Arial" w:hAnsi="Arial" w:cs="Arial"/>
          <w:color w:val="000000"/>
          <w:sz w:val="24"/>
          <w:szCs w:val="24"/>
        </w:rPr>
        <w:t xml:space="preserve">. Organy administracji są zobowiązane do gromadzenia danych o podmiotach emitujących zanieczyszczenia i udostępniania ich w publicznie dostępnych wykazach.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12 Rozpoznane trudności we wdrażaniu artykułu 5</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rsidR="00BE2EEE" w:rsidRPr="00A95A1E" w:rsidRDefault="009E2FCA"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96</w:t>
      </w:r>
      <w:r w:rsidR="00BE2EEE" w:rsidRPr="00A95A1E">
        <w:rPr>
          <w:rFonts w:ascii="Arial" w:hAnsi="Arial" w:cs="Arial"/>
          <w:color w:val="000000"/>
          <w:sz w:val="24"/>
          <w:szCs w:val="24"/>
        </w:rPr>
        <w:t>. Występują nieprawidłowości dotyczące prowadzenia publicznie dostępnego wykazu danych o dokumentach zawierających informacje o środowisku, do czego zobowiąz</w:t>
      </w:r>
      <w:r w:rsidR="002054DF">
        <w:rPr>
          <w:rFonts w:ascii="Arial" w:hAnsi="Arial" w:cs="Arial"/>
          <w:color w:val="000000"/>
          <w:sz w:val="24"/>
          <w:szCs w:val="24"/>
        </w:rPr>
        <w:t>ują</w:t>
      </w:r>
      <w:r w:rsidR="00BE2EEE" w:rsidRPr="00A95A1E">
        <w:rPr>
          <w:rFonts w:ascii="Arial" w:hAnsi="Arial" w:cs="Arial"/>
          <w:color w:val="000000"/>
          <w:sz w:val="24"/>
          <w:szCs w:val="24"/>
        </w:rPr>
        <w:t xml:space="preserve"> przepisy P.o.ś. i ustawy o udostępnianiu informacji o</w:t>
      </w:r>
      <w:r w:rsidR="002054DF">
        <w:rPr>
          <w:rFonts w:ascii="Arial" w:hAnsi="Arial" w:cs="Arial"/>
          <w:color w:val="000000"/>
          <w:sz w:val="24"/>
          <w:szCs w:val="24"/>
        </w:rPr>
        <w:t xml:space="preserve"> </w:t>
      </w:r>
      <w:r w:rsidR="00BE2EEE" w:rsidRPr="00A95A1E">
        <w:rPr>
          <w:rFonts w:ascii="Arial" w:hAnsi="Arial" w:cs="Arial"/>
          <w:color w:val="000000"/>
          <w:sz w:val="24"/>
          <w:szCs w:val="24"/>
        </w:rPr>
        <w:t>środowisku</w:t>
      </w:r>
      <w:r w:rsidR="00754B9B">
        <w:rPr>
          <w:rFonts w:ascii="Arial" w:hAnsi="Arial" w:cs="Arial"/>
          <w:color w:val="000000"/>
          <w:sz w:val="24"/>
          <w:szCs w:val="24"/>
        </w:rPr>
        <w:t>.</w:t>
      </w:r>
      <w:r w:rsidR="00BE2EEE" w:rsidRPr="00A95A1E">
        <w:rPr>
          <w:rFonts w:ascii="Arial" w:hAnsi="Arial" w:cs="Arial"/>
          <w:color w:val="000000"/>
          <w:sz w:val="24"/>
          <w:szCs w:val="24"/>
        </w:rPr>
        <w:t xml:space="preserve"> Nieprawidłowości polegają na: braku publicznie dostępnego wykazu, niewprowadzaniu do wykazu danych </w:t>
      </w:r>
      <w:r w:rsidR="00BE2EEE" w:rsidRPr="00A95A1E">
        <w:rPr>
          <w:rFonts w:ascii="Arial" w:hAnsi="Arial" w:cs="Arial"/>
          <w:color w:val="000000"/>
          <w:sz w:val="24"/>
          <w:szCs w:val="24"/>
        </w:rPr>
        <w:br/>
        <w:t xml:space="preserve">o części dokumentów, wprowadzaniu danych z wielomiesięcznym opóźnieniem </w:t>
      </w:r>
      <w:r w:rsidR="00BE2EEE" w:rsidRPr="00A95A1E">
        <w:rPr>
          <w:rFonts w:ascii="Arial" w:hAnsi="Arial" w:cs="Arial"/>
          <w:color w:val="000000"/>
          <w:sz w:val="24"/>
          <w:szCs w:val="24"/>
        </w:rPr>
        <w:br/>
        <w:t xml:space="preserve">i niewłaściwej formie wykazu. </w:t>
      </w:r>
    </w:p>
    <w:p w:rsidR="00BE2EEE" w:rsidRPr="00A95A1E" w:rsidRDefault="009E2FCA"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97</w:t>
      </w:r>
      <w:r w:rsidR="000F22FC" w:rsidRPr="00A95A1E">
        <w:rPr>
          <w:rFonts w:ascii="Arial" w:hAnsi="Arial" w:cs="Arial"/>
          <w:color w:val="000000"/>
          <w:sz w:val="24"/>
          <w:szCs w:val="24"/>
        </w:rPr>
        <w:t>.</w:t>
      </w:r>
      <w:r w:rsidR="00BE2EEE" w:rsidRPr="00A95A1E">
        <w:rPr>
          <w:rFonts w:ascii="Arial" w:hAnsi="Arial" w:cs="Arial"/>
          <w:color w:val="000000"/>
          <w:sz w:val="24"/>
          <w:szCs w:val="24"/>
        </w:rPr>
        <w:t xml:space="preserve"> </w:t>
      </w:r>
      <w:r w:rsidR="0024242A" w:rsidRPr="00A95A1E">
        <w:rPr>
          <w:rFonts w:ascii="Arial" w:hAnsi="Arial" w:cs="Arial"/>
          <w:color w:val="000000"/>
          <w:sz w:val="24"/>
          <w:szCs w:val="24"/>
        </w:rPr>
        <w:t>Państwow</w:t>
      </w:r>
      <w:r w:rsidR="0035765A">
        <w:rPr>
          <w:rFonts w:ascii="Arial" w:hAnsi="Arial" w:cs="Arial"/>
          <w:color w:val="000000"/>
          <w:sz w:val="24"/>
          <w:szCs w:val="24"/>
        </w:rPr>
        <w:t>y</w:t>
      </w:r>
      <w:r w:rsidR="0024242A" w:rsidRPr="00A95A1E">
        <w:rPr>
          <w:rFonts w:ascii="Arial" w:hAnsi="Arial" w:cs="Arial"/>
          <w:color w:val="000000"/>
          <w:sz w:val="24"/>
          <w:szCs w:val="24"/>
        </w:rPr>
        <w:t xml:space="preserve"> Instytut Geologiczn</w:t>
      </w:r>
      <w:r w:rsidR="0035765A">
        <w:rPr>
          <w:rFonts w:ascii="Arial" w:hAnsi="Arial" w:cs="Arial"/>
          <w:color w:val="000000"/>
          <w:sz w:val="24"/>
          <w:szCs w:val="24"/>
        </w:rPr>
        <w:t>y</w:t>
      </w:r>
      <w:r w:rsidR="002054DF">
        <w:rPr>
          <w:rFonts w:ascii="Arial" w:hAnsi="Arial" w:cs="Arial"/>
          <w:color w:val="000000"/>
          <w:sz w:val="24"/>
          <w:szCs w:val="24"/>
        </w:rPr>
        <w:t xml:space="preserve"> – Państwow</w:t>
      </w:r>
      <w:r w:rsidR="0035765A">
        <w:rPr>
          <w:rFonts w:ascii="Arial" w:hAnsi="Arial" w:cs="Arial"/>
          <w:color w:val="000000"/>
          <w:sz w:val="24"/>
          <w:szCs w:val="24"/>
        </w:rPr>
        <w:t>y</w:t>
      </w:r>
      <w:r w:rsidR="002054DF">
        <w:rPr>
          <w:rFonts w:ascii="Arial" w:hAnsi="Arial" w:cs="Arial"/>
          <w:color w:val="000000"/>
          <w:sz w:val="24"/>
          <w:szCs w:val="24"/>
        </w:rPr>
        <w:t xml:space="preserve"> Instytut Badawcz</w:t>
      </w:r>
      <w:r w:rsidR="0035765A">
        <w:rPr>
          <w:rFonts w:ascii="Arial" w:hAnsi="Arial" w:cs="Arial"/>
          <w:color w:val="000000"/>
          <w:sz w:val="24"/>
          <w:szCs w:val="24"/>
        </w:rPr>
        <w:t xml:space="preserve">y </w:t>
      </w:r>
      <w:r w:rsidR="00F06EFD">
        <w:rPr>
          <w:rFonts w:ascii="Arial" w:hAnsi="Arial" w:cs="Arial"/>
          <w:color w:val="000000"/>
          <w:sz w:val="24"/>
          <w:szCs w:val="24"/>
        </w:rPr>
        <w:t>zidentyfikowa</w:t>
      </w:r>
      <w:r w:rsidR="0035765A">
        <w:rPr>
          <w:rFonts w:ascii="Arial" w:hAnsi="Arial" w:cs="Arial"/>
          <w:color w:val="000000"/>
          <w:sz w:val="24"/>
          <w:szCs w:val="24"/>
        </w:rPr>
        <w:t>ł</w:t>
      </w:r>
      <w:r w:rsidR="00F06EFD">
        <w:rPr>
          <w:rFonts w:ascii="Arial" w:hAnsi="Arial" w:cs="Arial"/>
          <w:color w:val="000000"/>
          <w:sz w:val="24"/>
          <w:szCs w:val="24"/>
        </w:rPr>
        <w:t xml:space="preserve"> </w:t>
      </w:r>
      <w:r w:rsidR="00532176" w:rsidRPr="00A95A1E">
        <w:rPr>
          <w:rFonts w:ascii="Arial" w:hAnsi="Arial" w:cs="Arial"/>
          <w:color w:val="000000"/>
          <w:sz w:val="24"/>
          <w:szCs w:val="24"/>
        </w:rPr>
        <w:t>problem z przekazywaniem wiedzy o środowisku społeczeństwu polega</w:t>
      </w:r>
      <w:r w:rsidR="00F06EFD">
        <w:rPr>
          <w:rFonts w:ascii="Arial" w:hAnsi="Arial" w:cs="Arial"/>
          <w:color w:val="000000"/>
          <w:sz w:val="24"/>
          <w:szCs w:val="24"/>
        </w:rPr>
        <w:t>jący</w:t>
      </w:r>
      <w:r w:rsidR="00532176" w:rsidRPr="00A95A1E">
        <w:rPr>
          <w:rFonts w:ascii="Arial" w:hAnsi="Arial" w:cs="Arial"/>
          <w:color w:val="000000"/>
          <w:sz w:val="24"/>
          <w:szCs w:val="24"/>
        </w:rPr>
        <w:t xml:space="preserve"> nie tyle na braku danych</w:t>
      </w:r>
      <w:r w:rsidR="0024242A" w:rsidRPr="00A95A1E">
        <w:rPr>
          <w:rFonts w:ascii="Arial" w:hAnsi="Arial" w:cs="Arial"/>
          <w:color w:val="000000"/>
          <w:sz w:val="24"/>
          <w:szCs w:val="24"/>
        </w:rPr>
        <w:t>,</w:t>
      </w:r>
      <w:r w:rsidR="00532176" w:rsidRPr="00A95A1E">
        <w:rPr>
          <w:rFonts w:ascii="Arial" w:hAnsi="Arial" w:cs="Arial"/>
          <w:color w:val="000000"/>
          <w:sz w:val="24"/>
          <w:szCs w:val="24"/>
        </w:rPr>
        <w:t xml:space="preserve"> co na pewnej ich hermetyczności, która wymaga pracochłonnego zapoznania się z instrukcją przeszukiwania baz oraz definicjami pojęć</w:t>
      </w:r>
      <w:r w:rsidR="001F08B5">
        <w:rPr>
          <w:rFonts w:ascii="Arial" w:hAnsi="Arial" w:cs="Arial"/>
          <w:color w:val="000000"/>
          <w:sz w:val="24"/>
          <w:szCs w:val="24"/>
        </w:rPr>
        <w:t>,</w:t>
      </w:r>
      <w:r w:rsidR="00532176" w:rsidRPr="00A95A1E">
        <w:rPr>
          <w:rFonts w:ascii="Arial" w:hAnsi="Arial" w:cs="Arial"/>
          <w:color w:val="000000"/>
          <w:sz w:val="24"/>
          <w:szCs w:val="24"/>
        </w:rPr>
        <w:t xml:space="preserve"> jakich się w nich używa. Dla stałych użytkowników </w:t>
      </w:r>
      <w:r w:rsidR="002054DF">
        <w:rPr>
          <w:rFonts w:ascii="Arial" w:hAnsi="Arial" w:cs="Arial"/>
          <w:color w:val="000000"/>
          <w:sz w:val="24"/>
          <w:szCs w:val="24"/>
        </w:rPr>
        <w:t>(</w:t>
      </w:r>
      <w:r w:rsidR="00532176" w:rsidRPr="00A95A1E">
        <w:rPr>
          <w:rFonts w:ascii="Arial" w:hAnsi="Arial" w:cs="Arial"/>
          <w:color w:val="000000"/>
          <w:sz w:val="24"/>
          <w:szCs w:val="24"/>
        </w:rPr>
        <w:t>samorządów, biur projektowych, urzędów administracji publicznej</w:t>
      </w:r>
      <w:r w:rsidR="002054DF">
        <w:rPr>
          <w:rFonts w:ascii="Arial" w:hAnsi="Arial" w:cs="Arial"/>
          <w:color w:val="000000"/>
          <w:sz w:val="24"/>
          <w:szCs w:val="24"/>
        </w:rPr>
        <w:t>)</w:t>
      </w:r>
      <w:r w:rsidR="0024242A" w:rsidRPr="00A95A1E">
        <w:rPr>
          <w:rFonts w:ascii="Arial" w:hAnsi="Arial" w:cs="Arial"/>
          <w:color w:val="000000"/>
          <w:sz w:val="24"/>
          <w:szCs w:val="24"/>
        </w:rPr>
        <w:t xml:space="preserve"> prowadzone są</w:t>
      </w:r>
      <w:r w:rsidR="00532176" w:rsidRPr="00A95A1E">
        <w:rPr>
          <w:rFonts w:ascii="Arial" w:hAnsi="Arial" w:cs="Arial"/>
          <w:color w:val="000000"/>
          <w:sz w:val="24"/>
          <w:szCs w:val="24"/>
        </w:rPr>
        <w:t xml:space="preserve"> re</w:t>
      </w:r>
      <w:r w:rsidR="0024242A" w:rsidRPr="00A95A1E">
        <w:rPr>
          <w:rFonts w:ascii="Arial" w:hAnsi="Arial" w:cs="Arial"/>
          <w:color w:val="000000"/>
          <w:sz w:val="24"/>
          <w:szCs w:val="24"/>
        </w:rPr>
        <w:t>gularne szkolenia. Jednak</w:t>
      </w:r>
      <w:r w:rsidR="00532176" w:rsidRPr="00A95A1E">
        <w:rPr>
          <w:rFonts w:ascii="Arial" w:hAnsi="Arial" w:cs="Arial"/>
          <w:color w:val="000000"/>
          <w:sz w:val="24"/>
          <w:szCs w:val="24"/>
        </w:rPr>
        <w:t xml:space="preserve"> przeciętnego odbiorcę może zniechęcać konieczność nauczenia się sposobu korzystania z tej informacji. Problemem jest też niedostateczna świadomość, że Instytut oferuje ogromne ilości informacji o stanie środowiska</w:t>
      </w:r>
      <w:r w:rsidR="005E4F84">
        <w:rPr>
          <w:rFonts w:ascii="Arial" w:hAnsi="Arial" w:cs="Arial"/>
          <w:color w:val="000000"/>
          <w:sz w:val="24"/>
          <w:szCs w:val="24"/>
        </w:rPr>
        <w:t xml:space="preserve"> i jego ochronie</w:t>
      </w:r>
      <w:r w:rsidR="00532176" w:rsidRPr="00A95A1E">
        <w:rPr>
          <w:rFonts w:ascii="Arial" w:hAnsi="Arial" w:cs="Arial"/>
          <w:color w:val="000000"/>
          <w:sz w:val="24"/>
          <w:szCs w:val="24"/>
        </w:rPr>
        <w:t xml:space="preserve">, mimo aktywnego popularyzowania </w:t>
      </w:r>
      <w:r w:rsidR="0024242A" w:rsidRPr="00A95A1E">
        <w:rPr>
          <w:rFonts w:ascii="Arial" w:hAnsi="Arial" w:cs="Arial"/>
          <w:color w:val="000000"/>
          <w:sz w:val="24"/>
          <w:szCs w:val="24"/>
        </w:rPr>
        <w:t xml:space="preserve">jego </w:t>
      </w:r>
      <w:r w:rsidR="00532176" w:rsidRPr="00A95A1E">
        <w:rPr>
          <w:rFonts w:ascii="Arial" w:hAnsi="Arial" w:cs="Arial"/>
          <w:color w:val="000000"/>
          <w:sz w:val="24"/>
          <w:szCs w:val="24"/>
        </w:rPr>
        <w:t>map i baz danych i zachęcania do korzystania z tej wiedzy.</w:t>
      </w:r>
      <w:r w:rsidR="00BE2EEE" w:rsidRPr="00A95A1E">
        <w:rPr>
          <w:rFonts w:ascii="Arial" w:hAnsi="Arial" w:cs="Arial"/>
          <w:color w:val="000000"/>
          <w:sz w:val="24"/>
          <w:szCs w:val="24"/>
        </w:rPr>
        <w:t xml:space="preserve"> Można domniemywać, że podobne problemy dotyczą także innych baz danych, prowadzonych przez inne instytucje.</w:t>
      </w:r>
    </w:p>
    <w:p w:rsidR="00BE2EEE" w:rsidRPr="00A95A1E" w:rsidRDefault="009E2FCA"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98</w:t>
      </w:r>
      <w:r w:rsidR="0024242A" w:rsidRPr="00A95A1E">
        <w:rPr>
          <w:rFonts w:ascii="Arial" w:hAnsi="Arial" w:cs="Arial"/>
          <w:color w:val="000000"/>
          <w:sz w:val="24"/>
          <w:szCs w:val="24"/>
        </w:rPr>
        <w:t>.</w:t>
      </w:r>
      <w:r w:rsidR="00BE2EEE" w:rsidRPr="00A95A1E">
        <w:rPr>
          <w:rFonts w:ascii="Arial" w:hAnsi="Arial" w:cs="Arial"/>
          <w:color w:val="000000"/>
          <w:sz w:val="24"/>
          <w:szCs w:val="24"/>
        </w:rPr>
        <w:t xml:space="preserve"> Występują nieprawidłowości w związku z udostępnianiem informacji znajdujących się w elektronicznych bazach danych. Zdaniem </w:t>
      </w:r>
      <w:r w:rsidR="007957B7">
        <w:rPr>
          <w:rFonts w:ascii="Arial" w:hAnsi="Arial" w:cs="Arial"/>
          <w:color w:val="000000"/>
          <w:sz w:val="24"/>
          <w:szCs w:val="24"/>
        </w:rPr>
        <w:t>podmiotów indywidualnych</w:t>
      </w:r>
      <w:r w:rsidR="00BE2EEE" w:rsidRPr="00A95A1E">
        <w:rPr>
          <w:rFonts w:ascii="Arial" w:hAnsi="Arial" w:cs="Arial"/>
          <w:color w:val="000000"/>
          <w:sz w:val="24"/>
          <w:szCs w:val="24"/>
        </w:rPr>
        <w:t xml:space="preserve"> zdarzają się przypadki, gdy urzędy pobierają opłaty za udostępnienie informacji </w:t>
      </w:r>
      <w:r w:rsidR="005E4F84">
        <w:rPr>
          <w:rFonts w:ascii="Arial" w:hAnsi="Arial" w:cs="Arial"/>
          <w:color w:val="000000"/>
          <w:sz w:val="24"/>
          <w:szCs w:val="24"/>
        </w:rPr>
        <w:t xml:space="preserve">o środowisku i jego ochronie </w:t>
      </w:r>
      <w:r w:rsidR="00BE2EEE" w:rsidRPr="00A95A1E">
        <w:rPr>
          <w:rFonts w:ascii="Arial" w:hAnsi="Arial" w:cs="Arial"/>
          <w:color w:val="000000"/>
          <w:sz w:val="24"/>
          <w:szCs w:val="24"/>
        </w:rPr>
        <w:t>pomimo, że te</w:t>
      </w:r>
      <w:r w:rsidR="0024242A" w:rsidRPr="00A95A1E">
        <w:rPr>
          <w:rFonts w:ascii="Arial" w:hAnsi="Arial" w:cs="Arial"/>
          <w:color w:val="000000"/>
          <w:sz w:val="24"/>
          <w:szCs w:val="24"/>
        </w:rPr>
        <w:t xml:space="preserve"> informacje</w:t>
      </w:r>
      <w:r w:rsidR="00BE2EEE" w:rsidRPr="00A95A1E">
        <w:rPr>
          <w:rFonts w:ascii="Arial" w:hAnsi="Arial" w:cs="Arial"/>
          <w:color w:val="000000"/>
          <w:sz w:val="24"/>
          <w:szCs w:val="24"/>
        </w:rPr>
        <w:t xml:space="preserve"> znajdują się w elektronicznych bazach danych i za ich wyszukanie nie powinna być pobierana opłata.</w:t>
      </w:r>
    </w:p>
    <w:p w:rsidR="00BE2EEE" w:rsidRPr="00A95A1E" w:rsidRDefault="009E2FCA"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lastRenderedPageBreak/>
        <w:t>99</w:t>
      </w:r>
      <w:r w:rsidR="0024242A" w:rsidRPr="00A95A1E">
        <w:rPr>
          <w:rFonts w:ascii="Arial" w:hAnsi="Arial" w:cs="Arial"/>
          <w:color w:val="000000"/>
          <w:sz w:val="24"/>
          <w:szCs w:val="24"/>
        </w:rPr>
        <w:t>.</w:t>
      </w:r>
      <w:r w:rsidR="00BE2EEE" w:rsidRPr="00A95A1E">
        <w:rPr>
          <w:rFonts w:ascii="Arial" w:hAnsi="Arial" w:cs="Arial"/>
          <w:color w:val="000000"/>
          <w:sz w:val="24"/>
          <w:szCs w:val="24"/>
        </w:rPr>
        <w:t xml:space="preserve"> Problemem jest niejednorodność formy prowadzenia publicznie dostępnych wykazów danych</w:t>
      </w:r>
      <w:r w:rsidR="00F06EFD">
        <w:rPr>
          <w:rFonts w:ascii="Arial" w:hAnsi="Arial" w:cs="Arial"/>
          <w:color w:val="000000"/>
          <w:sz w:val="24"/>
          <w:szCs w:val="24"/>
        </w:rPr>
        <w:t xml:space="preserve"> wynikająca ze stosowania różnych narzędzi teleinformatycznych</w:t>
      </w:r>
      <w:r w:rsidR="00BE2EEE" w:rsidRPr="00A95A1E">
        <w:rPr>
          <w:rFonts w:ascii="Arial" w:hAnsi="Arial" w:cs="Arial"/>
          <w:color w:val="000000"/>
          <w:sz w:val="24"/>
          <w:szCs w:val="24"/>
        </w:rPr>
        <w:t>.</w:t>
      </w:r>
    </w:p>
    <w:p w:rsidR="00BE2EEE" w:rsidRPr="00A95A1E" w:rsidRDefault="009E2FCA"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100</w:t>
      </w:r>
      <w:r w:rsidR="0024242A" w:rsidRPr="00A95A1E">
        <w:rPr>
          <w:rFonts w:ascii="Arial" w:hAnsi="Arial" w:cs="Arial"/>
          <w:color w:val="000000"/>
          <w:sz w:val="24"/>
          <w:szCs w:val="24"/>
        </w:rPr>
        <w:t>.</w:t>
      </w:r>
      <w:r w:rsidR="00BE2EEE" w:rsidRPr="00A95A1E">
        <w:rPr>
          <w:rFonts w:ascii="Arial" w:hAnsi="Arial" w:cs="Arial"/>
          <w:color w:val="000000"/>
          <w:sz w:val="24"/>
          <w:szCs w:val="24"/>
        </w:rPr>
        <w:t xml:space="preserve"> </w:t>
      </w:r>
      <w:r w:rsidR="007957B7">
        <w:rPr>
          <w:rFonts w:ascii="Arial" w:hAnsi="Arial" w:cs="Arial"/>
          <w:color w:val="000000"/>
          <w:sz w:val="24"/>
          <w:szCs w:val="24"/>
        </w:rPr>
        <w:t>Podmioty indywidualne zwróciły również uwagę na fakt, że</w:t>
      </w:r>
      <w:r w:rsidR="00BE2EEE" w:rsidRPr="00A95A1E">
        <w:rPr>
          <w:rFonts w:ascii="Arial" w:hAnsi="Arial" w:cs="Arial"/>
          <w:color w:val="000000"/>
          <w:sz w:val="24"/>
          <w:szCs w:val="24"/>
        </w:rPr>
        <w:t xml:space="preserve"> brak jest w publicznie dostępnych wykazach danych tekstów prawa miękkiego, takich jak choćby deklaracje czy też uchwały podejmowane na spotkaniach międzynarodowych. </w:t>
      </w:r>
      <w:r w:rsidR="004F2308">
        <w:rPr>
          <w:rFonts w:ascii="Arial" w:hAnsi="Arial" w:cs="Arial"/>
          <w:color w:val="000000"/>
          <w:sz w:val="24"/>
          <w:szCs w:val="24"/>
        </w:rPr>
        <w:t xml:space="preserve">Katolicki </w:t>
      </w:r>
      <w:r w:rsidR="00BE2EEE" w:rsidRPr="00A95A1E">
        <w:rPr>
          <w:rFonts w:ascii="Arial" w:hAnsi="Arial" w:cs="Arial"/>
          <w:color w:val="000000"/>
          <w:sz w:val="24"/>
          <w:szCs w:val="24"/>
        </w:rPr>
        <w:t>Uniwersytet</w:t>
      </w:r>
      <w:r w:rsidR="004F2308">
        <w:rPr>
          <w:rFonts w:ascii="Arial" w:hAnsi="Arial" w:cs="Arial"/>
          <w:color w:val="000000"/>
          <w:sz w:val="24"/>
          <w:szCs w:val="24"/>
        </w:rPr>
        <w:t xml:space="preserve"> Lubelski</w:t>
      </w:r>
      <w:r w:rsidR="00BE2EEE" w:rsidRPr="00A95A1E">
        <w:rPr>
          <w:rFonts w:ascii="Arial" w:hAnsi="Arial" w:cs="Arial"/>
          <w:color w:val="000000"/>
          <w:sz w:val="24"/>
          <w:szCs w:val="24"/>
        </w:rPr>
        <w:t xml:space="preserve"> wskazuje</w:t>
      </w:r>
      <w:r w:rsidR="00066D1E">
        <w:rPr>
          <w:rFonts w:ascii="Arial" w:hAnsi="Arial" w:cs="Arial"/>
          <w:color w:val="000000"/>
          <w:sz w:val="24"/>
          <w:szCs w:val="24"/>
        </w:rPr>
        <w:t xml:space="preserve"> także</w:t>
      </w:r>
      <w:r w:rsidR="00BE2EEE" w:rsidRPr="00A95A1E">
        <w:rPr>
          <w:rFonts w:ascii="Arial" w:hAnsi="Arial" w:cs="Arial"/>
          <w:color w:val="000000"/>
          <w:sz w:val="24"/>
          <w:szCs w:val="24"/>
        </w:rPr>
        <w:t>, że nie są dostępne wszystkie analizy, które można uznać za istotne i ważne przy wyznaczaniu ważniejszych propozycji dotyczących polityki w odniesieniu do środowiska.</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13 Dalsze informacje dotyczące praktycznego wdrażania postanowień artykułu 5</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rsidR="00BE2EEE" w:rsidRPr="00A95A1E" w:rsidRDefault="009E2FCA"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101</w:t>
      </w:r>
      <w:r w:rsidR="00BE2EEE" w:rsidRPr="00A95A1E">
        <w:rPr>
          <w:rFonts w:ascii="Arial" w:hAnsi="Arial" w:cs="Arial"/>
          <w:color w:val="000000"/>
          <w:sz w:val="24"/>
          <w:szCs w:val="24"/>
        </w:rPr>
        <w:t>. Najwyższa Izba Kontroli wskazuje na potrzebę właściwego prowadzenia i bieżącego uzupełn</w:t>
      </w:r>
      <w:r w:rsidR="00A451D0" w:rsidRPr="00A95A1E">
        <w:rPr>
          <w:rFonts w:ascii="Arial" w:hAnsi="Arial" w:cs="Arial"/>
          <w:color w:val="000000"/>
          <w:sz w:val="24"/>
          <w:szCs w:val="24"/>
        </w:rPr>
        <w:t>ie</w:t>
      </w:r>
      <w:r w:rsidR="00BE2EEE" w:rsidRPr="00A95A1E">
        <w:rPr>
          <w:rFonts w:ascii="Arial" w:hAnsi="Arial" w:cs="Arial"/>
          <w:color w:val="000000"/>
          <w:sz w:val="24"/>
          <w:szCs w:val="24"/>
        </w:rPr>
        <w:t>nia publicznie dostępnego wykazu danych o dokumentach zawierających informacje o środowisku i jego ochronie.</w:t>
      </w:r>
    </w:p>
    <w:p w:rsidR="00BE2EEE" w:rsidRPr="00A95A1E" w:rsidRDefault="009E2FCA"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102</w:t>
      </w:r>
      <w:r w:rsidR="00BE2EEE" w:rsidRPr="00A95A1E">
        <w:rPr>
          <w:rFonts w:ascii="Arial" w:hAnsi="Arial" w:cs="Arial"/>
          <w:color w:val="000000"/>
          <w:sz w:val="24"/>
          <w:szCs w:val="24"/>
        </w:rPr>
        <w:t>. Minister Środowiska udostępnia zainteresowanym organom administracji aplikację umożliwiającą prowadzenie publicznie dostępnego wykazu danych o dokumentach zawierających informacje o środowisku i jego ochronie i ich prezentację na Ekoportalu. Z</w:t>
      </w:r>
      <w:r w:rsidR="00822579">
        <w:rPr>
          <w:rFonts w:ascii="Arial" w:hAnsi="Arial" w:cs="Arial"/>
          <w:color w:val="000000"/>
          <w:sz w:val="24"/>
          <w:szCs w:val="24"/>
        </w:rPr>
        <w:t> </w:t>
      </w:r>
      <w:r w:rsidR="00BE2EEE" w:rsidRPr="00A95A1E">
        <w:rPr>
          <w:rFonts w:ascii="Arial" w:hAnsi="Arial" w:cs="Arial"/>
          <w:color w:val="000000"/>
          <w:sz w:val="24"/>
          <w:szCs w:val="24"/>
        </w:rPr>
        <w:t xml:space="preserve">możliwości tej korzysta obecnie ponad </w:t>
      </w:r>
      <w:r w:rsidR="00F06EFD" w:rsidRPr="00A95A1E">
        <w:rPr>
          <w:rFonts w:ascii="Arial" w:hAnsi="Arial" w:cs="Arial"/>
          <w:color w:val="000000"/>
          <w:sz w:val="24"/>
          <w:szCs w:val="24"/>
        </w:rPr>
        <w:t>1</w:t>
      </w:r>
      <w:r w:rsidR="00F06EFD">
        <w:rPr>
          <w:rFonts w:ascii="Arial" w:hAnsi="Arial" w:cs="Arial"/>
          <w:color w:val="000000"/>
          <w:sz w:val="24"/>
          <w:szCs w:val="24"/>
        </w:rPr>
        <w:t>500</w:t>
      </w:r>
      <w:r w:rsidR="00F06EFD" w:rsidRPr="00A95A1E">
        <w:rPr>
          <w:rFonts w:ascii="Arial" w:hAnsi="Arial" w:cs="Arial"/>
          <w:color w:val="000000"/>
          <w:sz w:val="24"/>
          <w:szCs w:val="24"/>
        </w:rPr>
        <w:t xml:space="preserve"> </w:t>
      </w:r>
      <w:r w:rsidR="00BE2EEE" w:rsidRPr="00A95A1E">
        <w:rPr>
          <w:rFonts w:ascii="Arial" w:hAnsi="Arial" w:cs="Arial"/>
          <w:color w:val="000000"/>
          <w:sz w:val="24"/>
          <w:szCs w:val="24"/>
        </w:rPr>
        <w:t>urzędów</w:t>
      </w:r>
      <w:r w:rsidR="00066D1E">
        <w:rPr>
          <w:rFonts w:ascii="Arial" w:hAnsi="Arial" w:cs="Arial"/>
          <w:color w:val="000000"/>
          <w:sz w:val="24"/>
          <w:szCs w:val="24"/>
        </w:rPr>
        <w:t>.</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14 Adresy internetowe związane z wdrażaniem artykułu 5</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rsidR="00066D1E" w:rsidRDefault="009E2FCA"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103</w:t>
      </w:r>
      <w:r w:rsidR="00BE2EEE" w:rsidRPr="00A95A1E">
        <w:rPr>
          <w:rFonts w:ascii="Arial" w:hAnsi="Arial" w:cs="Arial"/>
          <w:color w:val="000000"/>
          <w:sz w:val="24"/>
          <w:szCs w:val="24"/>
        </w:rPr>
        <w:t>.</w:t>
      </w:r>
      <w:r w:rsidR="00A95A1E" w:rsidRPr="00A95A1E">
        <w:rPr>
          <w:rFonts w:ascii="Arial" w:hAnsi="Arial" w:cs="Arial"/>
          <w:color w:val="000000"/>
          <w:sz w:val="24"/>
          <w:szCs w:val="24"/>
        </w:rPr>
        <w:t xml:space="preserve"> </w:t>
      </w:r>
    </w:p>
    <w:p w:rsidR="00066D1E" w:rsidRDefault="005E25AA" w:rsidP="00A95A1E">
      <w:pPr>
        <w:pStyle w:val="PlainText"/>
        <w:spacing w:line="276" w:lineRule="auto"/>
        <w:jc w:val="both"/>
        <w:rPr>
          <w:rFonts w:ascii="Arial" w:hAnsi="Arial" w:cs="Arial"/>
          <w:color w:val="000000"/>
          <w:sz w:val="24"/>
          <w:szCs w:val="24"/>
        </w:rPr>
      </w:pPr>
      <w:hyperlink r:id="rId60" w:history="1">
        <w:r w:rsidR="00066D1E" w:rsidRPr="000969BB">
          <w:rPr>
            <w:rStyle w:val="Hyperlink"/>
            <w:rFonts w:ascii="Arial" w:hAnsi="Arial" w:cs="Arial"/>
            <w:sz w:val="24"/>
            <w:szCs w:val="24"/>
          </w:rPr>
          <w:t>www.ekoportal.pl</w:t>
        </w:r>
      </w:hyperlink>
      <w:r w:rsidR="0035765A">
        <w:t xml:space="preserve"> </w:t>
      </w:r>
      <w:r w:rsidR="0035765A" w:rsidRPr="0035765A">
        <w:rPr>
          <w:rFonts w:ascii="Arial" w:hAnsi="Arial" w:cs="Arial"/>
          <w:color w:val="000000"/>
          <w:sz w:val="24"/>
          <w:szCs w:val="24"/>
        </w:rPr>
        <w:t>– Ministerstwo Środowiska</w:t>
      </w:r>
    </w:p>
    <w:p w:rsidR="00BE2EEE" w:rsidRPr="00A95A1E" w:rsidRDefault="005E25AA" w:rsidP="00A95A1E">
      <w:pPr>
        <w:pStyle w:val="PlainText"/>
        <w:spacing w:line="276" w:lineRule="auto"/>
        <w:jc w:val="both"/>
        <w:rPr>
          <w:rFonts w:ascii="Arial" w:hAnsi="Arial" w:cs="Arial"/>
          <w:color w:val="000000"/>
          <w:sz w:val="24"/>
          <w:szCs w:val="24"/>
        </w:rPr>
      </w:pPr>
      <w:hyperlink r:id="rId61" w:history="1">
        <w:r w:rsidR="00066D1E" w:rsidRPr="000969BB">
          <w:rPr>
            <w:rStyle w:val="Hyperlink"/>
            <w:rFonts w:ascii="Arial" w:hAnsi="Arial" w:cs="Arial"/>
            <w:sz w:val="24"/>
            <w:szCs w:val="24"/>
          </w:rPr>
          <w:t>www.mos.gov.pl</w:t>
        </w:r>
      </w:hyperlink>
      <w:r w:rsidR="0035765A">
        <w:rPr>
          <w:rFonts w:ascii="Arial" w:hAnsi="Arial" w:cs="Arial"/>
          <w:color w:val="000000"/>
          <w:sz w:val="24"/>
          <w:szCs w:val="24"/>
        </w:rPr>
        <w:t xml:space="preserve"> -  </w:t>
      </w:r>
      <w:r w:rsidR="0035765A" w:rsidRPr="0035765A">
        <w:rPr>
          <w:rFonts w:ascii="Arial" w:hAnsi="Arial" w:cs="Arial"/>
          <w:color w:val="000000"/>
          <w:sz w:val="24"/>
          <w:szCs w:val="24"/>
        </w:rPr>
        <w:t>Ministerstwo Środowiska</w:t>
      </w:r>
    </w:p>
    <w:p w:rsidR="0035765A" w:rsidRPr="00A95A1E" w:rsidRDefault="005E25AA" w:rsidP="00A95A1E">
      <w:pPr>
        <w:pStyle w:val="PlainText"/>
        <w:spacing w:line="276" w:lineRule="auto"/>
        <w:jc w:val="both"/>
        <w:rPr>
          <w:rFonts w:ascii="Arial" w:hAnsi="Arial" w:cs="Arial"/>
          <w:color w:val="000000"/>
          <w:sz w:val="24"/>
          <w:szCs w:val="24"/>
        </w:rPr>
      </w:pPr>
      <w:hyperlink r:id="rId62" w:history="1">
        <w:r w:rsidR="00066D1E" w:rsidRPr="000969BB">
          <w:rPr>
            <w:rStyle w:val="Hyperlink"/>
            <w:rFonts w:ascii="Arial" w:hAnsi="Arial" w:cs="Arial"/>
            <w:sz w:val="24"/>
            <w:szCs w:val="24"/>
          </w:rPr>
          <w:t>www.gios.gov.pl</w:t>
        </w:r>
      </w:hyperlink>
      <w:r w:rsidR="00066D1E">
        <w:rPr>
          <w:rFonts w:ascii="Arial" w:hAnsi="Arial" w:cs="Arial"/>
          <w:color w:val="000000"/>
          <w:sz w:val="24"/>
          <w:szCs w:val="24"/>
        </w:rPr>
        <w:t xml:space="preserve"> </w:t>
      </w:r>
      <w:r w:rsidR="0035765A">
        <w:rPr>
          <w:rFonts w:ascii="Arial" w:hAnsi="Arial" w:cs="Arial"/>
          <w:color w:val="000000"/>
          <w:sz w:val="24"/>
          <w:szCs w:val="24"/>
        </w:rPr>
        <w:t xml:space="preserve"> Główny Inspektorat Ochrony Środowiska</w:t>
      </w:r>
    </w:p>
    <w:p w:rsidR="00BE2EEE" w:rsidRPr="00A95A1E" w:rsidRDefault="005E25AA" w:rsidP="00A95A1E">
      <w:pPr>
        <w:pStyle w:val="PlainText"/>
        <w:spacing w:line="276" w:lineRule="auto"/>
        <w:jc w:val="both"/>
        <w:rPr>
          <w:rFonts w:ascii="Arial" w:hAnsi="Arial" w:cs="Arial"/>
          <w:color w:val="000000"/>
          <w:sz w:val="24"/>
          <w:szCs w:val="24"/>
        </w:rPr>
      </w:pPr>
      <w:hyperlink r:id="rId63" w:history="1">
        <w:r w:rsidR="00066D1E" w:rsidRPr="000969BB">
          <w:rPr>
            <w:rStyle w:val="Hyperlink"/>
            <w:rFonts w:ascii="Arial" w:hAnsi="Arial" w:cs="Arial"/>
            <w:sz w:val="24"/>
            <w:szCs w:val="24"/>
          </w:rPr>
          <w:t>www.gdos.gov.pl</w:t>
        </w:r>
      </w:hyperlink>
      <w:r w:rsidR="00066D1E">
        <w:rPr>
          <w:rFonts w:ascii="Arial" w:hAnsi="Arial" w:cs="Arial"/>
          <w:color w:val="000000"/>
          <w:sz w:val="24"/>
          <w:szCs w:val="24"/>
        </w:rPr>
        <w:t xml:space="preserve"> </w:t>
      </w:r>
      <w:r w:rsidR="0035765A">
        <w:rPr>
          <w:rFonts w:ascii="Arial" w:hAnsi="Arial" w:cs="Arial"/>
          <w:color w:val="000000"/>
          <w:sz w:val="24"/>
          <w:szCs w:val="24"/>
        </w:rPr>
        <w:t>– Generalna Dyrekcja Ochrony Środowiska</w:t>
      </w:r>
    </w:p>
    <w:p w:rsidR="00BE2EEE" w:rsidRPr="00A95A1E" w:rsidRDefault="005E25AA" w:rsidP="00A95A1E">
      <w:pPr>
        <w:pStyle w:val="PlainText"/>
        <w:spacing w:line="276" w:lineRule="auto"/>
        <w:jc w:val="both"/>
        <w:rPr>
          <w:rFonts w:ascii="Arial" w:hAnsi="Arial" w:cs="Arial"/>
          <w:color w:val="000000"/>
          <w:sz w:val="24"/>
          <w:szCs w:val="24"/>
        </w:rPr>
      </w:pPr>
      <w:hyperlink r:id="rId64" w:history="1">
        <w:r w:rsidR="00066D1E" w:rsidRPr="000969BB">
          <w:rPr>
            <w:rStyle w:val="Hyperlink"/>
            <w:rFonts w:ascii="Arial" w:hAnsi="Arial" w:cs="Arial"/>
            <w:sz w:val="24"/>
            <w:szCs w:val="24"/>
          </w:rPr>
          <w:t>www.gmes.info</w:t>
        </w:r>
      </w:hyperlink>
      <w:r w:rsidR="00066D1E">
        <w:rPr>
          <w:rFonts w:ascii="Arial" w:hAnsi="Arial" w:cs="Arial"/>
          <w:color w:val="000000"/>
          <w:sz w:val="24"/>
          <w:szCs w:val="24"/>
        </w:rPr>
        <w:t xml:space="preserve"> </w:t>
      </w:r>
      <w:r w:rsidR="00BE2EEE" w:rsidRPr="00A95A1E">
        <w:rPr>
          <w:rFonts w:ascii="Arial" w:hAnsi="Arial" w:cs="Arial"/>
          <w:color w:val="000000"/>
          <w:sz w:val="24"/>
          <w:szCs w:val="24"/>
        </w:rPr>
        <w:t xml:space="preserve"> </w:t>
      </w:r>
      <w:r w:rsidR="0035765A">
        <w:rPr>
          <w:rFonts w:ascii="Arial" w:hAnsi="Arial" w:cs="Arial"/>
          <w:color w:val="000000"/>
          <w:sz w:val="24"/>
          <w:szCs w:val="24"/>
        </w:rPr>
        <w:t>- Europejski Program Obserwacji Ziemi „Copernicus”</w:t>
      </w:r>
    </w:p>
    <w:p w:rsidR="00BE2EEE" w:rsidRDefault="005E25AA" w:rsidP="00A95A1E">
      <w:pPr>
        <w:pStyle w:val="PlainText"/>
        <w:spacing w:line="276" w:lineRule="auto"/>
        <w:jc w:val="both"/>
        <w:rPr>
          <w:rFonts w:ascii="Arial" w:hAnsi="Arial" w:cs="Arial"/>
          <w:color w:val="000000"/>
          <w:sz w:val="24"/>
          <w:szCs w:val="24"/>
        </w:rPr>
      </w:pPr>
      <w:hyperlink r:id="rId65" w:history="1">
        <w:r w:rsidR="00066D1E" w:rsidRPr="000969BB">
          <w:rPr>
            <w:rStyle w:val="Hyperlink"/>
            <w:rFonts w:ascii="Arial" w:hAnsi="Arial" w:cs="Arial"/>
            <w:sz w:val="24"/>
            <w:szCs w:val="24"/>
          </w:rPr>
          <w:t>www.pgi.gov.pl</w:t>
        </w:r>
      </w:hyperlink>
      <w:r w:rsidR="00066D1E">
        <w:rPr>
          <w:rFonts w:ascii="Arial" w:hAnsi="Arial" w:cs="Arial"/>
          <w:color w:val="000000"/>
          <w:sz w:val="24"/>
          <w:szCs w:val="24"/>
        </w:rPr>
        <w:t xml:space="preserve"> </w:t>
      </w:r>
      <w:r w:rsidR="0035765A">
        <w:rPr>
          <w:rFonts w:ascii="Arial" w:hAnsi="Arial" w:cs="Arial"/>
          <w:color w:val="000000"/>
          <w:sz w:val="24"/>
          <w:szCs w:val="24"/>
        </w:rPr>
        <w:t>– Państwowy Instytut Geologiczny – Państwowy Instytut Badawczy</w:t>
      </w:r>
    </w:p>
    <w:p w:rsidR="00DD0AD6" w:rsidRPr="00A95A1E" w:rsidRDefault="005E25AA" w:rsidP="00A95A1E">
      <w:pPr>
        <w:pStyle w:val="PlainText"/>
        <w:spacing w:line="276" w:lineRule="auto"/>
        <w:jc w:val="both"/>
        <w:rPr>
          <w:rFonts w:ascii="Arial" w:hAnsi="Arial" w:cs="Arial"/>
          <w:color w:val="000000"/>
          <w:sz w:val="24"/>
          <w:szCs w:val="24"/>
        </w:rPr>
      </w:pPr>
      <w:hyperlink r:id="rId66" w:history="1">
        <w:r w:rsidR="00DD0AD6" w:rsidRPr="00981B33">
          <w:rPr>
            <w:rStyle w:val="Hyperlink"/>
            <w:rFonts w:ascii="Arial" w:hAnsi="Arial" w:cs="Arial"/>
            <w:sz w:val="24"/>
            <w:szCs w:val="24"/>
          </w:rPr>
          <w:t>www.paa.gov.pl</w:t>
        </w:r>
      </w:hyperlink>
      <w:r w:rsidR="00DD0AD6">
        <w:rPr>
          <w:rFonts w:ascii="Arial" w:hAnsi="Arial" w:cs="Arial"/>
          <w:color w:val="000000"/>
          <w:sz w:val="24"/>
          <w:szCs w:val="24"/>
        </w:rPr>
        <w:t xml:space="preserve"> </w:t>
      </w:r>
      <w:r w:rsidR="0035765A">
        <w:rPr>
          <w:rFonts w:ascii="Arial" w:hAnsi="Arial" w:cs="Arial"/>
          <w:color w:val="000000"/>
          <w:sz w:val="24"/>
          <w:szCs w:val="24"/>
        </w:rPr>
        <w:t>– Państwowa Agencja Atomistyki</w:t>
      </w:r>
    </w:p>
    <w:p w:rsidR="00BE2EEE" w:rsidRPr="00A95A1E" w:rsidRDefault="005E25AA" w:rsidP="00A95A1E">
      <w:pPr>
        <w:pStyle w:val="PlainText"/>
        <w:spacing w:line="276" w:lineRule="auto"/>
        <w:jc w:val="both"/>
        <w:rPr>
          <w:rFonts w:ascii="Arial" w:hAnsi="Arial" w:cs="Arial"/>
          <w:color w:val="000000"/>
          <w:sz w:val="24"/>
          <w:szCs w:val="24"/>
        </w:rPr>
      </w:pPr>
      <w:hyperlink r:id="rId67" w:history="1">
        <w:r w:rsidR="00066D1E" w:rsidRPr="000969BB">
          <w:rPr>
            <w:rStyle w:val="Hyperlink"/>
            <w:rFonts w:ascii="Arial" w:hAnsi="Arial" w:cs="Arial"/>
            <w:sz w:val="24"/>
            <w:szCs w:val="24"/>
          </w:rPr>
          <w:t>www.prtr-portal.gios.gov.pl</w:t>
        </w:r>
      </w:hyperlink>
      <w:r w:rsidR="00066D1E">
        <w:rPr>
          <w:rFonts w:ascii="Arial" w:hAnsi="Arial" w:cs="Arial"/>
          <w:color w:val="000000"/>
          <w:sz w:val="24"/>
          <w:szCs w:val="24"/>
        </w:rPr>
        <w:t xml:space="preserve"> </w:t>
      </w:r>
      <w:r w:rsidR="0035765A">
        <w:rPr>
          <w:rFonts w:ascii="Arial" w:hAnsi="Arial" w:cs="Arial"/>
          <w:color w:val="000000"/>
          <w:sz w:val="24"/>
          <w:szCs w:val="24"/>
        </w:rPr>
        <w:t>– Główny Inspektorat Ochrony Środowiska</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 xml:space="preserve">15 Legislacja, regulacje i inne środki wdrażające zasady wdrażania udziału społecznego w podejmowaniu decyzji dotyczących specyficznej działalności zawarte w artykule 6 </w:t>
      </w:r>
    </w:p>
    <w:p w:rsidR="00BE2EEE" w:rsidRPr="00A95A1E" w:rsidRDefault="009E2FCA" w:rsidP="00A95A1E">
      <w:pPr>
        <w:spacing w:before="240" w:line="276" w:lineRule="auto"/>
        <w:jc w:val="both"/>
        <w:rPr>
          <w:rFonts w:ascii="Arial" w:hAnsi="Arial" w:cs="Arial"/>
          <w:color w:val="000000"/>
        </w:rPr>
      </w:pPr>
      <w:r w:rsidRPr="00A95A1E">
        <w:rPr>
          <w:rFonts w:ascii="Arial" w:hAnsi="Arial" w:cs="Arial"/>
          <w:color w:val="000000"/>
        </w:rPr>
        <w:t>10</w:t>
      </w:r>
      <w:r>
        <w:rPr>
          <w:rFonts w:ascii="Arial" w:hAnsi="Arial" w:cs="Arial"/>
          <w:color w:val="000000"/>
        </w:rPr>
        <w:t>4</w:t>
      </w:r>
      <w:r w:rsidR="00BE2EEE" w:rsidRPr="00A95A1E">
        <w:rPr>
          <w:rFonts w:ascii="Arial" w:hAnsi="Arial" w:cs="Arial"/>
          <w:color w:val="000000"/>
        </w:rPr>
        <w:t>. Zgodnie z ustawą o udostępnianiu informacji o</w:t>
      </w:r>
      <w:r w:rsidR="00066D1E">
        <w:rPr>
          <w:rFonts w:ascii="Arial" w:hAnsi="Arial" w:cs="Arial"/>
          <w:color w:val="000000"/>
        </w:rPr>
        <w:t xml:space="preserve"> </w:t>
      </w:r>
      <w:r w:rsidR="00BE2EEE" w:rsidRPr="00A95A1E">
        <w:rPr>
          <w:rFonts w:ascii="Arial" w:hAnsi="Arial" w:cs="Arial"/>
          <w:color w:val="000000"/>
        </w:rPr>
        <w:t>środowisku</w:t>
      </w:r>
      <w:r w:rsidR="00066D1E">
        <w:rPr>
          <w:rFonts w:ascii="Arial" w:hAnsi="Arial" w:cs="Arial"/>
          <w:color w:val="000000"/>
        </w:rPr>
        <w:t>,</w:t>
      </w:r>
      <w:r w:rsidR="00BE2EEE" w:rsidRPr="00A95A1E">
        <w:rPr>
          <w:rFonts w:ascii="Arial" w:hAnsi="Arial" w:cs="Arial"/>
          <w:color w:val="000000"/>
        </w:rPr>
        <w:t xml:space="preserve"> każdy ma prawo składania uwag i wniosków w postępowaniu wymagającym udziału społeczeństwa. Organy administracji właściwe do wydania decyzji mają obowiązek zapewnić możliwość udziału społeczeństwa odpowiednio przed wydaniem tych decyzji lub </w:t>
      </w:r>
      <w:r w:rsidR="00822579">
        <w:rPr>
          <w:rFonts w:ascii="Arial" w:hAnsi="Arial" w:cs="Arial"/>
          <w:color w:val="000000"/>
        </w:rPr>
        <w:t>ich</w:t>
      </w:r>
      <w:r w:rsidR="00822579" w:rsidRPr="00A95A1E">
        <w:rPr>
          <w:rFonts w:ascii="Arial" w:hAnsi="Arial" w:cs="Arial"/>
          <w:color w:val="000000"/>
        </w:rPr>
        <w:t xml:space="preserve"> </w:t>
      </w:r>
      <w:r w:rsidR="00BE2EEE" w:rsidRPr="00A95A1E">
        <w:rPr>
          <w:rFonts w:ascii="Arial" w:hAnsi="Arial" w:cs="Arial"/>
          <w:color w:val="000000"/>
        </w:rPr>
        <w:t>zmianą.</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10</w:t>
      </w:r>
      <w:r>
        <w:rPr>
          <w:rFonts w:ascii="Arial" w:hAnsi="Arial" w:cs="Arial"/>
          <w:color w:val="000000"/>
          <w:sz w:val="24"/>
          <w:szCs w:val="24"/>
        </w:rPr>
        <w:t>5</w:t>
      </w:r>
      <w:r w:rsidR="00BE2EEE" w:rsidRPr="00A95A1E">
        <w:rPr>
          <w:rFonts w:ascii="Arial" w:hAnsi="Arial" w:cs="Arial"/>
          <w:color w:val="000000"/>
          <w:sz w:val="24"/>
          <w:szCs w:val="24"/>
        </w:rPr>
        <w:t>. Ustanowione procedury odnoszą się do decyzji</w:t>
      </w:r>
      <w:r w:rsidR="00CA2E7B">
        <w:rPr>
          <w:rFonts w:ascii="Arial" w:hAnsi="Arial" w:cs="Arial"/>
          <w:color w:val="000000"/>
          <w:sz w:val="24"/>
          <w:szCs w:val="24"/>
        </w:rPr>
        <w:t xml:space="preserve"> wydawanych</w:t>
      </w:r>
      <w:r w:rsidR="00822579">
        <w:rPr>
          <w:rFonts w:ascii="Arial" w:hAnsi="Arial" w:cs="Arial"/>
          <w:color w:val="000000"/>
          <w:sz w:val="24"/>
          <w:szCs w:val="24"/>
        </w:rPr>
        <w:t xml:space="preserve"> d</w:t>
      </w:r>
      <w:r w:rsidR="00093083">
        <w:rPr>
          <w:rFonts w:ascii="Arial" w:hAnsi="Arial" w:cs="Arial"/>
          <w:color w:val="000000"/>
          <w:sz w:val="24"/>
          <w:szCs w:val="24"/>
        </w:rPr>
        <w:t xml:space="preserve">la </w:t>
      </w:r>
      <w:r w:rsidR="00BE2EEE" w:rsidRPr="00A95A1E">
        <w:rPr>
          <w:rFonts w:ascii="Arial" w:hAnsi="Arial" w:cs="Arial"/>
          <w:color w:val="000000"/>
          <w:sz w:val="24"/>
          <w:szCs w:val="24"/>
        </w:rPr>
        <w:t>przedsięwzięć wymienionych w załączniku I</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i I bis do Konwencji.</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lastRenderedPageBreak/>
        <w:t>10</w:t>
      </w:r>
      <w:r>
        <w:rPr>
          <w:rFonts w:ascii="Arial" w:hAnsi="Arial" w:cs="Arial"/>
          <w:color w:val="000000"/>
          <w:sz w:val="24"/>
          <w:szCs w:val="24"/>
        </w:rPr>
        <w:t>6</w:t>
      </w:r>
      <w:r w:rsidR="00BE2EEE" w:rsidRPr="00A95A1E">
        <w:rPr>
          <w:rFonts w:ascii="Arial" w:hAnsi="Arial" w:cs="Arial"/>
          <w:color w:val="000000"/>
          <w:sz w:val="24"/>
          <w:szCs w:val="24"/>
        </w:rPr>
        <w:t xml:space="preserve">. Na podstawie ustawy o </w:t>
      </w:r>
      <w:r w:rsidR="00352F9C">
        <w:rPr>
          <w:rFonts w:ascii="Arial" w:hAnsi="Arial" w:cs="Arial"/>
          <w:color w:val="000000"/>
          <w:sz w:val="24"/>
          <w:szCs w:val="24"/>
        </w:rPr>
        <w:t xml:space="preserve">udostępnianiu </w:t>
      </w:r>
      <w:r w:rsidR="00BE2EEE" w:rsidRPr="00A95A1E">
        <w:rPr>
          <w:rFonts w:ascii="Arial" w:hAnsi="Arial" w:cs="Arial"/>
          <w:color w:val="000000"/>
          <w:sz w:val="24"/>
          <w:szCs w:val="24"/>
        </w:rPr>
        <w:t>informacji o środowisku organizacje ekologiczne, które powołując się na swoje cele statutowe, zgłoszą chęć uczestniczenia w</w:t>
      </w:r>
      <w:r w:rsidR="00822579">
        <w:rPr>
          <w:rFonts w:ascii="Arial" w:hAnsi="Arial" w:cs="Arial"/>
          <w:color w:val="000000"/>
          <w:sz w:val="24"/>
          <w:szCs w:val="24"/>
        </w:rPr>
        <w:t> </w:t>
      </w:r>
      <w:r w:rsidR="00BE2EEE" w:rsidRPr="00A95A1E">
        <w:rPr>
          <w:rFonts w:ascii="Arial" w:hAnsi="Arial" w:cs="Arial"/>
          <w:color w:val="000000"/>
          <w:sz w:val="24"/>
          <w:szCs w:val="24"/>
        </w:rPr>
        <w:t>określonym postępowaniu wymagającym udziału społeczeństwa, uczestniczą w nim na prawach strony. Organizacji ekologicznej służy prawo wniesienia odwołania od decyzji wydanej w postępowaniu wymagającym udziału społeczeństwa, jeżeli jest to uzasadnione celami statutowymi tej organizacji, także w przypadku, gdy nie brała ona udziału w</w:t>
      </w:r>
      <w:r w:rsidR="00822579">
        <w:rPr>
          <w:rFonts w:ascii="Arial" w:hAnsi="Arial" w:cs="Arial"/>
          <w:color w:val="000000"/>
          <w:sz w:val="24"/>
          <w:szCs w:val="24"/>
        </w:rPr>
        <w:t> </w:t>
      </w:r>
      <w:r w:rsidR="00BE2EEE" w:rsidRPr="00A95A1E">
        <w:rPr>
          <w:rFonts w:ascii="Arial" w:hAnsi="Arial" w:cs="Arial"/>
          <w:color w:val="000000"/>
          <w:sz w:val="24"/>
          <w:szCs w:val="24"/>
        </w:rPr>
        <w:t>określonym postępowaniu wymagającym udziału społeczeństwa prowadzonym przez organ pierwszej instancji. Wniesienie odwołania jest równoznaczne ze zgłoszeniem chęci uczestniczenia w takim postępowaniu. W postępowaniu odwoławczym organizacja uczestniczy na prawach strony.</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10</w:t>
      </w:r>
      <w:r>
        <w:rPr>
          <w:rFonts w:ascii="Arial" w:hAnsi="Arial" w:cs="Arial"/>
          <w:color w:val="000000"/>
          <w:sz w:val="24"/>
          <w:szCs w:val="24"/>
        </w:rPr>
        <w:t>7</w:t>
      </w:r>
      <w:r w:rsidR="00BE2EEE" w:rsidRPr="00A95A1E">
        <w:rPr>
          <w:rFonts w:ascii="Arial" w:hAnsi="Arial" w:cs="Arial"/>
          <w:color w:val="000000"/>
          <w:sz w:val="24"/>
          <w:szCs w:val="24"/>
        </w:rPr>
        <w:t>. Organizacji ekologicznej służy skarga do sądu administracyjnego od decyzji wydanej w postępowaniu wymagającym udziału społeczeństwa, jeżeli jest to uzasadnione celami statutowymi tej organizacji, także w przypadku, gdy nie brała ona udziału w określonym postępowaniu wymagającym udziału społeczeństwa.</w:t>
      </w:r>
    </w:p>
    <w:p w:rsidR="00BE2EEE" w:rsidRDefault="00BE2EEE" w:rsidP="00A95A1E">
      <w:pPr>
        <w:pStyle w:val="PlainText"/>
        <w:spacing w:line="276" w:lineRule="auto"/>
        <w:jc w:val="both"/>
        <w:rPr>
          <w:rFonts w:ascii="Arial" w:hAnsi="Arial" w:cs="Arial"/>
          <w:color w:val="000000"/>
          <w:sz w:val="24"/>
          <w:szCs w:val="24"/>
        </w:rPr>
      </w:pPr>
    </w:p>
    <w:p w:rsidR="00822579" w:rsidRPr="00A95A1E" w:rsidRDefault="00822579"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 paragraf 1</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10</w:t>
      </w:r>
      <w:r>
        <w:rPr>
          <w:rFonts w:ascii="Arial" w:hAnsi="Arial" w:cs="Arial"/>
          <w:color w:val="000000"/>
          <w:sz w:val="24"/>
          <w:szCs w:val="24"/>
        </w:rPr>
        <w:t>8</w:t>
      </w:r>
      <w:r w:rsidR="00BE2EEE" w:rsidRPr="00A95A1E">
        <w:rPr>
          <w:rFonts w:ascii="Arial" w:hAnsi="Arial" w:cs="Arial"/>
          <w:color w:val="000000"/>
          <w:sz w:val="24"/>
          <w:szCs w:val="24"/>
        </w:rPr>
        <w:t>. Zasady sporządzania ocen oddziaływania na środowisku ustanawia ustawa o</w:t>
      </w:r>
      <w:r w:rsidR="00066D1E">
        <w:rPr>
          <w:rFonts w:ascii="Arial" w:hAnsi="Arial" w:cs="Arial"/>
          <w:color w:val="000000"/>
          <w:sz w:val="24"/>
          <w:szCs w:val="24"/>
        </w:rPr>
        <w:t> </w:t>
      </w:r>
      <w:r w:rsidR="00352F9C">
        <w:rPr>
          <w:rFonts w:ascii="Arial" w:hAnsi="Arial" w:cs="Arial"/>
          <w:color w:val="000000"/>
          <w:sz w:val="24"/>
          <w:szCs w:val="24"/>
        </w:rPr>
        <w:t xml:space="preserve">udostępnianiu </w:t>
      </w:r>
      <w:r w:rsidR="00BE2EEE" w:rsidRPr="00A95A1E">
        <w:rPr>
          <w:rFonts w:ascii="Arial" w:hAnsi="Arial" w:cs="Arial"/>
          <w:color w:val="000000"/>
          <w:sz w:val="24"/>
          <w:szCs w:val="24"/>
        </w:rPr>
        <w:t xml:space="preserve"> informacji o środowisku. Poszczególne rodzaje przedsięwzięć, dla których sporządza się oceny wymienia rozporządzenie Rady Ministrów z 9 listopada 2010 r. w</w:t>
      </w:r>
      <w:r w:rsidR="00066D1E">
        <w:rPr>
          <w:rFonts w:ascii="Arial" w:hAnsi="Arial" w:cs="Arial"/>
          <w:color w:val="000000"/>
          <w:sz w:val="24"/>
          <w:szCs w:val="24"/>
        </w:rPr>
        <w:t> </w:t>
      </w:r>
      <w:r w:rsidR="00BE2EEE" w:rsidRPr="00A95A1E">
        <w:rPr>
          <w:rFonts w:ascii="Arial" w:hAnsi="Arial" w:cs="Arial"/>
          <w:color w:val="000000"/>
          <w:sz w:val="24"/>
          <w:szCs w:val="24"/>
        </w:rPr>
        <w:t>sprawie przedsięwzięć mogących znacząco oddziaływać na środowisko (Dz.</w:t>
      </w:r>
      <w:r w:rsidR="00352F9C">
        <w:rPr>
          <w:rFonts w:ascii="Arial" w:hAnsi="Arial" w:cs="Arial"/>
          <w:color w:val="000000"/>
          <w:sz w:val="24"/>
          <w:szCs w:val="24"/>
        </w:rPr>
        <w:t xml:space="preserve"> </w:t>
      </w:r>
      <w:r w:rsidR="00BE2EEE" w:rsidRPr="00A95A1E">
        <w:rPr>
          <w:rFonts w:ascii="Arial" w:hAnsi="Arial" w:cs="Arial"/>
          <w:color w:val="000000"/>
          <w:sz w:val="24"/>
          <w:szCs w:val="24"/>
        </w:rPr>
        <w:t xml:space="preserve">U. </w:t>
      </w:r>
      <w:r w:rsidR="00066D1E">
        <w:rPr>
          <w:rFonts w:ascii="Arial" w:hAnsi="Arial" w:cs="Arial"/>
          <w:color w:val="000000"/>
          <w:sz w:val="24"/>
          <w:szCs w:val="24"/>
        </w:rPr>
        <w:t>N</w:t>
      </w:r>
      <w:r w:rsidR="00BE2EEE" w:rsidRPr="00A95A1E">
        <w:rPr>
          <w:rFonts w:ascii="Arial" w:hAnsi="Arial" w:cs="Arial"/>
          <w:color w:val="000000"/>
          <w:sz w:val="24"/>
          <w:szCs w:val="24"/>
        </w:rPr>
        <w:t>r 213</w:t>
      </w:r>
      <w:r w:rsidR="00066D1E">
        <w:rPr>
          <w:rFonts w:ascii="Arial" w:hAnsi="Arial" w:cs="Arial"/>
          <w:color w:val="000000"/>
          <w:sz w:val="24"/>
          <w:szCs w:val="24"/>
        </w:rPr>
        <w:t>,</w:t>
      </w:r>
      <w:r w:rsidR="00BE2EEE" w:rsidRPr="00A95A1E">
        <w:rPr>
          <w:rFonts w:ascii="Arial" w:hAnsi="Arial" w:cs="Arial"/>
          <w:color w:val="000000"/>
          <w:sz w:val="24"/>
          <w:szCs w:val="24"/>
        </w:rPr>
        <w:t xml:space="preserve"> poz. 1397</w:t>
      </w:r>
      <w:r w:rsidR="00662555" w:rsidRPr="00662555">
        <w:rPr>
          <w:rFonts w:ascii="Arial" w:hAnsi="Arial" w:cs="Arial"/>
          <w:color w:val="000000"/>
          <w:sz w:val="24"/>
          <w:szCs w:val="24"/>
        </w:rPr>
        <w:t xml:space="preserve"> </w:t>
      </w:r>
      <w:r w:rsidR="00662555">
        <w:rPr>
          <w:rFonts w:ascii="Arial" w:hAnsi="Arial" w:cs="Arial"/>
          <w:color w:val="000000"/>
          <w:sz w:val="24"/>
          <w:szCs w:val="24"/>
        </w:rPr>
        <w:t>i z 2013 r. poz. 817</w:t>
      </w:r>
      <w:r w:rsidR="00066D1E">
        <w:rPr>
          <w:rFonts w:ascii="Arial" w:hAnsi="Arial" w:cs="Arial"/>
          <w:color w:val="000000"/>
          <w:sz w:val="24"/>
          <w:szCs w:val="24"/>
        </w:rPr>
        <w:t>).</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10</w:t>
      </w:r>
      <w:r>
        <w:rPr>
          <w:rFonts w:ascii="Arial" w:hAnsi="Arial" w:cs="Arial"/>
          <w:color w:val="000000"/>
          <w:sz w:val="24"/>
          <w:szCs w:val="24"/>
        </w:rPr>
        <w:t>9</w:t>
      </w:r>
      <w:r w:rsidR="00BE2EEE" w:rsidRPr="00A95A1E">
        <w:rPr>
          <w:rFonts w:ascii="Arial" w:hAnsi="Arial" w:cs="Arial"/>
          <w:color w:val="000000"/>
          <w:sz w:val="24"/>
          <w:szCs w:val="24"/>
        </w:rPr>
        <w:t>. P.o.ś</w:t>
      </w:r>
      <w:r w:rsidR="00352F9C">
        <w:rPr>
          <w:rFonts w:ascii="Arial" w:hAnsi="Arial" w:cs="Arial"/>
          <w:color w:val="000000"/>
          <w:sz w:val="24"/>
          <w:szCs w:val="24"/>
        </w:rPr>
        <w:t xml:space="preserve">. </w:t>
      </w:r>
      <w:r w:rsidR="00BE2EEE" w:rsidRPr="00A95A1E">
        <w:rPr>
          <w:rFonts w:ascii="Arial" w:hAnsi="Arial" w:cs="Arial"/>
          <w:color w:val="000000"/>
          <w:sz w:val="24"/>
          <w:szCs w:val="24"/>
        </w:rPr>
        <w:t xml:space="preserve"> stanowi, że prowadzenie instalacji, której funkcjonowanie, ze względu na rodzaj i skalę prowadzonej w niej działalności, może powodować znaczne zanieczyszczenie poszczególnych elementów przyrodniczych albo środowiska jako całości</w:t>
      </w:r>
      <w:r w:rsidR="00F06EFD">
        <w:rPr>
          <w:rFonts w:ascii="Arial" w:hAnsi="Arial" w:cs="Arial"/>
          <w:color w:val="000000"/>
          <w:sz w:val="24"/>
          <w:szCs w:val="24"/>
        </w:rPr>
        <w:t>,</w:t>
      </w:r>
      <w:r w:rsidR="00BE2EEE" w:rsidRPr="00A95A1E">
        <w:rPr>
          <w:rFonts w:ascii="Arial" w:hAnsi="Arial" w:cs="Arial"/>
          <w:color w:val="000000"/>
          <w:sz w:val="24"/>
          <w:szCs w:val="24"/>
        </w:rPr>
        <w:t xml:space="preserve"> wymaga pozwolenia zintegrowanego. Minister Środowiska określa rodzaje instalacji mogących powodować znaczne zanieczyszczenie poszczególnych elementów przyrodniczych albo środowiska jako całości.</w:t>
      </w:r>
    </w:p>
    <w:p w:rsidR="00C474A0" w:rsidRPr="00A95A1E" w:rsidRDefault="009E2FCA" w:rsidP="00A95A1E">
      <w:pPr>
        <w:pStyle w:val="Comment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10</w:t>
      </w:r>
      <w:r w:rsidR="00A451D0" w:rsidRPr="00A95A1E">
        <w:rPr>
          <w:rFonts w:ascii="Arial" w:hAnsi="Arial" w:cs="Arial"/>
          <w:color w:val="000000"/>
          <w:sz w:val="24"/>
          <w:szCs w:val="24"/>
        </w:rPr>
        <w:t>.</w:t>
      </w:r>
      <w:r w:rsidR="00BE2EEE" w:rsidRPr="00A95A1E">
        <w:rPr>
          <w:rFonts w:ascii="Arial" w:hAnsi="Arial" w:cs="Arial"/>
          <w:color w:val="000000"/>
          <w:sz w:val="24"/>
          <w:szCs w:val="24"/>
        </w:rPr>
        <w:t xml:space="preserve"> Ustawa o udostępnianiu informacji o środowisku przewiduje, że udziału społeczeństwa nie przeprowadza się </w:t>
      </w:r>
      <w:r w:rsidR="00532176" w:rsidRPr="00A95A1E">
        <w:rPr>
          <w:rFonts w:ascii="Arial" w:hAnsi="Arial" w:cs="Arial"/>
          <w:color w:val="000000"/>
          <w:sz w:val="24"/>
          <w:szCs w:val="24"/>
        </w:rPr>
        <w:t xml:space="preserve">w odniesieniu do przedsięwzięć realizowanych na terenach zamkniętych, jeżeli udział społeczeństwa </w:t>
      </w:r>
      <w:r w:rsidR="003D2FCC">
        <w:rPr>
          <w:rFonts w:ascii="Arial" w:hAnsi="Arial" w:cs="Arial"/>
          <w:color w:val="000000"/>
          <w:sz w:val="24"/>
          <w:szCs w:val="24"/>
        </w:rPr>
        <w:t>mógłby</w:t>
      </w:r>
      <w:r w:rsidR="003D2FCC" w:rsidRPr="00A95A1E">
        <w:rPr>
          <w:rFonts w:ascii="Arial" w:hAnsi="Arial" w:cs="Arial"/>
          <w:color w:val="000000"/>
          <w:sz w:val="24"/>
          <w:szCs w:val="24"/>
        </w:rPr>
        <w:t xml:space="preserve"> </w:t>
      </w:r>
      <w:r w:rsidR="00532176" w:rsidRPr="00A95A1E">
        <w:rPr>
          <w:rFonts w:ascii="Arial" w:hAnsi="Arial" w:cs="Arial"/>
          <w:color w:val="000000"/>
          <w:sz w:val="24"/>
          <w:szCs w:val="24"/>
        </w:rPr>
        <w:t>mieć</w:t>
      </w:r>
      <w:r w:rsidR="00A95A1E" w:rsidRPr="00A95A1E">
        <w:rPr>
          <w:rFonts w:ascii="Arial" w:hAnsi="Arial" w:cs="Arial"/>
          <w:color w:val="000000"/>
          <w:sz w:val="24"/>
          <w:szCs w:val="24"/>
        </w:rPr>
        <w:t xml:space="preserve"> </w:t>
      </w:r>
      <w:r w:rsidR="00532176" w:rsidRPr="00A95A1E">
        <w:rPr>
          <w:rFonts w:ascii="Arial" w:hAnsi="Arial" w:cs="Arial"/>
          <w:color w:val="000000"/>
          <w:sz w:val="24"/>
          <w:szCs w:val="24"/>
        </w:rPr>
        <w:t xml:space="preserve">niekorzystny wpływ na cele obronności i bezpieczeństwa państwa.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 paragraf 2</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11</w:t>
      </w:r>
      <w:r w:rsidR="00BE2EEE" w:rsidRPr="00A95A1E">
        <w:rPr>
          <w:rFonts w:ascii="Arial" w:hAnsi="Arial" w:cs="Arial"/>
          <w:color w:val="000000"/>
          <w:sz w:val="24"/>
          <w:szCs w:val="24"/>
        </w:rPr>
        <w:t>. Zgodnie z ustawą o udostępnianiu informacji o środowisku, przed wydaniem i zmianą decyzji wymagających udziału społeczeństwa organ właściwy do wydania decyzji, bez zbędnej zwłoki, podaje do publicznej wiadomości informacje o:</w:t>
      </w:r>
    </w:p>
    <w:p w:rsidR="0005464B" w:rsidRDefault="00BE2EEE">
      <w:pPr>
        <w:pStyle w:val="PlainTex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przystąpieniu do przeprowadzenia oceny oddziaływania przedsięwzięcia na środowisko;</w:t>
      </w:r>
    </w:p>
    <w:p w:rsidR="0005464B" w:rsidRDefault="00BE2EEE">
      <w:pPr>
        <w:pStyle w:val="PlainTex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wszczęciu postępowania;</w:t>
      </w:r>
    </w:p>
    <w:p w:rsidR="0005464B" w:rsidRDefault="00BE2EEE">
      <w:pPr>
        <w:pStyle w:val="PlainTex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przedmiocie decyzji, która ma być wydana w sprawie;</w:t>
      </w:r>
    </w:p>
    <w:p w:rsidR="0005464B" w:rsidRDefault="00BE2EEE">
      <w:pPr>
        <w:pStyle w:val="PlainTex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lastRenderedPageBreak/>
        <w:t xml:space="preserve">organie właściwym do wydania decyzji oraz organach właściwych do wydania opinii </w:t>
      </w:r>
      <w:r w:rsidRPr="00A95A1E">
        <w:rPr>
          <w:rFonts w:ascii="Arial" w:hAnsi="Arial" w:cs="Arial"/>
          <w:color w:val="000000"/>
          <w:sz w:val="24"/>
          <w:szCs w:val="24"/>
        </w:rPr>
        <w:br/>
        <w:t>i dokonania uzgodnień;</w:t>
      </w:r>
    </w:p>
    <w:p w:rsidR="0005464B" w:rsidRDefault="00BE2EEE">
      <w:pPr>
        <w:pStyle w:val="PlainTex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możliwościach zapoznania się z niezbędną dokumentacją sprawy oraz o miejscu, w którym jest ona wyłożona do wglądu;</w:t>
      </w:r>
    </w:p>
    <w:p w:rsidR="0005464B" w:rsidRDefault="00BE2EEE">
      <w:pPr>
        <w:pStyle w:val="PlainTex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możliwości składania uwag i wniosków;</w:t>
      </w:r>
    </w:p>
    <w:p w:rsidR="0005464B" w:rsidRDefault="00BE2EEE">
      <w:pPr>
        <w:pStyle w:val="PlainTex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sposobie i miejscu składania uwag i wniosków, wskazując jednocześnie 21-dniowy termin ich składania;</w:t>
      </w:r>
    </w:p>
    <w:p w:rsidR="0005464B" w:rsidRDefault="00BE2EEE">
      <w:pPr>
        <w:pStyle w:val="PlainTex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organie właściwym do rozpatrzenia uwag i wniosków;</w:t>
      </w:r>
    </w:p>
    <w:p w:rsidR="0005464B" w:rsidRDefault="00BE2EEE">
      <w:pPr>
        <w:pStyle w:val="PlainTex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terminie i miejscu rozprawy administracyjnej otwartej dla społeczeństwa, jeżeli będzie przeprowadzona;</w:t>
      </w:r>
    </w:p>
    <w:p w:rsidR="0005464B" w:rsidRDefault="00BE2EEE">
      <w:pPr>
        <w:pStyle w:val="Default"/>
        <w:numPr>
          <w:ilvl w:val="0"/>
          <w:numId w:val="13"/>
        </w:numPr>
        <w:spacing w:line="276" w:lineRule="auto"/>
        <w:jc w:val="both"/>
        <w:rPr>
          <w:rFonts w:ascii="Arial" w:hAnsi="Arial" w:cs="Arial"/>
        </w:rPr>
      </w:pPr>
      <w:r w:rsidRPr="00A95A1E">
        <w:rPr>
          <w:rFonts w:ascii="Arial" w:hAnsi="Arial" w:cs="Arial"/>
        </w:rPr>
        <w:t xml:space="preserve">postępowaniu w sprawie transgranicznego oddziaływania na środowisko, jeżeli jest prowadzone. </w:t>
      </w:r>
    </w:p>
    <w:p w:rsidR="00FB3AE4" w:rsidRPr="00A95A1E" w:rsidRDefault="00BE2EEE" w:rsidP="00A95A1E">
      <w:pPr>
        <w:pStyle w:val="Default"/>
        <w:spacing w:line="276" w:lineRule="auto"/>
        <w:jc w:val="both"/>
        <w:rPr>
          <w:rFonts w:ascii="Arial" w:hAnsi="Arial" w:cs="Arial"/>
        </w:rPr>
      </w:pPr>
      <w:r w:rsidRPr="00A95A1E">
        <w:rPr>
          <w:rFonts w:ascii="Arial" w:hAnsi="Arial" w:cs="Arial"/>
        </w:rPr>
        <w:t xml:space="preserve">Przez podanie </w:t>
      </w:r>
      <w:r w:rsidR="00532176" w:rsidRPr="00A95A1E">
        <w:rPr>
          <w:rFonts w:ascii="Arial" w:hAnsi="Arial" w:cs="Arial"/>
        </w:rPr>
        <w:t xml:space="preserve">do publicznej wiadomości rozumie się: </w:t>
      </w:r>
    </w:p>
    <w:p w:rsidR="0005464B" w:rsidRDefault="00532176">
      <w:pPr>
        <w:pStyle w:val="Default"/>
        <w:numPr>
          <w:ilvl w:val="0"/>
          <w:numId w:val="14"/>
        </w:numPr>
        <w:spacing w:line="276" w:lineRule="auto"/>
        <w:jc w:val="both"/>
        <w:rPr>
          <w:rFonts w:ascii="Arial" w:hAnsi="Arial" w:cs="Arial"/>
        </w:rPr>
      </w:pPr>
      <w:r w:rsidRPr="00A95A1E">
        <w:rPr>
          <w:rFonts w:ascii="Arial" w:hAnsi="Arial" w:cs="Arial"/>
        </w:rPr>
        <w:t xml:space="preserve">udostępnienie informacji na stronie Biuletynu Informacji Publicznej organu właściwego w sprawie, </w:t>
      </w:r>
    </w:p>
    <w:p w:rsidR="0005464B" w:rsidRDefault="00532176">
      <w:pPr>
        <w:pStyle w:val="Default"/>
        <w:numPr>
          <w:ilvl w:val="0"/>
          <w:numId w:val="14"/>
        </w:numPr>
        <w:spacing w:line="276" w:lineRule="auto"/>
        <w:jc w:val="both"/>
        <w:rPr>
          <w:rFonts w:ascii="Arial" w:hAnsi="Arial" w:cs="Arial"/>
        </w:rPr>
      </w:pPr>
      <w:r w:rsidRPr="00A95A1E">
        <w:rPr>
          <w:rFonts w:ascii="Arial" w:hAnsi="Arial" w:cs="Arial"/>
        </w:rPr>
        <w:t>ogłoszenie informacji, w sposób zwyczajowo przyjęty, w siedzibie organu właściwego w sprawie</w:t>
      </w:r>
      <w:r w:rsidR="00BE2EEE" w:rsidRPr="00A95A1E">
        <w:rPr>
          <w:rFonts w:ascii="Arial" w:hAnsi="Arial" w:cs="Arial"/>
        </w:rPr>
        <w:t>,</w:t>
      </w:r>
    </w:p>
    <w:p w:rsidR="0005464B" w:rsidRDefault="00532176">
      <w:pPr>
        <w:pStyle w:val="Default"/>
        <w:numPr>
          <w:ilvl w:val="0"/>
          <w:numId w:val="14"/>
        </w:numPr>
        <w:spacing w:line="276" w:lineRule="auto"/>
        <w:jc w:val="both"/>
        <w:rPr>
          <w:rFonts w:ascii="Arial" w:hAnsi="Arial" w:cs="Arial"/>
        </w:rPr>
      </w:pPr>
      <w:r w:rsidRPr="00A95A1E">
        <w:rPr>
          <w:rFonts w:ascii="Arial" w:hAnsi="Arial" w:cs="Arial"/>
        </w:rPr>
        <w:t>ogłoszenie informacji przez obwieszczenie w sposób zwyczajowo przyjęty w miejscu planowanego przedsięwzięcia</w:t>
      </w:r>
      <w:r w:rsidR="008A5F2B">
        <w:rPr>
          <w:rFonts w:ascii="Arial" w:hAnsi="Arial" w:cs="Arial"/>
        </w:rPr>
        <w:t>,</w:t>
      </w:r>
      <w:r w:rsidRPr="00A95A1E">
        <w:rPr>
          <w:rFonts w:ascii="Arial" w:hAnsi="Arial" w:cs="Arial"/>
        </w:rPr>
        <w:t xml:space="preserve"> </w:t>
      </w:r>
    </w:p>
    <w:p w:rsidR="0005464B" w:rsidRDefault="00532176">
      <w:pPr>
        <w:pStyle w:val="Default"/>
        <w:numPr>
          <w:ilvl w:val="0"/>
          <w:numId w:val="14"/>
        </w:numPr>
        <w:spacing w:line="276" w:lineRule="auto"/>
        <w:jc w:val="both"/>
        <w:rPr>
          <w:rFonts w:ascii="Arial" w:hAnsi="Arial" w:cs="Arial"/>
        </w:rPr>
      </w:pPr>
      <w:r w:rsidRPr="00A95A1E">
        <w:rPr>
          <w:rFonts w:ascii="Arial" w:hAnsi="Arial" w:cs="Arial"/>
        </w:rPr>
        <w:t>w przypadku</w:t>
      </w:r>
      <w:r w:rsidR="00066D1E">
        <w:rPr>
          <w:rFonts w:ascii="Arial" w:hAnsi="Arial" w:cs="Arial"/>
        </w:rPr>
        <w:t>,</w:t>
      </w:r>
      <w:r w:rsidRPr="00A95A1E">
        <w:rPr>
          <w:rFonts w:ascii="Arial" w:hAnsi="Arial" w:cs="Arial"/>
        </w:rPr>
        <w:t xml:space="preserve"> gdy siedziba organu właściwego w sprawie mieści się na terenie innej gminy niż gmina właściwa miejscowo ze względu na przedmiot postępowania </w:t>
      </w:r>
      <w:r w:rsidR="00BE2EEE" w:rsidRPr="00A95A1E">
        <w:rPr>
          <w:rFonts w:ascii="Arial" w:hAnsi="Arial" w:cs="Arial"/>
        </w:rPr>
        <w:t>–</w:t>
      </w:r>
      <w:r w:rsidRPr="00A95A1E">
        <w:rPr>
          <w:rFonts w:ascii="Arial" w:hAnsi="Arial" w:cs="Arial"/>
        </w:rPr>
        <w:t xml:space="preserve"> także przez ogł</w:t>
      </w:r>
      <w:r w:rsidR="00BE2EEE" w:rsidRPr="00A95A1E">
        <w:rPr>
          <w:rFonts w:ascii="Arial" w:hAnsi="Arial" w:cs="Arial"/>
        </w:rPr>
        <w:t>oszenie w prasie lub w spo</w:t>
      </w:r>
      <w:r w:rsidRPr="00A95A1E">
        <w:rPr>
          <w:rFonts w:ascii="Arial" w:hAnsi="Arial" w:cs="Arial"/>
        </w:rPr>
        <w:t>sób zwyczajowo przyjęty w miejscowości lub miejscowościach właściwych ze względu na przedmiot postępowania</w:t>
      </w:r>
      <w:r w:rsidR="00BE2EEE" w:rsidRPr="00A95A1E">
        <w:rPr>
          <w:rFonts w:ascii="Arial" w:hAnsi="Arial" w:cs="Arial"/>
        </w:rPr>
        <w:t>.</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 xml:space="preserve">Do niezbędnej dokumentacji sprawy należą: wniosek o wydanie decyzji wraz </w:t>
      </w:r>
      <w:r w:rsidRPr="00A95A1E">
        <w:rPr>
          <w:rFonts w:ascii="Arial" w:hAnsi="Arial" w:cs="Arial"/>
          <w:color w:val="000000"/>
          <w:sz w:val="24"/>
          <w:szCs w:val="24"/>
        </w:rPr>
        <w:br/>
        <w:t>z wymaganymi załącznikami, a także wymagane przez przepisy postanowienia organu właściwego do wydania decyzji i stanowiska innych organów, jeżeli stanowiska są dostępne w terminie składania uwag i wniosków.</w:t>
      </w:r>
    </w:p>
    <w:p w:rsidR="00BE2EEE" w:rsidRPr="00A95A1E" w:rsidRDefault="00BE2EEE" w:rsidP="00A95A1E">
      <w:pPr>
        <w:pStyle w:val="PlainText"/>
        <w:spacing w:line="276" w:lineRule="auto"/>
        <w:jc w:val="both"/>
        <w:rPr>
          <w:rFonts w:ascii="Arial" w:hAnsi="Arial" w:cs="Arial"/>
          <w:color w:val="000000"/>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 paragraf 3</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12</w:t>
      </w:r>
      <w:r w:rsidR="00BE2EEE" w:rsidRPr="00A95A1E">
        <w:rPr>
          <w:rFonts w:ascii="Arial" w:hAnsi="Arial" w:cs="Arial"/>
          <w:color w:val="000000"/>
          <w:sz w:val="24"/>
          <w:szCs w:val="24"/>
        </w:rPr>
        <w:t xml:space="preserve">. Termin składania uwag </w:t>
      </w:r>
      <w:r w:rsidR="002B0DF1">
        <w:rPr>
          <w:rFonts w:ascii="Arial" w:hAnsi="Arial" w:cs="Arial"/>
          <w:color w:val="000000"/>
          <w:sz w:val="24"/>
          <w:szCs w:val="24"/>
        </w:rPr>
        <w:t>i wniosków do planowanej decyzji wymagającej udziału społeczeństwa</w:t>
      </w:r>
      <w:r w:rsidR="008A5F2B">
        <w:rPr>
          <w:rFonts w:ascii="Arial" w:hAnsi="Arial" w:cs="Arial"/>
          <w:color w:val="000000"/>
          <w:sz w:val="24"/>
          <w:szCs w:val="24"/>
        </w:rPr>
        <w:t xml:space="preserve"> </w:t>
      </w:r>
      <w:r w:rsidR="002B0DF1">
        <w:rPr>
          <w:rFonts w:ascii="Arial" w:hAnsi="Arial" w:cs="Arial"/>
          <w:color w:val="000000"/>
          <w:sz w:val="24"/>
          <w:szCs w:val="24"/>
        </w:rPr>
        <w:t>wynosi</w:t>
      </w:r>
      <w:r w:rsidR="00BE2EEE" w:rsidRPr="00A95A1E">
        <w:rPr>
          <w:rFonts w:ascii="Arial" w:hAnsi="Arial" w:cs="Arial"/>
          <w:color w:val="000000"/>
          <w:sz w:val="24"/>
          <w:szCs w:val="24"/>
        </w:rPr>
        <w:t xml:space="preserve"> 21 dni.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 paragraf 4</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13</w:t>
      </w:r>
      <w:r w:rsidR="00BE2EEE" w:rsidRPr="00A95A1E">
        <w:rPr>
          <w:rFonts w:ascii="Arial" w:hAnsi="Arial" w:cs="Arial"/>
          <w:color w:val="000000"/>
          <w:sz w:val="24"/>
          <w:szCs w:val="24"/>
        </w:rPr>
        <w:t>. Jak wskazano w wyjaśnieniach dotyczących artykułu 6,</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paragraf 2</w:t>
      </w:r>
      <w:r w:rsidR="00066D1E">
        <w:rPr>
          <w:rFonts w:ascii="Arial" w:hAnsi="Arial" w:cs="Arial"/>
          <w:color w:val="000000"/>
          <w:sz w:val="24"/>
          <w:szCs w:val="24"/>
        </w:rPr>
        <w:t>,</w:t>
      </w:r>
      <w:r w:rsidR="00BE2EEE" w:rsidRPr="00A95A1E">
        <w:rPr>
          <w:rFonts w:ascii="Arial" w:hAnsi="Arial" w:cs="Arial"/>
          <w:color w:val="000000"/>
          <w:sz w:val="24"/>
          <w:szCs w:val="24"/>
        </w:rPr>
        <w:t xml:space="preserve"> procedura udziału społeczeństwa rozpoczyna się jeszcze przed wydaniem decyzji</w:t>
      </w:r>
      <w:r w:rsidR="007F1248">
        <w:rPr>
          <w:rFonts w:ascii="Arial" w:hAnsi="Arial" w:cs="Arial"/>
          <w:color w:val="000000"/>
          <w:sz w:val="24"/>
          <w:szCs w:val="24"/>
        </w:rPr>
        <w:t>.</w:t>
      </w:r>
      <w:r w:rsidR="00C41F64">
        <w:rPr>
          <w:rFonts w:ascii="Arial" w:hAnsi="Arial" w:cs="Arial"/>
          <w:color w:val="000000"/>
          <w:sz w:val="24"/>
          <w:szCs w:val="24"/>
        </w:rPr>
        <w:t xml:space="preserve">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 paragraf 5</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14</w:t>
      </w:r>
      <w:r w:rsidR="00BE2EEE" w:rsidRPr="00A95A1E">
        <w:rPr>
          <w:rFonts w:ascii="Arial" w:hAnsi="Arial" w:cs="Arial"/>
          <w:color w:val="000000"/>
          <w:sz w:val="24"/>
          <w:szCs w:val="24"/>
        </w:rPr>
        <w:t xml:space="preserve">. </w:t>
      </w:r>
      <w:r w:rsidR="00532176" w:rsidRPr="00A95A1E">
        <w:rPr>
          <w:rFonts w:ascii="Arial" w:hAnsi="Arial" w:cs="Arial"/>
          <w:color w:val="000000"/>
          <w:sz w:val="24"/>
          <w:szCs w:val="24"/>
        </w:rPr>
        <w:t xml:space="preserve">Przepisy prawa nie nakładają na władze publiczne ani na inwestorów obowiązku rozpoznania zasięgu zainteresowanej </w:t>
      </w:r>
      <w:r w:rsidR="00066D1E" w:rsidRPr="00A95A1E">
        <w:rPr>
          <w:rFonts w:ascii="Arial" w:hAnsi="Arial" w:cs="Arial"/>
          <w:color w:val="000000"/>
          <w:sz w:val="24"/>
          <w:szCs w:val="24"/>
        </w:rPr>
        <w:t>społeczności</w:t>
      </w:r>
      <w:r w:rsidR="00532176" w:rsidRPr="00A95A1E">
        <w:rPr>
          <w:rFonts w:ascii="Arial" w:hAnsi="Arial" w:cs="Arial"/>
          <w:color w:val="000000"/>
          <w:sz w:val="24"/>
          <w:szCs w:val="24"/>
        </w:rPr>
        <w:t xml:space="preserve"> ani udzielania jej informacji</w:t>
      </w:r>
      <w:r w:rsidR="00C41F64">
        <w:rPr>
          <w:rFonts w:ascii="Arial" w:hAnsi="Arial" w:cs="Arial"/>
          <w:color w:val="000000"/>
          <w:sz w:val="24"/>
          <w:szCs w:val="24"/>
        </w:rPr>
        <w:t xml:space="preserve"> przed złożeniem wniosku</w:t>
      </w:r>
      <w:r w:rsidR="00532176" w:rsidRPr="00A95A1E">
        <w:rPr>
          <w:rFonts w:ascii="Arial" w:hAnsi="Arial" w:cs="Arial"/>
          <w:color w:val="000000"/>
          <w:sz w:val="24"/>
          <w:szCs w:val="24"/>
        </w:rPr>
        <w:t>.</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lastRenderedPageBreak/>
        <w:t>Artykuł 6, paragraf 6</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15</w:t>
      </w:r>
      <w:r w:rsidR="00BE2EEE" w:rsidRPr="00A95A1E">
        <w:rPr>
          <w:rFonts w:ascii="Arial" w:hAnsi="Arial" w:cs="Arial"/>
          <w:color w:val="000000"/>
          <w:sz w:val="24"/>
          <w:szCs w:val="24"/>
        </w:rPr>
        <w:t xml:space="preserve">. Informacje na temat wniosku oraz dołączona dokumentacja są dostępne za pomocą publicznie dostępnych wykazów danych (vide wyjaśnienia dotyczące artykułu 5, paragraf 2). </w:t>
      </w:r>
      <w:r w:rsidR="00532176" w:rsidRPr="00A95A1E">
        <w:rPr>
          <w:rFonts w:ascii="Arial" w:hAnsi="Arial" w:cs="Arial"/>
          <w:color w:val="000000"/>
          <w:sz w:val="24"/>
          <w:szCs w:val="24"/>
        </w:rPr>
        <w:t>Zgodnie z art. 33 ust. 1 p</w:t>
      </w:r>
      <w:r w:rsidR="00BE2EEE" w:rsidRPr="00A95A1E">
        <w:rPr>
          <w:rFonts w:ascii="Arial" w:hAnsi="Arial" w:cs="Arial"/>
          <w:color w:val="000000"/>
          <w:sz w:val="24"/>
          <w:szCs w:val="24"/>
        </w:rPr>
        <w:t>kt</w:t>
      </w:r>
      <w:r w:rsidR="00532176" w:rsidRPr="00A95A1E">
        <w:rPr>
          <w:rFonts w:ascii="Arial" w:hAnsi="Arial" w:cs="Arial"/>
          <w:color w:val="000000"/>
          <w:sz w:val="24"/>
          <w:szCs w:val="24"/>
        </w:rPr>
        <w:t xml:space="preserve"> 5</w:t>
      </w:r>
      <w:r w:rsidR="00066D1E">
        <w:rPr>
          <w:rFonts w:ascii="Arial" w:hAnsi="Arial" w:cs="Arial"/>
          <w:sz w:val="24"/>
          <w:szCs w:val="24"/>
        </w:rPr>
        <w:t xml:space="preserve"> </w:t>
      </w:r>
      <w:r w:rsidR="00BE2EEE" w:rsidRPr="00A95A1E">
        <w:rPr>
          <w:rFonts w:ascii="Arial" w:hAnsi="Arial" w:cs="Arial"/>
          <w:sz w:val="24"/>
          <w:szCs w:val="24"/>
        </w:rPr>
        <w:t>ustawy o udostępnianiu informacji o środowisku</w:t>
      </w:r>
      <w:r w:rsidR="00066D1E">
        <w:rPr>
          <w:rFonts w:ascii="Arial" w:hAnsi="Arial" w:cs="Arial"/>
          <w:sz w:val="24"/>
          <w:szCs w:val="24"/>
        </w:rPr>
        <w:t>,</w:t>
      </w:r>
      <w:r w:rsidR="00532176" w:rsidRPr="00A95A1E">
        <w:rPr>
          <w:rFonts w:ascii="Arial" w:hAnsi="Arial" w:cs="Arial"/>
          <w:color w:val="000000"/>
          <w:sz w:val="24"/>
          <w:szCs w:val="24"/>
        </w:rPr>
        <w:t xml:space="preserve"> niezbędna dokumentacja sprawy ma być wyłożona </w:t>
      </w:r>
      <w:r w:rsidR="005D5BBB" w:rsidRPr="00A95A1E">
        <w:rPr>
          <w:rFonts w:ascii="Arial" w:hAnsi="Arial" w:cs="Arial"/>
          <w:color w:val="000000"/>
          <w:sz w:val="24"/>
          <w:szCs w:val="24"/>
        </w:rPr>
        <w:t xml:space="preserve">do wglądu </w:t>
      </w:r>
      <w:r w:rsidR="00532176" w:rsidRPr="00A95A1E">
        <w:rPr>
          <w:rFonts w:ascii="Arial" w:hAnsi="Arial" w:cs="Arial"/>
          <w:color w:val="000000"/>
          <w:sz w:val="24"/>
          <w:szCs w:val="24"/>
        </w:rPr>
        <w:t xml:space="preserve">w </w:t>
      </w:r>
      <w:r w:rsidR="005D5BBB">
        <w:rPr>
          <w:rFonts w:ascii="Arial" w:hAnsi="Arial" w:cs="Arial"/>
          <w:color w:val="000000"/>
          <w:sz w:val="24"/>
          <w:szCs w:val="24"/>
        </w:rPr>
        <w:t>miejscu wskazanym przez organ właściwy do wydania decyzji</w:t>
      </w:r>
      <w:r w:rsidR="00532176" w:rsidRPr="00A95A1E">
        <w:rPr>
          <w:rFonts w:ascii="Arial" w:hAnsi="Arial" w:cs="Arial"/>
          <w:color w:val="000000"/>
          <w:sz w:val="24"/>
          <w:szCs w:val="24"/>
        </w:rPr>
        <w:t>.</w:t>
      </w:r>
    </w:p>
    <w:p w:rsidR="00042F67" w:rsidRPr="00A95A1E" w:rsidRDefault="00042F67"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 paragraf 7</w:t>
      </w:r>
    </w:p>
    <w:p w:rsidR="00BE2EEE" w:rsidRPr="00A95A1E" w:rsidRDefault="00BE2EEE" w:rsidP="00A95A1E">
      <w:pPr>
        <w:pStyle w:val="PlainText"/>
        <w:spacing w:line="276" w:lineRule="auto"/>
        <w:jc w:val="both"/>
        <w:rPr>
          <w:rFonts w:ascii="Arial" w:hAnsi="Arial" w:cs="Arial"/>
          <w:b/>
          <w:bCs/>
          <w:color w:val="000000"/>
          <w:sz w:val="24"/>
          <w:szCs w:val="24"/>
        </w:rPr>
      </w:pPr>
    </w:p>
    <w:p w:rsidR="00C474A0" w:rsidRPr="00A95A1E" w:rsidRDefault="009E2FCA" w:rsidP="00C474A0">
      <w:pPr>
        <w:pStyle w:val="PlainText"/>
        <w:spacing w:line="276" w:lineRule="auto"/>
        <w:jc w:val="both"/>
        <w:rPr>
          <w:rFonts w:ascii="Arial" w:hAnsi="Arial" w:cs="Arial"/>
          <w:color w:val="000000"/>
        </w:rPr>
      </w:pPr>
      <w:r w:rsidRPr="00A95A1E">
        <w:rPr>
          <w:rFonts w:ascii="Arial" w:hAnsi="Arial" w:cs="Arial"/>
          <w:color w:val="000000"/>
          <w:sz w:val="24"/>
          <w:szCs w:val="24"/>
        </w:rPr>
        <w:t>1</w:t>
      </w:r>
      <w:r>
        <w:rPr>
          <w:rFonts w:ascii="Arial" w:hAnsi="Arial" w:cs="Arial"/>
          <w:color w:val="000000"/>
          <w:sz w:val="24"/>
          <w:szCs w:val="24"/>
        </w:rPr>
        <w:t>16</w:t>
      </w:r>
      <w:r w:rsidR="00BE2EEE" w:rsidRPr="00A95A1E">
        <w:rPr>
          <w:rFonts w:ascii="Arial" w:hAnsi="Arial" w:cs="Arial"/>
          <w:color w:val="000000"/>
          <w:sz w:val="24"/>
          <w:szCs w:val="24"/>
        </w:rPr>
        <w:t>. Uwagi i wnioski mogą być wnoszone przez każdego w formie pisemnej, ustnie do protokołu oraz za pomocą środków komunikacji elektronicznej</w:t>
      </w:r>
      <w:r w:rsidR="00C474A0">
        <w:rPr>
          <w:rFonts w:ascii="Arial" w:hAnsi="Arial" w:cs="Arial"/>
          <w:color w:val="000000"/>
          <w:sz w:val="24"/>
          <w:szCs w:val="24"/>
        </w:rPr>
        <w:t>, bez konieczności opatrywania ich bezpiecznym podpisem elektronicznym.</w:t>
      </w:r>
    </w:p>
    <w:p w:rsidR="00BE2EEE" w:rsidRPr="00A95A1E" w:rsidRDefault="00BE2EEE" w:rsidP="00A95A1E">
      <w:pPr>
        <w:pStyle w:val="PlainText"/>
        <w:spacing w:line="276" w:lineRule="auto"/>
        <w:jc w:val="both"/>
        <w:rPr>
          <w:rFonts w:ascii="Arial" w:hAnsi="Arial" w:cs="Arial"/>
          <w:color w:val="000000"/>
        </w:rPr>
      </w:pP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17</w:t>
      </w:r>
      <w:r w:rsidR="00BE2EEE" w:rsidRPr="00A95A1E">
        <w:rPr>
          <w:rFonts w:ascii="Arial" w:hAnsi="Arial" w:cs="Arial"/>
          <w:color w:val="000000"/>
          <w:sz w:val="24"/>
          <w:szCs w:val="24"/>
        </w:rPr>
        <w:t>.</w:t>
      </w:r>
      <w:r w:rsidR="00BE2EEE" w:rsidRPr="00A95A1E">
        <w:rPr>
          <w:rFonts w:ascii="Arial" w:hAnsi="Arial" w:cs="Arial"/>
          <w:color w:val="000000"/>
        </w:rPr>
        <w:t xml:space="preserve"> </w:t>
      </w:r>
      <w:r w:rsidR="00BE2EEE" w:rsidRPr="00A95A1E">
        <w:rPr>
          <w:rFonts w:ascii="Arial" w:hAnsi="Arial" w:cs="Arial"/>
          <w:color w:val="000000"/>
          <w:sz w:val="24"/>
          <w:szCs w:val="24"/>
        </w:rPr>
        <w:t xml:space="preserve">Organizacje ekologiczne, które powołując się na swoje cele statutowe, zgłoszą chęć uczestniczenia w określonym postępowaniu wymagającym udziału społeczeństwa, uczestniczą w nim na prawach strony.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18</w:t>
      </w:r>
      <w:r w:rsidR="00BE2EEE" w:rsidRPr="00A95A1E">
        <w:rPr>
          <w:rFonts w:ascii="Arial" w:hAnsi="Arial" w:cs="Arial"/>
          <w:color w:val="000000"/>
          <w:sz w:val="24"/>
          <w:szCs w:val="24"/>
        </w:rPr>
        <w:t xml:space="preserve">. Organizacji ekologicznej służy prawo wniesienia odwołania od decyzji wydanej </w:t>
      </w:r>
      <w:r w:rsidR="00BE2EEE" w:rsidRPr="00A95A1E">
        <w:rPr>
          <w:rFonts w:ascii="Arial" w:hAnsi="Arial" w:cs="Arial"/>
          <w:color w:val="000000"/>
          <w:sz w:val="24"/>
          <w:szCs w:val="24"/>
        </w:rPr>
        <w:br/>
        <w:t xml:space="preserve">w postępowaniu wymagającym udziału społeczeństwa, jeżeli jest to uzasadnione celami statutowymi tej organizacji, także w przypadku, gdy nie brała ona udziału w określonym postępowaniu wymagającym udziału społeczeństwa prowadzonym przez organ pierwszej instancji; wniesienie odwołania jest równoznaczne ze zgłoszeniem chęci uczestniczenia </w:t>
      </w:r>
      <w:r w:rsidR="00BE2EEE" w:rsidRPr="00A95A1E">
        <w:rPr>
          <w:rFonts w:ascii="Arial" w:hAnsi="Arial" w:cs="Arial"/>
          <w:color w:val="000000"/>
          <w:sz w:val="24"/>
          <w:szCs w:val="24"/>
        </w:rPr>
        <w:br/>
        <w:t>w takim postępowaniu. W postępowaniu odwoławczym organizacja uczestniczy na prawach strony.</w:t>
      </w:r>
    </w:p>
    <w:p w:rsidR="00BE2EEE" w:rsidRPr="00A95A1E" w:rsidRDefault="00BE2EEE" w:rsidP="00A95A1E">
      <w:pPr>
        <w:pStyle w:val="PlainText"/>
        <w:spacing w:line="276" w:lineRule="auto"/>
        <w:jc w:val="both"/>
        <w:rPr>
          <w:rFonts w:ascii="Arial" w:hAnsi="Arial" w:cs="Arial"/>
          <w:color w:val="000000"/>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 paragraf 8</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19</w:t>
      </w:r>
      <w:r w:rsidR="00BE2EEE" w:rsidRPr="00A95A1E">
        <w:rPr>
          <w:rFonts w:ascii="Arial" w:hAnsi="Arial" w:cs="Arial"/>
          <w:color w:val="000000"/>
          <w:sz w:val="24"/>
          <w:szCs w:val="24"/>
        </w:rPr>
        <w:t>. Organ prowadzący postępowanie rozpatruje uwagi i wnioski, a w uzasadnieniu decyzji,</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podaje informacje o udziale społeczeństwa w postępowaniu oraz o tym, w jaki sposób zostały wzięte pod uwagę i w jakim zakresie zostały uwzględnione uwagi i wnioski zgłoszone w związku z udziałem społeczeństwa.</w:t>
      </w:r>
    </w:p>
    <w:p w:rsidR="00BE2EEE" w:rsidRPr="00A95A1E" w:rsidRDefault="00A95A1E" w:rsidP="00A95A1E">
      <w:pPr>
        <w:pStyle w:val="PlainText"/>
        <w:spacing w:line="276" w:lineRule="auto"/>
        <w:jc w:val="both"/>
        <w:rPr>
          <w:rFonts w:ascii="Arial" w:hAnsi="Arial" w:cs="Arial"/>
          <w:color w:val="000000"/>
        </w:rPr>
      </w:pPr>
      <w:r w:rsidRPr="00A95A1E">
        <w:rPr>
          <w:rFonts w:ascii="Arial" w:hAnsi="Arial" w:cs="Arial"/>
          <w:color w:val="000000"/>
        </w:rPr>
        <w:t xml:space="preserve"> </w:t>
      </w: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 paragraf 9</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9E2FCA" w:rsidP="00A95A1E">
      <w:pPr>
        <w:pStyle w:val="PlainText"/>
        <w:spacing w:line="276" w:lineRule="auto"/>
        <w:jc w:val="both"/>
        <w:rPr>
          <w:rFonts w:ascii="Arial" w:hAnsi="Arial" w:cs="Arial"/>
          <w:color w:val="000000"/>
        </w:rPr>
      </w:pPr>
      <w:r w:rsidRPr="00A95A1E">
        <w:rPr>
          <w:rFonts w:ascii="Arial" w:hAnsi="Arial" w:cs="Arial"/>
          <w:color w:val="000000"/>
          <w:sz w:val="24"/>
          <w:szCs w:val="24"/>
        </w:rPr>
        <w:t>1</w:t>
      </w:r>
      <w:r>
        <w:rPr>
          <w:rFonts w:ascii="Arial" w:hAnsi="Arial" w:cs="Arial"/>
          <w:color w:val="000000"/>
          <w:sz w:val="24"/>
          <w:szCs w:val="24"/>
        </w:rPr>
        <w:t>20</w:t>
      </w:r>
      <w:r w:rsidR="00BE2EEE" w:rsidRPr="00A95A1E">
        <w:rPr>
          <w:rFonts w:ascii="Arial" w:hAnsi="Arial" w:cs="Arial"/>
          <w:color w:val="000000"/>
          <w:sz w:val="24"/>
          <w:szCs w:val="24"/>
        </w:rPr>
        <w:t xml:space="preserve">. Organ właściwy do wydania decyzji podaje do publicznej wiadomości informację </w:t>
      </w:r>
      <w:r w:rsidR="00BE2EEE" w:rsidRPr="00A95A1E">
        <w:rPr>
          <w:rFonts w:ascii="Arial" w:hAnsi="Arial" w:cs="Arial"/>
          <w:color w:val="000000"/>
          <w:sz w:val="24"/>
          <w:szCs w:val="24"/>
        </w:rPr>
        <w:br/>
        <w:t>o wydaniu decyzji i o możliwościach zapoznania się z jej treścią.</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21</w:t>
      </w:r>
      <w:r w:rsidR="00BE2EEE" w:rsidRPr="00A95A1E">
        <w:rPr>
          <w:rFonts w:ascii="Arial" w:hAnsi="Arial" w:cs="Arial"/>
          <w:color w:val="000000"/>
          <w:sz w:val="24"/>
          <w:szCs w:val="24"/>
        </w:rPr>
        <w:t>. Zgodnie z K.p.a. decyzja powinna zawierać: oznaczenie organu administracji publicznej, datę wydania, oznaczenie strony lub stron, powołanie podstawy prawnej, rozstrzygnięcie, uzasadnienie faktyczne i prawne, pouczenie, czy i w jakim trybie służy od niej odwołanie, podpis z podaniem imienia i nazwiska oraz stanowiska służbowego osoby upoważnionej do wydania decyzji. Decyzja, w stosunku do której może być wniesione powództwo do sądu powszechnego lub skarga do sądu administracyjnego, powinna zawierać ponadto pouczenie o dopuszczalności wniesienia powództwa lub skargi.</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lastRenderedPageBreak/>
        <w:t>1</w:t>
      </w:r>
      <w:r>
        <w:rPr>
          <w:rFonts w:ascii="Arial" w:hAnsi="Arial" w:cs="Arial"/>
          <w:color w:val="000000"/>
          <w:sz w:val="24"/>
          <w:szCs w:val="24"/>
        </w:rPr>
        <w:t>22</w:t>
      </w:r>
      <w:r w:rsidR="00FA4168" w:rsidRPr="00A95A1E">
        <w:rPr>
          <w:rFonts w:ascii="Arial" w:hAnsi="Arial" w:cs="Arial"/>
          <w:color w:val="000000"/>
          <w:sz w:val="24"/>
          <w:szCs w:val="24"/>
        </w:rPr>
        <w:t>.</w:t>
      </w:r>
      <w:r w:rsidR="00BE2EEE" w:rsidRPr="00A95A1E">
        <w:rPr>
          <w:rFonts w:ascii="Arial" w:hAnsi="Arial" w:cs="Arial"/>
          <w:color w:val="000000"/>
          <w:sz w:val="24"/>
          <w:szCs w:val="24"/>
        </w:rPr>
        <w:t xml:space="preserve"> </w:t>
      </w:r>
      <w:r w:rsidR="005D5BBB">
        <w:rPr>
          <w:rFonts w:ascii="Arial" w:hAnsi="Arial" w:cs="Arial"/>
          <w:color w:val="000000"/>
          <w:sz w:val="24"/>
          <w:szCs w:val="24"/>
        </w:rPr>
        <w:t xml:space="preserve">Ustawa </w:t>
      </w:r>
      <w:r w:rsidR="00BE2EEE" w:rsidRPr="00A95A1E">
        <w:rPr>
          <w:rFonts w:ascii="Arial" w:hAnsi="Arial" w:cs="Arial"/>
          <w:color w:val="000000"/>
          <w:sz w:val="24"/>
          <w:szCs w:val="24"/>
        </w:rPr>
        <w:t xml:space="preserve">o udostępnianiu informacji o środowisku stanowi, że decyzja </w:t>
      </w:r>
      <w:r w:rsidR="00BE2EEE" w:rsidRPr="00A95A1E">
        <w:rPr>
          <w:rFonts w:ascii="Arial" w:hAnsi="Arial" w:cs="Arial"/>
          <w:color w:val="000000"/>
          <w:sz w:val="24"/>
          <w:szCs w:val="24"/>
        </w:rPr>
        <w:br/>
        <w:t xml:space="preserve">o środowiskowych uwarunkowaniach wymaga uzasadnienia. Ponadto </w:t>
      </w:r>
      <w:r w:rsidR="005D5BBB">
        <w:rPr>
          <w:rFonts w:ascii="Arial" w:hAnsi="Arial" w:cs="Arial"/>
          <w:color w:val="000000"/>
          <w:sz w:val="24"/>
          <w:szCs w:val="24"/>
        </w:rPr>
        <w:t>ustawa</w:t>
      </w:r>
      <w:r w:rsidR="00BE2EEE" w:rsidRPr="00A95A1E">
        <w:rPr>
          <w:rFonts w:ascii="Arial" w:hAnsi="Arial" w:cs="Arial"/>
          <w:color w:val="000000"/>
          <w:sz w:val="24"/>
          <w:szCs w:val="24"/>
        </w:rPr>
        <w:t xml:space="preserve"> wymienia niezbędne elementy takiej decyzji. Wśród nich znajduje się </w:t>
      </w:r>
      <w:r w:rsidR="00C474A0">
        <w:rPr>
          <w:rFonts w:ascii="Arial" w:hAnsi="Arial" w:cs="Arial"/>
          <w:color w:val="000000"/>
          <w:sz w:val="24"/>
          <w:szCs w:val="24"/>
        </w:rPr>
        <w:t xml:space="preserve">m.in. </w:t>
      </w:r>
      <w:r w:rsidR="00BE2EEE" w:rsidRPr="00A95A1E">
        <w:rPr>
          <w:rFonts w:ascii="Arial" w:hAnsi="Arial" w:cs="Arial"/>
          <w:color w:val="000000"/>
          <w:sz w:val="24"/>
          <w:szCs w:val="24"/>
        </w:rPr>
        <w:t>informacja o</w:t>
      </w:r>
      <w:r w:rsidR="008772DF">
        <w:rPr>
          <w:rFonts w:ascii="Arial" w:hAnsi="Arial" w:cs="Arial"/>
          <w:color w:val="000000"/>
          <w:sz w:val="24"/>
          <w:szCs w:val="24"/>
        </w:rPr>
        <w:t> </w:t>
      </w:r>
      <w:r w:rsidR="00E827FB">
        <w:rPr>
          <w:rFonts w:ascii="Arial" w:hAnsi="Arial" w:cs="Arial"/>
          <w:color w:val="000000"/>
          <w:sz w:val="24"/>
          <w:szCs w:val="24"/>
        </w:rPr>
        <w:t>przeprowadzonym postę</w:t>
      </w:r>
      <w:r w:rsidR="00C474A0">
        <w:rPr>
          <w:rFonts w:ascii="Arial" w:hAnsi="Arial" w:cs="Arial"/>
          <w:color w:val="000000"/>
          <w:sz w:val="24"/>
          <w:szCs w:val="24"/>
        </w:rPr>
        <w:t xml:space="preserve">powaniu wymagającym udziału społeczeństwa oraz o tym </w:t>
      </w:r>
      <w:r w:rsidR="00532176" w:rsidRPr="00A95A1E">
        <w:rPr>
          <w:rFonts w:ascii="Arial" w:hAnsi="Arial" w:cs="Arial"/>
          <w:color w:val="000000"/>
          <w:sz w:val="24"/>
        </w:rPr>
        <w:t>w</w:t>
      </w:r>
      <w:r w:rsidR="008772DF">
        <w:rPr>
          <w:rFonts w:ascii="Arial" w:hAnsi="Arial" w:cs="Arial"/>
          <w:color w:val="000000"/>
          <w:sz w:val="24"/>
        </w:rPr>
        <w:t> </w:t>
      </w:r>
      <w:r w:rsidR="00532176" w:rsidRPr="00A95A1E">
        <w:rPr>
          <w:rFonts w:ascii="Arial" w:hAnsi="Arial" w:cs="Arial"/>
          <w:color w:val="000000"/>
          <w:sz w:val="24"/>
        </w:rPr>
        <w:t xml:space="preserve">jaki sposób zostały wzięte pod uwagę, i w jakim zakresie zostały uwzględnione uwagi </w:t>
      </w:r>
      <w:r w:rsidR="00BE2EEE" w:rsidRPr="00A95A1E">
        <w:rPr>
          <w:rFonts w:ascii="Arial" w:hAnsi="Arial" w:cs="Arial"/>
          <w:color w:val="000000"/>
          <w:sz w:val="24"/>
        </w:rPr>
        <w:br/>
      </w:r>
      <w:r w:rsidR="00532176" w:rsidRPr="00A95A1E">
        <w:rPr>
          <w:rFonts w:ascii="Arial" w:hAnsi="Arial" w:cs="Arial"/>
          <w:color w:val="000000"/>
          <w:sz w:val="24"/>
        </w:rPr>
        <w:t>i wnioski zgłoszone w związku z udziałem społeczeństwa</w:t>
      </w:r>
      <w:r w:rsidR="00BE2EEE" w:rsidRPr="00A95A1E">
        <w:rPr>
          <w:rFonts w:ascii="Arial" w:hAnsi="Arial" w:cs="Arial"/>
          <w:color w:val="000000"/>
          <w:sz w:val="24"/>
          <w:szCs w:val="24"/>
        </w:rPr>
        <w:t>.</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 paragraf 10</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9E2FCA" w:rsidP="00A95A1E">
      <w:pPr>
        <w:pStyle w:val="PlainText"/>
        <w:spacing w:line="276" w:lineRule="auto"/>
        <w:jc w:val="both"/>
        <w:rPr>
          <w:rFonts w:ascii="Arial" w:hAnsi="Arial" w:cs="Arial"/>
          <w:color w:val="000000"/>
        </w:rPr>
      </w:pPr>
      <w:r w:rsidRPr="00A95A1E">
        <w:rPr>
          <w:rFonts w:ascii="Arial" w:hAnsi="Arial" w:cs="Arial"/>
          <w:color w:val="000000"/>
          <w:sz w:val="24"/>
          <w:szCs w:val="24"/>
        </w:rPr>
        <w:t>1</w:t>
      </w:r>
      <w:r>
        <w:rPr>
          <w:rFonts w:ascii="Arial" w:hAnsi="Arial" w:cs="Arial"/>
          <w:color w:val="000000"/>
          <w:sz w:val="24"/>
          <w:szCs w:val="24"/>
        </w:rPr>
        <w:t>23</w:t>
      </w:r>
      <w:r w:rsidR="00BE2EEE" w:rsidRPr="00A95A1E">
        <w:rPr>
          <w:rFonts w:ascii="Arial" w:hAnsi="Arial" w:cs="Arial"/>
          <w:color w:val="000000"/>
          <w:sz w:val="24"/>
          <w:szCs w:val="24"/>
        </w:rPr>
        <w:t>. Przeprowadzenie oceny oddziaływania na środowisko</w:t>
      </w:r>
      <w:r w:rsidR="007F1248">
        <w:rPr>
          <w:rFonts w:ascii="Arial" w:hAnsi="Arial" w:cs="Arial"/>
          <w:color w:val="000000"/>
          <w:sz w:val="24"/>
          <w:szCs w:val="24"/>
        </w:rPr>
        <w:t>, w ramach której odbywa się udział społeczeństwa</w:t>
      </w:r>
      <w:r w:rsidR="00BE2EEE" w:rsidRPr="00A95A1E">
        <w:rPr>
          <w:rFonts w:ascii="Arial" w:hAnsi="Arial" w:cs="Arial"/>
          <w:color w:val="000000"/>
          <w:sz w:val="24"/>
          <w:szCs w:val="24"/>
        </w:rPr>
        <w:t xml:space="preserve"> jest też wymagane</w:t>
      </w:r>
      <w:r w:rsidR="00111503">
        <w:rPr>
          <w:rFonts w:ascii="Arial" w:hAnsi="Arial" w:cs="Arial"/>
          <w:color w:val="000000"/>
          <w:sz w:val="24"/>
          <w:szCs w:val="24"/>
        </w:rPr>
        <w:t xml:space="preserve"> </w:t>
      </w:r>
      <w:r w:rsidR="00BE2EEE" w:rsidRPr="00A95A1E">
        <w:rPr>
          <w:rFonts w:ascii="Arial" w:hAnsi="Arial" w:cs="Arial"/>
          <w:color w:val="000000"/>
          <w:sz w:val="24"/>
          <w:szCs w:val="24"/>
        </w:rPr>
        <w:t xml:space="preserve">w przypadku wprowadzania zmian </w:t>
      </w:r>
      <w:r w:rsidR="007559A2">
        <w:rPr>
          <w:rFonts w:ascii="Arial" w:hAnsi="Arial" w:cs="Arial"/>
          <w:color w:val="000000"/>
          <w:sz w:val="24"/>
          <w:szCs w:val="24"/>
        </w:rPr>
        <w:t xml:space="preserve">decyzji </w:t>
      </w:r>
      <w:r w:rsidR="008772DF">
        <w:rPr>
          <w:rFonts w:ascii="Arial" w:hAnsi="Arial" w:cs="Arial"/>
          <w:color w:val="000000"/>
          <w:sz w:val="24"/>
          <w:szCs w:val="24"/>
        </w:rPr>
        <w:t>o </w:t>
      </w:r>
      <w:r w:rsidR="007559A2">
        <w:rPr>
          <w:rFonts w:ascii="Arial" w:hAnsi="Arial" w:cs="Arial"/>
          <w:color w:val="000000"/>
          <w:sz w:val="24"/>
          <w:szCs w:val="24"/>
        </w:rPr>
        <w:t>środowiskowych uwarunkowaniach</w:t>
      </w:r>
      <w:r w:rsidR="00BE2EEE" w:rsidRPr="00A95A1E">
        <w:rPr>
          <w:rFonts w:ascii="Arial" w:hAnsi="Arial" w:cs="Arial"/>
          <w:color w:val="000000"/>
          <w:sz w:val="24"/>
          <w:szCs w:val="24"/>
        </w:rPr>
        <w:t>.</w:t>
      </w:r>
      <w:r w:rsidR="00BE2EEE" w:rsidRPr="00A95A1E">
        <w:rPr>
          <w:rFonts w:ascii="Arial" w:hAnsi="Arial" w:cs="Arial"/>
          <w:color w:val="000000"/>
        </w:rPr>
        <w:t xml:space="preserve"> </w:t>
      </w:r>
    </w:p>
    <w:p w:rsidR="00BE2EEE" w:rsidRPr="00A95A1E" w:rsidRDefault="00BE2EEE" w:rsidP="00A95A1E">
      <w:pPr>
        <w:pStyle w:val="PlainText"/>
        <w:spacing w:line="276" w:lineRule="auto"/>
        <w:jc w:val="both"/>
        <w:rPr>
          <w:rFonts w:ascii="Arial" w:hAnsi="Arial" w:cs="Arial"/>
          <w:color w:val="000000"/>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 paragraf 11, Artykuł 6a, Załącznik I a</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9E2FCA" w:rsidP="00A95A1E">
      <w:pPr>
        <w:autoSpaceDE w:val="0"/>
        <w:autoSpaceDN w:val="0"/>
        <w:adjustRightInd w:val="0"/>
        <w:spacing w:line="276" w:lineRule="auto"/>
        <w:jc w:val="both"/>
        <w:rPr>
          <w:rFonts w:ascii="Arial" w:hAnsi="Arial" w:cs="Arial"/>
          <w:color w:val="000000"/>
        </w:rPr>
      </w:pPr>
      <w:r w:rsidRPr="00A95A1E">
        <w:rPr>
          <w:rFonts w:ascii="Arial" w:hAnsi="Arial" w:cs="Arial"/>
          <w:color w:val="000000"/>
        </w:rPr>
        <w:t>1</w:t>
      </w:r>
      <w:r>
        <w:rPr>
          <w:rFonts w:ascii="Arial" w:hAnsi="Arial" w:cs="Arial"/>
          <w:color w:val="000000"/>
        </w:rPr>
        <w:t>24</w:t>
      </w:r>
      <w:r w:rsidR="00BE2EEE" w:rsidRPr="00A95A1E">
        <w:rPr>
          <w:rFonts w:ascii="Arial" w:hAnsi="Arial" w:cs="Arial"/>
          <w:color w:val="000000"/>
        </w:rPr>
        <w:t xml:space="preserve">. </w:t>
      </w:r>
      <w:r w:rsidR="00BE2EEE" w:rsidRPr="00A95A1E">
        <w:rPr>
          <w:rFonts w:ascii="ArialMT CE" w:hAnsi="ArialMT CE" w:cs="ArialMT CE"/>
          <w:color w:val="000000"/>
        </w:rPr>
        <w:t>Przepisy zawarte w K.p.a. określają kwestię udostępniania informacji</w:t>
      </w:r>
      <w:r w:rsidR="00BE2EEE" w:rsidRPr="00A95A1E">
        <w:rPr>
          <w:rFonts w:ascii="ArialMT" w:hAnsi="ArialMT" w:cs="ArialMT"/>
          <w:color w:val="000000"/>
        </w:rPr>
        <w:t xml:space="preserve"> </w:t>
      </w:r>
      <w:r w:rsidR="00BE2EEE" w:rsidRPr="00A95A1E">
        <w:rPr>
          <w:rFonts w:ascii="ArialMT CE" w:hAnsi="ArialMT CE" w:cs="ArialMT CE"/>
          <w:color w:val="000000"/>
        </w:rPr>
        <w:t xml:space="preserve">stronom </w:t>
      </w:r>
      <w:r w:rsidR="00BE2EEE" w:rsidRPr="00A95A1E">
        <w:rPr>
          <w:rFonts w:ascii="ArialMT CE" w:hAnsi="ArialMT CE" w:cs="ArialMT CE"/>
          <w:color w:val="000000"/>
        </w:rPr>
        <w:br/>
        <w:t xml:space="preserve">w związku z toczącym się postępowaniem. Przepisy ustawy o udostępnianiu informacji </w:t>
      </w:r>
      <w:r w:rsidR="00BE2EEE" w:rsidRPr="00A95A1E">
        <w:rPr>
          <w:rFonts w:ascii="ArialMT CE" w:hAnsi="ArialMT CE" w:cs="ArialMT CE"/>
          <w:color w:val="000000"/>
        </w:rPr>
        <w:br/>
        <w:t>o środowisku</w:t>
      </w:r>
      <w:r w:rsidR="0024242A" w:rsidRPr="00A95A1E">
        <w:rPr>
          <w:rFonts w:ascii="ArialMT CE" w:hAnsi="ArialMT CE" w:cs="ArialMT CE"/>
          <w:color w:val="000000"/>
        </w:rPr>
        <w:t xml:space="preserve"> </w:t>
      </w:r>
      <w:r w:rsidR="00BE2EEE" w:rsidRPr="00A95A1E">
        <w:rPr>
          <w:rFonts w:ascii="ArialMT CE" w:hAnsi="ArialMT CE" w:cs="ArialMT CE"/>
          <w:color w:val="000000"/>
        </w:rPr>
        <w:t>dotyczące procedury udziału społeczeństwa przewidują</w:t>
      </w:r>
      <w:r w:rsidR="00BE2EEE" w:rsidRPr="00A95A1E">
        <w:rPr>
          <w:rFonts w:ascii="ArialMT" w:hAnsi="ArialMT" w:cs="ArialMT"/>
          <w:color w:val="000000"/>
        </w:rPr>
        <w:t xml:space="preserve"> </w:t>
      </w:r>
      <w:r w:rsidR="00BE2EEE" w:rsidRPr="00A95A1E">
        <w:rPr>
          <w:rFonts w:ascii="ArialMT CE" w:hAnsi="ArialMT CE" w:cs="ArialMT CE"/>
          <w:color w:val="000000"/>
        </w:rPr>
        <w:t xml:space="preserve">udostępnianie informacji w związku z prowadzonym przez organ </w:t>
      </w:r>
      <w:r w:rsidR="00BE2EEE" w:rsidRPr="00A95A1E">
        <w:rPr>
          <w:rFonts w:ascii="ArialMT" w:hAnsi="ArialMT" w:cs="ArialMT"/>
          <w:color w:val="000000"/>
        </w:rPr>
        <w:t>p</w:t>
      </w:r>
      <w:r w:rsidR="00BE2EEE" w:rsidRPr="00A95A1E">
        <w:rPr>
          <w:rFonts w:ascii="ArialMT CE" w:hAnsi="ArialMT CE" w:cs="ArialMT CE"/>
          <w:color w:val="000000"/>
        </w:rPr>
        <w:t>ostępowaniem</w:t>
      </w:r>
      <w:r w:rsidR="0024242A" w:rsidRPr="00A95A1E">
        <w:rPr>
          <w:rFonts w:ascii="ArialMT CE" w:hAnsi="ArialMT CE" w:cs="ArialMT CE"/>
          <w:color w:val="000000"/>
        </w:rPr>
        <w:t>.</w:t>
      </w:r>
      <w:r w:rsidR="00BE2EEE" w:rsidRPr="00A95A1E">
        <w:rPr>
          <w:rFonts w:ascii="ArialMT CE" w:hAnsi="ArialMT CE" w:cs="ArialMT CE"/>
          <w:color w:val="000000"/>
        </w:rPr>
        <w:t xml:space="preserve"> Zgodnie</w:t>
      </w:r>
      <w:r w:rsidR="00F74414">
        <w:rPr>
          <w:rFonts w:ascii="ArialMT CE" w:hAnsi="ArialMT CE" w:cs="ArialMT CE"/>
          <w:color w:val="000000"/>
        </w:rPr>
        <w:t xml:space="preserve"> z</w:t>
      </w:r>
      <w:r w:rsidR="00BE2EEE" w:rsidRPr="00A95A1E">
        <w:rPr>
          <w:rFonts w:ascii="ArialMT CE" w:hAnsi="ArialMT CE" w:cs="ArialMT CE"/>
          <w:color w:val="000000"/>
        </w:rPr>
        <w:t xml:space="preserve"> </w:t>
      </w:r>
      <w:r w:rsidR="00E827FB">
        <w:rPr>
          <w:rFonts w:ascii="ArialMT CE" w:hAnsi="ArialMT CE" w:cs="ArialMT CE"/>
          <w:color w:val="000000"/>
        </w:rPr>
        <w:t xml:space="preserve">K.p.a. </w:t>
      </w:r>
      <w:r w:rsidR="00BE2EEE" w:rsidRPr="00A95A1E">
        <w:rPr>
          <w:rFonts w:ascii="ArialMT CE" w:hAnsi="ArialMT CE" w:cs="ArialMT CE"/>
          <w:color w:val="000000"/>
        </w:rPr>
        <w:t>stosowanie wyżej wymienionej procedury jest wymagane</w:t>
      </w:r>
      <w:r w:rsidR="00BE2EEE" w:rsidRPr="00A95A1E">
        <w:rPr>
          <w:rFonts w:ascii="ArialMT" w:hAnsi="ArialMT" w:cs="ArialMT"/>
          <w:color w:val="000000"/>
        </w:rPr>
        <w:t xml:space="preserve"> </w:t>
      </w:r>
      <w:r w:rsidR="00BE2EEE" w:rsidRPr="00A95A1E">
        <w:rPr>
          <w:rFonts w:ascii="ArialMT CE" w:hAnsi="ArialMT CE" w:cs="ArialMT CE"/>
          <w:color w:val="000000"/>
        </w:rPr>
        <w:t>przy wydawaniu określonych decyzji administracyjnych, np.</w:t>
      </w:r>
      <w:r w:rsidR="00BE2EEE" w:rsidRPr="00A95A1E">
        <w:rPr>
          <w:rFonts w:ascii="ArialMT" w:hAnsi="ArialMT" w:cs="ArialMT"/>
          <w:color w:val="000000"/>
        </w:rPr>
        <w:t xml:space="preserve"> pozwolenia zintegrowanego, decyzji wydawanych na podstawie ustawy</w:t>
      </w:r>
      <w:r w:rsidR="00A95A1E" w:rsidRPr="00A95A1E">
        <w:rPr>
          <w:rFonts w:ascii="ArialMT" w:hAnsi="ArialMT" w:cs="ArialMT"/>
          <w:color w:val="000000"/>
        </w:rPr>
        <w:t xml:space="preserve"> </w:t>
      </w:r>
      <w:r w:rsidR="00BE2EEE" w:rsidRPr="00A95A1E">
        <w:rPr>
          <w:rFonts w:ascii="ArialMT" w:hAnsi="ArialMT" w:cs="ArialMT"/>
          <w:color w:val="000000"/>
        </w:rPr>
        <w:t xml:space="preserve">z dnia 22 czerwca 2001 r. o organizmach genetycznie </w:t>
      </w:r>
      <w:r w:rsidR="00BE2EEE" w:rsidRPr="00A95A1E">
        <w:rPr>
          <w:rFonts w:ascii="ArialMT CE" w:hAnsi="ArialMT CE" w:cs="ArialMT CE"/>
          <w:color w:val="000000"/>
        </w:rPr>
        <w:t xml:space="preserve">zmodyfikowanych (Dz. U. z 2007 r. </w:t>
      </w:r>
      <w:r w:rsidR="00662555">
        <w:rPr>
          <w:rFonts w:ascii="ArialMT CE" w:hAnsi="ArialMT CE" w:cs="ArialMT CE"/>
          <w:color w:val="000000"/>
        </w:rPr>
        <w:t>i z 2009 r. Nr 18, poz. 97</w:t>
      </w:r>
      <w:r w:rsidR="00BE2EEE" w:rsidRPr="00A95A1E">
        <w:rPr>
          <w:rFonts w:ascii="ArialMT CE" w:hAnsi="ArialMT CE" w:cs="ArialMT CE"/>
          <w:color w:val="000000"/>
        </w:rPr>
        <w:t>), zwanej dalej</w:t>
      </w:r>
      <w:r w:rsidR="009F6290">
        <w:rPr>
          <w:rFonts w:ascii="ArialMT CE" w:hAnsi="ArialMT CE" w:cs="ArialMT CE"/>
          <w:color w:val="000000"/>
        </w:rPr>
        <w:t>:</w:t>
      </w:r>
      <w:r w:rsidR="00BE2EEE" w:rsidRPr="00A95A1E">
        <w:rPr>
          <w:rFonts w:ascii="ArialMT CE" w:hAnsi="ArialMT CE" w:cs="ArialMT CE"/>
          <w:color w:val="000000"/>
        </w:rPr>
        <w:t xml:space="preserve"> ustawą GMO, </w:t>
      </w:r>
      <w:r w:rsidR="00066D1E">
        <w:rPr>
          <w:rFonts w:ascii="ArialMT CE" w:hAnsi="ArialMT CE" w:cs="ArialMT CE"/>
          <w:color w:val="000000"/>
        </w:rPr>
        <w:t>c</w:t>
      </w:r>
      <w:r w:rsidR="00BE2EEE" w:rsidRPr="00A95A1E">
        <w:rPr>
          <w:rFonts w:ascii="ArialMT CE" w:hAnsi="ArialMT CE" w:cs="ArialMT CE"/>
          <w:color w:val="000000"/>
        </w:rPr>
        <w:t>zy też w odniesieniu do decyzji o środowiskowych</w:t>
      </w:r>
      <w:r w:rsidR="00BE2EEE" w:rsidRPr="00A95A1E">
        <w:rPr>
          <w:rFonts w:ascii="ArialMT" w:hAnsi="ArialMT" w:cs="ArialMT"/>
          <w:color w:val="000000"/>
        </w:rPr>
        <w:t xml:space="preserve"> uwarunkowaniach.</w:t>
      </w:r>
      <w:r w:rsidR="00A95A1E" w:rsidRPr="00A95A1E">
        <w:rPr>
          <w:rFonts w:ascii="ArialMT CE" w:hAnsi="ArialMT CE" w:cs="ArialMT CE"/>
          <w:color w:val="000000"/>
        </w:rPr>
        <w:t xml:space="preserve"> </w:t>
      </w:r>
      <w:r w:rsidR="00BE2EEE" w:rsidRPr="00A95A1E">
        <w:rPr>
          <w:rFonts w:ascii="ArialMT CE" w:hAnsi="ArialMT CE" w:cs="ArialMT CE"/>
          <w:color w:val="000000"/>
        </w:rPr>
        <w:t>Przepisy, które zawiera Poprawka do Konwencji z Aarhus w sprawie organizmów genetycznie zmodyfikowanych, znajdują swoje odzwierciedlenie także</w:t>
      </w:r>
      <w:r w:rsidR="00BE2EEE" w:rsidRPr="00A95A1E">
        <w:rPr>
          <w:rFonts w:ascii="ArialMT" w:hAnsi="ArialMT" w:cs="ArialMT"/>
          <w:color w:val="000000"/>
        </w:rPr>
        <w:t xml:space="preserve"> w przepisach ustawy GMO. Zgodnie z art. 29 </w:t>
      </w:r>
      <w:r w:rsidR="009F6290">
        <w:rPr>
          <w:rFonts w:ascii="ArialMT" w:hAnsi="ArialMT" w:cs="ArialMT"/>
          <w:color w:val="000000"/>
        </w:rPr>
        <w:t xml:space="preserve">ustawy GMO </w:t>
      </w:r>
      <w:r w:rsidR="00BE2EEE" w:rsidRPr="00A95A1E">
        <w:rPr>
          <w:rFonts w:ascii="ArialMT CE" w:hAnsi="ArialMT CE" w:cs="ArialMT CE"/>
          <w:color w:val="000000"/>
        </w:rPr>
        <w:t xml:space="preserve"> udział społeczeństwa w postępowaniu, którego przedmiotem jest wydanie zgody na zamierzone uwolnienie GMO do środowiska lub zezwolenia</w:t>
      </w:r>
      <w:r w:rsidR="00BE2EEE" w:rsidRPr="00A95A1E">
        <w:rPr>
          <w:rFonts w:ascii="ArialMT" w:hAnsi="ArialMT" w:cs="ArialMT"/>
          <w:color w:val="000000"/>
        </w:rPr>
        <w:t xml:space="preserve"> na wprowadzenie do obrotu produ</w:t>
      </w:r>
      <w:r w:rsidR="00BE2EEE" w:rsidRPr="00A95A1E">
        <w:rPr>
          <w:rFonts w:ascii="ArialMT CE" w:hAnsi="ArialMT CE" w:cs="ArialMT CE"/>
          <w:color w:val="000000"/>
        </w:rPr>
        <w:t>któw GMO, regulują przepisy o udziale</w:t>
      </w:r>
      <w:r w:rsidR="00BE2EEE" w:rsidRPr="00A95A1E">
        <w:rPr>
          <w:rFonts w:ascii="ArialMT" w:hAnsi="ArialMT" w:cs="ArialMT"/>
          <w:color w:val="000000"/>
        </w:rPr>
        <w:t xml:space="preserve"> </w:t>
      </w:r>
      <w:r w:rsidR="00BE2EEE" w:rsidRPr="00A95A1E">
        <w:rPr>
          <w:rFonts w:ascii="ArialMT CE" w:hAnsi="ArialMT CE" w:cs="ArialMT CE"/>
          <w:color w:val="000000"/>
        </w:rPr>
        <w:t>społeczeństwa w postępowaniu w sprawie ochrony środowiska. Jednocześnie art. 14a</w:t>
      </w:r>
      <w:r w:rsidR="009F6290">
        <w:rPr>
          <w:rFonts w:ascii="ArialMT CE" w:hAnsi="ArialMT CE" w:cs="ArialMT CE"/>
          <w:color w:val="000000"/>
        </w:rPr>
        <w:t xml:space="preserve"> ustawy GMO</w:t>
      </w:r>
      <w:r w:rsidR="00BE2EEE" w:rsidRPr="00A95A1E">
        <w:rPr>
          <w:rFonts w:ascii="ArialMT CE" w:hAnsi="ArialMT CE" w:cs="ArialMT CE"/>
          <w:color w:val="000000"/>
        </w:rPr>
        <w:t xml:space="preserve"> precyzyjnie określa informacje dotyczące GMO, które podlegają</w:t>
      </w:r>
      <w:r w:rsidR="00BE2EEE" w:rsidRPr="00A95A1E">
        <w:rPr>
          <w:rFonts w:ascii="ArialMT" w:hAnsi="ArialMT" w:cs="ArialMT"/>
          <w:color w:val="000000"/>
        </w:rPr>
        <w:t xml:space="preserve"> </w:t>
      </w:r>
      <w:r w:rsidR="00BE2EEE" w:rsidRPr="00A95A1E">
        <w:rPr>
          <w:rFonts w:ascii="ArialMT CE" w:hAnsi="ArialMT CE" w:cs="ArialMT CE"/>
          <w:color w:val="000000"/>
        </w:rPr>
        <w:t>udostępnieniu.</w:t>
      </w:r>
      <w:r w:rsidR="008772DF">
        <w:rPr>
          <w:rFonts w:ascii="ArialMT CE" w:hAnsi="ArialMT CE" w:cs="ArialMT CE"/>
          <w:color w:val="000000"/>
        </w:rPr>
        <w:t xml:space="preserve"> </w:t>
      </w:r>
      <w:r w:rsidR="00BE2EEE" w:rsidRPr="00A95A1E">
        <w:rPr>
          <w:rFonts w:ascii="ArialMT CE" w:hAnsi="ArialMT CE" w:cs="ArialMT CE"/>
          <w:color w:val="000000"/>
        </w:rPr>
        <w:t>Społeczeństwo ma prawo i możliwość zapoznania się z wnioskiem i dokumentacją.</w:t>
      </w:r>
      <w:r w:rsidR="00066D1E">
        <w:rPr>
          <w:rFonts w:ascii="ArialMT CE" w:hAnsi="ArialMT CE" w:cs="ArialMT CE"/>
          <w:color w:val="000000"/>
        </w:rPr>
        <w:t xml:space="preserve"> </w:t>
      </w:r>
      <w:r w:rsidR="00BE2EEE" w:rsidRPr="00A95A1E">
        <w:rPr>
          <w:rFonts w:ascii="ArialMT CE" w:hAnsi="ArialMT CE" w:cs="ArialMT CE"/>
          <w:color w:val="000000"/>
        </w:rPr>
        <w:t>Odbywa się to przez rejestry GMO, które funkcjonują na stronie</w:t>
      </w:r>
      <w:r w:rsidR="00BE2EEE" w:rsidRPr="00A95A1E">
        <w:rPr>
          <w:rFonts w:ascii="ArialMT" w:hAnsi="ArialMT" w:cs="ArialMT"/>
          <w:color w:val="000000"/>
        </w:rPr>
        <w:t xml:space="preserve"> </w:t>
      </w:r>
      <w:r w:rsidR="00BE2EEE" w:rsidRPr="00A95A1E">
        <w:rPr>
          <w:rFonts w:ascii="ArialMT CE" w:hAnsi="ArialMT CE" w:cs="ArialMT CE"/>
          <w:color w:val="000000"/>
        </w:rPr>
        <w:t>internetowej Ministerstwa Środowiska.</w:t>
      </w:r>
      <w:r w:rsidR="00BE2EEE" w:rsidRPr="00A95A1E">
        <w:rPr>
          <w:rFonts w:ascii="Arial" w:hAnsi="Arial" w:cs="Arial"/>
          <w:color w:val="000000"/>
        </w:rPr>
        <w:t xml:space="preserve">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16 Rozpoznane trudności we wdrażaniu artykułu 6</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25</w:t>
      </w:r>
      <w:r w:rsidR="00BE2EEE" w:rsidRPr="00A95A1E">
        <w:rPr>
          <w:rFonts w:ascii="Arial" w:hAnsi="Arial" w:cs="Arial"/>
          <w:color w:val="000000"/>
          <w:sz w:val="24"/>
          <w:szCs w:val="24"/>
        </w:rPr>
        <w:t xml:space="preserve">. </w:t>
      </w:r>
      <w:r w:rsidR="00111503">
        <w:rPr>
          <w:rFonts w:ascii="Arial" w:hAnsi="Arial" w:cs="Arial"/>
          <w:color w:val="000000"/>
          <w:sz w:val="24"/>
          <w:szCs w:val="24"/>
        </w:rPr>
        <w:t xml:space="preserve">W </w:t>
      </w:r>
      <w:r w:rsidR="00AB51AE">
        <w:rPr>
          <w:rFonts w:ascii="Arial" w:hAnsi="Arial" w:cs="Arial"/>
          <w:color w:val="000000"/>
          <w:sz w:val="24"/>
          <w:szCs w:val="24"/>
        </w:rPr>
        <w:t xml:space="preserve">wyniku </w:t>
      </w:r>
      <w:r w:rsidR="00111503">
        <w:rPr>
          <w:rFonts w:ascii="Arial" w:hAnsi="Arial" w:cs="Arial"/>
          <w:color w:val="000000"/>
          <w:sz w:val="24"/>
          <w:szCs w:val="24"/>
        </w:rPr>
        <w:t xml:space="preserve">kontroli </w:t>
      </w:r>
      <w:r w:rsidR="00AB51AE">
        <w:rPr>
          <w:rFonts w:ascii="Arial" w:hAnsi="Arial" w:cs="Arial"/>
          <w:color w:val="000000"/>
          <w:sz w:val="24"/>
          <w:szCs w:val="24"/>
        </w:rPr>
        <w:t>przeprowadzonej przez N</w:t>
      </w:r>
      <w:r w:rsidR="008772DF">
        <w:rPr>
          <w:rFonts w:ascii="Arial" w:hAnsi="Arial" w:cs="Arial"/>
          <w:color w:val="000000"/>
          <w:sz w:val="24"/>
          <w:szCs w:val="24"/>
        </w:rPr>
        <w:t xml:space="preserve">ajwyższą </w:t>
      </w:r>
      <w:r w:rsidR="00AB51AE">
        <w:rPr>
          <w:rFonts w:ascii="Arial" w:hAnsi="Arial" w:cs="Arial"/>
          <w:color w:val="000000"/>
          <w:sz w:val="24"/>
          <w:szCs w:val="24"/>
        </w:rPr>
        <w:t>I</w:t>
      </w:r>
      <w:r w:rsidR="008772DF">
        <w:rPr>
          <w:rFonts w:ascii="Arial" w:hAnsi="Arial" w:cs="Arial"/>
          <w:color w:val="000000"/>
          <w:sz w:val="24"/>
          <w:szCs w:val="24"/>
        </w:rPr>
        <w:t xml:space="preserve">zbę </w:t>
      </w:r>
      <w:r w:rsidR="00AB51AE">
        <w:rPr>
          <w:rFonts w:ascii="Arial" w:hAnsi="Arial" w:cs="Arial"/>
          <w:color w:val="000000"/>
          <w:sz w:val="24"/>
          <w:szCs w:val="24"/>
        </w:rPr>
        <w:t>K</w:t>
      </w:r>
      <w:r w:rsidR="008772DF">
        <w:rPr>
          <w:rFonts w:ascii="Arial" w:hAnsi="Arial" w:cs="Arial"/>
          <w:color w:val="000000"/>
          <w:sz w:val="24"/>
          <w:szCs w:val="24"/>
        </w:rPr>
        <w:t>ontroli</w:t>
      </w:r>
      <w:r w:rsidR="00AB51AE">
        <w:rPr>
          <w:rFonts w:ascii="Arial" w:hAnsi="Arial" w:cs="Arial"/>
          <w:color w:val="000000"/>
          <w:sz w:val="24"/>
          <w:szCs w:val="24"/>
        </w:rPr>
        <w:t xml:space="preserve"> </w:t>
      </w:r>
      <w:r w:rsidR="00111503">
        <w:rPr>
          <w:rFonts w:ascii="Arial" w:hAnsi="Arial" w:cs="Arial"/>
          <w:color w:val="000000"/>
          <w:sz w:val="24"/>
          <w:szCs w:val="24"/>
        </w:rPr>
        <w:t>stwierdzono, że zdarzają się incydentalne przypadki, kiedy</w:t>
      </w:r>
      <w:r w:rsidR="00111503" w:rsidRPr="00A95A1E">
        <w:rPr>
          <w:rFonts w:ascii="Arial" w:hAnsi="Arial" w:cs="Arial"/>
          <w:color w:val="000000"/>
          <w:sz w:val="24"/>
          <w:szCs w:val="24"/>
        </w:rPr>
        <w:t xml:space="preserve"> </w:t>
      </w:r>
      <w:r w:rsidR="00BE2EEE" w:rsidRPr="00A95A1E">
        <w:rPr>
          <w:rFonts w:ascii="Arial" w:hAnsi="Arial" w:cs="Arial"/>
          <w:color w:val="000000"/>
          <w:sz w:val="24"/>
          <w:szCs w:val="24"/>
        </w:rPr>
        <w:t xml:space="preserve">organy administracji nie informują </w:t>
      </w:r>
      <w:r w:rsidR="00111503">
        <w:rPr>
          <w:rFonts w:ascii="Arial" w:hAnsi="Arial" w:cs="Arial"/>
          <w:color w:val="000000"/>
          <w:sz w:val="24"/>
          <w:szCs w:val="24"/>
        </w:rPr>
        <w:t xml:space="preserve">właściwie </w:t>
      </w:r>
      <w:r w:rsidR="00BE2EEE" w:rsidRPr="00A95A1E">
        <w:rPr>
          <w:rFonts w:ascii="Arial" w:hAnsi="Arial" w:cs="Arial"/>
          <w:color w:val="000000"/>
          <w:sz w:val="24"/>
          <w:szCs w:val="24"/>
        </w:rPr>
        <w:t>społeczeństwa o prowadzeniu postępowań wymagających udziału społeczeństwa.</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26</w:t>
      </w:r>
      <w:r w:rsidR="00BE2EEE" w:rsidRPr="00A95A1E">
        <w:rPr>
          <w:rFonts w:ascii="Arial" w:hAnsi="Arial" w:cs="Arial"/>
          <w:color w:val="000000"/>
          <w:sz w:val="24"/>
          <w:szCs w:val="24"/>
        </w:rPr>
        <w:t xml:space="preserve">. W zakresie sposobu powiadamiania społeczeństwa o prowadzonych postępowaniach, zastrzeżenia budzą niekiedy treści i rodzaj przekazywanych informacji, zastosowanych kanałów komunikacji oraz terminu powiadomienia. </w:t>
      </w:r>
      <w:r w:rsidR="00066D1E" w:rsidRPr="00A95A1E">
        <w:rPr>
          <w:rFonts w:ascii="Arial" w:hAnsi="Arial" w:cs="Arial"/>
          <w:color w:val="000000"/>
          <w:sz w:val="24"/>
          <w:szCs w:val="24"/>
        </w:rPr>
        <w:t>Występują</w:t>
      </w:r>
      <w:r w:rsidR="00BE2EEE" w:rsidRPr="00A95A1E">
        <w:rPr>
          <w:rFonts w:ascii="Arial" w:hAnsi="Arial" w:cs="Arial"/>
          <w:color w:val="000000"/>
          <w:sz w:val="24"/>
          <w:szCs w:val="24"/>
        </w:rPr>
        <w:t xml:space="preserve"> przypadki przekazywania informacji nieprawdziwych i potwierdzania zdarzeń niezgodnych ze </w:t>
      </w:r>
      <w:r w:rsidR="00BE2EEE" w:rsidRPr="00A95A1E">
        <w:rPr>
          <w:rFonts w:ascii="Arial" w:hAnsi="Arial" w:cs="Arial"/>
          <w:color w:val="000000"/>
          <w:sz w:val="24"/>
          <w:szCs w:val="24"/>
        </w:rPr>
        <w:lastRenderedPageBreak/>
        <w:t xml:space="preserve">stanem faktycznym. Organy często nie stosują wszystkich wymaganych przepisami prawa sposobów powiadamiania, ograniczając tym samym krąg odbiorców ogłoszenia </w:t>
      </w:r>
      <w:r w:rsidR="00BE2EEE" w:rsidRPr="00A95A1E">
        <w:rPr>
          <w:rFonts w:ascii="Arial" w:hAnsi="Arial" w:cs="Arial"/>
          <w:color w:val="000000"/>
          <w:sz w:val="24"/>
          <w:szCs w:val="24"/>
        </w:rPr>
        <w:br/>
        <w:t xml:space="preserve">i potencjalnych uczestników postępowania.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27</w:t>
      </w:r>
      <w:r w:rsidR="00BE2EEE" w:rsidRPr="00A95A1E">
        <w:rPr>
          <w:rFonts w:ascii="Arial" w:hAnsi="Arial" w:cs="Arial"/>
          <w:color w:val="000000"/>
          <w:sz w:val="24"/>
          <w:szCs w:val="24"/>
        </w:rPr>
        <w:t xml:space="preserve">. </w:t>
      </w:r>
      <w:r w:rsidR="000B4EA0">
        <w:rPr>
          <w:rFonts w:ascii="Arial" w:hAnsi="Arial" w:cs="Arial"/>
          <w:color w:val="000000"/>
          <w:sz w:val="24"/>
          <w:szCs w:val="24"/>
        </w:rPr>
        <w:t xml:space="preserve">Zdaniem </w:t>
      </w:r>
      <w:r w:rsidR="007957B7">
        <w:rPr>
          <w:rFonts w:ascii="Arial" w:hAnsi="Arial" w:cs="Arial"/>
          <w:color w:val="000000"/>
          <w:sz w:val="24"/>
          <w:szCs w:val="24"/>
        </w:rPr>
        <w:t>podmiotów indywidualnych</w:t>
      </w:r>
      <w:r w:rsidR="000B4EA0">
        <w:rPr>
          <w:rFonts w:ascii="Arial" w:hAnsi="Arial" w:cs="Arial"/>
          <w:color w:val="000000"/>
          <w:sz w:val="24"/>
          <w:szCs w:val="24"/>
        </w:rPr>
        <w:t xml:space="preserve"> z</w:t>
      </w:r>
      <w:r w:rsidR="00BE2EEE" w:rsidRPr="00A95A1E">
        <w:rPr>
          <w:rFonts w:ascii="Arial" w:hAnsi="Arial" w:cs="Arial"/>
          <w:color w:val="000000"/>
          <w:sz w:val="24"/>
          <w:szCs w:val="24"/>
        </w:rPr>
        <w:t xml:space="preserve">darzają się również przypadki nie przestrzegania przepisów dotyczących zapewnienia społeczeństwu czasu na przygotowanie się do uczestnictwa w </w:t>
      </w:r>
      <w:r w:rsidR="00066D1E" w:rsidRPr="00A95A1E">
        <w:rPr>
          <w:rFonts w:ascii="Arial" w:hAnsi="Arial" w:cs="Arial"/>
          <w:color w:val="000000"/>
          <w:sz w:val="24"/>
          <w:szCs w:val="24"/>
        </w:rPr>
        <w:t xml:space="preserve">postępowaniu. </w:t>
      </w:r>
      <w:r w:rsidR="008772DF">
        <w:rPr>
          <w:rFonts w:ascii="Arial" w:hAnsi="Arial" w:cs="Arial"/>
          <w:color w:val="000000"/>
          <w:sz w:val="24"/>
          <w:szCs w:val="24"/>
        </w:rPr>
        <w:t>Podmioty indywidualne</w:t>
      </w:r>
      <w:r w:rsidR="00BE2EEE" w:rsidRPr="00A95A1E">
        <w:rPr>
          <w:rFonts w:ascii="Arial" w:hAnsi="Arial" w:cs="Arial"/>
          <w:color w:val="000000"/>
          <w:sz w:val="24"/>
          <w:szCs w:val="24"/>
        </w:rPr>
        <w:t xml:space="preserve"> </w:t>
      </w:r>
      <w:r w:rsidR="000B4EA0">
        <w:rPr>
          <w:rFonts w:ascii="Arial" w:hAnsi="Arial" w:cs="Arial"/>
          <w:color w:val="000000"/>
          <w:sz w:val="24"/>
          <w:szCs w:val="24"/>
        </w:rPr>
        <w:t xml:space="preserve"> skrytykował</w:t>
      </w:r>
      <w:r w:rsidR="008772DF">
        <w:rPr>
          <w:rFonts w:ascii="Arial" w:hAnsi="Arial" w:cs="Arial"/>
          <w:color w:val="000000"/>
          <w:sz w:val="24"/>
          <w:szCs w:val="24"/>
        </w:rPr>
        <w:t>y</w:t>
      </w:r>
      <w:r w:rsidR="000B4EA0">
        <w:rPr>
          <w:rFonts w:ascii="Arial" w:hAnsi="Arial" w:cs="Arial"/>
          <w:color w:val="000000"/>
          <w:sz w:val="24"/>
          <w:szCs w:val="24"/>
        </w:rPr>
        <w:t xml:space="preserve"> również</w:t>
      </w:r>
      <w:r w:rsidR="00BE2EEE" w:rsidRPr="00A95A1E">
        <w:rPr>
          <w:rFonts w:ascii="Arial" w:hAnsi="Arial" w:cs="Arial"/>
          <w:color w:val="000000"/>
          <w:sz w:val="24"/>
          <w:szCs w:val="24"/>
        </w:rPr>
        <w:t xml:space="preserve"> te</w:t>
      </w:r>
      <w:r w:rsidR="00066D1E">
        <w:rPr>
          <w:rFonts w:ascii="Arial" w:hAnsi="Arial" w:cs="Arial"/>
          <w:color w:val="000000"/>
          <w:sz w:val="24"/>
          <w:szCs w:val="24"/>
        </w:rPr>
        <w:t>r</w:t>
      </w:r>
      <w:r w:rsidR="00BE2EEE" w:rsidRPr="00A95A1E">
        <w:rPr>
          <w:rFonts w:ascii="Arial" w:hAnsi="Arial" w:cs="Arial"/>
          <w:color w:val="000000"/>
          <w:sz w:val="24"/>
          <w:szCs w:val="24"/>
        </w:rPr>
        <w:t>min 21 dni na składanie uwag w procedurze ocen oddziaływania na środowisko</w:t>
      </w:r>
      <w:r w:rsidR="008772DF">
        <w:rPr>
          <w:rFonts w:ascii="Arial" w:hAnsi="Arial" w:cs="Arial"/>
          <w:color w:val="000000"/>
          <w:sz w:val="24"/>
          <w:szCs w:val="24"/>
        </w:rPr>
        <w:t>,</w:t>
      </w:r>
      <w:r w:rsidR="00BE2EEE" w:rsidRPr="00A95A1E">
        <w:rPr>
          <w:rFonts w:ascii="Arial" w:hAnsi="Arial" w:cs="Arial"/>
          <w:color w:val="000000"/>
          <w:sz w:val="24"/>
          <w:szCs w:val="24"/>
        </w:rPr>
        <w:t xml:space="preserve"> </w:t>
      </w:r>
      <w:r w:rsidR="000B4EA0">
        <w:rPr>
          <w:rFonts w:ascii="Arial" w:hAnsi="Arial" w:cs="Arial"/>
          <w:color w:val="000000"/>
          <w:sz w:val="24"/>
          <w:szCs w:val="24"/>
        </w:rPr>
        <w:t>jako</w:t>
      </w:r>
      <w:r w:rsidR="008772DF">
        <w:rPr>
          <w:rFonts w:ascii="Arial" w:hAnsi="Arial" w:cs="Arial"/>
          <w:color w:val="000000"/>
          <w:sz w:val="24"/>
          <w:szCs w:val="24"/>
        </w:rPr>
        <w:t xml:space="preserve"> ich zdaniem </w:t>
      </w:r>
      <w:r w:rsidR="00BE2EEE" w:rsidRPr="00A95A1E">
        <w:rPr>
          <w:rFonts w:ascii="Arial" w:hAnsi="Arial" w:cs="Arial"/>
          <w:color w:val="000000"/>
          <w:sz w:val="24"/>
          <w:szCs w:val="24"/>
        </w:rPr>
        <w:t>zbyt krótki. Organizacje ekologiczne (Górnośląskie Towarzystwo Przyrodnicze) informują, że zdarzają się przypadki nie dopuszczenia ich do udziału w postępowaniu, co ich zdaniem ma wpływ na wydawanie błędnych decyzji środowiskowych.</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17 Dalsze informacje dotyczące praktycznego wdrażania postanowień artykułu 6</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12</w:t>
      </w:r>
      <w:r>
        <w:rPr>
          <w:rFonts w:ascii="Arial" w:hAnsi="Arial" w:cs="Arial"/>
          <w:color w:val="000000"/>
          <w:sz w:val="24"/>
          <w:szCs w:val="24"/>
        </w:rPr>
        <w:t>8</w:t>
      </w:r>
      <w:r w:rsidR="00BE2EEE" w:rsidRPr="00A95A1E">
        <w:rPr>
          <w:rFonts w:ascii="Arial" w:hAnsi="Arial" w:cs="Arial"/>
          <w:color w:val="000000"/>
          <w:sz w:val="24"/>
          <w:szCs w:val="24"/>
        </w:rPr>
        <w:t xml:space="preserve">. Wnioski pokontrolne </w:t>
      </w:r>
      <w:r w:rsidR="009F6290" w:rsidRPr="00A95A1E">
        <w:rPr>
          <w:rFonts w:ascii="Arial" w:hAnsi="Arial" w:cs="Arial"/>
          <w:color w:val="000000"/>
          <w:sz w:val="24"/>
          <w:szCs w:val="24"/>
        </w:rPr>
        <w:t>N</w:t>
      </w:r>
      <w:r w:rsidR="009F6290">
        <w:rPr>
          <w:rFonts w:ascii="Arial" w:hAnsi="Arial" w:cs="Arial"/>
          <w:color w:val="000000"/>
          <w:sz w:val="24"/>
          <w:szCs w:val="24"/>
        </w:rPr>
        <w:t xml:space="preserve">ajwyższej </w:t>
      </w:r>
      <w:r w:rsidR="00BE2EEE" w:rsidRPr="00A95A1E">
        <w:rPr>
          <w:rFonts w:ascii="Arial" w:hAnsi="Arial" w:cs="Arial"/>
          <w:color w:val="000000"/>
          <w:sz w:val="24"/>
          <w:szCs w:val="24"/>
        </w:rPr>
        <w:t>I</w:t>
      </w:r>
      <w:r w:rsidR="009F6290">
        <w:rPr>
          <w:rFonts w:ascii="Arial" w:hAnsi="Arial" w:cs="Arial"/>
          <w:color w:val="000000"/>
          <w:sz w:val="24"/>
          <w:szCs w:val="24"/>
        </w:rPr>
        <w:t xml:space="preserve">zby </w:t>
      </w:r>
      <w:r w:rsidR="00BE2EEE" w:rsidRPr="00A95A1E">
        <w:rPr>
          <w:rFonts w:ascii="Arial" w:hAnsi="Arial" w:cs="Arial"/>
          <w:color w:val="000000"/>
          <w:sz w:val="24"/>
          <w:szCs w:val="24"/>
        </w:rPr>
        <w:t>K</w:t>
      </w:r>
      <w:r w:rsidR="009F6290">
        <w:rPr>
          <w:rFonts w:ascii="Arial" w:hAnsi="Arial" w:cs="Arial"/>
          <w:color w:val="000000"/>
          <w:sz w:val="24"/>
          <w:szCs w:val="24"/>
        </w:rPr>
        <w:t>ontroli</w:t>
      </w:r>
      <w:r w:rsidR="00BE2EEE" w:rsidRPr="00A95A1E">
        <w:rPr>
          <w:rFonts w:ascii="Arial" w:hAnsi="Arial" w:cs="Arial"/>
          <w:color w:val="000000"/>
          <w:sz w:val="24"/>
          <w:szCs w:val="24"/>
        </w:rPr>
        <w:t xml:space="preserve"> z 2010 r. skierowane do jednostek samorządu terytorialnego wskazują na potrzebę wykorzystywania wszystkich kanałów informacyjnych dla upubliczniania danych o prowadzonych postępowaniach oraz zapewnienia odpowiedniego czasu na przygotowanie się i aktywne uczestnictwo społeczeństwa w prowadzonych postępowaniach.</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18 Adresy internetowe związane z wdrażaniem artykułu 6</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rsidR="00BE2EE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12</w:t>
      </w:r>
      <w:r>
        <w:rPr>
          <w:rFonts w:ascii="Arial" w:hAnsi="Arial" w:cs="Arial"/>
          <w:color w:val="000000"/>
          <w:sz w:val="24"/>
          <w:szCs w:val="24"/>
        </w:rPr>
        <w:t>9</w:t>
      </w:r>
      <w:r w:rsidR="00BE2EEE" w:rsidRPr="00A95A1E">
        <w:rPr>
          <w:rFonts w:ascii="Arial" w:hAnsi="Arial" w:cs="Arial"/>
          <w:color w:val="000000"/>
          <w:sz w:val="24"/>
          <w:szCs w:val="24"/>
        </w:rPr>
        <w:t>. </w:t>
      </w:r>
      <w:r w:rsidR="00AB51AE">
        <w:rPr>
          <w:rFonts w:ascii="Arial" w:hAnsi="Arial" w:cs="Arial"/>
          <w:color w:val="000000"/>
          <w:sz w:val="24"/>
          <w:szCs w:val="24"/>
        </w:rPr>
        <w:br/>
      </w:r>
      <w:hyperlink r:id="rId68" w:history="1">
        <w:r w:rsidR="00066D1E" w:rsidRPr="000969BB">
          <w:rPr>
            <w:rStyle w:val="Hyperlink"/>
            <w:rFonts w:ascii="Arial" w:hAnsi="Arial" w:cs="Arial"/>
            <w:sz w:val="24"/>
            <w:szCs w:val="24"/>
          </w:rPr>
          <w:t>www.gdos.gov.pl</w:t>
        </w:r>
      </w:hyperlink>
      <w:r w:rsidR="00066D1E">
        <w:rPr>
          <w:rFonts w:ascii="Arial" w:hAnsi="Arial" w:cs="Arial"/>
          <w:color w:val="000000"/>
          <w:sz w:val="24"/>
          <w:szCs w:val="24"/>
        </w:rPr>
        <w:t xml:space="preserve"> </w:t>
      </w:r>
      <w:r w:rsidR="00F865B3">
        <w:rPr>
          <w:rFonts w:ascii="Arial" w:hAnsi="Arial" w:cs="Arial"/>
          <w:color w:val="000000"/>
          <w:sz w:val="24"/>
          <w:szCs w:val="24"/>
        </w:rPr>
        <w:t>– Generalna Dyrekcja Ochrony Środowiska</w:t>
      </w:r>
    </w:p>
    <w:p w:rsidR="00AB51AE" w:rsidRPr="00A95A1E" w:rsidRDefault="005E25AA" w:rsidP="00A95A1E">
      <w:pPr>
        <w:pStyle w:val="PlainText"/>
        <w:spacing w:line="276" w:lineRule="auto"/>
        <w:jc w:val="both"/>
        <w:rPr>
          <w:rFonts w:ascii="Arial" w:hAnsi="Arial" w:cs="Arial"/>
          <w:color w:val="000000"/>
          <w:sz w:val="24"/>
          <w:szCs w:val="24"/>
        </w:rPr>
      </w:pPr>
      <w:hyperlink r:id="rId69" w:history="1">
        <w:r w:rsidR="00F865B3" w:rsidRPr="001403B9">
          <w:rPr>
            <w:rStyle w:val="Hyperlink"/>
            <w:rFonts w:ascii="Arial" w:hAnsi="Arial" w:cs="Arial"/>
            <w:sz w:val="24"/>
            <w:szCs w:val="24"/>
          </w:rPr>
          <w:t>www.nik.gov.pl</w:t>
        </w:r>
      </w:hyperlink>
      <w:r w:rsidR="00F865B3">
        <w:rPr>
          <w:rFonts w:ascii="Arial" w:hAnsi="Arial" w:cs="Arial"/>
          <w:color w:val="000000"/>
          <w:sz w:val="24"/>
          <w:szCs w:val="24"/>
        </w:rPr>
        <w:t xml:space="preserve"> – Najwyższa Izba Kontroli</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 xml:space="preserve">19 Praktyczne i/lub inne warunki umożliwiające społeczny udział </w:t>
      </w:r>
      <w:r w:rsidRPr="00A95A1E">
        <w:rPr>
          <w:rFonts w:ascii="Arial" w:hAnsi="Arial" w:cs="Arial"/>
          <w:b/>
          <w:bCs/>
          <w:color w:val="000000"/>
          <w:sz w:val="28"/>
          <w:szCs w:val="28"/>
        </w:rPr>
        <w:br/>
        <w:t>w opracowywaniu planów i programów dotyczących środowiska zgodnie z artykułem 7</w:t>
      </w:r>
      <w:r w:rsidR="00A95A1E" w:rsidRPr="00A95A1E">
        <w:rPr>
          <w:rFonts w:ascii="Arial" w:hAnsi="Arial" w:cs="Arial"/>
          <w:b/>
          <w:bCs/>
          <w:color w:val="000000"/>
          <w:sz w:val="28"/>
          <w:szCs w:val="28"/>
        </w:rPr>
        <w:t xml:space="preserve">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8772DF"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1</w:t>
      </w:r>
      <w:r w:rsidR="009E2FCA">
        <w:rPr>
          <w:rFonts w:ascii="Arial" w:hAnsi="Arial" w:cs="Arial"/>
          <w:color w:val="000000"/>
          <w:sz w:val="24"/>
          <w:szCs w:val="24"/>
        </w:rPr>
        <w:t>30</w:t>
      </w:r>
      <w:r w:rsidR="00BE2EEE" w:rsidRPr="00A95A1E">
        <w:rPr>
          <w:rFonts w:ascii="Arial" w:hAnsi="Arial" w:cs="Arial"/>
          <w:color w:val="000000"/>
          <w:sz w:val="24"/>
          <w:szCs w:val="24"/>
        </w:rPr>
        <w:t>.</w:t>
      </w:r>
      <w:r w:rsidR="009F6290">
        <w:rPr>
          <w:rFonts w:ascii="Arial" w:hAnsi="Arial" w:cs="Arial"/>
          <w:color w:val="000000"/>
          <w:sz w:val="24"/>
          <w:szCs w:val="24"/>
        </w:rPr>
        <w:t xml:space="preserve"> </w:t>
      </w:r>
      <w:r w:rsidR="00BE2EEE" w:rsidRPr="00A95A1E">
        <w:rPr>
          <w:rFonts w:ascii="Arial" w:hAnsi="Arial" w:cs="Arial"/>
          <w:color w:val="000000"/>
          <w:sz w:val="24"/>
          <w:szCs w:val="24"/>
        </w:rPr>
        <w:t>Ustawa o udostępnianiu informacji o środowisku stanowi, że organy administracji właściwe do opracowania projektów dokumentów, w przypadk</w:t>
      </w:r>
      <w:r w:rsidR="00E827FB">
        <w:rPr>
          <w:rFonts w:ascii="Arial" w:hAnsi="Arial" w:cs="Arial"/>
          <w:color w:val="000000"/>
          <w:sz w:val="24"/>
          <w:szCs w:val="24"/>
        </w:rPr>
        <w:t>ach</w:t>
      </w:r>
      <w:r w:rsidR="00BE2EEE" w:rsidRPr="00A95A1E">
        <w:rPr>
          <w:rFonts w:ascii="Arial" w:hAnsi="Arial" w:cs="Arial"/>
          <w:color w:val="000000"/>
          <w:sz w:val="24"/>
          <w:szCs w:val="24"/>
        </w:rPr>
        <w:t xml:space="preserve"> których przepisy prawa wy</w:t>
      </w:r>
      <w:r w:rsidR="00532176" w:rsidRPr="00A95A1E">
        <w:rPr>
          <w:rFonts w:ascii="Arial" w:hAnsi="Arial" w:cs="Arial"/>
          <w:color w:val="000000"/>
          <w:sz w:val="24"/>
          <w:szCs w:val="24"/>
        </w:rPr>
        <w:t>magają zapewnienia możliwości udziału społeczeństwa, zapewniają możliwość udziału społeczeństwa odpowiednio przed</w:t>
      </w:r>
      <w:r w:rsidR="00BE2EEE" w:rsidRPr="00A95A1E">
        <w:rPr>
          <w:rFonts w:ascii="Arial" w:hAnsi="Arial" w:cs="Arial"/>
          <w:color w:val="000000"/>
          <w:sz w:val="24"/>
          <w:szCs w:val="24"/>
        </w:rPr>
        <w:t xml:space="preserve"> </w:t>
      </w:r>
      <w:r w:rsidR="00532176" w:rsidRPr="00A95A1E">
        <w:rPr>
          <w:rFonts w:ascii="Arial" w:hAnsi="Arial" w:cs="Arial"/>
          <w:color w:val="000000"/>
          <w:sz w:val="24"/>
          <w:szCs w:val="24"/>
        </w:rPr>
        <w:t>przyjęciem tych dokumentów lub ich zmianą</w:t>
      </w:r>
      <w:r w:rsidR="00BE2EEE" w:rsidRPr="00A95A1E">
        <w:rPr>
          <w:rFonts w:ascii="Arial" w:hAnsi="Arial" w:cs="Arial"/>
          <w:color w:val="000000"/>
          <w:sz w:val="24"/>
          <w:szCs w:val="24"/>
        </w:rPr>
        <w:t>.</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31</w:t>
      </w:r>
      <w:r w:rsidR="00BE2EEE" w:rsidRPr="00A95A1E">
        <w:rPr>
          <w:rFonts w:ascii="Arial" w:hAnsi="Arial" w:cs="Arial"/>
          <w:color w:val="000000"/>
          <w:sz w:val="24"/>
          <w:szCs w:val="24"/>
        </w:rPr>
        <w:t>. Przeprowadzenia strategicznej oceny oddziaływania na środowisko</w:t>
      </w:r>
      <w:r w:rsidR="00C474A0">
        <w:rPr>
          <w:rFonts w:ascii="Arial" w:hAnsi="Arial" w:cs="Arial"/>
          <w:color w:val="000000"/>
          <w:sz w:val="24"/>
          <w:szCs w:val="24"/>
        </w:rPr>
        <w:t>, w ramach której prowadzony jest udział społeczeństwa</w:t>
      </w:r>
      <w:r w:rsidR="00BE2EEE" w:rsidRPr="00A95A1E">
        <w:rPr>
          <w:rFonts w:ascii="Arial" w:hAnsi="Arial" w:cs="Arial"/>
          <w:color w:val="000000"/>
          <w:sz w:val="24"/>
          <w:szCs w:val="24"/>
        </w:rPr>
        <w:t xml:space="preserve"> wymagają</w:t>
      </w:r>
      <w:r w:rsidR="00C474A0">
        <w:rPr>
          <w:rFonts w:ascii="Arial" w:hAnsi="Arial" w:cs="Arial"/>
          <w:color w:val="000000"/>
          <w:sz w:val="24"/>
          <w:szCs w:val="24"/>
        </w:rPr>
        <w:t xml:space="preserve"> projekty</w:t>
      </w:r>
      <w:r w:rsidR="00BE2EEE" w:rsidRPr="00A95A1E">
        <w:rPr>
          <w:rFonts w:ascii="Arial" w:hAnsi="Arial" w:cs="Arial"/>
          <w:color w:val="000000"/>
          <w:sz w:val="24"/>
          <w:szCs w:val="24"/>
        </w:rPr>
        <w:t>:</w:t>
      </w:r>
    </w:p>
    <w:p w:rsidR="0005464B" w:rsidRDefault="00BE2EEE">
      <w:pPr>
        <w:pStyle w:val="PlainText"/>
        <w:numPr>
          <w:ilvl w:val="0"/>
          <w:numId w:val="16"/>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koncepcji przestrzennego zagospodarowania kraju, studium uwarunkowań </w:t>
      </w:r>
      <w:r w:rsidRPr="00A95A1E">
        <w:rPr>
          <w:rFonts w:ascii="Arial" w:hAnsi="Arial" w:cs="Arial"/>
          <w:color w:val="000000"/>
          <w:sz w:val="24"/>
          <w:szCs w:val="24"/>
        </w:rPr>
        <w:br/>
        <w:t xml:space="preserve">i kierunków zagospodarowania przestrzennego gminy, planów zagospodarowania przestrzennego oraz strategii rozwoju regionalnego, </w:t>
      </w:r>
    </w:p>
    <w:p w:rsidR="0005464B" w:rsidRDefault="00BE2EEE">
      <w:pPr>
        <w:pStyle w:val="PlainText"/>
        <w:numPr>
          <w:ilvl w:val="0"/>
          <w:numId w:val="16"/>
        </w:numPr>
        <w:spacing w:line="276" w:lineRule="auto"/>
        <w:jc w:val="both"/>
        <w:rPr>
          <w:rFonts w:ascii="Arial" w:hAnsi="Arial" w:cs="Arial"/>
          <w:color w:val="000000"/>
          <w:sz w:val="24"/>
          <w:szCs w:val="24"/>
        </w:rPr>
      </w:pPr>
      <w:r w:rsidRPr="00A95A1E">
        <w:rPr>
          <w:rFonts w:ascii="Arial" w:hAnsi="Arial" w:cs="Arial"/>
          <w:color w:val="000000"/>
          <w:sz w:val="24"/>
          <w:szCs w:val="24"/>
        </w:rPr>
        <w:t>polityk, strategi</w:t>
      </w:r>
      <w:r w:rsidR="00F3258D">
        <w:rPr>
          <w:rFonts w:ascii="Arial" w:hAnsi="Arial" w:cs="Arial"/>
          <w:color w:val="000000"/>
          <w:sz w:val="24"/>
          <w:szCs w:val="24"/>
        </w:rPr>
        <w:t>i</w:t>
      </w:r>
      <w:r w:rsidRPr="00A95A1E">
        <w:rPr>
          <w:rFonts w:ascii="Arial" w:hAnsi="Arial" w:cs="Arial"/>
          <w:color w:val="000000"/>
          <w:sz w:val="24"/>
          <w:szCs w:val="24"/>
        </w:rPr>
        <w:t>, plan</w:t>
      </w:r>
      <w:r w:rsidR="00F3258D">
        <w:rPr>
          <w:rFonts w:ascii="Arial" w:hAnsi="Arial" w:cs="Arial"/>
          <w:color w:val="000000"/>
          <w:sz w:val="24"/>
          <w:szCs w:val="24"/>
        </w:rPr>
        <w:t>ów</w:t>
      </w:r>
      <w:r w:rsidRPr="00A95A1E">
        <w:rPr>
          <w:rFonts w:ascii="Arial" w:hAnsi="Arial" w:cs="Arial"/>
          <w:color w:val="000000"/>
          <w:sz w:val="24"/>
          <w:szCs w:val="24"/>
        </w:rPr>
        <w:t xml:space="preserve"> lub program</w:t>
      </w:r>
      <w:r w:rsidR="00F3258D">
        <w:rPr>
          <w:rFonts w:ascii="Arial" w:hAnsi="Arial" w:cs="Arial"/>
          <w:color w:val="000000"/>
          <w:sz w:val="24"/>
          <w:szCs w:val="24"/>
        </w:rPr>
        <w:t>ów</w:t>
      </w:r>
      <w:r w:rsidRPr="00A95A1E">
        <w:rPr>
          <w:rFonts w:ascii="Arial" w:hAnsi="Arial" w:cs="Arial"/>
          <w:color w:val="000000"/>
          <w:sz w:val="24"/>
          <w:szCs w:val="24"/>
        </w:rPr>
        <w:t xml:space="preserve"> w dziedzinie przemysłu, energetyki, transportu, telekomunikacji, gospodarki wodnej, gospodarki odpadami, leśnictwa, rolnictwa, rybołówstwa, turystyki i wykorzystywania terenu, opracowywanych lub </w:t>
      </w:r>
      <w:r w:rsidRPr="00A95A1E">
        <w:rPr>
          <w:rFonts w:ascii="Arial" w:hAnsi="Arial" w:cs="Arial"/>
          <w:color w:val="000000"/>
          <w:sz w:val="24"/>
          <w:szCs w:val="24"/>
        </w:rPr>
        <w:lastRenderedPageBreak/>
        <w:t>przyjmowanych przez organy administracji, wyznaczających ramy dla późniejszej realizacji przedsięwzięć mogących znacząco oddziaływać na środowisko;</w:t>
      </w:r>
    </w:p>
    <w:p w:rsidR="0005464B" w:rsidRDefault="00BE2EEE">
      <w:pPr>
        <w:pStyle w:val="PlainText"/>
        <w:numPr>
          <w:ilvl w:val="0"/>
          <w:numId w:val="16"/>
        </w:numPr>
        <w:spacing w:line="276" w:lineRule="auto"/>
        <w:jc w:val="both"/>
        <w:rPr>
          <w:rFonts w:ascii="Arial" w:hAnsi="Arial" w:cs="Arial"/>
          <w:color w:val="000000"/>
          <w:sz w:val="24"/>
          <w:szCs w:val="24"/>
        </w:rPr>
      </w:pPr>
      <w:r w:rsidRPr="00A95A1E">
        <w:rPr>
          <w:rFonts w:ascii="Arial" w:hAnsi="Arial" w:cs="Arial"/>
          <w:color w:val="000000"/>
          <w:sz w:val="24"/>
          <w:szCs w:val="24"/>
        </w:rPr>
        <w:t>polityk, strategi</w:t>
      </w:r>
      <w:r w:rsidR="00F3258D">
        <w:rPr>
          <w:rFonts w:ascii="Arial" w:hAnsi="Arial" w:cs="Arial"/>
          <w:color w:val="000000"/>
          <w:sz w:val="24"/>
          <w:szCs w:val="24"/>
        </w:rPr>
        <w:t>i</w:t>
      </w:r>
      <w:r w:rsidRPr="00A95A1E">
        <w:rPr>
          <w:rFonts w:ascii="Arial" w:hAnsi="Arial" w:cs="Arial"/>
          <w:color w:val="000000"/>
          <w:sz w:val="24"/>
          <w:szCs w:val="24"/>
        </w:rPr>
        <w:t>, plan</w:t>
      </w:r>
      <w:r w:rsidR="00F3258D">
        <w:rPr>
          <w:rFonts w:ascii="Arial" w:hAnsi="Arial" w:cs="Arial"/>
          <w:color w:val="000000"/>
          <w:sz w:val="24"/>
          <w:szCs w:val="24"/>
        </w:rPr>
        <w:t>ów</w:t>
      </w:r>
      <w:r w:rsidRPr="00A95A1E">
        <w:rPr>
          <w:rFonts w:ascii="Arial" w:hAnsi="Arial" w:cs="Arial"/>
          <w:color w:val="000000"/>
          <w:sz w:val="24"/>
          <w:szCs w:val="24"/>
        </w:rPr>
        <w:t xml:space="preserve"> lub program</w:t>
      </w:r>
      <w:r w:rsidR="00F3258D">
        <w:rPr>
          <w:rFonts w:ascii="Arial" w:hAnsi="Arial" w:cs="Arial"/>
          <w:color w:val="000000"/>
          <w:sz w:val="24"/>
          <w:szCs w:val="24"/>
        </w:rPr>
        <w:t>ów</w:t>
      </w:r>
      <w:r w:rsidRPr="00A95A1E">
        <w:rPr>
          <w:rFonts w:ascii="Arial" w:hAnsi="Arial" w:cs="Arial"/>
          <w:color w:val="000000"/>
          <w:sz w:val="24"/>
          <w:szCs w:val="24"/>
        </w:rPr>
        <w:t>, których realizacja może spowodować znaczące oddziaływanie na obszar Natura 2000 jeżeli nie są one bezpośrednio związane z ochroną obszaru Natura 2000 lub nie wynikają z tej ochrony.</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32</w:t>
      </w:r>
      <w:r w:rsidR="00BE2EEE" w:rsidRPr="00A95A1E">
        <w:rPr>
          <w:rFonts w:ascii="Arial" w:hAnsi="Arial" w:cs="Arial"/>
          <w:color w:val="000000"/>
          <w:sz w:val="24"/>
          <w:szCs w:val="24"/>
        </w:rPr>
        <w:t>. Przeprowadzenie strategicznej oceny oddziaływania na środowisko jest wymagane także w przypadku projektów dokumentów, jeżeli wyznaczają one ramy dla późniejszej realizacji przedsięwzięć mogących znacząco oddziaływać na środowisko i realizacja postanowień tych dokumentów może spowodować znaczące oddziaływanie na środowisko.</w:t>
      </w:r>
      <w:r w:rsidR="00F3258D">
        <w:rPr>
          <w:rFonts w:ascii="Arial" w:hAnsi="Arial" w:cs="Arial"/>
          <w:color w:val="000000"/>
          <w:sz w:val="24"/>
          <w:szCs w:val="24"/>
        </w:rPr>
        <w:t xml:space="preserve"> </w:t>
      </w:r>
      <w:r w:rsidR="0013031B">
        <w:rPr>
          <w:rFonts w:ascii="Arial" w:hAnsi="Arial" w:cs="Arial"/>
          <w:color w:val="000000"/>
          <w:sz w:val="24"/>
          <w:szCs w:val="24"/>
        </w:rPr>
        <w:t xml:space="preserve">Organ może w przypadku opracowywania niektórych dokumentów wymagających strategicznej oceny oddziaływania </w:t>
      </w:r>
      <w:r w:rsidR="008772DF">
        <w:rPr>
          <w:rFonts w:ascii="Arial" w:hAnsi="Arial" w:cs="Arial"/>
          <w:color w:val="000000"/>
          <w:sz w:val="24"/>
          <w:szCs w:val="24"/>
        </w:rPr>
        <w:t>na środowisko, w porozumieniu z </w:t>
      </w:r>
      <w:r w:rsidR="0013031B">
        <w:rPr>
          <w:rFonts w:ascii="Arial" w:hAnsi="Arial" w:cs="Arial"/>
          <w:color w:val="000000"/>
          <w:sz w:val="24"/>
          <w:szCs w:val="24"/>
        </w:rPr>
        <w:t xml:space="preserve">odpowiednimi organami administracji, </w:t>
      </w:r>
      <w:r w:rsidR="00F931F9" w:rsidRPr="00F931F9">
        <w:rPr>
          <w:rFonts w:ascii="Arial" w:hAnsi="Arial" w:cs="Arial"/>
          <w:color w:val="000000"/>
          <w:sz w:val="24"/>
          <w:szCs w:val="24"/>
        </w:rPr>
        <w:t xml:space="preserve">odstąpić od </w:t>
      </w:r>
      <w:r w:rsidR="0013031B">
        <w:rPr>
          <w:rFonts w:ascii="Arial" w:hAnsi="Arial" w:cs="Arial"/>
          <w:color w:val="000000"/>
          <w:sz w:val="24"/>
          <w:szCs w:val="24"/>
        </w:rPr>
        <w:t xml:space="preserve">jej </w:t>
      </w:r>
      <w:r w:rsidR="00F931F9" w:rsidRPr="00F931F9">
        <w:rPr>
          <w:rFonts w:ascii="Arial" w:hAnsi="Arial" w:cs="Arial"/>
          <w:color w:val="000000"/>
          <w:sz w:val="24"/>
          <w:szCs w:val="24"/>
        </w:rPr>
        <w:t>przeprowadzenia, jeżeli uzna, że</w:t>
      </w:r>
      <w:r w:rsidR="008772DF">
        <w:rPr>
          <w:rFonts w:ascii="Arial" w:hAnsi="Arial" w:cs="Arial"/>
          <w:color w:val="000000"/>
          <w:sz w:val="24"/>
          <w:szCs w:val="24"/>
        </w:rPr>
        <w:t> </w:t>
      </w:r>
      <w:r w:rsidR="00F931F9" w:rsidRPr="00F931F9">
        <w:rPr>
          <w:rFonts w:ascii="Arial" w:hAnsi="Arial" w:cs="Arial"/>
          <w:color w:val="000000"/>
          <w:sz w:val="24"/>
          <w:szCs w:val="24"/>
        </w:rPr>
        <w:t>realizacja postanowień danego dokumentu nie spowoduje znaczącego oddziaływania na środowisko</w:t>
      </w:r>
      <w:r w:rsidR="0013031B">
        <w:rPr>
          <w:rFonts w:ascii="Arial" w:hAnsi="Arial" w:cs="Arial"/>
          <w:color w:val="000000"/>
          <w:sz w:val="24"/>
          <w:szCs w:val="24"/>
        </w:rPr>
        <w:t>.</w:t>
      </w:r>
      <w:r w:rsidR="00A1558D">
        <w:rPr>
          <w:rFonts w:ascii="Arial" w:hAnsi="Arial" w:cs="Arial"/>
          <w:color w:val="000000"/>
          <w:sz w:val="24"/>
          <w:szCs w:val="24"/>
        </w:rPr>
        <w:t xml:space="preserve"> Jednak nawet wówczas odstąpienie od przeprowadzenia strategicznej oceny oddziaływania na środowisko może dotyczy</w:t>
      </w:r>
      <w:r w:rsidR="008772DF">
        <w:rPr>
          <w:rFonts w:ascii="Arial" w:hAnsi="Arial" w:cs="Arial"/>
          <w:color w:val="000000"/>
          <w:sz w:val="24"/>
          <w:szCs w:val="24"/>
        </w:rPr>
        <w:t>ć wyłącznie niewielkich zmian w </w:t>
      </w:r>
      <w:r w:rsidR="00A1558D">
        <w:rPr>
          <w:rFonts w:ascii="Arial" w:hAnsi="Arial" w:cs="Arial"/>
          <w:color w:val="000000"/>
          <w:sz w:val="24"/>
          <w:szCs w:val="24"/>
        </w:rPr>
        <w:t>stosunku do dokumentów już istniejących.</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13</w:t>
      </w:r>
      <w:r>
        <w:rPr>
          <w:rFonts w:ascii="Arial" w:hAnsi="Arial" w:cs="Arial"/>
          <w:color w:val="000000"/>
          <w:sz w:val="24"/>
          <w:szCs w:val="24"/>
        </w:rPr>
        <w:t>3</w:t>
      </w:r>
      <w:r w:rsidR="00BE2EEE" w:rsidRPr="00A95A1E">
        <w:rPr>
          <w:rFonts w:ascii="Arial" w:hAnsi="Arial" w:cs="Arial"/>
          <w:color w:val="000000"/>
          <w:sz w:val="24"/>
          <w:szCs w:val="24"/>
        </w:rPr>
        <w:t>. Zgodnie z ustawą o udostępnianiu informacji o</w:t>
      </w:r>
      <w:r w:rsidR="00066D1E">
        <w:rPr>
          <w:rFonts w:ascii="Arial" w:hAnsi="Arial" w:cs="Arial"/>
          <w:color w:val="000000"/>
          <w:sz w:val="24"/>
          <w:szCs w:val="24"/>
        </w:rPr>
        <w:t xml:space="preserve"> </w:t>
      </w:r>
      <w:r w:rsidR="00BE2EEE" w:rsidRPr="00A95A1E">
        <w:rPr>
          <w:rFonts w:ascii="Arial" w:hAnsi="Arial" w:cs="Arial"/>
          <w:color w:val="000000"/>
          <w:sz w:val="24"/>
          <w:szCs w:val="24"/>
        </w:rPr>
        <w:t>środowisku organ opracowujący projekt dokumentu wymagającego udziału społeczeństwa, bez zbędnej zwłoki, podaje do publicznej wiadomości informację o:</w:t>
      </w:r>
    </w:p>
    <w:p w:rsidR="0005464B" w:rsidRDefault="00BE2EEE">
      <w:pPr>
        <w:pStyle w:val="PlainText"/>
        <w:numPr>
          <w:ilvl w:val="0"/>
          <w:numId w:val="17"/>
        </w:numPr>
        <w:spacing w:line="276" w:lineRule="auto"/>
        <w:jc w:val="both"/>
        <w:rPr>
          <w:rFonts w:ascii="Arial" w:hAnsi="Arial" w:cs="Arial"/>
          <w:color w:val="000000"/>
          <w:sz w:val="24"/>
          <w:szCs w:val="24"/>
        </w:rPr>
      </w:pPr>
      <w:r w:rsidRPr="00A95A1E">
        <w:rPr>
          <w:rFonts w:ascii="Arial" w:hAnsi="Arial" w:cs="Arial"/>
          <w:color w:val="000000"/>
          <w:sz w:val="24"/>
          <w:szCs w:val="24"/>
        </w:rPr>
        <w:t>przystąpieniu do opracowywania projektu dokumentu i o jego przedmiocie;</w:t>
      </w:r>
    </w:p>
    <w:p w:rsidR="0005464B" w:rsidRDefault="00BE2EEE">
      <w:pPr>
        <w:pStyle w:val="PlainText"/>
        <w:numPr>
          <w:ilvl w:val="0"/>
          <w:numId w:val="17"/>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możliwościach zapoznania się z niezbędną dokumentacją sprawy oraz o miejscu, </w:t>
      </w:r>
      <w:r w:rsidRPr="00A95A1E">
        <w:rPr>
          <w:rFonts w:ascii="Arial" w:hAnsi="Arial" w:cs="Arial"/>
          <w:color w:val="000000"/>
          <w:sz w:val="24"/>
          <w:szCs w:val="24"/>
        </w:rPr>
        <w:br/>
        <w:t>w którym jest ona wyłożona do wglądu;</w:t>
      </w:r>
    </w:p>
    <w:p w:rsidR="0005464B" w:rsidRDefault="00BE2EEE">
      <w:pPr>
        <w:pStyle w:val="PlainText"/>
        <w:numPr>
          <w:ilvl w:val="0"/>
          <w:numId w:val="17"/>
        </w:numPr>
        <w:spacing w:line="276" w:lineRule="auto"/>
        <w:jc w:val="both"/>
        <w:rPr>
          <w:rFonts w:ascii="Arial" w:hAnsi="Arial" w:cs="Arial"/>
          <w:color w:val="000000"/>
          <w:sz w:val="24"/>
          <w:szCs w:val="24"/>
        </w:rPr>
      </w:pPr>
      <w:r w:rsidRPr="00A95A1E">
        <w:rPr>
          <w:rFonts w:ascii="Arial" w:hAnsi="Arial" w:cs="Arial"/>
          <w:color w:val="000000"/>
          <w:sz w:val="24"/>
          <w:szCs w:val="24"/>
        </w:rPr>
        <w:t>możliwości składania uwag i wniosków;</w:t>
      </w:r>
    </w:p>
    <w:p w:rsidR="0005464B" w:rsidRDefault="00BE2EEE">
      <w:pPr>
        <w:pStyle w:val="PlainText"/>
        <w:numPr>
          <w:ilvl w:val="0"/>
          <w:numId w:val="17"/>
        </w:numPr>
        <w:spacing w:line="276" w:lineRule="auto"/>
        <w:jc w:val="both"/>
        <w:rPr>
          <w:rFonts w:ascii="Arial" w:hAnsi="Arial" w:cs="Arial"/>
          <w:color w:val="000000"/>
          <w:sz w:val="24"/>
          <w:szCs w:val="24"/>
        </w:rPr>
      </w:pPr>
      <w:r w:rsidRPr="00A95A1E">
        <w:rPr>
          <w:rFonts w:ascii="Arial" w:hAnsi="Arial" w:cs="Arial"/>
          <w:color w:val="000000"/>
          <w:sz w:val="24"/>
          <w:szCs w:val="24"/>
        </w:rPr>
        <w:t>sposobie i miejscu składania uwag i wniosków, wskazując jednocześnie co najmniej 21-dniowy termin ich składania;</w:t>
      </w:r>
    </w:p>
    <w:p w:rsidR="0005464B" w:rsidRDefault="00BE2EEE">
      <w:pPr>
        <w:pStyle w:val="PlainText"/>
        <w:numPr>
          <w:ilvl w:val="0"/>
          <w:numId w:val="17"/>
        </w:numPr>
        <w:spacing w:line="276" w:lineRule="auto"/>
        <w:jc w:val="both"/>
        <w:rPr>
          <w:rFonts w:ascii="Arial" w:hAnsi="Arial" w:cs="Arial"/>
          <w:color w:val="000000"/>
          <w:sz w:val="24"/>
          <w:szCs w:val="24"/>
        </w:rPr>
      </w:pPr>
      <w:r w:rsidRPr="00A95A1E">
        <w:rPr>
          <w:rFonts w:ascii="Arial" w:hAnsi="Arial" w:cs="Arial"/>
          <w:color w:val="000000"/>
          <w:sz w:val="24"/>
          <w:szCs w:val="24"/>
        </w:rPr>
        <w:t>organie właściwym do rozpatrzenia uwag i wniosków;</w:t>
      </w:r>
    </w:p>
    <w:p w:rsidR="0005464B" w:rsidRDefault="00BE2EEE">
      <w:pPr>
        <w:pStyle w:val="PlainText"/>
        <w:numPr>
          <w:ilvl w:val="0"/>
          <w:numId w:val="17"/>
        </w:numPr>
        <w:spacing w:line="276" w:lineRule="auto"/>
        <w:jc w:val="both"/>
        <w:rPr>
          <w:rFonts w:ascii="Arial" w:hAnsi="Arial" w:cs="Arial"/>
          <w:color w:val="000000"/>
        </w:rPr>
      </w:pPr>
      <w:r w:rsidRPr="00A95A1E">
        <w:rPr>
          <w:rFonts w:ascii="Arial" w:hAnsi="Arial" w:cs="Arial"/>
          <w:color w:val="000000"/>
          <w:sz w:val="24"/>
          <w:szCs w:val="24"/>
        </w:rPr>
        <w:t>postępowaniu w sprawie transgranicznego oddziaływania na środowisko, jeżeli jest prowadzone.</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13</w:t>
      </w:r>
      <w:r>
        <w:rPr>
          <w:rFonts w:ascii="Arial" w:hAnsi="Arial" w:cs="Arial"/>
          <w:color w:val="000000"/>
          <w:sz w:val="24"/>
          <w:szCs w:val="24"/>
        </w:rPr>
        <w:t>4</w:t>
      </w:r>
      <w:r w:rsidR="00BE2EEE" w:rsidRPr="00A95A1E">
        <w:rPr>
          <w:rFonts w:ascii="Arial" w:hAnsi="Arial" w:cs="Arial"/>
          <w:color w:val="000000"/>
          <w:sz w:val="24"/>
          <w:szCs w:val="24"/>
        </w:rPr>
        <w:t xml:space="preserve">. Zasady stanowienia prawa w Polsce wymagają zapewnienia udziału społecznego </w:t>
      </w:r>
      <w:r w:rsidR="00BE2EEE" w:rsidRPr="00A95A1E">
        <w:rPr>
          <w:rFonts w:ascii="Arial" w:hAnsi="Arial" w:cs="Arial"/>
          <w:color w:val="000000"/>
          <w:sz w:val="24"/>
          <w:szCs w:val="24"/>
        </w:rPr>
        <w:br/>
        <w:t xml:space="preserve">w procesie legislacji. W przypadku projektów ustaw i rozporządzeń obowiązkowe jest przeprowadzenie konsultacji społecznych oraz oceny skutków regulacji.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13</w:t>
      </w:r>
      <w:r>
        <w:rPr>
          <w:rFonts w:ascii="Arial" w:hAnsi="Arial" w:cs="Arial"/>
          <w:color w:val="000000"/>
          <w:sz w:val="24"/>
          <w:szCs w:val="24"/>
        </w:rPr>
        <w:t>5</w:t>
      </w:r>
      <w:r w:rsidR="00BE2EEE" w:rsidRPr="00A95A1E">
        <w:rPr>
          <w:rFonts w:ascii="Arial" w:hAnsi="Arial" w:cs="Arial"/>
          <w:color w:val="000000"/>
          <w:sz w:val="24"/>
          <w:szCs w:val="24"/>
        </w:rPr>
        <w:t xml:space="preserve">. Prawo wymaga udziału organizacji pozarządowych w wielu ciałach doradczych, także tych odgrywających rolę w procesie decyzyjnym związanym z opracowywaniem planów i programów mających związek ze środowiskiem takich jak Państwowa Rada Ochrony Przyrody i Komisja ds. GMO. Przedstawiciele organizacji pozarządowych są również zapraszani do ciał decydujących o przeznaczaniu środków finansowych </w:t>
      </w:r>
      <w:r w:rsidR="00BE2EEE" w:rsidRPr="00A95A1E">
        <w:rPr>
          <w:rFonts w:ascii="Arial" w:hAnsi="Arial" w:cs="Arial"/>
          <w:color w:val="000000"/>
          <w:sz w:val="24"/>
          <w:szCs w:val="24"/>
        </w:rPr>
        <w:br/>
        <w:t xml:space="preserve">na opracowywanie planów i programów mających związek ze środowiskiem.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13</w:t>
      </w:r>
      <w:r>
        <w:rPr>
          <w:rFonts w:ascii="Arial" w:hAnsi="Arial" w:cs="Arial"/>
          <w:color w:val="000000"/>
          <w:sz w:val="24"/>
          <w:szCs w:val="24"/>
        </w:rPr>
        <w:t>6</w:t>
      </w:r>
      <w:r w:rsidR="00BE2EEE" w:rsidRPr="00A95A1E">
        <w:rPr>
          <w:rFonts w:ascii="Arial" w:hAnsi="Arial" w:cs="Arial"/>
          <w:color w:val="000000"/>
          <w:sz w:val="24"/>
          <w:szCs w:val="24"/>
        </w:rPr>
        <w:t xml:space="preserve">. Termin na składanie uwag do projektu dokumentu wymagającego udziału społeczeństwa </w:t>
      </w:r>
      <w:r w:rsidR="0077431A">
        <w:rPr>
          <w:rFonts w:ascii="Arial" w:hAnsi="Arial" w:cs="Arial"/>
          <w:color w:val="000000"/>
          <w:sz w:val="24"/>
          <w:szCs w:val="24"/>
        </w:rPr>
        <w:t>krótszy wynosi co najmniej</w:t>
      </w:r>
      <w:r w:rsidR="00BE2EEE" w:rsidRPr="00A95A1E">
        <w:rPr>
          <w:rFonts w:ascii="Arial" w:hAnsi="Arial" w:cs="Arial"/>
          <w:color w:val="000000"/>
          <w:sz w:val="24"/>
          <w:szCs w:val="24"/>
        </w:rPr>
        <w:t xml:space="preserve"> 21 dni.</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13</w:t>
      </w:r>
      <w:r>
        <w:rPr>
          <w:rFonts w:ascii="Arial" w:hAnsi="Arial" w:cs="Arial"/>
          <w:color w:val="000000"/>
          <w:sz w:val="24"/>
          <w:szCs w:val="24"/>
        </w:rPr>
        <w:t>7</w:t>
      </w:r>
      <w:r w:rsidR="00BE2EEE" w:rsidRPr="00A95A1E">
        <w:rPr>
          <w:rFonts w:ascii="Arial" w:hAnsi="Arial" w:cs="Arial"/>
          <w:color w:val="000000"/>
          <w:sz w:val="24"/>
          <w:szCs w:val="24"/>
        </w:rPr>
        <w:t>. Procedura udziału społeczeństwa rozpoczyna się jeszcze przed opracowaniem dokumentu wymagającego udziału społeczeństwa</w:t>
      </w:r>
      <w:r w:rsidR="00F3258D">
        <w:rPr>
          <w:rFonts w:ascii="Arial" w:hAnsi="Arial" w:cs="Arial"/>
          <w:color w:val="000000"/>
          <w:sz w:val="24"/>
          <w:szCs w:val="24"/>
        </w:rPr>
        <w:t>, bowiem jak stanowi art. 39</w:t>
      </w:r>
      <w:r w:rsidR="00C26CAE">
        <w:rPr>
          <w:rFonts w:ascii="Arial" w:hAnsi="Arial" w:cs="Arial"/>
          <w:color w:val="000000"/>
          <w:sz w:val="24"/>
          <w:szCs w:val="24"/>
        </w:rPr>
        <w:t xml:space="preserve"> ust. 1 ustawy o udostępnianiu informacji o środowisku, </w:t>
      </w:r>
      <w:r w:rsidR="00F3258D">
        <w:rPr>
          <w:rFonts w:ascii="Arial" w:hAnsi="Arial" w:cs="Arial"/>
          <w:color w:val="000000"/>
          <w:sz w:val="24"/>
          <w:szCs w:val="24"/>
        </w:rPr>
        <w:t xml:space="preserve">organ opracowujących dokument, bez </w:t>
      </w:r>
      <w:r w:rsidR="00F3258D">
        <w:rPr>
          <w:rFonts w:ascii="Arial" w:hAnsi="Arial" w:cs="Arial"/>
          <w:color w:val="000000"/>
          <w:sz w:val="24"/>
          <w:szCs w:val="24"/>
        </w:rPr>
        <w:lastRenderedPageBreak/>
        <w:t>zbędnej zwłoki, podaje do publicznej wiadomości informację o przystąpieniu do opracowywania projektu dokumentu i o jego przedmiocie.</w:t>
      </w:r>
    </w:p>
    <w:p w:rsidR="00F3258D" w:rsidRDefault="009E2FCA" w:rsidP="00F3258D">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13</w:t>
      </w:r>
      <w:r>
        <w:rPr>
          <w:rFonts w:ascii="Arial" w:hAnsi="Arial" w:cs="Arial"/>
          <w:color w:val="000000"/>
          <w:sz w:val="24"/>
          <w:szCs w:val="24"/>
        </w:rPr>
        <w:t>8</w:t>
      </w:r>
      <w:r w:rsidR="00BE2EEE" w:rsidRPr="00A95A1E">
        <w:rPr>
          <w:rFonts w:ascii="Arial" w:hAnsi="Arial" w:cs="Arial"/>
          <w:color w:val="000000"/>
          <w:sz w:val="24"/>
          <w:szCs w:val="24"/>
        </w:rPr>
        <w:t xml:space="preserve">. Organ opracowujący projekt dokumentu wymagającego udziału społeczeństwa rozpatruje uwagi i wnioski, a także dołącza do przyjętego dokumentu uzasadnienie zawierające informacje o udziale społeczeństwa w postępowaniu oraz o tym, w jaki sposób zostały wzięte pod uwagę i uwzględnione uwagi i wnioski zgłoszone w związku </w:t>
      </w:r>
      <w:r w:rsidR="00BE2EEE" w:rsidRPr="00A95A1E">
        <w:rPr>
          <w:rFonts w:ascii="Arial" w:hAnsi="Arial" w:cs="Arial"/>
          <w:color w:val="000000"/>
          <w:sz w:val="24"/>
          <w:szCs w:val="24"/>
        </w:rPr>
        <w:br/>
        <w:t>z udziałem społeczeństwa.</w:t>
      </w:r>
      <w:r w:rsidR="00F3258D" w:rsidRPr="00F3258D">
        <w:rPr>
          <w:rFonts w:ascii="Arial" w:hAnsi="Arial" w:cs="Arial"/>
          <w:color w:val="000000"/>
          <w:sz w:val="24"/>
          <w:szCs w:val="24"/>
        </w:rPr>
        <w:t xml:space="preserve"> </w:t>
      </w:r>
      <w:r w:rsidR="00D612E9">
        <w:rPr>
          <w:rFonts w:ascii="Arial" w:hAnsi="Arial" w:cs="Arial"/>
          <w:color w:val="000000"/>
          <w:sz w:val="24"/>
          <w:szCs w:val="24"/>
        </w:rPr>
        <w:t>Ponadto organ musi poinformować społeczeństwo o przyjęciu dokumentu i możliwości zapoznania się z je</w:t>
      </w:r>
      <w:r w:rsidR="00E341F5">
        <w:rPr>
          <w:rFonts w:ascii="Arial" w:hAnsi="Arial" w:cs="Arial"/>
          <w:color w:val="000000"/>
          <w:sz w:val="24"/>
          <w:szCs w:val="24"/>
        </w:rPr>
        <w:t>go treścią oraz uzasadnieniem i </w:t>
      </w:r>
      <w:r w:rsidR="00D612E9">
        <w:rPr>
          <w:rFonts w:ascii="Arial" w:hAnsi="Arial" w:cs="Arial"/>
          <w:color w:val="000000"/>
          <w:sz w:val="24"/>
          <w:szCs w:val="24"/>
        </w:rPr>
        <w:t>podsumowaniem.</w:t>
      </w:r>
    </w:p>
    <w:p w:rsidR="00BE2EEE" w:rsidRPr="00CE3733" w:rsidRDefault="00BE2EEE" w:rsidP="00A95A1E">
      <w:pPr>
        <w:pStyle w:val="PlainText"/>
        <w:spacing w:line="276" w:lineRule="auto"/>
        <w:jc w:val="both"/>
        <w:rPr>
          <w:rFonts w:ascii="Arial" w:hAnsi="Arial" w:cs="Arial"/>
          <w:color w:val="000000"/>
          <w:sz w:val="24"/>
          <w:szCs w:val="24"/>
        </w:rPr>
      </w:pPr>
    </w:p>
    <w:p w:rsidR="00BE2EEE" w:rsidRPr="00CE3733" w:rsidRDefault="00F931F9" w:rsidP="00A95A1E">
      <w:pPr>
        <w:pStyle w:val="PlainText"/>
        <w:spacing w:line="276" w:lineRule="auto"/>
        <w:jc w:val="both"/>
        <w:rPr>
          <w:rFonts w:ascii="Arial" w:hAnsi="Arial" w:cs="Arial"/>
          <w:b/>
          <w:bCs/>
          <w:color w:val="000000"/>
          <w:sz w:val="24"/>
          <w:szCs w:val="24"/>
        </w:rPr>
      </w:pPr>
      <w:r w:rsidRPr="00F931F9">
        <w:rPr>
          <w:rFonts w:ascii="Arial" w:hAnsi="Arial" w:cs="Arial"/>
          <w:b/>
          <w:bCs/>
          <w:color w:val="000000"/>
          <w:sz w:val="24"/>
          <w:szCs w:val="24"/>
        </w:rPr>
        <w:t xml:space="preserve">20 Możliwości społecznego udziału w opracowywaniu polityk odnoszących się do środowiska zgodnie z artykułem 7 </w:t>
      </w:r>
    </w:p>
    <w:p w:rsidR="00BE2EEE" w:rsidRPr="00CE3733" w:rsidRDefault="00BE2EEE" w:rsidP="00A95A1E">
      <w:pPr>
        <w:pStyle w:val="PlainText"/>
        <w:spacing w:line="276" w:lineRule="auto"/>
        <w:jc w:val="both"/>
        <w:rPr>
          <w:rFonts w:ascii="Arial" w:hAnsi="Arial" w:cs="Arial"/>
          <w:color w:val="000000"/>
          <w:sz w:val="24"/>
          <w:szCs w:val="24"/>
        </w:rPr>
      </w:pPr>
    </w:p>
    <w:p w:rsidR="00E341F5" w:rsidRDefault="009E2FCA"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139</w:t>
      </w:r>
      <w:r w:rsidR="00435037">
        <w:rPr>
          <w:rFonts w:ascii="Arial" w:hAnsi="Arial" w:cs="Arial"/>
          <w:color w:val="000000"/>
          <w:sz w:val="24"/>
          <w:szCs w:val="24"/>
        </w:rPr>
        <w:t>. Obowiązek przeprowadzania strategicznej oceny oddziaływania na środowisko,  w</w:t>
      </w:r>
      <w:r w:rsidR="00075D4D">
        <w:rPr>
          <w:rFonts w:ascii="Arial" w:hAnsi="Arial" w:cs="Arial"/>
          <w:color w:val="000000"/>
          <w:sz w:val="24"/>
          <w:szCs w:val="24"/>
        </w:rPr>
        <w:t> </w:t>
      </w:r>
      <w:r w:rsidR="00435037">
        <w:rPr>
          <w:rFonts w:ascii="Arial" w:hAnsi="Arial" w:cs="Arial"/>
          <w:color w:val="000000"/>
          <w:sz w:val="24"/>
          <w:szCs w:val="24"/>
        </w:rPr>
        <w:t xml:space="preserve">ramach której prowadzi się udział społeczeństwa, odnosi się także </w:t>
      </w:r>
      <w:r w:rsidR="00435037">
        <w:rPr>
          <w:rFonts w:ascii="Arial" w:hAnsi="Arial" w:cs="Arial"/>
          <w:color w:val="000000"/>
          <w:sz w:val="24"/>
          <w:szCs w:val="24"/>
        </w:rPr>
        <w:br/>
        <w:t>do opracowywania polityk.</w:t>
      </w:r>
      <w:r w:rsidR="00D612E9" w:rsidRPr="00CE3733" w:rsidDel="00D612E9">
        <w:rPr>
          <w:rFonts w:ascii="Arial" w:hAnsi="Arial" w:cs="Arial"/>
          <w:color w:val="000000"/>
          <w:sz w:val="24"/>
          <w:szCs w:val="24"/>
        </w:rPr>
        <w:t xml:space="preserve"> </w:t>
      </w:r>
    </w:p>
    <w:p w:rsidR="00BE2EEE" w:rsidRPr="00CE3733" w:rsidRDefault="00BE2EEE" w:rsidP="00A95A1E">
      <w:pPr>
        <w:pStyle w:val="PlainText"/>
        <w:spacing w:line="276" w:lineRule="auto"/>
        <w:jc w:val="both"/>
        <w:rPr>
          <w:rFonts w:ascii="Arial" w:hAnsi="Arial" w:cs="Arial"/>
          <w:color w:val="000000"/>
          <w:sz w:val="24"/>
          <w:szCs w:val="24"/>
        </w:rPr>
      </w:pPr>
    </w:p>
    <w:p w:rsidR="00BE2EEE" w:rsidRPr="00CE3733" w:rsidRDefault="00BE2EEE" w:rsidP="00A95A1E">
      <w:pPr>
        <w:pStyle w:val="PlainText"/>
        <w:spacing w:line="276" w:lineRule="auto"/>
        <w:jc w:val="both"/>
        <w:rPr>
          <w:rFonts w:ascii="Arial" w:hAnsi="Arial" w:cs="Arial"/>
          <w:color w:val="000000"/>
          <w:sz w:val="24"/>
          <w:szCs w:val="24"/>
        </w:rPr>
      </w:pPr>
      <w:r w:rsidRPr="00CE3733">
        <w:rPr>
          <w:rFonts w:ascii="Arial" w:hAnsi="Arial" w:cs="Arial"/>
          <w:b/>
          <w:bCs/>
          <w:color w:val="000000"/>
          <w:sz w:val="24"/>
          <w:szCs w:val="24"/>
        </w:rPr>
        <w:t>21 Rozpoznane trudności we wdrażaniu artykułu 7</w:t>
      </w:r>
    </w:p>
    <w:p w:rsidR="00BE2EEE" w:rsidRPr="00CE3733" w:rsidRDefault="00BE2EEE" w:rsidP="00A95A1E">
      <w:pPr>
        <w:pStyle w:val="PlainText"/>
        <w:spacing w:line="276" w:lineRule="auto"/>
        <w:jc w:val="both"/>
        <w:rPr>
          <w:rFonts w:ascii="Arial" w:hAnsi="Arial" w:cs="Arial"/>
          <w:color w:val="000000"/>
          <w:sz w:val="24"/>
          <w:szCs w:val="24"/>
        </w:rPr>
      </w:pPr>
      <w:r w:rsidRPr="00CE3733">
        <w:rPr>
          <w:rFonts w:ascii="Arial" w:hAnsi="Arial" w:cs="Arial"/>
          <w:color w:val="000000"/>
          <w:sz w:val="24"/>
          <w:szCs w:val="24"/>
        </w:rPr>
        <w:t xml:space="preserve"> </w:t>
      </w:r>
    </w:p>
    <w:p w:rsidR="00BE2EEE" w:rsidRPr="00A95A1E" w:rsidRDefault="009E2FCA" w:rsidP="00A95A1E">
      <w:pPr>
        <w:pStyle w:val="PlainText"/>
        <w:spacing w:line="276" w:lineRule="auto"/>
        <w:jc w:val="both"/>
        <w:rPr>
          <w:rFonts w:ascii="Arial" w:hAnsi="Arial" w:cs="Arial"/>
          <w:color w:val="000000"/>
          <w:sz w:val="24"/>
          <w:szCs w:val="24"/>
        </w:rPr>
      </w:pPr>
      <w:r w:rsidRPr="00CE3733">
        <w:rPr>
          <w:rFonts w:ascii="Arial" w:hAnsi="Arial" w:cs="Arial"/>
          <w:color w:val="000000"/>
          <w:sz w:val="24"/>
          <w:szCs w:val="24"/>
        </w:rPr>
        <w:t>1</w:t>
      </w:r>
      <w:r>
        <w:rPr>
          <w:rFonts w:ascii="Arial" w:hAnsi="Arial" w:cs="Arial"/>
          <w:color w:val="000000"/>
          <w:sz w:val="24"/>
          <w:szCs w:val="24"/>
        </w:rPr>
        <w:t>40</w:t>
      </w:r>
      <w:r w:rsidR="00BE2EEE" w:rsidRPr="00CE3733">
        <w:rPr>
          <w:rFonts w:ascii="Arial" w:hAnsi="Arial" w:cs="Arial"/>
          <w:color w:val="000000"/>
          <w:sz w:val="24"/>
          <w:szCs w:val="24"/>
        </w:rPr>
        <w:t xml:space="preserve">. </w:t>
      </w:r>
      <w:r w:rsidR="007957B7">
        <w:rPr>
          <w:rFonts w:ascii="Arial" w:hAnsi="Arial" w:cs="Arial"/>
          <w:color w:val="000000"/>
          <w:sz w:val="24"/>
          <w:szCs w:val="24"/>
        </w:rPr>
        <w:t>Podmioty indywidualne podniosły</w:t>
      </w:r>
      <w:r w:rsidR="00D45019">
        <w:rPr>
          <w:rFonts w:ascii="Arial" w:hAnsi="Arial" w:cs="Arial"/>
          <w:color w:val="000000"/>
          <w:sz w:val="24"/>
          <w:szCs w:val="24"/>
        </w:rPr>
        <w:t xml:space="preserve">, że </w:t>
      </w:r>
      <w:r w:rsidR="007957B7">
        <w:rPr>
          <w:rFonts w:ascii="Arial" w:hAnsi="Arial" w:cs="Arial"/>
          <w:color w:val="000000"/>
          <w:sz w:val="24"/>
          <w:szCs w:val="24"/>
        </w:rPr>
        <w:t>ich</w:t>
      </w:r>
      <w:r w:rsidR="00D45019">
        <w:rPr>
          <w:rFonts w:ascii="Arial" w:hAnsi="Arial" w:cs="Arial"/>
          <w:color w:val="000000"/>
          <w:sz w:val="24"/>
          <w:szCs w:val="24"/>
        </w:rPr>
        <w:t xml:space="preserve"> zdaniem o</w:t>
      </w:r>
      <w:r w:rsidR="00BE2EEE" w:rsidRPr="00CE3733">
        <w:rPr>
          <w:rFonts w:ascii="Arial" w:hAnsi="Arial" w:cs="Arial"/>
          <w:color w:val="000000"/>
          <w:sz w:val="24"/>
          <w:szCs w:val="24"/>
        </w:rPr>
        <w:t>rgany</w:t>
      </w:r>
      <w:r w:rsidR="00D45019">
        <w:rPr>
          <w:rFonts w:ascii="Arial" w:hAnsi="Arial" w:cs="Arial"/>
          <w:color w:val="000000"/>
          <w:sz w:val="24"/>
          <w:szCs w:val="24"/>
        </w:rPr>
        <w:t xml:space="preserve"> administracji</w:t>
      </w:r>
      <w:r w:rsidR="00BE2EEE" w:rsidRPr="00CE3733">
        <w:rPr>
          <w:rFonts w:ascii="Arial" w:hAnsi="Arial" w:cs="Arial"/>
          <w:color w:val="000000"/>
          <w:sz w:val="24"/>
          <w:szCs w:val="24"/>
        </w:rPr>
        <w:t xml:space="preserve"> często nie stosu</w:t>
      </w:r>
      <w:r w:rsidR="00BE2EEE" w:rsidRPr="00A95A1E">
        <w:rPr>
          <w:rFonts w:ascii="Arial" w:hAnsi="Arial" w:cs="Arial"/>
          <w:color w:val="000000"/>
          <w:sz w:val="24"/>
          <w:szCs w:val="24"/>
        </w:rPr>
        <w:t xml:space="preserve">ją wszystkich wymaganych przepisami prawa sposobów powiadamiania, ograniczając tym samym krąg odbiorców ogłoszenia i potencjalnych uczestników postępowania. </w:t>
      </w:r>
      <w:r w:rsidR="007957B7">
        <w:rPr>
          <w:rFonts w:ascii="Arial" w:hAnsi="Arial" w:cs="Arial"/>
          <w:color w:val="000000"/>
          <w:sz w:val="24"/>
          <w:szCs w:val="24"/>
        </w:rPr>
        <w:t>W</w:t>
      </w:r>
      <w:r w:rsidR="00BE2EEE" w:rsidRPr="00A95A1E">
        <w:rPr>
          <w:rFonts w:ascii="Arial" w:hAnsi="Arial" w:cs="Arial"/>
          <w:color w:val="000000"/>
          <w:sz w:val="24"/>
          <w:szCs w:val="24"/>
        </w:rPr>
        <w:t>skazał</w:t>
      </w:r>
      <w:r w:rsidR="007957B7">
        <w:rPr>
          <w:rFonts w:ascii="Arial" w:hAnsi="Arial" w:cs="Arial"/>
          <w:color w:val="000000"/>
          <w:sz w:val="24"/>
          <w:szCs w:val="24"/>
        </w:rPr>
        <w:t>y</w:t>
      </w:r>
      <w:r w:rsidR="00BE2EEE" w:rsidRPr="00A95A1E">
        <w:rPr>
          <w:rFonts w:ascii="Arial" w:hAnsi="Arial" w:cs="Arial"/>
          <w:color w:val="000000"/>
          <w:sz w:val="24"/>
          <w:szCs w:val="24"/>
        </w:rPr>
        <w:t>, że b</w:t>
      </w:r>
      <w:r w:rsidR="00532176" w:rsidRPr="00A95A1E">
        <w:rPr>
          <w:rFonts w:ascii="Arial" w:hAnsi="Arial" w:cs="Arial"/>
          <w:color w:val="000000"/>
          <w:sz w:val="24"/>
          <w:szCs w:val="24"/>
        </w:rPr>
        <w:t xml:space="preserve">rak </w:t>
      </w:r>
      <w:r w:rsidR="00BE2EEE" w:rsidRPr="00A95A1E">
        <w:rPr>
          <w:rFonts w:ascii="Arial" w:hAnsi="Arial" w:cs="Arial"/>
          <w:color w:val="000000"/>
          <w:sz w:val="24"/>
          <w:szCs w:val="24"/>
        </w:rPr>
        <w:t xml:space="preserve">jest </w:t>
      </w:r>
      <w:r w:rsidR="00532176" w:rsidRPr="00A95A1E">
        <w:rPr>
          <w:rFonts w:ascii="Arial" w:hAnsi="Arial" w:cs="Arial"/>
          <w:color w:val="000000"/>
          <w:sz w:val="24"/>
          <w:szCs w:val="24"/>
        </w:rPr>
        <w:t xml:space="preserve">gwarancji udziału społeczeństwa w postępowaniach legislacyjnych </w:t>
      </w:r>
      <w:r w:rsidR="00BE2EEE" w:rsidRPr="00A95A1E">
        <w:rPr>
          <w:rFonts w:ascii="Arial" w:hAnsi="Arial" w:cs="Arial"/>
          <w:color w:val="000000"/>
          <w:sz w:val="24"/>
          <w:szCs w:val="24"/>
        </w:rPr>
        <w:t xml:space="preserve">na szczeblu jednostek samorządu terytorialnego. Wysłuchanie publiczne są przewidziane </w:t>
      </w:r>
      <w:r w:rsidR="00532176" w:rsidRPr="00A95A1E">
        <w:rPr>
          <w:rFonts w:ascii="Arial" w:hAnsi="Arial" w:cs="Arial"/>
          <w:color w:val="000000"/>
          <w:sz w:val="24"/>
          <w:szCs w:val="24"/>
        </w:rPr>
        <w:t>tylko dla projektów rządowych, przy spełnieniu rygorystycznych warunków.</w:t>
      </w:r>
      <w:r w:rsidR="00BE2EEE" w:rsidRPr="00A95A1E">
        <w:rPr>
          <w:rFonts w:ascii="Arial" w:hAnsi="Arial" w:cs="Arial"/>
          <w:color w:val="000000"/>
          <w:sz w:val="24"/>
          <w:szCs w:val="24"/>
        </w:rPr>
        <w:t xml:space="preserve"> Ponadto</w:t>
      </w:r>
      <w:r w:rsidR="006E2656">
        <w:rPr>
          <w:rFonts w:ascii="Arial" w:hAnsi="Arial" w:cs="Arial"/>
          <w:color w:val="000000"/>
          <w:sz w:val="24"/>
          <w:szCs w:val="24"/>
        </w:rPr>
        <w:t xml:space="preserve"> </w:t>
      </w:r>
      <w:r w:rsidR="00D45019">
        <w:rPr>
          <w:rFonts w:ascii="Arial" w:hAnsi="Arial" w:cs="Arial"/>
          <w:color w:val="000000"/>
          <w:sz w:val="24"/>
          <w:szCs w:val="24"/>
        </w:rPr>
        <w:t>zwróc</w:t>
      </w:r>
      <w:r w:rsidR="007957B7">
        <w:rPr>
          <w:rFonts w:ascii="Arial" w:hAnsi="Arial" w:cs="Arial"/>
          <w:color w:val="000000"/>
          <w:sz w:val="24"/>
          <w:szCs w:val="24"/>
        </w:rPr>
        <w:t>ono</w:t>
      </w:r>
      <w:r w:rsidR="00D45019">
        <w:rPr>
          <w:rFonts w:ascii="Arial" w:hAnsi="Arial" w:cs="Arial"/>
          <w:color w:val="000000"/>
          <w:sz w:val="24"/>
          <w:szCs w:val="24"/>
        </w:rPr>
        <w:t xml:space="preserve"> uwagę</w:t>
      </w:r>
      <w:r w:rsidR="00BE2EEE" w:rsidRPr="00A95A1E">
        <w:rPr>
          <w:rFonts w:ascii="Arial" w:hAnsi="Arial" w:cs="Arial"/>
          <w:color w:val="000000"/>
          <w:sz w:val="24"/>
          <w:szCs w:val="24"/>
        </w:rPr>
        <w:t xml:space="preserve">, iż brak jest </w:t>
      </w:r>
      <w:r w:rsidR="00532176" w:rsidRPr="00A95A1E">
        <w:rPr>
          <w:rFonts w:ascii="Arial" w:hAnsi="Arial" w:cs="Arial"/>
          <w:color w:val="000000"/>
          <w:sz w:val="24"/>
          <w:szCs w:val="24"/>
        </w:rPr>
        <w:t>gwarancji wczesnego i efektywnego udziału, wprawdzie ustawa</w:t>
      </w:r>
      <w:r w:rsidR="005C1C90">
        <w:rPr>
          <w:rFonts w:ascii="Arial" w:hAnsi="Arial" w:cs="Arial"/>
          <w:color w:val="000000"/>
          <w:sz w:val="24"/>
          <w:szCs w:val="24"/>
        </w:rPr>
        <w:t xml:space="preserve"> o</w:t>
      </w:r>
      <w:r w:rsidR="00075D4D">
        <w:rPr>
          <w:rFonts w:ascii="Arial" w:hAnsi="Arial" w:cs="Arial"/>
          <w:color w:val="000000"/>
          <w:sz w:val="24"/>
          <w:szCs w:val="24"/>
        </w:rPr>
        <w:t> </w:t>
      </w:r>
      <w:r w:rsidR="005C1C90">
        <w:rPr>
          <w:rFonts w:ascii="Arial" w:hAnsi="Arial" w:cs="Arial"/>
          <w:color w:val="000000"/>
          <w:sz w:val="24"/>
          <w:szCs w:val="24"/>
        </w:rPr>
        <w:t>udostępnianiu informacji o środowisku</w:t>
      </w:r>
      <w:r w:rsidR="00532176" w:rsidRPr="00A95A1E">
        <w:rPr>
          <w:rFonts w:ascii="Arial" w:hAnsi="Arial" w:cs="Arial"/>
          <w:color w:val="000000"/>
          <w:sz w:val="24"/>
          <w:szCs w:val="24"/>
        </w:rPr>
        <w:t xml:space="preserve"> przewiduje, że upublicznienie dotyczy informacji o przystąpieniu do opracowywania projektu dokumentu i o jego przedmiocie</w:t>
      </w:r>
      <w:r w:rsidR="00E341F5">
        <w:rPr>
          <w:rFonts w:ascii="Arial" w:hAnsi="Arial" w:cs="Arial"/>
          <w:color w:val="000000"/>
          <w:sz w:val="24"/>
          <w:szCs w:val="24"/>
        </w:rPr>
        <w:t>,</w:t>
      </w:r>
      <w:r w:rsidR="00532176" w:rsidRPr="00A95A1E">
        <w:rPr>
          <w:rFonts w:ascii="Arial" w:hAnsi="Arial" w:cs="Arial"/>
          <w:color w:val="000000"/>
          <w:sz w:val="24"/>
          <w:szCs w:val="24"/>
        </w:rPr>
        <w:t xml:space="preserve"> to jednak w</w:t>
      </w:r>
      <w:r w:rsidR="00075D4D">
        <w:rPr>
          <w:rFonts w:ascii="Arial" w:hAnsi="Arial" w:cs="Arial"/>
          <w:color w:val="000000"/>
          <w:sz w:val="24"/>
          <w:szCs w:val="24"/>
        </w:rPr>
        <w:t> </w:t>
      </w:r>
      <w:r w:rsidR="00532176" w:rsidRPr="00A95A1E">
        <w:rPr>
          <w:rFonts w:ascii="Arial" w:hAnsi="Arial" w:cs="Arial"/>
          <w:color w:val="000000"/>
          <w:sz w:val="24"/>
          <w:szCs w:val="24"/>
        </w:rPr>
        <w:t>praktyce upublicznia się gotowy projekt wraz z prognozą</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41</w:t>
      </w:r>
      <w:r w:rsidR="00BE2EEE" w:rsidRPr="00A95A1E">
        <w:rPr>
          <w:rFonts w:ascii="Arial" w:hAnsi="Arial" w:cs="Arial"/>
          <w:color w:val="000000"/>
          <w:sz w:val="24"/>
          <w:szCs w:val="24"/>
        </w:rPr>
        <w:t xml:space="preserve">. Organy administracji opracowując projekty dokumentów mogą, w porozumieniu </w:t>
      </w:r>
      <w:r w:rsidR="00BE2EEE" w:rsidRPr="00A95A1E">
        <w:rPr>
          <w:rFonts w:ascii="Arial" w:hAnsi="Arial" w:cs="Arial"/>
          <w:color w:val="000000"/>
          <w:sz w:val="24"/>
          <w:szCs w:val="24"/>
        </w:rPr>
        <w:br/>
        <w:t xml:space="preserve">z właściwymi organami, odstąpić od przeprowadzenia określonego postępowania </w:t>
      </w:r>
      <w:r w:rsidR="00BE2EEE" w:rsidRPr="00A95A1E">
        <w:rPr>
          <w:rFonts w:ascii="Arial" w:hAnsi="Arial" w:cs="Arial"/>
          <w:color w:val="000000"/>
          <w:sz w:val="24"/>
          <w:szCs w:val="24"/>
        </w:rPr>
        <w:br/>
        <w:t xml:space="preserve">w sprawie oceny </w:t>
      </w:r>
      <w:r w:rsidR="00066D1E" w:rsidRPr="00A95A1E">
        <w:rPr>
          <w:rFonts w:ascii="Arial" w:hAnsi="Arial" w:cs="Arial"/>
          <w:color w:val="000000"/>
          <w:sz w:val="24"/>
          <w:szCs w:val="24"/>
        </w:rPr>
        <w:t>oddziaływania</w:t>
      </w:r>
      <w:r w:rsidR="00BE2EEE" w:rsidRPr="00A95A1E">
        <w:rPr>
          <w:rFonts w:ascii="Arial" w:hAnsi="Arial" w:cs="Arial"/>
          <w:color w:val="000000"/>
          <w:sz w:val="24"/>
          <w:szCs w:val="24"/>
        </w:rPr>
        <w:t xml:space="preserve"> na środowisko, gdy uznają, iż realizacja tych dokumentów nie spowoduje znaczącego oddziaływania na środowisko. W opinii organizacji ekologicznych oznacza to, że w efekcie nie wszystkie plany i programy dotyczące środowiska są opracowywane z zapewnieniem odpowiedniego udziału społecznego.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42</w:t>
      </w:r>
      <w:r w:rsidR="00BE2EEE" w:rsidRPr="00A95A1E">
        <w:rPr>
          <w:rFonts w:ascii="Arial" w:hAnsi="Arial" w:cs="Arial"/>
          <w:color w:val="000000"/>
          <w:sz w:val="24"/>
          <w:szCs w:val="24"/>
        </w:rPr>
        <w:t>. W opinii organizacji ekologicznych nie jest regułą rozsyłanie do zainteresowanych partnerów informacji o wynikach konsultacji.</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22 Dalsze informacje dotyczące praktycznego wdrażania postanowień artykułu 7</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lastRenderedPageBreak/>
        <w:t>14</w:t>
      </w:r>
      <w:r>
        <w:rPr>
          <w:rFonts w:ascii="Arial" w:hAnsi="Arial" w:cs="Arial"/>
          <w:color w:val="000000"/>
          <w:sz w:val="24"/>
          <w:szCs w:val="24"/>
        </w:rPr>
        <w:t>3</w:t>
      </w:r>
      <w:r w:rsidR="00BE2EEE" w:rsidRPr="00A95A1E">
        <w:rPr>
          <w:rFonts w:ascii="Arial" w:hAnsi="Arial" w:cs="Arial"/>
          <w:color w:val="000000"/>
          <w:sz w:val="24"/>
          <w:szCs w:val="24"/>
        </w:rPr>
        <w:t xml:space="preserve">. Udział społeczeństwa w przygotowaniu planów, programów i polityk jest szeroko stosowany w administracji publicznej, co wynika z obowiązku przeprowadzania konsultacji społecznych. </w:t>
      </w:r>
    </w:p>
    <w:p w:rsidR="00DD0AD6"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14</w:t>
      </w:r>
      <w:r>
        <w:rPr>
          <w:rFonts w:ascii="Arial" w:hAnsi="Arial" w:cs="Arial"/>
          <w:color w:val="000000"/>
          <w:sz w:val="24"/>
          <w:szCs w:val="24"/>
        </w:rPr>
        <w:t>4</w:t>
      </w:r>
      <w:r w:rsidR="00BE2EEE" w:rsidRPr="00A95A1E">
        <w:rPr>
          <w:rFonts w:ascii="Arial" w:hAnsi="Arial" w:cs="Arial"/>
          <w:color w:val="000000"/>
          <w:sz w:val="24"/>
          <w:szCs w:val="24"/>
        </w:rPr>
        <w:t>. Minister</w:t>
      </w:r>
      <w:r w:rsidR="00E341F5">
        <w:rPr>
          <w:rFonts w:ascii="Arial" w:hAnsi="Arial" w:cs="Arial"/>
          <w:color w:val="000000"/>
          <w:sz w:val="24"/>
          <w:szCs w:val="24"/>
        </w:rPr>
        <w:t xml:space="preserve"> </w:t>
      </w:r>
      <w:r w:rsidR="00BE2EEE" w:rsidRPr="00A95A1E">
        <w:rPr>
          <w:rFonts w:ascii="Arial" w:hAnsi="Arial" w:cs="Arial"/>
          <w:color w:val="000000"/>
          <w:sz w:val="24"/>
          <w:szCs w:val="24"/>
        </w:rPr>
        <w:t>Środowiska zapewnia udział społeczeństwa w opracowywaniu planów, programów i polityk</w:t>
      </w:r>
      <w:r w:rsidR="00C76226">
        <w:rPr>
          <w:rFonts w:ascii="Arial" w:hAnsi="Arial" w:cs="Arial"/>
          <w:color w:val="000000"/>
          <w:sz w:val="24"/>
          <w:szCs w:val="24"/>
        </w:rPr>
        <w:t>, dla których wymagany jest udział społeczeństwa. Ponadto Minister Środowiska, w zakresie w jakim pozwalają na to przepisy krajowe</w:t>
      </w:r>
      <w:r w:rsidR="00075D4D">
        <w:rPr>
          <w:rFonts w:ascii="Arial" w:hAnsi="Arial" w:cs="Arial"/>
          <w:color w:val="000000"/>
          <w:sz w:val="24"/>
          <w:szCs w:val="24"/>
        </w:rPr>
        <w:t xml:space="preserve"> i </w:t>
      </w:r>
      <w:r w:rsidR="00C76226">
        <w:rPr>
          <w:rFonts w:ascii="Arial" w:hAnsi="Arial" w:cs="Arial"/>
          <w:color w:val="000000"/>
          <w:sz w:val="24"/>
          <w:szCs w:val="24"/>
        </w:rPr>
        <w:t xml:space="preserve">ponadnarodowe oraz możliwości organizacyjne, </w:t>
      </w:r>
      <w:r w:rsidR="00EA3A92">
        <w:rPr>
          <w:rFonts w:ascii="Arial" w:hAnsi="Arial" w:cs="Arial"/>
          <w:color w:val="000000"/>
          <w:sz w:val="24"/>
          <w:szCs w:val="24"/>
        </w:rPr>
        <w:t>zapewnia</w:t>
      </w:r>
      <w:r w:rsidR="00075D4D">
        <w:rPr>
          <w:rFonts w:ascii="Arial" w:hAnsi="Arial" w:cs="Arial"/>
          <w:color w:val="000000"/>
          <w:sz w:val="24"/>
          <w:szCs w:val="24"/>
        </w:rPr>
        <w:t xml:space="preserve"> udział społeczeństwa</w:t>
      </w:r>
      <w:r w:rsidR="00E341F5">
        <w:rPr>
          <w:rFonts w:ascii="Arial" w:hAnsi="Arial" w:cs="Arial"/>
          <w:color w:val="000000"/>
          <w:sz w:val="24"/>
          <w:szCs w:val="24"/>
        </w:rPr>
        <w:t xml:space="preserve"> </w:t>
      </w:r>
      <w:r w:rsidR="00075D4D">
        <w:rPr>
          <w:rFonts w:ascii="Arial" w:hAnsi="Arial" w:cs="Arial"/>
          <w:color w:val="000000"/>
          <w:sz w:val="24"/>
          <w:szCs w:val="24"/>
        </w:rPr>
        <w:t>w</w:t>
      </w:r>
      <w:r w:rsidR="00E341F5">
        <w:rPr>
          <w:rFonts w:ascii="Arial" w:hAnsi="Arial" w:cs="Arial"/>
          <w:color w:val="000000"/>
          <w:sz w:val="24"/>
          <w:szCs w:val="24"/>
        </w:rPr>
        <w:t xml:space="preserve"> </w:t>
      </w:r>
      <w:r w:rsidR="00C76226">
        <w:rPr>
          <w:rFonts w:ascii="Arial" w:hAnsi="Arial" w:cs="Arial"/>
          <w:color w:val="000000"/>
          <w:sz w:val="24"/>
          <w:szCs w:val="24"/>
        </w:rPr>
        <w:t>podejmowaniu strategicznych decyzji w odniesieniu do umów międzynarodowych zawieranych przez Rzeczpospolitą Polską.</w:t>
      </w:r>
      <w:r w:rsidR="00C76226" w:rsidRPr="00A95A1E" w:rsidDel="00C76226">
        <w:rPr>
          <w:rFonts w:ascii="Arial" w:hAnsi="Arial" w:cs="Arial"/>
          <w:color w:val="000000"/>
          <w:sz w:val="24"/>
          <w:szCs w:val="24"/>
        </w:rPr>
        <w:t xml:space="preserve">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14</w:t>
      </w:r>
      <w:r>
        <w:rPr>
          <w:rFonts w:ascii="Arial" w:hAnsi="Arial" w:cs="Arial"/>
          <w:color w:val="000000"/>
          <w:sz w:val="24"/>
          <w:szCs w:val="24"/>
        </w:rPr>
        <w:t>5</w:t>
      </w:r>
      <w:r w:rsidR="00BE2EEE" w:rsidRPr="00A95A1E">
        <w:rPr>
          <w:rFonts w:ascii="Arial" w:hAnsi="Arial" w:cs="Arial"/>
          <w:color w:val="000000"/>
          <w:sz w:val="24"/>
          <w:szCs w:val="24"/>
        </w:rPr>
        <w:t>. Obok możliwości zgłaszania uwag w</w:t>
      </w:r>
      <w:r w:rsidR="00075D4D">
        <w:rPr>
          <w:rFonts w:ascii="Arial" w:hAnsi="Arial" w:cs="Arial"/>
          <w:color w:val="000000"/>
          <w:sz w:val="24"/>
          <w:szCs w:val="24"/>
        </w:rPr>
        <w:t> </w:t>
      </w:r>
      <w:r w:rsidR="00BE2EEE" w:rsidRPr="00A95A1E">
        <w:rPr>
          <w:rFonts w:ascii="Arial" w:hAnsi="Arial" w:cs="Arial"/>
          <w:color w:val="000000"/>
          <w:sz w:val="24"/>
          <w:szCs w:val="24"/>
        </w:rPr>
        <w:t>formie pisemnej i elektronicznej, konsultacje są przeprowadzane również z</w:t>
      </w:r>
      <w:r w:rsidR="00954142">
        <w:rPr>
          <w:rFonts w:ascii="Arial" w:hAnsi="Arial" w:cs="Arial"/>
          <w:color w:val="000000"/>
          <w:sz w:val="24"/>
          <w:szCs w:val="24"/>
        </w:rPr>
        <w:t xml:space="preserve"> </w:t>
      </w:r>
      <w:r w:rsidR="00BE2EEE" w:rsidRPr="00A95A1E">
        <w:rPr>
          <w:rFonts w:ascii="Arial" w:hAnsi="Arial" w:cs="Arial"/>
          <w:color w:val="000000"/>
          <w:sz w:val="24"/>
          <w:szCs w:val="24"/>
        </w:rPr>
        <w:t>zainteresowanymi organizacjami pozarządowymi</w:t>
      </w:r>
      <w:r w:rsidR="00954142">
        <w:rPr>
          <w:rFonts w:ascii="Arial" w:hAnsi="Arial" w:cs="Arial"/>
          <w:color w:val="000000"/>
          <w:sz w:val="24"/>
          <w:szCs w:val="24"/>
        </w:rPr>
        <w:t xml:space="preserve"> i </w:t>
      </w:r>
      <w:r w:rsidR="00BE2EEE" w:rsidRPr="00A95A1E">
        <w:rPr>
          <w:rFonts w:ascii="Arial" w:hAnsi="Arial" w:cs="Arial"/>
          <w:color w:val="000000"/>
          <w:sz w:val="24"/>
          <w:szCs w:val="24"/>
        </w:rPr>
        <w:t>organizacjami przedsiębiorców. Zgłaszane uwagi są rozpatrywane. Informacja o</w:t>
      </w:r>
      <w:r w:rsidR="00954142">
        <w:rPr>
          <w:rFonts w:ascii="Arial" w:hAnsi="Arial" w:cs="Arial"/>
          <w:color w:val="000000"/>
          <w:sz w:val="24"/>
          <w:szCs w:val="24"/>
        </w:rPr>
        <w:t> </w:t>
      </w:r>
      <w:r w:rsidR="00BE2EEE" w:rsidRPr="00A95A1E">
        <w:rPr>
          <w:rFonts w:ascii="Arial" w:hAnsi="Arial" w:cs="Arial"/>
          <w:color w:val="000000"/>
          <w:sz w:val="24"/>
          <w:szCs w:val="24"/>
        </w:rPr>
        <w:t>wynikach konsultacji jest dostępna w</w:t>
      </w:r>
      <w:r w:rsidR="00075D4D">
        <w:rPr>
          <w:rFonts w:ascii="Arial" w:hAnsi="Arial" w:cs="Arial"/>
          <w:color w:val="000000"/>
          <w:sz w:val="24"/>
          <w:szCs w:val="24"/>
        </w:rPr>
        <w:t> </w:t>
      </w:r>
      <w:r w:rsidR="00BE2EEE" w:rsidRPr="00A95A1E">
        <w:rPr>
          <w:rFonts w:ascii="Arial" w:hAnsi="Arial" w:cs="Arial"/>
          <w:color w:val="000000"/>
          <w:sz w:val="24"/>
          <w:szCs w:val="24"/>
        </w:rPr>
        <w:t xml:space="preserve">dokumentacji projektów i na stronie internetowej urzędu. Jest również rozsyłana do zainteresowanych partnerów.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14</w:t>
      </w:r>
      <w:r>
        <w:rPr>
          <w:rFonts w:ascii="Arial" w:hAnsi="Arial" w:cs="Arial"/>
          <w:color w:val="000000"/>
          <w:sz w:val="24"/>
          <w:szCs w:val="24"/>
        </w:rPr>
        <w:t>6</w:t>
      </w:r>
      <w:r w:rsidR="00BE2EEE" w:rsidRPr="00A95A1E">
        <w:rPr>
          <w:rFonts w:ascii="Arial" w:hAnsi="Arial" w:cs="Arial"/>
          <w:color w:val="000000"/>
          <w:sz w:val="24"/>
          <w:szCs w:val="24"/>
        </w:rPr>
        <w:t xml:space="preserve">. Społeczeństwo ma zapewniony udział w opracowywaniu planów, programów, polityki i strategii dotyczących edukacji ekologicznej na różnych poziomach, zarządzania programem Natura 2000 oraz ochrony zagrożonych gatunków.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14</w:t>
      </w:r>
      <w:r>
        <w:rPr>
          <w:rFonts w:ascii="Arial" w:hAnsi="Arial" w:cs="Arial"/>
          <w:color w:val="000000"/>
          <w:sz w:val="24"/>
          <w:szCs w:val="24"/>
        </w:rPr>
        <w:t>7</w:t>
      </w:r>
      <w:r w:rsidR="005C528B" w:rsidRPr="00A95A1E">
        <w:rPr>
          <w:rFonts w:ascii="Arial" w:hAnsi="Arial" w:cs="Arial"/>
          <w:color w:val="000000"/>
          <w:sz w:val="24"/>
          <w:szCs w:val="24"/>
        </w:rPr>
        <w:t>.</w:t>
      </w:r>
      <w:r w:rsidR="00BE2EEE" w:rsidRPr="00A95A1E">
        <w:rPr>
          <w:rFonts w:ascii="Arial" w:hAnsi="Arial" w:cs="Arial"/>
          <w:color w:val="000000"/>
          <w:sz w:val="24"/>
          <w:szCs w:val="24"/>
        </w:rPr>
        <w:t xml:space="preserve"> Generalna Dyrekcja Ochrony Środowiska wprowadziła platformę informacyjno-komunikacyjną (PIK) dla wsparcia opracowywania planów zadań ochronnych obszarów Natura 2000, w tym realizacji i obsługi konsultacji społecznych.</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14</w:t>
      </w:r>
      <w:r>
        <w:rPr>
          <w:rFonts w:ascii="Arial" w:hAnsi="Arial" w:cs="Arial"/>
          <w:color w:val="000000"/>
          <w:sz w:val="24"/>
          <w:szCs w:val="24"/>
        </w:rPr>
        <w:t>8</w:t>
      </w:r>
      <w:r w:rsidR="00BE2EEE" w:rsidRPr="00A95A1E">
        <w:rPr>
          <w:rFonts w:ascii="Arial" w:hAnsi="Arial" w:cs="Arial"/>
          <w:color w:val="000000"/>
          <w:sz w:val="24"/>
          <w:szCs w:val="24"/>
        </w:rPr>
        <w:t xml:space="preserve">. Udział społeczeństwa w opracowywaniu różnego rodzaju dokumentów strategicznych jest także zapewniony między innymi przez </w:t>
      </w:r>
      <w:r w:rsidR="00671FC1">
        <w:rPr>
          <w:rFonts w:ascii="Arial" w:hAnsi="Arial" w:cs="Arial"/>
          <w:color w:val="000000"/>
          <w:sz w:val="24"/>
          <w:szCs w:val="24"/>
        </w:rPr>
        <w:t>wszystkie organy administracji centralnej opracowujące dokumenty o charakterze strategicznym, dla których przeprowadza się strategiczną ocenę oddziaływania na środowisko.</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23 Adresy internetowe związane z wdrażaniem artykułu 7</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rsidR="00066D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14</w:t>
      </w:r>
      <w:r>
        <w:rPr>
          <w:rFonts w:ascii="Arial" w:hAnsi="Arial" w:cs="Arial"/>
          <w:color w:val="000000"/>
          <w:sz w:val="24"/>
          <w:szCs w:val="24"/>
        </w:rPr>
        <w:t>9</w:t>
      </w:r>
      <w:r w:rsidR="00BE2EEE" w:rsidRPr="00A95A1E">
        <w:rPr>
          <w:rFonts w:ascii="Arial" w:hAnsi="Arial" w:cs="Arial"/>
          <w:color w:val="000000"/>
          <w:sz w:val="24"/>
          <w:szCs w:val="24"/>
        </w:rPr>
        <w:t>.</w:t>
      </w:r>
      <w:r w:rsidR="00066D1E">
        <w:rPr>
          <w:rFonts w:ascii="Arial" w:hAnsi="Arial" w:cs="Arial"/>
          <w:color w:val="000000"/>
          <w:sz w:val="24"/>
          <w:szCs w:val="24"/>
        </w:rPr>
        <w:t xml:space="preserve"> </w:t>
      </w:r>
    </w:p>
    <w:p w:rsidR="00066D1E" w:rsidRPr="00A95A1E" w:rsidRDefault="005E25AA" w:rsidP="00A95A1E">
      <w:pPr>
        <w:pStyle w:val="PlainText"/>
        <w:spacing w:line="276" w:lineRule="auto"/>
        <w:jc w:val="both"/>
        <w:rPr>
          <w:rFonts w:ascii="Arial" w:hAnsi="Arial" w:cs="Arial"/>
          <w:color w:val="000000"/>
          <w:sz w:val="24"/>
          <w:szCs w:val="24"/>
        </w:rPr>
      </w:pPr>
      <w:hyperlink r:id="rId70" w:history="1">
        <w:r w:rsidR="00066D1E" w:rsidRPr="000969BB">
          <w:rPr>
            <w:rStyle w:val="Hyperlink"/>
            <w:rFonts w:ascii="Arial" w:hAnsi="Arial" w:cs="Arial"/>
            <w:sz w:val="24"/>
            <w:szCs w:val="24"/>
          </w:rPr>
          <w:t>www.ekoportal.gov.pl</w:t>
        </w:r>
      </w:hyperlink>
      <w:r w:rsidR="00066D1E">
        <w:rPr>
          <w:rFonts w:ascii="Arial" w:hAnsi="Arial" w:cs="Arial"/>
          <w:color w:val="000000"/>
          <w:sz w:val="24"/>
          <w:szCs w:val="24"/>
        </w:rPr>
        <w:t xml:space="preserve"> </w:t>
      </w:r>
      <w:r w:rsidR="00F865B3">
        <w:rPr>
          <w:rFonts w:ascii="Arial" w:hAnsi="Arial" w:cs="Arial"/>
          <w:color w:val="000000"/>
          <w:sz w:val="24"/>
          <w:szCs w:val="24"/>
        </w:rPr>
        <w:t>– Ministerstwo Środowiska</w:t>
      </w:r>
    </w:p>
    <w:p w:rsidR="00BE2EEE" w:rsidRPr="00A95A1E" w:rsidRDefault="005E25AA" w:rsidP="00A95A1E">
      <w:pPr>
        <w:pStyle w:val="PlainText"/>
        <w:spacing w:line="276" w:lineRule="auto"/>
        <w:jc w:val="both"/>
        <w:rPr>
          <w:rFonts w:ascii="Arial" w:hAnsi="Arial" w:cs="Arial"/>
          <w:color w:val="000000"/>
          <w:sz w:val="24"/>
          <w:szCs w:val="24"/>
        </w:rPr>
      </w:pPr>
      <w:hyperlink r:id="rId71" w:history="1">
        <w:r w:rsidR="00066D1E" w:rsidRPr="000969BB">
          <w:rPr>
            <w:rStyle w:val="Hyperlink"/>
            <w:rFonts w:ascii="Arial" w:hAnsi="Arial" w:cs="Arial"/>
            <w:sz w:val="24"/>
            <w:szCs w:val="24"/>
          </w:rPr>
          <w:t>www.mos.gov.pl</w:t>
        </w:r>
      </w:hyperlink>
      <w:r w:rsidR="00066D1E">
        <w:rPr>
          <w:rFonts w:ascii="Arial" w:hAnsi="Arial" w:cs="Arial"/>
          <w:color w:val="000000"/>
          <w:sz w:val="24"/>
          <w:szCs w:val="24"/>
        </w:rPr>
        <w:t xml:space="preserve"> </w:t>
      </w:r>
      <w:r w:rsidR="00F865B3">
        <w:rPr>
          <w:rFonts w:ascii="Arial" w:hAnsi="Arial" w:cs="Arial"/>
          <w:color w:val="000000"/>
          <w:sz w:val="24"/>
          <w:szCs w:val="24"/>
        </w:rPr>
        <w:t>– Ministerstwo Środowiska</w:t>
      </w:r>
    </w:p>
    <w:p w:rsidR="00BE2EEE" w:rsidRDefault="005E25AA" w:rsidP="00A95A1E">
      <w:pPr>
        <w:pStyle w:val="PlainText"/>
        <w:spacing w:line="276" w:lineRule="auto"/>
        <w:jc w:val="both"/>
        <w:rPr>
          <w:rFonts w:ascii="Arial" w:hAnsi="Arial" w:cs="Arial"/>
          <w:color w:val="000000"/>
          <w:sz w:val="24"/>
          <w:szCs w:val="24"/>
        </w:rPr>
      </w:pPr>
      <w:hyperlink r:id="rId72" w:history="1">
        <w:r w:rsidR="00EA3A92" w:rsidRPr="00947355">
          <w:rPr>
            <w:rStyle w:val="Hyperlink"/>
            <w:rFonts w:ascii="Arial" w:hAnsi="Arial" w:cs="Arial"/>
            <w:sz w:val="24"/>
            <w:szCs w:val="24"/>
          </w:rPr>
          <w:t>www.pzo.gdos.gov.pl</w:t>
        </w:r>
      </w:hyperlink>
      <w:r w:rsidR="00066D1E">
        <w:rPr>
          <w:rFonts w:ascii="Arial" w:hAnsi="Arial" w:cs="Arial"/>
          <w:color w:val="000000"/>
          <w:sz w:val="24"/>
          <w:szCs w:val="24"/>
        </w:rPr>
        <w:t xml:space="preserve"> </w:t>
      </w:r>
      <w:r w:rsidR="00F865B3">
        <w:rPr>
          <w:rFonts w:ascii="Arial" w:hAnsi="Arial" w:cs="Arial"/>
          <w:color w:val="000000"/>
          <w:sz w:val="24"/>
          <w:szCs w:val="24"/>
        </w:rPr>
        <w:t>– Generalna Dyrekcja Ochrony Środowiska</w:t>
      </w:r>
    </w:p>
    <w:p w:rsidR="00EA3A92" w:rsidRPr="00A95A1E" w:rsidRDefault="00EA3A92"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24 Wysiłki podjęte w celu promowania efektywnego udziału społecznego w procesie podejmowania decyzji przez władze publiczne oraz w procesie ustanawiania norm powszechnie obowiązujących, które mogą mieć znaczący wpływ na środowisko zgodnie z artykułem 8</w:t>
      </w:r>
      <w:r w:rsidR="00A95A1E" w:rsidRPr="00A95A1E">
        <w:rPr>
          <w:rFonts w:ascii="Arial" w:hAnsi="Arial" w:cs="Arial"/>
          <w:b/>
          <w:bCs/>
          <w:color w:val="000000"/>
          <w:sz w:val="28"/>
          <w:szCs w:val="28"/>
        </w:rPr>
        <w:t xml:space="preserve">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sidR="009E2FCA">
        <w:rPr>
          <w:rFonts w:ascii="Arial" w:hAnsi="Arial" w:cs="Arial"/>
          <w:color w:val="000000"/>
          <w:sz w:val="24"/>
          <w:szCs w:val="24"/>
        </w:rPr>
        <w:t>50</w:t>
      </w:r>
      <w:r w:rsidRPr="00A95A1E">
        <w:rPr>
          <w:rFonts w:ascii="Arial" w:hAnsi="Arial" w:cs="Arial"/>
          <w:color w:val="000000"/>
          <w:sz w:val="24"/>
          <w:szCs w:val="24"/>
        </w:rPr>
        <w:t xml:space="preserve">. Zarówno ogólne przepisy dotyczące stanowienia aktów prawnych, jak i ustawa </w:t>
      </w:r>
      <w:r w:rsidRPr="00A95A1E">
        <w:rPr>
          <w:rFonts w:ascii="Arial" w:hAnsi="Arial" w:cs="Arial"/>
          <w:color w:val="000000"/>
          <w:sz w:val="24"/>
          <w:szCs w:val="24"/>
        </w:rPr>
        <w:br/>
        <w:t>o</w:t>
      </w:r>
      <w:r w:rsidR="00A95A1E" w:rsidRPr="00A95A1E">
        <w:rPr>
          <w:rFonts w:ascii="Arial" w:hAnsi="Arial" w:cs="Arial"/>
          <w:color w:val="000000"/>
          <w:sz w:val="24"/>
          <w:szCs w:val="24"/>
        </w:rPr>
        <w:t xml:space="preserve"> </w:t>
      </w:r>
      <w:r w:rsidRPr="00A95A1E">
        <w:rPr>
          <w:rFonts w:ascii="Arial" w:hAnsi="Arial" w:cs="Arial"/>
          <w:color w:val="000000"/>
          <w:sz w:val="24"/>
          <w:szCs w:val="24"/>
        </w:rPr>
        <w:t>udostępnianiu informacji o</w:t>
      </w:r>
      <w:r w:rsidR="00066D1E">
        <w:rPr>
          <w:rFonts w:ascii="Arial" w:hAnsi="Arial" w:cs="Arial"/>
          <w:color w:val="000000"/>
          <w:sz w:val="24"/>
          <w:szCs w:val="24"/>
        </w:rPr>
        <w:t xml:space="preserve"> </w:t>
      </w:r>
      <w:r w:rsidRPr="00A95A1E">
        <w:rPr>
          <w:rFonts w:ascii="Arial" w:hAnsi="Arial" w:cs="Arial"/>
          <w:color w:val="000000"/>
          <w:sz w:val="24"/>
          <w:szCs w:val="24"/>
        </w:rPr>
        <w:t xml:space="preserve">środowisku przewidują udział społeczeństwa w stanowieniu przepisów wykonawczych i innych norm powszechnie obowiązujących. Opinia publiczna, w tym organizacje pozarządowe, musi być informowana o planowanych rozwiązaniach – na jakim etapie jest projekt, jakie są jego kolejne wersje oraz jakie uwagi do niego </w:t>
      </w:r>
      <w:r w:rsidRPr="00A95A1E">
        <w:rPr>
          <w:rFonts w:ascii="Arial" w:hAnsi="Arial" w:cs="Arial"/>
          <w:color w:val="000000"/>
          <w:sz w:val="24"/>
          <w:szCs w:val="24"/>
        </w:rPr>
        <w:lastRenderedPageBreak/>
        <w:t xml:space="preserve">zgłoszono. Udział społeczeństwa w procesie przygotowywania aktów normatywnych jest gwarantowany w licznych aktach prawnych, a także dobrowolnie przyjętych praktykach dotyczących realizacji generalnej zasady przeprowadzania konsultacji społecznych przez organy administracji centralnej, administrację samorządową i Sejm.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51</w:t>
      </w:r>
      <w:r w:rsidR="00BE2EEE" w:rsidRPr="00A95A1E">
        <w:rPr>
          <w:rFonts w:ascii="Arial" w:hAnsi="Arial" w:cs="Arial"/>
          <w:color w:val="000000"/>
          <w:sz w:val="24"/>
          <w:szCs w:val="24"/>
        </w:rPr>
        <w:t xml:space="preserve">. Zasady udziału społecznego w procesie opracowywania dokumentów rządowych, </w:t>
      </w:r>
      <w:r w:rsidR="00BE2EEE" w:rsidRPr="00A95A1E">
        <w:rPr>
          <w:rFonts w:ascii="Arial" w:hAnsi="Arial" w:cs="Arial"/>
          <w:color w:val="000000"/>
          <w:sz w:val="24"/>
          <w:szCs w:val="24"/>
        </w:rPr>
        <w:br/>
        <w:t>w szczególności projektów aktów normatywnych, zostały skodyfikowane w ustawie z dnia 7 lipca 2005 r. o działalności lobbingowej w procesie stanowienia prawa,</w:t>
      </w:r>
      <w:r w:rsidR="00BE2EEE" w:rsidRPr="00A95A1E">
        <w:t xml:space="preserve"> </w:t>
      </w:r>
      <w:r w:rsidR="00BE2EEE" w:rsidRPr="00A95A1E">
        <w:rPr>
          <w:rFonts w:ascii="Arial" w:hAnsi="Arial" w:cs="Arial"/>
          <w:color w:val="000000"/>
          <w:sz w:val="24"/>
          <w:szCs w:val="24"/>
        </w:rPr>
        <w:t>(Dz.</w:t>
      </w:r>
      <w:r w:rsidR="00C26CAE">
        <w:rPr>
          <w:rFonts w:ascii="Arial" w:hAnsi="Arial" w:cs="Arial"/>
          <w:color w:val="000000"/>
          <w:sz w:val="24"/>
          <w:szCs w:val="24"/>
        </w:rPr>
        <w:t xml:space="preserve"> </w:t>
      </w:r>
      <w:r w:rsidR="00BE2EEE" w:rsidRPr="00A95A1E">
        <w:rPr>
          <w:rFonts w:ascii="Arial" w:hAnsi="Arial" w:cs="Arial"/>
          <w:color w:val="000000"/>
          <w:sz w:val="24"/>
          <w:szCs w:val="24"/>
        </w:rPr>
        <w:t xml:space="preserve">U. </w:t>
      </w:r>
      <w:r w:rsidR="00AE4385">
        <w:rPr>
          <w:rFonts w:ascii="Arial" w:hAnsi="Arial" w:cs="Arial"/>
          <w:color w:val="000000"/>
          <w:sz w:val="24"/>
          <w:szCs w:val="24"/>
        </w:rPr>
        <w:t>N</w:t>
      </w:r>
      <w:r w:rsidR="00BE2EEE" w:rsidRPr="00A95A1E">
        <w:rPr>
          <w:rFonts w:ascii="Arial" w:hAnsi="Arial" w:cs="Arial"/>
          <w:color w:val="000000"/>
          <w:sz w:val="24"/>
          <w:szCs w:val="24"/>
        </w:rPr>
        <w:t>r 169</w:t>
      </w:r>
      <w:r w:rsidR="00AE4385">
        <w:rPr>
          <w:rFonts w:ascii="Arial" w:hAnsi="Arial" w:cs="Arial"/>
          <w:color w:val="000000"/>
          <w:sz w:val="24"/>
          <w:szCs w:val="24"/>
        </w:rPr>
        <w:t>,</w:t>
      </w:r>
      <w:r w:rsidR="00BE2EEE" w:rsidRPr="00A95A1E">
        <w:rPr>
          <w:rFonts w:ascii="Arial" w:hAnsi="Arial" w:cs="Arial"/>
          <w:color w:val="000000"/>
          <w:sz w:val="24"/>
          <w:szCs w:val="24"/>
        </w:rPr>
        <w:t xml:space="preserve"> poz. 1414</w:t>
      </w:r>
      <w:r w:rsidR="00C26CAE">
        <w:rPr>
          <w:rFonts w:ascii="Arial" w:hAnsi="Arial" w:cs="Arial"/>
          <w:color w:val="000000"/>
          <w:sz w:val="24"/>
          <w:szCs w:val="24"/>
        </w:rPr>
        <w:t>,</w:t>
      </w:r>
      <w:r w:rsidR="005C1C90">
        <w:rPr>
          <w:rFonts w:ascii="Arial" w:hAnsi="Arial" w:cs="Arial"/>
          <w:color w:val="000000"/>
          <w:sz w:val="24"/>
          <w:szCs w:val="24"/>
        </w:rPr>
        <w:t xml:space="preserve"> z późn. zm.</w:t>
      </w:r>
      <w:r w:rsidR="00BE2EEE" w:rsidRPr="00A95A1E">
        <w:rPr>
          <w:rFonts w:ascii="Arial" w:hAnsi="Arial" w:cs="Arial"/>
          <w:color w:val="000000"/>
          <w:sz w:val="24"/>
          <w:szCs w:val="24"/>
        </w:rPr>
        <w:t xml:space="preserve">), a także w regulacjach dotyczących organizacji prac rządu. Urzędy są zobowiązane m.in. do publikowania programów prac legislacyjnych, czy projektów aktów prawnych wraz z uzasadnieniem i oceną skutków regulacji. Urzędy administracji również opracowują własne szczegółowe zasady w tym zakresie.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52</w:t>
      </w:r>
      <w:r w:rsidR="00BE2EEE" w:rsidRPr="00A95A1E">
        <w:rPr>
          <w:rFonts w:ascii="Arial" w:hAnsi="Arial" w:cs="Arial"/>
          <w:color w:val="000000"/>
          <w:sz w:val="24"/>
          <w:szCs w:val="24"/>
        </w:rPr>
        <w:t>. Ustawy regulujące zasady funkcjonowania samorządu terytorialnego wszystkich szczebli przewidują prowadzenie konsultacji z mieszkańcami w sprawach ważnych dla danego obszaru, a także określają tryb i zasady prowadzenia konsultacji.</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15</w:t>
      </w:r>
      <w:r>
        <w:rPr>
          <w:rFonts w:ascii="Arial" w:hAnsi="Arial" w:cs="Arial"/>
          <w:color w:val="000000"/>
          <w:sz w:val="24"/>
          <w:szCs w:val="24"/>
        </w:rPr>
        <w:t>3</w:t>
      </w:r>
      <w:r w:rsidR="00BE2EEE" w:rsidRPr="00A95A1E">
        <w:rPr>
          <w:rFonts w:ascii="Arial" w:hAnsi="Arial" w:cs="Arial"/>
          <w:color w:val="000000"/>
          <w:sz w:val="24"/>
          <w:szCs w:val="24"/>
        </w:rPr>
        <w:t>.</w:t>
      </w:r>
      <w:r w:rsidR="00FA4168" w:rsidRPr="00A95A1E">
        <w:rPr>
          <w:rFonts w:ascii="Arial" w:hAnsi="Arial" w:cs="Arial"/>
          <w:color w:val="000000"/>
          <w:sz w:val="24"/>
          <w:szCs w:val="24"/>
        </w:rPr>
        <w:t xml:space="preserve"> </w:t>
      </w:r>
      <w:r w:rsidR="00BE2EEE" w:rsidRPr="00A95A1E">
        <w:rPr>
          <w:rFonts w:ascii="Arial" w:hAnsi="Arial" w:cs="Arial"/>
          <w:color w:val="000000"/>
          <w:sz w:val="24"/>
          <w:szCs w:val="24"/>
        </w:rPr>
        <w:t>Przedstawiciele organizacji pozarządowych mają prawo uczestniczyć w posiedzeniach komisji i podkomisji sejmowych. Organizacje pozarządowe, co do których wiadomo, że są zainteresowane daną tematyką, są zapraszane do delegowania swoich przedstawicieli. Pozostałe organizacje mogą zwrócić się z prośbą o udział swoich przedstawicieli w posiedzeniu. W praktyce organizacje pozarządowe aktywnie uczestniczą w posiedzeniach większości podkomisji sejmowych opracowujących projekty aktów prawnych zadając pytania, komentując analizy, a także przedstawiając propozycje nowych rozwiązań.</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25 Rozpoznane trudności we wdrażaniu artykułu 8</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rsidR="00042F67"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15</w:t>
      </w:r>
      <w:r>
        <w:rPr>
          <w:rFonts w:ascii="Arial" w:hAnsi="Arial" w:cs="Arial"/>
          <w:color w:val="000000"/>
          <w:sz w:val="24"/>
          <w:szCs w:val="24"/>
        </w:rPr>
        <w:t>4</w:t>
      </w:r>
      <w:r w:rsidR="00BE2EEE" w:rsidRPr="00A95A1E">
        <w:rPr>
          <w:rFonts w:ascii="Arial" w:hAnsi="Arial" w:cs="Arial"/>
          <w:color w:val="000000"/>
          <w:sz w:val="24"/>
          <w:szCs w:val="24"/>
        </w:rPr>
        <w:t xml:space="preserve">. </w:t>
      </w:r>
      <w:r>
        <w:rPr>
          <w:rFonts w:ascii="Arial" w:hAnsi="Arial" w:cs="Arial"/>
          <w:color w:val="000000"/>
          <w:sz w:val="24"/>
          <w:szCs w:val="24"/>
        </w:rPr>
        <w:t xml:space="preserve">Podmioty indywidualne </w:t>
      </w:r>
      <w:r w:rsidR="00BE2EEE" w:rsidRPr="00A95A1E">
        <w:rPr>
          <w:rFonts w:ascii="Arial" w:hAnsi="Arial" w:cs="Arial"/>
          <w:color w:val="000000"/>
          <w:sz w:val="24"/>
          <w:szCs w:val="24"/>
        </w:rPr>
        <w:t>wskazał</w:t>
      </w:r>
      <w:r>
        <w:rPr>
          <w:rFonts w:ascii="Arial" w:hAnsi="Arial" w:cs="Arial"/>
          <w:color w:val="000000"/>
          <w:sz w:val="24"/>
          <w:szCs w:val="24"/>
        </w:rPr>
        <w:t>y</w:t>
      </w:r>
      <w:r w:rsidR="00BE2EEE" w:rsidRPr="00A95A1E">
        <w:rPr>
          <w:rFonts w:ascii="Arial" w:hAnsi="Arial" w:cs="Arial"/>
          <w:color w:val="000000"/>
          <w:sz w:val="24"/>
          <w:szCs w:val="24"/>
        </w:rPr>
        <w:t>, że nie zawsze organizacje ekologiczne są dopuszczane do głosu w trakcie komisji sejmowych dotyczących stanowienia ustaw dotyczących środowiska.</w:t>
      </w:r>
    </w:p>
    <w:p w:rsidR="00042F67" w:rsidRPr="00A95A1E" w:rsidRDefault="00042F67"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26 Dalsze informacje dotyczące praktycznego wdrażania postanowień artykułu 8</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15</w:t>
      </w:r>
      <w:r>
        <w:rPr>
          <w:rFonts w:ascii="Arial" w:hAnsi="Arial" w:cs="Arial"/>
          <w:color w:val="000000"/>
          <w:sz w:val="24"/>
          <w:szCs w:val="24"/>
        </w:rPr>
        <w:t>5</w:t>
      </w:r>
      <w:r w:rsidR="00BE2EEE" w:rsidRPr="00A95A1E">
        <w:rPr>
          <w:rFonts w:ascii="Arial" w:hAnsi="Arial" w:cs="Arial"/>
          <w:color w:val="000000"/>
          <w:sz w:val="24"/>
          <w:szCs w:val="24"/>
        </w:rPr>
        <w:t>. Ministerstwo Środowiska stosuje trzy główne metody konsultowania projektów aktów prawnych:</w:t>
      </w:r>
    </w:p>
    <w:p w:rsidR="0005464B" w:rsidRDefault="005C1C90">
      <w:pPr>
        <w:pStyle w:val="PlainText"/>
        <w:numPr>
          <w:ilvl w:val="0"/>
          <w:numId w:val="18"/>
        </w:numPr>
        <w:spacing w:line="276" w:lineRule="auto"/>
        <w:jc w:val="both"/>
        <w:rPr>
          <w:rFonts w:ascii="Arial" w:hAnsi="Arial" w:cs="Arial"/>
          <w:color w:val="000000"/>
          <w:sz w:val="24"/>
          <w:szCs w:val="24"/>
        </w:rPr>
      </w:pPr>
      <w:r>
        <w:rPr>
          <w:rFonts w:ascii="Arial" w:hAnsi="Arial" w:cs="Arial"/>
          <w:color w:val="000000"/>
          <w:sz w:val="24"/>
          <w:szCs w:val="24"/>
        </w:rPr>
        <w:t>r</w:t>
      </w:r>
      <w:r w:rsidR="00BE2EEE" w:rsidRPr="00A95A1E">
        <w:rPr>
          <w:rFonts w:ascii="Arial" w:hAnsi="Arial" w:cs="Arial"/>
          <w:color w:val="000000"/>
          <w:sz w:val="24"/>
          <w:szCs w:val="24"/>
        </w:rPr>
        <w:t>ównolegle z uzgodnieniami międzyresortowymi projekty aktów są rozsyłane do konsultacji</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 xml:space="preserve">do zainteresowanych podmiotów (organów administracji, związków zawodowych, związków przedsiębiorców i organizacji pozarządowych). Projekty konsultowane są także z przedstawicielami samorządów, w szczególności </w:t>
      </w:r>
      <w:r w:rsidR="00BE2EEE" w:rsidRPr="00A95A1E">
        <w:rPr>
          <w:rFonts w:ascii="Arial" w:hAnsi="Arial" w:cs="Arial"/>
          <w:color w:val="000000"/>
          <w:sz w:val="24"/>
          <w:szCs w:val="24"/>
        </w:rPr>
        <w:br/>
        <w:t>z samorządową stroną Komisji Wspólnej Rządu i Samorządu Terytorialnego;</w:t>
      </w:r>
    </w:p>
    <w:p w:rsidR="0005464B" w:rsidRDefault="005C1C90">
      <w:pPr>
        <w:pStyle w:val="PlainText"/>
        <w:numPr>
          <w:ilvl w:val="0"/>
          <w:numId w:val="18"/>
        </w:numPr>
        <w:spacing w:line="276" w:lineRule="auto"/>
        <w:jc w:val="both"/>
        <w:rPr>
          <w:rFonts w:ascii="Arial" w:hAnsi="Arial" w:cs="Arial"/>
          <w:color w:val="000000"/>
          <w:sz w:val="24"/>
          <w:szCs w:val="24"/>
        </w:rPr>
      </w:pPr>
      <w:r>
        <w:rPr>
          <w:rFonts w:ascii="Arial" w:hAnsi="Arial" w:cs="Arial"/>
          <w:color w:val="000000"/>
          <w:sz w:val="24"/>
          <w:szCs w:val="24"/>
        </w:rPr>
        <w:t>p</w:t>
      </w:r>
      <w:r w:rsidR="00BE2EEE" w:rsidRPr="00A95A1E">
        <w:rPr>
          <w:rFonts w:ascii="Arial" w:hAnsi="Arial" w:cs="Arial"/>
          <w:color w:val="000000"/>
          <w:sz w:val="24"/>
          <w:szCs w:val="24"/>
        </w:rPr>
        <w:t xml:space="preserve">rojekty aktów prawnych wraz z uzasadnieniem i oceną skutków regulacji są udostępniane na stronie internetowej Ministerstwa Środowiska bądź na stronie Rządowego Procesu Legislacyjnego z informacją o terminie zgłaszania uwag </w:t>
      </w:r>
      <w:r w:rsidR="00AE4385">
        <w:rPr>
          <w:rFonts w:ascii="Arial" w:hAnsi="Arial" w:cs="Arial"/>
          <w:color w:val="000000"/>
          <w:sz w:val="24"/>
          <w:szCs w:val="24"/>
        </w:rPr>
        <w:br/>
      </w:r>
      <w:r w:rsidR="00BE2EEE" w:rsidRPr="00A95A1E">
        <w:rPr>
          <w:rFonts w:ascii="Arial" w:hAnsi="Arial" w:cs="Arial"/>
          <w:color w:val="000000"/>
          <w:sz w:val="24"/>
          <w:szCs w:val="24"/>
        </w:rPr>
        <w:t>i</w:t>
      </w:r>
      <w:r w:rsidR="00AE4385">
        <w:rPr>
          <w:rFonts w:ascii="Arial" w:hAnsi="Arial" w:cs="Arial"/>
          <w:color w:val="000000"/>
          <w:sz w:val="24"/>
          <w:szCs w:val="24"/>
        </w:rPr>
        <w:t xml:space="preserve"> </w:t>
      </w:r>
      <w:r w:rsidR="00BE2EEE" w:rsidRPr="00A95A1E">
        <w:rPr>
          <w:rFonts w:ascii="Arial" w:hAnsi="Arial" w:cs="Arial"/>
          <w:color w:val="000000"/>
          <w:sz w:val="24"/>
          <w:szCs w:val="24"/>
        </w:rPr>
        <w:t xml:space="preserve">adresie osoby prowadzącej sprawę. Po rozpatrzeniu uwag Ministerstwo </w:t>
      </w:r>
      <w:r w:rsidR="00BE2EEE" w:rsidRPr="00A95A1E">
        <w:rPr>
          <w:rFonts w:ascii="Arial" w:hAnsi="Arial" w:cs="Arial"/>
          <w:color w:val="000000"/>
          <w:sz w:val="24"/>
          <w:szCs w:val="24"/>
        </w:rPr>
        <w:lastRenderedPageBreak/>
        <w:t>Środowiska opracowuje zestawienie uwag z wyjaśnieniem tych przypadków, w</w:t>
      </w:r>
      <w:r w:rsidR="00AE4385">
        <w:rPr>
          <w:rFonts w:ascii="Arial" w:hAnsi="Arial" w:cs="Arial"/>
          <w:color w:val="000000"/>
          <w:sz w:val="24"/>
          <w:szCs w:val="24"/>
        </w:rPr>
        <w:t> </w:t>
      </w:r>
      <w:r w:rsidR="00BE2EEE" w:rsidRPr="00A95A1E">
        <w:rPr>
          <w:rFonts w:ascii="Arial" w:hAnsi="Arial" w:cs="Arial"/>
          <w:color w:val="000000"/>
          <w:sz w:val="24"/>
          <w:szCs w:val="24"/>
        </w:rPr>
        <w:t xml:space="preserve">których uwagi nie zostały przyjęte; </w:t>
      </w:r>
    </w:p>
    <w:p w:rsidR="0005464B" w:rsidRDefault="005C1C90">
      <w:pPr>
        <w:pStyle w:val="PlainText"/>
        <w:numPr>
          <w:ilvl w:val="0"/>
          <w:numId w:val="18"/>
        </w:numPr>
        <w:spacing w:line="276" w:lineRule="auto"/>
        <w:jc w:val="both"/>
        <w:rPr>
          <w:rFonts w:ascii="Arial" w:hAnsi="Arial" w:cs="Arial"/>
          <w:color w:val="000000"/>
          <w:sz w:val="24"/>
          <w:szCs w:val="24"/>
        </w:rPr>
      </w:pPr>
      <w:r>
        <w:rPr>
          <w:rFonts w:ascii="Arial" w:hAnsi="Arial" w:cs="Arial"/>
          <w:color w:val="000000"/>
          <w:sz w:val="24"/>
          <w:szCs w:val="24"/>
        </w:rPr>
        <w:t>j</w:t>
      </w:r>
      <w:r w:rsidR="00BE2EEE" w:rsidRPr="00A95A1E">
        <w:rPr>
          <w:rFonts w:ascii="Arial" w:hAnsi="Arial" w:cs="Arial"/>
          <w:color w:val="000000"/>
          <w:sz w:val="24"/>
          <w:szCs w:val="24"/>
        </w:rPr>
        <w:t xml:space="preserve">eżeli zachodzi taka potrzeba, są stosowane inne formy konsultacji w postaci debat lub seminariów, na które zapraszane są zainteresowane podmioty lub wstęp na nie jest wolny.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15</w:t>
      </w:r>
      <w:r>
        <w:rPr>
          <w:rFonts w:ascii="Arial" w:hAnsi="Arial" w:cs="Arial"/>
          <w:color w:val="000000"/>
          <w:sz w:val="24"/>
          <w:szCs w:val="24"/>
        </w:rPr>
        <w:t>6</w:t>
      </w:r>
      <w:r w:rsidR="00BE2EEE" w:rsidRPr="00A95A1E">
        <w:rPr>
          <w:rFonts w:ascii="Arial" w:hAnsi="Arial" w:cs="Arial"/>
          <w:color w:val="000000"/>
          <w:sz w:val="24"/>
          <w:szCs w:val="24"/>
        </w:rPr>
        <w:t xml:space="preserve">. Reprezentanci części organizacji pozarządowych stale uczestniczą w posiedzeniach związanych z procesem legislacyjnym w Sejmie. Na ich wniosek przyjęto szereg rozwiązań do systemu prawa.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8"/>
          <w:szCs w:val="28"/>
        </w:rPr>
      </w:pPr>
      <w:r w:rsidRPr="00A95A1E">
        <w:rPr>
          <w:rFonts w:ascii="Arial" w:hAnsi="Arial" w:cs="Arial"/>
          <w:b/>
          <w:bCs/>
          <w:color w:val="000000"/>
          <w:sz w:val="28"/>
          <w:szCs w:val="28"/>
        </w:rPr>
        <w:t>27 Adresy internetowe związane z wdrażaniem artykułu 8</w:t>
      </w:r>
    </w:p>
    <w:p w:rsidR="00BE2EEE" w:rsidRPr="00A95A1E" w:rsidRDefault="00BE2EEE" w:rsidP="00A95A1E">
      <w:pPr>
        <w:pStyle w:val="PlainText"/>
        <w:spacing w:line="276" w:lineRule="auto"/>
        <w:jc w:val="both"/>
        <w:rPr>
          <w:rFonts w:ascii="Arial" w:hAnsi="Arial" w:cs="Arial"/>
          <w:b/>
          <w:bCs/>
          <w:color w:val="000000"/>
          <w:sz w:val="28"/>
          <w:szCs w:val="28"/>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sidR="005C528B" w:rsidRPr="00A95A1E">
        <w:rPr>
          <w:rFonts w:ascii="Arial" w:hAnsi="Arial" w:cs="Arial"/>
          <w:color w:val="000000"/>
          <w:sz w:val="24"/>
          <w:szCs w:val="24"/>
        </w:rPr>
        <w:t>54</w:t>
      </w:r>
      <w:r w:rsidRPr="00A95A1E">
        <w:rPr>
          <w:rFonts w:ascii="Arial" w:hAnsi="Arial" w:cs="Arial"/>
          <w:color w:val="000000"/>
          <w:sz w:val="24"/>
          <w:szCs w:val="24"/>
        </w:rPr>
        <w:t>. </w:t>
      </w:r>
      <w:hyperlink r:id="rId73" w:history="1">
        <w:r w:rsidR="00AE4385" w:rsidRPr="000969BB">
          <w:rPr>
            <w:rStyle w:val="Hyperlink"/>
            <w:rFonts w:ascii="Arial" w:hAnsi="Arial" w:cs="Arial"/>
            <w:sz w:val="24"/>
            <w:szCs w:val="24"/>
          </w:rPr>
          <w:t>www.mos.gov.pl/kategoria/2225_projekty_aktow_prawnych/</w:t>
        </w:r>
      </w:hyperlink>
      <w:r w:rsidR="00AE4385">
        <w:rPr>
          <w:rFonts w:ascii="Arial" w:hAnsi="Arial" w:cs="Arial"/>
          <w:color w:val="000000"/>
          <w:sz w:val="24"/>
          <w:szCs w:val="24"/>
        </w:rPr>
        <w:t xml:space="preserve"> </w:t>
      </w:r>
      <w:r w:rsidRPr="00A95A1E">
        <w:rPr>
          <w:rFonts w:ascii="Arial" w:hAnsi="Arial" w:cs="Arial"/>
          <w:color w:val="000000"/>
          <w:sz w:val="24"/>
          <w:szCs w:val="24"/>
        </w:rPr>
        <w:t>- strona internetowa Ministerstwa Środowiska zawierająca informacje o projektach aktów prawnych</w:t>
      </w:r>
    </w:p>
    <w:p w:rsidR="00BE2EEE" w:rsidRPr="00A95A1E" w:rsidRDefault="005E25AA" w:rsidP="00A95A1E">
      <w:pPr>
        <w:pStyle w:val="PlainText"/>
        <w:spacing w:line="276" w:lineRule="auto"/>
        <w:jc w:val="both"/>
        <w:rPr>
          <w:rFonts w:ascii="Arial" w:hAnsi="Arial" w:cs="Arial"/>
          <w:color w:val="000000"/>
          <w:sz w:val="24"/>
          <w:szCs w:val="24"/>
        </w:rPr>
      </w:pPr>
      <w:hyperlink r:id="rId74" w:history="1">
        <w:r w:rsidR="00AE4385" w:rsidRPr="000969BB">
          <w:rPr>
            <w:rStyle w:val="Hyperlink"/>
            <w:rFonts w:ascii="Arial" w:hAnsi="Arial" w:cs="Arial"/>
            <w:sz w:val="24"/>
            <w:szCs w:val="24"/>
          </w:rPr>
          <w:t>http://orka.sejm.gov.pl/projustall6.htm</w:t>
        </w:r>
      </w:hyperlink>
      <w:r w:rsidR="00AE4385">
        <w:rPr>
          <w:rFonts w:ascii="Arial" w:hAnsi="Arial" w:cs="Arial"/>
          <w:color w:val="000000"/>
          <w:sz w:val="24"/>
          <w:szCs w:val="24"/>
        </w:rPr>
        <w:t xml:space="preserve"> </w:t>
      </w:r>
      <w:r w:rsidR="00BE2EEE" w:rsidRPr="00A95A1E">
        <w:rPr>
          <w:rFonts w:ascii="Arial" w:hAnsi="Arial" w:cs="Arial"/>
          <w:color w:val="000000"/>
          <w:sz w:val="24"/>
          <w:szCs w:val="24"/>
        </w:rPr>
        <w:t>- strona internetowa Sejmu zawierająca projekty aktów prawnych;</w:t>
      </w:r>
    </w:p>
    <w:p w:rsidR="00BE2EEE" w:rsidRPr="00A95A1E" w:rsidRDefault="005E25AA" w:rsidP="00A95A1E">
      <w:pPr>
        <w:pStyle w:val="PlainText"/>
        <w:spacing w:line="276" w:lineRule="auto"/>
        <w:jc w:val="both"/>
        <w:rPr>
          <w:rFonts w:ascii="Arial" w:hAnsi="Arial" w:cs="Arial"/>
          <w:color w:val="000000"/>
          <w:sz w:val="24"/>
          <w:szCs w:val="24"/>
        </w:rPr>
      </w:pPr>
      <w:hyperlink r:id="rId75" w:history="1">
        <w:r w:rsidR="00AE4385" w:rsidRPr="000969BB">
          <w:rPr>
            <w:rStyle w:val="Hyperlink"/>
            <w:rFonts w:ascii="Arial" w:hAnsi="Arial" w:cs="Arial"/>
            <w:sz w:val="24"/>
            <w:szCs w:val="24"/>
          </w:rPr>
          <w:t>http://www.senat.gov.pl/k7/pos/pracet.htm</w:t>
        </w:r>
      </w:hyperlink>
      <w:r w:rsidR="00AE4385">
        <w:rPr>
          <w:rFonts w:ascii="Arial" w:hAnsi="Arial" w:cs="Arial"/>
          <w:color w:val="000000"/>
          <w:sz w:val="24"/>
          <w:szCs w:val="24"/>
        </w:rPr>
        <w:t xml:space="preserve"> </w:t>
      </w:r>
      <w:r w:rsidR="00BE2EEE" w:rsidRPr="00A95A1E">
        <w:rPr>
          <w:rFonts w:ascii="Arial" w:hAnsi="Arial" w:cs="Arial"/>
          <w:color w:val="000000"/>
          <w:sz w:val="24"/>
          <w:szCs w:val="24"/>
        </w:rPr>
        <w:t>- strona internetowa Senatu, zawierająca projekty aktów prawnych.</w:t>
      </w:r>
    </w:p>
    <w:p w:rsidR="00BE2EEE" w:rsidRPr="00A95A1E" w:rsidRDefault="005E25AA" w:rsidP="00A95A1E">
      <w:pPr>
        <w:pStyle w:val="PlainText"/>
        <w:spacing w:line="276" w:lineRule="auto"/>
        <w:jc w:val="both"/>
        <w:rPr>
          <w:rFonts w:ascii="Arial" w:hAnsi="Arial" w:cs="Arial"/>
          <w:color w:val="000000"/>
          <w:sz w:val="24"/>
          <w:szCs w:val="24"/>
        </w:rPr>
      </w:pPr>
      <w:hyperlink r:id="rId76" w:history="1">
        <w:r w:rsidR="00BE2EEE" w:rsidRPr="00A95A1E">
          <w:rPr>
            <w:rStyle w:val="Hyperlink"/>
            <w:rFonts w:ascii="Arial" w:hAnsi="Arial" w:cs="Arial"/>
            <w:sz w:val="24"/>
            <w:szCs w:val="24"/>
          </w:rPr>
          <w:t>http://legislacja.rcl.gov.pl/</w:t>
        </w:r>
      </w:hyperlink>
      <w:r w:rsidR="00BE2EEE" w:rsidRPr="00A95A1E">
        <w:rPr>
          <w:rFonts w:ascii="Arial" w:hAnsi="Arial" w:cs="Arial"/>
          <w:color w:val="000000"/>
          <w:sz w:val="24"/>
          <w:szCs w:val="24"/>
        </w:rPr>
        <w:t xml:space="preserve"> - Rządow</w:t>
      </w:r>
      <w:r w:rsidR="00F865B3">
        <w:rPr>
          <w:rFonts w:ascii="Arial" w:hAnsi="Arial" w:cs="Arial"/>
          <w:color w:val="000000"/>
          <w:sz w:val="24"/>
          <w:szCs w:val="24"/>
        </w:rPr>
        <w:t>y Proces</w:t>
      </w:r>
      <w:r w:rsidR="00BE2EEE" w:rsidRPr="00A95A1E">
        <w:rPr>
          <w:rFonts w:ascii="Arial" w:hAnsi="Arial" w:cs="Arial"/>
          <w:color w:val="000000"/>
          <w:sz w:val="24"/>
          <w:szCs w:val="24"/>
        </w:rPr>
        <w:t xml:space="preserve"> Legislacyjn</w:t>
      </w:r>
      <w:r w:rsidR="00F865B3">
        <w:rPr>
          <w:rFonts w:ascii="Arial" w:hAnsi="Arial" w:cs="Arial"/>
          <w:color w:val="000000"/>
          <w:sz w:val="24"/>
          <w:szCs w:val="24"/>
        </w:rPr>
        <w:t>y</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28 Legislacja, regulacje i inne środki wdrażające zasady</w:t>
      </w:r>
      <w:r w:rsidR="00A95A1E" w:rsidRPr="00A95A1E">
        <w:rPr>
          <w:rFonts w:ascii="Arial" w:hAnsi="Arial" w:cs="Arial"/>
          <w:b/>
          <w:bCs/>
          <w:color w:val="000000"/>
          <w:sz w:val="28"/>
          <w:szCs w:val="28"/>
        </w:rPr>
        <w:t xml:space="preserve"> </w:t>
      </w:r>
      <w:r w:rsidRPr="00A95A1E">
        <w:rPr>
          <w:rFonts w:ascii="Arial" w:hAnsi="Arial" w:cs="Arial"/>
          <w:b/>
          <w:bCs/>
          <w:color w:val="000000"/>
          <w:sz w:val="28"/>
          <w:szCs w:val="28"/>
        </w:rPr>
        <w:t>dostępu do sprawiedliwości zawarte w artykule 9</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15</w:t>
      </w:r>
      <w:r>
        <w:rPr>
          <w:rFonts w:ascii="Arial" w:hAnsi="Arial" w:cs="Arial"/>
          <w:color w:val="000000"/>
          <w:sz w:val="24"/>
          <w:szCs w:val="24"/>
        </w:rPr>
        <w:t>7</w:t>
      </w:r>
      <w:r w:rsidR="00BE2EEE" w:rsidRPr="00A95A1E">
        <w:rPr>
          <w:rFonts w:ascii="Arial" w:hAnsi="Arial" w:cs="Arial"/>
          <w:color w:val="000000"/>
          <w:sz w:val="24"/>
          <w:szCs w:val="24"/>
        </w:rPr>
        <w:t xml:space="preserve">. Prawo dostępu do sprawiedliwości w sprawach dotyczących środowiska jest zagwarantowane w postępowaniach administracyjnych, a także postępowaniach sądowo-administracyjnych i postępowaniach cywilnych.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15</w:t>
      </w:r>
      <w:r>
        <w:rPr>
          <w:rFonts w:ascii="Arial" w:hAnsi="Arial" w:cs="Arial"/>
          <w:color w:val="000000"/>
          <w:sz w:val="24"/>
          <w:szCs w:val="24"/>
        </w:rPr>
        <w:t>8</w:t>
      </w:r>
      <w:r w:rsidR="00BE2EEE" w:rsidRPr="00A95A1E">
        <w:rPr>
          <w:rFonts w:ascii="Arial" w:hAnsi="Arial" w:cs="Arial"/>
          <w:color w:val="000000"/>
          <w:sz w:val="24"/>
          <w:szCs w:val="24"/>
        </w:rPr>
        <w:t>. K</w:t>
      </w:r>
      <w:r w:rsidR="00AE4385">
        <w:rPr>
          <w:rFonts w:ascii="Arial" w:hAnsi="Arial" w:cs="Arial"/>
          <w:color w:val="000000"/>
          <w:sz w:val="24"/>
          <w:szCs w:val="24"/>
        </w:rPr>
        <w:t>.p.a</w:t>
      </w:r>
      <w:r w:rsidR="0006246B">
        <w:rPr>
          <w:rFonts w:ascii="Arial" w:hAnsi="Arial" w:cs="Arial"/>
          <w:color w:val="000000"/>
          <w:sz w:val="24"/>
          <w:szCs w:val="24"/>
        </w:rPr>
        <w:t>.</w:t>
      </w:r>
      <w:r w:rsidR="00AE4385">
        <w:rPr>
          <w:rFonts w:ascii="Arial" w:hAnsi="Arial" w:cs="Arial"/>
          <w:color w:val="000000"/>
          <w:sz w:val="24"/>
          <w:szCs w:val="24"/>
        </w:rPr>
        <w:t xml:space="preserve"> </w:t>
      </w:r>
      <w:r w:rsidR="00BE2EEE" w:rsidRPr="00A95A1E">
        <w:rPr>
          <w:rFonts w:ascii="Arial" w:hAnsi="Arial" w:cs="Arial"/>
          <w:color w:val="000000"/>
          <w:sz w:val="24"/>
          <w:szCs w:val="24"/>
        </w:rPr>
        <w:t xml:space="preserve"> gwarantuje prawo do odwołania od decyzji administracyjnej do organu wyższego stopnia. To prawo jest zagwarantowane stronom postępowania, to jest każdej osobie, na której obowiązki lub interesy prawne ma wpływ postępowanie. </w:t>
      </w:r>
      <w:r w:rsidR="00EA3A92" w:rsidRPr="00A95A1E">
        <w:rPr>
          <w:rFonts w:ascii="Arial" w:hAnsi="Arial" w:cs="Arial"/>
          <w:color w:val="000000"/>
          <w:sz w:val="24"/>
          <w:szCs w:val="24"/>
        </w:rPr>
        <w:t>Odwołanie jest zwolnione z opłat.</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15</w:t>
      </w:r>
      <w:r>
        <w:rPr>
          <w:rFonts w:ascii="Arial" w:hAnsi="Arial" w:cs="Arial"/>
          <w:color w:val="000000"/>
          <w:sz w:val="24"/>
          <w:szCs w:val="24"/>
        </w:rPr>
        <w:t>9</w:t>
      </w:r>
      <w:r w:rsidR="00BE2EEE" w:rsidRPr="00A95A1E">
        <w:rPr>
          <w:rFonts w:ascii="Arial" w:hAnsi="Arial" w:cs="Arial"/>
          <w:color w:val="000000"/>
          <w:sz w:val="24"/>
          <w:szCs w:val="24"/>
        </w:rPr>
        <w:t xml:space="preserve">. Organizacjom ekologicznym służy prawo występowania w charakterze strony </w:t>
      </w:r>
      <w:r w:rsidR="00BE2EEE" w:rsidRPr="00A95A1E">
        <w:rPr>
          <w:rFonts w:ascii="Arial" w:hAnsi="Arial" w:cs="Arial"/>
          <w:color w:val="000000"/>
          <w:sz w:val="24"/>
          <w:szCs w:val="24"/>
        </w:rPr>
        <w:br/>
        <w:t>w</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 xml:space="preserve">postępowaniu wymagającym udziału społeczeństwa. Decyzja organu wyższego stopnia może być zaskarżona do wojewódzkiego sądu administracyjnego. Postanowienie bądź wyrok wojewódzkiego sądu administracyjnego mogą być </w:t>
      </w:r>
      <w:r w:rsidR="00662555" w:rsidRPr="00A95A1E">
        <w:rPr>
          <w:rFonts w:ascii="Arial" w:hAnsi="Arial" w:cs="Arial"/>
          <w:color w:val="000000"/>
          <w:sz w:val="24"/>
          <w:szCs w:val="24"/>
        </w:rPr>
        <w:t>zaskarżon</w:t>
      </w:r>
      <w:r w:rsidR="00662555">
        <w:rPr>
          <w:rFonts w:ascii="Arial" w:hAnsi="Arial" w:cs="Arial"/>
          <w:color w:val="000000"/>
          <w:sz w:val="24"/>
          <w:szCs w:val="24"/>
        </w:rPr>
        <w:t>e</w:t>
      </w:r>
      <w:r w:rsidR="00662555" w:rsidRPr="00A95A1E">
        <w:rPr>
          <w:rFonts w:ascii="Arial" w:hAnsi="Arial" w:cs="Arial"/>
          <w:color w:val="000000"/>
          <w:sz w:val="24"/>
          <w:szCs w:val="24"/>
        </w:rPr>
        <w:t xml:space="preserve"> </w:t>
      </w:r>
      <w:r w:rsidR="00BE2EEE" w:rsidRPr="00A95A1E">
        <w:rPr>
          <w:rFonts w:ascii="Arial" w:hAnsi="Arial" w:cs="Arial"/>
          <w:color w:val="000000"/>
          <w:sz w:val="24"/>
          <w:szCs w:val="24"/>
        </w:rPr>
        <w:t xml:space="preserve">do Naczelnego Sądu Administracyjnego, który może </w:t>
      </w:r>
      <w:r w:rsidR="00662555">
        <w:rPr>
          <w:rFonts w:ascii="Arial" w:hAnsi="Arial" w:cs="Arial"/>
          <w:color w:val="000000"/>
          <w:sz w:val="24"/>
          <w:szCs w:val="24"/>
        </w:rPr>
        <w:t>zmienić bądź uchylić</w:t>
      </w:r>
      <w:r w:rsidR="00662555" w:rsidRPr="00A95A1E">
        <w:rPr>
          <w:rFonts w:ascii="Arial" w:hAnsi="Arial" w:cs="Arial"/>
          <w:color w:val="000000"/>
          <w:sz w:val="24"/>
          <w:szCs w:val="24"/>
        </w:rPr>
        <w:t xml:space="preserve"> </w:t>
      </w:r>
      <w:r w:rsidR="00BE2EEE" w:rsidRPr="00A95A1E">
        <w:rPr>
          <w:rFonts w:ascii="Arial" w:hAnsi="Arial" w:cs="Arial"/>
          <w:color w:val="000000"/>
          <w:sz w:val="24"/>
          <w:szCs w:val="24"/>
        </w:rPr>
        <w:t>rozstrzygnięcie wojewódzkiego sądu administracyjnego. Prawo do udziału</w:t>
      </w:r>
      <w:r w:rsidR="00954142">
        <w:rPr>
          <w:rFonts w:ascii="Arial" w:hAnsi="Arial" w:cs="Arial"/>
          <w:color w:val="000000"/>
          <w:sz w:val="24"/>
          <w:szCs w:val="24"/>
        </w:rPr>
        <w:t> </w:t>
      </w:r>
      <w:r w:rsidR="00BE2EEE" w:rsidRPr="00A95A1E">
        <w:rPr>
          <w:rFonts w:ascii="Arial" w:hAnsi="Arial" w:cs="Arial"/>
          <w:color w:val="000000"/>
          <w:sz w:val="24"/>
          <w:szCs w:val="24"/>
        </w:rPr>
        <w:t xml:space="preserve">w postępowaniu jest zagwarantowane każdemu, kto posiada interes prawny oraz organizacjom pozarządowym, które uczestniczyły w procedurze administracyjnej. </w:t>
      </w:r>
    </w:p>
    <w:p w:rsidR="00040146" w:rsidRPr="00A95A1E" w:rsidRDefault="009E2FCA" w:rsidP="00040146">
      <w:pPr>
        <w:pStyle w:val="PlainText"/>
        <w:spacing w:line="276" w:lineRule="auto"/>
        <w:jc w:val="both"/>
        <w:rPr>
          <w:rFonts w:ascii="Arial" w:hAnsi="Arial" w:cs="Arial"/>
          <w:color w:val="000000"/>
          <w:sz w:val="24"/>
          <w:szCs w:val="24"/>
        </w:rPr>
      </w:pPr>
      <w:r>
        <w:rPr>
          <w:rFonts w:ascii="Arial" w:hAnsi="Arial" w:cs="Arial"/>
          <w:color w:val="000000"/>
          <w:sz w:val="24"/>
          <w:szCs w:val="24"/>
        </w:rPr>
        <w:t>160</w:t>
      </w:r>
      <w:r w:rsidR="00040146" w:rsidRPr="00A95A1E">
        <w:rPr>
          <w:rFonts w:ascii="Arial" w:hAnsi="Arial" w:cs="Arial"/>
          <w:color w:val="000000"/>
          <w:sz w:val="24"/>
          <w:szCs w:val="24"/>
        </w:rPr>
        <w:t xml:space="preserve">. W przypadku skargi złożonej w sądzie administracyjnym wnosi się opłatę </w:t>
      </w:r>
      <w:r w:rsidR="00040146" w:rsidRPr="00A95A1E">
        <w:rPr>
          <w:rFonts w:ascii="Arial" w:hAnsi="Arial" w:cs="Arial"/>
          <w:color w:val="000000"/>
          <w:sz w:val="24"/>
          <w:szCs w:val="24"/>
        </w:rPr>
        <w:br/>
        <w:t>w wysokości 100 PLN (</w:t>
      </w:r>
      <w:r w:rsidR="00040146">
        <w:rPr>
          <w:rFonts w:ascii="Arial" w:hAnsi="Arial" w:cs="Arial"/>
          <w:color w:val="000000"/>
          <w:sz w:val="24"/>
          <w:szCs w:val="24"/>
        </w:rPr>
        <w:t xml:space="preserve">ok. </w:t>
      </w:r>
      <w:r w:rsidR="00040146" w:rsidRPr="00A95A1E">
        <w:rPr>
          <w:rFonts w:ascii="Arial" w:hAnsi="Arial" w:cs="Arial"/>
          <w:color w:val="000000"/>
          <w:sz w:val="24"/>
          <w:szCs w:val="24"/>
        </w:rPr>
        <w:t xml:space="preserve">€25). W sprawach dotyczących </w:t>
      </w:r>
      <w:r w:rsidR="00040146" w:rsidRPr="00146A06">
        <w:rPr>
          <w:rFonts w:ascii="Arial" w:hAnsi="Arial" w:cs="Arial"/>
          <w:color w:val="000000"/>
          <w:sz w:val="24"/>
          <w:szCs w:val="24"/>
        </w:rPr>
        <w:t>ochrony środowiska i przyrody</w:t>
      </w:r>
      <w:r w:rsidR="00040146" w:rsidRPr="00A95A1E">
        <w:rPr>
          <w:rFonts w:ascii="Arial" w:hAnsi="Arial" w:cs="Arial"/>
          <w:color w:val="000000"/>
          <w:sz w:val="24"/>
          <w:szCs w:val="24"/>
        </w:rPr>
        <w:t xml:space="preserve"> opłata sądowa wynosi </w:t>
      </w:r>
      <w:r w:rsidR="00040146">
        <w:rPr>
          <w:rFonts w:ascii="Arial" w:hAnsi="Arial" w:cs="Arial"/>
          <w:color w:val="000000"/>
          <w:sz w:val="24"/>
          <w:szCs w:val="24"/>
        </w:rPr>
        <w:t>2</w:t>
      </w:r>
      <w:r w:rsidR="00040146" w:rsidRPr="00A95A1E">
        <w:rPr>
          <w:rFonts w:ascii="Arial" w:hAnsi="Arial" w:cs="Arial"/>
          <w:color w:val="000000"/>
          <w:sz w:val="24"/>
          <w:szCs w:val="24"/>
        </w:rPr>
        <w:t>00 PLN (</w:t>
      </w:r>
      <w:r w:rsidR="00040146">
        <w:rPr>
          <w:rFonts w:ascii="Arial" w:hAnsi="Arial" w:cs="Arial"/>
          <w:color w:val="000000"/>
          <w:sz w:val="24"/>
          <w:szCs w:val="24"/>
        </w:rPr>
        <w:t xml:space="preserve">ok. </w:t>
      </w:r>
      <w:r w:rsidR="00040146" w:rsidRPr="00A95A1E">
        <w:rPr>
          <w:rFonts w:ascii="Arial" w:hAnsi="Arial" w:cs="Arial"/>
          <w:color w:val="000000"/>
          <w:sz w:val="24"/>
          <w:szCs w:val="24"/>
        </w:rPr>
        <w:t xml:space="preserve">€ </w:t>
      </w:r>
      <w:r w:rsidR="00040146">
        <w:rPr>
          <w:rFonts w:ascii="Arial" w:hAnsi="Arial" w:cs="Arial"/>
          <w:color w:val="000000"/>
          <w:sz w:val="24"/>
          <w:szCs w:val="24"/>
        </w:rPr>
        <w:t>50</w:t>
      </w:r>
      <w:r w:rsidR="00040146" w:rsidRPr="00A95A1E">
        <w:rPr>
          <w:rFonts w:ascii="Arial" w:hAnsi="Arial" w:cs="Arial"/>
          <w:color w:val="000000"/>
          <w:sz w:val="24"/>
          <w:szCs w:val="24"/>
        </w:rPr>
        <w:t>).</w:t>
      </w:r>
    </w:p>
    <w:p w:rsidR="00662555"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61</w:t>
      </w:r>
      <w:r w:rsidR="00BE2EEE" w:rsidRPr="00A95A1E">
        <w:rPr>
          <w:rFonts w:ascii="Arial" w:hAnsi="Arial" w:cs="Arial"/>
          <w:color w:val="000000"/>
          <w:sz w:val="24"/>
          <w:szCs w:val="24"/>
        </w:rPr>
        <w:t xml:space="preserve">. Orzeczenia sądów administracyjnych, które nie zostały zaskarżone, są wiążące </w:t>
      </w:r>
      <w:r w:rsidR="00BE2EEE" w:rsidRPr="00A95A1E">
        <w:rPr>
          <w:rFonts w:ascii="Arial" w:hAnsi="Arial" w:cs="Arial"/>
          <w:color w:val="000000"/>
          <w:sz w:val="24"/>
          <w:szCs w:val="24"/>
        </w:rPr>
        <w:br/>
        <w:t xml:space="preserve">w danej sprawie. </w:t>
      </w:r>
    </w:p>
    <w:p w:rsidR="00BE2EEE" w:rsidRPr="00A95A1E" w:rsidRDefault="00662555"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lastRenderedPageBreak/>
        <w:t>1</w:t>
      </w:r>
      <w:r w:rsidR="009E2FCA">
        <w:rPr>
          <w:rFonts w:ascii="Arial" w:hAnsi="Arial" w:cs="Arial"/>
          <w:color w:val="000000"/>
          <w:sz w:val="24"/>
          <w:szCs w:val="24"/>
        </w:rPr>
        <w:t>62.</w:t>
      </w:r>
      <w:r>
        <w:rPr>
          <w:rFonts w:ascii="Arial" w:hAnsi="Arial" w:cs="Arial"/>
          <w:color w:val="000000"/>
          <w:sz w:val="24"/>
          <w:szCs w:val="24"/>
        </w:rPr>
        <w:t xml:space="preserve"> </w:t>
      </w:r>
      <w:r w:rsidR="00BE2EEE" w:rsidRPr="00A95A1E">
        <w:rPr>
          <w:rFonts w:ascii="Arial" w:hAnsi="Arial" w:cs="Arial"/>
          <w:color w:val="000000"/>
          <w:sz w:val="24"/>
          <w:szCs w:val="24"/>
        </w:rPr>
        <w:t>Odwołanie do organu wyższego stopnia może być złożon</w:t>
      </w:r>
      <w:r w:rsidR="00954142">
        <w:rPr>
          <w:rFonts w:ascii="Arial" w:hAnsi="Arial" w:cs="Arial"/>
          <w:color w:val="000000"/>
          <w:sz w:val="24"/>
          <w:szCs w:val="24"/>
        </w:rPr>
        <w:t>e</w:t>
      </w:r>
      <w:r w:rsidR="00BE2EEE" w:rsidRPr="00A95A1E">
        <w:rPr>
          <w:rFonts w:ascii="Arial" w:hAnsi="Arial" w:cs="Arial"/>
          <w:color w:val="000000"/>
          <w:sz w:val="24"/>
          <w:szCs w:val="24"/>
        </w:rPr>
        <w:t xml:space="preserve"> przez osobę, która domagała się podjęcia czynności. Jeśli organ uzna skargę za zasadną, wyznaczy kolejny termin rozpatrzenia sprawy. Jeżeli termin nie zostanie dotrzymany, skarga może być złożona w wojewódzkim sądzie administracyjnym.</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16</w:t>
      </w:r>
      <w:r>
        <w:rPr>
          <w:rFonts w:ascii="Arial" w:hAnsi="Arial" w:cs="Arial"/>
          <w:color w:val="000000"/>
          <w:sz w:val="24"/>
          <w:szCs w:val="24"/>
        </w:rPr>
        <w:t>3</w:t>
      </w:r>
      <w:r w:rsidR="00BE2EEE" w:rsidRPr="00A95A1E">
        <w:rPr>
          <w:rFonts w:ascii="Arial" w:hAnsi="Arial" w:cs="Arial"/>
          <w:color w:val="000000"/>
          <w:sz w:val="24"/>
          <w:szCs w:val="24"/>
        </w:rPr>
        <w:t xml:space="preserve">. Wszystkie strony i osoby na prawach stron mają równe prawo do procedury odwoławczej. Ta sama zasada odnosi się do postępowań w sprawach cywilnych </w:t>
      </w:r>
      <w:r w:rsidR="00BE2EEE" w:rsidRPr="00A95A1E">
        <w:rPr>
          <w:rFonts w:ascii="Arial" w:hAnsi="Arial" w:cs="Arial"/>
          <w:color w:val="000000"/>
          <w:sz w:val="24"/>
          <w:szCs w:val="24"/>
        </w:rPr>
        <w:br/>
        <w:t xml:space="preserve">i karnych.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9, paragraf 1</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16</w:t>
      </w:r>
      <w:r>
        <w:rPr>
          <w:rFonts w:ascii="Arial" w:hAnsi="Arial" w:cs="Arial"/>
          <w:color w:val="000000"/>
          <w:sz w:val="24"/>
          <w:szCs w:val="24"/>
        </w:rPr>
        <w:t>4</w:t>
      </w:r>
      <w:r w:rsidR="00BE2EEE" w:rsidRPr="00A95A1E">
        <w:rPr>
          <w:rFonts w:ascii="Arial" w:hAnsi="Arial" w:cs="Arial"/>
          <w:color w:val="000000"/>
          <w:sz w:val="24"/>
          <w:szCs w:val="24"/>
        </w:rPr>
        <w:t xml:space="preserve">. Każda osoba, której odmówiono udostępnienia informacji ma prawo odwołania do organu wyższego stopnia, a później zaskarżenia ostatecznej decyzji do sądu. </w:t>
      </w:r>
    </w:p>
    <w:p w:rsidR="00F04C73" w:rsidRPr="00A95A1E" w:rsidRDefault="00F04C73" w:rsidP="00A95A1E">
      <w:pPr>
        <w:pStyle w:val="PlainText"/>
        <w:spacing w:line="276" w:lineRule="auto"/>
        <w:jc w:val="both"/>
        <w:rPr>
          <w:rFonts w:ascii="Arial" w:hAnsi="Arial" w:cs="Arial"/>
          <w:color w:val="000000"/>
          <w:sz w:val="24"/>
          <w:szCs w:val="24"/>
        </w:rPr>
      </w:pPr>
      <w:r>
        <w:rPr>
          <w:rFonts w:ascii="Arial" w:hAnsi="Arial" w:cs="Arial"/>
          <w:color w:val="000000"/>
          <w:sz w:val="24"/>
          <w:szCs w:val="24"/>
        </w:rPr>
        <w:t>165. W sytuacji gdy dany organ nie udzieli odpowiedzi na wniosek o udostępnienie informacji o środowisku, lub udzieli informacji niepełnej, wnioskodawcy przysługuje prawo do złożenia skargi do sądu administracyjnego na bezczynność organu administracji.</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16</w:t>
      </w:r>
      <w:r w:rsidR="00F04C73">
        <w:rPr>
          <w:rFonts w:ascii="Arial" w:hAnsi="Arial" w:cs="Arial"/>
          <w:color w:val="000000"/>
          <w:sz w:val="24"/>
          <w:szCs w:val="24"/>
        </w:rPr>
        <w:t>6</w:t>
      </w:r>
      <w:r w:rsidR="00BE2EEE" w:rsidRPr="00A95A1E">
        <w:rPr>
          <w:rFonts w:ascii="Arial" w:hAnsi="Arial" w:cs="Arial"/>
          <w:color w:val="000000"/>
          <w:sz w:val="24"/>
          <w:szCs w:val="24"/>
        </w:rPr>
        <w:t xml:space="preserve">. Do skarg rozpatrywanych w postępowaniu o udostępnienie informacji o środowisku </w:t>
      </w:r>
      <w:r w:rsidR="00BE2EEE" w:rsidRPr="00A95A1E">
        <w:rPr>
          <w:rFonts w:ascii="Arial" w:hAnsi="Arial" w:cs="Arial"/>
          <w:color w:val="000000"/>
          <w:sz w:val="24"/>
          <w:szCs w:val="24"/>
        </w:rPr>
        <w:br/>
        <w:t xml:space="preserve">i jego ochronie stosuje się przepisy </w:t>
      </w:r>
      <w:r w:rsidR="00972D42">
        <w:rPr>
          <w:rFonts w:ascii="Arial" w:hAnsi="Arial" w:cs="Arial"/>
          <w:color w:val="000000"/>
          <w:sz w:val="24"/>
          <w:szCs w:val="24"/>
        </w:rPr>
        <w:t xml:space="preserve">P.p.s.a. </w:t>
      </w:r>
      <w:r w:rsidR="00BE2EEE" w:rsidRPr="00A95A1E">
        <w:rPr>
          <w:rFonts w:ascii="Arial" w:hAnsi="Arial" w:cs="Arial"/>
          <w:color w:val="000000"/>
          <w:sz w:val="24"/>
          <w:szCs w:val="24"/>
        </w:rPr>
        <w:t>.</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16</w:t>
      </w:r>
      <w:r w:rsidR="00F04C73">
        <w:rPr>
          <w:rFonts w:ascii="Arial" w:hAnsi="Arial" w:cs="Arial"/>
          <w:color w:val="000000"/>
          <w:sz w:val="24"/>
          <w:szCs w:val="24"/>
        </w:rPr>
        <w:t>7</w:t>
      </w:r>
      <w:r w:rsidR="00BE2EEE" w:rsidRPr="00A95A1E">
        <w:rPr>
          <w:rFonts w:ascii="Arial" w:hAnsi="Arial" w:cs="Arial"/>
          <w:color w:val="000000"/>
          <w:sz w:val="24"/>
          <w:szCs w:val="24"/>
        </w:rPr>
        <w:t xml:space="preserve">. Ustawa o udostępnianiu informacji o środowisku zapewnia dostęp do procedury odwoławczej podobnej do wcześniej opisanych procedur ustanowionych w K.p.a. oraz P.p.s.a. </w:t>
      </w:r>
      <w:r w:rsidR="00C76226">
        <w:rPr>
          <w:rFonts w:ascii="Arial" w:hAnsi="Arial" w:cs="Arial"/>
          <w:color w:val="000000"/>
          <w:sz w:val="24"/>
          <w:szCs w:val="24"/>
        </w:rPr>
        <w:t xml:space="preserve">Z tą jednak różnicą, że </w:t>
      </w:r>
      <w:r w:rsidR="00A17BF2">
        <w:rPr>
          <w:rFonts w:ascii="Arial" w:hAnsi="Arial" w:cs="Arial"/>
          <w:color w:val="000000"/>
          <w:sz w:val="24"/>
          <w:szCs w:val="24"/>
        </w:rPr>
        <w:t>u</w:t>
      </w:r>
      <w:r w:rsidR="00540227">
        <w:rPr>
          <w:rFonts w:ascii="Arial" w:hAnsi="Arial" w:cs="Arial"/>
          <w:color w:val="000000"/>
          <w:sz w:val="24"/>
          <w:szCs w:val="24"/>
        </w:rPr>
        <w:t xml:space="preserve">stawa o udostępnianiu informacji o środowisku przewiduje termin </w:t>
      </w:r>
      <w:r w:rsidR="00BE2EEE" w:rsidRPr="00A95A1E">
        <w:rPr>
          <w:rFonts w:ascii="Arial" w:hAnsi="Arial" w:cs="Arial"/>
          <w:color w:val="000000"/>
          <w:sz w:val="24"/>
          <w:szCs w:val="24"/>
        </w:rPr>
        <w:t xml:space="preserve">15 dni na </w:t>
      </w:r>
      <w:r w:rsidR="00040146">
        <w:rPr>
          <w:rFonts w:ascii="Arial" w:hAnsi="Arial" w:cs="Arial"/>
          <w:color w:val="000000"/>
          <w:sz w:val="24"/>
          <w:szCs w:val="24"/>
        </w:rPr>
        <w:t>przekazanie</w:t>
      </w:r>
      <w:r w:rsidR="00040146" w:rsidRPr="00A95A1E">
        <w:rPr>
          <w:rFonts w:ascii="Arial" w:hAnsi="Arial" w:cs="Arial"/>
          <w:color w:val="000000"/>
          <w:sz w:val="24"/>
          <w:szCs w:val="24"/>
        </w:rPr>
        <w:t xml:space="preserve"> </w:t>
      </w:r>
      <w:r w:rsidR="00BE2EEE" w:rsidRPr="00A95A1E">
        <w:rPr>
          <w:rFonts w:ascii="Arial" w:hAnsi="Arial" w:cs="Arial"/>
          <w:color w:val="000000"/>
          <w:sz w:val="24"/>
          <w:szCs w:val="24"/>
        </w:rPr>
        <w:t>skargi</w:t>
      </w:r>
      <w:r w:rsidR="00A17BF2">
        <w:rPr>
          <w:rFonts w:ascii="Arial" w:hAnsi="Arial" w:cs="Arial"/>
          <w:color w:val="000000"/>
          <w:sz w:val="24"/>
          <w:szCs w:val="24"/>
        </w:rPr>
        <w:t xml:space="preserve"> oraz odpowiedzi na skargę</w:t>
      </w:r>
      <w:r w:rsidR="00BE2EEE" w:rsidRPr="00A95A1E">
        <w:rPr>
          <w:rFonts w:ascii="Arial" w:hAnsi="Arial" w:cs="Arial"/>
          <w:color w:val="000000"/>
          <w:sz w:val="24"/>
          <w:szCs w:val="24"/>
        </w:rPr>
        <w:t xml:space="preserve"> </w:t>
      </w:r>
      <w:r w:rsidR="00040146">
        <w:rPr>
          <w:rFonts w:ascii="Arial" w:hAnsi="Arial" w:cs="Arial"/>
          <w:color w:val="000000"/>
          <w:sz w:val="24"/>
          <w:szCs w:val="24"/>
        </w:rPr>
        <w:t xml:space="preserve">przez właściwy organ </w:t>
      </w:r>
      <w:r w:rsidR="00BE2EEE" w:rsidRPr="00A95A1E">
        <w:rPr>
          <w:rFonts w:ascii="Arial" w:hAnsi="Arial" w:cs="Arial"/>
          <w:color w:val="000000"/>
          <w:sz w:val="24"/>
          <w:szCs w:val="24"/>
        </w:rPr>
        <w:t xml:space="preserve">do </w:t>
      </w:r>
      <w:r w:rsidR="00040146" w:rsidRPr="00A95A1E">
        <w:rPr>
          <w:rFonts w:ascii="Arial" w:hAnsi="Arial" w:cs="Arial"/>
          <w:color w:val="000000"/>
          <w:sz w:val="24"/>
          <w:szCs w:val="24"/>
        </w:rPr>
        <w:t>sąd</w:t>
      </w:r>
      <w:r w:rsidR="00040146">
        <w:rPr>
          <w:rFonts w:ascii="Arial" w:hAnsi="Arial" w:cs="Arial"/>
          <w:color w:val="000000"/>
          <w:sz w:val="24"/>
          <w:szCs w:val="24"/>
        </w:rPr>
        <w:t>u</w:t>
      </w:r>
      <w:r w:rsidR="00040146" w:rsidRPr="00A95A1E">
        <w:rPr>
          <w:rFonts w:ascii="Arial" w:hAnsi="Arial" w:cs="Arial"/>
          <w:color w:val="000000"/>
          <w:sz w:val="24"/>
          <w:szCs w:val="24"/>
        </w:rPr>
        <w:t xml:space="preserve"> administracyjn</w:t>
      </w:r>
      <w:r w:rsidR="00040146">
        <w:rPr>
          <w:rFonts w:ascii="Arial" w:hAnsi="Arial" w:cs="Arial"/>
          <w:color w:val="000000"/>
          <w:sz w:val="24"/>
          <w:szCs w:val="24"/>
        </w:rPr>
        <w:t>ego</w:t>
      </w:r>
      <w:r w:rsidR="00540227">
        <w:rPr>
          <w:rFonts w:ascii="Arial" w:hAnsi="Arial" w:cs="Arial"/>
          <w:color w:val="000000"/>
          <w:sz w:val="24"/>
          <w:szCs w:val="24"/>
        </w:rPr>
        <w:t>.</w:t>
      </w:r>
      <w:r w:rsidR="00EA3A92">
        <w:rPr>
          <w:rFonts w:ascii="Arial" w:hAnsi="Arial" w:cs="Arial"/>
          <w:color w:val="000000"/>
          <w:sz w:val="24"/>
          <w:szCs w:val="24"/>
        </w:rPr>
        <w:t xml:space="preserve"> </w:t>
      </w:r>
      <w:r w:rsidR="005C36AD">
        <w:rPr>
          <w:rFonts w:ascii="Arial" w:hAnsi="Arial" w:cs="Arial"/>
          <w:color w:val="000000"/>
          <w:sz w:val="24"/>
          <w:szCs w:val="24"/>
        </w:rPr>
        <w:t>Sąd administracyjny ma na rozpatrzenie skargi  30 dni od dnia otrzymania akt wraz z odpowiedzią na skargę.</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9, paragraf 2</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16</w:t>
      </w:r>
      <w:r w:rsidR="00F04C73">
        <w:rPr>
          <w:rFonts w:ascii="Arial" w:hAnsi="Arial" w:cs="Arial"/>
          <w:color w:val="000000"/>
          <w:sz w:val="24"/>
          <w:szCs w:val="24"/>
        </w:rPr>
        <w:t>8</w:t>
      </w:r>
      <w:r w:rsidR="00BE2EEE" w:rsidRPr="00A95A1E">
        <w:rPr>
          <w:rFonts w:ascii="Arial" w:hAnsi="Arial" w:cs="Arial"/>
          <w:color w:val="000000"/>
          <w:sz w:val="24"/>
          <w:szCs w:val="24"/>
        </w:rPr>
        <w:t xml:space="preserve">. Decyzje, do których odnoszą się postanowienia artykułu 6 Konwencji są decyzjami administracyjnymi, od których można się odwoływać, i które można zaskarżać </w:t>
      </w:r>
      <w:r w:rsidR="00972D42">
        <w:rPr>
          <w:rFonts w:ascii="Arial" w:hAnsi="Arial" w:cs="Arial"/>
          <w:color w:val="000000"/>
          <w:sz w:val="24"/>
          <w:szCs w:val="24"/>
        </w:rPr>
        <w:t>do</w:t>
      </w:r>
      <w:r w:rsidR="00BE2EEE" w:rsidRPr="00A95A1E">
        <w:rPr>
          <w:rFonts w:ascii="Arial" w:hAnsi="Arial" w:cs="Arial"/>
          <w:color w:val="000000"/>
          <w:sz w:val="24"/>
          <w:szCs w:val="24"/>
        </w:rPr>
        <w:t xml:space="preserve"> sąd</w:t>
      </w:r>
      <w:r w:rsidR="00972D42">
        <w:rPr>
          <w:rFonts w:ascii="Arial" w:hAnsi="Arial" w:cs="Arial"/>
          <w:color w:val="000000"/>
          <w:sz w:val="24"/>
          <w:szCs w:val="24"/>
        </w:rPr>
        <w:t>u</w:t>
      </w:r>
      <w:r w:rsidR="00BE2EEE" w:rsidRPr="00A95A1E">
        <w:rPr>
          <w:rFonts w:ascii="Arial" w:hAnsi="Arial" w:cs="Arial"/>
          <w:color w:val="000000"/>
          <w:sz w:val="24"/>
          <w:szCs w:val="24"/>
        </w:rPr>
        <w:t xml:space="preserve">. Strony postępowania zawsze mają prawo odwołania od decyzji. Podobne prawo mają także organizacje ekologiczne w sprawach wymagających udziału społeczeństwa. Każda osoba ma prawo uczestniczyć w postępowaniach związanych z decyzjami, o których mowa w artykule 6 Konwencji, jednak prawo dostępu do procedury odwoławczej jest dostępne tylko dla posiadających interes prawny, oraz dla organizacji ekologicznych.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16</w:t>
      </w:r>
      <w:r w:rsidR="00F04C73">
        <w:rPr>
          <w:rFonts w:ascii="Arial" w:hAnsi="Arial" w:cs="Arial"/>
          <w:color w:val="000000"/>
          <w:sz w:val="24"/>
          <w:szCs w:val="24"/>
        </w:rPr>
        <w:t>9</w:t>
      </w:r>
      <w:r w:rsidR="00BE2EEE" w:rsidRPr="00A95A1E">
        <w:rPr>
          <w:rFonts w:ascii="Arial" w:hAnsi="Arial" w:cs="Arial"/>
          <w:color w:val="000000"/>
          <w:sz w:val="24"/>
          <w:szCs w:val="24"/>
        </w:rPr>
        <w:t xml:space="preserve">. Dostęp do uczestnictwa w procedurze, a </w:t>
      </w:r>
      <w:r w:rsidR="00F04C73">
        <w:rPr>
          <w:rFonts w:ascii="Arial" w:hAnsi="Arial" w:cs="Arial"/>
          <w:color w:val="000000"/>
          <w:sz w:val="24"/>
          <w:szCs w:val="24"/>
        </w:rPr>
        <w:t xml:space="preserve">w </w:t>
      </w:r>
      <w:r w:rsidR="00BE2EEE" w:rsidRPr="00A95A1E">
        <w:rPr>
          <w:rFonts w:ascii="Arial" w:hAnsi="Arial" w:cs="Arial"/>
          <w:color w:val="000000"/>
          <w:sz w:val="24"/>
          <w:szCs w:val="24"/>
        </w:rPr>
        <w:t xml:space="preserve">konsekwencji dostęp do </w:t>
      </w:r>
      <w:r w:rsidR="0051739D">
        <w:rPr>
          <w:rFonts w:ascii="Arial" w:hAnsi="Arial" w:cs="Arial"/>
          <w:color w:val="000000"/>
          <w:sz w:val="24"/>
          <w:szCs w:val="24"/>
        </w:rPr>
        <w:t xml:space="preserve">wymiaru </w:t>
      </w:r>
      <w:r w:rsidR="00BE2EEE" w:rsidRPr="00A95A1E">
        <w:rPr>
          <w:rFonts w:ascii="Arial" w:hAnsi="Arial" w:cs="Arial"/>
          <w:color w:val="000000"/>
          <w:sz w:val="24"/>
          <w:szCs w:val="24"/>
        </w:rPr>
        <w:t xml:space="preserve">sprawiedliwości dla organizacji ekologicznych, jest wyłączony, jeżeli właściwy organ zdecyduje o nieprzeprowadzaniu pełnej procedury oceny oddziaływania na środowisko.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9, paragraf 3</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sidR="00063347">
        <w:rPr>
          <w:rFonts w:ascii="Arial" w:hAnsi="Arial" w:cs="Arial"/>
          <w:color w:val="000000"/>
          <w:sz w:val="24"/>
          <w:szCs w:val="24"/>
        </w:rPr>
        <w:t>70</w:t>
      </w:r>
      <w:r w:rsidR="00BE2EEE" w:rsidRPr="00A95A1E">
        <w:rPr>
          <w:rFonts w:ascii="Arial" w:hAnsi="Arial" w:cs="Arial"/>
          <w:color w:val="000000"/>
          <w:sz w:val="24"/>
          <w:szCs w:val="24"/>
        </w:rPr>
        <w:t xml:space="preserve">. Odwołania od działań lub zaniechań organów administracji mogą być podjęte </w:t>
      </w:r>
      <w:r w:rsidR="00BE2EEE" w:rsidRPr="00A95A1E">
        <w:rPr>
          <w:rFonts w:ascii="Arial" w:hAnsi="Arial" w:cs="Arial"/>
          <w:color w:val="000000"/>
          <w:sz w:val="24"/>
          <w:szCs w:val="24"/>
        </w:rPr>
        <w:br/>
        <w:t xml:space="preserve">w procesach administracyjnych lub sądowo-administracyjnych. Lista stron może być różna w zależności od sprawy (na przykład w sprawie pozwolenia na emisję ścieków stronami są te osoby, które posiadają pozwolenia na korzystanie z wody; w przypadku oceny </w:t>
      </w:r>
      <w:r w:rsidR="00BE2EEE" w:rsidRPr="00A95A1E">
        <w:rPr>
          <w:rFonts w:ascii="Arial" w:hAnsi="Arial" w:cs="Arial"/>
          <w:color w:val="000000"/>
          <w:sz w:val="24"/>
          <w:szCs w:val="24"/>
        </w:rPr>
        <w:lastRenderedPageBreak/>
        <w:t xml:space="preserve">oddziaływania na środowisko będą to sąsiadujący </w:t>
      </w:r>
      <w:r w:rsidR="00B05999">
        <w:rPr>
          <w:rFonts w:ascii="Arial" w:hAnsi="Arial" w:cs="Arial"/>
          <w:color w:val="000000"/>
          <w:sz w:val="24"/>
          <w:szCs w:val="24"/>
        </w:rPr>
        <w:t>z terenem, na którym przeprowadzana jest inwestycja, dla której przeprowadzana jest ocena oddziaływania na środowisko</w:t>
      </w:r>
      <w:r w:rsidR="00BE2EEE" w:rsidRPr="00A95A1E">
        <w:rPr>
          <w:rFonts w:ascii="Arial" w:hAnsi="Arial" w:cs="Arial"/>
          <w:color w:val="000000"/>
          <w:sz w:val="24"/>
          <w:szCs w:val="24"/>
        </w:rPr>
        <w:t>).</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sidR="009E2FCA">
        <w:rPr>
          <w:rFonts w:ascii="Arial" w:hAnsi="Arial" w:cs="Arial"/>
          <w:color w:val="000000"/>
          <w:sz w:val="24"/>
          <w:szCs w:val="24"/>
        </w:rPr>
        <w:t>7</w:t>
      </w:r>
      <w:r w:rsidR="00063347">
        <w:rPr>
          <w:rFonts w:ascii="Arial" w:hAnsi="Arial" w:cs="Arial"/>
          <w:color w:val="000000"/>
          <w:sz w:val="24"/>
          <w:szCs w:val="24"/>
        </w:rPr>
        <w:t>1</w:t>
      </w:r>
      <w:r w:rsidRPr="00A95A1E">
        <w:rPr>
          <w:rFonts w:ascii="Arial" w:hAnsi="Arial" w:cs="Arial"/>
          <w:color w:val="000000"/>
          <w:sz w:val="24"/>
          <w:szCs w:val="24"/>
        </w:rPr>
        <w:t xml:space="preserve">. Sprawy dotyczące działań lub zaniechań osób fizycznych są </w:t>
      </w:r>
      <w:r w:rsidR="00662B0E">
        <w:rPr>
          <w:rFonts w:ascii="Arial" w:hAnsi="Arial" w:cs="Arial"/>
          <w:color w:val="000000"/>
          <w:sz w:val="24"/>
          <w:szCs w:val="24"/>
        </w:rPr>
        <w:t>przedmiotem kognicji sądów powszechnych</w:t>
      </w:r>
      <w:r w:rsidRPr="00A95A1E">
        <w:rPr>
          <w:rFonts w:ascii="Arial" w:hAnsi="Arial" w:cs="Arial"/>
          <w:color w:val="000000"/>
          <w:sz w:val="24"/>
          <w:szCs w:val="24"/>
        </w:rPr>
        <w:t xml:space="preserve">. Zgodnie z ogólnymi zasadami prawa cywilnego (zdefiniowane w Kodeksie Cywilnym), te procedury mogą być zainicjowane przez osoby, </w:t>
      </w:r>
      <w:r w:rsidR="00957715">
        <w:rPr>
          <w:rFonts w:ascii="Arial" w:hAnsi="Arial" w:cs="Arial"/>
          <w:color w:val="000000"/>
          <w:sz w:val="24"/>
          <w:szCs w:val="24"/>
        </w:rPr>
        <w:t>które twierdzą</w:t>
      </w:r>
      <w:r w:rsidR="00EA3A92">
        <w:rPr>
          <w:rFonts w:ascii="Arial" w:hAnsi="Arial" w:cs="Arial"/>
          <w:color w:val="000000"/>
          <w:sz w:val="24"/>
          <w:szCs w:val="24"/>
        </w:rPr>
        <w:t>,</w:t>
      </w:r>
      <w:r w:rsidR="00957715">
        <w:rPr>
          <w:rFonts w:ascii="Arial" w:hAnsi="Arial" w:cs="Arial"/>
          <w:color w:val="000000"/>
          <w:sz w:val="24"/>
          <w:szCs w:val="24"/>
        </w:rPr>
        <w:t xml:space="preserve"> że ich</w:t>
      </w:r>
      <w:r w:rsidR="00957715" w:rsidRPr="00A95A1E">
        <w:rPr>
          <w:rFonts w:ascii="Arial" w:hAnsi="Arial" w:cs="Arial"/>
          <w:color w:val="000000"/>
          <w:sz w:val="24"/>
          <w:szCs w:val="24"/>
        </w:rPr>
        <w:t xml:space="preserve"> </w:t>
      </w:r>
      <w:r w:rsidRPr="00A95A1E">
        <w:rPr>
          <w:rFonts w:ascii="Arial" w:hAnsi="Arial" w:cs="Arial"/>
          <w:color w:val="000000"/>
          <w:sz w:val="24"/>
          <w:szCs w:val="24"/>
        </w:rPr>
        <w:t xml:space="preserve">interesy prawne zostały naruszone. </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7</w:t>
      </w:r>
      <w:r w:rsidR="00063347">
        <w:rPr>
          <w:rFonts w:ascii="Arial" w:hAnsi="Arial" w:cs="Arial"/>
          <w:color w:val="000000"/>
          <w:sz w:val="24"/>
          <w:szCs w:val="24"/>
        </w:rPr>
        <w:t>2</w:t>
      </w:r>
      <w:r w:rsidR="00BE2EEE" w:rsidRPr="00A95A1E">
        <w:rPr>
          <w:rFonts w:ascii="Arial" w:hAnsi="Arial" w:cs="Arial"/>
          <w:color w:val="000000"/>
          <w:sz w:val="24"/>
          <w:szCs w:val="24"/>
        </w:rPr>
        <w:t>. Organizacje pozarządowe mogą złożyć pozew cywilny domagając się przywrócenia stanu pierwotnego zgodnie z prawem i instytucją środków zapobiegawczych w interesie publicznym (jeżeli szkoda lub niebezpieczeństwo dotyczy środowiska jako dobra wspólnego).</w:t>
      </w:r>
    </w:p>
    <w:p w:rsidR="00BE2EEE" w:rsidRPr="00A95A1E" w:rsidRDefault="009E2FCA"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7</w:t>
      </w:r>
      <w:r w:rsidR="00063347">
        <w:rPr>
          <w:rFonts w:ascii="Arial" w:hAnsi="Arial" w:cs="Arial"/>
          <w:color w:val="000000"/>
          <w:sz w:val="24"/>
          <w:szCs w:val="24"/>
        </w:rPr>
        <w:t>3</w:t>
      </w:r>
      <w:r w:rsidR="00082831" w:rsidRPr="00A95A1E">
        <w:rPr>
          <w:rFonts w:ascii="Arial" w:hAnsi="Arial" w:cs="Arial"/>
          <w:color w:val="000000"/>
          <w:sz w:val="24"/>
          <w:szCs w:val="24"/>
        </w:rPr>
        <w:t>.</w:t>
      </w:r>
      <w:r w:rsidR="00BE2EEE" w:rsidRPr="00A95A1E">
        <w:rPr>
          <w:rFonts w:ascii="Arial" w:hAnsi="Arial" w:cs="Arial"/>
          <w:color w:val="000000"/>
          <w:sz w:val="24"/>
          <w:szCs w:val="24"/>
        </w:rPr>
        <w:t xml:space="preserve"> Postępowanie cywilne jest dwuinstancyjne. W niektórych wypadkach istnieje możliwość złożenia skargi kasacyjnej do Sądu Najwyższego. W sprawach cywilnych dotyczących środowiska </w:t>
      </w:r>
      <w:r w:rsidR="00B05999">
        <w:rPr>
          <w:rFonts w:ascii="Arial" w:hAnsi="Arial" w:cs="Arial"/>
          <w:color w:val="000000"/>
          <w:sz w:val="24"/>
          <w:szCs w:val="24"/>
        </w:rPr>
        <w:t xml:space="preserve">rozpatrywanych przez sądy powszechne </w:t>
      </w:r>
      <w:r w:rsidR="00BE2EEE" w:rsidRPr="00A95A1E">
        <w:rPr>
          <w:rFonts w:ascii="Arial" w:hAnsi="Arial" w:cs="Arial"/>
          <w:color w:val="000000"/>
          <w:sz w:val="24"/>
          <w:szCs w:val="24"/>
        </w:rPr>
        <w:t>opłata sądowa wynosi 100 PLN (</w:t>
      </w:r>
      <w:r w:rsidR="0051739D">
        <w:rPr>
          <w:rFonts w:ascii="Arial" w:hAnsi="Arial" w:cs="Arial"/>
          <w:color w:val="000000"/>
          <w:sz w:val="24"/>
          <w:szCs w:val="24"/>
        </w:rPr>
        <w:t xml:space="preserve">ok. </w:t>
      </w:r>
      <w:r w:rsidR="00BE2EEE" w:rsidRPr="00A95A1E">
        <w:rPr>
          <w:rFonts w:ascii="Arial" w:hAnsi="Arial" w:cs="Arial"/>
          <w:color w:val="000000"/>
          <w:sz w:val="24"/>
          <w:szCs w:val="24"/>
        </w:rPr>
        <w:t xml:space="preserve">€25) w pierwszej i drugiej instancji. Nie ma obowiązku bycia reprezentowanym przez </w:t>
      </w:r>
      <w:r w:rsidR="00B05999">
        <w:rPr>
          <w:rFonts w:ascii="Arial" w:hAnsi="Arial" w:cs="Arial"/>
          <w:color w:val="000000"/>
          <w:sz w:val="24"/>
          <w:szCs w:val="24"/>
        </w:rPr>
        <w:t>prawnika profesjonalnego pełnomocnika</w:t>
      </w:r>
      <w:r w:rsidR="00BE2EEE" w:rsidRPr="00A95A1E">
        <w:rPr>
          <w:rFonts w:ascii="Arial" w:hAnsi="Arial" w:cs="Arial"/>
          <w:color w:val="000000"/>
          <w:sz w:val="24"/>
          <w:szCs w:val="24"/>
        </w:rPr>
        <w:t xml:space="preserve">. Taki obowiązek dotyczy spraw </w:t>
      </w:r>
      <w:r w:rsidR="00B05999">
        <w:rPr>
          <w:rFonts w:ascii="Arial" w:hAnsi="Arial" w:cs="Arial"/>
          <w:color w:val="000000"/>
          <w:sz w:val="24"/>
          <w:szCs w:val="24"/>
        </w:rPr>
        <w:t xml:space="preserve">toczących się </w:t>
      </w:r>
      <w:r w:rsidR="00BE2EEE" w:rsidRPr="00A95A1E">
        <w:rPr>
          <w:rFonts w:ascii="Arial" w:hAnsi="Arial" w:cs="Arial"/>
          <w:color w:val="000000"/>
          <w:sz w:val="24"/>
          <w:szCs w:val="24"/>
        </w:rPr>
        <w:t xml:space="preserve">przed Sądem Najwyższym. </w:t>
      </w:r>
    </w:p>
    <w:p w:rsidR="00BE2EEE" w:rsidRPr="00A95A1E" w:rsidRDefault="00876D38" w:rsidP="00A95A1E">
      <w:pPr>
        <w:pStyle w:val="PlainText"/>
        <w:spacing w:line="276" w:lineRule="auto"/>
        <w:jc w:val="both"/>
        <w:rPr>
          <w:rFonts w:ascii="Arial" w:hAnsi="Arial" w:cs="Arial"/>
          <w:color w:val="000000"/>
        </w:rPr>
      </w:pPr>
      <w:r w:rsidRPr="00A95A1E">
        <w:rPr>
          <w:rFonts w:ascii="Arial" w:hAnsi="Arial" w:cs="Arial"/>
          <w:color w:val="000000"/>
          <w:sz w:val="24"/>
          <w:szCs w:val="24"/>
        </w:rPr>
        <w:t>1</w:t>
      </w:r>
      <w:r>
        <w:rPr>
          <w:rFonts w:ascii="Arial" w:hAnsi="Arial" w:cs="Arial"/>
          <w:color w:val="000000"/>
          <w:sz w:val="24"/>
          <w:szCs w:val="24"/>
        </w:rPr>
        <w:t>7</w:t>
      </w:r>
      <w:r w:rsidR="00063347">
        <w:rPr>
          <w:rFonts w:ascii="Arial" w:hAnsi="Arial" w:cs="Arial"/>
          <w:color w:val="000000"/>
          <w:sz w:val="24"/>
          <w:szCs w:val="24"/>
        </w:rPr>
        <w:t>4</w:t>
      </w:r>
      <w:r w:rsidR="00BE2EEE" w:rsidRPr="00A95A1E">
        <w:rPr>
          <w:rFonts w:ascii="Arial" w:hAnsi="Arial" w:cs="Arial"/>
          <w:color w:val="000000"/>
          <w:sz w:val="24"/>
          <w:szCs w:val="24"/>
        </w:rPr>
        <w:t xml:space="preserve">. Osoba składająca powództwo cywilne może żądać, aby sąd zobowiązał osobę, </w:t>
      </w:r>
      <w:r w:rsidR="00BE2EEE" w:rsidRPr="00A95A1E">
        <w:rPr>
          <w:rFonts w:ascii="Arial" w:hAnsi="Arial" w:cs="Arial"/>
          <w:color w:val="000000"/>
          <w:sz w:val="24"/>
          <w:szCs w:val="24"/>
        </w:rPr>
        <w:br/>
        <w:t xml:space="preserve">z której działalnością wiąże się dochodzone roszczenie, do udzielenia informacji niezbędnych do ustalenia zakresu tej odpowiedzialności, na przykład informacji </w:t>
      </w:r>
      <w:r w:rsidR="00BE2EEE" w:rsidRPr="00A95A1E">
        <w:rPr>
          <w:rFonts w:ascii="Arial" w:hAnsi="Arial" w:cs="Arial"/>
          <w:color w:val="000000"/>
          <w:sz w:val="24"/>
          <w:szCs w:val="24"/>
        </w:rPr>
        <w:br/>
        <w:t>o emisjach.</w:t>
      </w:r>
    </w:p>
    <w:p w:rsidR="00BE2EEE" w:rsidRPr="00A95A1E" w:rsidRDefault="00876D38"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7</w:t>
      </w:r>
      <w:r w:rsidR="00063347">
        <w:rPr>
          <w:rFonts w:ascii="Arial" w:hAnsi="Arial" w:cs="Arial"/>
          <w:color w:val="000000"/>
          <w:sz w:val="24"/>
          <w:szCs w:val="24"/>
        </w:rPr>
        <w:t>5</w:t>
      </w:r>
      <w:r w:rsidR="00BE2EEE" w:rsidRPr="00A95A1E">
        <w:rPr>
          <w:rFonts w:ascii="Arial" w:hAnsi="Arial" w:cs="Arial"/>
          <w:color w:val="000000"/>
          <w:sz w:val="24"/>
          <w:szCs w:val="24"/>
        </w:rPr>
        <w:t>. Zgodnie z prawem, lista podmiotów z prawem dostępu do</w:t>
      </w:r>
      <w:r w:rsidR="0051739D">
        <w:rPr>
          <w:rFonts w:ascii="Arial" w:hAnsi="Arial" w:cs="Arial"/>
          <w:color w:val="000000"/>
          <w:sz w:val="24"/>
          <w:szCs w:val="24"/>
        </w:rPr>
        <w:t xml:space="preserve"> wymiaru</w:t>
      </w:r>
      <w:r w:rsidR="00BE2EEE" w:rsidRPr="00A95A1E">
        <w:rPr>
          <w:rFonts w:ascii="Arial" w:hAnsi="Arial" w:cs="Arial"/>
          <w:color w:val="000000"/>
          <w:sz w:val="24"/>
          <w:szCs w:val="24"/>
        </w:rPr>
        <w:t xml:space="preserve"> sprawiedliwości jest identyczna z tą wymienioną w artykule 9</w:t>
      </w:r>
      <w:r w:rsidR="00C26CAE">
        <w:rPr>
          <w:rFonts w:ascii="Arial" w:hAnsi="Arial" w:cs="Arial"/>
          <w:color w:val="000000"/>
          <w:sz w:val="24"/>
          <w:szCs w:val="24"/>
        </w:rPr>
        <w:t xml:space="preserve"> ust. </w:t>
      </w:r>
      <w:r w:rsidR="00BE2EEE" w:rsidRPr="00A95A1E">
        <w:rPr>
          <w:rFonts w:ascii="Arial" w:hAnsi="Arial" w:cs="Arial"/>
          <w:color w:val="000000"/>
          <w:sz w:val="24"/>
          <w:szCs w:val="24"/>
        </w:rPr>
        <w:t xml:space="preserve"> 2 i 3 Konwencji. </w:t>
      </w:r>
    </w:p>
    <w:p w:rsidR="00BE2EEE" w:rsidRPr="00A95A1E" w:rsidRDefault="00876D38" w:rsidP="00A95A1E">
      <w:pPr>
        <w:autoSpaceDE w:val="0"/>
        <w:autoSpaceDN w:val="0"/>
        <w:adjustRightInd w:val="0"/>
        <w:spacing w:line="276" w:lineRule="auto"/>
        <w:jc w:val="both"/>
        <w:rPr>
          <w:rFonts w:ascii="Arial" w:hAnsi="Arial" w:cs="Arial"/>
          <w:color w:val="000000"/>
        </w:rPr>
      </w:pPr>
      <w:r w:rsidRPr="00A95A1E">
        <w:rPr>
          <w:rFonts w:ascii="Arial" w:hAnsi="Arial" w:cs="Arial"/>
          <w:color w:val="000000"/>
        </w:rPr>
        <w:t>17</w:t>
      </w:r>
      <w:r w:rsidR="00063347">
        <w:rPr>
          <w:rFonts w:ascii="Arial" w:hAnsi="Arial" w:cs="Arial"/>
          <w:color w:val="000000"/>
        </w:rPr>
        <w:t>6</w:t>
      </w:r>
      <w:r w:rsidR="00BE2EEE" w:rsidRPr="00A95A1E">
        <w:rPr>
          <w:rFonts w:ascii="Arial" w:hAnsi="Arial" w:cs="Arial"/>
          <w:color w:val="000000"/>
        </w:rPr>
        <w:t xml:space="preserve">. Organ ochrony środowiska jest obowiązany przyjąć od każdego zgłoszenie </w:t>
      </w:r>
      <w:r w:rsidR="00BE2EEE" w:rsidRPr="00A95A1E">
        <w:rPr>
          <w:rFonts w:ascii="Arial" w:hAnsi="Arial" w:cs="Arial"/>
          <w:color w:val="000000"/>
        </w:rPr>
        <w:br/>
        <w:t xml:space="preserve">o wystąpieniu bezpośredniego zagrożenia szkodą w środowisku lub szkody w środowisku. Jeżeli zagrożenie szkodą w środowisku lub szkoda w środowisku dotyczy środowiska jako dobra wspólnego, zgłoszenia może dokonać organ administracji publicznej albo organizacja ekologiczna. Odmowa wszczęcia postępowania przez organ na podstawie zgłoszenia może być wydana w drodze postanowienia, na które przysługuje zażalenie. </w:t>
      </w:r>
    </w:p>
    <w:p w:rsidR="00BE2EEE" w:rsidRPr="00A95A1E" w:rsidRDefault="00BE2EEE" w:rsidP="00A95A1E">
      <w:pPr>
        <w:autoSpaceDE w:val="0"/>
        <w:autoSpaceDN w:val="0"/>
        <w:adjustRightInd w:val="0"/>
        <w:spacing w:line="276" w:lineRule="auto"/>
        <w:jc w:val="both"/>
        <w:rPr>
          <w:rFonts w:ascii="Arial" w:hAnsi="Arial" w:cs="Arial"/>
          <w:color w:val="000000"/>
        </w:rPr>
      </w:pPr>
    </w:p>
    <w:p w:rsidR="00BE2EE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9, paragraf 4</w:t>
      </w:r>
    </w:p>
    <w:p w:rsidR="00AE4385" w:rsidRPr="00A95A1E" w:rsidRDefault="00AE4385" w:rsidP="00A95A1E">
      <w:pPr>
        <w:pStyle w:val="PlainText"/>
        <w:spacing w:line="276" w:lineRule="auto"/>
        <w:jc w:val="both"/>
        <w:rPr>
          <w:rFonts w:ascii="Arial" w:hAnsi="Arial" w:cs="Arial"/>
          <w:b/>
          <w:bCs/>
          <w:color w:val="000000"/>
          <w:sz w:val="24"/>
          <w:szCs w:val="24"/>
        </w:rPr>
      </w:pPr>
    </w:p>
    <w:p w:rsidR="00AE4385" w:rsidRDefault="00876D38" w:rsidP="00A95A1E">
      <w:pPr>
        <w:shd w:val="clear" w:color="auto" w:fill="FFFFFF"/>
        <w:spacing w:line="276" w:lineRule="auto"/>
        <w:jc w:val="both"/>
        <w:rPr>
          <w:rFonts w:ascii="Arial" w:hAnsi="Arial" w:cs="Arial"/>
          <w:color w:val="000000"/>
        </w:rPr>
      </w:pPr>
      <w:r w:rsidRPr="00A95A1E">
        <w:rPr>
          <w:rFonts w:ascii="Arial" w:hAnsi="Arial" w:cs="Arial"/>
          <w:color w:val="000000"/>
        </w:rPr>
        <w:t>17</w:t>
      </w:r>
      <w:r w:rsidR="00063347">
        <w:rPr>
          <w:rFonts w:ascii="Arial" w:hAnsi="Arial" w:cs="Arial"/>
          <w:color w:val="000000"/>
        </w:rPr>
        <w:t>7</w:t>
      </w:r>
      <w:r w:rsidR="00BE2EEE" w:rsidRPr="00A95A1E">
        <w:rPr>
          <w:rFonts w:ascii="Arial" w:hAnsi="Arial" w:cs="Arial"/>
          <w:color w:val="000000"/>
        </w:rPr>
        <w:t xml:space="preserve">. W procedurze administracyjnej złożenie odwołania do organu wyższego stopnia automatycznie wstrzymuje wykonanie decyzji będącej przedmiotem odwołania. </w:t>
      </w:r>
      <w:r w:rsidR="00BE2EEE" w:rsidRPr="00A95A1E">
        <w:rPr>
          <w:rFonts w:ascii="Arial" w:hAnsi="Arial" w:cs="Arial"/>
          <w:color w:val="000000"/>
        </w:rPr>
        <w:br/>
        <w:t>W postępowaniu sądowo-administracyjnym osoba składająca skargę może jednocześnie złożyć wniosek o wstrzymanie wykonania zaskarżonej decyzji.</w:t>
      </w:r>
    </w:p>
    <w:p w:rsidR="00FB3AE4" w:rsidRPr="00A95A1E" w:rsidRDefault="00876D38" w:rsidP="00A95A1E">
      <w:pPr>
        <w:shd w:val="clear" w:color="auto" w:fill="FFFFFF"/>
        <w:spacing w:line="276" w:lineRule="auto"/>
        <w:jc w:val="both"/>
        <w:rPr>
          <w:rFonts w:ascii="Arial" w:hAnsi="Arial" w:cs="Arial"/>
          <w:color w:val="000000"/>
        </w:rPr>
      </w:pPr>
      <w:r w:rsidRPr="00A95A1E">
        <w:rPr>
          <w:rFonts w:ascii="Arial" w:hAnsi="Arial" w:cs="Arial"/>
          <w:color w:val="000000"/>
        </w:rPr>
        <w:t>17</w:t>
      </w:r>
      <w:r w:rsidR="00063347">
        <w:rPr>
          <w:rFonts w:ascii="Arial" w:hAnsi="Arial" w:cs="Arial"/>
          <w:color w:val="000000"/>
        </w:rPr>
        <w:t>8</w:t>
      </w:r>
      <w:r w:rsidR="00082831" w:rsidRPr="00A95A1E">
        <w:rPr>
          <w:rFonts w:ascii="Arial" w:hAnsi="Arial" w:cs="Arial"/>
          <w:color w:val="000000"/>
        </w:rPr>
        <w:t>.</w:t>
      </w:r>
      <w:r w:rsidR="00BE2EEE" w:rsidRPr="00A95A1E">
        <w:rPr>
          <w:rFonts w:ascii="Arial" w:hAnsi="Arial" w:cs="Arial"/>
          <w:color w:val="000000"/>
        </w:rPr>
        <w:t xml:space="preserve"> W </w:t>
      </w:r>
      <w:r w:rsidR="00532176" w:rsidRPr="00A95A1E">
        <w:rPr>
          <w:rFonts w:ascii="Arial" w:hAnsi="Arial" w:cs="Arial"/>
          <w:color w:val="000000"/>
        </w:rPr>
        <w:t>ustawie z dnia 7 lipca 1994 r. - Prawo budowlane (Dz.</w:t>
      </w:r>
      <w:r w:rsidR="00C26CAE">
        <w:rPr>
          <w:rFonts w:ascii="Arial" w:hAnsi="Arial" w:cs="Arial"/>
          <w:color w:val="000000"/>
        </w:rPr>
        <w:t xml:space="preserve"> </w:t>
      </w:r>
      <w:r w:rsidR="00532176" w:rsidRPr="00A95A1E">
        <w:rPr>
          <w:rFonts w:ascii="Arial" w:hAnsi="Arial" w:cs="Arial"/>
          <w:color w:val="000000"/>
        </w:rPr>
        <w:t xml:space="preserve">U. </w:t>
      </w:r>
      <w:r w:rsidR="0095720D">
        <w:rPr>
          <w:rFonts w:ascii="Arial" w:hAnsi="Arial" w:cs="Arial"/>
          <w:color w:val="000000"/>
        </w:rPr>
        <w:t xml:space="preserve">z 2010 r. </w:t>
      </w:r>
      <w:r w:rsidR="00C26CAE">
        <w:rPr>
          <w:rFonts w:ascii="Arial" w:hAnsi="Arial" w:cs="Arial"/>
          <w:color w:val="000000"/>
        </w:rPr>
        <w:t>N</w:t>
      </w:r>
      <w:r w:rsidR="0095720D">
        <w:rPr>
          <w:rFonts w:ascii="Arial" w:hAnsi="Arial" w:cs="Arial"/>
          <w:color w:val="000000"/>
        </w:rPr>
        <w:t>r 243, poz. 1623</w:t>
      </w:r>
      <w:r w:rsidR="00C26CAE">
        <w:rPr>
          <w:rFonts w:ascii="Arial" w:hAnsi="Arial" w:cs="Arial"/>
          <w:color w:val="000000"/>
        </w:rPr>
        <w:t>,</w:t>
      </w:r>
      <w:r w:rsidR="0095720D">
        <w:rPr>
          <w:rFonts w:ascii="Arial" w:hAnsi="Arial" w:cs="Arial"/>
          <w:color w:val="000000"/>
        </w:rPr>
        <w:t xml:space="preserve"> z późn. zm.)</w:t>
      </w:r>
      <w:r w:rsidR="00BE2EEE" w:rsidRPr="00A95A1E">
        <w:rPr>
          <w:rFonts w:ascii="Arial" w:hAnsi="Arial" w:cs="Arial"/>
          <w:color w:val="000000"/>
        </w:rPr>
        <w:t xml:space="preserve"> zwanej dalej</w:t>
      </w:r>
      <w:r w:rsidR="0095720D">
        <w:rPr>
          <w:rFonts w:ascii="Arial" w:hAnsi="Arial" w:cs="Arial"/>
          <w:color w:val="000000"/>
        </w:rPr>
        <w:t>:</w:t>
      </w:r>
      <w:r w:rsidR="00BE2EEE" w:rsidRPr="00A95A1E">
        <w:rPr>
          <w:rFonts w:ascii="Arial" w:hAnsi="Arial" w:cs="Arial"/>
          <w:color w:val="000000"/>
        </w:rPr>
        <w:t xml:space="preserve"> „Prawo budowlane”</w:t>
      </w:r>
      <w:r w:rsidR="00532176" w:rsidRPr="00A95A1E">
        <w:rPr>
          <w:rFonts w:ascii="Arial" w:hAnsi="Arial" w:cs="Arial"/>
          <w:color w:val="000000"/>
        </w:rPr>
        <w:t xml:space="preserve"> </w:t>
      </w:r>
      <w:r w:rsidR="007C22EE">
        <w:rPr>
          <w:rFonts w:ascii="Arial" w:hAnsi="Arial" w:cs="Arial"/>
          <w:color w:val="000000"/>
        </w:rPr>
        <w:t>przewidziano</w:t>
      </w:r>
      <w:r w:rsidR="00BE2EEE" w:rsidRPr="00A95A1E">
        <w:rPr>
          <w:rFonts w:ascii="Arial" w:hAnsi="Arial" w:cs="Arial"/>
          <w:color w:val="000000"/>
        </w:rPr>
        <w:t xml:space="preserve"> wymóg ustanowienia kaucji</w:t>
      </w:r>
      <w:r w:rsidR="00532176" w:rsidRPr="00A95A1E">
        <w:rPr>
          <w:rFonts w:ascii="Arial" w:hAnsi="Arial" w:cs="Arial"/>
          <w:color w:val="000000"/>
        </w:rPr>
        <w:t xml:space="preserve"> na zabezpieczenie roszczeń inwestora z powodu wstrzymania wykonania decyzji</w:t>
      </w:r>
      <w:r w:rsidR="00A95A1E" w:rsidRPr="00A95A1E">
        <w:rPr>
          <w:rFonts w:ascii="Arial" w:hAnsi="Arial" w:cs="Arial"/>
          <w:color w:val="000000"/>
        </w:rPr>
        <w:t xml:space="preserve"> </w:t>
      </w:r>
      <w:r w:rsidR="00532176" w:rsidRPr="00A95A1E">
        <w:rPr>
          <w:rFonts w:ascii="Arial" w:hAnsi="Arial" w:cs="Arial"/>
          <w:color w:val="000000"/>
        </w:rPr>
        <w:t>który może stanowić barierę dla złożenia odwołania i wstrzymania wykonania decyzji</w:t>
      </w:r>
      <w:r w:rsidR="007C22EE">
        <w:rPr>
          <w:rFonts w:ascii="Arial" w:hAnsi="Arial" w:cs="Arial"/>
          <w:color w:val="000000"/>
        </w:rPr>
        <w:t>.</w:t>
      </w:r>
      <w:r w:rsidR="00532176" w:rsidRPr="00A95A1E">
        <w:rPr>
          <w:rFonts w:ascii="Arial" w:hAnsi="Arial" w:cs="Arial"/>
          <w:color w:val="000000"/>
        </w:rPr>
        <w:t xml:space="preserve"> </w:t>
      </w:r>
      <w:r w:rsidR="007C22EE">
        <w:rPr>
          <w:rFonts w:ascii="Arial" w:hAnsi="Arial" w:cs="Arial"/>
          <w:color w:val="000000"/>
        </w:rPr>
        <w:t>Zgodnie z</w:t>
      </w:r>
      <w:r w:rsidR="00532176" w:rsidRPr="00A95A1E">
        <w:rPr>
          <w:rFonts w:ascii="Arial" w:hAnsi="Arial" w:cs="Arial"/>
          <w:color w:val="000000"/>
        </w:rPr>
        <w:t xml:space="preserve"> art. 35a </w:t>
      </w:r>
      <w:r w:rsidR="00BE2EEE" w:rsidRPr="00A95A1E">
        <w:rPr>
          <w:rFonts w:ascii="Arial" w:hAnsi="Arial" w:cs="Arial"/>
          <w:color w:val="000000"/>
        </w:rPr>
        <w:t>Prawa</w:t>
      </w:r>
      <w:r w:rsidR="00532176" w:rsidRPr="00A95A1E">
        <w:rPr>
          <w:rFonts w:ascii="Arial" w:hAnsi="Arial" w:cs="Arial"/>
          <w:color w:val="000000"/>
        </w:rPr>
        <w:t xml:space="preserve"> budowlane</w:t>
      </w:r>
      <w:r w:rsidR="00BE2EEE" w:rsidRPr="00A95A1E">
        <w:rPr>
          <w:rFonts w:ascii="Arial" w:hAnsi="Arial" w:cs="Arial"/>
          <w:color w:val="000000"/>
        </w:rPr>
        <w:t>go</w:t>
      </w:r>
      <w:r w:rsidR="00532176" w:rsidRPr="00A95A1E">
        <w:rPr>
          <w:rFonts w:ascii="Arial" w:hAnsi="Arial" w:cs="Arial"/>
          <w:color w:val="000000"/>
        </w:rPr>
        <w:t xml:space="preserve"> „w przypadku wniesienia skargi do sądu administracyjnego na decyzję o pozwoleniu na budowę wstrzymanie wykonania tej decyzji na wniosek skarżącego sąd może uzależnić od złożenia przez skarżącego kaucji na zabezpieczenie roszczeń inwestora z powodu wstrzymania wykonania decyzji. W</w:t>
      </w:r>
      <w:r w:rsidR="00063347">
        <w:rPr>
          <w:rFonts w:ascii="Arial" w:hAnsi="Arial" w:cs="Arial"/>
          <w:color w:val="000000"/>
        </w:rPr>
        <w:t> </w:t>
      </w:r>
      <w:r w:rsidR="00532176" w:rsidRPr="00A95A1E">
        <w:rPr>
          <w:rFonts w:ascii="Arial" w:hAnsi="Arial" w:cs="Arial"/>
          <w:color w:val="000000"/>
        </w:rPr>
        <w:t xml:space="preserve">przypadku uznania skargi za słuszną w całości lub w części kaucja podlega zwrotowi. </w:t>
      </w:r>
      <w:r w:rsidR="00532176" w:rsidRPr="00A95A1E">
        <w:rPr>
          <w:rFonts w:ascii="Arial" w:hAnsi="Arial" w:cs="Arial"/>
          <w:color w:val="000000"/>
        </w:rPr>
        <w:lastRenderedPageBreak/>
        <w:t xml:space="preserve">W przypadku oddalenia skargi kaucję przeznacza się na zaspokojenie roszczeń inwestora. W sprawach kaucji stosuje się odpowiednio przepisy </w:t>
      </w:r>
      <w:r w:rsidR="00AE4385">
        <w:rPr>
          <w:rFonts w:ascii="Arial" w:hAnsi="Arial" w:cs="Arial"/>
          <w:color w:val="000000"/>
        </w:rPr>
        <w:t xml:space="preserve">K.p.c. </w:t>
      </w:r>
      <w:r w:rsidR="00532176" w:rsidRPr="00A95A1E">
        <w:rPr>
          <w:rFonts w:ascii="Arial" w:hAnsi="Arial" w:cs="Arial"/>
          <w:color w:val="000000"/>
        </w:rPr>
        <w:t>o zabezpieczeniu roszczeń.</w:t>
      </w:r>
    </w:p>
    <w:p w:rsidR="00FB3AE4" w:rsidRPr="00A95A1E" w:rsidRDefault="00876D38" w:rsidP="00A95A1E">
      <w:pPr>
        <w:shd w:val="clear" w:color="auto" w:fill="FFFFFF"/>
        <w:spacing w:line="276" w:lineRule="auto"/>
        <w:jc w:val="both"/>
        <w:rPr>
          <w:rFonts w:ascii="Arial" w:hAnsi="Arial" w:cs="Arial"/>
          <w:color w:val="000000"/>
        </w:rPr>
      </w:pPr>
      <w:r w:rsidRPr="00A95A1E">
        <w:rPr>
          <w:rFonts w:ascii="Arial" w:hAnsi="Arial" w:cs="Arial"/>
          <w:color w:val="000000"/>
        </w:rPr>
        <w:t>17</w:t>
      </w:r>
      <w:r w:rsidR="00063347">
        <w:rPr>
          <w:rFonts w:ascii="Arial" w:hAnsi="Arial" w:cs="Arial"/>
          <w:color w:val="000000"/>
        </w:rPr>
        <w:t>9</w:t>
      </w:r>
      <w:r w:rsidR="00BE2EEE" w:rsidRPr="00A95A1E">
        <w:rPr>
          <w:rFonts w:ascii="Arial" w:hAnsi="Arial" w:cs="Arial"/>
          <w:color w:val="000000"/>
        </w:rPr>
        <w:t>. W procedurze cywilnej sądy mogą udzielić zabezpieczenia</w:t>
      </w:r>
      <w:r w:rsidR="00AE4385">
        <w:rPr>
          <w:rFonts w:ascii="Arial" w:hAnsi="Arial" w:cs="Arial"/>
          <w:color w:val="000000"/>
        </w:rPr>
        <w:t>,</w:t>
      </w:r>
      <w:r w:rsidR="00BE2EEE" w:rsidRPr="00A95A1E">
        <w:rPr>
          <w:rFonts w:ascii="Arial" w:hAnsi="Arial" w:cs="Arial"/>
          <w:color w:val="000000"/>
        </w:rPr>
        <w:t xml:space="preserve"> które polega na zastosowaniu środków zaradczych</w:t>
      </w:r>
      <w:r w:rsidR="00AE4385">
        <w:rPr>
          <w:rFonts w:ascii="Arial" w:hAnsi="Arial" w:cs="Arial"/>
          <w:color w:val="000000"/>
        </w:rPr>
        <w:t>,</w:t>
      </w:r>
      <w:r w:rsidR="00BE2EEE" w:rsidRPr="00A95A1E">
        <w:rPr>
          <w:rFonts w:ascii="Arial" w:hAnsi="Arial" w:cs="Arial"/>
          <w:color w:val="000000"/>
        </w:rPr>
        <w:t xml:space="preserve"> takich jak wstrzymanie konkretnego działania na czas trwania </w:t>
      </w:r>
      <w:r w:rsidR="00DE10CB">
        <w:rPr>
          <w:rFonts w:ascii="Arial" w:hAnsi="Arial" w:cs="Arial"/>
          <w:color w:val="000000"/>
        </w:rPr>
        <w:t>postępowania</w:t>
      </w:r>
      <w:r w:rsidR="00BE2EEE" w:rsidRPr="00A95A1E">
        <w:rPr>
          <w:rFonts w:ascii="Arial" w:hAnsi="Arial" w:cs="Arial"/>
          <w:color w:val="000000"/>
        </w:rPr>
        <w:t>.</w:t>
      </w:r>
    </w:p>
    <w:p w:rsidR="00BE2EEE" w:rsidRPr="00A95A1E" w:rsidRDefault="00876D38"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sidR="00063347">
        <w:rPr>
          <w:rFonts w:ascii="Arial" w:hAnsi="Arial" w:cs="Arial"/>
          <w:color w:val="000000"/>
          <w:sz w:val="24"/>
          <w:szCs w:val="24"/>
        </w:rPr>
        <w:t>80</w:t>
      </w:r>
      <w:r w:rsidR="00BE2EEE" w:rsidRPr="00A95A1E">
        <w:rPr>
          <w:rFonts w:ascii="Arial" w:hAnsi="Arial" w:cs="Arial"/>
          <w:color w:val="000000"/>
          <w:sz w:val="24"/>
          <w:szCs w:val="24"/>
        </w:rPr>
        <w:t xml:space="preserve">. W postępowaniu sądowo-administracyjnym zasada, że przegrana strona ponosi koszty strony wygranej, stosuje się jedynie wtedy, gdy wygraną jest osoba podważająca decyzję. Jeżeli osoba przegrywa sprawę, nie ponosi kosztów. </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sidR="00876D38">
        <w:rPr>
          <w:rFonts w:ascii="Arial" w:hAnsi="Arial" w:cs="Arial"/>
          <w:color w:val="000000"/>
          <w:sz w:val="24"/>
          <w:szCs w:val="24"/>
        </w:rPr>
        <w:t>8</w:t>
      </w:r>
      <w:r w:rsidR="00063347">
        <w:rPr>
          <w:rFonts w:ascii="Arial" w:hAnsi="Arial" w:cs="Arial"/>
          <w:color w:val="000000"/>
          <w:sz w:val="24"/>
          <w:szCs w:val="24"/>
        </w:rPr>
        <w:t>1</w:t>
      </w:r>
      <w:r w:rsidRPr="00A95A1E">
        <w:rPr>
          <w:rFonts w:ascii="Arial" w:hAnsi="Arial" w:cs="Arial"/>
          <w:color w:val="000000"/>
          <w:sz w:val="24"/>
          <w:szCs w:val="24"/>
        </w:rPr>
        <w:t xml:space="preserve">. Decyzje organów i </w:t>
      </w:r>
      <w:r w:rsidR="00DE10CB">
        <w:rPr>
          <w:rFonts w:ascii="Arial" w:hAnsi="Arial" w:cs="Arial"/>
          <w:color w:val="000000"/>
          <w:sz w:val="24"/>
          <w:szCs w:val="24"/>
        </w:rPr>
        <w:t>sądowe orzeczenia sądów</w:t>
      </w:r>
      <w:r w:rsidRPr="00A95A1E">
        <w:rPr>
          <w:rFonts w:ascii="Arial" w:hAnsi="Arial" w:cs="Arial"/>
          <w:color w:val="000000"/>
          <w:sz w:val="24"/>
          <w:szCs w:val="24"/>
        </w:rPr>
        <w:t xml:space="preserve"> są doręczane w formie pisemnej (K.p.a., P.p.s.a., K.p.c.). Decyzje sądów i decyzje administracyjne są udostępniane na żądanie</w:t>
      </w:r>
      <w:r w:rsidR="00063347">
        <w:rPr>
          <w:rFonts w:ascii="Arial" w:hAnsi="Arial" w:cs="Arial"/>
          <w:color w:val="000000"/>
          <w:sz w:val="24"/>
          <w:szCs w:val="24"/>
        </w:rPr>
        <w:t>,</w:t>
      </w:r>
      <w:r w:rsidRPr="00A95A1E">
        <w:rPr>
          <w:rFonts w:ascii="Arial" w:hAnsi="Arial" w:cs="Arial"/>
          <w:color w:val="000000"/>
          <w:sz w:val="24"/>
          <w:szCs w:val="24"/>
        </w:rPr>
        <w:t xml:space="preserve"> z wyłączeniem danych osobowych (odpowiednie części dokumentów są </w:t>
      </w:r>
      <w:r w:rsidR="00785006">
        <w:rPr>
          <w:rFonts w:ascii="Arial" w:hAnsi="Arial" w:cs="Arial"/>
          <w:color w:val="000000"/>
          <w:sz w:val="24"/>
          <w:szCs w:val="24"/>
        </w:rPr>
        <w:t>za</w:t>
      </w:r>
      <w:r w:rsidR="00063347">
        <w:rPr>
          <w:rFonts w:ascii="Arial" w:hAnsi="Arial" w:cs="Arial"/>
          <w:color w:val="000000"/>
          <w:sz w:val="24"/>
          <w:szCs w:val="24"/>
        </w:rPr>
        <w:t>no</w:t>
      </w:r>
      <w:r w:rsidR="00785006">
        <w:rPr>
          <w:rFonts w:ascii="Arial" w:hAnsi="Arial" w:cs="Arial"/>
          <w:color w:val="000000"/>
          <w:sz w:val="24"/>
          <w:szCs w:val="24"/>
        </w:rPr>
        <w:t>nimizowane</w:t>
      </w:r>
      <w:r w:rsidRPr="00A95A1E">
        <w:rPr>
          <w:rFonts w:ascii="Arial" w:hAnsi="Arial" w:cs="Arial"/>
          <w:color w:val="000000"/>
          <w:sz w:val="24"/>
          <w:szCs w:val="24"/>
        </w:rPr>
        <w:t xml:space="preserve">). </w:t>
      </w:r>
      <w:r w:rsidRPr="00A95A1E">
        <w:rPr>
          <w:rFonts w:ascii="Arial" w:hAnsi="Arial" w:cs="Arial"/>
          <w:color w:val="000000"/>
          <w:sz w:val="24"/>
          <w:szCs w:val="24"/>
        </w:rPr>
        <w:br/>
        <w:t xml:space="preserve">W przypadku, gdy liczba stron w postępowaniu przekracza 20, strony mogą być zawiadamiane o decyzjach organu przez obwieszczenie lub w inny zwyczajowo przyjęty </w:t>
      </w:r>
      <w:r w:rsidRPr="00A95A1E">
        <w:rPr>
          <w:rFonts w:ascii="Arial" w:hAnsi="Arial" w:cs="Arial"/>
          <w:color w:val="000000"/>
          <w:sz w:val="24"/>
          <w:szCs w:val="24"/>
        </w:rPr>
        <w:br/>
        <w:t>w danej miejscowości sposób publicznego ogłaszania, w tych przypadkach zawiadomienie bądź doręczenie uważa się za dokonane po upływie czternastu dni od dnia publicznego ogłoszenia.</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9, paragraf 5</w:t>
      </w:r>
    </w:p>
    <w:p w:rsidR="00BE2EEE" w:rsidRPr="00A95A1E" w:rsidRDefault="00BE2EEE" w:rsidP="00A95A1E">
      <w:pPr>
        <w:pStyle w:val="PlainText"/>
        <w:spacing w:line="276" w:lineRule="auto"/>
        <w:jc w:val="both"/>
        <w:rPr>
          <w:rFonts w:ascii="Arial" w:hAnsi="Arial" w:cs="Arial"/>
          <w:b/>
          <w:bCs/>
          <w:color w:val="000000"/>
          <w:sz w:val="24"/>
          <w:szCs w:val="24"/>
        </w:rPr>
      </w:pPr>
    </w:p>
    <w:p w:rsidR="00BE2EEE" w:rsidRPr="00A95A1E" w:rsidRDefault="00876D38"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8</w:t>
      </w:r>
      <w:r w:rsidR="00063347">
        <w:rPr>
          <w:rFonts w:ascii="Arial" w:hAnsi="Arial" w:cs="Arial"/>
          <w:color w:val="000000"/>
          <w:sz w:val="24"/>
          <w:szCs w:val="24"/>
        </w:rPr>
        <w:t>2</w:t>
      </w:r>
      <w:r w:rsidR="00BE2EEE" w:rsidRPr="00A95A1E">
        <w:rPr>
          <w:rFonts w:ascii="Arial" w:hAnsi="Arial" w:cs="Arial"/>
          <w:color w:val="000000"/>
          <w:sz w:val="24"/>
          <w:szCs w:val="24"/>
        </w:rPr>
        <w:t>. Informacja o procedurze odwoławczej jest dostarczana zainteresowanym, na przykład podczas szkoleń dla organizacji pozarządowych, z których część jest finansowana przez Narodowy Fundusz</w:t>
      </w:r>
      <w:r w:rsidR="0095720D">
        <w:rPr>
          <w:rFonts w:ascii="Arial" w:hAnsi="Arial" w:cs="Arial"/>
          <w:color w:val="000000"/>
          <w:sz w:val="24"/>
          <w:szCs w:val="24"/>
        </w:rPr>
        <w:t xml:space="preserve"> Ochrony Środowiska i Gospodarki Wodnej</w:t>
      </w:r>
      <w:r w:rsidR="00BE2EEE" w:rsidRPr="00A95A1E">
        <w:rPr>
          <w:rFonts w:ascii="Arial" w:hAnsi="Arial" w:cs="Arial"/>
          <w:color w:val="000000"/>
          <w:sz w:val="24"/>
          <w:szCs w:val="24"/>
        </w:rPr>
        <w:t xml:space="preserve"> oraz wojewódzkie fundusze ochrony środowiska i gospodarki wodnej. Ponadto osoby, których wnioski o udostępnienie informacji </w:t>
      </w:r>
      <w:r w:rsidR="0095720D">
        <w:rPr>
          <w:rFonts w:ascii="Arial" w:hAnsi="Arial" w:cs="Arial"/>
          <w:color w:val="000000"/>
          <w:sz w:val="24"/>
          <w:szCs w:val="24"/>
        </w:rPr>
        <w:t xml:space="preserve">o środowisku i jego ochronie </w:t>
      </w:r>
      <w:r w:rsidR="00BE2EEE" w:rsidRPr="00A95A1E">
        <w:rPr>
          <w:rFonts w:ascii="Arial" w:hAnsi="Arial" w:cs="Arial"/>
          <w:color w:val="000000"/>
          <w:sz w:val="24"/>
          <w:szCs w:val="24"/>
        </w:rPr>
        <w:t>zostały odrzucone, mają dostęp do informacji (na stronie www.ekoportal.gov.pl) na temat zasad udostępniania informacji</w:t>
      </w:r>
      <w:r w:rsidR="00785006">
        <w:rPr>
          <w:rFonts w:ascii="Arial" w:hAnsi="Arial" w:cs="Arial"/>
          <w:color w:val="000000"/>
          <w:sz w:val="24"/>
          <w:szCs w:val="24"/>
        </w:rPr>
        <w:t xml:space="preserve"> o środowisku i jego ochronie</w:t>
      </w:r>
      <w:r w:rsidR="00BE2EEE" w:rsidRPr="00A95A1E">
        <w:rPr>
          <w:rFonts w:ascii="Arial" w:hAnsi="Arial" w:cs="Arial"/>
          <w:color w:val="000000"/>
          <w:sz w:val="24"/>
          <w:szCs w:val="24"/>
        </w:rPr>
        <w:t xml:space="preserve">.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29 Rozpoznane trudności we wdrażaniu artykułu 9</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rsidR="00BE2EEE" w:rsidRPr="00A95A1E" w:rsidRDefault="00876D38"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8</w:t>
      </w:r>
      <w:r w:rsidR="00063347">
        <w:rPr>
          <w:rFonts w:ascii="Arial" w:hAnsi="Arial" w:cs="Arial"/>
          <w:color w:val="000000"/>
          <w:sz w:val="24"/>
          <w:szCs w:val="24"/>
        </w:rPr>
        <w:t>3</w:t>
      </w:r>
      <w:r w:rsidR="00BE2EEE" w:rsidRPr="00A95A1E">
        <w:rPr>
          <w:rFonts w:ascii="Arial" w:hAnsi="Arial" w:cs="Arial"/>
          <w:color w:val="000000"/>
          <w:sz w:val="24"/>
          <w:szCs w:val="24"/>
        </w:rPr>
        <w:t xml:space="preserve">. </w:t>
      </w:r>
      <w:r w:rsidR="00063347">
        <w:rPr>
          <w:rFonts w:ascii="Arial" w:hAnsi="Arial" w:cs="Arial"/>
          <w:color w:val="000000"/>
          <w:sz w:val="24"/>
          <w:szCs w:val="24"/>
        </w:rPr>
        <w:t>D</w:t>
      </w:r>
      <w:r w:rsidR="00EA3A92">
        <w:rPr>
          <w:rFonts w:ascii="Arial" w:hAnsi="Arial" w:cs="Arial"/>
          <w:color w:val="000000"/>
          <w:sz w:val="24"/>
          <w:szCs w:val="24"/>
        </w:rPr>
        <w:t xml:space="preserve">oniesienia medialne </w:t>
      </w:r>
      <w:r w:rsidR="00063347">
        <w:rPr>
          <w:rFonts w:ascii="Arial" w:hAnsi="Arial" w:cs="Arial"/>
          <w:color w:val="000000"/>
          <w:sz w:val="24"/>
          <w:szCs w:val="24"/>
        </w:rPr>
        <w:t>informują o</w:t>
      </w:r>
      <w:r w:rsidR="00EA3A92">
        <w:rPr>
          <w:rFonts w:ascii="Arial" w:hAnsi="Arial" w:cs="Arial"/>
          <w:color w:val="000000"/>
          <w:sz w:val="24"/>
          <w:szCs w:val="24"/>
        </w:rPr>
        <w:t xml:space="preserve"> </w:t>
      </w:r>
      <w:r w:rsidR="00BE2EEE" w:rsidRPr="00A95A1E">
        <w:rPr>
          <w:rFonts w:ascii="Arial" w:hAnsi="Arial" w:cs="Arial"/>
          <w:color w:val="000000"/>
          <w:sz w:val="24"/>
          <w:szCs w:val="24"/>
        </w:rPr>
        <w:t>sytuacj</w:t>
      </w:r>
      <w:r w:rsidR="00063347">
        <w:rPr>
          <w:rFonts w:ascii="Arial" w:hAnsi="Arial" w:cs="Arial"/>
          <w:color w:val="000000"/>
          <w:sz w:val="24"/>
          <w:szCs w:val="24"/>
        </w:rPr>
        <w:t>ach</w:t>
      </w:r>
      <w:r w:rsidR="00BE2EEE" w:rsidRPr="00A95A1E">
        <w:rPr>
          <w:rFonts w:ascii="Arial" w:hAnsi="Arial" w:cs="Arial"/>
          <w:color w:val="000000"/>
          <w:sz w:val="24"/>
          <w:szCs w:val="24"/>
        </w:rPr>
        <w:t xml:space="preserve">, w których, w opinii dziennikarzy, organizacje </w:t>
      </w:r>
      <w:r w:rsidR="00063347">
        <w:rPr>
          <w:rFonts w:ascii="Arial" w:hAnsi="Arial" w:cs="Arial"/>
          <w:color w:val="000000"/>
          <w:sz w:val="24"/>
          <w:szCs w:val="24"/>
        </w:rPr>
        <w:t xml:space="preserve">pozarządowe </w:t>
      </w:r>
      <w:r w:rsidR="00BE2EEE" w:rsidRPr="00A95A1E">
        <w:rPr>
          <w:rFonts w:ascii="Arial" w:hAnsi="Arial" w:cs="Arial"/>
          <w:color w:val="000000"/>
          <w:sz w:val="24"/>
          <w:szCs w:val="24"/>
        </w:rPr>
        <w:t xml:space="preserve">były opłacane przez inwestorów za wycofywanie się z procedur odwoławczych i protestowania przeciwko wybranym przedsięwzięciom. Ta sytuacja wywołuje tendencje do ograniczania udziału społecznego i dostępu do </w:t>
      </w:r>
      <w:r w:rsidR="0051739D">
        <w:rPr>
          <w:rFonts w:ascii="Arial" w:hAnsi="Arial" w:cs="Arial"/>
          <w:color w:val="000000"/>
          <w:sz w:val="24"/>
          <w:szCs w:val="24"/>
        </w:rPr>
        <w:t xml:space="preserve">wymiaru </w:t>
      </w:r>
      <w:r w:rsidR="00BE2EEE" w:rsidRPr="00A95A1E">
        <w:rPr>
          <w:rFonts w:ascii="Arial" w:hAnsi="Arial" w:cs="Arial"/>
          <w:color w:val="000000"/>
          <w:sz w:val="24"/>
          <w:szCs w:val="24"/>
        </w:rPr>
        <w:t xml:space="preserve">sprawiedliwości w procesie inwestycyjnym: </w:t>
      </w:r>
    </w:p>
    <w:p w:rsidR="0005464B" w:rsidRDefault="00BE2EEE">
      <w:pPr>
        <w:pStyle w:val="PlainText"/>
        <w:numPr>
          <w:ilvl w:val="0"/>
          <w:numId w:val="20"/>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ograniczania grupy osób z prawem strony w postępowaniach; </w:t>
      </w:r>
    </w:p>
    <w:p w:rsidR="0005464B" w:rsidRDefault="00BE2EEE">
      <w:pPr>
        <w:pStyle w:val="PlainText"/>
        <w:numPr>
          <w:ilvl w:val="0"/>
          <w:numId w:val="20"/>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ograniczania listy spraw, w których organizacje pozarządowe mogą uczestniczyć </w:t>
      </w:r>
      <w:r w:rsidRPr="00A95A1E">
        <w:rPr>
          <w:rFonts w:ascii="Arial" w:hAnsi="Arial" w:cs="Arial"/>
          <w:color w:val="000000"/>
          <w:sz w:val="24"/>
          <w:szCs w:val="24"/>
        </w:rPr>
        <w:br/>
        <w:t>na prawach strony i w konsekwencji mieć prawo do odwoływania się od decyzji;</w:t>
      </w:r>
    </w:p>
    <w:p w:rsidR="0005464B" w:rsidRDefault="00BE2EEE">
      <w:pPr>
        <w:pStyle w:val="PlainText"/>
        <w:numPr>
          <w:ilvl w:val="0"/>
          <w:numId w:val="20"/>
        </w:numPr>
        <w:spacing w:line="276" w:lineRule="auto"/>
        <w:jc w:val="both"/>
        <w:rPr>
          <w:rFonts w:ascii="Arial" w:hAnsi="Arial" w:cs="Arial"/>
          <w:color w:val="000000"/>
          <w:sz w:val="24"/>
          <w:szCs w:val="24"/>
        </w:rPr>
      </w:pPr>
      <w:r w:rsidRPr="00A95A1E">
        <w:rPr>
          <w:rFonts w:ascii="Arial" w:hAnsi="Arial" w:cs="Arial"/>
          <w:color w:val="000000"/>
          <w:sz w:val="24"/>
          <w:szCs w:val="24"/>
        </w:rPr>
        <w:t>wprowadzenie obowiązku wniesienia kaucji w przypadku domagania się od sądu zablokowania inwestycji;</w:t>
      </w:r>
    </w:p>
    <w:p w:rsidR="0005464B" w:rsidRDefault="00BE2EEE">
      <w:pPr>
        <w:pStyle w:val="PlainText"/>
        <w:numPr>
          <w:ilvl w:val="0"/>
          <w:numId w:val="20"/>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ograniczenia terminu dla organizacji pozarządowych na zgłoszenie uczestnictwa </w:t>
      </w:r>
      <w:r w:rsidRPr="00A95A1E">
        <w:rPr>
          <w:rFonts w:ascii="Arial" w:hAnsi="Arial" w:cs="Arial"/>
          <w:color w:val="000000"/>
          <w:sz w:val="24"/>
          <w:szCs w:val="24"/>
        </w:rPr>
        <w:br/>
        <w:t>w postępowaniu na prawach strony.</w:t>
      </w:r>
    </w:p>
    <w:p w:rsidR="00BE2EEE" w:rsidRPr="00A95A1E" w:rsidRDefault="00876D38"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lastRenderedPageBreak/>
        <w:t>18</w:t>
      </w:r>
      <w:r w:rsidR="00063347">
        <w:rPr>
          <w:rFonts w:ascii="Arial" w:hAnsi="Arial" w:cs="Arial"/>
          <w:color w:val="000000"/>
          <w:sz w:val="24"/>
          <w:szCs w:val="24"/>
        </w:rPr>
        <w:t>4</w:t>
      </w:r>
      <w:r w:rsidR="00BE2EEE" w:rsidRPr="00A95A1E">
        <w:rPr>
          <w:rFonts w:ascii="Arial" w:hAnsi="Arial" w:cs="Arial"/>
          <w:color w:val="000000"/>
          <w:sz w:val="24"/>
          <w:szCs w:val="24"/>
        </w:rPr>
        <w:t xml:space="preserve">. Wyżej wymienione propozycje są skierowane przeciwko działaniom wykraczającym poza prawa przyznane społeczeństwu i organizacjom pozarządowym przez Konwencję. </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Organizacja pozarządowa (Koalicja Klimatyczna) zwróciła uwagę na wypowiedzi niektórych polityków, które jej zdaniem podważają zasady dostępu do</w:t>
      </w:r>
      <w:r w:rsidR="0051739D">
        <w:rPr>
          <w:rFonts w:ascii="Arial" w:hAnsi="Arial" w:cs="Arial"/>
          <w:color w:val="000000"/>
          <w:sz w:val="24"/>
          <w:szCs w:val="24"/>
        </w:rPr>
        <w:t xml:space="preserve"> wymiaru</w:t>
      </w:r>
      <w:r w:rsidRPr="00A95A1E">
        <w:rPr>
          <w:rFonts w:ascii="Arial" w:hAnsi="Arial" w:cs="Arial"/>
          <w:color w:val="000000"/>
          <w:sz w:val="24"/>
          <w:szCs w:val="24"/>
        </w:rPr>
        <w:t xml:space="preserve"> sprawiedliwości organizacji ekologicznych.</w:t>
      </w:r>
      <w:r w:rsidR="00063347">
        <w:rPr>
          <w:rFonts w:ascii="Arial" w:hAnsi="Arial" w:cs="Arial"/>
          <w:color w:val="000000"/>
          <w:sz w:val="24"/>
          <w:szCs w:val="24"/>
        </w:rPr>
        <w:t xml:space="preserve"> </w:t>
      </w:r>
      <w:r w:rsidRPr="00A95A1E">
        <w:rPr>
          <w:rFonts w:ascii="Arial" w:hAnsi="Arial" w:cs="Arial"/>
          <w:color w:val="000000"/>
          <w:sz w:val="24"/>
          <w:szCs w:val="24"/>
        </w:rPr>
        <w:t xml:space="preserve">W trakcie konsultacji raportu </w:t>
      </w:r>
      <w:r w:rsidR="005C36AD">
        <w:rPr>
          <w:rFonts w:ascii="Arial" w:hAnsi="Arial" w:cs="Arial"/>
          <w:color w:val="000000"/>
          <w:sz w:val="24"/>
          <w:szCs w:val="24"/>
        </w:rPr>
        <w:t xml:space="preserve">podmioty </w:t>
      </w:r>
      <w:r w:rsidR="00063347">
        <w:rPr>
          <w:rFonts w:ascii="Arial" w:hAnsi="Arial" w:cs="Arial"/>
          <w:color w:val="000000"/>
          <w:sz w:val="24"/>
          <w:szCs w:val="24"/>
        </w:rPr>
        <w:t>indywidualne</w:t>
      </w:r>
      <w:r w:rsidRPr="00A95A1E">
        <w:rPr>
          <w:rFonts w:ascii="Arial" w:hAnsi="Arial" w:cs="Arial"/>
          <w:color w:val="000000"/>
          <w:sz w:val="24"/>
          <w:szCs w:val="24"/>
        </w:rPr>
        <w:t xml:space="preserve"> zwrócił</w:t>
      </w:r>
      <w:r w:rsidR="005C36AD">
        <w:rPr>
          <w:rFonts w:ascii="Arial" w:hAnsi="Arial" w:cs="Arial"/>
          <w:color w:val="000000"/>
          <w:sz w:val="24"/>
          <w:szCs w:val="24"/>
        </w:rPr>
        <w:t>y</w:t>
      </w:r>
      <w:r w:rsidRPr="00A95A1E">
        <w:rPr>
          <w:rFonts w:ascii="Arial" w:hAnsi="Arial" w:cs="Arial"/>
          <w:color w:val="000000"/>
          <w:sz w:val="24"/>
          <w:szCs w:val="24"/>
        </w:rPr>
        <w:t xml:space="preserve"> uwagę, że krajowe przepisy ograniczają lub wyłączają prawo złożenia odwołania (i skargi od decyzji</w:t>
      </w:r>
      <w:r w:rsidR="00063347">
        <w:rPr>
          <w:rFonts w:ascii="Arial" w:hAnsi="Arial" w:cs="Arial"/>
          <w:color w:val="000000"/>
          <w:sz w:val="24"/>
          <w:szCs w:val="24"/>
        </w:rPr>
        <w:t>)</w:t>
      </w:r>
      <w:r w:rsidRPr="00A95A1E">
        <w:rPr>
          <w:rFonts w:ascii="Arial" w:hAnsi="Arial" w:cs="Arial"/>
          <w:color w:val="000000"/>
          <w:sz w:val="24"/>
          <w:szCs w:val="24"/>
        </w:rPr>
        <w:t xml:space="preserve"> w </w:t>
      </w:r>
      <w:r w:rsidR="00AE4385" w:rsidRPr="00A95A1E">
        <w:rPr>
          <w:rFonts w:ascii="Arial" w:hAnsi="Arial" w:cs="Arial"/>
          <w:color w:val="000000"/>
          <w:sz w:val="24"/>
          <w:szCs w:val="24"/>
        </w:rPr>
        <w:t>następujących</w:t>
      </w:r>
      <w:r w:rsidRPr="00A95A1E">
        <w:rPr>
          <w:rFonts w:ascii="Arial" w:hAnsi="Arial" w:cs="Arial"/>
          <w:color w:val="000000"/>
          <w:sz w:val="24"/>
          <w:szCs w:val="24"/>
        </w:rPr>
        <w:t xml:space="preserve"> przypadkach:</w:t>
      </w:r>
    </w:p>
    <w:p w:rsidR="0005464B" w:rsidRDefault="0095720D">
      <w:pPr>
        <w:pStyle w:val="PlainText"/>
        <w:numPr>
          <w:ilvl w:val="0"/>
          <w:numId w:val="22"/>
        </w:numPr>
        <w:spacing w:line="276" w:lineRule="auto"/>
        <w:jc w:val="both"/>
        <w:rPr>
          <w:rFonts w:ascii="Arial" w:hAnsi="Arial" w:cs="Arial"/>
          <w:color w:val="000000"/>
          <w:sz w:val="24"/>
          <w:szCs w:val="24"/>
        </w:rPr>
      </w:pPr>
      <w:r w:rsidRPr="00785006">
        <w:rPr>
          <w:rFonts w:ascii="Arial" w:hAnsi="Arial" w:cs="Arial"/>
          <w:color w:val="000000"/>
          <w:sz w:val="24"/>
          <w:szCs w:val="24"/>
        </w:rPr>
        <w:t>a</w:t>
      </w:r>
      <w:r w:rsidR="00BE2EEE" w:rsidRPr="008E6145">
        <w:rPr>
          <w:rFonts w:ascii="Arial" w:hAnsi="Arial" w:cs="Arial"/>
          <w:color w:val="000000"/>
          <w:sz w:val="24"/>
          <w:szCs w:val="24"/>
        </w:rPr>
        <w:t xml:space="preserve">rt. 20 ust. 2 </w:t>
      </w:r>
      <w:r w:rsidR="00F931F9" w:rsidRPr="00F931F9">
        <w:rPr>
          <w:rFonts w:ascii="Arial" w:hAnsi="Arial" w:cs="Arial"/>
          <w:color w:val="000000"/>
          <w:sz w:val="24"/>
          <w:szCs w:val="24"/>
        </w:rPr>
        <w:t>ustawy</w:t>
      </w:r>
      <w:r w:rsidR="00F931F9" w:rsidRPr="00F931F9">
        <w:rPr>
          <w:rFonts w:ascii="Arial" w:hAnsi="Arial" w:cs="Arial"/>
          <w:sz w:val="24"/>
          <w:szCs w:val="24"/>
        </w:rPr>
        <w:t xml:space="preserve"> z dnia 29 czerwca 2011 r. o przygotowaniu i realizacji inwestycji w zakresie obiektów energetyki jądrowej oraz inwestycji towarzyszących (Dz. U. Nr 135, poz. 789, z późn. zm.) </w:t>
      </w:r>
      <w:r w:rsidR="00BE2EEE" w:rsidRPr="00785006">
        <w:rPr>
          <w:rFonts w:ascii="Arial" w:hAnsi="Arial" w:cs="Arial"/>
          <w:sz w:val="24"/>
          <w:szCs w:val="24"/>
        </w:rPr>
        <w:t>, zgodn</w:t>
      </w:r>
      <w:r w:rsidR="00BE2EEE" w:rsidRPr="008E6145">
        <w:rPr>
          <w:rFonts w:ascii="Arial" w:hAnsi="Arial" w:cs="Arial"/>
          <w:sz w:val="24"/>
          <w:szCs w:val="24"/>
        </w:rPr>
        <w:t>ie</w:t>
      </w:r>
      <w:r w:rsidR="00BE2EEE" w:rsidRPr="00A95A1E">
        <w:rPr>
          <w:rFonts w:ascii="Arial" w:hAnsi="Arial" w:cs="Arial"/>
          <w:sz w:val="24"/>
          <w:szCs w:val="24"/>
        </w:rPr>
        <w:t xml:space="preserve"> z którym „</w:t>
      </w:r>
      <w:r w:rsidR="00BE2EEE" w:rsidRPr="00A95A1E">
        <w:rPr>
          <w:rFonts w:ascii="Arial" w:hAnsi="Arial" w:cs="Arial"/>
          <w:color w:val="000000"/>
          <w:sz w:val="24"/>
          <w:szCs w:val="24"/>
        </w:rPr>
        <w:t>na prawach strony w postępowaniu mogą uczestniczyć wyłącznie takie organizacje ekologiczne, które uzyskały wpis do odpowiedniego rejestru nie wcześniej niż 1 rok przed</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wszczęciem postępowania w sprawie wydania decyzji o środowiskowych uwarunkowaniach dla obiektu jądrowego” –</w:t>
      </w:r>
      <w:r w:rsidR="00AE4385">
        <w:rPr>
          <w:rFonts w:ascii="Arial" w:hAnsi="Arial" w:cs="Arial"/>
          <w:color w:val="000000"/>
          <w:sz w:val="24"/>
          <w:szCs w:val="24"/>
        </w:rPr>
        <w:t xml:space="preserve"> </w:t>
      </w:r>
      <w:r w:rsidR="00BE2EEE" w:rsidRPr="00A95A1E">
        <w:rPr>
          <w:rFonts w:ascii="Arial" w:hAnsi="Arial" w:cs="Arial"/>
          <w:color w:val="000000"/>
          <w:sz w:val="24"/>
          <w:szCs w:val="24"/>
        </w:rPr>
        <w:t xml:space="preserve">co zmienia zasadniczo kryteria przyjęte dla zdefiniowania ‘zainteresowanej społeczności” z art. 2 </w:t>
      </w:r>
      <w:r w:rsidR="008E6145">
        <w:rPr>
          <w:rFonts w:ascii="Arial" w:hAnsi="Arial" w:cs="Arial"/>
          <w:color w:val="000000"/>
          <w:sz w:val="24"/>
          <w:szCs w:val="24"/>
        </w:rPr>
        <w:t>pkt</w:t>
      </w:r>
      <w:r w:rsidR="00BE2EEE" w:rsidRPr="00A95A1E">
        <w:rPr>
          <w:rFonts w:ascii="Arial" w:hAnsi="Arial" w:cs="Arial"/>
          <w:color w:val="000000"/>
          <w:sz w:val="24"/>
          <w:szCs w:val="24"/>
        </w:rPr>
        <w:t xml:space="preserve"> 5  </w:t>
      </w:r>
      <w:r w:rsidR="008E6145">
        <w:rPr>
          <w:rFonts w:ascii="Arial" w:hAnsi="Arial" w:cs="Arial"/>
          <w:color w:val="000000"/>
          <w:sz w:val="24"/>
          <w:szCs w:val="24"/>
        </w:rPr>
        <w:t>K</w:t>
      </w:r>
      <w:r w:rsidR="00BE2EEE" w:rsidRPr="00A95A1E">
        <w:rPr>
          <w:rFonts w:ascii="Arial" w:hAnsi="Arial" w:cs="Arial"/>
          <w:color w:val="000000"/>
          <w:sz w:val="24"/>
          <w:szCs w:val="24"/>
        </w:rPr>
        <w:t>onwencji</w:t>
      </w:r>
      <w:r>
        <w:rPr>
          <w:rFonts w:ascii="Arial" w:hAnsi="Arial" w:cs="Arial"/>
          <w:color w:val="000000"/>
          <w:sz w:val="24"/>
          <w:szCs w:val="24"/>
        </w:rPr>
        <w:t>;</w:t>
      </w:r>
      <w:r w:rsidR="00BE2EEE" w:rsidRPr="00A95A1E">
        <w:rPr>
          <w:rFonts w:ascii="Arial" w:hAnsi="Arial" w:cs="Arial"/>
          <w:color w:val="000000"/>
          <w:sz w:val="24"/>
          <w:szCs w:val="24"/>
        </w:rPr>
        <w:t xml:space="preserve"> </w:t>
      </w:r>
    </w:p>
    <w:p w:rsidR="00FB3AE4" w:rsidRPr="00A95A1E" w:rsidRDefault="00BE2EEE" w:rsidP="00A95A1E">
      <w:pPr>
        <w:autoSpaceDE w:val="0"/>
        <w:autoSpaceDN w:val="0"/>
        <w:adjustRightInd w:val="0"/>
        <w:spacing w:line="276" w:lineRule="auto"/>
        <w:jc w:val="both"/>
        <w:rPr>
          <w:rFonts w:ascii="Arial" w:hAnsi="Arial" w:cs="Arial"/>
          <w:color w:val="000000"/>
        </w:rPr>
      </w:pPr>
      <w:r w:rsidRPr="00A95A1E">
        <w:rPr>
          <w:rFonts w:ascii="Arial" w:hAnsi="Arial" w:cs="Arial"/>
          <w:color w:val="000000"/>
        </w:rPr>
        <w:t xml:space="preserve">Ponadto </w:t>
      </w:r>
      <w:r w:rsidR="00063347">
        <w:rPr>
          <w:rFonts w:ascii="Arial" w:hAnsi="Arial" w:cs="Arial"/>
          <w:color w:val="000000"/>
        </w:rPr>
        <w:t>wskazał przedstawiono opinię, wedle której</w:t>
      </w:r>
      <w:r w:rsidR="00075D4D">
        <w:rPr>
          <w:rFonts w:ascii="Arial" w:hAnsi="Arial" w:cs="Arial"/>
          <w:color w:val="000000"/>
        </w:rPr>
        <w:t xml:space="preserve"> </w:t>
      </w:r>
      <w:r w:rsidRPr="00A95A1E">
        <w:rPr>
          <w:rFonts w:ascii="Arial" w:hAnsi="Arial" w:cs="Arial"/>
          <w:color w:val="000000"/>
        </w:rPr>
        <w:t xml:space="preserve">brakiem polskiego prawodawstwa jest niemożność zaskarżenia przez </w:t>
      </w:r>
      <w:r w:rsidR="00AE4385" w:rsidRPr="00A95A1E">
        <w:rPr>
          <w:rFonts w:ascii="Arial" w:hAnsi="Arial" w:cs="Arial"/>
          <w:color w:val="000000"/>
        </w:rPr>
        <w:t>organizacje</w:t>
      </w:r>
      <w:r w:rsidRPr="00A95A1E">
        <w:rPr>
          <w:rFonts w:ascii="Arial" w:hAnsi="Arial" w:cs="Arial"/>
          <w:color w:val="000000"/>
        </w:rPr>
        <w:t xml:space="preserve"> pozarządowe, jako </w:t>
      </w:r>
      <w:r w:rsidR="00AE4385" w:rsidRPr="00A95A1E">
        <w:rPr>
          <w:rFonts w:ascii="Arial" w:hAnsi="Arial" w:cs="Arial"/>
          <w:color w:val="000000"/>
        </w:rPr>
        <w:t>niespełniające</w:t>
      </w:r>
      <w:r w:rsidR="00A95A1E" w:rsidRPr="00A95A1E">
        <w:rPr>
          <w:rFonts w:ascii="Arial" w:hAnsi="Arial" w:cs="Arial"/>
          <w:color w:val="000000"/>
        </w:rPr>
        <w:t xml:space="preserve"> </w:t>
      </w:r>
      <w:r w:rsidRPr="00A95A1E">
        <w:rPr>
          <w:rFonts w:ascii="Arial" w:hAnsi="Arial" w:cs="Arial"/>
          <w:color w:val="000000"/>
        </w:rPr>
        <w:t>wymogu z art. 101 ustawy</w:t>
      </w:r>
      <w:r w:rsidR="008E6145">
        <w:rPr>
          <w:rFonts w:ascii="Arial" w:hAnsi="Arial" w:cs="Arial"/>
          <w:color w:val="000000"/>
        </w:rPr>
        <w:t xml:space="preserve"> z dnia 8 marca 1990 r.</w:t>
      </w:r>
      <w:r w:rsidRPr="00A95A1E">
        <w:rPr>
          <w:rFonts w:ascii="Arial" w:hAnsi="Arial" w:cs="Arial"/>
          <w:color w:val="000000"/>
        </w:rPr>
        <w:t xml:space="preserve"> o samorządzie gmin</w:t>
      </w:r>
      <w:r w:rsidR="005C36AD">
        <w:rPr>
          <w:rFonts w:ascii="Arial" w:hAnsi="Arial" w:cs="Arial"/>
          <w:color w:val="000000"/>
        </w:rPr>
        <w:t>n</w:t>
      </w:r>
      <w:r w:rsidRPr="00A95A1E">
        <w:rPr>
          <w:rFonts w:ascii="Arial" w:hAnsi="Arial" w:cs="Arial"/>
          <w:color w:val="000000"/>
        </w:rPr>
        <w:t>y</w:t>
      </w:r>
      <w:r w:rsidR="005C36AD">
        <w:rPr>
          <w:rFonts w:ascii="Arial" w:hAnsi="Arial" w:cs="Arial"/>
          <w:color w:val="000000"/>
        </w:rPr>
        <w:t>m</w:t>
      </w:r>
      <w:r w:rsidRPr="00A95A1E">
        <w:rPr>
          <w:rFonts w:ascii="Arial" w:hAnsi="Arial" w:cs="Arial"/>
          <w:color w:val="000000"/>
        </w:rPr>
        <w:t xml:space="preserve"> </w:t>
      </w:r>
      <w:r w:rsidR="008E6145">
        <w:rPr>
          <w:rFonts w:ascii="Arial" w:hAnsi="Arial" w:cs="Arial"/>
          <w:color w:val="000000"/>
        </w:rPr>
        <w:t>(Dz. U. z 2013 r. poz. 594, z późn. zm.)</w:t>
      </w:r>
      <w:r w:rsidR="00063347">
        <w:rPr>
          <w:rFonts w:ascii="Arial" w:hAnsi="Arial" w:cs="Arial"/>
          <w:color w:val="000000"/>
        </w:rPr>
        <w:t xml:space="preserve"> </w:t>
      </w:r>
      <w:r w:rsidRPr="00A95A1E">
        <w:rPr>
          <w:rFonts w:ascii="Arial" w:hAnsi="Arial" w:cs="Arial"/>
          <w:color w:val="000000"/>
        </w:rPr>
        <w:t xml:space="preserve">– uchwał organu stanowiącego gminy </w:t>
      </w:r>
      <w:r w:rsidR="00BC2ED5" w:rsidRPr="00A95A1E">
        <w:rPr>
          <w:rFonts w:ascii="Arial" w:hAnsi="Arial" w:cs="Arial"/>
          <w:color w:val="000000"/>
        </w:rPr>
        <w:t>(np. w</w:t>
      </w:r>
      <w:r w:rsidR="00AE4385">
        <w:rPr>
          <w:rFonts w:ascii="Arial" w:hAnsi="Arial" w:cs="Arial"/>
          <w:color w:val="000000"/>
        </w:rPr>
        <w:t> </w:t>
      </w:r>
      <w:r w:rsidR="00BC2ED5" w:rsidRPr="00A95A1E">
        <w:rPr>
          <w:rFonts w:ascii="Arial" w:hAnsi="Arial" w:cs="Arial"/>
          <w:color w:val="000000"/>
        </w:rPr>
        <w:t xml:space="preserve">sprawie przyjęcia miejscowego planu zagospodarowania przestrzennego czy studium) </w:t>
      </w:r>
      <w:r w:rsidRPr="00A95A1E">
        <w:rPr>
          <w:rFonts w:ascii="Arial" w:hAnsi="Arial" w:cs="Arial"/>
          <w:color w:val="000000"/>
        </w:rPr>
        <w:t xml:space="preserve">do sądu administracyjnego. Brak także </w:t>
      </w:r>
      <w:r w:rsidR="00AE4385">
        <w:rPr>
          <w:rFonts w:ascii="Arial" w:hAnsi="Arial" w:cs="Arial"/>
          <w:color w:val="000000"/>
        </w:rPr>
        <w:t>ś</w:t>
      </w:r>
      <w:r w:rsidRPr="00A95A1E">
        <w:rPr>
          <w:rFonts w:ascii="Arial" w:hAnsi="Arial" w:cs="Arial"/>
          <w:color w:val="000000"/>
        </w:rPr>
        <w:t xml:space="preserve">cieżek odwoławczych dla rozstrzygnięć </w:t>
      </w:r>
      <w:r w:rsidR="00AE4385" w:rsidRPr="00A95A1E">
        <w:rPr>
          <w:rFonts w:ascii="Arial" w:hAnsi="Arial" w:cs="Arial"/>
          <w:color w:val="000000"/>
        </w:rPr>
        <w:t>władz</w:t>
      </w:r>
      <w:r w:rsidR="00A95A1E" w:rsidRPr="00A95A1E">
        <w:rPr>
          <w:rFonts w:ascii="Arial" w:hAnsi="Arial" w:cs="Arial"/>
          <w:color w:val="000000"/>
        </w:rPr>
        <w:t xml:space="preserve"> </w:t>
      </w:r>
      <w:r w:rsidRPr="00A95A1E">
        <w:rPr>
          <w:rFonts w:ascii="Arial" w:hAnsi="Arial" w:cs="Arial"/>
          <w:color w:val="000000"/>
        </w:rPr>
        <w:t xml:space="preserve">publicznych, nie </w:t>
      </w:r>
      <w:r w:rsidR="00AE4385" w:rsidRPr="00A95A1E">
        <w:rPr>
          <w:rFonts w:ascii="Arial" w:hAnsi="Arial" w:cs="Arial"/>
          <w:color w:val="000000"/>
        </w:rPr>
        <w:t>noszących</w:t>
      </w:r>
      <w:r w:rsidRPr="00A95A1E">
        <w:rPr>
          <w:rFonts w:ascii="Arial" w:hAnsi="Arial" w:cs="Arial"/>
          <w:color w:val="000000"/>
        </w:rPr>
        <w:t xml:space="preserve"> charakteru decyzji administracyjnej, o np. odstąpieniu od przeprowadzenia strategicznych ocen odziaływania na środowisko </w:t>
      </w:r>
      <w:r w:rsidR="00063347">
        <w:rPr>
          <w:rFonts w:ascii="Arial" w:hAnsi="Arial" w:cs="Arial"/>
          <w:color w:val="000000"/>
        </w:rPr>
        <w:t>przewidzianych w </w:t>
      </w:r>
      <w:r w:rsidR="005C36AD">
        <w:rPr>
          <w:rFonts w:ascii="Arial" w:hAnsi="Arial" w:cs="Arial"/>
          <w:color w:val="000000"/>
        </w:rPr>
        <w:t xml:space="preserve">ustawie </w:t>
      </w:r>
      <w:r w:rsidR="00AE4385">
        <w:rPr>
          <w:rFonts w:ascii="Arial" w:hAnsi="Arial" w:cs="Arial"/>
          <w:color w:val="000000"/>
        </w:rPr>
        <w:t>o udostępnianiu informacji o środowisku</w:t>
      </w:r>
      <w:r w:rsidR="005C36AD">
        <w:rPr>
          <w:rFonts w:ascii="Arial" w:hAnsi="Arial" w:cs="Arial"/>
          <w:color w:val="000000"/>
        </w:rPr>
        <w:t xml:space="preserve"> i jego ochronie</w:t>
      </w:r>
      <w:r w:rsidRPr="00A95A1E">
        <w:rPr>
          <w:rFonts w:ascii="Arial" w:hAnsi="Arial" w:cs="Arial"/>
          <w:color w:val="000000"/>
        </w:rPr>
        <w:t>.</w:t>
      </w:r>
    </w:p>
    <w:p w:rsidR="00FB3AE4" w:rsidRPr="00A95A1E" w:rsidRDefault="00876D38" w:rsidP="00A95A1E">
      <w:pPr>
        <w:autoSpaceDE w:val="0"/>
        <w:autoSpaceDN w:val="0"/>
        <w:adjustRightInd w:val="0"/>
        <w:spacing w:line="276" w:lineRule="auto"/>
        <w:jc w:val="both"/>
        <w:rPr>
          <w:rFonts w:ascii="Arial" w:hAnsi="Arial" w:cs="Arial"/>
          <w:color w:val="000000"/>
        </w:rPr>
      </w:pPr>
      <w:r w:rsidRPr="00A95A1E">
        <w:rPr>
          <w:rFonts w:ascii="Arial" w:hAnsi="Arial" w:cs="Arial"/>
          <w:color w:val="000000"/>
        </w:rPr>
        <w:t>18</w:t>
      </w:r>
      <w:r w:rsidR="00E44B9D">
        <w:rPr>
          <w:rFonts w:ascii="Arial" w:hAnsi="Arial" w:cs="Arial"/>
          <w:color w:val="000000"/>
        </w:rPr>
        <w:t>5</w:t>
      </w:r>
      <w:r w:rsidR="00BC2ED5" w:rsidRPr="00A95A1E">
        <w:rPr>
          <w:rFonts w:ascii="Arial" w:hAnsi="Arial" w:cs="Arial"/>
          <w:color w:val="000000"/>
        </w:rPr>
        <w:t xml:space="preserve">. </w:t>
      </w:r>
      <w:r w:rsidR="00BE2EEE" w:rsidRPr="00A95A1E">
        <w:rPr>
          <w:rFonts w:ascii="Arial" w:hAnsi="Arial" w:cs="Arial"/>
          <w:color w:val="000000"/>
        </w:rPr>
        <w:t>Organizacja ekologiczna Górnośląskie Towarzystwo Przyrodnicze zauważyło, że opłaty sądowe na poziomie</w:t>
      </w:r>
      <w:r w:rsidR="00063347">
        <w:rPr>
          <w:rFonts w:ascii="Arial" w:hAnsi="Arial" w:cs="Arial"/>
          <w:color w:val="000000"/>
        </w:rPr>
        <w:t xml:space="preserve"> ok.</w:t>
      </w:r>
      <w:r w:rsidR="00BE2EEE" w:rsidRPr="00A95A1E">
        <w:rPr>
          <w:rFonts w:ascii="Arial" w:hAnsi="Arial" w:cs="Arial"/>
          <w:color w:val="000000"/>
        </w:rPr>
        <w:t xml:space="preserve"> 120 </w:t>
      </w:r>
      <w:r w:rsidR="00BC2ED5" w:rsidRPr="00A95A1E">
        <w:rPr>
          <w:rFonts w:ascii="Arial" w:hAnsi="Arial" w:cs="Arial"/>
          <w:color w:val="000000"/>
        </w:rPr>
        <w:t xml:space="preserve">€ </w:t>
      </w:r>
      <w:r w:rsidR="00BE2EEE" w:rsidRPr="00A95A1E">
        <w:rPr>
          <w:rFonts w:ascii="Arial" w:hAnsi="Arial" w:cs="Arial"/>
          <w:color w:val="000000"/>
        </w:rPr>
        <w:t>są wygórowane dla org</w:t>
      </w:r>
      <w:r w:rsidR="00AE4385">
        <w:rPr>
          <w:rFonts w:ascii="Arial" w:hAnsi="Arial" w:cs="Arial"/>
          <w:color w:val="000000"/>
        </w:rPr>
        <w:t>a</w:t>
      </w:r>
      <w:r w:rsidR="00BE2EEE" w:rsidRPr="00A95A1E">
        <w:rPr>
          <w:rFonts w:ascii="Arial" w:hAnsi="Arial" w:cs="Arial"/>
          <w:color w:val="000000"/>
        </w:rPr>
        <w:t xml:space="preserve">nizacji ekologicznych. Opłaty takie są przewidziane w Prawie budowlanym w przypadku skargi do </w:t>
      </w:r>
      <w:r w:rsidR="008E6145">
        <w:rPr>
          <w:rFonts w:ascii="Arial" w:hAnsi="Arial" w:cs="Arial"/>
          <w:color w:val="000000"/>
        </w:rPr>
        <w:t>w</w:t>
      </w:r>
      <w:r w:rsidR="00BE2EEE" w:rsidRPr="00A95A1E">
        <w:rPr>
          <w:rFonts w:ascii="Arial" w:hAnsi="Arial" w:cs="Arial"/>
          <w:color w:val="000000"/>
        </w:rPr>
        <w:t xml:space="preserve">ojewódzkiego </w:t>
      </w:r>
      <w:r w:rsidR="008E6145">
        <w:rPr>
          <w:rFonts w:ascii="Arial" w:hAnsi="Arial" w:cs="Arial"/>
          <w:color w:val="000000"/>
        </w:rPr>
        <w:t>s</w:t>
      </w:r>
      <w:r w:rsidR="00BE2EEE" w:rsidRPr="00A95A1E">
        <w:rPr>
          <w:rFonts w:ascii="Arial" w:hAnsi="Arial" w:cs="Arial"/>
          <w:color w:val="000000"/>
        </w:rPr>
        <w:t xml:space="preserve">ądu </w:t>
      </w:r>
      <w:r w:rsidR="008E6145">
        <w:rPr>
          <w:rFonts w:ascii="Arial" w:hAnsi="Arial" w:cs="Arial"/>
          <w:color w:val="000000"/>
        </w:rPr>
        <w:t>a</w:t>
      </w:r>
      <w:r w:rsidR="00BE2EEE" w:rsidRPr="00A95A1E">
        <w:rPr>
          <w:rFonts w:ascii="Arial" w:hAnsi="Arial" w:cs="Arial"/>
          <w:color w:val="000000"/>
        </w:rPr>
        <w:t>dministracyjnego. Towarzystwo wskazuje ró</w:t>
      </w:r>
      <w:r w:rsidR="00AE4385">
        <w:rPr>
          <w:rFonts w:ascii="Arial" w:hAnsi="Arial" w:cs="Arial"/>
          <w:color w:val="000000"/>
        </w:rPr>
        <w:t>w</w:t>
      </w:r>
      <w:r w:rsidR="00BE2EEE" w:rsidRPr="00A95A1E">
        <w:rPr>
          <w:rFonts w:ascii="Arial" w:hAnsi="Arial" w:cs="Arial"/>
          <w:color w:val="000000"/>
        </w:rPr>
        <w:t>nież, że w takich przypadkach sądy nie przyznaj</w:t>
      </w:r>
      <w:r w:rsidR="00532176" w:rsidRPr="00A95A1E">
        <w:rPr>
          <w:rFonts w:ascii="Arial" w:hAnsi="Arial" w:cs="Arial"/>
          <w:color w:val="000000"/>
        </w:rPr>
        <w:t xml:space="preserve">ą prawa pomocy poprzez zwolnienie (w tym </w:t>
      </w:r>
      <w:r w:rsidR="00BE2EEE" w:rsidRPr="00A95A1E">
        <w:rPr>
          <w:rFonts w:ascii="Arial" w:hAnsi="Arial" w:cs="Arial"/>
          <w:color w:val="000000"/>
        </w:rPr>
        <w:t>częściowe</w:t>
      </w:r>
      <w:r w:rsidR="00532176" w:rsidRPr="00A95A1E">
        <w:rPr>
          <w:rFonts w:ascii="Arial" w:hAnsi="Arial" w:cs="Arial"/>
          <w:color w:val="000000"/>
        </w:rPr>
        <w:t>) z</w:t>
      </w:r>
      <w:r w:rsidR="00E44B9D">
        <w:rPr>
          <w:rFonts w:ascii="Arial" w:hAnsi="Arial" w:cs="Arial"/>
          <w:color w:val="000000"/>
        </w:rPr>
        <w:t> </w:t>
      </w:r>
      <w:r w:rsidR="00532176" w:rsidRPr="00A95A1E">
        <w:rPr>
          <w:rFonts w:ascii="Arial" w:hAnsi="Arial" w:cs="Arial"/>
          <w:color w:val="000000"/>
        </w:rPr>
        <w:t>wpisu.</w:t>
      </w:r>
      <w:r w:rsidR="00BE2EEE" w:rsidRPr="00A95A1E">
        <w:rPr>
          <w:rFonts w:ascii="Arial" w:hAnsi="Arial" w:cs="Arial"/>
          <w:color w:val="000000"/>
        </w:rPr>
        <w:t xml:space="preserve"> Powoduje to, że organizacje ekologiczne niekiedy rezygnują z możliwości skarżenia decyzji administracyjnych do sądów administracyjnych.</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8"/>
          <w:szCs w:val="28"/>
        </w:rPr>
      </w:pPr>
      <w:r w:rsidRPr="00A95A1E">
        <w:rPr>
          <w:rFonts w:ascii="Arial" w:hAnsi="Arial" w:cs="Arial"/>
          <w:b/>
          <w:bCs/>
          <w:color w:val="000000"/>
          <w:sz w:val="28"/>
          <w:szCs w:val="28"/>
        </w:rPr>
        <w:t xml:space="preserve">30 Dalsze informacje dotyczące praktycznego wdrażania postanowień artykułu 9 </w:t>
      </w:r>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876D38"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18</w:t>
      </w:r>
      <w:r w:rsidR="00E44B9D">
        <w:rPr>
          <w:rFonts w:ascii="Arial" w:hAnsi="Arial" w:cs="Arial"/>
          <w:color w:val="000000"/>
          <w:sz w:val="24"/>
          <w:szCs w:val="24"/>
        </w:rPr>
        <w:t>6</w:t>
      </w:r>
      <w:r w:rsidR="00BE2EEE" w:rsidRPr="00A95A1E">
        <w:rPr>
          <w:rFonts w:ascii="Arial" w:hAnsi="Arial" w:cs="Arial"/>
          <w:color w:val="000000"/>
          <w:sz w:val="24"/>
          <w:szCs w:val="24"/>
        </w:rPr>
        <w:t xml:space="preserve">. </w:t>
      </w:r>
      <w:r w:rsidR="00F931F9" w:rsidRPr="00F931F9">
        <w:rPr>
          <w:rFonts w:ascii="Arial" w:hAnsi="Arial" w:cs="Arial"/>
          <w:color w:val="000000"/>
          <w:sz w:val="24"/>
          <w:szCs w:val="24"/>
        </w:rPr>
        <w:t xml:space="preserve">Ministerstwo Sprawiedliwości prowadzi statystyki spraw cywilnych i gospodarczych, których przedmiotem są roszczenia dotyczące „ochrony naturalnego środowiska człowieka”. </w:t>
      </w:r>
      <w:r w:rsidR="0002717B">
        <w:rPr>
          <w:rFonts w:ascii="Arial" w:hAnsi="Arial" w:cs="Arial"/>
          <w:color w:val="000000"/>
          <w:sz w:val="24"/>
          <w:szCs w:val="24"/>
        </w:rPr>
        <w:t xml:space="preserve"> Według przekazanych przez Ministerstwo Sprawiedliwości informacji w</w:t>
      </w:r>
      <w:r w:rsidR="00F931F9" w:rsidRPr="00F931F9">
        <w:rPr>
          <w:rFonts w:ascii="Arial" w:hAnsi="Arial" w:cs="Arial"/>
          <w:color w:val="000000"/>
          <w:sz w:val="24"/>
          <w:szCs w:val="24"/>
        </w:rPr>
        <w:t xml:space="preserve"> 2011 r. do sądów rejonowych (wydziałów cywilnych i gospodarczych) wpłynęło łącznie 39 spraw tego rodzaju, a załatwiono 24. Do sądów okręgowych (jako sądów I instancji w wydziałach cywilnych i gospodarczych) wpłynęło 24 sprawy dotyczące ochrony naturalnego środowiska człowieka, natomiast załatwiono 49. Do sądów apelacyjnych w 2011 r. </w:t>
      </w:r>
      <w:r w:rsidR="00F931F9" w:rsidRPr="00F931F9">
        <w:rPr>
          <w:rFonts w:ascii="Arial" w:hAnsi="Arial" w:cs="Arial"/>
          <w:color w:val="000000"/>
          <w:sz w:val="24"/>
          <w:szCs w:val="24"/>
        </w:rPr>
        <w:lastRenderedPageBreak/>
        <w:t xml:space="preserve">wpłynęło </w:t>
      </w:r>
      <w:smartTag w:uri="urn:schemas-microsoft-com:office:smarttags" w:element="metricconverter">
        <w:smartTagPr>
          <w:attr w:name="ProductID" w:val="31, a"/>
        </w:smartTagPr>
        <w:r w:rsidR="00F931F9" w:rsidRPr="00F931F9">
          <w:rPr>
            <w:rFonts w:ascii="Arial" w:hAnsi="Arial" w:cs="Arial"/>
            <w:color w:val="000000"/>
            <w:sz w:val="24"/>
            <w:szCs w:val="24"/>
          </w:rPr>
          <w:t>31, a</w:t>
        </w:r>
      </w:smartTag>
      <w:r w:rsidR="00F931F9" w:rsidRPr="00F931F9">
        <w:rPr>
          <w:rFonts w:ascii="Arial" w:hAnsi="Arial" w:cs="Arial"/>
          <w:color w:val="000000"/>
          <w:sz w:val="24"/>
          <w:szCs w:val="24"/>
        </w:rPr>
        <w:t xml:space="preserve"> załatwiono 33 sprawy tej kategorii. W 2012 r. do sądów rejonowych (wydziałów cywilnych i gospodarczych) wpłynęło łącznie 76 spraw tego rodzaju, a</w:t>
      </w:r>
      <w:r w:rsidR="00E44B9D">
        <w:rPr>
          <w:rFonts w:ascii="Arial" w:hAnsi="Arial" w:cs="Arial"/>
          <w:color w:val="000000"/>
          <w:sz w:val="24"/>
          <w:szCs w:val="24"/>
        </w:rPr>
        <w:t> </w:t>
      </w:r>
      <w:r w:rsidR="00F931F9" w:rsidRPr="00F931F9">
        <w:rPr>
          <w:rFonts w:ascii="Arial" w:hAnsi="Arial" w:cs="Arial"/>
          <w:color w:val="000000"/>
          <w:sz w:val="24"/>
          <w:szCs w:val="24"/>
        </w:rPr>
        <w:t>załatwiono 31. D</w:t>
      </w:r>
      <w:r w:rsidR="00EA3A92">
        <w:rPr>
          <w:rFonts w:ascii="Arial" w:hAnsi="Arial" w:cs="Arial"/>
          <w:color w:val="000000"/>
          <w:sz w:val="24"/>
          <w:szCs w:val="24"/>
        </w:rPr>
        <w:t>o sądów o</w:t>
      </w:r>
      <w:r w:rsidR="00F931F9" w:rsidRPr="00F931F9">
        <w:rPr>
          <w:rFonts w:ascii="Arial" w:hAnsi="Arial" w:cs="Arial"/>
          <w:color w:val="000000"/>
          <w:sz w:val="24"/>
          <w:szCs w:val="24"/>
        </w:rPr>
        <w:t>kręgowych (jako sądów I instancji w wydziałach cywilnych i</w:t>
      </w:r>
      <w:r w:rsidR="00E44B9D">
        <w:rPr>
          <w:rFonts w:ascii="Arial" w:hAnsi="Arial" w:cs="Arial"/>
          <w:color w:val="000000"/>
          <w:sz w:val="24"/>
          <w:szCs w:val="24"/>
        </w:rPr>
        <w:t> </w:t>
      </w:r>
      <w:r w:rsidR="00F931F9" w:rsidRPr="00F931F9">
        <w:rPr>
          <w:rFonts w:ascii="Arial" w:hAnsi="Arial" w:cs="Arial"/>
          <w:color w:val="000000"/>
          <w:sz w:val="24"/>
          <w:szCs w:val="24"/>
        </w:rPr>
        <w:t>gospodarczych) wpłynęło łącznie 33 sprawy dotyczące ochrony naturalnego środowiska człowieka, natomiast załatwiono 60. Do sądów apelacyjnych w 2012 r. wpłynęło 11 spraw, a załatwiono 14 spraw tej kategorii.</w:t>
      </w:r>
      <w:r w:rsidR="00BE2EEE" w:rsidRPr="00A95A1E">
        <w:rPr>
          <w:rFonts w:ascii="Arial" w:hAnsi="Arial" w:cs="Arial"/>
          <w:color w:val="000000"/>
          <w:sz w:val="24"/>
          <w:szCs w:val="24"/>
        </w:rPr>
        <w:t xml:space="preserve">. </w:t>
      </w:r>
    </w:p>
    <w:p w:rsidR="00BE2EEE" w:rsidRPr="00A95A1E" w:rsidRDefault="00876D38"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18</w:t>
      </w:r>
      <w:r w:rsidR="00E44B9D">
        <w:rPr>
          <w:rFonts w:ascii="Arial" w:hAnsi="Arial" w:cs="Arial"/>
          <w:color w:val="000000"/>
          <w:sz w:val="24"/>
          <w:szCs w:val="24"/>
        </w:rPr>
        <w:t>7</w:t>
      </w:r>
      <w:r w:rsidR="00BE2EEE" w:rsidRPr="00A95A1E">
        <w:rPr>
          <w:rFonts w:ascii="Arial" w:hAnsi="Arial" w:cs="Arial"/>
          <w:color w:val="000000"/>
          <w:sz w:val="24"/>
          <w:szCs w:val="24"/>
        </w:rPr>
        <w:t xml:space="preserve">. Niewiele spraw przed sądami cywilnymi dotyczy szkód środowiskowych jako dobra wspólnego. W opinii organizacji pozarządowych zebranej w trakcie konsultowania treści raportu jest to związane z trudnością wykazania </w:t>
      </w:r>
      <w:r w:rsidR="007C22EE">
        <w:rPr>
          <w:rFonts w:ascii="Arial" w:hAnsi="Arial" w:cs="Arial"/>
          <w:color w:val="000000"/>
          <w:sz w:val="24"/>
          <w:szCs w:val="24"/>
        </w:rPr>
        <w:t>interesu prawnego</w:t>
      </w:r>
      <w:r w:rsidR="007C22EE" w:rsidRPr="00A95A1E">
        <w:rPr>
          <w:rFonts w:ascii="Arial" w:hAnsi="Arial" w:cs="Arial"/>
          <w:color w:val="000000"/>
          <w:sz w:val="24"/>
          <w:szCs w:val="24"/>
        </w:rPr>
        <w:t xml:space="preserve"> </w:t>
      </w:r>
      <w:r w:rsidR="00BE2EEE" w:rsidRPr="00A95A1E">
        <w:rPr>
          <w:rFonts w:ascii="Arial" w:hAnsi="Arial" w:cs="Arial"/>
          <w:color w:val="000000"/>
          <w:sz w:val="24"/>
          <w:szCs w:val="24"/>
        </w:rPr>
        <w:t>powoda do wniesienia sprawy w obronie dobra wspólnego.</w:t>
      </w:r>
    </w:p>
    <w:p w:rsidR="00BE2EEE" w:rsidRPr="00A95A1E" w:rsidRDefault="00876D38"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18</w:t>
      </w:r>
      <w:r w:rsidR="00E44B9D">
        <w:rPr>
          <w:rFonts w:ascii="Arial" w:hAnsi="Arial" w:cs="Arial"/>
          <w:color w:val="000000"/>
          <w:sz w:val="24"/>
          <w:szCs w:val="24"/>
        </w:rPr>
        <w:t>8</w:t>
      </w:r>
      <w:r w:rsidR="00BE2EEE" w:rsidRPr="00A95A1E">
        <w:rPr>
          <w:rFonts w:ascii="Arial" w:hAnsi="Arial" w:cs="Arial"/>
          <w:color w:val="000000"/>
          <w:sz w:val="24"/>
          <w:szCs w:val="24"/>
        </w:rPr>
        <w:t xml:space="preserve">. Osoby nieposiadające wystarczających środków mogą się zwrócić o zwolnienie </w:t>
      </w:r>
      <w:r w:rsidR="00BE2EEE" w:rsidRPr="00A95A1E">
        <w:rPr>
          <w:rFonts w:ascii="Arial" w:hAnsi="Arial" w:cs="Arial"/>
          <w:color w:val="000000"/>
          <w:sz w:val="24"/>
          <w:szCs w:val="24"/>
        </w:rPr>
        <w:br/>
        <w:t xml:space="preserve">z opłat za postępowanie przed sądami cywilnymi i administracyjnymi. To zwolnienie nie dotyczy obowiązku zwrotu kosztów przeciwnej stronie w przypadku przegranej sprawy cywilnej. </w:t>
      </w:r>
    </w:p>
    <w:p w:rsidR="00BE2EEE" w:rsidRDefault="00876D38"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18</w:t>
      </w:r>
      <w:r w:rsidR="00E44B9D">
        <w:rPr>
          <w:rFonts w:ascii="Arial" w:hAnsi="Arial" w:cs="Arial"/>
          <w:color w:val="000000"/>
          <w:sz w:val="24"/>
          <w:szCs w:val="24"/>
        </w:rPr>
        <w:t>9</w:t>
      </w:r>
      <w:r w:rsidR="00082831" w:rsidRPr="00A95A1E">
        <w:rPr>
          <w:rFonts w:ascii="Arial" w:hAnsi="Arial" w:cs="Arial"/>
          <w:color w:val="000000"/>
          <w:sz w:val="24"/>
          <w:szCs w:val="24"/>
        </w:rPr>
        <w:t>.</w:t>
      </w:r>
      <w:r w:rsidR="00BE2EEE" w:rsidRPr="00A95A1E">
        <w:rPr>
          <w:rFonts w:ascii="Arial" w:hAnsi="Arial" w:cs="Arial"/>
          <w:color w:val="000000"/>
          <w:sz w:val="24"/>
          <w:szCs w:val="24"/>
        </w:rPr>
        <w:t xml:space="preserve"> W 2011 r. skargi do Wojewódzkiego Sądu Administracyjnego w Warszawie złożone zostały na 86 decyzji Głównego Inspektora Ochrony Środowiska. Od wyroków tego sądu</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strony wniosły 15 skarg kasacyjnych do Naczelnego Sądu Administracyjnego. W 2012 r. analogiczne dane to 165 skarg i 18 skarg kasacyjnych.</w:t>
      </w:r>
    </w:p>
    <w:p w:rsidR="00AE4385" w:rsidRPr="00A95A1E" w:rsidRDefault="00AE4385"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b/>
          <w:bCs/>
          <w:color w:val="000000"/>
          <w:sz w:val="28"/>
          <w:szCs w:val="28"/>
        </w:rPr>
        <w:t>31 Adresy internetowe związane z wdrażaniem artykułu 9</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rsidR="00BE2EEE" w:rsidRDefault="00876D38"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sidR="00E44B9D">
        <w:rPr>
          <w:rFonts w:ascii="Arial" w:hAnsi="Arial" w:cs="Arial"/>
          <w:color w:val="000000"/>
          <w:sz w:val="24"/>
          <w:szCs w:val="24"/>
        </w:rPr>
        <w:t>90</w:t>
      </w:r>
      <w:r w:rsidR="00BE2EEE" w:rsidRPr="00A95A1E">
        <w:rPr>
          <w:rFonts w:ascii="Arial" w:hAnsi="Arial" w:cs="Arial"/>
          <w:color w:val="000000"/>
          <w:sz w:val="24"/>
          <w:szCs w:val="24"/>
        </w:rPr>
        <w:t>. </w:t>
      </w:r>
      <w:hyperlink w:history="1">
        <w:r w:rsidR="00EA3A92" w:rsidRPr="00947355">
          <w:rPr>
            <w:rStyle w:val="Hyperlink"/>
            <w:rFonts w:ascii="Arial" w:hAnsi="Arial" w:cs="Arial"/>
            <w:sz w:val="24"/>
            <w:szCs w:val="24"/>
          </w:rPr>
          <w:t>www.ekoportal.gov.pl</w:t>
        </w:r>
        <w:r w:rsidR="00EA3A92" w:rsidRPr="00947355" w:rsidDel="00EA3A92">
          <w:rPr>
            <w:rStyle w:val="Hyperlink"/>
            <w:rFonts w:ascii="Arial" w:hAnsi="Arial" w:cs="Arial"/>
            <w:sz w:val="24"/>
            <w:szCs w:val="24"/>
          </w:rPr>
          <w:t xml:space="preserve"> </w:t>
        </w:r>
      </w:hyperlink>
    </w:p>
    <w:p w:rsidR="00BE2EEE" w:rsidRPr="00A95A1E" w:rsidRDefault="00BE2EEE" w:rsidP="00A95A1E">
      <w:pPr>
        <w:pStyle w:val="PlainText"/>
        <w:spacing w:line="276" w:lineRule="auto"/>
        <w:jc w:val="both"/>
        <w:rPr>
          <w:rFonts w:ascii="Arial" w:hAnsi="Arial" w:cs="Arial"/>
          <w:color w:val="000000"/>
          <w:sz w:val="24"/>
          <w:szCs w:val="24"/>
        </w:rPr>
      </w:pPr>
    </w:p>
    <w:p w:rsidR="00BE2EEE" w:rsidRPr="00A95A1E" w:rsidRDefault="00BE2EEE" w:rsidP="00A95A1E">
      <w:pPr>
        <w:pStyle w:val="PlainText"/>
        <w:spacing w:line="276" w:lineRule="auto"/>
        <w:jc w:val="both"/>
        <w:rPr>
          <w:rFonts w:ascii="Arial" w:hAnsi="Arial" w:cs="Arial"/>
          <w:b/>
          <w:bCs/>
          <w:color w:val="000000"/>
          <w:sz w:val="28"/>
          <w:szCs w:val="28"/>
        </w:rPr>
      </w:pPr>
      <w:r w:rsidRPr="00A95A1E">
        <w:rPr>
          <w:rFonts w:ascii="Arial" w:hAnsi="Arial" w:cs="Arial"/>
          <w:b/>
          <w:bCs/>
          <w:color w:val="000000"/>
          <w:sz w:val="28"/>
          <w:szCs w:val="28"/>
        </w:rPr>
        <w:t>32 Wpływ wdrożenia konwencji na ochronę prawa każdej osoby, obecnego i przyszłych pokoleń,</w:t>
      </w:r>
      <w:r w:rsidR="00A95A1E" w:rsidRPr="00A95A1E">
        <w:rPr>
          <w:rFonts w:ascii="Arial" w:hAnsi="Arial" w:cs="Arial"/>
          <w:b/>
          <w:bCs/>
          <w:color w:val="000000"/>
          <w:sz w:val="28"/>
          <w:szCs w:val="28"/>
        </w:rPr>
        <w:t xml:space="preserve"> </w:t>
      </w:r>
      <w:r w:rsidRPr="00A95A1E">
        <w:rPr>
          <w:rFonts w:ascii="Arial" w:hAnsi="Arial" w:cs="Arial"/>
          <w:b/>
          <w:bCs/>
          <w:color w:val="000000"/>
          <w:sz w:val="28"/>
          <w:szCs w:val="28"/>
        </w:rPr>
        <w:t xml:space="preserve">do życia w środowisku odpowiednim dla jej zdrowia i pomyślności oraz obowiązek, tak osobiście, jak i we współdziałaniu z innymi, ochrony i ulepszania środowiska dla dobra obecnego i przyszłych pokoleń. </w:t>
      </w:r>
    </w:p>
    <w:p w:rsidR="00BE2EEE" w:rsidRPr="00A95A1E" w:rsidRDefault="00BE2EEE"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rsidR="00BE2EEE" w:rsidRPr="00A95A1E" w:rsidRDefault="00876D38"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9</w:t>
      </w:r>
      <w:r w:rsidR="00E44B9D">
        <w:rPr>
          <w:rFonts w:ascii="Arial" w:hAnsi="Arial" w:cs="Arial"/>
          <w:color w:val="000000"/>
          <w:sz w:val="24"/>
          <w:szCs w:val="24"/>
        </w:rPr>
        <w:t>1</w:t>
      </w:r>
      <w:r w:rsidR="00BE2EEE" w:rsidRPr="00A95A1E">
        <w:rPr>
          <w:rFonts w:ascii="Arial" w:hAnsi="Arial" w:cs="Arial"/>
          <w:color w:val="000000"/>
          <w:sz w:val="24"/>
          <w:szCs w:val="24"/>
        </w:rPr>
        <w:t>. Zgodnie z P.o.ś. powszechne korzystanie ze środowiska przysługuje z mocy ustawy każdemu i obejmuje korzystanie ze środowiska, bez użycia instalacji, w celu zaspokojenia potrzeb osobistych oraz gospodarstwa domowego, w tym wypoczynku oraz uprawiania sportu. Kto podejmuje działalność mogącą negatywnie oddziaływać na środowisko, jest obowiązany do zapobiegania temu oddziaływaniu.</w:t>
      </w:r>
    </w:p>
    <w:p w:rsidR="00FB3AE4" w:rsidRPr="00A95A1E" w:rsidRDefault="00FB3AE4" w:rsidP="00A95A1E">
      <w:pPr>
        <w:pStyle w:val="PlainText"/>
        <w:spacing w:line="276" w:lineRule="auto"/>
        <w:jc w:val="both"/>
        <w:rPr>
          <w:rFonts w:ascii="Arial" w:hAnsi="Arial" w:cs="Arial"/>
          <w:color w:val="000000"/>
          <w:sz w:val="24"/>
          <w:szCs w:val="24"/>
        </w:rPr>
      </w:pPr>
    </w:p>
    <w:p w:rsidR="00FB3AE4" w:rsidRPr="00A95A1E" w:rsidRDefault="00316422" w:rsidP="00A95A1E">
      <w:pPr>
        <w:pStyle w:val="PlainText"/>
        <w:spacing w:line="276" w:lineRule="auto"/>
        <w:jc w:val="both"/>
        <w:rPr>
          <w:rFonts w:ascii="Arial" w:hAnsi="Arial" w:cs="Arial"/>
          <w:b/>
          <w:bCs/>
          <w:color w:val="000000"/>
          <w:sz w:val="28"/>
          <w:szCs w:val="28"/>
        </w:rPr>
      </w:pPr>
      <w:r w:rsidRPr="00A95A1E">
        <w:rPr>
          <w:rFonts w:ascii="Arial" w:hAnsi="Arial" w:cs="Arial"/>
          <w:b/>
          <w:bCs/>
          <w:color w:val="000000"/>
          <w:sz w:val="28"/>
          <w:szCs w:val="28"/>
        </w:rPr>
        <w:t xml:space="preserve">33 Środki i działania podjęte w kwestii zgodności z </w:t>
      </w:r>
      <w:r w:rsidR="00075D4D">
        <w:rPr>
          <w:rFonts w:ascii="Arial" w:hAnsi="Arial" w:cs="Arial"/>
          <w:b/>
          <w:bCs/>
          <w:color w:val="000000"/>
          <w:sz w:val="28"/>
          <w:szCs w:val="28"/>
        </w:rPr>
        <w:t>k</w:t>
      </w:r>
      <w:r w:rsidRPr="00A95A1E">
        <w:rPr>
          <w:rFonts w:ascii="Arial" w:hAnsi="Arial" w:cs="Arial"/>
          <w:b/>
          <w:bCs/>
          <w:color w:val="000000"/>
          <w:sz w:val="28"/>
          <w:szCs w:val="28"/>
        </w:rPr>
        <w:t>onwencją.</w:t>
      </w:r>
    </w:p>
    <w:p w:rsidR="00316422" w:rsidRPr="00A95A1E" w:rsidRDefault="00316422" w:rsidP="00A95A1E">
      <w:pPr>
        <w:pStyle w:val="PlainText"/>
        <w:spacing w:line="276" w:lineRule="auto"/>
        <w:jc w:val="both"/>
        <w:rPr>
          <w:rFonts w:ascii="Arial" w:hAnsi="Arial" w:cs="Arial"/>
          <w:b/>
          <w:bCs/>
          <w:color w:val="000000"/>
          <w:sz w:val="28"/>
          <w:szCs w:val="28"/>
        </w:rPr>
      </w:pPr>
    </w:p>
    <w:p w:rsidR="00316422" w:rsidRPr="00A95A1E" w:rsidRDefault="00876D38" w:rsidP="00A95A1E">
      <w:pPr>
        <w:pStyle w:val="PlainTex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9</w:t>
      </w:r>
      <w:r w:rsidR="00E44B9D">
        <w:rPr>
          <w:rFonts w:ascii="Arial" w:hAnsi="Arial" w:cs="Arial"/>
          <w:color w:val="000000"/>
          <w:sz w:val="24"/>
          <w:szCs w:val="24"/>
        </w:rPr>
        <w:t>2</w:t>
      </w:r>
      <w:r w:rsidR="00316422" w:rsidRPr="00A95A1E">
        <w:rPr>
          <w:rFonts w:ascii="Arial" w:hAnsi="Arial" w:cs="Arial"/>
          <w:color w:val="000000"/>
          <w:sz w:val="24"/>
          <w:szCs w:val="24"/>
        </w:rPr>
        <w:t>. Komitet Wykonawczy ani Spotkanie Stron Konwencji do tej pory nie nakazały Polsce podjęcia szczególnych działań celem dostosowania polskiego prawa do Konwencji z</w:t>
      </w:r>
      <w:r w:rsidR="00AE4385">
        <w:rPr>
          <w:rFonts w:ascii="Arial" w:hAnsi="Arial" w:cs="Arial"/>
          <w:color w:val="000000"/>
          <w:sz w:val="24"/>
          <w:szCs w:val="24"/>
        </w:rPr>
        <w:t> </w:t>
      </w:r>
      <w:r w:rsidR="00316422" w:rsidRPr="00A95A1E">
        <w:rPr>
          <w:rFonts w:ascii="Arial" w:hAnsi="Arial" w:cs="Arial"/>
          <w:color w:val="000000"/>
          <w:sz w:val="24"/>
          <w:szCs w:val="24"/>
        </w:rPr>
        <w:t>Aarhus.</w:t>
      </w:r>
    </w:p>
    <w:sectPr w:rsidR="00316422" w:rsidRPr="00A95A1E" w:rsidSect="00754045">
      <w:footerReference w:type="default" r:id="rId77"/>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C7" w:rsidRDefault="00C913C7">
      <w:r>
        <w:separator/>
      </w:r>
    </w:p>
  </w:endnote>
  <w:endnote w:type="continuationSeparator" w:id="0">
    <w:p w:rsidR="00C913C7" w:rsidRDefault="00C9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CE">
    <w:altName w:val="Arial"/>
    <w:panose1 w:val="00000000000000000000"/>
    <w:charset w:val="EE"/>
    <w:family w:val="swiss"/>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9E" w:rsidRDefault="00BF719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25AA">
      <w:rPr>
        <w:rStyle w:val="PageNumber"/>
        <w:noProof/>
      </w:rPr>
      <w:t>2</w:t>
    </w:r>
    <w:r>
      <w:rPr>
        <w:rStyle w:val="PageNumber"/>
      </w:rPr>
      <w:fldChar w:fldCharType="end"/>
    </w:r>
  </w:p>
  <w:p w:rsidR="00BF719E" w:rsidRDefault="00BF71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C7" w:rsidRDefault="00C913C7">
      <w:r>
        <w:separator/>
      </w:r>
    </w:p>
  </w:footnote>
  <w:footnote w:type="continuationSeparator" w:id="0">
    <w:p w:rsidR="00C913C7" w:rsidRDefault="00C91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5D22"/>
    <w:multiLevelType w:val="hybridMultilevel"/>
    <w:tmpl w:val="2D3CA06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A3F6A"/>
    <w:multiLevelType w:val="hybridMultilevel"/>
    <w:tmpl w:val="9C725DCC"/>
    <w:lvl w:ilvl="0" w:tplc="2B720B6C">
      <w:start w:val="1"/>
      <w:numFmt w:val="lowerLetter"/>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CB27D7"/>
    <w:multiLevelType w:val="hybridMultilevel"/>
    <w:tmpl w:val="28D0F80C"/>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3">
    <w:nsid w:val="1040249D"/>
    <w:multiLevelType w:val="hybridMultilevel"/>
    <w:tmpl w:val="AC98EDF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4">
    <w:nsid w:val="12DA5AC6"/>
    <w:multiLevelType w:val="hybridMultilevel"/>
    <w:tmpl w:val="3E546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505FB7"/>
    <w:multiLevelType w:val="hybridMultilevel"/>
    <w:tmpl w:val="0CC435A8"/>
    <w:lvl w:ilvl="0" w:tplc="77AEDFD8">
      <w:start w:val="34"/>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18A81D67"/>
    <w:multiLevelType w:val="hybridMultilevel"/>
    <w:tmpl w:val="57781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C956FC"/>
    <w:multiLevelType w:val="hybridMultilevel"/>
    <w:tmpl w:val="F1E0B844"/>
    <w:lvl w:ilvl="0" w:tplc="A13C0638">
      <w:start w:val="2"/>
      <w:numFmt w:val="decimal"/>
      <w:lvlText w:val="%1)"/>
      <w:lvlJc w:val="left"/>
      <w:pPr>
        <w:tabs>
          <w:tab w:val="num" w:pos="1841"/>
        </w:tabs>
        <w:ind w:left="1841" w:hanging="1140"/>
      </w:pPr>
      <w:rPr>
        <w:rFonts w:cs="Times New Roman" w:hint="default"/>
      </w:rPr>
    </w:lvl>
    <w:lvl w:ilvl="1" w:tplc="04150019">
      <w:start w:val="1"/>
      <w:numFmt w:val="lowerLetter"/>
      <w:lvlText w:val="%2."/>
      <w:lvlJc w:val="left"/>
      <w:pPr>
        <w:tabs>
          <w:tab w:val="num" w:pos="1781"/>
        </w:tabs>
        <w:ind w:left="1781" w:hanging="360"/>
      </w:pPr>
      <w:rPr>
        <w:rFonts w:cs="Times New Roman"/>
      </w:rPr>
    </w:lvl>
    <w:lvl w:ilvl="2" w:tplc="0415001B">
      <w:start w:val="1"/>
      <w:numFmt w:val="lowerRoman"/>
      <w:lvlText w:val="%3."/>
      <w:lvlJc w:val="right"/>
      <w:pPr>
        <w:tabs>
          <w:tab w:val="num" w:pos="2501"/>
        </w:tabs>
        <w:ind w:left="2501" w:hanging="180"/>
      </w:pPr>
      <w:rPr>
        <w:rFonts w:cs="Times New Roman"/>
      </w:rPr>
    </w:lvl>
    <w:lvl w:ilvl="3" w:tplc="0415000F">
      <w:start w:val="1"/>
      <w:numFmt w:val="decimal"/>
      <w:lvlText w:val="%4."/>
      <w:lvlJc w:val="left"/>
      <w:pPr>
        <w:tabs>
          <w:tab w:val="num" w:pos="3221"/>
        </w:tabs>
        <w:ind w:left="3221" w:hanging="360"/>
      </w:pPr>
      <w:rPr>
        <w:rFonts w:cs="Times New Roman"/>
      </w:rPr>
    </w:lvl>
    <w:lvl w:ilvl="4" w:tplc="04150019">
      <w:start w:val="1"/>
      <w:numFmt w:val="lowerLetter"/>
      <w:lvlText w:val="%5."/>
      <w:lvlJc w:val="left"/>
      <w:pPr>
        <w:tabs>
          <w:tab w:val="num" w:pos="3941"/>
        </w:tabs>
        <w:ind w:left="3941" w:hanging="360"/>
      </w:pPr>
      <w:rPr>
        <w:rFonts w:cs="Times New Roman"/>
      </w:rPr>
    </w:lvl>
    <w:lvl w:ilvl="5" w:tplc="0415001B">
      <w:start w:val="1"/>
      <w:numFmt w:val="lowerRoman"/>
      <w:lvlText w:val="%6."/>
      <w:lvlJc w:val="right"/>
      <w:pPr>
        <w:tabs>
          <w:tab w:val="num" w:pos="4661"/>
        </w:tabs>
        <w:ind w:left="4661" w:hanging="180"/>
      </w:pPr>
      <w:rPr>
        <w:rFonts w:cs="Times New Roman"/>
      </w:rPr>
    </w:lvl>
    <w:lvl w:ilvl="6" w:tplc="0415000F">
      <w:start w:val="1"/>
      <w:numFmt w:val="decimal"/>
      <w:lvlText w:val="%7."/>
      <w:lvlJc w:val="left"/>
      <w:pPr>
        <w:tabs>
          <w:tab w:val="num" w:pos="5381"/>
        </w:tabs>
        <w:ind w:left="5381" w:hanging="360"/>
      </w:pPr>
      <w:rPr>
        <w:rFonts w:cs="Times New Roman"/>
      </w:rPr>
    </w:lvl>
    <w:lvl w:ilvl="7" w:tplc="04150019">
      <w:start w:val="1"/>
      <w:numFmt w:val="lowerLetter"/>
      <w:lvlText w:val="%8."/>
      <w:lvlJc w:val="left"/>
      <w:pPr>
        <w:tabs>
          <w:tab w:val="num" w:pos="6101"/>
        </w:tabs>
        <w:ind w:left="6101" w:hanging="360"/>
      </w:pPr>
      <w:rPr>
        <w:rFonts w:cs="Times New Roman"/>
      </w:rPr>
    </w:lvl>
    <w:lvl w:ilvl="8" w:tplc="0415001B">
      <w:start w:val="1"/>
      <w:numFmt w:val="lowerRoman"/>
      <w:lvlText w:val="%9."/>
      <w:lvlJc w:val="right"/>
      <w:pPr>
        <w:tabs>
          <w:tab w:val="num" w:pos="6821"/>
        </w:tabs>
        <w:ind w:left="6821" w:hanging="180"/>
      </w:pPr>
      <w:rPr>
        <w:rFonts w:cs="Times New Roman"/>
      </w:rPr>
    </w:lvl>
  </w:abstractNum>
  <w:abstractNum w:abstractNumId="8">
    <w:nsid w:val="242B319C"/>
    <w:multiLevelType w:val="hybridMultilevel"/>
    <w:tmpl w:val="CB121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FF4D80"/>
    <w:multiLevelType w:val="hybridMultilevel"/>
    <w:tmpl w:val="914A5B1A"/>
    <w:lvl w:ilvl="0" w:tplc="77AEDFD8">
      <w:start w:val="136"/>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399B3F94"/>
    <w:multiLevelType w:val="hybridMultilevel"/>
    <w:tmpl w:val="B9A81A5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9B22360"/>
    <w:multiLevelType w:val="hybridMultilevel"/>
    <w:tmpl w:val="BAEA2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82107F"/>
    <w:multiLevelType w:val="hybridMultilevel"/>
    <w:tmpl w:val="C08082D6"/>
    <w:lvl w:ilvl="0" w:tplc="05F4B26E">
      <w:start w:val="1"/>
      <w:numFmt w:val="lowerLetter"/>
      <w:lvlText w:val="%1)"/>
      <w:lvlJc w:val="left"/>
      <w:pPr>
        <w:tabs>
          <w:tab w:val="num" w:pos="1683"/>
        </w:tabs>
        <w:ind w:left="1683" w:hanging="975"/>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3">
    <w:nsid w:val="433A5799"/>
    <w:multiLevelType w:val="hybridMultilevel"/>
    <w:tmpl w:val="9132D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3F41A88"/>
    <w:multiLevelType w:val="hybridMultilevel"/>
    <w:tmpl w:val="FFF4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78A2CD2"/>
    <w:multiLevelType w:val="hybridMultilevel"/>
    <w:tmpl w:val="6624C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A00251"/>
    <w:multiLevelType w:val="hybridMultilevel"/>
    <w:tmpl w:val="3C3AFDAC"/>
    <w:lvl w:ilvl="0" w:tplc="4D040B6A">
      <w:start w:val="1"/>
      <w:numFmt w:val="lowerLetter"/>
      <w:lvlText w:val="%1)"/>
      <w:lvlJc w:val="left"/>
      <w:pPr>
        <w:ind w:left="1092" w:hanging="384"/>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4D2B3C0A"/>
    <w:multiLevelType w:val="hybridMultilevel"/>
    <w:tmpl w:val="17A6B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E06FC5"/>
    <w:multiLevelType w:val="hybridMultilevel"/>
    <w:tmpl w:val="EDCC6B86"/>
    <w:lvl w:ilvl="0" w:tplc="F18AE2C4">
      <w:start w:val="2"/>
      <w:numFmt w:val="decimal"/>
      <w:lvlText w:val="%1)"/>
      <w:lvlJc w:val="left"/>
      <w:pPr>
        <w:tabs>
          <w:tab w:val="num" w:pos="1410"/>
        </w:tabs>
        <w:ind w:left="1410" w:hanging="705"/>
      </w:pPr>
      <w:rPr>
        <w:rFonts w:cs="Times New Roman" w:hint="default"/>
      </w:rPr>
    </w:lvl>
    <w:lvl w:ilvl="1" w:tplc="7AA0AA60">
      <w:start w:val="96"/>
      <w:numFmt w:val="decimal"/>
      <w:lvlText w:val="%2."/>
      <w:lvlJc w:val="left"/>
      <w:pPr>
        <w:tabs>
          <w:tab w:val="num" w:pos="1785"/>
        </w:tabs>
        <w:ind w:left="1785" w:hanging="360"/>
      </w:pPr>
      <w:rPr>
        <w:rFonts w:ascii="Courier New" w:hAnsi="Courier New" w:cs="Courier New" w:hint="default"/>
        <w:sz w:val="20"/>
        <w:szCs w:val="20"/>
      </w:rPr>
    </w:lvl>
    <w:lvl w:ilvl="2" w:tplc="0415001B">
      <w:start w:val="1"/>
      <w:numFmt w:val="lowerRoman"/>
      <w:lvlText w:val="%3."/>
      <w:lvlJc w:val="right"/>
      <w:pPr>
        <w:tabs>
          <w:tab w:val="num" w:pos="2505"/>
        </w:tabs>
        <w:ind w:left="2505" w:hanging="180"/>
      </w:pPr>
      <w:rPr>
        <w:rFonts w:cs="Times New Roman"/>
      </w:rPr>
    </w:lvl>
    <w:lvl w:ilvl="3" w:tplc="0415000F">
      <w:start w:val="1"/>
      <w:numFmt w:val="decimal"/>
      <w:lvlText w:val="%4."/>
      <w:lvlJc w:val="left"/>
      <w:pPr>
        <w:tabs>
          <w:tab w:val="num" w:pos="3225"/>
        </w:tabs>
        <w:ind w:left="3225" w:hanging="360"/>
      </w:pPr>
      <w:rPr>
        <w:rFonts w:cs="Times New Roman"/>
      </w:rPr>
    </w:lvl>
    <w:lvl w:ilvl="4" w:tplc="04150019">
      <w:start w:val="1"/>
      <w:numFmt w:val="lowerLetter"/>
      <w:lvlText w:val="%5."/>
      <w:lvlJc w:val="left"/>
      <w:pPr>
        <w:tabs>
          <w:tab w:val="num" w:pos="3945"/>
        </w:tabs>
        <w:ind w:left="3945" w:hanging="360"/>
      </w:pPr>
      <w:rPr>
        <w:rFonts w:cs="Times New Roman"/>
      </w:rPr>
    </w:lvl>
    <w:lvl w:ilvl="5" w:tplc="0415001B">
      <w:start w:val="1"/>
      <w:numFmt w:val="lowerRoman"/>
      <w:lvlText w:val="%6."/>
      <w:lvlJc w:val="right"/>
      <w:pPr>
        <w:tabs>
          <w:tab w:val="num" w:pos="4665"/>
        </w:tabs>
        <w:ind w:left="4665" w:hanging="180"/>
      </w:pPr>
      <w:rPr>
        <w:rFonts w:cs="Times New Roman"/>
      </w:rPr>
    </w:lvl>
    <w:lvl w:ilvl="6" w:tplc="0415000F">
      <w:start w:val="1"/>
      <w:numFmt w:val="decimal"/>
      <w:lvlText w:val="%7."/>
      <w:lvlJc w:val="left"/>
      <w:pPr>
        <w:tabs>
          <w:tab w:val="num" w:pos="5385"/>
        </w:tabs>
        <w:ind w:left="5385" w:hanging="360"/>
      </w:pPr>
      <w:rPr>
        <w:rFonts w:cs="Times New Roman"/>
      </w:rPr>
    </w:lvl>
    <w:lvl w:ilvl="7" w:tplc="04150019">
      <w:start w:val="1"/>
      <w:numFmt w:val="lowerLetter"/>
      <w:lvlText w:val="%8."/>
      <w:lvlJc w:val="left"/>
      <w:pPr>
        <w:tabs>
          <w:tab w:val="num" w:pos="6105"/>
        </w:tabs>
        <w:ind w:left="6105" w:hanging="360"/>
      </w:pPr>
      <w:rPr>
        <w:rFonts w:cs="Times New Roman"/>
      </w:rPr>
    </w:lvl>
    <w:lvl w:ilvl="8" w:tplc="0415001B">
      <w:start w:val="1"/>
      <w:numFmt w:val="lowerRoman"/>
      <w:lvlText w:val="%9."/>
      <w:lvlJc w:val="right"/>
      <w:pPr>
        <w:tabs>
          <w:tab w:val="num" w:pos="6825"/>
        </w:tabs>
        <w:ind w:left="6825" w:hanging="180"/>
      </w:pPr>
      <w:rPr>
        <w:rFonts w:cs="Times New Roman"/>
      </w:rPr>
    </w:lvl>
  </w:abstractNum>
  <w:abstractNum w:abstractNumId="19">
    <w:nsid w:val="614C74FB"/>
    <w:multiLevelType w:val="hybridMultilevel"/>
    <w:tmpl w:val="3A343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787260"/>
    <w:multiLevelType w:val="hybridMultilevel"/>
    <w:tmpl w:val="4DCC2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1A8350F"/>
    <w:multiLevelType w:val="hybridMultilevel"/>
    <w:tmpl w:val="4C6EACF0"/>
    <w:lvl w:ilvl="0" w:tplc="0415000F">
      <w:start w:val="96"/>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4F025BF"/>
    <w:multiLevelType w:val="hybridMultilevel"/>
    <w:tmpl w:val="06EE4090"/>
    <w:lvl w:ilvl="0" w:tplc="77AEDFD8">
      <w:start w:val="34"/>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71D30B3C"/>
    <w:multiLevelType w:val="hybridMultilevel"/>
    <w:tmpl w:val="70364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2"/>
  </w:num>
  <w:num w:numId="4">
    <w:abstractNumId w:val="7"/>
  </w:num>
  <w:num w:numId="5">
    <w:abstractNumId w:val="18"/>
  </w:num>
  <w:num w:numId="6">
    <w:abstractNumId w:val="21"/>
  </w:num>
  <w:num w:numId="7">
    <w:abstractNumId w:val="9"/>
  </w:num>
  <w:num w:numId="8">
    <w:abstractNumId w:val="19"/>
  </w:num>
  <w:num w:numId="9">
    <w:abstractNumId w:val="13"/>
  </w:num>
  <w:num w:numId="10">
    <w:abstractNumId w:val="6"/>
  </w:num>
  <w:num w:numId="11">
    <w:abstractNumId w:val="14"/>
  </w:num>
  <w:num w:numId="12">
    <w:abstractNumId w:val="2"/>
  </w:num>
  <w:num w:numId="13">
    <w:abstractNumId w:val="20"/>
  </w:num>
  <w:num w:numId="14">
    <w:abstractNumId w:val="10"/>
  </w:num>
  <w:num w:numId="15">
    <w:abstractNumId w:val="16"/>
  </w:num>
  <w:num w:numId="16">
    <w:abstractNumId w:val="4"/>
  </w:num>
  <w:num w:numId="17">
    <w:abstractNumId w:val="11"/>
  </w:num>
  <w:num w:numId="18">
    <w:abstractNumId w:val="15"/>
  </w:num>
  <w:num w:numId="19">
    <w:abstractNumId w:val="1"/>
  </w:num>
  <w:num w:numId="20">
    <w:abstractNumId w:val="17"/>
  </w:num>
  <w:num w:numId="21">
    <w:abstractNumId w:val="0"/>
  </w:num>
  <w:num w:numId="22">
    <w:abstractNumId w:val="8"/>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69"/>
    <w:rsid w:val="00010C8E"/>
    <w:rsid w:val="000124D3"/>
    <w:rsid w:val="00012B85"/>
    <w:rsid w:val="00013756"/>
    <w:rsid w:val="000166ED"/>
    <w:rsid w:val="00026F5E"/>
    <w:rsid w:val="0002717B"/>
    <w:rsid w:val="00032E6C"/>
    <w:rsid w:val="00040146"/>
    <w:rsid w:val="00042F67"/>
    <w:rsid w:val="00044EC5"/>
    <w:rsid w:val="0004632A"/>
    <w:rsid w:val="0005464B"/>
    <w:rsid w:val="00061151"/>
    <w:rsid w:val="0006246B"/>
    <w:rsid w:val="00063347"/>
    <w:rsid w:val="0006496F"/>
    <w:rsid w:val="00066D1E"/>
    <w:rsid w:val="00072F0E"/>
    <w:rsid w:val="00075D4D"/>
    <w:rsid w:val="00076A5D"/>
    <w:rsid w:val="0007725E"/>
    <w:rsid w:val="00082831"/>
    <w:rsid w:val="00083FC9"/>
    <w:rsid w:val="00090A12"/>
    <w:rsid w:val="00093083"/>
    <w:rsid w:val="000971EF"/>
    <w:rsid w:val="000A1584"/>
    <w:rsid w:val="000A5AE2"/>
    <w:rsid w:val="000B4EA0"/>
    <w:rsid w:val="000B54BA"/>
    <w:rsid w:val="000B5BF7"/>
    <w:rsid w:val="000E2766"/>
    <w:rsid w:val="000F22FC"/>
    <w:rsid w:val="000F7DE0"/>
    <w:rsid w:val="00103111"/>
    <w:rsid w:val="001035A9"/>
    <w:rsid w:val="00111503"/>
    <w:rsid w:val="00112B93"/>
    <w:rsid w:val="001166B1"/>
    <w:rsid w:val="001217E1"/>
    <w:rsid w:val="0013031B"/>
    <w:rsid w:val="001303A7"/>
    <w:rsid w:val="001365F2"/>
    <w:rsid w:val="0015035C"/>
    <w:rsid w:val="00156641"/>
    <w:rsid w:val="00157E99"/>
    <w:rsid w:val="00160011"/>
    <w:rsid w:val="001618F4"/>
    <w:rsid w:val="0016574D"/>
    <w:rsid w:val="00181EDF"/>
    <w:rsid w:val="00187495"/>
    <w:rsid w:val="00190858"/>
    <w:rsid w:val="00191881"/>
    <w:rsid w:val="001A4CAE"/>
    <w:rsid w:val="001C316A"/>
    <w:rsid w:val="001D251D"/>
    <w:rsid w:val="001D7D7A"/>
    <w:rsid w:val="001E5090"/>
    <w:rsid w:val="001E749A"/>
    <w:rsid w:val="001E78AD"/>
    <w:rsid w:val="001F08B5"/>
    <w:rsid w:val="00204457"/>
    <w:rsid w:val="0020507F"/>
    <w:rsid w:val="002054DF"/>
    <w:rsid w:val="00211B65"/>
    <w:rsid w:val="002151F3"/>
    <w:rsid w:val="0022384C"/>
    <w:rsid w:val="002329E6"/>
    <w:rsid w:val="0024242A"/>
    <w:rsid w:val="00253B93"/>
    <w:rsid w:val="00256074"/>
    <w:rsid w:val="002611E7"/>
    <w:rsid w:val="002613A1"/>
    <w:rsid w:val="002641A5"/>
    <w:rsid w:val="002647B6"/>
    <w:rsid w:val="0026492E"/>
    <w:rsid w:val="002A02A6"/>
    <w:rsid w:val="002B0DF1"/>
    <w:rsid w:val="002B4AA7"/>
    <w:rsid w:val="002C53C2"/>
    <w:rsid w:val="002D24D7"/>
    <w:rsid w:val="002D3BC7"/>
    <w:rsid w:val="002D5765"/>
    <w:rsid w:val="002F0777"/>
    <w:rsid w:val="00307A92"/>
    <w:rsid w:val="00307F0A"/>
    <w:rsid w:val="003131D9"/>
    <w:rsid w:val="00316422"/>
    <w:rsid w:val="00340908"/>
    <w:rsid w:val="00352F9C"/>
    <w:rsid w:val="003534FD"/>
    <w:rsid w:val="0035765A"/>
    <w:rsid w:val="00360DD3"/>
    <w:rsid w:val="00381B16"/>
    <w:rsid w:val="0038431B"/>
    <w:rsid w:val="00387103"/>
    <w:rsid w:val="003877EA"/>
    <w:rsid w:val="00393C3C"/>
    <w:rsid w:val="00397811"/>
    <w:rsid w:val="003A02BA"/>
    <w:rsid w:val="003A1C12"/>
    <w:rsid w:val="003A7869"/>
    <w:rsid w:val="003C2696"/>
    <w:rsid w:val="003C7E24"/>
    <w:rsid w:val="003D21A6"/>
    <w:rsid w:val="003D2FCC"/>
    <w:rsid w:val="003E7DCB"/>
    <w:rsid w:val="003F4010"/>
    <w:rsid w:val="00404020"/>
    <w:rsid w:val="00414F58"/>
    <w:rsid w:val="00435037"/>
    <w:rsid w:val="00443392"/>
    <w:rsid w:val="004521C4"/>
    <w:rsid w:val="00484508"/>
    <w:rsid w:val="00487471"/>
    <w:rsid w:val="004A17AF"/>
    <w:rsid w:val="004A4CAF"/>
    <w:rsid w:val="004A5A14"/>
    <w:rsid w:val="004A61F2"/>
    <w:rsid w:val="004B5EB1"/>
    <w:rsid w:val="004C5E9C"/>
    <w:rsid w:val="004D019E"/>
    <w:rsid w:val="004D6B93"/>
    <w:rsid w:val="004F0090"/>
    <w:rsid w:val="004F2308"/>
    <w:rsid w:val="004F27E1"/>
    <w:rsid w:val="004F4A58"/>
    <w:rsid w:val="004F6977"/>
    <w:rsid w:val="00507496"/>
    <w:rsid w:val="0051212C"/>
    <w:rsid w:val="0051739D"/>
    <w:rsid w:val="005223F4"/>
    <w:rsid w:val="00522F59"/>
    <w:rsid w:val="00524913"/>
    <w:rsid w:val="00532176"/>
    <w:rsid w:val="00533324"/>
    <w:rsid w:val="00540227"/>
    <w:rsid w:val="00546402"/>
    <w:rsid w:val="00551926"/>
    <w:rsid w:val="0055285F"/>
    <w:rsid w:val="00555004"/>
    <w:rsid w:val="00555245"/>
    <w:rsid w:val="0056327E"/>
    <w:rsid w:val="0056493C"/>
    <w:rsid w:val="00566150"/>
    <w:rsid w:val="00566C5D"/>
    <w:rsid w:val="00567EE9"/>
    <w:rsid w:val="00574977"/>
    <w:rsid w:val="00574F33"/>
    <w:rsid w:val="005778A7"/>
    <w:rsid w:val="0059135C"/>
    <w:rsid w:val="005B1331"/>
    <w:rsid w:val="005B722D"/>
    <w:rsid w:val="005C1C90"/>
    <w:rsid w:val="005C2BD6"/>
    <w:rsid w:val="005C36AD"/>
    <w:rsid w:val="005C528B"/>
    <w:rsid w:val="005C59C6"/>
    <w:rsid w:val="005C74B1"/>
    <w:rsid w:val="005D5BBB"/>
    <w:rsid w:val="005E25AA"/>
    <w:rsid w:val="005E393D"/>
    <w:rsid w:val="005E4F84"/>
    <w:rsid w:val="005E6592"/>
    <w:rsid w:val="005F5C36"/>
    <w:rsid w:val="00601C03"/>
    <w:rsid w:val="00613105"/>
    <w:rsid w:val="00613160"/>
    <w:rsid w:val="0061325D"/>
    <w:rsid w:val="006201B1"/>
    <w:rsid w:val="006305BD"/>
    <w:rsid w:val="0063770B"/>
    <w:rsid w:val="00642BAA"/>
    <w:rsid w:val="006438EF"/>
    <w:rsid w:val="00661F44"/>
    <w:rsid w:val="00662555"/>
    <w:rsid w:val="00662B0E"/>
    <w:rsid w:val="0067181F"/>
    <w:rsid w:val="00671FC1"/>
    <w:rsid w:val="00672E3E"/>
    <w:rsid w:val="0067607D"/>
    <w:rsid w:val="0069452F"/>
    <w:rsid w:val="00697C88"/>
    <w:rsid w:val="006A0237"/>
    <w:rsid w:val="006A219D"/>
    <w:rsid w:val="006A2A78"/>
    <w:rsid w:val="006A7D60"/>
    <w:rsid w:val="006B36C6"/>
    <w:rsid w:val="006B6878"/>
    <w:rsid w:val="006B7BD8"/>
    <w:rsid w:val="006C2E66"/>
    <w:rsid w:val="006C6900"/>
    <w:rsid w:val="006D62B8"/>
    <w:rsid w:val="006D6A14"/>
    <w:rsid w:val="006D75DC"/>
    <w:rsid w:val="006E2656"/>
    <w:rsid w:val="006E4D08"/>
    <w:rsid w:val="006E6197"/>
    <w:rsid w:val="006F0502"/>
    <w:rsid w:val="006F4305"/>
    <w:rsid w:val="006F54C1"/>
    <w:rsid w:val="006F5C82"/>
    <w:rsid w:val="0070625F"/>
    <w:rsid w:val="00707F3F"/>
    <w:rsid w:val="007117A8"/>
    <w:rsid w:val="007152E4"/>
    <w:rsid w:val="007202A7"/>
    <w:rsid w:val="00740C2B"/>
    <w:rsid w:val="0074374A"/>
    <w:rsid w:val="007505EB"/>
    <w:rsid w:val="00751527"/>
    <w:rsid w:val="007531D9"/>
    <w:rsid w:val="00754045"/>
    <w:rsid w:val="00754B9B"/>
    <w:rsid w:val="007559A2"/>
    <w:rsid w:val="0077431A"/>
    <w:rsid w:val="007776B4"/>
    <w:rsid w:val="00780FBE"/>
    <w:rsid w:val="00785006"/>
    <w:rsid w:val="007957B7"/>
    <w:rsid w:val="007970B0"/>
    <w:rsid w:val="007A1831"/>
    <w:rsid w:val="007B0E83"/>
    <w:rsid w:val="007B474C"/>
    <w:rsid w:val="007C0968"/>
    <w:rsid w:val="007C22EE"/>
    <w:rsid w:val="007C3029"/>
    <w:rsid w:val="007E01AC"/>
    <w:rsid w:val="007E0E0A"/>
    <w:rsid w:val="007F1248"/>
    <w:rsid w:val="007F160A"/>
    <w:rsid w:val="007F1FDC"/>
    <w:rsid w:val="007F428C"/>
    <w:rsid w:val="007F73CE"/>
    <w:rsid w:val="007F75D3"/>
    <w:rsid w:val="00802649"/>
    <w:rsid w:val="00811B16"/>
    <w:rsid w:val="00811DB6"/>
    <w:rsid w:val="00814F14"/>
    <w:rsid w:val="00816D2D"/>
    <w:rsid w:val="00822579"/>
    <w:rsid w:val="00823F70"/>
    <w:rsid w:val="00842603"/>
    <w:rsid w:val="00847D46"/>
    <w:rsid w:val="00873DC1"/>
    <w:rsid w:val="00876D38"/>
    <w:rsid w:val="008772DF"/>
    <w:rsid w:val="008A2CD7"/>
    <w:rsid w:val="008A2F8A"/>
    <w:rsid w:val="008A5F2B"/>
    <w:rsid w:val="008A7C56"/>
    <w:rsid w:val="008C51EF"/>
    <w:rsid w:val="008D1CAE"/>
    <w:rsid w:val="008D2865"/>
    <w:rsid w:val="008E207C"/>
    <w:rsid w:val="008E4070"/>
    <w:rsid w:val="008E6145"/>
    <w:rsid w:val="008F3B45"/>
    <w:rsid w:val="008F4FFC"/>
    <w:rsid w:val="00912787"/>
    <w:rsid w:val="0091503B"/>
    <w:rsid w:val="00916905"/>
    <w:rsid w:val="009247CA"/>
    <w:rsid w:val="00933052"/>
    <w:rsid w:val="00935D8B"/>
    <w:rsid w:val="00944C0F"/>
    <w:rsid w:val="009533A9"/>
    <w:rsid w:val="00954142"/>
    <w:rsid w:val="00956D67"/>
    <w:rsid w:val="0095720D"/>
    <w:rsid w:val="00957715"/>
    <w:rsid w:val="009653A2"/>
    <w:rsid w:val="00972D42"/>
    <w:rsid w:val="00980785"/>
    <w:rsid w:val="00981651"/>
    <w:rsid w:val="0098633C"/>
    <w:rsid w:val="0098656D"/>
    <w:rsid w:val="009A3F04"/>
    <w:rsid w:val="009B1A00"/>
    <w:rsid w:val="009B317E"/>
    <w:rsid w:val="009C507D"/>
    <w:rsid w:val="009C7189"/>
    <w:rsid w:val="009D02F9"/>
    <w:rsid w:val="009D17BD"/>
    <w:rsid w:val="009E2039"/>
    <w:rsid w:val="009E2FCA"/>
    <w:rsid w:val="009E36D4"/>
    <w:rsid w:val="009E55EE"/>
    <w:rsid w:val="009F6290"/>
    <w:rsid w:val="00A107D4"/>
    <w:rsid w:val="00A13478"/>
    <w:rsid w:val="00A1558D"/>
    <w:rsid w:val="00A16F69"/>
    <w:rsid w:val="00A17BF2"/>
    <w:rsid w:val="00A2054E"/>
    <w:rsid w:val="00A228FD"/>
    <w:rsid w:val="00A22E63"/>
    <w:rsid w:val="00A31AE6"/>
    <w:rsid w:val="00A3626E"/>
    <w:rsid w:val="00A4107E"/>
    <w:rsid w:val="00A43883"/>
    <w:rsid w:val="00A451D0"/>
    <w:rsid w:val="00A524A8"/>
    <w:rsid w:val="00A540AE"/>
    <w:rsid w:val="00A54693"/>
    <w:rsid w:val="00A611AE"/>
    <w:rsid w:val="00A63A11"/>
    <w:rsid w:val="00A8095E"/>
    <w:rsid w:val="00A8155E"/>
    <w:rsid w:val="00A852CD"/>
    <w:rsid w:val="00A87606"/>
    <w:rsid w:val="00A9458C"/>
    <w:rsid w:val="00A95A1E"/>
    <w:rsid w:val="00A97579"/>
    <w:rsid w:val="00AA19E0"/>
    <w:rsid w:val="00AA2133"/>
    <w:rsid w:val="00AA4E7A"/>
    <w:rsid w:val="00AA518B"/>
    <w:rsid w:val="00AA5552"/>
    <w:rsid w:val="00AA5902"/>
    <w:rsid w:val="00AB3EA6"/>
    <w:rsid w:val="00AB408C"/>
    <w:rsid w:val="00AB4848"/>
    <w:rsid w:val="00AB51AE"/>
    <w:rsid w:val="00AC44FA"/>
    <w:rsid w:val="00AC46A1"/>
    <w:rsid w:val="00AD23AB"/>
    <w:rsid w:val="00AD3465"/>
    <w:rsid w:val="00AE4385"/>
    <w:rsid w:val="00B00017"/>
    <w:rsid w:val="00B02CC1"/>
    <w:rsid w:val="00B05999"/>
    <w:rsid w:val="00B0689A"/>
    <w:rsid w:val="00B11A66"/>
    <w:rsid w:val="00B3219A"/>
    <w:rsid w:val="00B32C4C"/>
    <w:rsid w:val="00B3432C"/>
    <w:rsid w:val="00B46017"/>
    <w:rsid w:val="00B65418"/>
    <w:rsid w:val="00B6625F"/>
    <w:rsid w:val="00B737A5"/>
    <w:rsid w:val="00B93343"/>
    <w:rsid w:val="00B97BCE"/>
    <w:rsid w:val="00BA06B5"/>
    <w:rsid w:val="00BA07DC"/>
    <w:rsid w:val="00BA64A9"/>
    <w:rsid w:val="00BB308E"/>
    <w:rsid w:val="00BB5DE4"/>
    <w:rsid w:val="00BC2ED5"/>
    <w:rsid w:val="00BC7169"/>
    <w:rsid w:val="00BE0EE9"/>
    <w:rsid w:val="00BE2EEE"/>
    <w:rsid w:val="00BE5135"/>
    <w:rsid w:val="00BF29B6"/>
    <w:rsid w:val="00BF719E"/>
    <w:rsid w:val="00C11284"/>
    <w:rsid w:val="00C125E7"/>
    <w:rsid w:val="00C14B70"/>
    <w:rsid w:val="00C24505"/>
    <w:rsid w:val="00C26CAE"/>
    <w:rsid w:val="00C270E5"/>
    <w:rsid w:val="00C41F64"/>
    <w:rsid w:val="00C45A4A"/>
    <w:rsid w:val="00C474A0"/>
    <w:rsid w:val="00C477C9"/>
    <w:rsid w:val="00C53759"/>
    <w:rsid w:val="00C54466"/>
    <w:rsid w:val="00C5582B"/>
    <w:rsid w:val="00C55F97"/>
    <w:rsid w:val="00C608C0"/>
    <w:rsid w:val="00C6361F"/>
    <w:rsid w:val="00C704B7"/>
    <w:rsid w:val="00C76226"/>
    <w:rsid w:val="00C910C8"/>
    <w:rsid w:val="00C913C7"/>
    <w:rsid w:val="00C93975"/>
    <w:rsid w:val="00C96636"/>
    <w:rsid w:val="00C97375"/>
    <w:rsid w:val="00CA2E7B"/>
    <w:rsid w:val="00CB0893"/>
    <w:rsid w:val="00CC7E7A"/>
    <w:rsid w:val="00CD0CBC"/>
    <w:rsid w:val="00CD13E4"/>
    <w:rsid w:val="00CD323E"/>
    <w:rsid w:val="00CD4F30"/>
    <w:rsid w:val="00CE1534"/>
    <w:rsid w:val="00CE19B0"/>
    <w:rsid w:val="00CE23DD"/>
    <w:rsid w:val="00CE3733"/>
    <w:rsid w:val="00CF494F"/>
    <w:rsid w:val="00CF5386"/>
    <w:rsid w:val="00CF78C3"/>
    <w:rsid w:val="00D01804"/>
    <w:rsid w:val="00D01A83"/>
    <w:rsid w:val="00D0243F"/>
    <w:rsid w:val="00D15081"/>
    <w:rsid w:val="00D15930"/>
    <w:rsid w:val="00D27017"/>
    <w:rsid w:val="00D353C3"/>
    <w:rsid w:val="00D37D1A"/>
    <w:rsid w:val="00D42A0A"/>
    <w:rsid w:val="00D45019"/>
    <w:rsid w:val="00D53505"/>
    <w:rsid w:val="00D612E9"/>
    <w:rsid w:val="00D64D34"/>
    <w:rsid w:val="00D73C84"/>
    <w:rsid w:val="00D76AF7"/>
    <w:rsid w:val="00D86DCB"/>
    <w:rsid w:val="00DA4F19"/>
    <w:rsid w:val="00DB36B8"/>
    <w:rsid w:val="00DC00EC"/>
    <w:rsid w:val="00DC149F"/>
    <w:rsid w:val="00DC358A"/>
    <w:rsid w:val="00DC52D9"/>
    <w:rsid w:val="00DC57F4"/>
    <w:rsid w:val="00DD0AD6"/>
    <w:rsid w:val="00DE10CB"/>
    <w:rsid w:val="00DE13F9"/>
    <w:rsid w:val="00E01ADB"/>
    <w:rsid w:val="00E03C4C"/>
    <w:rsid w:val="00E04D8A"/>
    <w:rsid w:val="00E21FD4"/>
    <w:rsid w:val="00E2531D"/>
    <w:rsid w:val="00E26F71"/>
    <w:rsid w:val="00E2720D"/>
    <w:rsid w:val="00E300C6"/>
    <w:rsid w:val="00E341F5"/>
    <w:rsid w:val="00E44B9D"/>
    <w:rsid w:val="00E510BE"/>
    <w:rsid w:val="00E62D06"/>
    <w:rsid w:val="00E827FB"/>
    <w:rsid w:val="00E8353A"/>
    <w:rsid w:val="00E83873"/>
    <w:rsid w:val="00E83B61"/>
    <w:rsid w:val="00E876AB"/>
    <w:rsid w:val="00EA3A92"/>
    <w:rsid w:val="00EA7024"/>
    <w:rsid w:val="00EB4856"/>
    <w:rsid w:val="00EB5530"/>
    <w:rsid w:val="00EC071E"/>
    <w:rsid w:val="00ED437D"/>
    <w:rsid w:val="00EF0752"/>
    <w:rsid w:val="00F0190C"/>
    <w:rsid w:val="00F031B5"/>
    <w:rsid w:val="00F03842"/>
    <w:rsid w:val="00F04B82"/>
    <w:rsid w:val="00F04C73"/>
    <w:rsid w:val="00F06EFD"/>
    <w:rsid w:val="00F075D7"/>
    <w:rsid w:val="00F07A8F"/>
    <w:rsid w:val="00F174DA"/>
    <w:rsid w:val="00F20499"/>
    <w:rsid w:val="00F21758"/>
    <w:rsid w:val="00F266D6"/>
    <w:rsid w:val="00F3258D"/>
    <w:rsid w:val="00F36923"/>
    <w:rsid w:val="00F4201A"/>
    <w:rsid w:val="00F477B9"/>
    <w:rsid w:val="00F54FFC"/>
    <w:rsid w:val="00F62E61"/>
    <w:rsid w:val="00F74414"/>
    <w:rsid w:val="00F84834"/>
    <w:rsid w:val="00F857A9"/>
    <w:rsid w:val="00F865B3"/>
    <w:rsid w:val="00F91598"/>
    <w:rsid w:val="00F931F9"/>
    <w:rsid w:val="00F9683F"/>
    <w:rsid w:val="00FA13FB"/>
    <w:rsid w:val="00FA4168"/>
    <w:rsid w:val="00FB0FDF"/>
    <w:rsid w:val="00FB1AA3"/>
    <w:rsid w:val="00FB3AE4"/>
    <w:rsid w:val="00FB6C21"/>
    <w:rsid w:val="00FC0292"/>
    <w:rsid w:val="00FC51D1"/>
    <w:rsid w:val="00FE2BAD"/>
    <w:rsid w:val="00FE7500"/>
    <w:rsid w:val="00FF40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ZwykytekstZnak"/>
    <w:uiPriority w:val="99"/>
    <w:semiHidden/>
    <w:rsid w:val="003877EA"/>
    <w:rPr>
      <w:rFonts w:ascii="Courier New" w:hAnsi="Courier New" w:cs="Courier New"/>
      <w:sz w:val="20"/>
      <w:szCs w:val="20"/>
    </w:rPr>
  </w:style>
  <w:style w:type="character" w:customStyle="1" w:styleId="ZwykytekstZnak">
    <w:name w:val="Zwykły tekst Znak"/>
    <w:basedOn w:val="DefaultParagraphFont"/>
    <w:link w:val="PlainText"/>
    <w:uiPriority w:val="99"/>
    <w:semiHidden/>
    <w:locked/>
    <w:rsid w:val="00340908"/>
    <w:rPr>
      <w:rFonts w:ascii="Courier New" w:hAnsi="Courier New" w:cs="Courier New"/>
      <w:sz w:val="20"/>
      <w:szCs w:val="20"/>
    </w:rPr>
  </w:style>
  <w:style w:type="paragraph" w:styleId="Footer">
    <w:name w:val="footer"/>
    <w:basedOn w:val="Normal"/>
    <w:link w:val="StopkaZnak"/>
    <w:uiPriority w:val="99"/>
    <w:semiHidden/>
    <w:rsid w:val="003877EA"/>
    <w:pPr>
      <w:tabs>
        <w:tab w:val="center" w:pos="4536"/>
        <w:tab w:val="right" w:pos="9072"/>
      </w:tabs>
    </w:pPr>
  </w:style>
  <w:style w:type="character" w:customStyle="1" w:styleId="StopkaZnak">
    <w:name w:val="Stopka Znak"/>
    <w:basedOn w:val="DefaultParagraphFont"/>
    <w:link w:val="Footer"/>
    <w:uiPriority w:val="99"/>
    <w:semiHidden/>
    <w:locked/>
    <w:rsid w:val="00340908"/>
    <w:rPr>
      <w:rFonts w:cs="Times New Roman"/>
      <w:sz w:val="24"/>
      <w:szCs w:val="24"/>
    </w:rPr>
  </w:style>
  <w:style w:type="character" w:styleId="PageNumber">
    <w:name w:val="page number"/>
    <w:basedOn w:val="DefaultParagraphFont"/>
    <w:uiPriority w:val="99"/>
    <w:semiHidden/>
    <w:rsid w:val="003877EA"/>
    <w:rPr>
      <w:rFonts w:cs="Times New Roman"/>
    </w:rPr>
  </w:style>
  <w:style w:type="character" w:styleId="Hyperlink">
    <w:name w:val="Hyperlink"/>
    <w:basedOn w:val="DefaultParagraphFont"/>
    <w:uiPriority w:val="99"/>
    <w:rsid w:val="003877EA"/>
    <w:rPr>
      <w:rFonts w:cs="Times New Roman"/>
      <w:color w:val="0000FF"/>
      <w:u w:val="single"/>
    </w:rPr>
  </w:style>
  <w:style w:type="paragraph" w:styleId="Header">
    <w:name w:val="header"/>
    <w:basedOn w:val="Normal"/>
    <w:link w:val="NagwekZnak"/>
    <w:uiPriority w:val="99"/>
    <w:semiHidden/>
    <w:rsid w:val="003877EA"/>
    <w:pPr>
      <w:tabs>
        <w:tab w:val="center" w:pos="4536"/>
        <w:tab w:val="right" w:pos="9072"/>
      </w:tabs>
      <w:suppressAutoHyphens/>
    </w:pPr>
    <w:rPr>
      <w:rFonts w:ascii="Calibri" w:hAnsi="Calibri" w:cs="Calibri"/>
      <w:sz w:val="22"/>
      <w:szCs w:val="22"/>
      <w:lang w:eastAsia="ar-SA"/>
    </w:rPr>
  </w:style>
  <w:style w:type="character" w:customStyle="1" w:styleId="NagwekZnak">
    <w:name w:val="Nagłówek Znak"/>
    <w:basedOn w:val="DefaultParagraphFont"/>
    <w:link w:val="Header"/>
    <w:uiPriority w:val="99"/>
    <w:semiHidden/>
    <w:locked/>
    <w:rsid w:val="00340908"/>
    <w:rPr>
      <w:rFonts w:cs="Times New Roman"/>
      <w:sz w:val="24"/>
      <w:szCs w:val="24"/>
    </w:rPr>
  </w:style>
  <w:style w:type="paragraph" w:customStyle="1" w:styleId="Tabela">
    <w:name w:val="Tabela"/>
    <w:next w:val="Normal"/>
    <w:uiPriority w:val="99"/>
    <w:rsid w:val="003877EA"/>
    <w:pPr>
      <w:widowControl w:val="0"/>
      <w:autoSpaceDE w:val="0"/>
      <w:autoSpaceDN w:val="0"/>
      <w:adjustRightInd w:val="0"/>
    </w:pPr>
    <w:rPr>
      <w:rFonts w:ascii="Arial" w:hAnsi="Arial" w:cs="Arial"/>
      <w:sz w:val="20"/>
      <w:szCs w:val="20"/>
    </w:rPr>
  </w:style>
  <w:style w:type="paragraph" w:styleId="NormalWeb">
    <w:name w:val="Normal (Web)"/>
    <w:basedOn w:val="Normal"/>
    <w:uiPriority w:val="99"/>
    <w:semiHidden/>
    <w:rsid w:val="003877EA"/>
    <w:pPr>
      <w:spacing w:before="100" w:beforeAutospacing="1" w:after="100" w:afterAutospacing="1"/>
    </w:pPr>
    <w:rPr>
      <w:rFonts w:ascii="Arial Unicode MS" w:eastAsia="Arial Unicode MS" w:cs="Arial Unicode MS"/>
    </w:rPr>
  </w:style>
  <w:style w:type="character" w:styleId="CommentReference">
    <w:name w:val="annotation reference"/>
    <w:basedOn w:val="DefaultParagraphFont"/>
    <w:uiPriority w:val="99"/>
    <w:semiHidden/>
    <w:rsid w:val="003877EA"/>
    <w:rPr>
      <w:rFonts w:cs="Times New Roman"/>
      <w:sz w:val="16"/>
      <w:szCs w:val="16"/>
    </w:rPr>
  </w:style>
  <w:style w:type="paragraph" w:styleId="CommentText">
    <w:name w:val="annotation text"/>
    <w:basedOn w:val="Normal"/>
    <w:link w:val="TekstkomentarzaZnak1"/>
    <w:uiPriority w:val="99"/>
    <w:semiHidden/>
    <w:rsid w:val="003877EA"/>
    <w:rPr>
      <w:sz w:val="20"/>
      <w:szCs w:val="20"/>
    </w:rPr>
  </w:style>
  <w:style w:type="character" w:customStyle="1" w:styleId="TekstkomentarzaZnak1">
    <w:name w:val="Tekst komentarza Znak1"/>
    <w:basedOn w:val="DefaultParagraphFont"/>
    <w:link w:val="CommentText"/>
    <w:uiPriority w:val="99"/>
    <w:semiHidden/>
    <w:locked/>
    <w:rsid w:val="00340908"/>
    <w:rPr>
      <w:rFonts w:cs="Times New Roman"/>
      <w:sz w:val="20"/>
      <w:szCs w:val="20"/>
    </w:rPr>
  </w:style>
  <w:style w:type="character" w:customStyle="1" w:styleId="apple-style-span">
    <w:name w:val="apple-style-span"/>
    <w:basedOn w:val="DefaultParagraphFont"/>
    <w:uiPriority w:val="99"/>
    <w:rsid w:val="003877EA"/>
    <w:rPr>
      <w:rFonts w:cs="Times New Roman"/>
    </w:rPr>
  </w:style>
  <w:style w:type="character" w:styleId="Strong">
    <w:name w:val="Strong"/>
    <w:basedOn w:val="DefaultParagraphFont"/>
    <w:uiPriority w:val="99"/>
    <w:qFormat/>
    <w:rsid w:val="003877EA"/>
    <w:rPr>
      <w:rFonts w:cs="Times New Roman"/>
      <w:b/>
      <w:bCs/>
    </w:rPr>
  </w:style>
  <w:style w:type="paragraph" w:styleId="BalloonText">
    <w:name w:val="Balloon Text"/>
    <w:basedOn w:val="Normal"/>
    <w:link w:val="TekstdymkaZnak"/>
    <w:uiPriority w:val="99"/>
    <w:semiHidden/>
    <w:rsid w:val="003877EA"/>
    <w:rPr>
      <w:rFonts w:ascii="Tahoma" w:hAnsi="Tahoma" w:cs="Tahoma"/>
      <w:sz w:val="16"/>
      <w:szCs w:val="16"/>
    </w:rPr>
  </w:style>
  <w:style w:type="character" w:customStyle="1" w:styleId="TekstdymkaZnak">
    <w:name w:val="Tekst dymka Znak"/>
    <w:basedOn w:val="DefaultParagraphFont"/>
    <w:link w:val="BalloonText"/>
    <w:uiPriority w:val="99"/>
    <w:semiHidden/>
    <w:locked/>
    <w:rsid w:val="00340908"/>
    <w:rPr>
      <w:rFonts w:cs="Times New Roman"/>
      <w:sz w:val="2"/>
      <w:szCs w:val="2"/>
    </w:rPr>
  </w:style>
  <w:style w:type="paragraph" w:styleId="CommentSubject">
    <w:name w:val="annotation subject"/>
    <w:basedOn w:val="CommentText"/>
    <w:next w:val="CommentText"/>
    <w:link w:val="TematkomentarzaZnak1"/>
    <w:uiPriority w:val="99"/>
    <w:semiHidden/>
    <w:rsid w:val="003877EA"/>
    <w:rPr>
      <w:b/>
      <w:bCs/>
    </w:rPr>
  </w:style>
  <w:style w:type="character" w:customStyle="1" w:styleId="TematkomentarzaZnak1">
    <w:name w:val="Temat komentarza Znak1"/>
    <w:basedOn w:val="TekstkomentarzaZnak1"/>
    <w:link w:val="CommentSubject"/>
    <w:uiPriority w:val="99"/>
    <w:semiHidden/>
    <w:locked/>
    <w:rsid w:val="00340908"/>
    <w:rPr>
      <w:rFonts w:cs="Times New Roman"/>
      <w:b/>
      <w:bCs/>
      <w:sz w:val="20"/>
      <w:szCs w:val="20"/>
    </w:rPr>
  </w:style>
  <w:style w:type="character" w:customStyle="1" w:styleId="TekstkomentarzaZnak">
    <w:name w:val="Tekst komentarza Znak"/>
    <w:basedOn w:val="DefaultParagraphFont"/>
    <w:uiPriority w:val="99"/>
    <w:semiHidden/>
    <w:rsid w:val="003877EA"/>
    <w:rPr>
      <w:rFonts w:cs="Times New Roman"/>
    </w:rPr>
  </w:style>
  <w:style w:type="character" w:customStyle="1" w:styleId="TematkomentarzaZnak">
    <w:name w:val="Temat komentarza Znak"/>
    <w:basedOn w:val="TekstkomentarzaZnak"/>
    <w:uiPriority w:val="99"/>
    <w:rsid w:val="003877EA"/>
    <w:rPr>
      <w:rFonts w:cs="Times New Roman"/>
    </w:rPr>
  </w:style>
  <w:style w:type="paragraph" w:customStyle="1" w:styleId="Default">
    <w:name w:val="Default"/>
    <w:uiPriority w:val="99"/>
    <w:rsid w:val="003877EA"/>
    <w:pPr>
      <w:autoSpaceDE w:val="0"/>
      <w:autoSpaceDN w:val="0"/>
      <w:adjustRightInd w:val="0"/>
    </w:pPr>
    <w:rPr>
      <w:color w:val="000000"/>
      <w:sz w:val="24"/>
      <w:szCs w:val="24"/>
    </w:rPr>
  </w:style>
  <w:style w:type="character" w:customStyle="1" w:styleId="ZnakZnak6">
    <w:name w:val="Znak Znak6"/>
    <w:basedOn w:val="DefaultParagraphFont"/>
    <w:uiPriority w:val="99"/>
    <w:semiHidden/>
    <w:locked/>
    <w:rsid w:val="00A13478"/>
    <w:rPr>
      <w:rFonts w:ascii="Courier New" w:hAnsi="Courier New" w:cs="Courier New"/>
      <w:sz w:val="20"/>
      <w:szCs w:val="20"/>
    </w:rPr>
  </w:style>
  <w:style w:type="character" w:customStyle="1" w:styleId="ZnakZnak2">
    <w:name w:val="Znak Znak2"/>
    <w:basedOn w:val="DefaultParagraphFont"/>
    <w:uiPriority w:val="99"/>
    <w:semiHidden/>
    <w:locked/>
    <w:rsid w:val="00E04D8A"/>
    <w:rPr>
      <w:rFonts w:cs="Times New Roman"/>
      <w:sz w:val="20"/>
      <w:szCs w:val="20"/>
    </w:rPr>
  </w:style>
  <w:style w:type="character" w:customStyle="1" w:styleId="ZnakZnak5">
    <w:name w:val="Znak Znak5"/>
    <w:basedOn w:val="DefaultParagraphFont"/>
    <w:uiPriority w:val="99"/>
    <w:semiHidden/>
    <w:locked/>
    <w:rsid w:val="00935D8B"/>
    <w:rPr>
      <w:rFonts w:ascii="Courier New" w:hAnsi="Courier New" w:cs="Courier New"/>
      <w:sz w:val="20"/>
      <w:szCs w:val="20"/>
    </w:rPr>
  </w:style>
  <w:style w:type="character" w:customStyle="1" w:styleId="info-list-value-uzasadnienie">
    <w:name w:val="info-list-value-uzasadnienie"/>
    <w:basedOn w:val="DefaultParagraphFont"/>
    <w:uiPriority w:val="99"/>
    <w:rsid w:val="000971EF"/>
    <w:rPr>
      <w:rFonts w:cs="Times New Roman"/>
    </w:rPr>
  </w:style>
  <w:style w:type="character" w:customStyle="1" w:styleId="st">
    <w:name w:val="st"/>
    <w:basedOn w:val="DefaultParagraphFont"/>
    <w:rsid w:val="00B46017"/>
    <w:rPr>
      <w:rFonts w:cs="Times New Roman"/>
    </w:rPr>
  </w:style>
  <w:style w:type="character" w:styleId="Emphasis">
    <w:name w:val="Emphasis"/>
    <w:basedOn w:val="DefaultParagraphFont"/>
    <w:uiPriority w:val="20"/>
    <w:qFormat/>
    <w:locked/>
    <w:rsid w:val="00F91598"/>
    <w:rPr>
      <w:rFonts w:cs="Times New Roman"/>
      <w:i/>
      <w:iCs/>
    </w:rPr>
  </w:style>
  <w:style w:type="character" w:customStyle="1" w:styleId="h1">
    <w:name w:val="h1"/>
    <w:basedOn w:val="DefaultParagraphFont"/>
    <w:uiPriority w:val="99"/>
    <w:rsid w:val="002641A5"/>
    <w:rPr>
      <w:rFonts w:cs="Times New Roman"/>
    </w:rPr>
  </w:style>
  <w:style w:type="character" w:customStyle="1" w:styleId="h2">
    <w:name w:val="h2"/>
    <w:basedOn w:val="DefaultParagraphFont"/>
    <w:uiPriority w:val="99"/>
    <w:rsid w:val="00FE7500"/>
    <w:rPr>
      <w:rFonts w:cs="Times New Roman"/>
    </w:rPr>
  </w:style>
  <w:style w:type="character" w:customStyle="1" w:styleId="tabulatory">
    <w:name w:val="tabulatory"/>
    <w:basedOn w:val="DefaultParagraphFont"/>
    <w:uiPriority w:val="99"/>
    <w:rsid w:val="00933052"/>
    <w:rPr>
      <w:rFonts w:cs="Times New Roman"/>
    </w:rPr>
  </w:style>
  <w:style w:type="character" w:customStyle="1" w:styleId="object">
    <w:name w:val="object"/>
    <w:basedOn w:val="DefaultParagraphFont"/>
    <w:rsid w:val="00083FC9"/>
    <w:rPr>
      <w:rFonts w:cs="Times New Roman"/>
    </w:rPr>
  </w:style>
  <w:style w:type="paragraph" w:styleId="Revision">
    <w:name w:val="Revision"/>
    <w:hidden/>
    <w:uiPriority w:val="99"/>
    <w:semiHidden/>
    <w:rsid w:val="00D37D1A"/>
    <w:rPr>
      <w:sz w:val="24"/>
      <w:szCs w:val="24"/>
    </w:rPr>
  </w:style>
  <w:style w:type="character" w:styleId="FollowedHyperlink">
    <w:name w:val="FollowedHyperlink"/>
    <w:basedOn w:val="DefaultParagraphFont"/>
    <w:uiPriority w:val="99"/>
    <w:semiHidden/>
    <w:unhideWhenUsed/>
    <w:rsid w:val="004A5A14"/>
    <w:rPr>
      <w:color w:val="800080" w:themeColor="followedHyperlink"/>
      <w:u w:val="single"/>
    </w:rPr>
  </w:style>
  <w:style w:type="character" w:customStyle="1" w:styleId="luchili">
    <w:name w:val="luc_hili"/>
    <w:basedOn w:val="DefaultParagraphFont"/>
    <w:rsid w:val="00CC7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ZwykytekstZnak"/>
    <w:uiPriority w:val="99"/>
    <w:semiHidden/>
    <w:rsid w:val="003877EA"/>
    <w:rPr>
      <w:rFonts w:ascii="Courier New" w:hAnsi="Courier New" w:cs="Courier New"/>
      <w:sz w:val="20"/>
      <w:szCs w:val="20"/>
    </w:rPr>
  </w:style>
  <w:style w:type="character" w:customStyle="1" w:styleId="ZwykytekstZnak">
    <w:name w:val="Zwykły tekst Znak"/>
    <w:basedOn w:val="DefaultParagraphFont"/>
    <w:link w:val="PlainText"/>
    <w:uiPriority w:val="99"/>
    <w:semiHidden/>
    <w:locked/>
    <w:rsid w:val="00340908"/>
    <w:rPr>
      <w:rFonts w:ascii="Courier New" w:hAnsi="Courier New" w:cs="Courier New"/>
      <w:sz w:val="20"/>
      <w:szCs w:val="20"/>
    </w:rPr>
  </w:style>
  <w:style w:type="paragraph" w:styleId="Footer">
    <w:name w:val="footer"/>
    <w:basedOn w:val="Normal"/>
    <w:link w:val="StopkaZnak"/>
    <w:uiPriority w:val="99"/>
    <w:semiHidden/>
    <w:rsid w:val="003877EA"/>
    <w:pPr>
      <w:tabs>
        <w:tab w:val="center" w:pos="4536"/>
        <w:tab w:val="right" w:pos="9072"/>
      </w:tabs>
    </w:pPr>
  </w:style>
  <w:style w:type="character" w:customStyle="1" w:styleId="StopkaZnak">
    <w:name w:val="Stopka Znak"/>
    <w:basedOn w:val="DefaultParagraphFont"/>
    <w:link w:val="Footer"/>
    <w:uiPriority w:val="99"/>
    <w:semiHidden/>
    <w:locked/>
    <w:rsid w:val="00340908"/>
    <w:rPr>
      <w:rFonts w:cs="Times New Roman"/>
      <w:sz w:val="24"/>
      <w:szCs w:val="24"/>
    </w:rPr>
  </w:style>
  <w:style w:type="character" w:styleId="PageNumber">
    <w:name w:val="page number"/>
    <w:basedOn w:val="DefaultParagraphFont"/>
    <w:uiPriority w:val="99"/>
    <w:semiHidden/>
    <w:rsid w:val="003877EA"/>
    <w:rPr>
      <w:rFonts w:cs="Times New Roman"/>
    </w:rPr>
  </w:style>
  <w:style w:type="character" w:styleId="Hyperlink">
    <w:name w:val="Hyperlink"/>
    <w:basedOn w:val="DefaultParagraphFont"/>
    <w:uiPriority w:val="99"/>
    <w:rsid w:val="003877EA"/>
    <w:rPr>
      <w:rFonts w:cs="Times New Roman"/>
      <w:color w:val="0000FF"/>
      <w:u w:val="single"/>
    </w:rPr>
  </w:style>
  <w:style w:type="paragraph" w:styleId="Header">
    <w:name w:val="header"/>
    <w:basedOn w:val="Normal"/>
    <w:link w:val="NagwekZnak"/>
    <w:uiPriority w:val="99"/>
    <w:semiHidden/>
    <w:rsid w:val="003877EA"/>
    <w:pPr>
      <w:tabs>
        <w:tab w:val="center" w:pos="4536"/>
        <w:tab w:val="right" w:pos="9072"/>
      </w:tabs>
      <w:suppressAutoHyphens/>
    </w:pPr>
    <w:rPr>
      <w:rFonts w:ascii="Calibri" w:hAnsi="Calibri" w:cs="Calibri"/>
      <w:sz w:val="22"/>
      <w:szCs w:val="22"/>
      <w:lang w:eastAsia="ar-SA"/>
    </w:rPr>
  </w:style>
  <w:style w:type="character" w:customStyle="1" w:styleId="NagwekZnak">
    <w:name w:val="Nagłówek Znak"/>
    <w:basedOn w:val="DefaultParagraphFont"/>
    <w:link w:val="Header"/>
    <w:uiPriority w:val="99"/>
    <w:semiHidden/>
    <w:locked/>
    <w:rsid w:val="00340908"/>
    <w:rPr>
      <w:rFonts w:cs="Times New Roman"/>
      <w:sz w:val="24"/>
      <w:szCs w:val="24"/>
    </w:rPr>
  </w:style>
  <w:style w:type="paragraph" w:customStyle="1" w:styleId="Tabela">
    <w:name w:val="Tabela"/>
    <w:next w:val="Normal"/>
    <w:uiPriority w:val="99"/>
    <w:rsid w:val="003877EA"/>
    <w:pPr>
      <w:widowControl w:val="0"/>
      <w:autoSpaceDE w:val="0"/>
      <w:autoSpaceDN w:val="0"/>
      <w:adjustRightInd w:val="0"/>
    </w:pPr>
    <w:rPr>
      <w:rFonts w:ascii="Arial" w:hAnsi="Arial" w:cs="Arial"/>
      <w:sz w:val="20"/>
      <w:szCs w:val="20"/>
    </w:rPr>
  </w:style>
  <w:style w:type="paragraph" w:styleId="NormalWeb">
    <w:name w:val="Normal (Web)"/>
    <w:basedOn w:val="Normal"/>
    <w:uiPriority w:val="99"/>
    <w:semiHidden/>
    <w:rsid w:val="003877EA"/>
    <w:pPr>
      <w:spacing w:before="100" w:beforeAutospacing="1" w:after="100" w:afterAutospacing="1"/>
    </w:pPr>
    <w:rPr>
      <w:rFonts w:ascii="Arial Unicode MS" w:eastAsia="Arial Unicode MS" w:cs="Arial Unicode MS"/>
    </w:rPr>
  </w:style>
  <w:style w:type="character" w:styleId="CommentReference">
    <w:name w:val="annotation reference"/>
    <w:basedOn w:val="DefaultParagraphFont"/>
    <w:uiPriority w:val="99"/>
    <w:semiHidden/>
    <w:rsid w:val="003877EA"/>
    <w:rPr>
      <w:rFonts w:cs="Times New Roman"/>
      <w:sz w:val="16"/>
      <w:szCs w:val="16"/>
    </w:rPr>
  </w:style>
  <w:style w:type="paragraph" w:styleId="CommentText">
    <w:name w:val="annotation text"/>
    <w:basedOn w:val="Normal"/>
    <w:link w:val="TekstkomentarzaZnak1"/>
    <w:uiPriority w:val="99"/>
    <w:semiHidden/>
    <w:rsid w:val="003877EA"/>
    <w:rPr>
      <w:sz w:val="20"/>
      <w:szCs w:val="20"/>
    </w:rPr>
  </w:style>
  <w:style w:type="character" w:customStyle="1" w:styleId="TekstkomentarzaZnak1">
    <w:name w:val="Tekst komentarza Znak1"/>
    <w:basedOn w:val="DefaultParagraphFont"/>
    <w:link w:val="CommentText"/>
    <w:uiPriority w:val="99"/>
    <w:semiHidden/>
    <w:locked/>
    <w:rsid w:val="00340908"/>
    <w:rPr>
      <w:rFonts w:cs="Times New Roman"/>
      <w:sz w:val="20"/>
      <w:szCs w:val="20"/>
    </w:rPr>
  </w:style>
  <w:style w:type="character" w:customStyle="1" w:styleId="apple-style-span">
    <w:name w:val="apple-style-span"/>
    <w:basedOn w:val="DefaultParagraphFont"/>
    <w:uiPriority w:val="99"/>
    <w:rsid w:val="003877EA"/>
    <w:rPr>
      <w:rFonts w:cs="Times New Roman"/>
    </w:rPr>
  </w:style>
  <w:style w:type="character" w:styleId="Strong">
    <w:name w:val="Strong"/>
    <w:basedOn w:val="DefaultParagraphFont"/>
    <w:uiPriority w:val="99"/>
    <w:qFormat/>
    <w:rsid w:val="003877EA"/>
    <w:rPr>
      <w:rFonts w:cs="Times New Roman"/>
      <w:b/>
      <w:bCs/>
    </w:rPr>
  </w:style>
  <w:style w:type="paragraph" w:styleId="BalloonText">
    <w:name w:val="Balloon Text"/>
    <w:basedOn w:val="Normal"/>
    <w:link w:val="TekstdymkaZnak"/>
    <w:uiPriority w:val="99"/>
    <w:semiHidden/>
    <w:rsid w:val="003877EA"/>
    <w:rPr>
      <w:rFonts w:ascii="Tahoma" w:hAnsi="Tahoma" w:cs="Tahoma"/>
      <w:sz w:val="16"/>
      <w:szCs w:val="16"/>
    </w:rPr>
  </w:style>
  <w:style w:type="character" w:customStyle="1" w:styleId="TekstdymkaZnak">
    <w:name w:val="Tekst dymka Znak"/>
    <w:basedOn w:val="DefaultParagraphFont"/>
    <w:link w:val="BalloonText"/>
    <w:uiPriority w:val="99"/>
    <w:semiHidden/>
    <w:locked/>
    <w:rsid w:val="00340908"/>
    <w:rPr>
      <w:rFonts w:cs="Times New Roman"/>
      <w:sz w:val="2"/>
      <w:szCs w:val="2"/>
    </w:rPr>
  </w:style>
  <w:style w:type="paragraph" w:styleId="CommentSubject">
    <w:name w:val="annotation subject"/>
    <w:basedOn w:val="CommentText"/>
    <w:next w:val="CommentText"/>
    <w:link w:val="TematkomentarzaZnak1"/>
    <w:uiPriority w:val="99"/>
    <w:semiHidden/>
    <w:rsid w:val="003877EA"/>
    <w:rPr>
      <w:b/>
      <w:bCs/>
    </w:rPr>
  </w:style>
  <w:style w:type="character" w:customStyle="1" w:styleId="TematkomentarzaZnak1">
    <w:name w:val="Temat komentarza Znak1"/>
    <w:basedOn w:val="TekstkomentarzaZnak1"/>
    <w:link w:val="CommentSubject"/>
    <w:uiPriority w:val="99"/>
    <w:semiHidden/>
    <w:locked/>
    <w:rsid w:val="00340908"/>
    <w:rPr>
      <w:rFonts w:cs="Times New Roman"/>
      <w:b/>
      <w:bCs/>
      <w:sz w:val="20"/>
      <w:szCs w:val="20"/>
    </w:rPr>
  </w:style>
  <w:style w:type="character" w:customStyle="1" w:styleId="TekstkomentarzaZnak">
    <w:name w:val="Tekst komentarza Znak"/>
    <w:basedOn w:val="DefaultParagraphFont"/>
    <w:uiPriority w:val="99"/>
    <w:semiHidden/>
    <w:rsid w:val="003877EA"/>
    <w:rPr>
      <w:rFonts w:cs="Times New Roman"/>
    </w:rPr>
  </w:style>
  <w:style w:type="character" w:customStyle="1" w:styleId="TematkomentarzaZnak">
    <w:name w:val="Temat komentarza Znak"/>
    <w:basedOn w:val="TekstkomentarzaZnak"/>
    <w:uiPriority w:val="99"/>
    <w:rsid w:val="003877EA"/>
    <w:rPr>
      <w:rFonts w:cs="Times New Roman"/>
    </w:rPr>
  </w:style>
  <w:style w:type="paragraph" w:customStyle="1" w:styleId="Default">
    <w:name w:val="Default"/>
    <w:uiPriority w:val="99"/>
    <w:rsid w:val="003877EA"/>
    <w:pPr>
      <w:autoSpaceDE w:val="0"/>
      <w:autoSpaceDN w:val="0"/>
      <w:adjustRightInd w:val="0"/>
    </w:pPr>
    <w:rPr>
      <w:color w:val="000000"/>
      <w:sz w:val="24"/>
      <w:szCs w:val="24"/>
    </w:rPr>
  </w:style>
  <w:style w:type="character" w:customStyle="1" w:styleId="ZnakZnak6">
    <w:name w:val="Znak Znak6"/>
    <w:basedOn w:val="DefaultParagraphFont"/>
    <w:uiPriority w:val="99"/>
    <w:semiHidden/>
    <w:locked/>
    <w:rsid w:val="00A13478"/>
    <w:rPr>
      <w:rFonts w:ascii="Courier New" w:hAnsi="Courier New" w:cs="Courier New"/>
      <w:sz w:val="20"/>
      <w:szCs w:val="20"/>
    </w:rPr>
  </w:style>
  <w:style w:type="character" w:customStyle="1" w:styleId="ZnakZnak2">
    <w:name w:val="Znak Znak2"/>
    <w:basedOn w:val="DefaultParagraphFont"/>
    <w:uiPriority w:val="99"/>
    <w:semiHidden/>
    <w:locked/>
    <w:rsid w:val="00E04D8A"/>
    <w:rPr>
      <w:rFonts w:cs="Times New Roman"/>
      <w:sz w:val="20"/>
      <w:szCs w:val="20"/>
    </w:rPr>
  </w:style>
  <w:style w:type="character" w:customStyle="1" w:styleId="ZnakZnak5">
    <w:name w:val="Znak Znak5"/>
    <w:basedOn w:val="DefaultParagraphFont"/>
    <w:uiPriority w:val="99"/>
    <w:semiHidden/>
    <w:locked/>
    <w:rsid w:val="00935D8B"/>
    <w:rPr>
      <w:rFonts w:ascii="Courier New" w:hAnsi="Courier New" w:cs="Courier New"/>
      <w:sz w:val="20"/>
      <w:szCs w:val="20"/>
    </w:rPr>
  </w:style>
  <w:style w:type="character" w:customStyle="1" w:styleId="info-list-value-uzasadnienie">
    <w:name w:val="info-list-value-uzasadnienie"/>
    <w:basedOn w:val="DefaultParagraphFont"/>
    <w:uiPriority w:val="99"/>
    <w:rsid w:val="000971EF"/>
    <w:rPr>
      <w:rFonts w:cs="Times New Roman"/>
    </w:rPr>
  </w:style>
  <w:style w:type="character" w:customStyle="1" w:styleId="st">
    <w:name w:val="st"/>
    <w:basedOn w:val="DefaultParagraphFont"/>
    <w:rsid w:val="00B46017"/>
    <w:rPr>
      <w:rFonts w:cs="Times New Roman"/>
    </w:rPr>
  </w:style>
  <w:style w:type="character" w:styleId="Emphasis">
    <w:name w:val="Emphasis"/>
    <w:basedOn w:val="DefaultParagraphFont"/>
    <w:uiPriority w:val="20"/>
    <w:qFormat/>
    <w:locked/>
    <w:rsid w:val="00F91598"/>
    <w:rPr>
      <w:rFonts w:cs="Times New Roman"/>
      <w:i/>
      <w:iCs/>
    </w:rPr>
  </w:style>
  <w:style w:type="character" w:customStyle="1" w:styleId="h1">
    <w:name w:val="h1"/>
    <w:basedOn w:val="DefaultParagraphFont"/>
    <w:uiPriority w:val="99"/>
    <w:rsid w:val="002641A5"/>
    <w:rPr>
      <w:rFonts w:cs="Times New Roman"/>
    </w:rPr>
  </w:style>
  <w:style w:type="character" w:customStyle="1" w:styleId="h2">
    <w:name w:val="h2"/>
    <w:basedOn w:val="DefaultParagraphFont"/>
    <w:uiPriority w:val="99"/>
    <w:rsid w:val="00FE7500"/>
    <w:rPr>
      <w:rFonts w:cs="Times New Roman"/>
    </w:rPr>
  </w:style>
  <w:style w:type="character" w:customStyle="1" w:styleId="tabulatory">
    <w:name w:val="tabulatory"/>
    <w:basedOn w:val="DefaultParagraphFont"/>
    <w:uiPriority w:val="99"/>
    <w:rsid w:val="00933052"/>
    <w:rPr>
      <w:rFonts w:cs="Times New Roman"/>
    </w:rPr>
  </w:style>
  <w:style w:type="character" w:customStyle="1" w:styleId="object">
    <w:name w:val="object"/>
    <w:basedOn w:val="DefaultParagraphFont"/>
    <w:rsid w:val="00083FC9"/>
    <w:rPr>
      <w:rFonts w:cs="Times New Roman"/>
    </w:rPr>
  </w:style>
  <w:style w:type="paragraph" w:styleId="Revision">
    <w:name w:val="Revision"/>
    <w:hidden/>
    <w:uiPriority w:val="99"/>
    <w:semiHidden/>
    <w:rsid w:val="00D37D1A"/>
    <w:rPr>
      <w:sz w:val="24"/>
      <w:szCs w:val="24"/>
    </w:rPr>
  </w:style>
  <w:style w:type="character" w:styleId="FollowedHyperlink">
    <w:name w:val="FollowedHyperlink"/>
    <w:basedOn w:val="DefaultParagraphFont"/>
    <w:uiPriority w:val="99"/>
    <w:semiHidden/>
    <w:unhideWhenUsed/>
    <w:rsid w:val="004A5A14"/>
    <w:rPr>
      <w:color w:val="800080" w:themeColor="followedHyperlink"/>
      <w:u w:val="single"/>
    </w:rPr>
  </w:style>
  <w:style w:type="character" w:customStyle="1" w:styleId="luchili">
    <w:name w:val="luc_hili"/>
    <w:basedOn w:val="DefaultParagraphFont"/>
    <w:rsid w:val="00CC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959927">
      <w:marLeft w:val="0"/>
      <w:marRight w:val="0"/>
      <w:marTop w:val="0"/>
      <w:marBottom w:val="0"/>
      <w:divBdr>
        <w:top w:val="none" w:sz="0" w:space="0" w:color="auto"/>
        <w:left w:val="none" w:sz="0" w:space="0" w:color="auto"/>
        <w:bottom w:val="none" w:sz="0" w:space="0" w:color="auto"/>
        <w:right w:val="none" w:sz="0" w:space="0" w:color="auto"/>
      </w:divBdr>
    </w:div>
    <w:div w:id="1571959928">
      <w:marLeft w:val="0"/>
      <w:marRight w:val="0"/>
      <w:marTop w:val="0"/>
      <w:marBottom w:val="0"/>
      <w:divBdr>
        <w:top w:val="none" w:sz="0" w:space="0" w:color="auto"/>
        <w:left w:val="none" w:sz="0" w:space="0" w:color="auto"/>
        <w:bottom w:val="none" w:sz="0" w:space="0" w:color="auto"/>
        <w:right w:val="none" w:sz="0" w:space="0" w:color="auto"/>
      </w:divBdr>
    </w:div>
    <w:div w:id="1571959929">
      <w:marLeft w:val="0"/>
      <w:marRight w:val="0"/>
      <w:marTop w:val="0"/>
      <w:marBottom w:val="0"/>
      <w:divBdr>
        <w:top w:val="none" w:sz="0" w:space="0" w:color="auto"/>
        <w:left w:val="none" w:sz="0" w:space="0" w:color="auto"/>
        <w:bottom w:val="none" w:sz="0" w:space="0" w:color="auto"/>
        <w:right w:val="none" w:sz="0" w:space="0" w:color="auto"/>
      </w:divBdr>
    </w:div>
    <w:div w:id="1571959930">
      <w:marLeft w:val="0"/>
      <w:marRight w:val="0"/>
      <w:marTop w:val="0"/>
      <w:marBottom w:val="0"/>
      <w:divBdr>
        <w:top w:val="none" w:sz="0" w:space="0" w:color="auto"/>
        <w:left w:val="none" w:sz="0" w:space="0" w:color="auto"/>
        <w:bottom w:val="none" w:sz="0" w:space="0" w:color="auto"/>
        <w:right w:val="none" w:sz="0" w:space="0" w:color="auto"/>
      </w:divBdr>
    </w:div>
    <w:div w:id="15719599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p.opole.rdos.gov.pl/" TargetMode="External"/><Relationship Id="rId21" Type="http://schemas.openxmlformats.org/officeDocument/2006/relationships/hyperlink" Target="http://bip.kielce.rdos.gov.pl/" TargetMode="External"/><Relationship Id="rId42" Type="http://schemas.openxmlformats.org/officeDocument/2006/relationships/hyperlink" Target="http://www.wfosigw.opole.pl" TargetMode="External"/><Relationship Id="rId47" Type="http://schemas.openxmlformats.org/officeDocument/2006/relationships/hyperlink" Target="http://www.wfosigw.pl" TargetMode="External"/><Relationship Id="rId63" Type="http://schemas.openxmlformats.org/officeDocument/2006/relationships/hyperlink" Target="http://www.gdos.gov.pl" TargetMode="External"/><Relationship Id="rId68" Type="http://schemas.openxmlformats.org/officeDocument/2006/relationships/hyperlink" Target="http://www.gdos.gov.pl" TargetMode="External"/><Relationship Id="rId16" Type="http://schemas.openxmlformats.org/officeDocument/2006/relationships/hyperlink" Target="http://www.bialystok.rdos.gov.pl/" TargetMode="External"/><Relationship Id="rId11" Type="http://schemas.openxmlformats.org/officeDocument/2006/relationships/endnotes" Target="endnotes.xml"/><Relationship Id="rId24" Type="http://schemas.openxmlformats.org/officeDocument/2006/relationships/hyperlink" Target="http://bip.lodz.rdos.gov.pl/" TargetMode="External"/><Relationship Id="rId32" Type="http://schemas.openxmlformats.org/officeDocument/2006/relationships/hyperlink" Target="http://www.gios.gov.pl" TargetMode="External"/><Relationship Id="rId37" Type="http://schemas.openxmlformats.org/officeDocument/2006/relationships/hyperlink" Target="http://www.wfos.com.pl" TargetMode="External"/><Relationship Id="rId40" Type="http://schemas.openxmlformats.org/officeDocument/2006/relationships/hyperlink" Target="http://new.wfosigw.lodz.pl" TargetMode="External"/><Relationship Id="rId45" Type="http://schemas.openxmlformats.org/officeDocument/2006/relationships/hyperlink" Target="http://www.wfos.szczecin.pl" TargetMode="External"/><Relationship Id="rId53" Type="http://schemas.openxmlformats.org/officeDocument/2006/relationships/hyperlink" Target="http://www.mos.gov.pl" TargetMode="External"/><Relationship Id="rId58" Type="http://schemas.openxmlformats.org/officeDocument/2006/relationships/hyperlink" Target="http://www.natura2000.gdos.gov.pl" TargetMode="External"/><Relationship Id="rId66" Type="http://schemas.openxmlformats.org/officeDocument/2006/relationships/hyperlink" Target="http://www.paa.gov.pl" TargetMode="External"/><Relationship Id="rId74" Type="http://schemas.openxmlformats.org/officeDocument/2006/relationships/hyperlink" Target="http://orka.sejm.gov.pl/projustall6.htm"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mos.gov.pl" TargetMode="External"/><Relationship Id="rId19" Type="http://schemas.openxmlformats.org/officeDocument/2006/relationships/hyperlink" Target="http://bip.gorzow.rdos.gov.pl/" TargetMode="External"/><Relationship Id="rId14" Type="http://schemas.openxmlformats.org/officeDocument/2006/relationships/hyperlink" Target="http://www.gmo.mos.gov.pl" TargetMode="External"/><Relationship Id="rId22" Type="http://schemas.openxmlformats.org/officeDocument/2006/relationships/hyperlink" Target="http://bip.krakow.rdos.gov.pl/" TargetMode="External"/><Relationship Id="rId27" Type="http://schemas.openxmlformats.org/officeDocument/2006/relationships/hyperlink" Target="http://bip.poznan.rdos.gov.pl/" TargetMode="External"/><Relationship Id="rId30" Type="http://schemas.openxmlformats.org/officeDocument/2006/relationships/hyperlink" Target="http://bip.warszawa.rdos.gov.pl/" TargetMode="External"/><Relationship Id="rId35" Type="http://schemas.openxmlformats.org/officeDocument/2006/relationships/hyperlink" Target="http://www.wfosigw-gda.pl" TargetMode="External"/><Relationship Id="rId43" Type="http://schemas.openxmlformats.org/officeDocument/2006/relationships/hyperlink" Target="http://www.wfosgw.poznan.pl" TargetMode="External"/><Relationship Id="rId48" Type="http://schemas.openxmlformats.org/officeDocument/2006/relationships/hyperlink" Target="http://www.wfosigw.wroclaw.pl" TargetMode="External"/><Relationship Id="rId56" Type="http://schemas.openxmlformats.org/officeDocument/2006/relationships/hyperlink" Target="http://www.gios.gov.pl" TargetMode="External"/><Relationship Id="rId64" Type="http://schemas.openxmlformats.org/officeDocument/2006/relationships/hyperlink" Target="http://www.gmes.info" TargetMode="External"/><Relationship Id="rId69" Type="http://schemas.openxmlformats.org/officeDocument/2006/relationships/hyperlink" Target="http://www.nik.gov.pl" TargetMode="External"/><Relationship Id="rId77"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zielonalekcja.pl" TargetMode="External"/><Relationship Id="rId72" Type="http://schemas.openxmlformats.org/officeDocument/2006/relationships/hyperlink" Target="http://www.pzo.gdos.gov.pl" TargetMode="External"/><Relationship Id="rId3" Type="http://schemas.openxmlformats.org/officeDocument/2006/relationships/customXml" Target="../customXml/item3.xml"/><Relationship Id="rId12" Type="http://schemas.openxmlformats.org/officeDocument/2006/relationships/hyperlink" Target="http://www.ekoportal.pl" TargetMode="External"/><Relationship Id="rId17" Type="http://schemas.openxmlformats.org/officeDocument/2006/relationships/hyperlink" Target="http://bip.bydgoszcz.rdos.gov.pl/" TargetMode="External"/><Relationship Id="rId25" Type="http://schemas.openxmlformats.org/officeDocument/2006/relationships/hyperlink" Target="http://bip.olsztyn.rdos.gov.pl/" TargetMode="External"/><Relationship Id="rId33" Type="http://schemas.openxmlformats.org/officeDocument/2006/relationships/hyperlink" Target="http://www.nfosigw.gov.pl" TargetMode="External"/><Relationship Id="rId38" Type="http://schemas.openxmlformats.org/officeDocument/2006/relationships/hyperlink" Target="http://www.wfos.krakow.pl" TargetMode="External"/><Relationship Id="rId46" Type="http://schemas.openxmlformats.org/officeDocument/2006/relationships/hyperlink" Target="http://www.wfosigw.torun.pl" TargetMode="External"/><Relationship Id="rId59" Type="http://schemas.openxmlformats.org/officeDocument/2006/relationships/hyperlink" Target="http://www.isap.sejm.gov.pl" TargetMode="External"/><Relationship Id="rId67" Type="http://schemas.openxmlformats.org/officeDocument/2006/relationships/hyperlink" Target="http://www.prtr-portal.gios.gov.pl" TargetMode="External"/><Relationship Id="rId20" Type="http://schemas.openxmlformats.org/officeDocument/2006/relationships/hyperlink" Target="http://bip.katowice.rdos.gov.pl/" TargetMode="External"/><Relationship Id="rId41" Type="http://schemas.openxmlformats.org/officeDocument/2006/relationships/hyperlink" Target="http://www.wfosigw.olsztyn.pl" TargetMode="External"/><Relationship Id="rId54" Type="http://schemas.openxmlformats.org/officeDocument/2006/relationships/hyperlink" Target="http://www.gmo.mos.gov.pl" TargetMode="External"/><Relationship Id="rId62" Type="http://schemas.openxmlformats.org/officeDocument/2006/relationships/hyperlink" Target="http://www.gios.gov.pl" TargetMode="External"/><Relationship Id="rId70" Type="http://schemas.openxmlformats.org/officeDocument/2006/relationships/hyperlink" Target="http://www.ekoportal.gov.pl" TargetMode="External"/><Relationship Id="rId75" Type="http://schemas.openxmlformats.org/officeDocument/2006/relationships/hyperlink" Target="http://www.senat.gov.pl/k7/pos/pracet.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dos.gov.pl" TargetMode="External"/><Relationship Id="rId23" Type="http://schemas.openxmlformats.org/officeDocument/2006/relationships/hyperlink" Target="http://bip.lublin.rdos.gov.pl/" TargetMode="External"/><Relationship Id="rId28" Type="http://schemas.openxmlformats.org/officeDocument/2006/relationships/hyperlink" Target="http://bip.rzeszow.rdos.gov.pl/" TargetMode="External"/><Relationship Id="rId36" Type="http://schemas.openxmlformats.org/officeDocument/2006/relationships/hyperlink" Target="http://www.wfosigw.katowice.pl" TargetMode="External"/><Relationship Id="rId49" Type="http://schemas.openxmlformats.org/officeDocument/2006/relationships/hyperlink" Target="http://www.wfosigw.zgora.pl" TargetMode="External"/><Relationship Id="rId57" Type="http://schemas.openxmlformats.org/officeDocument/2006/relationships/hyperlink" Target="http://www.kzgw.gov.pl" TargetMode="External"/><Relationship Id="rId10" Type="http://schemas.openxmlformats.org/officeDocument/2006/relationships/footnotes" Target="footnotes.xml"/><Relationship Id="rId31" Type="http://schemas.openxmlformats.org/officeDocument/2006/relationships/hyperlink" Target="http://www.natura2000.gdos.gov.pl" TargetMode="External"/><Relationship Id="rId44" Type="http://schemas.openxmlformats.org/officeDocument/2006/relationships/hyperlink" Target="http://www.bip.wfosigw.rzeszow.pl" TargetMode="External"/><Relationship Id="rId52" Type="http://schemas.openxmlformats.org/officeDocument/2006/relationships/hyperlink" Target="http://www.ekoportal.pl" TargetMode="External"/><Relationship Id="rId60" Type="http://schemas.openxmlformats.org/officeDocument/2006/relationships/hyperlink" Target="http://www.ekoportal.pl" TargetMode="External"/><Relationship Id="rId65" Type="http://schemas.openxmlformats.org/officeDocument/2006/relationships/hyperlink" Target="http://www.pgi.gov.pl" TargetMode="External"/><Relationship Id="rId73" Type="http://schemas.openxmlformats.org/officeDocument/2006/relationships/hyperlink" Target="http://www.mos.gov.pl/kategoria/2225_projekty_aktow_prawnych/"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mos.gov.pl" TargetMode="External"/><Relationship Id="rId18" Type="http://schemas.openxmlformats.org/officeDocument/2006/relationships/hyperlink" Target="http://bip.gdansk.rdos.gov.pl/" TargetMode="External"/><Relationship Id="rId39" Type="http://schemas.openxmlformats.org/officeDocument/2006/relationships/hyperlink" Target="http://www.wfos.lublin.pl" TargetMode="External"/><Relationship Id="rId34" Type="http://schemas.openxmlformats.org/officeDocument/2006/relationships/hyperlink" Target="http://www.wfosigw.bialystok.pl" TargetMode="External"/><Relationship Id="rId50" Type="http://schemas.openxmlformats.org/officeDocument/2006/relationships/hyperlink" Target="http://www.dzieci.mos.gov.pl" TargetMode="External"/><Relationship Id="rId55" Type="http://schemas.openxmlformats.org/officeDocument/2006/relationships/hyperlink" Target="http://www.gdos.gov.pl" TargetMode="External"/><Relationship Id="rId76" Type="http://schemas.openxmlformats.org/officeDocument/2006/relationships/hyperlink" Target="http://legislacja.rcl.gov.pl/" TargetMode="External"/><Relationship Id="rId7" Type="http://schemas.microsoft.com/office/2007/relationships/stylesWithEffects" Target="stylesWithEffects.xml"/><Relationship Id="rId71" Type="http://schemas.openxmlformats.org/officeDocument/2006/relationships/hyperlink" Target="http://www.mos.gov.pl" TargetMode="External"/><Relationship Id="rId2" Type="http://schemas.openxmlformats.org/officeDocument/2006/relationships/customXml" Target="../customXml/item2.xml"/><Relationship Id="rId29" Type="http://schemas.openxmlformats.org/officeDocument/2006/relationships/hyperlink" Target="http://bip.szczecin.rdos.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D6F47F97E36F4EA2D7B0CEC96D195E" ma:contentTypeVersion="2" ma:contentTypeDescription="Utwórz nowy dokument." ma:contentTypeScope="" ma:versionID="f3b2ae95abf219c28fc957d48c345354">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soba xmlns="27588a64-7e15-4d55-b115-916ec30e6fa0">JMIELNIK</Osoba>
    <Odbiorcy2 xmlns="5894aa58-1ce0-4beb-8990-6c4df438650e">Wszyscy</Odbiorcy2>
    <NazwaPliku xmlns="27588a64-7e15-4d55-b115-916ec30e6fa0">raport_konwencja_Aarhus.docx</NazwaPliku>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E7706-36D0-4313-9F96-06E9B12B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B8B67C-4CBC-4E5F-A7DB-164CE605E1C4}">
  <ds:schemaRefs>
    <ds:schemaRef ds:uri="http://schemas.microsoft.com/sharepoint/v3/contenttype/forms"/>
  </ds:schemaRefs>
</ds:datastoreItem>
</file>

<file path=customXml/itemProps3.xml><?xml version="1.0" encoding="utf-8"?>
<ds:datastoreItem xmlns:ds="http://schemas.openxmlformats.org/officeDocument/2006/customXml" ds:itemID="{A0EAC051-5579-4F94-B97F-46AEECFC7B68}">
  <ds:schemaRefs>
    <ds:schemaRef ds:uri="http://purl.org/dc/dcmitype/"/>
    <ds:schemaRef ds:uri="5894aa58-1ce0-4beb-8990-6c4df438650e"/>
    <ds:schemaRef ds:uri="http://schemas.microsoft.com/office/2006/documentManagement/types"/>
    <ds:schemaRef ds:uri="http://purl.org/dc/elements/1.1/"/>
    <ds:schemaRef ds:uri="http://purl.org/dc/terms/"/>
    <ds:schemaRef ds:uri="27588a64-7e15-4d55-b115-916ec30e6fa0"/>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A1660B9-17C6-4A27-B858-D9B18780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13708</Words>
  <Characters>78138</Characters>
  <Application>Microsoft Office Word</Application>
  <DocSecurity>0</DocSecurity>
  <Lines>651</Lines>
  <Paragraphs>183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1 PROCESS BY WHICH THE REPORT HAS BEEN PREPARED</vt:lpstr>
      <vt:lpstr>1 PROCESS BY WHICH THE REPORT HAS BEEN PREPARED</vt:lpstr>
    </vt:vector>
  </TitlesOfParts>
  <Company>Prywatny</Company>
  <LinksUpToDate>false</LinksUpToDate>
  <CharactersWithSpaces>91663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PROCESS BY WHICH THE REPORT HAS BEEN PREPARED</dc:title>
  <dc:creator>Użytkownik</dc:creator>
  <cp:lastModifiedBy>Vidic</cp:lastModifiedBy>
  <cp:revision>2</cp:revision>
  <cp:lastPrinted>2013-11-15T08:43:00Z</cp:lastPrinted>
  <dcterms:created xsi:type="dcterms:W3CDTF">2014-01-08T10:39:00Z</dcterms:created>
  <dcterms:modified xsi:type="dcterms:W3CDTF">2014-01-08T10:39:00Z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
    <vt:lpwstr>Użytkownik</vt:lpwstr>
  </property>
  <property fmtid="{D5CDD505-2E9C-101B-9397-08002B2CF9AE}" pid="3" name="ContentTypeId">
    <vt:lpwstr>0x01010042D6F47F97E36F4EA2D7B0CEC96D195E</vt:lpwstr>
  </property>
  <property fmtid="{D5CDD505-2E9C-101B-9397-08002B2CF9AE}" pid="4" name="Odbiorcy2">
    <vt:lpwstr>Wszyscy</vt:lpwstr>
  </property>
  <property fmtid="{D5CDD505-2E9C-101B-9397-08002B2CF9AE}" pid="5" name="NazwaPliku">
    <vt:lpwstr>20110217 raport po ngo.docx</vt:lpwstr>
  </property>
  <property fmtid="{D5CDD505-2E9C-101B-9397-08002B2CF9AE}" pid="6" name="Osoba">
    <vt:lpwstr>PMIKUSEK</vt:lpwstr>
  </property>
</Properties>
</file>