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68C" w:rsidRPr="0012468C" w:rsidRDefault="00E91F10" w:rsidP="0012468C">
      <w:pPr>
        <w:autoSpaceDE w:val="0"/>
        <w:autoSpaceDN w:val="0"/>
        <w:adjustRightInd w:val="0"/>
        <w:spacing w:before="0" w:after="0"/>
        <w:jc w:val="center"/>
        <w:rPr>
          <w:rFonts w:ascii="Times New Roman" w:eastAsia="Times New Roman" w:hAnsi="Times New Roman" w:cs="Times New Roman"/>
          <w:b/>
          <w:bCs/>
          <w:lang w:eastAsia="hr-HR"/>
        </w:rPr>
      </w:pPr>
      <w:bookmarkStart w:id="0" w:name="_GoBack"/>
      <w:bookmarkEnd w:id="0"/>
      <w:r>
        <w:rPr>
          <w:rFonts w:ascii="Times New Roman" w:eastAsia="Times New Roman" w:hAnsi="Times New Roman" w:cs="Times New Roman"/>
          <w:b/>
          <w:bCs/>
          <w:lang w:eastAsia="hr-HR"/>
        </w:rPr>
        <w:t>OBRAZAC</w:t>
      </w:r>
      <w:r w:rsidR="0012468C" w:rsidRPr="0012468C">
        <w:rPr>
          <w:rFonts w:ascii="Times New Roman" w:eastAsia="Times New Roman" w:hAnsi="Times New Roman" w:cs="Times New Roman"/>
          <w:b/>
          <w:bCs/>
          <w:lang w:eastAsia="hr-HR"/>
        </w:rPr>
        <w:t xml:space="preserve"> ZA IZVJEŠĆE O PROVEDBI AARHUŠKE KONVENCIJE</w:t>
      </w:r>
    </w:p>
    <w:p w:rsidR="0012468C" w:rsidRPr="0012468C" w:rsidRDefault="0012468C" w:rsidP="0012468C">
      <w:pPr>
        <w:autoSpaceDE w:val="0"/>
        <w:autoSpaceDN w:val="0"/>
        <w:adjustRightInd w:val="0"/>
        <w:spacing w:before="0" w:after="0"/>
        <w:rPr>
          <w:rFonts w:ascii="Times New Roman" w:eastAsia="Times New Roman" w:hAnsi="Times New Roman" w:cs="Times New Roman"/>
          <w:b/>
          <w:bCs/>
          <w:lang w:eastAsia="hr-HR"/>
        </w:rPr>
      </w:pPr>
    </w:p>
    <w:p w:rsidR="0012468C" w:rsidRPr="0012468C" w:rsidRDefault="0012468C" w:rsidP="0012468C">
      <w:pPr>
        <w:autoSpaceDE w:val="0"/>
        <w:autoSpaceDN w:val="0"/>
        <w:adjustRightInd w:val="0"/>
        <w:spacing w:before="0" w:after="0"/>
        <w:jc w:val="center"/>
        <w:rPr>
          <w:rFonts w:ascii="Times New Roman" w:eastAsia="Times New Roman" w:hAnsi="Times New Roman" w:cs="Times New Roman"/>
          <w:b/>
          <w:bCs/>
          <w:lang w:eastAsia="hr-HR"/>
        </w:rPr>
      </w:pPr>
      <w:r w:rsidRPr="0012468C">
        <w:rPr>
          <w:rFonts w:ascii="Times New Roman" w:eastAsia="Times New Roman" w:hAnsi="Times New Roman" w:cs="Times New Roman"/>
          <w:b/>
          <w:bCs/>
          <w:lang w:eastAsia="hr-HR"/>
        </w:rPr>
        <w:t>Sljedeće izvješće dostavljeno je u ime Republike Hrvatske u skladu s odlukom I/8 i II/10.</w:t>
      </w:r>
    </w:p>
    <w:p w:rsidR="0012468C" w:rsidRPr="0012468C" w:rsidRDefault="0012468C" w:rsidP="0012468C">
      <w:pPr>
        <w:autoSpaceDE w:val="0"/>
        <w:autoSpaceDN w:val="0"/>
        <w:adjustRightInd w:val="0"/>
        <w:spacing w:before="0" w:after="0"/>
        <w:rPr>
          <w:rFonts w:ascii="Times New Roman" w:eastAsia="Times New Roman" w:hAnsi="Times New Roman" w:cs="Times New Roman"/>
          <w:b/>
          <w:bCs/>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0"/>
        <w:gridCol w:w="4975"/>
      </w:tblGrid>
      <w:tr w:rsidR="0012468C" w:rsidRPr="00EF3D38" w:rsidTr="00083C3C">
        <w:trPr>
          <w:trHeight w:val="822"/>
        </w:trPr>
        <w:tc>
          <w:tcPr>
            <w:tcW w:w="3900" w:type="dxa"/>
            <w:tcBorders>
              <w:bottom w:val="nil"/>
            </w:tcBorders>
            <w:shd w:val="clear" w:color="auto" w:fill="auto"/>
          </w:tcPr>
          <w:p w:rsidR="0012468C" w:rsidRPr="00EF3D38" w:rsidRDefault="0012468C" w:rsidP="0012468C">
            <w:pPr>
              <w:autoSpaceDE w:val="0"/>
              <w:autoSpaceDN w:val="0"/>
              <w:adjustRightInd w:val="0"/>
              <w:spacing w:before="0" w:after="0"/>
              <w:rPr>
                <w:rFonts w:ascii="Times New Roman" w:eastAsia="Times New Roman" w:hAnsi="Times New Roman" w:cs="Times New Roman"/>
                <w:bCs/>
                <w:lang w:eastAsia="hr-HR"/>
              </w:rPr>
            </w:pPr>
            <w:r w:rsidRPr="00EF3D38">
              <w:rPr>
                <w:rFonts w:ascii="Times New Roman" w:eastAsia="Times New Roman" w:hAnsi="Times New Roman" w:cs="Times New Roman"/>
                <w:bCs/>
                <w:lang w:eastAsia="hr-HR"/>
              </w:rPr>
              <w:t>Ime službenika nadležnog za dostavljanje nacionalnog izvješća:</w:t>
            </w:r>
          </w:p>
        </w:tc>
        <w:tc>
          <w:tcPr>
            <w:tcW w:w="4975" w:type="dxa"/>
            <w:tcBorders>
              <w:bottom w:val="nil"/>
            </w:tcBorders>
            <w:shd w:val="clear" w:color="auto" w:fill="auto"/>
          </w:tcPr>
          <w:p w:rsidR="00EF3D38" w:rsidRPr="00EF3D38" w:rsidRDefault="00EF3D38" w:rsidP="00EF3D38">
            <w:pPr>
              <w:autoSpaceDE w:val="0"/>
              <w:autoSpaceDN w:val="0"/>
              <w:adjustRightInd w:val="0"/>
              <w:spacing w:before="0" w:after="0"/>
              <w:rPr>
                <w:rFonts w:ascii="Times New Roman" w:eastAsia="Times New Roman" w:hAnsi="Times New Roman" w:cs="Times New Roman"/>
                <w:bCs/>
                <w:lang w:eastAsia="hr-HR"/>
              </w:rPr>
            </w:pPr>
            <w:r w:rsidRPr="00EF3D38">
              <w:rPr>
                <w:rFonts w:ascii="Times New Roman" w:eastAsia="Times New Roman" w:hAnsi="Times New Roman" w:cs="Times New Roman"/>
                <w:bCs/>
                <w:lang w:eastAsia="hr-HR"/>
              </w:rPr>
              <w:t>Branka Pivčević Novak, Ministarstvo zaštite okoliša i prirode, Republika Hrvatska</w:t>
            </w:r>
          </w:p>
          <w:p w:rsidR="0012468C" w:rsidRPr="00EF3D38" w:rsidRDefault="0012468C" w:rsidP="0012468C">
            <w:pPr>
              <w:autoSpaceDE w:val="0"/>
              <w:autoSpaceDN w:val="0"/>
              <w:adjustRightInd w:val="0"/>
              <w:spacing w:before="0" w:after="0"/>
              <w:rPr>
                <w:rFonts w:ascii="Times New Roman" w:eastAsia="Times New Roman" w:hAnsi="Times New Roman" w:cs="Times New Roman"/>
                <w:bCs/>
                <w:lang w:eastAsia="hr-HR"/>
              </w:rPr>
            </w:pPr>
          </w:p>
        </w:tc>
      </w:tr>
      <w:tr w:rsidR="0012468C" w:rsidRPr="00EF3D38" w:rsidTr="008E54B1">
        <w:trPr>
          <w:trHeight w:val="281"/>
        </w:trPr>
        <w:tc>
          <w:tcPr>
            <w:tcW w:w="3900" w:type="dxa"/>
            <w:shd w:val="clear" w:color="auto" w:fill="auto"/>
          </w:tcPr>
          <w:p w:rsidR="0012468C" w:rsidRPr="00EF3D38" w:rsidRDefault="0012468C" w:rsidP="0012468C">
            <w:pPr>
              <w:autoSpaceDE w:val="0"/>
              <w:autoSpaceDN w:val="0"/>
              <w:adjustRightInd w:val="0"/>
              <w:spacing w:before="0" w:after="0"/>
              <w:rPr>
                <w:rFonts w:ascii="Times New Roman" w:eastAsia="Times New Roman" w:hAnsi="Times New Roman" w:cs="Times New Roman"/>
                <w:bCs/>
                <w:lang w:eastAsia="hr-HR"/>
              </w:rPr>
            </w:pPr>
            <w:r w:rsidRPr="00EF3D38">
              <w:rPr>
                <w:rFonts w:ascii="Times New Roman" w:eastAsia="Times New Roman" w:hAnsi="Times New Roman" w:cs="Times New Roman"/>
                <w:bCs/>
                <w:lang w:eastAsia="hr-HR"/>
              </w:rPr>
              <w:t>Potpis:</w:t>
            </w:r>
          </w:p>
        </w:tc>
        <w:tc>
          <w:tcPr>
            <w:tcW w:w="4975" w:type="dxa"/>
            <w:shd w:val="clear" w:color="auto" w:fill="auto"/>
          </w:tcPr>
          <w:p w:rsidR="0012468C" w:rsidRPr="00EF3D38" w:rsidRDefault="0012468C" w:rsidP="0012468C">
            <w:pPr>
              <w:autoSpaceDE w:val="0"/>
              <w:autoSpaceDN w:val="0"/>
              <w:adjustRightInd w:val="0"/>
              <w:spacing w:before="0" w:after="0"/>
              <w:rPr>
                <w:rFonts w:ascii="Times New Roman" w:eastAsia="Times New Roman" w:hAnsi="Times New Roman" w:cs="Times New Roman"/>
                <w:bCs/>
                <w:lang w:eastAsia="hr-HR"/>
              </w:rPr>
            </w:pPr>
          </w:p>
          <w:p w:rsidR="0012468C" w:rsidRPr="00EF3D38" w:rsidRDefault="0012468C" w:rsidP="0012468C">
            <w:pPr>
              <w:autoSpaceDE w:val="0"/>
              <w:autoSpaceDN w:val="0"/>
              <w:adjustRightInd w:val="0"/>
              <w:spacing w:before="0" w:after="0"/>
              <w:rPr>
                <w:rFonts w:ascii="Times New Roman" w:eastAsia="Times New Roman" w:hAnsi="Times New Roman" w:cs="Times New Roman"/>
                <w:bCs/>
                <w:lang w:eastAsia="hr-HR"/>
              </w:rPr>
            </w:pPr>
          </w:p>
        </w:tc>
      </w:tr>
      <w:tr w:rsidR="0012468C" w:rsidRPr="00EF3D38" w:rsidTr="008E54B1">
        <w:trPr>
          <w:trHeight w:val="268"/>
        </w:trPr>
        <w:tc>
          <w:tcPr>
            <w:tcW w:w="3900" w:type="dxa"/>
            <w:shd w:val="clear" w:color="auto" w:fill="auto"/>
          </w:tcPr>
          <w:p w:rsidR="0012468C" w:rsidRPr="00EF3D38" w:rsidRDefault="0012468C" w:rsidP="0012468C">
            <w:pPr>
              <w:autoSpaceDE w:val="0"/>
              <w:autoSpaceDN w:val="0"/>
              <w:adjustRightInd w:val="0"/>
              <w:spacing w:before="0" w:after="0"/>
              <w:rPr>
                <w:rFonts w:ascii="Times New Roman" w:eastAsia="Times New Roman" w:hAnsi="Times New Roman" w:cs="Times New Roman"/>
                <w:bCs/>
                <w:lang w:eastAsia="hr-HR"/>
              </w:rPr>
            </w:pPr>
            <w:r w:rsidRPr="00EF3D38">
              <w:rPr>
                <w:rFonts w:ascii="Times New Roman" w:eastAsia="Times New Roman" w:hAnsi="Times New Roman" w:cs="Times New Roman"/>
                <w:bCs/>
                <w:lang w:eastAsia="hr-HR"/>
              </w:rPr>
              <w:t>Datum:</w:t>
            </w:r>
          </w:p>
        </w:tc>
        <w:tc>
          <w:tcPr>
            <w:tcW w:w="4975" w:type="dxa"/>
            <w:shd w:val="clear" w:color="auto" w:fill="auto"/>
          </w:tcPr>
          <w:p w:rsidR="0012468C" w:rsidRPr="00EF3D38" w:rsidRDefault="00BA3853" w:rsidP="0012468C">
            <w:pPr>
              <w:autoSpaceDE w:val="0"/>
              <w:autoSpaceDN w:val="0"/>
              <w:adjustRightInd w:val="0"/>
              <w:spacing w:before="0" w:after="0"/>
              <w:rPr>
                <w:rFonts w:ascii="Times New Roman" w:eastAsia="Times New Roman" w:hAnsi="Times New Roman" w:cs="Times New Roman"/>
                <w:bCs/>
                <w:lang w:eastAsia="hr-HR"/>
              </w:rPr>
            </w:pPr>
            <w:r>
              <w:rPr>
                <w:rFonts w:ascii="Times New Roman" w:eastAsia="Times New Roman" w:hAnsi="Times New Roman" w:cs="Times New Roman"/>
                <w:bCs/>
                <w:lang w:eastAsia="hr-HR"/>
              </w:rPr>
              <w:t>18</w:t>
            </w:r>
            <w:r w:rsidR="00EF3D38">
              <w:rPr>
                <w:rFonts w:ascii="Times New Roman" w:eastAsia="Times New Roman" w:hAnsi="Times New Roman" w:cs="Times New Roman"/>
                <w:bCs/>
                <w:lang w:eastAsia="hr-HR"/>
              </w:rPr>
              <w:t>. prosinca 2013.</w:t>
            </w:r>
          </w:p>
        </w:tc>
      </w:tr>
    </w:tbl>
    <w:p w:rsidR="0012468C" w:rsidRPr="0012468C" w:rsidRDefault="0012468C" w:rsidP="0012468C">
      <w:pPr>
        <w:autoSpaceDE w:val="0"/>
        <w:autoSpaceDN w:val="0"/>
        <w:adjustRightInd w:val="0"/>
        <w:spacing w:before="0" w:after="0"/>
        <w:rPr>
          <w:rFonts w:ascii="Times New Roman" w:eastAsia="Times New Roman" w:hAnsi="Times New Roman" w:cs="Times New Roman"/>
          <w:b/>
          <w:bCs/>
          <w:lang w:eastAsia="hr-HR"/>
        </w:rPr>
      </w:pPr>
    </w:p>
    <w:p w:rsidR="0012468C" w:rsidRPr="0012468C" w:rsidRDefault="0012468C" w:rsidP="0012468C">
      <w:pPr>
        <w:autoSpaceDE w:val="0"/>
        <w:autoSpaceDN w:val="0"/>
        <w:adjustRightInd w:val="0"/>
        <w:spacing w:before="0" w:after="0"/>
        <w:rPr>
          <w:rFonts w:ascii="Times New Roman" w:eastAsia="Times New Roman" w:hAnsi="Times New Roman" w:cs="Times New Roman"/>
          <w:b/>
          <w:bCs/>
          <w:lang w:eastAsia="hr-HR"/>
        </w:rPr>
      </w:pPr>
    </w:p>
    <w:p w:rsidR="0012468C" w:rsidRPr="0012468C" w:rsidRDefault="0012468C" w:rsidP="0012468C">
      <w:pPr>
        <w:autoSpaceDE w:val="0"/>
        <w:autoSpaceDN w:val="0"/>
        <w:adjustRightInd w:val="0"/>
        <w:spacing w:before="0" w:after="0"/>
        <w:jc w:val="center"/>
        <w:rPr>
          <w:rFonts w:ascii="Times New Roman" w:eastAsia="Times New Roman" w:hAnsi="Times New Roman" w:cs="Times New Roman"/>
          <w:b/>
          <w:bCs/>
          <w:lang w:eastAsia="hr-HR"/>
        </w:rPr>
      </w:pPr>
      <w:r w:rsidRPr="0012468C">
        <w:rPr>
          <w:rFonts w:ascii="Times New Roman" w:eastAsia="Times New Roman" w:hAnsi="Times New Roman" w:cs="Times New Roman"/>
          <w:b/>
          <w:bCs/>
          <w:lang w:eastAsia="hr-HR"/>
        </w:rPr>
        <w:t>IZVJEŠĆE O PROVEDBI</w:t>
      </w:r>
    </w:p>
    <w:p w:rsidR="0012468C" w:rsidRPr="0012468C" w:rsidRDefault="0012468C" w:rsidP="0012468C">
      <w:pPr>
        <w:autoSpaceDE w:val="0"/>
        <w:autoSpaceDN w:val="0"/>
        <w:adjustRightInd w:val="0"/>
        <w:spacing w:before="0" w:after="0"/>
        <w:rPr>
          <w:rFonts w:ascii="Times New Roman" w:eastAsia="Times New Roman" w:hAnsi="Times New Roman" w:cs="Times New Roman"/>
          <w:b/>
          <w:bCs/>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2"/>
        <w:gridCol w:w="5687"/>
      </w:tblGrid>
      <w:tr w:rsidR="0012468C" w:rsidRPr="00184CD4" w:rsidTr="008E54B1">
        <w:trPr>
          <w:trHeight w:val="243"/>
        </w:trPr>
        <w:tc>
          <w:tcPr>
            <w:tcW w:w="3302" w:type="dxa"/>
            <w:tcBorders>
              <w:bottom w:val="single" w:sz="4" w:space="0" w:color="auto"/>
            </w:tcBorders>
            <w:shd w:val="clear" w:color="auto" w:fill="E0E0E0"/>
          </w:tcPr>
          <w:p w:rsidR="0012468C" w:rsidRPr="00184CD4" w:rsidRDefault="0012468C" w:rsidP="0012468C">
            <w:pPr>
              <w:tabs>
                <w:tab w:val="left" w:pos="4860"/>
              </w:tabs>
              <w:spacing w:before="0" w:after="0"/>
              <w:rPr>
                <w:rFonts w:ascii="Times New Roman" w:eastAsia="Times New Roman" w:hAnsi="Times New Roman" w:cs="Times New Roman"/>
                <w:lang w:val="en-GB" w:eastAsia="hr-HR"/>
              </w:rPr>
            </w:pPr>
            <w:r w:rsidRPr="00184CD4">
              <w:rPr>
                <w:rFonts w:ascii="Times New Roman" w:eastAsia="Times New Roman" w:hAnsi="Times New Roman" w:cs="Times New Roman"/>
                <w:b/>
                <w:lang w:val="en-GB" w:eastAsia="hr-HR"/>
              </w:rPr>
              <w:t>Stranka:</w:t>
            </w:r>
          </w:p>
        </w:tc>
        <w:tc>
          <w:tcPr>
            <w:tcW w:w="5687" w:type="dxa"/>
            <w:tcBorders>
              <w:bottom w:val="single" w:sz="4" w:space="0" w:color="auto"/>
            </w:tcBorders>
            <w:shd w:val="clear" w:color="auto" w:fill="E0E0E0"/>
          </w:tcPr>
          <w:p w:rsidR="0012468C" w:rsidRPr="00184CD4" w:rsidRDefault="0012468C" w:rsidP="0012468C">
            <w:pPr>
              <w:tabs>
                <w:tab w:val="left" w:pos="4860"/>
              </w:tabs>
              <w:spacing w:before="0" w:after="0"/>
              <w:rPr>
                <w:rFonts w:ascii="Times New Roman" w:eastAsia="Times New Roman" w:hAnsi="Times New Roman" w:cs="Times New Roman"/>
                <w:lang w:val="en-GB" w:eastAsia="hr-HR"/>
              </w:rPr>
            </w:pPr>
            <w:r w:rsidRPr="00184CD4">
              <w:rPr>
                <w:rFonts w:ascii="Times New Roman" w:eastAsia="Times New Roman" w:hAnsi="Times New Roman" w:cs="Times New Roman"/>
                <w:lang w:val="en-GB" w:eastAsia="hr-HR"/>
              </w:rPr>
              <w:t>Republika Hrvatska</w:t>
            </w:r>
          </w:p>
        </w:tc>
      </w:tr>
      <w:tr w:rsidR="0012468C" w:rsidRPr="00184CD4" w:rsidTr="008E54B1">
        <w:trPr>
          <w:trHeight w:val="243"/>
        </w:trPr>
        <w:tc>
          <w:tcPr>
            <w:tcW w:w="8989" w:type="dxa"/>
            <w:gridSpan w:val="2"/>
            <w:shd w:val="clear" w:color="auto" w:fill="E0E0E0"/>
          </w:tcPr>
          <w:p w:rsidR="0012468C" w:rsidRPr="00184CD4" w:rsidRDefault="00EF3D38" w:rsidP="0012468C">
            <w:pPr>
              <w:tabs>
                <w:tab w:val="left" w:pos="4860"/>
              </w:tabs>
              <w:spacing w:before="0" w:after="0"/>
              <w:rPr>
                <w:rFonts w:ascii="Times New Roman" w:eastAsia="Times New Roman" w:hAnsi="Times New Roman" w:cs="Times New Roman"/>
                <w:lang w:val="en-GB" w:eastAsia="hr-HR"/>
              </w:rPr>
            </w:pPr>
            <w:r>
              <w:rPr>
                <w:rFonts w:ascii="Times New Roman" w:eastAsia="Times New Roman" w:hAnsi="Times New Roman" w:cs="Times New Roman"/>
                <w:b/>
                <w:bCs/>
                <w:lang w:eastAsia="hr-HR"/>
              </w:rPr>
              <w:t>Nacionalna fokusna</w:t>
            </w:r>
            <w:r w:rsidR="0012468C" w:rsidRPr="00184CD4">
              <w:rPr>
                <w:rFonts w:ascii="Times New Roman" w:eastAsia="Times New Roman" w:hAnsi="Times New Roman" w:cs="Times New Roman"/>
                <w:b/>
                <w:bCs/>
                <w:lang w:eastAsia="hr-HR"/>
              </w:rPr>
              <w:t xml:space="preserve"> točka</w:t>
            </w:r>
          </w:p>
        </w:tc>
      </w:tr>
      <w:tr w:rsidR="0012468C" w:rsidRPr="00184CD4" w:rsidTr="008E54B1">
        <w:trPr>
          <w:trHeight w:val="243"/>
        </w:trPr>
        <w:tc>
          <w:tcPr>
            <w:tcW w:w="3302" w:type="dxa"/>
            <w:shd w:val="clear" w:color="auto" w:fill="E0E0E0"/>
          </w:tcPr>
          <w:p w:rsidR="0012468C" w:rsidRPr="00184CD4" w:rsidRDefault="0012468C" w:rsidP="0012468C">
            <w:pPr>
              <w:tabs>
                <w:tab w:val="left" w:pos="4860"/>
              </w:tabs>
              <w:spacing w:before="0" w:after="0"/>
              <w:rPr>
                <w:rFonts w:ascii="Times New Roman" w:eastAsia="Times New Roman" w:hAnsi="Times New Roman" w:cs="Times New Roman"/>
                <w:lang w:val="en-GB" w:eastAsia="hr-HR"/>
              </w:rPr>
            </w:pPr>
            <w:r w:rsidRPr="00184CD4">
              <w:rPr>
                <w:rFonts w:ascii="Times New Roman" w:eastAsia="Times New Roman" w:hAnsi="Times New Roman" w:cs="Times New Roman"/>
                <w:lang w:eastAsia="hr-HR"/>
              </w:rPr>
              <w:t>Puni naziv institucije</w:t>
            </w:r>
            <w:r w:rsidRPr="00184CD4">
              <w:rPr>
                <w:rFonts w:ascii="Times New Roman" w:eastAsia="Times New Roman" w:hAnsi="Times New Roman" w:cs="Times New Roman"/>
                <w:lang w:val="en-GB" w:eastAsia="hr-HR"/>
              </w:rPr>
              <w:t>:</w:t>
            </w:r>
          </w:p>
        </w:tc>
        <w:tc>
          <w:tcPr>
            <w:tcW w:w="5687" w:type="dxa"/>
            <w:shd w:val="clear" w:color="auto" w:fill="auto"/>
          </w:tcPr>
          <w:p w:rsidR="0012468C" w:rsidRPr="00184CD4" w:rsidRDefault="0012468C" w:rsidP="0012468C">
            <w:pPr>
              <w:tabs>
                <w:tab w:val="left" w:pos="4860"/>
              </w:tabs>
              <w:spacing w:before="0" w:after="0"/>
              <w:rPr>
                <w:rFonts w:ascii="Times New Roman" w:eastAsia="Times New Roman" w:hAnsi="Times New Roman" w:cs="Times New Roman"/>
                <w:lang w:val="en-GB" w:eastAsia="hr-HR"/>
              </w:rPr>
            </w:pPr>
            <w:r w:rsidRPr="00184CD4">
              <w:rPr>
                <w:rFonts w:ascii="Times New Roman" w:eastAsia="Times New Roman" w:hAnsi="Times New Roman" w:cs="Times New Roman"/>
                <w:bCs/>
                <w:lang w:eastAsia="hr-HR"/>
              </w:rPr>
              <w:t>Ministarstvo zaštite okoliša i prirode</w:t>
            </w:r>
          </w:p>
        </w:tc>
      </w:tr>
      <w:tr w:rsidR="0012468C" w:rsidRPr="00184CD4" w:rsidTr="008E54B1">
        <w:trPr>
          <w:trHeight w:val="505"/>
        </w:trPr>
        <w:tc>
          <w:tcPr>
            <w:tcW w:w="3302" w:type="dxa"/>
            <w:shd w:val="clear" w:color="auto" w:fill="E0E0E0"/>
          </w:tcPr>
          <w:p w:rsidR="0012468C" w:rsidRPr="00184CD4" w:rsidRDefault="0012468C" w:rsidP="0012468C">
            <w:pPr>
              <w:autoSpaceDE w:val="0"/>
              <w:autoSpaceDN w:val="0"/>
              <w:adjustRightInd w:val="0"/>
              <w:spacing w:before="0" w:after="0"/>
              <w:rPr>
                <w:rFonts w:ascii="Times New Roman" w:eastAsia="Times New Roman" w:hAnsi="Times New Roman" w:cs="Times New Roman"/>
                <w:lang w:eastAsia="hr-HR"/>
              </w:rPr>
            </w:pPr>
            <w:r w:rsidRPr="00184CD4">
              <w:rPr>
                <w:rFonts w:ascii="Times New Roman" w:eastAsia="Times New Roman" w:hAnsi="Times New Roman" w:cs="Times New Roman"/>
                <w:lang w:eastAsia="hr-HR"/>
              </w:rPr>
              <w:t xml:space="preserve">Ime i titula službenika: </w:t>
            </w:r>
          </w:p>
          <w:p w:rsidR="0012468C" w:rsidRPr="00184CD4" w:rsidRDefault="0012468C" w:rsidP="0012468C">
            <w:pPr>
              <w:tabs>
                <w:tab w:val="left" w:pos="4860"/>
              </w:tabs>
              <w:spacing w:before="0" w:after="0"/>
              <w:rPr>
                <w:rFonts w:ascii="Times New Roman" w:eastAsia="Times New Roman" w:hAnsi="Times New Roman" w:cs="Times New Roman"/>
                <w:lang w:val="en-GB" w:eastAsia="hr-HR"/>
              </w:rPr>
            </w:pPr>
          </w:p>
        </w:tc>
        <w:tc>
          <w:tcPr>
            <w:tcW w:w="5687" w:type="dxa"/>
            <w:shd w:val="clear" w:color="auto" w:fill="auto"/>
          </w:tcPr>
          <w:p w:rsidR="0012468C" w:rsidRPr="00083C3C" w:rsidRDefault="00EF3D38" w:rsidP="0012468C">
            <w:pPr>
              <w:tabs>
                <w:tab w:val="left" w:pos="4860"/>
              </w:tabs>
              <w:spacing w:before="0" w:after="0"/>
              <w:rPr>
                <w:rFonts w:ascii="Times New Roman" w:eastAsia="Times New Roman" w:hAnsi="Times New Roman" w:cs="Times New Roman"/>
                <w:lang w:val="en-GB" w:eastAsia="hr-HR"/>
              </w:rPr>
            </w:pPr>
            <w:r w:rsidRPr="00083C3C">
              <w:rPr>
                <w:rFonts w:ascii="Times New Roman" w:eastAsia="Times New Roman" w:hAnsi="Times New Roman" w:cs="Times New Roman"/>
              </w:rPr>
              <w:t>Branka Pivčević Novak, voditeljica Odjela za opću politiku zaštite okoliša</w:t>
            </w:r>
          </w:p>
        </w:tc>
      </w:tr>
      <w:tr w:rsidR="0012468C" w:rsidRPr="00184CD4" w:rsidTr="008E54B1">
        <w:trPr>
          <w:trHeight w:val="486"/>
        </w:trPr>
        <w:tc>
          <w:tcPr>
            <w:tcW w:w="3302" w:type="dxa"/>
            <w:shd w:val="clear" w:color="auto" w:fill="E0E0E0"/>
          </w:tcPr>
          <w:p w:rsidR="0012468C" w:rsidRPr="00184CD4" w:rsidRDefault="0012468C" w:rsidP="00272538">
            <w:pPr>
              <w:tabs>
                <w:tab w:val="left" w:pos="4860"/>
              </w:tabs>
              <w:spacing w:before="0" w:after="0"/>
              <w:rPr>
                <w:rFonts w:ascii="Times New Roman" w:eastAsia="Times New Roman" w:hAnsi="Times New Roman" w:cs="Times New Roman"/>
                <w:lang w:val="en-GB" w:eastAsia="hr-HR"/>
              </w:rPr>
            </w:pPr>
            <w:r w:rsidRPr="00184CD4">
              <w:rPr>
                <w:rFonts w:ascii="Times New Roman" w:eastAsia="Times New Roman" w:hAnsi="Times New Roman" w:cs="Times New Roman"/>
                <w:lang w:val="en-GB" w:eastAsia="hr-HR"/>
              </w:rPr>
              <w:t>Adresa:</w:t>
            </w:r>
          </w:p>
        </w:tc>
        <w:tc>
          <w:tcPr>
            <w:tcW w:w="5687" w:type="dxa"/>
            <w:shd w:val="clear" w:color="auto" w:fill="auto"/>
          </w:tcPr>
          <w:p w:rsidR="0012468C" w:rsidRPr="00184CD4" w:rsidRDefault="0012468C" w:rsidP="00272538">
            <w:pPr>
              <w:tabs>
                <w:tab w:val="left" w:pos="4860"/>
              </w:tabs>
              <w:spacing w:before="0" w:after="0"/>
              <w:rPr>
                <w:rFonts w:ascii="Times New Roman" w:eastAsia="Times New Roman" w:hAnsi="Times New Roman" w:cs="Times New Roman"/>
                <w:lang w:val="en-GB" w:eastAsia="hr-HR"/>
              </w:rPr>
            </w:pPr>
            <w:r w:rsidRPr="00184CD4">
              <w:rPr>
                <w:rFonts w:ascii="Times New Roman" w:eastAsia="Times New Roman" w:hAnsi="Times New Roman" w:cs="Times New Roman"/>
                <w:lang w:val="en-GB" w:eastAsia="hr-HR"/>
              </w:rPr>
              <w:t xml:space="preserve">Ulica Republike Austrije 14, 10000 Zagreb, </w:t>
            </w:r>
            <w:r w:rsidR="00272538">
              <w:rPr>
                <w:rFonts w:ascii="Times New Roman" w:eastAsia="Times New Roman" w:hAnsi="Times New Roman" w:cs="Times New Roman"/>
                <w:lang w:val="en-GB" w:eastAsia="hr-HR"/>
              </w:rPr>
              <w:t>Hrvatska</w:t>
            </w:r>
          </w:p>
        </w:tc>
      </w:tr>
      <w:tr w:rsidR="0012468C" w:rsidRPr="00184CD4" w:rsidTr="00272538">
        <w:trPr>
          <w:trHeight w:val="336"/>
        </w:trPr>
        <w:tc>
          <w:tcPr>
            <w:tcW w:w="3302" w:type="dxa"/>
            <w:shd w:val="clear" w:color="auto" w:fill="E0E0E0"/>
          </w:tcPr>
          <w:p w:rsidR="0012468C" w:rsidRPr="00184CD4" w:rsidRDefault="0012468C" w:rsidP="00272538">
            <w:pPr>
              <w:tabs>
                <w:tab w:val="left" w:pos="4860"/>
              </w:tabs>
              <w:spacing w:before="0" w:after="0"/>
              <w:rPr>
                <w:rFonts w:ascii="Times New Roman" w:eastAsia="Times New Roman" w:hAnsi="Times New Roman" w:cs="Times New Roman"/>
                <w:lang w:val="en-GB" w:eastAsia="hr-HR"/>
              </w:rPr>
            </w:pPr>
            <w:r w:rsidRPr="00184CD4">
              <w:rPr>
                <w:rFonts w:ascii="Times New Roman" w:eastAsia="Times New Roman" w:hAnsi="Times New Roman" w:cs="Times New Roman"/>
                <w:lang w:val="en-GB" w:eastAsia="hr-HR"/>
              </w:rPr>
              <w:t>Telefon:</w:t>
            </w:r>
          </w:p>
        </w:tc>
        <w:tc>
          <w:tcPr>
            <w:tcW w:w="5687" w:type="dxa"/>
            <w:shd w:val="clear" w:color="auto" w:fill="auto"/>
          </w:tcPr>
          <w:p w:rsidR="0012468C" w:rsidRPr="00184CD4" w:rsidRDefault="00EF3D38" w:rsidP="0012468C">
            <w:pPr>
              <w:tabs>
                <w:tab w:val="left" w:pos="4860"/>
              </w:tabs>
              <w:spacing w:before="0" w:after="0"/>
              <w:rPr>
                <w:rFonts w:ascii="Times New Roman" w:eastAsia="Times New Roman" w:hAnsi="Times New Roman" w:cs="Times New Roman"/>
                <w:lang w:val="en-GB" w:eastAsia="hr-HR"/>
              </w:rPr>
            </w:pPr>
            <w:r w:rsidRPr="00EF3D38">
              <w:rPr>
                <w:rFonts w:ascii="Times New Roman" w:eastAsia="Times New Roman" w:hAnsi="Times New Roman" w:cs="Times New Roman"/>
                <w:lang w:eastAsia="hr-HR"/>
              </w:rPr>
              <w:t>+385 1 3717283</w:t>
            </w:r>
          </w:p>
        </w:tc>
      </w:tr>
      <w:tr w:rsidR="0012468C" w:rsidRPr="00184CD4" w:rsidTr="008E54B1">
        <w:trPr>
          <w:trHeight w:val="243"/>
        </w:trPr>
        <w:tc>
          <w:tcPr>
            <w:tcW w:w="3302" w:type="dxa"/>
            <w:shd w:val="clear" w:color="auto" w:fill="E0E0E0"/>
          </w:tcPr>
          <w:p w:rsidR="0012468C" w:rsidRPr="00184CD4" w:rsidRDefault="0012468C" w:rsidP="0012468C">
            <w:pPr>
              <w:tabs>
                <w:tab w:val="left" w:pos="4860"/>
              </w:tabs>
              <w:spacing w:before="0" w:after="0"/>
              <w:rPr>
                <w:rFonts w:ascii="Times New Roman" w:eastAsia="Times New Roman" w:hAnsi="Times New Roman" w:cs="Times New Roman"/>
                <w:lang w:val="en-GB" w:eastAsia="hr-HR"/>
              </w:rPr>
            </w:pPr>
            <w:r w:rsidRPr="00184CD4">
              <w:rPr>
                <w:rFonts w:ascii="Times New Roman" w:eastAsia="Times New Roman" w:hAnsi="Times New Roman" w:cs="Times New Roman"/>
                <w:lang w:val="en-GB" w:eastAsia="hr-HR"/>
              </w:rPr>
              <w:t>Faks:</w:t>
            </w:r>
          </w:p>
        </w:tc>
        <w:tc>
          <w:tcPr>
            <w:tcW w:w="5687" w:type="dxa"/>
            <w:shd w:val="clear" w:color="auto" w:fill="auto"/>
          </w:tcPr>
          <w:p w:rsidR="0012468C" w:rsidRPr="00184CD4" w:rsidRDefault="00EF3D38" w:rsidP="00EF3D38">
            <w:pPr>
              <w:tabs>
                <w:tab w:val="left" w:pos="4860"/>
              </w:tabs>
              <w:spacing w:before="0" w:after="0"/>
              <w:rPr>
                <w:rFonts w:ascii="Times New Roman" w:eastAsia="Times New Roman" w:hAnsi="Times New Roman" w:cs="Times New Roman"/>
                <w:lang w:val="en-GB" w:eastAsia="hr-HR"/>
              </w:rPr>
            </w:pPr>
            <w:r w:rsidRPr="00EF3D38">
              <w:rPr>
                <w:rFonts w:ascii="Times New Roman" w:eastAsia="Times New Roman" w:hAnsi="Times New Roman" w:cs="Times New Roman"/>
                <w:lang w:eastAsia="hr-HR"/>
              </w:rPr>
              <w:t>+385 1 3717135</w:t>
            </w:r>
          </w:p>
        </w:tc>
      </w:tr>
      <w:tr w:rsidR="0012468C" w:rsidRPr="00184CD4" w:rsidTr="008E54B1">
        <w:trPr>
          <w:trHeight w:val="404"/>
        </w:trPr>
        <w:tc>
          <w:tcPr>
            <w:tcW w:w="3302" w:type="dxa"/>
            <w:tcBorders>
              <w:bottom w:val="single" w:sz="4" w:space="0" w:color="auto"/>
            </w:tcBorders>
            <w:shd w:val="clear" w:color="auto" w:fill="E0E0E0"/>
          </w:tcPr>
          <w:p w:rsidR="0012468C" w:rsidRPr="00184CD4" w:rsidRDefault="0012468C" w:rsidP="0012468C">
            <w:pPr>
              <w:tabs>
                <w:tab w:val="left" w:pos="4860"/>
              </w:tabs>
              <w:spacing w:before="0" w:after="0"/>
              <w:rPr>
                <w:rFonts w:ascii="Times New Roman" w:eastAsia="Times New Roman" w:hAnsi="Times New Roman" w:cs="Times New Roman"/>
                <w:lang w:val="en-GB" w:eastAsia="hr-HR"/>
              </w:rPr>
            </w:pPr>
            <w:r w:rsidRPr="00184CD4">
              <w:rPr>
                <w:rFonts w:ascii="Times New Roman" w:eastAsia="Times New Roman" w:hAnsi="Times New Roman" w:cs="Times New Roman"/>
                <w:lang w:val="en-GB" w:eastAsia="hr-HR"/>
              </w:rPr>
              <w:t>E-pošta:</w:t>
            </w:r>
          </w:p>
        </w:tc>
        <w:tc>
          <w:tcPr>
            <w:tcW w:w="5687" w:type="dxa"/>
            <w:tcBorders>
              <w:bottom w:val="single" w:sz="4" w:space="0" w:color="auto"/>
            </w:tcBorders>
            <w:shd w:val="clear" w:color="auto" w:fill="auto"/>
          </w:tcPr>
          <w:p w:rsidR="0012468C" w:rsidRPr="00184CD4" w:rsidRDefault="00227E04" w:rsidP="008E54B1">
            <w:pPr>
              <w:autoSpaceDE w:val="0"/>
              <w:autoSpaceDN w:val="0"/>
              <w:adjustRightInd w:val="0"/>
              <w:spacing w:before="0" w:after="0"/>
              <w:rPr>
                <w:rFonts w:ascii="Times New Roman" w:eastAsia="Times New Roman" w:hAnsi="Times New Roman" w:cs="Times New Roman"/>
                <w:lang w:val="en-GB" w:eastAsia="hr-HR"/>
              </w:rPr>
            </w:pPr>
            <w:hyperlink r:id="rId9" w:history="1">
              <w:r w:rsidR="00EF3D38" w:rsidRPr="00EF3D38">
                <w:rPr>
                  <w:rStyle w:val="Hyperlink"/>
                  <w:rFonts w:ascii="Times New Roman" w:eastAsia="Times New Roman" w:hAnsi="Times New Roman" w:cs="Times New Roman"/>
                  <w:bCs/>
                  <w:lang w:val="en-GB" w:eastAsia="hr-HR"/>
                </w:rPr>
                <w:t>branka.pivcevic-novak@mzoip.hr</w:t>
              </w:r>
            </w:hyperlink>
          </w:p>
        </w:tc>
      </w:tr>
      <w:tr w:rsidR="0012468C" w:rsidRPr="00184CD4" w:rsidTr="008E54B1">
        <w:trPr>
          <w:trHeight w:val="262"/>
        </w:trPr>
        <w:tc>
          <w:tcPr>
            <w:tcW w:w="8989" w:type="dxa"/>
            <w:gridSpan w:val="2"/>
            <w:shd w:val="clear" w:color="auto" w:fill="E0E0E0"/>
          </w:tcPr>
          <w:p w:rsidR="0012468C" w:rsidRPr="00184CD4" w:rsidRDefault="0012468C" w:rsidP="0012468C">
            <w:pPr>
              <w:tabs>
                <w:tab w:val="left" w:pos="4860"/>
              </w:tabs>
              <w:spacing w:before="0" w:after="0"/>
              <w:rPr>
                <w:rFonts w:ascii="Times New Roman" w:eastAsia="Times New Roman" w:hAnsi="Times New Roman" w:cs="Times New Roman"/>
                <w:b/>
                <w:lang w:val="en-GB" w:eastAsia="hr-HR"/>
              </w:rPr>
            </w:pPr>
          </w:p>
        </w:tc>
      </w:tr>
    </w:tbl>
    <w:p w:rsidR="0012468C" w:rsidRPr="0012468C" w:rsidRDefault="0012468C" w:rsidP="0012468C">
      <w:pPr>
        <w:autoSpaceDE w:val="0"/>
        <w:autoSpaceDN w:val="0"/>
        <w:adjustRightInd w:val="0"/>
        <w:spacing w:before="0" w:after="0"/>
        <w:rPr>
          <w:rFonts w:ascii="Times New Roman" w:eastAsia="Times New Roman" w:hAnsi="Times New Roman" w:cs="Times New Roman"/>
          <w:iCs/>
          <w:lang w:eastAsia="hr-HR"/>
        </w:rPr>
      </w:pPr>
    </w:p>
    <w:p w:rsidR="0012468C" w:rsidRPr="0012468C" w:rsidRDefault="0012468C" w:rsidP="0012468C">
      <w:pPr>
        <w:autoSpaceDE w:val="0"/>
        <w:autoSpaceDN w:val="0"/>
        <w:adjustRightInd w:val="0"/>
        <w:spacing w:before="0" w:after="0"/>
        <w:rPr>
          <w:rFonts w:ascii="Times New Roman" w:eastAsia="Times New Roman" w:hAnsi="Times New Roman" w:cs="Times New Roman"/>
          <w:iCs/>
          <w:lang w:eastAsia="hr-HR"/>
        </w:rPr>
      </w:pPr>
    </w:p>
    <w:p w:rsidR="0012468C" w:rsidRDefault="0012468C" w:rsidP="0012468C">
      <w:pPr>
        <w:autoSpaceDE w:val="0"/>
        <w:autoSpaceDN w:val="0"/>
        <w:adjustRightInd w:val="0"/>
        <w:spacing w:before="0" w:after="0"/>
        <w:rPr>
          <w:rFonts w:ascii="Times New Roman" w:eastAsia="Times New Roman" w:hAnsi="Times New Roman" w:cs="Times New Roman"/>
          <w:iCs/>
          <w:lang w:eastAsia="hr-HR"/>
        </w:rPr>
      </w:pPr>
    </w:p>
    <w:p w:rsidR="00015D9B" w:rsidRDefault="00015D9B" w:rsidP="0012468C">
      <w:pPr>
        <w:autoSpaceDE w:val="0"/>
        <w:autoSpaceDN w:val="0"/>
        <w:adjustRightInd w:val="0"/>
        <w:spacing w:before="0" w:after="0"/>
        <w:rPr>
          <w:rFonts w:ascii="Times New Roman" w:eastAsia="Times New Roman" w:hAnsi="Times New Roman" w:cs="Times New Roman"/>
          <w:iCs/>
          <w:lang w:eastAsia="hr-HR"/>
        </w:rPr>
      </w:pPr>
    </w:p>
    <w:p w:rsidR="00015D9B" w:rsidRPr="0012468C" w:rsidRDefault="00015D9B" w:rsidP="0012468C">
      <w:pPr>
        <w:autoSpaceDE w:val="0"/>
        <w:autoSpaceDN w:val="0"/>
        <w:adjustRightInd w:val="0"/>
        <w:spacing w:before="0" w:after="0"/>
        <w:rPr>
          <w:rFonts w:ascii="Times New Roman" w:eastAsia="Times New Roman" w:hAnsi="Times New Roman" w:cs="Times New Roman"/>
          <w:iCs/>
          <w:lang w:eastAsia="hr-HR"/>
        </w:rPr>
      </w:pPr>
    </w:p>
    <w:p w:rsidR="0012468C" w:rsidRPr="0012468C" w:rsidRDefault="0012468C" w:rsidP="0012468C">
      <w:pPr>
        <w:autoSpaceDE w:val="0"/>
        <w:autoSpaceDN w:val="0"/>
        <w:adjustRightInd w:val="0"/>
        <w:spacing w:before="0" w:after="0"/>
        <w:jc w:val="center"/>
        <w:rPr>
          <w:rFonts w:ascii="Times New Roman" w:eastAsia="Times New Roman" w:hAnsi="Times New Roman" w:cs="Times New Roman"/>
          <w:b/>
          <w:iCs/>
          <w:lang w:eastAsia="hr-HR"/>
        </w:rPr>
      </w:pPr>
      <w:r w:rsidRPr="0012468C">
        <w:rPr>
          <w:rFonts w:ascii="Times New Roman" w:eastAsia="Times New Roman" w:hAnsi="Times New Roman" w:cs="Times New Roman"/>
          <w:b/>
          <w:iCs/>
          <w:lang w:eastAsia="hr-HR"/>
        </w:rPr>
        <w:t>POSTUPAK IZRADE IZVJEŠĆA</w:t>
      </w:r>
    </w:p>
    <w:p w:rsidR="0012468C" w:rsidRPr="004A6278" w:rsidRDefault="0012468C" w:rsidP="0012468C">
      <w:pPr>
        <w:autoSpaceDE w:val="0"/>
        <w:autoSpaceDN w:val="0"/>
        <w:adjustRightInd w:val="0"/>
        <w:spacing w:before="0" w:after="0"/>
        <w:rPr>
          <w:rFonts w:ascii="Times New Roman" w:eastAsia="Times New Roman" w:hAnsi="Times New Roman" w:cs="Times New Roman"/>
          <w:i/>
          <w:iCs/>
          <w:lang w:eastAsia="hr-HR"/>
        </w:rPr>
      </w:pPr>
    </w:p>
    <w:p w:rsidR="0012468C" w:rsidRPr="004A6278" w:rsidRDefault="0012468C" w:rsidP="0012468C">
      <w:pPr>
        <w:autoSpaceDE w:val="0"/>
        <w:autoSpaceDN w:val="0"/>
        <w:adjustRightInd w:val="0"/>
        <w:spacing w:before="0" w:after="0"/>
        <w:rPr>
          <w:rFonts w:ascii="Times New Roman" w:eastAsia="Times New Roman" w:hAnsi="Times New Roman" w:cs="Times New Roman"/>
          <w:b/>
          <w:i/>
          <w:iCs/>
          <w:lang w:eastAsia="hr-HR"/>
        </w:rPr>
      </w:pPr>
      <w:r w:rsidRPr="004A6278">
        <w:rPr>
          <w:rFonts w:ascii="Times New Roman" w:eastAsia="Times New Roman" w:hAnsi="Times New Roman" w:cs="Times New Roman"/>
          <w:b/>
          <w:i/>
          <w:iCs/>
          <w:lang w:eastAsia="hr-HR"/>
        </w:rPr>
        <w:t>Navedite ukratko informacije o postupku izrade ovog izvješća, uključujući informacije o tome koje vrste javnih vlasti su konzultirane ili su doprinijele izradi istog, kako se konzultirala javnost i kako se uzeo u obzir ishod/rezultat javnih konzultacija te koji se materijal koristio kao temelj za izradu izvješća.</w:t>
      </w:r>
    </w:p>
    <w:p w:rsidR="0012468C" w:rsidRPr="004A6278" w:rsidRDefault="0012468C" w:rsidP="0012468C">
      <w:pPr>
        <w:autoSpaceDE w:val="0"/>
        <w:autoSpaceDN w:val="0"/>
        <w:adjustRightInd w:val="0"/>
        <w:spacing w:before="0" w:after="0"/>
        <w:rPr>
          <w:rFonts w:ascii="Times New Roman" w:eastAsia="Times New Roman" w:hAnsi="Times New Roman" w:cs="Times New Roman"/>
          <w:i/>
          <w:iCs/>
          <w:lang w:eastAsia="hr-HR"/>
        </w:rPr>
      </w:pPr>
    </w:p>
    <w:p w:rsidR="0012468C" w:rsidRPr="004A6278" w:rsidRDefault="0012468C" w:rsidP="0031245A">
      <w:pPr>
        <w:autoSpaceDE w:val="0"/>
        <w:autoSpaceDN w:val="0"/>
        <w:adjustRightInd w:val="0"/>
        <w:rPr>
          <w:rFonts w:ascii="Times New Roman" w:eastAsia="Times New Roman" w:hAnsi="Times New Roman" w:cs="Times New Roman"/>
          <w:b/>
          <w:i/>
          <w:iCs/>
          <w:u w:val="single"/>
          <w:lang w:eastAsia="hr-HR"/>
        </w:rPr>
      </w:pPr>
      <w:r w:rsidRPr="004A6278">
        <w:rPr>
          <w:rFonts w:ascii="Times New Roman" w:eastAsia="Times New Roman" w:hAnsi="Times New Roman" w:cs="Times New Roman"/>
          <w:b/>
          <w:i/>
          <w:iCs/>
          <w:u w:val="single"/>
          <w:lang w:eastAsia="hr-HR"/>
        </w:rPr>
        <w:t>Odgovor:</w:t>
      </w:r>
    </w:p>
    <w:p w:rsidR="0012468C" w:rsidRPr="004A6278" w:rsidRDefault="00280265" w:rsidP="003F71C3">
      <w:pPr>
        <w:tabs>
          <w:tab w:val="left" w:pos="4860"/>
        </w:tabs>
        <w:jc w:val="both"/>
        <w:rPr>
          <w:rFonts w:ascii="Times New Roman" w:eastAsia="Times New Roman" w:hAnsi="Times New Roman" w:cs="Times New Roman"/>
          <w:i/>
          <w:iCs/>
          <w:lang w:eastAsia="hr-HR"/>
        </w:rPr>
      </w:pPr>
      <w:r>
        <w:rPr>
          <w:rFonts w:ascii="Times New Roman" w:eastAsia="Times New Roman" w:hAnsi="Times New Roman" w:cs="Times New Roman"/>
          <w:lang w:eastAsia="hr-HR"/>
        </w:rPr>
        <w:t>Treće</w:t>
      </w:r>
      <w:r w:rsidR="00A775FE">
        <w:rPr>
          <w:rFonts w:ascii="Times New Roman" w:eastAsia="Times New Roman" w:hAnsi="Times New Roman" w:cs="Times New Roman"/>
          <w:lang w:eastAsia="hr-HR"/>
        </w:rPr>
        <w:t xml:space="preserve"> Nacionalno </w:t>
      </w:r>
      <w:r w:rsidR="0012468C" w:rsidRPr="004A6278">
        <w:rPr>
          <w:rFonts w:ascii="Times New Roman" w:eastAsia="Times New Roman" w:hAnsi="Times New Roman" w:cs="Times New Roman"/>
          <w:lang w:eastAsia="hr-HR"/>
        </w:rPr>
        <w:t>izvješć</w:t>
      </w:r>
      <w:r w:rsidR="009C0A16">
        <w:rPr>
          <w:rFonts w:ascii="Times New Roman" w:eastAsia="Times New Roman" w:hAnsi="Times New Roman" w:cs="Times New Roman"/>
          <w:lang w:eastAsia="hr-HR"/>
        </w:rPr>
        <w:t>e</w:t>
      </w:r>
      <w:r w:rsidR="0012468C" w:rsidRPr="004A6278">
        <w:rPr>
          <w:rFonts w:ascii="Times New Roman" w:eastAsia="Times New Roman" w:hAnsi="Times New Roman" w:cs="Times New Roman"/>
          <w:lang w:eastAsia="hr-HR"/>
        </w:rPr>
        <w:t xml:space="preserve"> </w:t>
      </w:r>
      <w:r w:rsidR="00A775FE">
        <w:rPr>
          <w:rFonts w:ascii="Times New Roman" w:eastAsia="Times New Roman" w:hAnsi="Times New Roman" w:cs="Times New Roman"/>
          <w:lang w:eastAsia="hr-HR"/>
        </w:rPr>
        <w:t>o provedbi Konvencije o pristupu informacijama, sudjelovanju javnosti u odlučivanju i pristupu pravosuđu u pitanjima okoliša</w:t>
      </w:r>
      <w:r w:rsidR="00A775FE" w:rsidRPr="004A6278">
        <w:rPr>
          <w:rFonts w:ascii="Times New Roman" w:eastAsia="Times New Roman" w:hAnsi="Times New Roman" w:cs="Times New Roman"/>
          <w:lang w:eastAsia="hr-HR"/>
        </w:rPr>
        <w:t xml:space="preserve"> (u daljnjem tekstu: </w:t>
      </w:r>
      <w:r w:rsidR="00A775FE">
        <w:rPr>
          <w:rFonts w:ascii="Times New Roman" w:eastAsia="Times New Roman" w:hAnsi="Times New Roman" w:cs="Times New Roman"/>
          <w:lang w:eastAsia="hr-HR"/>
        </w:rPr>
        <w:t>Aarhuška konvencija</w:t>
      </w:r>
      <w:r w:rsidR="00A775FE" w:rsidRPr="004A6278">
        <w:rPr>
          <w:rFonts w:ascii="Times New Roman" w:eastAsia="Times New Roman" w:hAnsi="Times New Roman" w:cs="Times New Roman"/>
          <w:lang w:eastAsia="hr-HR"/>
        </w:rPr>
        <w:t>)</w:t>
      </w:r>
      <w:r w:rsidR="009C0A16">
        <w:rPr>
          <w:rFonts w:ascii="Times New Roman" w:eastAsia="Times New Roman" w:hAnsi="Times New Roman" w:cs="Times New Roman"/>
          <w:lang w:eastAsia="hr-HR"/>
        </w:rPr>
        <w:t xml:space="preserve"> obuhvaća razdoblje od </w:t>
      </w:r>
      <w:r w:rsidR="00F01BAC">
        <w:rPr>
          <w:rFonts w:ascii="Times New Roman" w:eastAsia="Times New Roman" w:hAnsi="Times New Roman" w:cs="Times New Roman"/>
          <w:lang w:eastAsia="hr-HR"/>
        </w:rPr>
        <w:t xml:space="preserve">zadnjeg izvješća, odnosno od </w:t>
      </w:r>
      <w:r w:rsidR="009C0A16">
        <w:rPr>
          <w:rFonts w:ascii="Times New Roman" w:eastAsia="Times New Roman" w:hAnsi="Times New Roman" w:cs="Times New Roman"/>
          <w:lang w:eastAsia="hr-HR"/>
        </w:rPr>
        <w:t xml:space="preserve">2011. </w:t>
      </w:r>
      <w:r w:rsidR="00F01BAC">
        <w:rPr>
          <w:rFonts w:ascii="Times New Roman" w:eastAsia="Times New Roman" w:hAnsi="Times New Roman" w:cs="Times New Roman"/>
          <w:lang w:eastAsia="hr-HR"/>
        </w:rPr>
        <w:t>d</w:t>
      </w:r>
      <w:r w:rsidR="009C0A16">
        <w:rPr>
          <w:rFonts w:ascii="Times New Roman" w:eastAsia="Times New Roman" w:hAnsi="Times New Roman" w:cs="Times New Roman"/>
          <w:lang w:eastAsia="hr-HR"/>
        </w:rPr>
        <w:t xml:space="preserve">o </w:t>
      </w:r>
      <w:r w:rsidR="00F01BAC">
        <w:rPr>
          <w:rFonts w:ascii="Times New Roman" w:eastAsia="Times New Roman" w:hAnsi="Times New Roman" w:cs="Times New Roman"/>
          <w:lang w:eastAsia="hr-HR"/>
        </w:rPr>
        <w:t>2013.</w:t>
      </w:r>
      <w:r w:rsidR="00A775FE">
        <w:rPr>
          <w:rStyle w:val="FootnoteReference"/>
          <w:rFonts w:ascii="Times New Roman" w:eastAsia="Times New Roman" w:hAnsi="Times New Roman" w:cs="Times New Roman"/>
          <w:lang w:eastAsia="hr-HR"/>
        </w:rPr>
        <w:footnoteReference w:id="1"/>
      </w:r>
      <w:r w:rsidR="00A775FE" w:rsidRPr="004A6278">
        <w:rPr>
          <w:rFonts w:ascii="Times New Roman" w:eastAsia="Times New Roman" w:hAnsi="Times New Roman" w:cs="Times New Roman"/>
          <w:lang w:eastAsia="hr-HR"/>
        </w:rPr>
        <w:t xml:space="preserve"> </w:t>
      </w:r>
      <w:r w:rsidR="00F01BAC">
        <w:rPr>
          <w:rFonts w:ascii="Times New Roman" w:eastAsia="Times New Roman" w:hAnsi="Times New Roman" w:cs="Times New Roman"/>
          <w:lang w:eastAsia="hr-HR"/>
        </w:rPr>
        <w:t xml:space="preserve">Izradu izvješća je </w:t>
      </w:r>
      <w:r w:rsidR="0012468C" w:rsidRPr="004A6278">
        <w:rPr>
          <w:rFonts w:ascii="Times New Roman" w:eastAsia="Times New Roman" w:hAnsi="Times New Roman" w:cs="Times New Roman"/>
          <w:lang w:eastAsia="hr-HR"/>
        </w:rPr>
        <w:t>koordiniralo Ministarstvo zaš</w:t>
      </w:r>
      <w:r w:rsidR="00A007E4" w:rsidRPr="004A6278">
        <w:rPr>
          <w:rFonts w:ascii="Times New Roman" w:eastAsia="Times New Roman" w:hAnsi="Times New Roman" w:cs="Times New Roman"/>
          <w:lang w:eastAsia="hr-HR"/>
        </w:rPr>
        <w:t xml:space="preserve">tite okoliša i prirode (MZOIP) </w:t>
      </w:r>
      <w:r w:rsidR="0012468C" w:rsidRPr="004A6278">
        <w:rPr>
          <w:rFonts w:ascii="Times New Roman" w:eastAsia="Times New Roman" w:hAnsi="Times New Roman" w:cs="Times New Roman"/>
          <w:lang w:eastAsia="hr-HR"/>
        </w:rPr>
        <w:t xml:space="preserve">u suradnji s </w:t>
      </w:r>
      <w:r w:rsidR="00A007E4" w:rsidRPr="00143B58">
        <w:rPr>
          <w:rFonts w:ascii="Times New Roman" w:eastAsia="Times New Roman" w:hAnsi="Times New Roman" w:cs="Times New Roman"/>
          <w:lang w:eastAsia="hr-HR"/>
        </w:rPr>
        <w:t xml:space="preserve">Ministarstvom pravosuđa i drugim </w:t>
      </w:r>
      <w:r w:rsidR="0012468C" w:rsidRPr="00143B58">
        <w:rPr>
          <w:rFonts w:ascii="Times New Roman" w:eastAsia="Times New Roman" w:hAnsi="Times New Roman" w:cs="Times New Roman"/>
          <w:lang w:eastAsia="hr-HR"/>
        </w:rPr>
        <w:t>tijelima javne vlasti</w:t>
      </w:r>
      <w:r w:rsidR="00F01BAC">
        <w:rPr>
          <w:rFonts w:ascii="Times New Roman" w:eastAsia="Times New Roman" w:hAnsi="Times New Roman" w:cs="Times New Roman"/>
          <w:lang w:eastAsia="hr-HR"/>
        </w:rPr>
        <w:t>,</w:t>
      </w:r>
      <w:r w:rsidR="0012468C" w:rsidRPr="00143B58">
        <w:rPr>
          <w:rFonts w:ascii="Times New Roman" w:eastAsia="Times New Roman" w:hAnsi="Times New Roman" w:cs="Times New Roman"/>
          <w:lang w:eastAsia="hr-HR"/>
        </w:rPr>
        <w:t xml:space="preserve"> </w:t>
      </w:r>
      <w:r w:rsidR="00F01BAC">
        <w:rPr>
          <w:rFonts w:ascii="Times New Roman" w:eastAsia="Times New Roman" w:hAnsi="Times New Roman" w:cs="Times New Roman"/>
          <w:lang w:eastAsia="hr-HR"/>
        </w:rPr>
        <w:t>koja su relevantna</w:t>
      </w:r>
      <w:r w:rsidR="0013027A">
        <w:rPr>
          <w:rFonts w:ascii="Times New Roman" w:eastAsia="Times New Roman" w:hAnsi="Times New Roman" w:cs="Times New Roman"/>
          <w:lang w:eastAsia="hr-HR"/>
        </w:rPr>
        <w:t xml:space="preserve"> za provedbu Aarhuške konvencije</w:t>
      </w:r>
      <w:r w:rsidR="0012468C" w:rsidRPr="00143B58">
        <w:rPr>
          <w:rFonts w:ascii="Times New Roman" w:eastAsia="Times New Roman" w:hAnsi="Times New Roman" w:cs="Times New Roman"/>
          <w:lang w:eastAsia="hr-HR"/>
        </w:rPr>
        <w:t xml:space="preserve">. </w:t>
      </w:r>
      <w:r w:rsidR="00840E6B" w:rsidRPr="00143B58">
        <w:rPr>
          <w:rFonts w:ascii="Times New Roman" w:eastAsia="Times New Roman" w:hAnsi="Times New Roman" w:cs="Times New Roman"/>
          <w:lang w:eastAsia="hr-HR"/>
        </w:rPr>
        <w:t xml:space="preserve">Mreža </w:t>
      </w:r>
      <w:r w:rsidR="00840E6B" w:rsidRPr="00A775FE">
        <w:rPr>
          <w:rFonts w:ascii="Times New Roman" w:eastAsia="Times New Roman" w:hAnsi="Times New Roman" w:cs="Times New Roman"/>
          <w:lang w:eastAsia="hr-HR"/>
        </w:rPr>
        <w:t>organizacija za zaštitu okoliša Zeleni forum imenovala je svoju predstavnicu iz udruge Zelena Istra za članicu Radne grupe za izradu nacrta prijedloga Izvješća.</w:t>
      </w:r>
      <w:r w:rsidR="0012468C" w:rsidRPr="00A775FE">
        <w:rPr>
          <w:rFonts w:ascii="Times New Roman" w:eastAsia="Times New Roman" w:hAnsi="Times New Roman" w:cs="Times New Roman"/>
          <w:lang w:eastAsia="hr-HR"/>
        </w:rPr>
        <w:t xml:space="preserve"> </w:t>
      </w:r>
      <w:r w:rsidR="0013027A" w:rsidRPr="00A775FE">
        <w:rPr>
          <w:rFonts w:ascii="Times New Roman" w:eastAsia="Times New Roman" w:hAnsi="Times New Roman" w:cs="Times New Roman"/>
          <w:lang w:eastAsia="hr-HR"/>
        </w:rPr>
        <w:t xml:space="preserve">Nacrt je bio objavljen na internetskim stranicama </w:t>
      </w:r>
      <w:r w:rsidR="00C11FEA" w:rsidRPr="00A775FE">
        <w:rPr>
          <w:rFonts w:ascii="Times New Roman" w:eastAsia="Times New Roman" w:hAnsi="Times New Roman" w:cs="Times New Roman"/>
          <w:lang w:eastAsia="hr-HR"/>
        </w:rPr>
        <w:t>MZOIP-a</w:t>
      </w:r>
      <w:r w:rsidR="00A775FE" w:rsidRPr="00A775FE">
        <w:rPr>
          <w:rFonts w:ascii="Times New Roman" w:eastAsia="Times New Roman" w:hAnsi="Times New Roman" w:cs="Times New Roman"/>
          <w:lang w:eastAsia="hr-HR"/>
        </w:rPr>
        <w:t xml:space="preserve"> u trajanju od 30 dana</w:t>
      </w:r>
      <w:r w:rsidR="0013027A" w:rsidRPr="00A775FE">
        <w:rPr>
          <w:rFonts w:ascii="Times New Roman" w:eastAsia="Times New Roman" w:hAnsi="Times New Roman" w:cs="Times New Roman"/>
          <w:lang w:eastAsia="hr-HR"/>
        </w:rPr>
        <w:t xml:space="preserve"> te je Ministarstvo putem dopisa pozvalo sve jedinice područne (regionalne) samouprave da se uključe u javnu raspravu (neke su objavile informaciju o javnoj raspravi na svojim internetskim stranicama, a neke su proslijedile nacrt svojim jedinicama lokalne samouprave). </w:t>
      </w:r>
      <w:r w:rsidR="00C11FEA" w:rsidRPr="00A775FE">
        <w:rPr>
          <w:rFonts w:ascii="Times New Roman" w:eastAsia="Times New Roman" w:hAnsi="Times New Roman" w:cs="Times New Roman"/>
          <w:lang w:eastAsia="hr-HR"/>
        </w:rPr>
        <w:t xml:space="preserve">Dio </w:t>
      </w:r>
      <w:r w:rsidR="00C11FEA">
        <w:rPr>
          <w:rFonts w:ascii="Times New Roman" w:eastAsia="Times New Roman" w:hAnsi="Times New Roman" w:cs="Times New Roman"/>
          <w:lang w:eastAsia="hr-HR"/>
        </w:rPr>
        <w:t xml:space="preserve">primjedbi </w:t>
      </w:r>
      <w:r w:rsidR="00C11FEA" w:rsidRPr="00A775FE">
        <w:rPr>
          <w:rFonts w:ascii="Times New Roman" w:eastAsia="Times New Roman" w:hAnsi="Times New Roman" w:cs="Times New Roman"/>
          <w:lang w:eastAsia="hr-HR"/>
        </w:rPr>
        <w:t>je uvršteno u Izvješće dok je na drugi dio primjedbi po</w:t>
      </w:r>
      <w:r w:rsidR="00A775FE" w:rsidRPr="00A775FE">
        <w:rPr>
          <w:rFonts w:ascii="Times New Roman" w:eastAsia="Times New Roman" w:hAnsi="Times New Roman" w:cs="Times New Roman"/>
          <w:lang w:eastAsia="hr-HR"/>
        </w:rPr>
        <w:t>slano očitovanje pisanim putem te je</w:t>
      </w:r>
      <w:r w:rsidR="00C11FEA" w:rsidRPr="00A775FE">
        <w:rPr>
          <w:rFonts w:ascii="Times New Roman" w:eastAsia="Times New Roman" w:hAnsi="Times New Roman" w:cs="Times New Roman"/>
          <w:lang w:eastAsia="hr-HR"/>
        </w:rPr>
        <w:t xml:space="preserve"> obja</w:t>
      </w:r>
      <w:r w:rsidR="00A775FE" w:rsidRPr="00A775FE">
        <w:rPr>
          <w:rFonts w:ascii="Times New Roman" w:eastAsia="Times New Roman" w:hAnsi="Times New Roman" w:cs="Times New Roman"/>
          <w:lang w:eastAsia="hr-HR"/>
        </w:rPr>
        <w:t>vljeno na internetskoj stranici MZOIP-a.</w:t>
      </w:r>
      <w:r w:rsidR="00A775FE">
        <w:rPr>
          <w:rFonts w:ascii="Times New Roman" w:eastAsia="Times New Roman" w:hAnsi="Times New Roman" w:cs="Times New Roman"/>
          <w:lang w:eastAsia="hr-HR"/>
        </w:rPr>
        <w:t xml:space="preserve"> </w:t>
      </w:r>
      <w:r w:rsidR="004D7A95">
        <w:rPr>
          <w:rFonts w:ascii="Times New Roman" w:eastAsia="Times New Roman" w:hAnsi="Times New Roman" w:cs="Times New Roman"/>
          <w:lang w:eastAsia="hr-HR"/>
        </w:rPr>
        <w:t xml:space="preserve">Slijedeći preporuku tajništva Aarhuške konvencije, </w:t>
      </w:r>
      <w:r w:rsidR="004D7A95">
        <w:rPr>
          <w:rFonts w:ascii="Times New Roman" w:eastAsia="Times New Roman" w:hAnsi="Times New Roman" w:cs="Times New Roman"/>
          <w:lang w:eastAsia="hr-HR"/>
        </w:rPr>
        <w:lastRenderedPageBreak/>
        <w:t>k</w:t>
      </w:r>
      <w:r w:rsidR="00DC0432">
        <w:rPr>
          <w:rFonts w:ascii="Times New Roman" w:eastAsia="Times New Roman" w:hAnsi="Times New Roman" w:cs="Times New Roman"/>
          <w:lang w:eastAsia="hr-HR"/>
        </w:rPr>
        <w:t xml:space="preserve">onačni nacrt Izvješća je skraćen </w:t>
      </w:r>
      <w:r w:rsidR="004D7A95">
        <w:rPr>
          <w:rFonts w:ascii="Times New Roman" w:eastAsia="Times New Roman" w:hAnsi="Times New Roman" w:cs="Times New Roman"/>
          <w:lang w:eastAsia="hr-HR"/>
        </w:rPr>
        <w:t>i</w:t>
      </w:r>
      <w:r w:rsidR="00DC0432">
        <w:rPr>
          <w:rFonts w:ascii="Times New Roman" w:eastAsia="Times New Roman" w:hAnsi="Times New Roman" w:cs="Times New Roman"/>
          <w:lang w:eastAsia="hr-HR"/>
        </w:rPr>
        <w:t xml:space="preserve"> preveden na engleski jezik</w:t>
      </w:r>
      <w:r w:rsidR="004D7A95">
        <w:rPr>
          <w:rFonts w:ascii="Times New Roman" w:eastAsia="Times New Roman" w:hAnsi="Times New Roman" w:cs="Times New Roman"/>
          <w:lang w:eastAsia="hr-HR"/>
        </w:rPr>
        <w:t>.</w:t>
      </w:r>
      <w:r w:rsidR="00DC0432">
        <w:rPr>
          <w:rFonts w:ascii="Times New Roman" w:eastAsia="Times New Roman" w:hAnsi="Times New Roman" w:cs="Times New Roman"/>
          <w:lang w:eastAsia="hr-HR"/>
        </w:rPr>
        <w:t xml:space="preserve"> Skraćena i proširena verzija III. Nacionalnog izvješća objavljena je na internetskoj stranici MZOIP-a</w:t>
      </w:r>
      <w:r w:rsidR="004D7A95">
        <w:rPr>
          <w:rFonts w:ascii="Times New Roman" w:eastAsia="Times New Roman" w:hAnsi="Times New Roman" w:cs="Times New Roman"/>
          <w:lang w:eastAsia="hr-HR"/>
        </w:rPr>
        <w:t>,</w:t>
      </w:r>
      <w:r w:rsidR="00DC0432">
        <w:rPr>
          <w:rFonts w:ascii="Times New Roman" w:eastAsia="Times New Roman" w:hAnsi="Times New Roman" w:cs="Times New Roman"/>
          <w:lang w:eastAsia="hr-HR"/>
        </w:rPr>
        <w:t xml:space="preserve"> o čemu su obaviještena relevantna tijela i udruge. </w:t>
      </w:r>
      <w:r w:rsidR="0012468C" w:rsidRPr="0013027A">
        <w:rPr>
          <w:rFonts w:ascii="Times New Roman" w:eastAsia="Times New Roman" w:hAnsi="Times New Roman" w:cs="Times New Roman"/>
          <w:lang w:eastAsia="hr-HR"/>
        </w:rPr>
        <w:tab/>
      </w:r>
    </w:p>
    <w:p w:rsidR="0012468C" w:rsidRPr="004A6278" w:rsidRDefault="0012468C" w:rsidP="0012468C">
      <w:pPr>
        <w:autoSpaceDE w:val="0"/>
        <w:autoSpaceDN w:val="0"/>
        <w:adjustRightInd w:val="0"/>
        <w:spacing w:before="0" w:after="0"/>
        <w:rPr>
          <w:rFonts w:ascii="Times New Roman" w:eastAsia="Times New Roman" w:hAnsi="Times New Roman" w:cs="Times New Roman"/>
          <w:b/>
          <w:i/>
          <w:iCs/>
          <w:lang w:eastAsia="hr-HR"/>
        </w:rPr>
      </w:pPr>
      <w:r w:rsidRPr="004A6278">
        <w:rPr>
          <w:rFonts w:ascii="Times New Roman" w:eastAsia="Times New Roman" w:hAnsi="Times New Roman" w:cs="Times New Roman"/>
          <w:b/>
          <w:i/>
          <w:iCs/>
          <w:lang w:eastAsia="hr-HR"/>
        </w:rPr>
        <w:t>Navedite svaku posebnu okolnost koja je važna za razumijevanje izvješća, npr. Postoji li federalna i/ili decentralizirana struktura za donošenje odluka, imaju li odredbe Konvencije izravan utjecaj na njeno stupanje na snagu, ili jesu li financijska ograničenja značajna prepreka provedbi (nije obvezno).</w:t>
      </w:r>
    </w:p>
    <w:p w:rsidR="00143B58" w:rsidRDefault="0012468C" w:rsidP="00143B58">
      <w:pPr>
        <w:autoSpaceDE w:val="0"/>
        <w:autoSpaceDN w:val="0"/>
        <w:adjustRightInd w:val="0"/>
        <w:rPr>
          <w:rFonts w:ascii="Times New Roman" w:eastAsia="Times New Roman" w:hAnsi="Times New Roman" w:cs="Times New Roman"/>
          <w:b/>
          <w:i/>
          <w:iCs/>
          <w:u w:val="single"/>
          <w:lang w:eastAsia="hr-HR"/>
        </w:rPr>
      </w:pPr>
      <w:r w:rsidRPr="004A6278">
        <w:rPr>
          <w:rFonts w:ascii="Times New Roman" w:eastAsia="Times New Roman" w:hAnsi="Times New Roman" w:cs="Times New Roman"/>
          <w:b/>
          <w:i/>
          <w:iCs/>
          <w:u w:val="single"/>
          <w:lang w:eastAsia="hr-HR"/>
        </w:rPr>
        <w:t>Odgovor</w:t>
      </w:r>
      <w:r w:rsidR="00143B58">
        <w:rPr>
          <w:rFonts w:ascii="Times New Roman" w:eastAsia="Times New Roman" w:hAnsi="Times New Roman" w:cs="Times New Roman"/>
          <w:b/>
          <w:i/>
          <w:iCs/>
          <w:u w:val="single"/>
          <w:lang w:eastAsia="hr-HR"/>
        </w:rPr>
        <w:t>:</w:t>
      </w:r>
    </w:p>
    <w:p w:rsidR="0031245A" w:rsidRPr="00352FA9" w:rsidRDefault="00352FA9" w:rsidP="00143B58">
      <w:pPr>
        <w:autoSpaceDE w:val="0"/>
        <w:autoSpaceDN w:val="0"/>
        <w:adjustRightInd w:val="0"/>
        <w:rPr>
          <w:rFonts w:ascii="Times New Roman" w:eastAsia="Times New Roman" w:hAnsi="Times New Roman" w:cs="Times New Roman"/>
          <w:b/>
          <w:i/>
          <w:iCs/>
          <w:lang w:eastAsia="hr-HR"/>
        </w:rPr>
      </w:pPr>
      <w:r w:rsidRPr="00352FA9">
        <w:rPr>
          <w:rFonts w:ascii="Times New Roman" w:eastAsia="Times New Roman" w:hAnsi="Times New Roman" w:cs="Times New Roman"/>
          <w:b/>
          <w:i/>
          <w:iCs/>
          <w:lang w:eastAsia="hr-HR"/>
        </w:rPr>
        <w:t>/</w:t>
      </w:r>
    </w:p>
    <w:p w:rsidR="0012468C" w:rsidRPr="004A6278" w:rsidRDefault="0012468C" w:rsidP="0012468C">
      <w:pPr>
        <w:autoSpaceDE w:val="0"/>
        <w:autoSpaceDN w:val="0"/>
        <w:adjustRightInd w:val="0"/>
        <w:spacing w:before="0" w:after="0"/>
        <w:jc w:val="center"/>
        <w:rPr>
          <w:rFonts w:ascii="Times New Roman" w:eastAsia="Times New Roman" w:hAnsi="Times New Roman" w:cs="Times New Roman"/>
          <w:b/>
          <w:bCs/>
          <w:lang w:eastAsia="hr-HR"/>
        </w:rPr>
      </w:pPr>
      <w:r w:rsidRPr="004A6278">
        <w:rPr>
          <w:rFonts w:ascii="Times New Roman" w:eastAsia="Times New Roman" w:hAnsi="Times New Roman" w:cs="Times New Roman"/>
          <w:b/>
          <w:bCs/>
          <w:lang w:eastAsia="hr-HR"/>
        </w:rPr>
        <w:t>Članak 3.</w:t>
      </w:r>
    </w:p>
    <w:p w:rsidR="0012468C" w:rsidRPr="00352FA9" w:rsidRDefault="0012468C" w:rsidP="0012468C">
      <w:pPr>
        <w:autoSpaceDE w:val="0"/>
        <w:autoSpaceDN w:val="0"/>
        <w:adjustRightInd w:val="0"/>
        <w:spacing w:before="0" w:after="0"/>
        <w:jc w:val="center"/>
        <w:rPr>
          <w:rFonts w:ascii="Times New Roman" w:eastAsia="Times New Roman" w:hAnsi="Times New Roman" w:cs="Times New Roman"/>
          <w:b/>
          <w:bCs/>
          <w:lang w:eastAsia="hr-HR"/>
        </w:rPr>
      </w:pPr>
    </w:p>
    <w:p w:rsidR="0012468C" w:rsidRPr="004A6278" w:rsidRDefault="0012468C" w:rsidP="0012468C">
      <w:pPr>
        <w:autoSpaceDE w:val="0"/>
        <w:autoSpaceDN w:val="0"/>
        <w:adjustRightInd w:val="0"/>
        <w:spacing w:before="0" w:after="0"/>
        <w:rPr>
          <w:rFonts w:ascii="Times New Roman" w:eastAsia="Times New Roman" w:hAnsi="Times New Roman" w:cs="Times New Roman"/>
          <w:b/>
          <w:bCs/>
          <w:i/>
          <w:lang w:eastAsia="hr-HR"/>
        </w:rPr>
      </w:pPr>
      <w:r w:rsidRPr="004A6278">
        <w:rPr>
          <w:rFonts w:ascii="Times New Roman" w:eastAsia="Times New Roman" w:hAnsi="Times New Roman" w:cs="Times New Roman"/>
          <w:b/>
          <w:bCs/>
          <w:i/>
          <w:lang w:eastAsia="hr-HR"/>
        </w:rPr>
        <w:t>Navedite zakonske, regulatorne i ostale mjere kojima se provode opće odredbe u stavcima 2, 3, 4, 7 i 8 članka 3.</w:t>
      </w:r>
    </w:p>
    <w:p w:rsidR="0012468C" w:rsidRPr="004A6278" w:rsidRDefault="0012468C" w:rsidP="004F68F4">
      <w:pPr>
        <w:autoSpaceDE w:val="0"/>
        <w:autoSpaceDN w:val="0"/>
        <w:adjustRightInd w:val="0"/>
        <w:rPr>
          <w:rFonts w:ascii="Times New Roman" w:eastAsia="Times New Roman" w:hAnsi="Times New Roman" w:cs="Times New Roman"/>
          <w:b/>
          <w:i/>
          <w:iCs/>
          <w:lang w:eastAsia="hr-HR"/>
        </w:rPr>
      </w:pPr>
      <w:r w:rsidRPr="004A6278">
        <w:rPr>
          <w:rFonts w:ascii="Times New Roman" w:eastAsia="Times New Roman" w:hAnsi="Times New Roman" w:cs="Times New Roman"/>
          <w:b/>
          <w:i/>
          <w:iCs/>
          <w:u w:val="single"/>
          <w:lang w:eastAsia="hr-HR"/>
        </w:rPr>
        <w:t>Odgovor</w:t>
      </w:r>
      <w:r w:rsidRPr="004A6278">
        <w:rPr>
          <w:rFonts w:ascii="Times New Roman" w:eastAsia="Times New Roman" w:hAnsi="Times New Roman" w:cs="Times New Roman"/>
          <w:b/>
          <w:i/>
          <w:iCs/>
          <w:lang w:eastAsia="hr-HR"/>
        </w:rPr>
        <w:t>:</w:t>
      </w:r>
    </w:p>
    <w:p w:rsidR="0012468C" w:rsidRPr="004A6278" w:rsidRDefault="00A007E4" w:rsidP="004F68F4">
      <w:pPr>
        <w:autoSpaceDE w:val="0"/>
        <w:autoSpaceDN w:val="0"/>
        <w:adjustRightInd w:val="0"/>
        <w:jc w:val="both"/>
        <w:rPr>
          <w:rFonts w:ascii="Times New Roman" w:eastAsia="Times New Roman" w:hAnsi="Times New Roman" w:cs="Times New Roman"/>
          <w:color w:val="0070C0"/>
          <w:lang w:eastAsia="hr-HR"/>
        </w:rPr>
      </w:pPr>
      <w:r w:rsidRPr="004A6278">
        <w:rPr>
          <w:rFonts w:ascii="Times New Roman" w:eastAsia="Times New Roman" w:hAnsi="Times New Roman" w:cs="Times New Roman"/>
          <w:lang w:eastAsia="hr-HR"/>
        </w:rPr>
        <w:t>Više se hrvatskih zakona i pod</w:t>
      </w:r>
      <w:r w:rsidR="0012468C" w:rsidRPr="004A6278">
        <w:rPr>
          <w:rFonts w:ascii="Times New Roman" w:eastAsia="Times New Roman" w:hAnsi="Times New Roman" w:cs="Times New Roman"/>
          <w:lang w:eastAsia="hr-HR"/>
        </w:rPr>
        <w:t xml:space="preserve">zakonskih propisa odnosi na provedbu općih odredbi članka 3. o čemu se </w:t>
      </w:r>
      <w:r w:rsidR="005230E9" w:rsidRPr="004A6278">
        <w:rPr>
          <w:rFonts w:ascii="Times New Roman" w:eastAsia="Times New Roman" w:hAnsi="Times New Roman" w:cs="Times New Roman"/>
          <w:lang w:eastAsia="hr-HR"/>
        </w:rPr>
        <w:t>izvijestilo</w:t>
      </w:r>
      <w:r w:rsidR="0012468C" w:rsidRPr="004A6278">
        <w:rPr>
          <w:rFonts w:ascii="Times New Roman" w:eastAsia="Times New Roman" w:hAnsi="Times New Roman" w:cs="Times New Roman"/>
          <w:lang w:eastAsia="hr-HR"/>
        </w:rPr>
        <w:t xml:space="preserve"> u prethodnim nacionalnim Izvješćima. Međutim od završetka II</w:t>
      </w:r>
      <w:r w:rsidR="007424B7">
        <w:rPr>
          <w:rFonts w:ascii="Times New Roman" w:eastAsia="Times New Roman" w:hAnsi="Times New Roman" w:cs="Times New Roman"/>
          <w:lang w:eastAsia="hr-HR"/>
        </w:rPr>
        <w:t>.</w:t>
      </w:r>
      <w:r w:rsidR="0012468C" w:rsidRPr="004A6278">
        <w:rPr>
          <w:rFonts w:ascii="Times New Roman" w:eastAsia="Times New Roman" w:hAnsi="Times New Roman" w:cs="Times New Roman"/>
          <w:lang w:eastAsia="hr-HR"/>
        </w:rPr>
        <w:t xml:space="preserve"> Izvješća neki su se zakoni koji se odnose na okoliš kao i neki drugi relevantni za provedbu Konvencije izmijenili i nadopunili u svrhu usklađivanja nacionalnog zakonodavstva s onim Europske unije (Hrvatska je postala članica </w:t>
      </w:r>
      <w:r w:rsidR="0025520F" w:rsidRPr="004A6278">
        <w:rPr>
          <w:rFonts w:ascii="Times New Roman" w:eastAsia="Times New Roman" w:hAnsi="Times New Roman" w:cs="Times New Roman"/>
          <w:lang w:eastAsia="hr-HR"/>
        </w:rPr>
        <w:t>E</w:t>
      </w:r>
      <w:r w:rsidR="004F68F4">
        <w:rPr>
          <w:rFonts w:ascii="Times New Roman" w:eastAsia="Times New Roman" w:hAnsi="Times New Roman" w:cs="Times New Roman"/>
          <w:lang w:eastAsia="hr-HR"/>
        </w:rPr>
        <w:t>uropske unije</w:t>
      </w:r>
      <w:r w:rsidR="0012468C" w:rsidRPr="004A6278">
        <w:rPr>
          <w:rFonts w:ascii="Times New Roman" w:eastAsia="Times New Roman" w:hAnsi="Times New Roman" w:cs="Times New Roman"/>
          <w:lang w:eastAsia="hr-HR"/>
        </w:rPr>
        <w:t xml:space="preserve"> 1. srpnja 2013.). </w:t>
      </w:r>
      <w:r w:rsidR="0025520F" w:rsidRPr="004A6278">
        <w:rPr>
          <w:rFonts w:ascii="Times New Roman" w:eastAsia="Times New Roman" w:hAnsi="Times New Roman" w:cs="Times New Roman"/>
          <w:lang w:eastAsia="hr-HR"/>
        </w:rPr>
        <w:t>U</w:t>
      </w:r>
      <w:r w:rsidR="0012468C" w:rsidRPr="004A6278">
        <w:rPr>
          <w:rFonts w:ascii="Times New Roman" w:eastAsia="Times New Roman" w:hAnsi="Times New Roman" w:cs="Times New Roman"/>
          <w:lang w:eastAsia="hr-HR"/>
        </w:rPr>
        <w:t xml:space="preserve">svojen </w:t>
      </w:r>
      <w:r w:rsidR="0025520F" w:rsidRPr="004A6278">
        <w:rPr>
          <w:rFonts w:ascii="Times New Roman" w:eastAsia="Times New Roman" w:hAnsi="Times New Roman" w:cs="Times New Roman"/>
          <w:lang w:eastAsia="hr-HR"/>
        </w:rPr>
        <w:t xml:space="preserve">je </w:t>
      </w:r>
      <w:r w:rsidR="0012468C" w:rsidRPr="004A6278">
        <w:rPr>
          <w:rFonts w:ascii="Times New Roman" w:eastAsia="Times New Roman" w:hAnsi="Times New Roman" w:cs="Times New Roman"/>
          <w:lang w:eastAsia="hr-HR"/>
        </w:rPr>
        <w:t>novi Zakon o zaštiti okoliša (NN</w:t>
      </w:r>
      <w:r w:rsidR="007424B7">
        <w:rPr>
          <w:rStyle w:val="FootnoteReference"/>
          <w:rFonts w:ascii="Times New Roman" w:eastAsia="Times New Roman" w:hAnsi="Times New Roman" w:cs="Times New Roman"/>
          <w:lang w:eastAsia="hr-HR"/>
        </w:rPr>
        <w:footnoteReference w:id="2"/>
      </w:r>
      <w:r w:rsidR="0012468C" w:rsidRPr="004A6278">
        <w:rPr>
          <w:rFonts w:ascii="Times New Roman" w:eastAsia="Times New Roman" w:hAnsi="Times New Roman" w:cs="Times New Roman"/>
          <w:lang w:eastAsia="hr-HR"/>
        </w:rPr>
        <w:t xml:space="preserve"> 80/13; u daljnjem tekstu ZOZO),</w:t>
      </w:r>
      <w:r w:rsidR="00034388">
        <w:rPr>
          <w:rFonts w:ascii="Times New Roman" w:eastAsia="Times New Roman" w:hAnsi="Times New Roman" w:cs="Times New Roman"/>
          <w:lang w:eastAsia="hr-HR"/>
        </w:rPr>
        <w:t xml:space="preserve"> Zakon o zaštiti prirode (NN 80/13), </w:t>
      </w:r>
      <w:r w:rsidR="0012468C" w:rsidRPr="004A6278">
        <w:rPr>
          <w:rFonts w:ascii="Times New Roman" w:eastAsia="Times New Roman" w:hAnsi="Times New Roman" w:cs="Times New Roman"/>
          <w:lang w:eastAsia="hr-HR"/>
        </w:rPr>
        <w:t>Zakon o održivom gospodarenju otpadom (NN 94/13), Zakon o zaštiti zraka (NN 130/11</w:t>
      </w:r>
      <w:r w:rsidR="0081382E">
        <w:rPr>
          <w:rFonts w:ascii="Times New Roman" w:eastAsia="Times New Roman" w:hAnsi="Times New Roman" w:cs="Times New Roman"/>
          <w:lang w:eastAsia="hr-HR"/>
        </w:rPr>
        <w:t>;</w:t>
      </w:r>
      <w:r w:rsidR="009D45EA" w:rsidRPr="009D45EA">
        <w:t xml:space="preserve"> </w:t>
      </w:r>
      <w:r w:rsidR="009D45EA" w:rsidRPr="009D45EA">
        <w:rPr>
          <w:rFonts w:ascii="Times New Roman" w:eastAsia="Times New Roman" w:hAnsi="Times New Roman" w:cs="Times New Roman"/>
          <w:lang w:eastAsia="hr-HR"/>
        </w:rPr>
        <w:t>u daljnjem tekstu: ZZZ</w:t>
      </w:r>
      <w:r w:rsidR="0012468C" w:rsidRPr="004A6278">
        <w:rPr>
          <w:rFonts w:ascii="Times New Roman" w:eastAsia="Times New Roman" w:hAnsi="Times New Roman" w:cs="Times New Roman"/>
          <w:lang w:eastAsia="hr-HR"/>
        </w:rPr>
        <w:t xml:space="preserve">), i Zakon o pravu na </w:t>
      </w:r>
      <w:r w:rsidR="007424B7">
        <w:rPr>
          <w:rFonts w:ascii="Times New Roman" w:eastAsia="Times New Roman" w:hAnsi="Times New Roman" w:cs="Times New Roman"/>
          <w:lang w:eastAsia="hr-HR"/>
        </w:rPr>
        <w:t>pristup informacijama (NN 25/13;</w:t>
      </w:r>
      <w:r w:rsidR="0012468C" w:rsidRPr="004A6278">
        <w:rPr>
          <w:rFonts w:ascii="Times New Roman" w:eastAsia="Times New Roman" w:hAnsi="Times New Roman" w:cs="Times New Roman"/>
          <w:lang w:eastAsia="hr-HR"/>
        </w:rPr>
        <w:t xml:space="preserve"> u daljnjem tekstu: ZPPI), dok je Zakon o vodama nadopunjen (N</w:t>
      </w:r>
      <w:r w:rsidR="007424B7">
        <w:rPr>
          <w:rFonts w:ascii="Times New Roman" w:eastAsia="Times New Roman" w:hAnsi="Times New Roman" w:cs="Times New Roman"/>
          <w:lang w:eastAsia="hr-HR"/>
        </w:rPr>
        <w:t>N 153/09, 63/11, 130/11 i 56/13;</w:t>
      </w:r>
      <w:r w:rsidR="0012468C" w:rsidRPr="004A6278">
        <w:rPr>
          <w:rFonts w:ascii="Times New Roman" w:eastAsia="Times New Roman" w:hAnsi="Times New Roman" w:cs="Times New Roman"/>
          <w:lang w:eastAsia="hr-HR"/>
        </w:rPr>
        <w:t xml:space="preserve"> u daljnjem tekstu: ZOV). </w:t>
      </w:r>
    </w:p>
    <w:p w:rsidR="0012468C" w:rsidRPr="004A6278" w:rsidRDefault="0012468C" w:rsidP="004F68F4">
      <w:pPr>
        <w:autoSpaceDE w:val="0"/>
        <w:autoSpaceDN w:val="0"/>
        <w:adjustRightInd w:val="0"/>
        <w:jc w:val="both"/>
        <w:rPr>
          <w:rFonts w:ascii="Times New Roman" w:eastAsia="Times New Roman" w:hAnsi="Times New Roman" w:cs="Times New Roman"/>
          <w:lang w:eastAsia="hr-HR"/>
        </w:rPr>
      </w:pPr>
      <w:r w:rsidRPr="004A6278">
        <w:rPr>
          <w:rFonts w:ascii="Times New Roman" w:eastAsia="Times New Roman" w:hAnsi="Times New Roman" w:cs="Times New Roman"/>
          <w:lang w:eastAsia="hr-HR"/>
        </w:rPr>
        <w:t>U novim</w:t>
      </w:r>
      <w:r w:rsidR="0025520F" w:rsidRPr="004A6278">
        <w:rPr>
          <w:rFonts w:ascii="Times New Roman" w:eastAsia="Times New Roman" w:hAnsi="Times New Roman" w:cs="Times New Roman"/>
          <w:lang w:eastAsia="hr-HR"/>
        </w:rPr>
        <w:t xml:space="preserve"> zakonima su sve odredbe</w:t>
      </w:r>
      <w:r w:rsidRPr="004A6278">
        <w:rPr>
          <w:rFonts w:ascii="Times New Roman" w:eastAsia="Times New Roman" w:hAnsi="Times New Roman" w:cs="Times New Roman"/>
          <w:lang w:eastAsia="hr-HR"/>
        </w:rPr>
        <w:t xml:space="preserve"> bitne za provedbu Konvencije prenesene iz prijašnjih zakona</w:t>
      </w:r>
      <w:r w:rsidR="0025520F" w:rsidRPr="004A6278">
        <w:rPr>
          <w:rFonts w:ascii="Times New Roman" w:eastAsia="Times New Roman" w:hAnsi="Times New Roman" w:cs="Times New Roman"/>
          <w:lang w:eastAsia="hr-HR"/>
        </w:rPr>
        <w:t>,</w:t>
      </w:r>
      <w:r w:rsidRPr="004A6278">
        <w:rPr>
          <w:rFonts w:ascii="Times New Roman" w:eastAsia="Times New Roman" w:hAnsi="Times New Roman" w:cs="Times New Roman"/>
          <w:lang w:eastAsia="hr-HR"/>
        </w:rPr>
        <w:t xml:space="preserve"> </w:t>
      </w:r>
      <w:r w:rsidR="008427B1">
        <w:rPr>
          <w:rFonts w:ascii="Times New Roman" w:eastAsia="Times New Roman" w:hAnsi="Times New Roman" w:cs="Times New Roman"/>
          <w:lang w:eastAsia="hr-HR"/>
        </w:rPr>
        <w:t xml:space="preserve">dok  </w:t>
      </w:r>
      <w:r w:rsidRPr="004A6278">
        <w:rPr>
          <w:rFonts w:ascii="Times New Roman" w:eastAsia="Times New Roman" w:hAnsi="Times New Roman" w:cs="Times New Roman"/>
          <w:lang w:eastAsia="hr-HR"/>
        </w:rPr>
        <w:t xml:space="preserve">novi ZPPI uspostavlja napredniji standard proaktivne objave informacija i dokumenata tijela javne vlasti u svrhu savjetovanja sa </w:t>
      </w:r>
      <w:r w:rsidR="005230E9" w:rsidRPr="004A6278">
        <w:rPr>
          <w:rFonts w:ascii="Times New Roman" w:eastAsia="Times New Roman" w:hAnsi="Times New Roman" w:cs="Times New Roman"/>
          <w:lang w:eastAsia="hr-HR"/>
        </w:rPr>
        <w:t>zainteresiranom</w:t>
      </w:r>
      <w:r w:rsidRPr="004A6278">
        <w:rPr>
          <w:rFonts w:ascii="Times New Roman" w:eastAsia="Times New Roman" w:hAnsi="Times New Roman" w:cs="Times New Roman"/>
          <w:lang w:eastAsia="hr-HR"/>
        </w:rPr>
        <w:t xml:space="preserve"> javnošću </w:t>
      </w:r>
      <w:r w:rsidRPr="004F68F4">
        <w:rPr>
          <w:rFonts w:ascii="Times New Roman" w:eastAsia="Times New Roman" w:hAnsi="Times New Roman" w:cs="Times New Roman"/>
          <w:lang w:eastAsia="hr-HR"/>
        </w:rPr>
        <w:t>(članak 11.).</w:t>
      </w:r>
    </w:p>
    <w:p w:rsidR="001F531D" w:rsidRPr="001F531D" w:rsidRDefault="0012468C" w:rsidP="004F68F4">
      <w:pPr>
        <w:jc w:val="both"/>
        <w:rPr>
          <w:rFonts w:ascii="Times New Roman" w:eastAsia="Times New Roman" w:hAnsi="Times New Roman" w:cs="Times New Roman"/>
          <w:lang w:eastAsia="hr-HR"/>
        </w:rPr>
      </w:pPr>
      <w:r w:rsidRPr="001F531D">
        <w:rPr>
          <w:rFonts w:ascii="Times New Roman" w:eastAsia="Times New Roman" w:hAnsi="Times New Roman" w:cs="Times New Roman"/>
          <w:lang w:eastAsia="hr-HR"/>
        </w:rPr>
        <w:t>Relevantni su i novi propisi: Pravilnik o uzajamnoj razmjeni informacija i izvješćivanju o kvaliteti zraka (NN 57/13), Pravilnik o praćenju kvalitete zraka (NN 3/13), Uredba o razinama onečišćujućih tvari u zraku (NN 117/12), Uredba o graničnim vrijednostima emisija onečišćujućih tvari u zrak iz nepokretnih izvora (NN 117/12), Uredba o kakvoći tekućih naftnih goriva (NN 33/11), Pravilnik o praćenju, izvješćivanju i verifikaciji izvješća o emisijama stakleničkih plinova iz postrojenja i zrakoplova u razdoblju koje započinje 1. siječnja 2013. godine (NN 77/13), Pravilnik o praćenju emisija stakleničkih plinova u R</w:t>
      </w:r>
      <w:r w:rsidR="001F531D" w:rsidRPr="001F531D">
        <w:rPr>
          <w:rFonts w:ascii="Times New Roman" w:eastAsia="Times New Roman" w:hAnsi="Times New Roman" w:cs="Times New Roman"/>
          <w:lang w:eastAsia="hr-HR"/>
        </w:rPr>
        <w:t>epublici Hrvatskoj (NN 134/12).</w:t>
      </w:r>
      <w:r w:rsidRPr="001F531D">
        <w:rPr>
          <w:rFonts w:ascii="Times New Roman" w:eastAsia="Times New Roman" w:hAnsi="Times New Roman" w:cs="Times New Roman"/>
          <w:lang w:eastAsia="hr-HR"/>
        </w:rPr>
        <w:t xml:space="preserve"> </w:t>
      </w:r>
    </w:p>
    <w:p w:rsidR="0049722E" w:rsidRDefault="0012468C" w:rsidP="004F68F4">
      <w:pPr>
        <w:jc w:val="both"/>
        <w:rPr>
          <w:rFonts w:ascii="Times New Roman" w:eastAsia="Times New Roman" w:hAnsi="Times New Roman" w:cs="Times New Roman"/>
          <w:lang w:eastAsia="hr-HR"/>
        </w:rPr>
      </w:pPr>
      <w:r w:rsidRPr="004A6278">
        <w:rPr>
          <w:rFonts w:ascii="Times New Roman" w:eastAsia="Times New Roman" w:hAnsi="Times New Roman" w:cs="Times New Roman"/>
          <w:lang w:eastAsia="hr-HR"/>
        </w:rPr>
        <w:t xml:space="preserve">Nakon što je Vlada </w:t>
      </w:r>
      <w:r w:rsidR="0025520F" w:rsidRPr="004A6278">
        <w:rPr>
          <w:rFonts w:ascii="Times New Roman" w:eastAsia="Times New Roman" w:hAnsi="Times New Roman" w:cs="Times New Roman"/>
          <w:lang w:eastAsia="hr-HR"/>
        </w:rPr>
        <w:t>RH</w:t>
      </w:r>
      <w:r w:rsidRPr="004A6278">
        <w:rPr>
          <w:rFonts w:ascii="Times New Roman" w:eastAsia="Times New Roman" w:hAnsi="Times New Roman" w:cs="Times New Roman"/>
          <w:lang w:eastAsia="hr-HR"/>
        </w:rPr>
        <w:t xml:space="preserve"> usvojila </w:t>
      </w:r>
      <w:r w:rsidRPr="004A6278">
        <w:rPr>
          <w:rFonts w:ascii="Times New Roman" w:eastAsia="Times New Roman" w:hAnsi="Times New Roman" w:cs="Times New Roman"/>
          <w:i/>
          <w:lang w:eastAsia="hr-HR"/>
        </w:rPr>
        <w:t>Kodeks savjetovanja sa zainteresiranom javnošću u postupcima donošenja zakona, drugih propisa i akata</w:t>
      </w:r>
      <w:r w:rsidR="007424B7">
        <w:rPr>
          <w:rFonts w:ascii="Times New Roman" w:eastAsia="Times New Roman" w:hAnsi="Times New Roman" w:cs="Times New Roman"/>
          <w:lang w:eastAsia="hr-HR"/>
        </w:rPr>
        <w:t xml:space="preserve"> (NN 140/2009;</w:t>
      </w:r>
      <w:r w:rsidRPr="004A6278">
        <w:rPr>
          <w:rFonts w:ascii="Times New Roman" w:eastAsia="Times New Roman" w:hAnsi="Times New Roman" w:cs="Times New Roman"/>
          <w:lang w:eastAsia="hr-HR"/>
        </w:rPr>
        <w:t xml:space="preserve"> u daljnjem tekstu: Kodeks), Ured </w:t>
      </w:r>
      <w:r w:rsidR="004F68F4" w:rsidRPr="004A6278">
        <w:rPr>
          <w:rFonts w:ascii="Times New Roman" w:eastAsia="Times New Roman" w:hAnsi="Times New Roman" w:cs="Times New Roman"/>
          <w:lang w:eastAsia="hr-HR"/>
        </w:rPr>
        <w:t xml:space="preserve">za udruge </w:t>
      </w:r>
      <w:r w:rsidRPr="004A6278">
        <w:rPr>
          <w:rFonts w:ascii="Times New Roman" w:eastAsia="Times New Roman" w:hAnsi="Times New Roman" w:cs="Times New Roman"/>
          <w:lang w:eastAsia="hr-HR"/>
        </w:rPr>
        <w:t xml:space="preserve">Vlade </w:t>
      </w:r>
      <w:r w:rsidR="0025520F" w:rsidRPr="004A6278">
        <w:rPr>
          <w:rFonts w:ascii="Times New Roman" w:eastAsia="Times New Roman" w:hAnsi="Times New Roman" w:cs="Times New Roman"/>
          <w:lang w:eastAsia="hr-HR"/>
        </w:rPr>
        <w:t>RH</w:t>
      </w:r>
      <w:r w:rsidRPr="004A6278">
        <w:rPr>
          <w:rFonts w:ascii="Times New Roman" w:eastAsia="Times New Roman" w:hAnsi="Times New Roman" w:cs="Times New Roman"/>
          <w:lang w:eastAsia="hr-HR"/>
        </w:rPr>
        <w:t xml:space="preserve"> izradio je </w:t>
      </w:r>
      <w:r w:rsidRPr="004A6278">
        <w:rPr>
          <w:rFonts w:ascii="Times New Roman" w:eastAsia="Times New Roman" w:hAnsi="Times New Roman" w:cs="Times New Roman"/>
          <w:i/>
          <w:lang w:eastAsia="hr-HR"/>
        </w:rPr>
        <w:t>Smjernice</w:t>
      </w:r>
      <w:r w:rsidRPr="004A6278">
        <w:rPr>
          <w:rFonts w:ascii="Times New Roman" w:eastAsia="Times New Roman" w:hAnsi="Times New Roman" w:cs="Times New Roman"/>
          <w:lang w:eastAsia="hr-HR"/>
        </w:rPr>
        <w:t xml:space="preserve"> za njegovu primjenu i </w:t>
      </w:r>
      <w:r w:rsidRPr="004A6278">
        <w:rPr>
          <w:rFonts w:ascii="Times New Roman" w:eastAsia="Times New Roman" w:hAnsi="Times New Roman" w:cs="Times New Roman"/>
          <w:i/>
          <w:lang w:eastAsia="hr-HR"/>
        </w:rPr>
        <w:t>Priručnik za savjetovanje sa zainteresiranom javnošću</w:t>
      </w:r>
      <w:r w:rsidR="008427B1">
        <w:rPr>
          <w:rFonts w:ascii="Times New Roman" w:eastAsia="Times New Roman" w:hAnsi="Times New Roman" w:cs="Times New Roman"/>
          <w:lang w:eastAsia="hr-HR"/>
        </w:rPr>
        <w:t xml:space="preserve">. </w:t>
      </w:r>
      <w:r w:rsidRPr="004A6278">
        <w:rPr>
          <w:rFonts w:ascii="Times New Roman" w:eastAsia="Times New Roman" w:hAnsi="Times New Roman" w:cs="Times New Roman"/>
          <w:i/>
          <w:lang w:eastAsia="hr-HR"/>
        </w:rPr>
        <w:t>Priručnik</w:t>
      </w:r>
      <w:r w:rsidRPr="004A6278">
        <w:rPr>
          <w:rFonts w:ascii="Times New Roman" w:eastAsia="Times New Roman" w:hAnsi="Times New Roman" w:cs="Times New Roman"/>
          <w:lang w:eastAsia="hr-HR"/>
        </w:rPr>
        <w:t xml:space="preserve"> služi kao jednostavan i razumljiv alat koji pojedine dijelove </w:t>
      </w:r>
      <w:r w:rsidRPr="004A6278">
        <w:rPr>
          <w:rFonts w:ascii="Times New Roman" w:eastAsia="Times New Roman" w:hAnsi="Times New Roman" w:cs="Times New Roman"/>
          <w:i/>
          <w:lang w:eastAsia="hr-HR"/>
        </w:rPr>
        <w:t>Smjernica</w:t>
      </w:r>
      <w:r w:rsidRPr="004A6278">
        <w:rPr>
          <w:rFonts w:ascii="Times New Roman" w:eastAsia="Times New Roman" w:hAnsi="Times New Roman" w:cs="Times New Roman"/>
          <w:lang w:eastAsia="hr-HR"/>
        </w:rPr>
        <w:t xml:space="preserve"> potanje obrazlaže i </w:t>
      </w:r>
      <w:r w:rsidR="005230E9" w:rsidRPr="004A6278">
        <w:rPr>
          <w:rFonts w:ascii="Times New Roman" w:eastAsia="Times New Roman" w:hAnsi="Times New Roman" w:cs="Times New Roman"/>
          <w:lang w:eastAsia="hr-HR"/>
        </w:rPr>
        <w:t>potkrjepljuje</w:t>
      </w:r>
      <w:r w:rsidRPr="004A6278">
        <w:rPr>
          <w:rFonts w:ascii="Times New Roman" w:eastAsia="Times New Roman" w:hAnsi="Times New Roman" w:cs="Times New Roman"/>
          <w:lang w:eastAsia="hr-HR"/>
        </w:rPr>
        <w:t xml:space="preserve"> primjerima, a sadrži i primjere obrazaca za lakšu praktič</w:t>
      </w:r>
      <w:r w:rsidR="008427B1">
        <w:rPr>
          <w:rFonts w:ascii="Times New Roman" w:eastAsia="Times New Roman" w:hAnsi="Times New Roman" w:cs="Times New Roman"/>
          <w:lang w:eastAsia="hr-HR"/>
        </w:rPr>
        <w:t xml:space="preserve">nu primjenu. U okviru projekta </w:t>
      </w:r>
      <w:r w:rsidRPr="004A6278">
        <w:rPr>
          <w:rFonts w:ascii="Times New Roman" w:eastAsia="Times New Roman" w:hAnsi="Times New Roman" w:cs="Times New Roman"/>
          <w:lang w:eastAsia="hr-HR"/>
        </w:rPr>
        <w:t xml:space="preserve">definirao se cjelovit program izobrazbe i treninga za </w:t>
      </w:r>
      <w:r w:rsidRPr="004A6278">
        <w:rPr>
          <w:rFonts w:ascii="Times New Roman" w:eastAsia="Times New Roman" w:hAnsi="Times New Roman" w:cs="Times New Roman"/>
          <w:i/>
          <w:lang w:eastAsia="hr-HR"/>
        </w:rPr>
        <w:t>koordinatore savjetovanja</w:t>
      </w:r>
      <w:r w:rsidRPr="004A6278">
        <w:rPr>
          <w:rFonts w:ascii="Times New Roman" w:eastAsia="Times New Roman" w:hAnsi="Times New Roman" w:cs="Times New Roman"/>
          <w:lang w:eastAsia="hr-HR"/>
        </w:rPr>
        <w:t xml:space="preserve"> (imenovani su u tijelima državne uprave i uredima Vlade </w:t>
      </w:r>
      <w:r w:rsidR="0025520F" w:rsidRPr="004A6278">
        <w:rPr>
          <w:rFonts w:ascii="Times New Roman" w:eastAsia="Times New Roman" w:hAnsi="Times New Roman" w:cs="Times New Roman"/>
          <w:lang w:eastAsia="hr-HR"/>
        </w:rPr>
        <w:t>RH</w:t>
      </w:r>
      <w:r w:rsidRPr="004A6278">
        <w:rPr>
          <w:rFonts w:ascii="Times New Roman" w:eastAsia="Times New Roman" w:hAnsi="Times New Roman" w:cs="Times New Roman"/>
          <w:lang w:eastAsia="hr-HR"/>
        </w:rPr>
        <w:t xml:space="preserve">). Program izobrazbe i treninga za </w:t>
      </w:r>
      <w:r w:rsidRPr="004A6278">
        <w:rPr>
          <w:rFonts w:ascii="Times New Roman" w:eastAsia="Times New Roman" w:hAnsi="Times New Roman" w:cs="Times New Roman"/>
          <w:i/>
          <w:lang w:eastAsia="hr-HR"/>
        </w:rPr>
        <w:t>koordinatore savjetovanja</w:t>
      </w:r>
      <w:r w:rsidRPr="004A6278">
        <w:rPr>
          <w:rFonts w:ascii="Times New Roman" w:eastAsia="Times New Roman" w:hAnsi="Times New Roman" w:cs="Times New Roman"/>
          <w:lang w:eastAsia="hr-HR"/>
        </w:rPr>
        <w:t xml:space="preserve"> proveden je kroz tri modula (siječanj - ožujak 2012.), uz stalno pružanje tehničke pomoći tijelima državne uprave u izgradnji sposobnosti za učinkovito savjetovanje koje će se provoditi  i nakon provedbe samog projekta. </w:t>
      </w:r>
    </w:p>
    <w:p w:rsidR="00263CC7" w:rsidRDefault="0012468C" w:rsidP="004F68F4">
      <w:pPr>
        <w:jc w:val="both"/>
        <w:rPr>
          <w:rFonts w:ascii="Times New Roman" w:eastAsia="Times New Roman" w:hAnsi="Times New Roman" w:cs="Times New Roman"/>
          <w:lang w:eastAsia="hr-HR"/>
        </w:rPr>
      </w:pPr>
      <w:r w:rsidRPr="004A6278">
        <w:rPr>
          <w:rFonts w:ascii="Times New Roman" w:eastAsia="Times New Roman" w:hAnsi="Times New Roman" w:cs="Times New Roman"/>
          <w:lang w:eastAsia="hr-HR"/>
        </w:rPr>
        <w:t xml:space="preserve">Ured za udruge u suradnji s Državnom školom za javnu upravu, provodi program </w:t>
      </w:r>
      <w:r w:rsidR="0049722E">
        <w:rPr>
          <w:rFonts w:ascii="Times New Roman" w:eastAsia="Times New Roman" w:hAnsi="Times New Roman" w:cs="Times New Roman"/>
          <w:lang w:eastAsia="hr-HR"/>
        </w:rPr>
        <w:t xml:space="preserve">sustavne </w:t>
      </w:r>
      <w:r w:rsidRPr="004A6278">
        <w:rPr>
          <w:rFonts w:ascii="Times New Roman" w:eastAsia="Times New Roman" w:hAnsi="Times New Roman" w:cs="Times New Roman"/>
          <w:lang w:eastAsia="hr-HR"/>
        </w:rPr>
        <w:t xml:space="preserve">izobrazbe </w:t>
      </w:r>
      <w:r w:rsidR="008427B1" w:rsidRPr="008427B1">
        <w:rPr>
          <w:rFonts w:ascii="Times New Roman" w:eastAsia="Times New Roman" w:hAnsi="Times New Roman" w:cs="Times New Roman"/>
          <w:i/>
          <w:lang w:eastAsia="hr-HR"/>
        </w:rPr>
        <w:t>koordinatora</w:t>
      </w:r>
      <w:r w:rsidR="0049722E" w:rsidRPr="008427B1">
        <w:rPr>
          <w:rFonts w:ascii="Times New Roman" w:eastAsia="Times New Roman" w:hAnsi="Times New Roman" w:cs="Times New Roman"/>
          <w:i/>
          <w:lang w:eastAsia="hr-HR"/>
        </w:rPr>
        <w:t xml:space="preserve"> savjetovanja</w:t>
      </w:r>
      <w:r w:rsidR="00263CC7">
        <w:rPr>
          <w:rFonts w:ascii="Times New Roman" w:eastAsia="Times New Roman" w:hAnsi="Times New Roman" w:cs="Times New Roman"/>
          <w:lang w:eastAsia="hr-HR"/>
        </w:rPr>
        <w:t xml:space="preserve">, koji su </w:t>
      </w:r>
      <w:r w:rsidR="00263CC7" w:rsidRPr="0049722E">
        <w:rPr>
          <w:rFonts w:ascii="Times New Roman" w:eastAsia="Times New Roman" w:hAnsi="Times New Roman" w:cs="Times New Roman"/>
          <w:lang w:eastAsia="hr-HR"/>
        </w:rPr>
        <w:t>odgovorni za postupak savjetovanja sa zainteresiranom javnošću</w:t>
      </w:r>
      <w:r w:rsidR="00263CC7" w:rsidRPr="00263CC7">
        <w:rPr>
          <w:rFonts w:ascii="Times New Roman" w:eastAsia="Times New Roman" w:hAnsi="Times New Roman" w:cs="Times New Roman"/>
          <w:lang w:eastAsia="hr-HR"/>
        </w:rPr>
        <w:t xml:space="preserve"> </w:t>
      </w:r>
      <w:r w:rsidR="00263CC7" w:rsidRPr="004A6278">
        <w:rPr>
          <w:rFonts w:ascii="Times New Roman" w:eastAsia="Times New Roman" w:hAnsi="Times New Roman" w:cs="Times New Roman"/>
          <w:lang w:eastAsia="hr-HR"/>
        </w:rPr>
        <w:t>u postupcima donošenja zakona, drugih propisa i akata</w:t>
      </w:r>
      <w:r w:rsidR="00263CC7">
        <w:rPr>
          <w:rFonts w:ascii="Times New Roman" w:eastAsia="Times New Roman" w:hAnsi="Times New Roman" w:cs="Times New Roman"/>
          <w:lang w:eastAsia="hr-HR"/>
        </w:rPr>
        <w:t xml:space="preserve">. </w:t>
      </w:r>
      <w:r w:rsidR="00263CC7" w:rsidRPr="0049722E">
        <w:rPr>
          <w:rFonts w:ascii="Times New Roman" w:eastAsia="Times New Roman" w:hAnsi="Times New Roman" w:cs="Times New Roman"/>
          <w:lang w:eastAsia="hr-HR"/>
        </w:rPr>
        <w:t>Seminari su ujedno namijenjeni i ostalim državnim i lokalnim službenicima koji rade na poslovima informiranja, pravnim pitanjima i poslovima suradnje s udrugama, organizacijama civilnog društva i interesnim skupinama</w:t>
      </w:r>
      <w:r w:rsidR="00263CC7">
        <w:rPr>
          <w:rFonts w:ascii="Times New Roman" w:eastAsia="Times New Roman" w:hAnsi="Times New Roman" w:cs="Times New Roman"/>
          <w:lang w:eastAsia="hr-HR"/>
        </w:rPr>
        <w:t xml:space="preserve"> </w:t>
      </w:r>
    </w:p>
    <w:p w:rsidR="0012468C" w:rsidRPr="004A6278" w:rsidRDefault="0012468C" w:rsidP="004F68F4">
      <w:pPr>
        <w:jc w:val="both"/>
        <w:rPr>
          <w:rFonts w:ascii="Times New Roman" w:eastAsia="Times New Roman" w:hAnsi="Times New Roman" w:cs="Times New Roman"/>
          <w:lang w:eastAsia="hr-HR"/>
        </w:rPr>
      </w:pPr>
      <w:r w:rsidRPr="004A6278">
        <w:rPr>
          <w:rFonts w:ascii="Times New Roman" w:eastAsia="Times New Roman" w:hAnsi="Times New Roman" w:cs="Times New Roman"/>
          <w:lang w:eastAsia="hr-HR"/>
        </w:rPr>
        <w:lastRenderedPageBreak/>
        <w:t>Dopunama Poslovnika Vlade, javno savjetovanje i izvještavanje o rezultatima savjetovanja predviđa se kao dio procesa donošenja političkih odluka na državnoj razini</w:t>
      </w:r>
      <w:r w:rsidR="008427B1">
        <w:rPr>
          <w:rFonts w:ascii="Times New Roman" w:eastAsia="Times New Roman" w:hAnsi="Times New Roman" w:cs="Times New Roman"/>
          <w:lang w:eastAsia="hr-HR"/>
        </w:rPr>
        <w:t xml:space="preserve">, čime je dodatno </w:t>
      </w:r>
      <w:r w:rsidR="008427B1" w:rsidRPr="004A6278">
        <w:rPr>
          <w:rFonts w:ascii="Times New Roman" w:eastAsia="Times New Roman" w:hAnsi="Times New Roman" w:cs="Times New Roman"/>
          <w:lang w:eastAsia="hr-HR"/>
        </w:rPr>
        <w:t xml:space="preserve">afirmiran </w:t>
      </w:r>
      <w:r w:rsidR="008427B1" w:rsidRPr="004A6278">
        <w:rPr>
          <w:rFonts w:ascii="Times New Roman" w:eastAsia="Times New Roman" w:hAnsi="Times New Roman" w:cs="Times New Roman"/>
          <w:i/>
          <w:lang w:eastAsia="hr-HR"/>
        </w:rPr>
        <w:t>Kodeks</w:t>
      </w:r>
      <w:r w:rsidR="008427B1">
        <w:rPr>
          <w:rFonts w:ascii="Times New Roman" w:eastAsia="Times New Roman" w:hAnsi="Times New Roman" w:cs="Times New Roman"/>
          <w:lang w:eastAsia="hr-HR"/>
        </w:rPr>
        <w:t xml:space="preserve"> (</w:t>
      </w:r>
      <w:r w:rsidR="008427B1" w:rsidRPr="004A6278">
        <w:rPr>
          <w:rFonts w:ascii="Times New Roman" w:eastAsia="Times New Roman" w:hAnsi="Times New Roman" w:cs="Times New Roman"/>
          <w:lang w:eastAsia="hr-HR"/>
        </w:rPr>
        <w:t>31. listopada 2012.</w:t>
      </w:r>
      <w:r w:rsidR="008427B1">
        <w:rPr>
          <w:rFonts w:ascii="Times New Roman" w:eastAsia="Times New Roman" w:hAnsi="Times New Roman" w:cs="Times New Roman"/>
          <w:lang w:eastAsia="hr-HR"/>
        </w:rPr>
        <w:t>).</w:t>
      </w:r>
    </w:p>
    <w:p w:rsidR="0012468C" w:rsidRPr="004A6278" w:rsidRDefault="0012468C" w:rsidP="004F68F4">
      <w:pPr>
        <w:jc w:val="both"/>
        <w:rPr>
          <w:rFonts w:ascii="Times New Roman" w:eastAsia="Times New Roman" w:hAnsi="Times New Roman" w:cs="Times New Roman"/>
          <w:lang w:eastAsia="hr-HR"/>
        </w:rPr>
      </w:pPr>
      <w:r w:rsidRPr="004A6278">
        <w:rPr>
          <w:rFonts w:ascii="Times New Roman" w:eastAsia="Times New Roman" w:hAnsi="Times New Roman" w:cs="Times New Roman"/>
          <w:lang w:eastAsia="hr-HR"/>
        </w:rPr>
        <w:t xml:space="preserve">Ured za udruge </w:t>
      </w:r>
      <w:r w:rsidR="00F9516B">
        <w:rPr>
          <w:rFonts w:ascii="Times New Roman" w:eastAsia="Times New Roman" w:hAnsi="Times New Roman" w:cs="Times New Roman"/>
          <w:lang w:eastAsia="hr-HR"/>
        </w:rPr>
        <w:t xml:space="preserve">Vlade RH </w:t>
      </w:r>
      <w:r w:rsidRPr="004A6278">
        <w:rPr>
          <w:rFonts w:ascii="Times New Roman" w:eastAsia="Times New Roman" w:hAnsi="Times New Roman" w:cs="Times New Roman"/>
          <w:lang w:eastAsia="hr-HR"/>
        </w:rPr>
        <w:t xml:space="preserve">priprema godišnja izvješća o provedbi </w:t>
      </w:r>
      <w:r w:rsidRPr="004A6278">
        <w:rPr>
          <w:rFonts w:ascii="Times New Roman" w:eastAsia="Times New Roman" w:hAnsi="Times New Roman" w:cs="Times New Roman"/>
          <w:i/>
          <w:lang w:eastAsia="hr-HR"/>
        </w:rPr>
        <w:t>Kodeksa,</w:t>
      </w:r>
      <w:r w:rsidR="004947CE">
        <w:rPr>
          <w:rFonts w:ascii="Times New Roman" w:eastAsia="Times New Roman" w:hAnsi="Times New Roman" w:cs="Times New Roman"/>
          <w:lang w:eastAsia="hr-HR"/>
        </w:rPr>
        <w:t xml:space="preserve"> koja pokazuju </w:t>
      </w:r>
      <w:r w:rsidRPr="004A6278">
        <w:rPr>
          <w:rFonts w:ascii="Times New Roman" w:eastAsia="Times New Roman" w:hAnsi="Times New Roman" w:cs="Times New Roman"/>
          <w:lang w:eastAsia="hr-HR"/>
        </w:rPr>
        <w:t>napredak u primjeni standarda savjetovanja</w:t>
      </w:r>
      <w:r w:rsidR="004947CE">
        <w:rPr>
          <w:rFonts w:ascii="Times New Roman" w:eastAsia="Times New Roman" w:hAnsi="Times New Roman" w:cs="Times New Roman"/>
          <w:lang w:eastAsia="hr-HR"/>
        </w:rPr>
        <w:t xml:space="preserve"> (</w:t>
      </w:r>
      <w:hyperlink r:id="rId10" w:history="1">
        <w:r w:rsidR="004947CE" w:rsidRPr="009B1F99">
          <w:rPr>
            <w:rStyle w:val="Hyperlink"/>
            <w:rFonts w:ascii="Times New Roman" w:eastAsia="Times New Roman" w:hAnsi="Times New Roman" w:cs="Times New Roman"/>
            <w:lang w:eastAsia="hr-HR"/>
          </w:rPr>
          <w:t>http://www.uzuvrh.hr/stranica.aspx?pageID=208</w:t>
        </w:r>
      </w:hyperlink>
      <w:r w:rsidR="004947CE">
        <w:rPr>
          <w:rFonts w:ascii="Times New Roman" w:eastAsia="Times New Roman" w:hAnsi="Times New Roman" w:cs="Times New Roman"/>
          <w:lang w:eastAsia="hr-HR"/>
        </w:rPr>
        <w:t>).</w:t>
      </w:r>
      <w:r w:rsidRPr="004A6278">
        <w:rPr>
          <w:rFonts w:ascii="Times New Roman" w:eastAsia="Times New Roman" w:hAnsi="Times New Roman" w:cs="Times New Roman"/>
          <w:lang w:eastAsia="hr-HR"/>
        </w:rPr>
        <w:t xml:space="preserve"> </w:t>
      </w:r>
    </w:p>
    <w:p w:rsidR="0012468C" w:rsidRPr="004A6278" w:rsidRDefault="0012468C" w:rsidP="0012468C">
      <w:pPr>
        <w:autoSpaceDE w:val="0"/>
        <w:autoSpaceDN w:val="0"/>
        <w:adjustRightInd w:val="0"/>
        <w:spacing w:before="0" w:after="0"/>
        <w:rPr>
          <w:rFonts w:ascii="Times New Roman" w:eastAsia="Times New Roman" w:hAnsi="Times New Roman" w:cs="Times New Roman"/>
          <w:lang w:eastAsia="hr-HR"/>
        </w:rPr>
      </w:pPr>
    </w:p>
    <w:p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r w:rsidRPr="004A6278">
        <w:rPr>
          <w:rFonts w:ascii="Times New Roman" w:eastAsia="Times New Roman" w:hAnsi="Times New Roman" w:cs="Times New Roman"/>
          <w:b/>
          <w:i/>
          <w:lang w:eastAsia="hr-HR"/>
        </w:rPr>
        <w:t>Objasnite kako su provedeni ovi stavci. Posebno opišite:</w:t>
      </w:r>
    </w:p>
    <w:p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r w:rsidRPr="004A6278">
        <w:rPr>
          <w:rFonts w:ascii="Times New Roman" w:eastAsia="Times New Roman" w:hAnsi="Times New Roman" w:cs="Times New Roman"/>
          <w:b/>
          <w:i/>
          <w:lang w:eastAsia="hr-HR"/>
        </w:rPr>
        <w:t xml:space="preserve">(a) u pogledu </w:t>
      </w:r>
      <w:r w:rsidRPr="004A6278">
        <w:rPr>
          <w:rFonts w:ascii="Times New Roman" w:eastAsia="Times New Roman" w:hAnsi="Times New Roman" w:cs="Times New Roman"/>
          <w:b/>
          <w:bCs/>
          <w:i/>
          <w:lang w:eastAsia="hr-HR"/>
        </w:rPr>
        <w:t xml:space="preserve">stavka 2, </w:t>
      </w:r>
      <w:r w:rsidRPr="004A6278">
        <w:rPr>
          <w:rFonts w:ascii="Times New Roman" w:eastAsia="Times New Roman" w:hAnsi="Times New Roman" w:cs="Times New Roman"/>
          <w:b/>
          <w:i/>
          <w:lang w:eastAsia="hr-HR"/>
        </w:rPr>
        <w:t xml:space="preserve">mjere poduzete kako bi se osiguralo da službenici i tijela vlasti pomažu i pružaju potrebne upute; </w:t>
      </w:r>
    </w:p>
    <w:p w:rsidR="0012468C" w:rsidRPr="004A6278" w:rsidRDefault="0012468C" w:rsidP="004F68F4">
      <w:pPr>
        <w:autoSpaceDE w:val="0"/>
        <w:autoSpaceDN w:val="0"/>
        <w:adjustRightInd w:val="0"/>
        <w:rPr>
          <w:rFonts w:ascii="Times New Roman" w:eastAsia="Times New Roman" w:hAnsi="Times New Roman" w:cs="Times New Roman"/>
          <w:b/>
          <w:i/>
          <w:iCs/>
          <w:u w:val="single"/>
          <w:lang w:eastAsia="hr-HR"/>
        </w:rPr>
      </w:pPr>
      <w:r w:rsidRPr="004A6278">
        <w:rPr>
          <w:rFonts w:ascii="Times New Roman" w:eastAsia="Times New Roman" w:hAnsi="Times New Roman" w:cs="Times New Roman"/>
          <w:b/>
          <w:i/>
          <w:iCs/>
          <w:u w:val="single"/>
          <w:lang w:eastAsia="hr-HR"/>
        </w:rPr>
        <w:t>Odgovor:</w:t>
      </w:r>
    </w:p>
    <w:p w:rsidR="0012468C" w:rsidRPr="004A6278" w:rsidRDefault="0012468C" w:rsidP="004F68F4">
      <w:pPr>
        <w:autoSpaceDE w:val="0"/>
        <w:autoSpaceDN w:val="0"/>
        <w:adjustRightInd w:val="0"/>
        <w:jc w:val="both"/>
        <w:rPr>
          <w:rFonts w:ascii="Times New Roman" w:eastAsia="Times New Roman" w:hAnsi="Times New Roman" w:cs="Times New Roman"/>
          <w:lang w:eastAsia="hr-HR"/>
        </w:rPr>
      </w:pPr>
      <w:r w:rsidRPr="004A6278">
        <w:rPr>
          <w:rFonts w:ascii="Times New Roman" w:eastAsia="Times New Roman" w:hAnsi="Times New Roman" w:cs="Times New Roman"/>
          <w:lang w:eastAsia="hr-HR"/>
        </w:rPr>
        <w:t>Temeljna načela ponašanja tijela državne uprave i drugih državn</w:t>
      </w:r>
      <w:r w:rsidR="0080430A">
        <w:rPr>
          <w:rFonts w:ascii="Times New Roman" w:eastAsia="Times New Roman" w:hAnsi="Times New Roman" w:cs="Times New Roman"/>
          <w:lang w:eastAsia="hr-HR"/>
        </w:rPr>
        <w:t>ih</w:t>
      </w:r>
      <w:r w:rsidRPr="004A6278">
        <w:rPr>
          <w:rFonts w:ascii="Times New Roman" w:eastAsia="Times New Roman" w:hAnsi="Times New Roman" w:cs="Times New Roman"/>
          <w:lang w:eastAsia="hr-HR"/>
        </w:rPr>
        <w:t xml:space="preserve"> tijela, tijela jedinica lokalne i područne (regionalne) samouprave te pravnih osoba koje imaju javne ovlasti su regulirane Zakonom o op</w:t>
      </w:r>
      <w:r w:rsidR="007424B7">
        <w:rPr>
          <w:rFonts w:ascii="Times New Roman" w:eastAsia="Times New Roman" w:hAnsi="Times New Roman" w:cs="Times New Roman"/>
          <w:lang w:eastAsia="hr-HR"/>
        </w:rPr>
        <w:t>ćem upravnom postupku (NN 47/09;</w:t>
      </w:r>
      <w:r w:rsidRPr="004A6278">
        <w:rPr>
          <w:rFonts w:ascii="Times New Roman" w:eastAsia="Times New Roman" w:hAnsi="Times New Roman" w:cs="Times New Roman"/>
          <w:lang w:eastAsia="hr-HR"/>
        </w:rPr>
        <w:t xml:space="preserve"> u daljnjem tekstu</w:t>
      </w:r>
      <w:r w:rsidR="004F68F4">
        <w:rPr>
          <w:rFonts w:ascii="Times New Roman" w:eastAsia="Times New Roman" w:hAnsi="Times New Roman" w:cs="Times New Roman"/>
          <w:lang w:eastAsia="hr-HR"/>
        </w:rPr>
        <w:t>:</w:t>
      </w:r>
      <w:r w:rsidRPr="004A6278">
        <w:rPr>
          <w:rFonts w:ascii="Times New Roman" w:eastAsia="Times New Roman" w:hAnsi="Times New Roman" w:cs="Times New Roman"/>
          <w:lang w:eastAsia="hr-HR"/>
        </w:rPr>
        <w:t xml:space="preserve"> ZUP) pa kada u upravnim stvarima, neposredno primjenjujući propise, rješavaju o pravima, obvezama ili pravnim interesima građana, odnosno pravnih osoba ili druge stranke, ovaj zakon se supsidijarno primjenjuje i u postupcima  traženja pristupa informacijama. </w:t>
      </w:r>
    </w:p>
    <w:p w:rsidR="0012468C" w:rsidRPr="004A6278" w:rsidRDefault="0012468C" w:rsidP="004F68F4">
      <w:pPr>
        <w:jc w:val="both"/>
        <w:rPr>
          <w:rFonts w:ascii="Times New Roman" w:eastAsia="Times New Roman" w:hAnsi="Times New Roman" w:cs="Times New Roman"/>
          <w:lang w:eastAsia="hr-HR"/>
        </w:rPr>
      </w:pPr>
      <w:r w:rsidRPr="004A6278">
        <w:rPr>
          <w:rFonts w:ascii="Times New Roman" w:eastAsia="Times New Roman" w:hAnsi="Times New Roman" w:cs="Times New Roman"/>
          <w:lang w:eastAsia="hr-HR"/>
        </w:rPr>
        <w:t xml:space="preserve">Temeljem ZPPI-ja sva su tijela javne vlasti dužna imenovati </w:t>
      </w:r>
      <w:r w:rsidRPr="0045416C">
        <w:rPr>
          <w:rFonts w:ascii="Times New Roman" w:eastAsia="Times New Roman" w:hAnsi="Times New Roman" w:cs="Times New Roman"/>
          <w:i/>
          <w:lang w:eastAsia="hr-HR"/>
        </w:rPr>
        <w:t>službenika za informiranje</w:t>
      </w:r>
      <w:r w:rsidRPr="004A6278">
        <w:rPr>
          <w:rFonts w:ascii="Times New Roman" w:eastAsia="Times New Roman" w:hAnsi="Times New Roman" w:cs="Times New Roman"/>
          <w:lang w:eastAsia="hr-HR"/>
        </w:rPr>
        <w:t xml:space="preserve"> mjerodavn</w:t>
      </w:r>
      <w:r w:rsidR="004F68F4">
        <w:rPr>
          <w:rFonts w:ascii="Times New Roman" w:eastAsia="Times New Roman" w:hAnsi="Times New Roman" w:cs="Times New Roman"/>
          <w:lang w:eastAsia="hr-HR"/>
        </w:rPr>
        <w:t xml:space="preserve">og za rješavanje </w:t>
      </w:r>
      <w:r w:rsidRPr="004A6278">
        <w:rPr>
          <w:rFonts w:ascii="Times New Roman" w:eastAsia="Times New Roman" w:hAnsi="Times New Roman" w:cs="Times New Roman"/>
          <w:lang w:eastAsia="hr-HR"/>
        </w:rPr>
        <w:t xml:space="preserve">ostvarivanja </w:t>
      </w:r>
      <w:r w:rsidR="004F68F4">
        <w:rPr>
          <w:rFonts w:ascii="Times New Roman" w:eastAsia="Times New Roman" w:hAnsi="Times New Roman" w:cs="Times New Roman"/>
          <w:lang w:eastAsia="hr-HR"/>
        </w:rPr>
        <w:t xml:space="preserve">prava na pristup informacijama. </w:t>
      </w:r>
      <w:r w:rsidRPr="004A6278">
        <w:rPr>
          <w:rFonts w:ascii="Times New Roman" w:eastAsia="Times New Roman" w:hAnsi="Times New Roman" w:cs="Times New Roman"/>
          <w:lang w:eastAsia="hr-HR"/>
        </w:rPr>
        <w:t>Dužnost pružanja informacija i obrazloženja o upravnim poslovima je također regulirana Zako</w:t>
      </w:r>
      <w:r w:rsidR="007154B7">
        <w:rPr>
          <w:rFonts w:ascii="Times New Roman" w:eastAsia="Times New Roman" w:hAnsi="Times New Roman" w:cs="Times New Roman"/>
          <w:lang w:eastAsia="hr-HR"/>
        </w:rPr>
        <w:t xml:space="preserve">nom o državnim službenicima (NN </w:t>
      </w:r>
      <w:r w:rsidRPr="004A6278">
        <w:rPr>
          <w:rFonts w:ascii="Times New Roman" w:eastAsia="Times New Roman" w:hAnsi="Times New Roman" w:cs="Times New Roman"/>
          <w:lang w:val="en-GB" w:eastAsia="hr-HR"/>
        </w:rPr>
        <w:t xml:space="preserve">49/12 – </w:t>
      </w:r>
      <w:r w:rsidRPr="004A6278">
        <w:rPr>
          <w:rFonts w:ascii="Times New Roman" w:eastAsia="Times New Roman" w:hAnsi="Times New Roman" w:cs="Times New Roman"/>
          <w:lang w:eastAsia="hr-HR"/>
        </w:rPr>
        <w:t>pročišćeni tekst,</w:t>
      </w:r>
      <w:r w:rsidR="007154B7">
        <w:rPr>
          <w:rFonts w:ascii="Times New Roman" w:eastAsia="Times New Roman" w:hAnsi="Times New Roman" w:cs="Times New Roman"/>
          <w:lang w:eastAsia="hr-HR"/>
        </w:rPr>
        <w:t xml:space="preserve"> 37/13, </w:t>
      </w:r>
      <w:r w:rsidRPr="004A6278">
        <w:rPr>
          <w:rFonts w:ascii="Times New Roman" w:eastAsia="Times New Roman" w:hAnsi="Times New Roman" w:cs="Times New Roman"/>
          <w:lang w:val="en-GB" w:eastAsia="hr-HR"/>
        </w:rPr>
        <w:t>38/13).</w:t>
      </w:r>
    </w:p>
    <w:p w:rsidR="0012468C" w:rsidRPr="004A6278" w:rsidRDefault="004F68F4" w:rsidP="004F68F4">
      <w:pPr>
        <w:autoSpaceDE w:val="0"/>
        <w:autoSpaceDN w:val="0"/>
        <w:adjustRightInd w:val="0"/>
        <w:jc w:val="both"/>
        <w:rPr>
          <w:rFonts w:ascii="Times New Roman" w:eastAsia="Times New Roman" w:hAnsi="Times New Roman" w:cs="Times New Roman"/>
          <w:b/>
          <w:lang w:eastAsia="hr-HR"/>
        </w:rPr>
      </w:pPr>
      <w:r>
        <w:rPr>
          <w:rFonts w:ascii="Times New Roman" w:eastAsia="Times New Roman" w:hAnsi="Times New Roman" w:cs="Times New Roman"/>
          <w:lang w:eastAsia="hr-HR"/>
        </w:rPr>
        <w:t>Uprava</w:t>
      </w:r>
      <w:r w:rsidR="0012468C" w:rsidRPr="004A6278">
        <w:rPr>
          <w:rFonts w:ascii="Times New Roman" w:eastAsia="Times New Roman" w:hAnsi="Times New Roman" w:cs="Times New Roman"/>
          <w:lang w:eastAsia="hr-HR"/>
        </w:rPr>
        <w:t xml:space="preserve"> za inspekcijske poslove </w:t>
      </w:r>
      <w:r w:rsidRPr="004A6278">
        <w:rPr>
          <w:rFonts w:ascii="Times New Roman" w:eastAsia="Times New Roman" w:hAnsi="Times New Roman" w:cs="Times New Roman"/>
          <w:lang w:eastAsia="hr-HR"/>
        </w:rPr>
        <w:t>MZOIP</w:t>
      </w:r>
      <w:r>
        <w:rPr>
          <w:rFonts w:ascii="Times New Roman" w:eastAsia="Times New Roman" w:hAnsi="Times New Roman" w:cs="Times New Roman"/>
          <w:lang w:eastAsia="hr-HR"/>
        </w:rPr>
        <w:t>-a</w:t>
      </w:r>
      <w:r w:rsidRPr="004A6278">
        <w:rPr>
          <w:rFonts w:ascii="Times New Roman" w:eastAsia="Times New Roman" w:hAnsi="Times New Roman" w:cs="Times New Roman"/>
          <w:lang w:eastAsia="hr-HR"/>
        </w:rPr>
        <w:t xml:space="preserve"> </w:t>
      </w:r>
      <w:r w:rsidR="0012468C" w:rsidRPr="004A6278">
        <w:rPr>
          <w:rFonts w:ascii="Times New Roman" w:eastAsia="Times New Roman" w:hAnsi="Times New Roman" w:cs="Times New Roman"/>
          <w:lang w:eastAsia="hr-HR"/>
        </w:rPr>
        <w:t>ima organizirano svakodnevno telefonsko dežurstvo inspektora zaštite okoliša u cilju pružanja informacija javnosti kao i zaprimanje stranaka svaki prvi i treći ponedjeljak u mjesecu.</w:t>
      </w:r>
      <w:r w:rsidR="005230E9" w:rsidRPr="004A6278">
        <w:rPr>
          <w:rFonts w:ascii="Times New Roman" w:eastAsia="Times New Roman" w:hAnsi="Times New Roman" w:cs="Times New Roman"/>
          <w:lang w:eastAsia="hr-HR"/>
        </w:rPr>
        <w:t xml:space="preserve"> </w:t>
      </w:r>
      <w:r w:rsidR="0012468C" w:rsidRPr="004A6278">
        <w:rPr>
          <w:rFonts w:ascii="Times New Roman" w:eastAsia="Times New Roman" w:hAnsi="Times New Roman" w:cs="Times New Roman"/>
          <w:lang w:eastAsia="hr-HR"/>
        </w:rPr>
        <w:t xml:space="preserve">Također, zainteresiranoj javnosti omogućeno je putem elektroničke pošte uputiti bilo kakvu prijavu/upit na adresu </w:t>
      </w:r>
      <w:hyperlink r:id="rId11" w:history="1">
        <w:r w:rsidR="0045416C" w:rsidRPr="009B1F99">
          <w:rPr>
            <w:rStyle w:val="Hyperlink"/>
            <w:rFonts w:ascii="Times New Roman" w:eastAsia="Times New Roman" w:hAnsi="Times New Roman" w:cs="Times New Roman"/>
            <w:lang w:eastAsia="hr-HR"/>
          </w:rPr>
          <w:t>okoliš.inspekcija@mzoip.hr</w:t>
        </w:r>
      </w:hyperlink>
      <w:r w:rsidR="0045416C">
        <w:rPr>
          <w:rFonts w:ascii="Times New Roman" w:eastAsia="Times New Roman" w:hAnsi="Times New Roman" w:cs="Times New Roman"/>
          <w:lang w:eastAsia="hr-HR"/>
        </w:rPr>
        <w:t>.</w:t>
      </w:r>
    </w:p>
    <w:p w:rsidR="0012468C" w:rsidRPr="004A6278" w:rsidRDefault="0012468C" w:rsidP="0012468C">
      <w:pPr>
        <w:autoSpaceDE w:val="0"/>
        <w:autoSpaceDN w:val="0"/>
        <w:adjustRightInd w:val="0"/>
        <w:spacing w:before="0" w:after="0"/>
        <w:jc w:val="both"/>
        <w:rPr>
          <w:rFonts w:ascii="Times New Roman" w:eastAsia="Times New Roman" w:hAnsi="Times New Roman" w:cs="Times New Roman"/>
          <w:lang w:eastAsia="hr-HR"/>
        </w:rPr>
      </w:pPr>
    </w:p>
    <w:p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r w:rsidRPr="004A6278">
        <w:rPr>
          <w:rFonts w:ascii="Times New Roman" w:eastAsia="Times New Roman" w:hAnsi="Times New Roman" w:cs="Times New Roman"/>
          <w:b/>
          <w:i/>
          <w:lang w:eastAsia="hr-HR"/>
        </w:rPr>
        <w:t xml:space="preserve">(b) u pogledu </w:t>
      </w:r>
      <w:r w:rsidRPr="004A6278">
        <w:rPr>
          <w:rFonts w:ascii="Times New Roman" w:eastAsia="Times New Roman" w:hAnsi="Times New Roman" w:cs="Times New Roman"/>
          <w:b/>
          <w:bCs/>
          <w:i/>
          <w:lang w:eastAsia="hr-HR"/>
        </w:rPr>
        <w:t xml:space="preserve">stavka 3, </w:t>
      </w:r>
      <w:r w:rsidRPr="004A6278">
        <w:rPr>
          <w:rFonts w:ascii="Times New Roman" w:eastAsia="Times New Roman" w:hAnsi="Times New Roman" w:cs="Times New Roman"/>
          <w:b/>
          <w:i/>
          <w:lang w:eastAsia="hr-HR"/>
        </w:rPr>
        <w:t>mjere poduzete u cilju promicanja obrazovanja i svijesti o okolišu;</w:t>
      </w:r>
    </w:p>
    <w:p w:rsidR="0012468C" w:rsidRPr="004A6278" w:rsidRDefault="0012468C" w:rsidP="004F68F4">
      <w:pPr>
        <w:autoSpaceDE w:val="0"/>
        <w:autoSpaceDN w:val="0"/>
        <w:adjustRightInd w:val="0"/>
        <w:rPr>
          <w:rFonts w:ascii="Times New Roman" w:eastAsia="Times New Roman" w:hAnsi="Times New Roman" w:cs="Times New Roman"/>
          <w:b/>
          <w:i/>
          <w:u w:val="single"/>
          <w:lang w:eastAsia="hr-HR"/>
        </w:rPr>
      </w:pPr>
      <w:r w:rsidRPr="004A6278">
        <w:rPr>
          <w:rFonts w:ascii="Times New Roman" w:eastAsia="Times New Roman" w:hAnsi="Times New Roman" w:cs="Times New Roman"/>
          <w:b/>
          <w:i/>
          <w:u w:val="single"/>
          <w:lang w:eastAsia="hr-HR"/>
        </w:rPr>
        <w:t>Odgovor:</w:t>
      </w:r>
    </w:p>
    <w:p w:rsidR="0012468C" w:rsidRPr="00946B9A" w:rsidRDefault="0012468C" w:rsidP="002451C7">
      <w:pPr>
        <w:autoSpaceDE w:val="0"/>
        <w:autoSpaceDN w:val="0"/>
        <w:adjustRightInd w:val="0"/>
        <w:jc w:val="both"/>
        <w:rPr>
          <w:rFonts w:ascii="Times New Roman" w:eastAsia="Times New Roman" w:hAnsi="Times New Roman" w:cs="Times New Roman"/>
          <w:lang w:eastAsia="hr-HR"/>
        </w:rPr>
      </w:pPr>
      <w:r w:rsidRPr="004A6278">
        <w:rPr>
          <w:rFonts w:ascii="Times New Roman" w:eastAsia="Times New Roman" w:hAnsi="Times New Roman" w:cs="Times New Roman"/>
          <w:lang w:eastAsia="hr-HR"/>
        </w:rPr>
        <w:t xml:space="preserve">Tijela javne vlasti u čijoj su nadležnosti pojedine sastavnice okoliša i održivi razvoj </w:t>
      </w:r>
      <w:r w:rsidR="002451C7">
        <w:rPr>
          <w:rFonts w:ascii="Times New Roman" w:eastAsia="Times New Roman" w:hAnsi="Times New Roman" w:cs="Times New Roman"/>
          <w:lang w:eastAsia="hr-HR"/>
        </w:rPr>
        <w:t xml:space="preserve">u skladu s financijskim mogućnostima </w:t>
      </w:r>
      <w:r w:rsidRPr="004A6278">
        <w:rPr>
          <w:rFonts w:ascii="Times New Roman" w:eastAsia="Times New Roman" w:hAnsi="Times New Roman" w:cs="Times New Roman"/>
          <w:lang w:eastAsia="hr-HR"/>
        </w:rPr>
        <w:t xml:space="preserve">provode kampanje podizanja svijesti o okolišu. Obrazovanje o okolišu ima važno mjesto u Hrvatskom obrazovnom kurikulumu. </w:t>
      </w:r>
      <w:r w:rsidR="0056680B">
        <w:rPr>
          <w:rFonts w:ascii="Times New Roman" w:eastAsia="Times New Roman" w:hAnsi="Times New Roman" w:cs="Times New Roman"/>
          <w:lang w:eastAsia="hr-HR"/>
        </w:rPr>
        <w:t xml:space="preserve">U </w:t>
      </w:r>
      <w:r w:rsidRPr="004A6278">
        <w:rPr>
          <w:rFonts w:ascii="Times New Roman" w:eastAsia="Times New Roman" w:hAnsi="Times New Roman" w:cs="Times New Roman"/>
          <w:lang w:eastAsia="hr-HR"/>
        </w:rPr>
        <w:t>vrtićima, osnovnim i srednjim školama</w:t>
      </w:r>
      <w:r w:rsidR="0056680B">
        <w:rPr>
          <w:rFonts w:ascii="Times New Roman" w:eastAsia="Times New Roman" w:hAnsi="Times New Roman" w:cs="Times New Roman"/>
          <w:lang w:eastAsia="hr-HR"/>
        </w:rPr>
        <w:t xml:space="preserve"> se provode brojne aktivnosti </w:t>
      </w:r>
      <w:r w:rsidRPr="004A6278">
        <w:rPr>
          <w:rFonts w:ascii="Times New Roman" w:eastAsia="Times New Roman" w:hAnsi="Times New Roman" w:cs="Times New Roman"/>
          <w:lang w:eastAsia="hr-HR"/>
        </w:rPr>
        <w:t xml:space="preserve">s ciljem promicanja obrazovanja i svijesti o okolišu. Ministarstvo </w:t>
      </w:r>
      <w:r w:rsidR="002451C7">
        <w:rPr>
          <w:rFonts w:ascii="Times New Roman" w:eastAsia="Times New Roman" w:hAnsi="Times New Roman" w:cs="Times New Roman"/>
          <w:lang w:eastAsia="hr-HR"/>
        </w:rPr>
        <w:t>nadležno za obrazovanje</w:t>
      </w:r>
      <w:r w:rsidRPr="004A6278">
        <w:rPr>
          <w:rFonts w:ascii="Times New Roman" w:eastAsia="Times New Roman" w:hAnsi="Times New Roman" w:cs="Times New Roman"/>
          <w:lang w:eastAsia="hr-HR"/>
        </w:rPr>
        <w:t xml:space="preserve"> u suradnji s drugim tijelima državne uprave omogućuje </w:t>
      </w:r>
      <w:r w:rsidR="002451C7">
        <w:rPr>
          <w:rFonts w:ascii="Times New Roman" w:eastAsia="Times New Roman" w:hAnsi="Times New Roman" w:cs="Times New Roman"/>
          <w:lang w:eastAsia="hr-HR"/>
        </w:rPr>
        <w:t>razdiobu promidžbenih materijala</w:t>
      </w:r>
      <w:r w:rsidRPr="004A6278">
        <w:rPr>
          <w:rFonts w:ascii="Times New Roman" w:eastAsia="Times New Roman" w:hAnsi="Times New Roman" w:cs="Times New Roman"/>
          <w:lang w:eastAsia="hr-HR"/>
        </w:rPr>
        <w:t xml:space="preserve"> o temama vezan</w:t>
      </w:r>
      <w:r w:rsidR="002451C7">
        <w:rPr>
          <w:rFonts w:ascii="Times New Roman" w:eastAsia="Times New Roman" w:hAnsi="Times New Roman" w:cs="Times New Roman"/>
          <w:lang w:eastAsia="hr-HR"/>
        </w:rPr>
        <w:t>im</w:t>
      </w:r>
      <w:r w:rsidRPr="004A6278">
        <w:rPr>
          <w:rFonts w:ascii="Times New Roman" w:eastAsia="Times New Roman" w:hAnsi="Times New Roman" w:cs="Times New Roman"/>
          <w:lang w:eastAsia="hr-HR"/>
        </w:rPr>
        <w:t xml:space="preserve"> za okoliš. U okviru nacionalne kampanje „Zdrav za 5“ namijenjene školskoj djeci u 2012./2013., koju su koordinirala </w:t>
      </w:r>
      <w:r w:rsidR="0056680B">
        <w:rPr>
          <w:rFonts w:ascii="Times New Roman" w:eastAsia="Times New Roman" w:hAnsi="Times New Roman" w:cs="Times New Roman"/>
          <w:lang w:eastAsia="hr-HR"/>
        </w:rPr>
        <w:t>ministarstva</w:t>
      </w:r>
      <w:r w:rsidRPr="004A6278">
        <w:rPr>
          <w:rFonts w:ascii="Times New Roman" w:eastAsia="Times New Roman" w:hAnsi="Times New Roman" w:cs="Times New Roman"/>
          <w:lang w:eastAsia="hr-HR"/>
        </w:rPr>
        <w:t xml:space="preserve"> nadležna za </w:t>
      </w:r>
      <w:r w:rsidR="0056680B">
        <w:rPr>
          <w:rFonts w:ascii="Times New Roman" w:eastAsia="Times New Roman" w:hAnsi="Times New Roman" w:cs="Times New Roman"/>
          <w:lang w:eastAsia="hr-HR"/>
        </w:rPr>
        <w:t>unutarnje poslove</w:t>
      </w:r>
      <w:r w:rsidRPr="004A6278">
        <w:rPr>
          <w:rFonts w:ascii="Times New Roman" w:eastAsia="Times New Roman" w:hAnsi="Times New Roman" w:cs="Times New Roman"/>
          <w:lang w:eastAsia="hr-HR"/>
        </w:rPr>
        <w:t>, zdravlje i okoliš</w:t>
      </w:r>
      <w:r w:rsidR="0056680B">
        <w:rPr>
          <w:rFonts w:ascii="Times New Roman" w:eastAsia="Times New Roman" w:hAnsi="Times New Roman" w:cs="Times New Roman"/>
          <w:lang w:eastAsia="hr-HR"/>
        </w:rPr>
        <w:t>,</w:t>
      </w:r>
      <w:r w:rsidRPr="004A6278">
        <w:rPr>
          <w:rFonts w:ascii="Times New Roman" w:eastAsia="Times New Roman" w:hAnsi="Times New Roman" w:cs="Times New Roman"/>
          <w:lang w:eastAsia="hr-HR"/>
        </w:rPr>
        <w:t xml:space="preserve"> na neformalni način se govorilo o važnosti očuvanja zdravlja i okoliša i usvajanja zdravih stilova života (prevencija od droge, </w:t>
      </w:r>
      <w:r w:rsidRPr="00946B9A">
        <w:rPr>
          <w:rFonts w:ascii="Times New Roman" w:eastAsia="Times New Roman" w:hAnsi="Times New Roman" w:cs="Times New Roman"/>
          <w:lang w:eastAsia="hr-HR"/>
        </w:rPr>
        <w:t>alkohola i klađenja, otpad u okolišu)</w:t>
      </w:r>
      <w:r w:rsidR="00D04CA8">
        <w:rPr>
          <w:rFonts w:ascii="Times New Roman" w:eastAsia="Times New Roman" w:hAnsi="Times New Roman" w:cs="Times New Roman"/>
          <w:lang w:eastAsia="hr-HR"/>
        </w:rPr>
        <w:t xml:space="preserve"> </w:t>
      </w:r>
      <w:r w:rsidR="002451C7">
        <w:rPr>
          <w:rFonts w:ascii="Times New Roman" w:eastAsia="Times New Roman" w:hAnsi="Times New Roman" w:cs="Times New Roman"/>
          <w:lang w:eastAsia="hr-HR"/>
        </w:rPr>
        <w:t>(</w:t>
      </w:r>
      <w:hyperlink r:id="rId12" w:history="1">
        <w:r w:rsidR="00D04CA8" w:rsidRPr="009B1F99">
          <w:rPr>
            <w:rStyle w:val="Hyperlink"/>
            <w:rFonts w:ascii="Times New Roman" w:eastAsia="Times New Roman" w:hAnsi="Times New Roman" w:cs="Times New Roman"/>
            <w:lang w:eastAsia="hr-HR"/>
          </w:rPr>
          <w:t>http://www.zdravza5.com/</w:t>
        </w:r>
      </w:hyperlink>
      <w:r w:rsidR="002451C7">
        <w:rPr>
          <w:rStyle w:val="Hyperlink"/>
          <w:rFonts w:ascii="Times New Roman" w:eastAsia="Times New Roman" w:hAnsi="Times New Roman" w:cs="Times New Roman"/>
          <w:lang w:eastAsia="hr-HR"/>
        </w:rPr>
        <w:t>)</w:t>
      </w:r>
      <w:r w:rsidR="00D04CA8">
        <w:rPr>
          <w:rFonts w:ascii="Times New Roman" w:eastAsia="Times New Roman" w:hAnsi="Times New Roman" w:cs="Times New Roman"/>
          <w:lang w:eastAsia="hr-HR"/>
        </w:rPr>
        <w:t xml:space="preserve">. </w:t>
      </w:r>
      <w:r w:rsidRPr="00946B9A">
        <w:rPr>
          <w:rFonts w:ascii="Times New Roman" w:eastAsia="Times New Roman" w:hAnsi="Times New Roman" w:cs="Times New Roman"/>
          <w:lang w:eastAsia="hr-HR"/>
        </w:rPr>
        <w:t xml:space="preserve"> </w:t>
      </w:r>
    </w:p>
    <w:p w:rsidR="0012468C" w:rsidRPr="00946B9A" w:rsidRDefault="0012468C" w:rsidP="00946B9A">
      <w:pPr>
        <w:jc w:val="both"/>
        <w:rPr>
          <w:rFonts w:ascii="Times New Roman" w:eastAsia="Times New Roman" w:hAnsi="Times New Roman" w:cs="Times New Roman"/>
          <w:lang w:eastAsia="hr-HR"/>
        </w:rPr>
      </w:pPr>
      <w:r w:rsidRPr="00946B9A">
        <w:rPr>
          <w:rFonts w:ascii="Times New Roman" w:eastAsia="Times New Roman" w:hAnsi="Times New Roman" w:cs="Times New Roman"/>
          <w:lang w:eastAsia="hr-HR"/>
        </w:rPr>
        <w:t>Povodom obilježavanja 25. godina Montrealskog</w:t>
      </w:r>
      <w:r w:rsidR="001B2524">
        <w:rPr>
          <w:rFonts w:ascii="Times New Roman" w:eastAsia="Times New Roman" w:hAnsi="Times New Roman" w:cs="Times New Roman"/>
          <w:lang w:eastAsia="hr-HR"/>
        </w:rPr>
        <w:t xml:space="preserve"> </w:t>
      </w:r>
      <w:r w:rsidRPr="00946B9A">
        <w:rPr>
          <w:rFonts w:ascii="Times New Roman" w:eastAsia="Times New Roman" w:hAnsi="Times New Roman" w:cs="Times New Roman"/>
          <w:lang w:eastAsia="hr-HR"/>
        </w:rPr>
        <w:t>protokola o tvarima koje oštećuju ozonski sloj i Dana zaštite ozonsko</w:t>
      </w:r>
      <w:r w:rsidR="00946B9A" w:rsidRPr="00946B9A">
        <w:rPr>
          <w:rFonts w:ascii="Times New Roman" w:eastAsia="Times New Roman" w:hAnsi="Times New Roman" w:cs="Times New Roman"/>
          <w:lang w:eastAsia="hr-HR"/>
        </w:rPr>
        <w:t>g sloja</w:t>
      </w:r>
      <w:r w:rsidR="0080430A">
        <w:rPr>
          <w:rFonts w:ascii="Times New Roman" w:eastAsia="Times New Roman" w:hAnsi="Times New Roman" w:cs="Times New Roman"/>
          <w:lang w:eastAsia="hr-HR"/>
        </w:rPr>
        <w:t xml:space="preserve"> (</w:t>
      </w:r>
      <w:r w:rsidR="0080430A" w:rsidRPr="00946B9A">
        <w:rPr>
          <w:rFonts w:ascii="Times New Roman" w:eastAsia="Times New Roman" w:hAnsi="Times New Roman" w:cs="Times New Roman"/>
          <w:lang w:eastAsia="hr-HR"/>
        </w:rPr>
        <w:t>16. rujna</w:t>
      </w:r>
      <w:r w:rsidR="0080430A">
        <w:rPr>
          <w:rFonts w:ascii="Times New Roman" w:eastAsia="Times New Roman" w:hAnsi="Times New Roman" w:cs="Times New Roman"/>
          <w:lang w:eastAsia="hr-HR"/>
        </w:rPr>
        <w:t>)</w:t>
      </w:r>
      <w:r w:rsidR="00946B9A" w:rsidRPr="00946B9A">
        <w:rPr>
          <w:rFonts w:ascii="Times New Roman" w:eastAsia="Times New Roman" w:hAnsi="Times New Roman" w:cs="Times New Roman"/>
          <w:lang w:eastAsia="hr-HR"/>
        </w:rPr>
        <w:t xml:space="preserve"> MZOIP je u 2012. godini koordinirao niz</w:t>
      </w:r>
      <w:r w:rsidRPr="00946B9A">
        <w:rPr>
          <w:rFonts w:ascii="Times New Roman" w:eastAsia="Times New Roman" w:hAnsi="Times New Roman" w:cs="Times New Roman"/>
          <w:lang w:eastAsia="hr-HR"/>
        </w:rPr>
        <w:t xml:space="preserve"> aktivnosti</w:t>
      </w:r>
      <w:r w:rsidR="00946B9A" w:rsidRPr="00946B9A">
        <w:rPr>
          <w:rFonts w:ascii="Times New Roman" w:eastAsia="Times New Roman" w:hAnsi="Times New Roman" w:cs="Times New Roman"/>
          <w:lang w:eastAsia="hr-HR"/>
        </w:rPr>
        <w:t xml:space="preserve">, predavanja, izrada </w:t>
      </w:r>
      <w:r w:rsidR="002451C7">
        <w:rPr>
          <w:rFonts w:ascii="Times New Roman" w:eastAsia="Times New Roman" w:hAnsi="Times New Roman" w:cs="Times New Roman"/>
          <w:lang w:eastAsia="hr-HR"/>
        </w:rPr>
        <w:t>obrazovno</w:t>
      </w:r>
      <w:r w:rsidR="00E90428">
        <w:rPr>
          <w:rFonts w:ascii="Times New Roman" w:eastAsia="Times New Roman" w:hAnsi="Times New Roman" w:cs="Times New Roman"/>
          <w:lang w:eastAsia="hr-HR"/>
        </w:rPr>
        <w:t>-promidžbenih</w:t>
      </w:r>
      <w:r w:rsidR="00946B9A" w:rsidRPr="00946B9A">
        <w:rPr>
          <w:rFonts w:ascii="Times New Roman" w:eastAsia="Times New Roman" w:hAnsi="Times New Roman" w:cs="Times New Roman"/>
          <w:lang w:eastAsia="hr-HR"/>
        </w:rPr>
        <w:t xml:space="preserve"> materijala i sl. namijenjenih školskoj djeci</w:t>
      </w:r>
      <w:r w:rsidR="00903EA7">
        <w:rPr>
          <w:rFonts w:ascii="Times New Roman" w:eastAsia="Times New Roman" w:hAnsi="Times New Roman" w:cs="Times New Roman"/>
          <w:lang w:eastAsia="hr-HR"/>
        </w:rPr>
        <w:t xml:space="preserve"> (</w:t>
      </w:r>
      <w:hyperlink r:id="rId13" w:history="1">
        <w:r w:rsidR="00903EA7" w:rsidRPr="00C4732E">
          <w:rPr>
            <w:rStyle w:val="Hyperlink"/>
            <w:rFonts w:ascii="Times New Roman" w:eastAsia="Times New Roman" w:hAnsi="Times New Roman" w:cs="Times New Roman"/>
            <w:lang w:eastAsia="hr-HR"/>
          </w:rPr>
          <w:t>http://www.mzoip.hr/default.aspx?id=4808</w:t>
        </w:r>
      </w:hyperlink>
      <w:r w:rsidR="00903EA7">
        <w:rPr>
          <w:rFonts w:ascii="Times New Roman" w:eastAsia="Times New Roman" w:hAnsi="Times New Roman" w:cs="Times New Roman"/>
          <w:lang w:eastAsia="hr-HR"/>
        </w:rPr>
        <w:t xml:space="preserve">). </w:t>
      </w:r>
      <w:r w:rsidR="00946B9A" w:rsidRPr="00946B9A">
        <w:rPr>
          <w:rFonts w:ascii="Times New Roman" w:eastAsia="Times New Roman" w:hAnsi="Times New Roman" w:cs="Times New Roman"/>
          <w:lang w:eastAsia="hr-HR"/>
        </w:rPr>
        <w:t xml:space="preserve"> </w:t>
      </w:r>
    </w:p>
    <w:p w:rsidR="0012468C" w:rsidRPr="004A6278" w:rsidRDefault="0012468C" w:rsidP="004F68F4">
      <w:pPr>
        <w:jc w:val="both"/>
        <w:rPr>
          <w:rFonts w:ascii="Times New Roman" w:eastAsia="Times New Roman" w:hAnsi="Times New Roman" w:cs="Times New Roman"/>
          <w:lang w:eastAsia="hr-HR"/>
        </w:rPr>
      </w:pPr>
      <w:r w:rsidRPr="004A6278">
        <w:rPr>
          <w:rFonts w:ascii="Times New Roman" w:eastAsia="Times New Roman" w:hAnsi="Times New Roman" w:cs="Times New Roman"/>
          <w:lang w:eastAsia="hr-HR"/>
        </w:rPr>
        <w:t xml:space="preserve">Fond za zaštitu okoliša i energetsku učinkovitost (u daljnjem tekstu: FZOEU) u RH ima posebnu ulogu u promicanju svijesti o okolišu te provodi </w:t>
      </w:r>
      <w:r w:rsidR="002451C7">
        <w:rPr>
          <w:rFonts w:ascii="Times New Roman" w:eastAsia="Times New Roman" w:hAnsi="Times New Roman" w:cs="Times New Roman"/>
          <w:lang w:eastAsia="hr-HR"/>
        </w:rPr>
        <w:t>obrazovno</w:t>
      </w:r>
      <w:r w:rsidRPr="004A6278">
        <w:rPr>
          <w:rFonts w:ascii="Times New Roman" w:eastAsia="Times New Roman" w:hAnsi="Times New Roman" w:cs="Times New Roman"/>
          <w:lang w:eastAsia="hr-HR"/>
        </w:rPr>
        <w:t xml:space="preserve">-promidžbene programe o zaštiti okoliša i poticanju energetske učinkovitosti i korištenja obnovljivih izvora energije. </w:t>
      </w:r>
      <w:r w:rsidR="0047055E">
        <w:rPr>
          <w:rFonts w:ascii="Times New Roman" w:eastAsia="Times New Roman" w:hAnsi="Times New Roman" w:cs="Times New Roman"/>
          <w:lang w:eastAsia="hr-HR"/>
        </w:rPr>
        <w:t xml:space="preserve">Također sufinancira razne konferencije i skupove vezane za teme okoliš, energetika i društveno odgovorno poslovanje. </w:t>
      </w:r>
      <w:r w:rsidRPr="004A6278">
        <w:rPr>
          <w:rFonts w:ascii="Times New Roman" w:eastAsia="Times New Roman" w:hAnsi="Times New Roman" w:cs="Times New Roman"/>
          <w:lang w:eastAsia="hr-HR"/>
        </w:rPr>
        <w:t xml:space="preserve">FZOEU </w:t>
      </w:r>
      <w:r w:rsidR="00946B9A">
        <w:rPr>
          <w:rFonts w:ascii="Times New Roman" w:eastAsia="Times New Roman" w:hAnsi="Times New Roman" w:cs="Times New Roman"/>
          <w:lang w:eastAsia="hr-HR"/>
        </w:rPr>
        <w:t xml:space="preserve">objavljuje dvomjesečno </w:t>
      </w:r>
      <w:r w:rsidRPr="004A6278">
        <w:rPr>
          <w:rFonts w:ascii="Times New Roman" w:eastAsia="Times New Roman" w:hAnsi="Times New Roman" w:cs="Times New Roman"/>
          <w:lang w:eastAsia="hr-HR"/>
        </w:rPr>
        <w:t>gl</w:t>
      </w:r>
      <w:r w:rsidR="00156D43">
        <w:rPr>
          <w:rFonts w:ascii="Times New Roman" w:eastAsia="Times New Roman" w:hAnsi="Times New Roman" w:cs="Times New Roman"/>
          <w:lang w:eastAsia="hr-HR"/>
        </w:rPr>
        <w:t>asilo „</w:t>
      </w:r>
      <w:r w:rsidR="002451C7">
        <w:rPr>
          <w:rFonts w:ascii="Times New Roman" w:eastAsia="Times New Roman" w:hAnsi="Times New Roman" w:cs="Times New Roman"/>
          <w:lang w:eastAsia="hr-HR"/>
        </w:rPr>
        <w:t>Eko revija</w:t>
      </w:r>
      <w:r w:rsidR="00156D43">
        <w:rPr>
          <w:rFonts w:ascii="Times New Roman" w:eastAsia="Times New Roman" w:hAnsi="Times New Roman" w:cs="Times New Roman"/>
          <w:lang w:eastAsia="hr-HR"/>
        </w:rPr>
        <w:t>“</w:t>
      </w:r>
      <w:r w:rsidRPr="004A6278">
        <w:rPr>
          <w:rFonts w:ascii="Times New Roman" w:eastAsia="Times New Roman" w:hAnsi="Times New Roman" w:cs="Times New Roman"/>
          <w:lang w:eastAsia="hr-HR"/>
        </w:rPr>
        <w:t xml:space="preserve"> koja se tiska u 6000 primjeraka, a u kojem se uz informacije o aktivnostima FZOEU objavljuju i </w:t>
      </w:r>
      <w:r w:rsidR="00F31266">
        <w:rPr>
          <w:rFonts w:ascii="Times New Roman" w:eastAsia="Times New Roman" w:hAnsi="Times New Roman" w:cs="Times New Roman"/>
          <w:lang w:eastAsia="hr-HR"/>
        </w:rPr>
        <w:t>novosti</w:t>
      </w:r>
      <w:r w:rsidRPr="004A6278">
        <w:rPr>
          <w:rFonts w:ascii="Times New Roman" w:eastAsia="Times New Roman" w:hAnsi="Times New Roman" w:cs="Times New Roman"/>
          <w:lang w:eastAsia="hr-HR"/>
        </w:rPr>
        <w:t xml:space="preserve"> </w:t>
      </w:r>
      <w:r w:rsidR="00F31266">
        <w:rPr>
          <w:rFonts w:ascii="Times New Roman" w:eastAsia="Times New Roman" w:hAnsi="Times New Roman" w:cs="Times New Roman"/>
          <w:lang w:eastAsia="hr-HR"/>
        </w:rPr>
        <w:t xml:space="preserve">u </w:t>
      </w:r>
      <w:r w:rsidRPr="004A6278">
        <w:rPr>
          <w:rFonts w:ascii="Times New Roman" w:eastAsia="Times New Roman" w:hAnsi="Times New Roman" w:cs="Times New Roman"/>
          <w:lang w:eastAsia="hr-HR"/>
        </w:rPr>
        <w:t xml:space="preserve">zaštiti okoliša i energetici. Časopis se šalje svim jedinicama lokalne samouprave, raznim državnim, javnim i stručno-znanstvenim institucijama, udrugama te tvrtkama </w:t>
      </w:r>
      <w:r w:rsidR="00903EA7">
        <w:rPr>
          <w:rFonts w:ascii="Times New Roman" w:eastAsia="Times New Roman" w:hAnsi="Times New Roman" w:cs="Times New Roman"/>
          <w:lang w:eastAsia="hr-HR"/>
        </w:rPr>
        <w:t>(</w:t>
      </w:r>
      <w:hyperlink r:id="rId14" w:history="1">
        <w:r w:rsidR="00903EA7" w:rsidRPr="00C4732E">
          <w:rPr>
            <w:rStyle w:val="Hyperlink"/>
            <w:rFonts w:ascii="Times New Roman" w:eastAsia="Times New Roman" w:hAnsi="Times New Roman" w:cs="Times New Roman"/>
            <w:lang w:eastAsia="hr-HR"/>
          </w:rPr>
          <w:t>http://www.fzoeu.hr/hrv/index.asp?s=revija</w:t>
        </w:r>
      </w:hyperlink>
      <w:r w:rsidR="00903EA7">
        <w:rPr>
          <w:rFonts w:ascii="Times New Roman" w:eastAsia="Times New Roman" w:hAnsi="Times New Roman" w:cs="Times New Roman"/>
          <w:lang w:eastAsia="hr-HR"/>
        </w:rPr>
        <w:t>).</w:t>
      </w:r>
      <w:r w:rsidRPr="004A6278">
        <w:rPr>
          <w:rFonts w:ascii="Times New Roman" w:eastAsia="Times New Roman" w:hAnsi="Times New Roman" w:cs="Times New Roman"/>
          <w:lang w:eastAsia="hr-HR"/>
        </w:rPr>
        <w:t xml:space="preserve"> </w:t>
      </w:r>
    </w:p>
    <w:p w:rsidR="0012468C" w:rsidRPr="004A6278" w:rsidRDefault="0012468C" w:rsidP="004F68F4">
      <w:pPr>
        <w:jc w:val="both"/>
        <w:rPr>
          <w:rFonts w:ascii="Times New Roman" w:eastAsia="Times New Roman" w:hAnsi="Times New Roman" w:cs="Times New Roman"/>
          <w:lang w:eastAsia="hr-HR"/>
        </w:rPr>
      </w:pPr>
      <w:r w:rsidRPr="004A6278">
        <w:rPr>
          <w:rFonts w:ascii="Times New Roman" w:eastAsia="Times New Roman" w:hAnsi="Times New Roman" w:cs="Times New Roman"/>
          <w:lang w:eastAsia="hr-HR"/>
        </w:rPr>
        <w:lastRenderedPageBreak/>
        <w:t xml:space="preserve">Hrvatski zavod za toksikologiju i antidoping izradio je </w:t>
      </w:r>
      <w:r w:rsidR="005230E9" w:rsidRPr="004A6278">
        <w:rPr>
          <w:rFonts w:ascii="Times New Roman" w:eastAsia="Times New Roman" w:hAnsi="Times New Roman" w:cs="Times New Roman"/>
          <w:lang w:eastAsia="hr-HR"/>
        </w:rPr>
        <w:t>posebno</w:t>
      </w:r>
      <w:r w:rsidRPr="004A6278">
        <w:rPr>
          <w:rFonts w:ascii="Times New Roman" w:eastAsia="Times New Roman" w:hAnsi="Times New Roman" w:cs="Times New Roman"/>
          <w:lang w:eastAsia="hr-HR"/>
        </w:rPr>
        <w:t xml:space="preserve"> namijenjenu internetsku stranicu za građanstvo kojoj je cilj </w:t>
      </w:r>
      <w:r w:rsidR="009F3BEE">
        <w:rPr>
          <w:rFonts w:ascii="Times New Roman" w:eastAsia="Times New Roman" w:hAnsi="Times New Roman" w:cs="Times New Roman"/>
          <w:lang w:eastAsia="hr-HR"/>
        </w:rPr>
        <w:t>obrazovati</w:t>
      </w:r>
      <w:r w:rsidRPr="004A6278">
        <w:rPr>
          <w:rFonts w:ascii="Times New Roman" w:eastAsia="Times New Roman" w:hAnsi="Times New Roman" w:cs="Times New Roman"/>
          <w:lang w:eastAsia="hr-HR"/>
        </w:rPr>
        <w:t xml:space="preserve"> javnost o </w:t>
      </w:r>
      <w:r w:rsidR="009F3BEE" w:rsidRPr="004A6278">
        <w:rPr>
          <w:rFonts w:ascii="Times New Roman" w:eastAsia="Times New Roman" w:hAnsi="Times New Roman" w:cs="Times New Roman"/>
          <w:lang w:eastAsia="hr-HR"/>
        </w:rPr>
        <w:t xml:space="preserve">zaštiti </w:t>
      </w:r>
      <w:r w:rsidR="009F3BEE">
        <w:rPr>
          <w:rFonts w:ascii="Times New Roman" w:eastAsia="Times New Roman" w:hAnsi="Times New Roman" w:cs="Times New Roman"/>
          <w:lang w:eastAsia="hr-HR"/>
        </w:rPr>
        <w:t xml:space="preserve">i </w:t>
      </w:r>
      <w:r w:rsidRPr="004A6278">
        <w:rPr>
          <w:rFonts w:ascii="Times New Roman" w:eastAsia="Times New Roman" w:hAnsi="Times New Roman" w:cs="Times New Roman"/>
          <w:lang w:eastAsia="hr-HR"/>
        </w:rPr>
        <w:t>opasnosti</w:t>
      </w:r>
      <w:r w:rsidR="009F3BEE">
        <w:rPr>
          <w:rFonts w:ascii="Times New Roman" w:eastAsia="Times New Roman" w:hAnsi="Times New Roman" w:cs="Times New Roman"/>
          <w:lang w:eastAsia="hr-HR"/>
        </w:rPr>
        <w:t>ma</w:t>
      </w:r>
      <w:r w:rsidRPr="004A6278">
        <w:rPr>
          <w:rFonts w:ascii="Times New Roman" w:eastAsia="Times New Roman" w:hAnsi="Times New Roman" w:cs="Times New Roman"/>
          <w:lang w:eastAsia="hr-HR"/>
        </w:rPr>
        <w:t xml:space="preserve"> od opasnih kemikalija (</w:t>
      </w:r>
      <w:hyperlink r:id="rId15" w:history="1">
        <w:r w:rsidR="003A66A3" w:rsidRPr="00C4732E">
          <w:rPr>
            <w:rStyle w:val="Hyperlink"/>
            <w:rFonts w:ascii="Times New Roman" w:eastAsia="Times New Roman" w:hAnsi="Times New Roman" w:cs="Times New Roman"/>
            <w:lang w:eastAsia="hr-HR"/>
          </w:rPr>
          <w:t>http://www.otrovno.com/</w:t>
        </w:r>
      </w:hyperlink>
      <w:r w:rsidR="009F3BEE">
        <w:rPr>
          <w:rFonts w:ascii="Times New Roman" w:eastAsia="Times New Roman" w:hAnsi="Times New Roman" w:cs="Times New Roman"/>
          <w:lang w:eastAsia="hr-HR"/>
        </w:rPr>
        <w:t>)</w:t>
      </w:r>
      <w:r w:rsidRPr="004A6278">
        <w:rPr>
          <w:rFonts w:ascii="Times New Roman" w:eastAsia="Times New Roman" w:hAnsi="Times New Roman" w:cs="Times New Roman"/>
          <w:lang w:eastAsia="hr-HR"/>
        </w:rPr>
        <w:t>.</w:t>
      </w:r>
    </w:p>
    <w:p w:rsidR="006B05D2" w:rsidRDefault="0012468C" w:rsidP="0015606C">
      <w:pPr>
        <w:jc w:val="both"/>
        <w:rPr>
          <w:rFonts w:ascii="Times New Roman" w:eastAsia="Times New Roman" w:hAnsi="Times New Roman" w:cs="Times New Roman"/>
          <w:lang w:eastAsia="hr-HR"/>
        </w:rPr>
      </w:pPr>
      <w:r w:rsidRPr="00925F7F">
        <w:rPr>
          <w:rFonts w:ascii="Times New Roman" w:eastAsia="Times New Roman" w:hAnsi="Times New Roman" w:cs="Times New Roman"/>
          <w:lang w:eastAsia="hr-HR"/>
        </w:rPr>
        <w:t xml:space="preserve">Državni zavod za zaštitu prirode (u daljnjem tekstu: DZZP) izdaje </w:t>
      </w:r>
      <w:r w:rsidR="009F3BEE">
        <w:rPr>
          <w:rFonts w:ascii="Times New Roman" w:eastAsia="Times New Roman" w:hAnsi="Times New Roman" w:cs="Times New Roman"/>
          <w:lang w:eastAsia="hr-HR"/>
        </w:rPr>
        <w:t>obrazovno</w:t>
      </w:r>
      <w:r w:rsidR="00E90428" w:rsidRPr="00925F7F">
        <w:rPr>
          <w:rFonts w:ascii="Times New Roman" w:eastAsia="Times New Roman" w:hAnsi="Times New Roman" w:cs="Times New Roman"/>
          <w:lang w:eastAsia="hr-HR"/>
        </w:rPr>
        <w:t>-promidžbene m</w:t>
      </w:r>
      <w:r w:rsidRPr="00925F7F">
        <w:rPr>
          <w:rFonts w:ascii="Times New Roman" w:eastAsia="Times New Roman" w:hAnsi="Times New Roman" w:cs="Times New Roman"/>
          <w:lang w:eastAsia="hr-HR"/>
        </w:rPr>
        <w:t>aterijal</w:t>
      </w:r>
      <w:r w:rsidR="00E90428" w:rsidRPr="00925F7F">
        <w:rPr>
          <w:rFonts w:ascii="Times New Roman" w:eastAsia="Times New Roman" w:hAnsi="Times New Roman" w:cs="Times New Roman"/>
          <w:lang w:eastAsia="hr-HR"/>
        </w:rPr>
        <w:t>e</w:t>
      </w:r>
      <w:r w:rsidRPr="00925F7F">
        <w:rPr>
          <w:rFonts w:ascii="Times New Roman" w:eastAsia="Times New Roman" w:hAnsi="Times New Roman" w:cs="Times New Roman"/>
          <w:lang w:eastAsia="hr-HR"/>
        </w:rPr>
        <w:t xml:space="preserve"> </w:t>
      </w:r>
      <w:r w:rsidR="006B05D2" w:rsidRPr="00925F7F">
        <w:rPr>
          <w:rFonts w:ascii="Times New Roman" w:eastAsia="Times New Roman" w:hAnsi="Times New Roman" w:cs="Times New Roman"/>
          <w:lang w:eastAsia="hr-HR"/>
        </w:rPr>
        <w:t>u svrhu</w:t>
      </w:r>
      <w:r w:rsidR="009F3BEE">
        <w:rPr>
          <w:rFonts w:ascii="Times New Roman" w:eastAsia="Times New Roman" w:hAnsi="Times New Roman" w:cs="Times New Roman"/>
          <w:lang w:eastAsia="hr-HR"/>
        </w:rPr>
        <w:t xml:space="preserve"> popularizacije i informiranja</w:t>
      </w:r>
      <w:r w:rsidR="006B05D2" w:rsidRPr="00925F7F">
        <w:rPr>
          <w:rFonts w:ascii="Times New Roman" w:eastAsia="Times New Roman" w:hAnsi="Times New Roman" w:cs="Times New Roman"/>
          <w:lang w:eastAsia="hr-HR"/>
        </w:rPr>
        <w:t xml:space="preserve"> javnosti o zaštiti prirode</w:t>
      </w:r>
      <w:r w:rsidR="009F3BEE">
        <w:rPr>
          <w:rFonts w:ascii="Times New Roman" w:eastAsia="Times New Roman" w:hAnsi="Times New Roman" w:cs="Times New Roman"/>
          <w:lang w:eastAsia="hr-HR"/>
        </w:rPr>
        <w:t xml:space="preserve"> i organizira medije</w:t>
      </w:r>
      <w:r w:rsidR="00925F7F" w:rsidRPr="00925F7F">
        <w:rPr>
          <w:rFonts w:ascii="Times New Roman" w:eastAsia="Times New Roman" w:hAnsi="Times New Roman" w:cs="Times New Roman"/>
          <w:lang w:eastAsia="hr-HR"/>
        </w:rPr>
        <w:t xml:space="preserve"> </w:t>
      </w:r>
      <w:r w:rsidR="009F3BEE" w:rsidRPr="00925F7F">
        <w:rPr>
          <w:rFonts w:ascii="Times New Roman" w:eastAsia="Times New Roman" w:hAnsi="Times New Roman" w:cs="Times New Roman"/>
          <w:lang w:eastAsia="hr-HR"/>
        </w:rPr>
        <w:t>oko obilježavanja datuma značajnih za zaštitu prirode</w:t>
      </w:r>
      <w:r w:rsidR="009F3BEE">
        <w:t xml:space="preserve"> </w:t>
      </w:r>
      <w:r w:rsidR="00924897">
        <w:t>(</w:t>
      </w:r>
      <w:hyperlink r:id="rId16" w:history="1">
        <w:r w:rsidR="00925F7F" w:rsidRPr="00925F7F">
          <w:rPr>
            <w:rStyle w:val="Hyperlink"/>
            <w:rFonts w:ascii="Times New Roman" w:eastAsia="Times New Roman" w:hAnsi="Times New Roman" w:cs="Times New Roman"/>
            <w:color w:val="auto"/>
            <w:lang w:eastAsia="hr-HR"/>
          </w:rPr>
          <w:t>http://www.dzzp.hr/</w:t>
        </w:r>
      </w:hyperlink>
      <w:r w:rsidR="00924897">
        <w:rPr>
          <w:rStyle w:val="Hyperlink"/>
          <w:rFonts w:ascii="Times New Roman" w:eastAsia="Times New Roman" w:hAnsi="Times New Roman" w:cs="Times New Roman"/>
          <w:color w:val="auto"/>
          <w:lang w:eastAsia="hr-HR"/>
        </w:rPr>
        <w:t>)</w:t>
      </w:r>
      <w:r w:rsidR="00925F7F" w:rsidRPr="00925F7F">
        <w:rPr>
          <w:rFonts w:ascii="Times New Roman" w:eastAsia="Times New Roman" w:hAnsi="Times New Roman" w:cs="Times New Roman"/>
          <w:lang w:eastAsia="hr-HR"/>
        </w:rPr>
        <w:t>.</w:t>
      </w:r>
      <w:r w:rsidR="006B05D2" w:rsidRPr="00925F7F">
        <w:rPr>
          <w:rFonts w:ascii="Times New Roman" w:eastAsia="Times New Roman" w:hAnsi="Times New Roman" w:cs="Times New Roman"/>
          <w:lang w:eastAsia="hr-HR"/>
        </w:rPr>
        <w:t xml:space="preserve"> </w:t>
      </w:r>
      <w:r w:rsidR="009F3BEE">
        <w:rPr>
          <w:rFonts w:ascii="Times New Roman" w:eastAsia="Times New Roman" w:hAnsi="Times New Roman" w:cs="Times New Roman"/>
          <w:lang w:eastAsia="hr-HR"/>
        </w:rPr>
        <w:t>Izrađene su</w:t>
      </w:r>
      <w:r w:rsidRPr="00925F7F">
        <w:rPr>
          <w:rFonts w:ascii="Times New Roman" w:eastAsia="Times New Roman" w:hAnsi="Times New Roman" w:cs="Times New Roman"/>
          <w:lang w:eastAsia="hr-HR"/>
        </w:rPr>
        <w:t xml:space="preserve"> nove </w:t>
      </w:r>
      <w:r w:rsidR="006B05D2" w:rsidRPr="00925F7F">
        <w:rPr>
          <w:rFonts w:ascii="Times New Roman" w:eastAsia="Times New Roman" w:hAnsi="Times New Roman" w:cs="Times New Roman"/>
          <w:lang w:eastAsia="hr-HR"/>
        </w:rPr>
        <w:t xml:space="preserve">internetske </w:t>
      </w:r>
      <w:r w:rsidRPr="00925F7F">
        <w:rPr>
          <w:rFonts w:ascii="Times New Roman" w:eastAsia="Times New Roman" w:hAnsi="Times New Roman" w:cs="Times New Roman"/>
          <w:lang w:eastAsia="hr-HR"/>
        </w:rPr>
        <w:t>stranice</w:t>
      </w:r>
      <w:r w:rsidR="006B05D2" w:rsidRPr="00925F7F">
        <w:rPr>
          <w:rFonts w:ascii="Times New Roman" w:eastAsia="Times New Roman" w:hAnsi="Times New Roman" w:cs="Times New Roman"/>
          <w:lang w:eastAsia="hr-HR"/>
        </w:rPr>
        <w:t xml:space="preserve"> putem kojih se javnost obavještava </w:t>
      </w:r>
      <w:r w:rsidR="00925F7F" w:rsidRPr="00925F7F">
        <w:rPr>
          <w:rFonts w:ascii="Times New Roman" w:eastAsia="Times New Roman" w:hAnsi="Times New Roman" w:cs="Times New Roman"/>
          <w:lang w:eastAsia="hr-HR"/>
        </w:rPr>
        <w:t xml:space="preserve">o invazivnim vrstama i o velikim zvijerima u Hrvatskoj </w:t>
      </w:r>
      <w:r w:rsidR="00924897">
        <w:rPr>
          <w:rFonts w:ascii="Times New Roman" w:eastAsia="Times New Roman" w:hAnsi="Times New Roman" w:cs="Times New Roman"/>
          <w:lang w:eastAsia="hr-HR"/>
        </w:rPr>
        <w:t>(</w:t>
      </w:r>
      <w:hyperlink r:id="rId17" w:history="1">
        <w:r w:rsidR="00924897" w:rsidRPr="009B1F99">
          <w:rPr>
            <w:rStyle w:val="Hyperlink"/>
            <w:rFonts w:ascii="Times New Roman" w:eastAsia="Times New Roman" w:hAnsi="Times New Roman" w:cs="Times New Roman"/>
            <w:lang w:eastAsia="hr-HR"/>
          </w:rPr>
          <w:t>http://www.invazivnevrste.hr/</w:t>
        </w:r>
      </w:hyperlink>
      <w:r w:rsidR="00924897">
        <w:rPr>
          <w:rFonts w:ascii="Times New Roman" w:eastAsia="Times New Roman" w:hAnsi="Times New Roman" w:cs="Times New Roman"/>
          <w:lang w:eastAsia="hr-HR"/>
        </w:rPr>
        <w:t xml:space="preserve">, </w:t>
      </w:r>
      <w:hyperlink r:id="rId18" w:history="1">
        <w:r w:rsidR="00925F7F" w:rsidRPr="00925F7F">
          <w:rPr>
            <w:rStyle w:val="Hyperlink"/>
            <w:rFonts w:ascii="Times New Roman" w:eastAsia="Times New Roman" w:hAnsi="Times New Roman" w:cs="Times New Roman"/>
            <w:color w:val="auto"/>
            <w:lang w:eastAsia="hr-HR"/>
          </w:rPr>
          <w:t>http://www.life-vuk.hr/vuk/</w:t>
        </w:r>
      </w:hyperlink>
      <w:r w:rsidR="00924897">
        <w:rPr>
          <w:rStyle w:val="Hyperlink"/>
          <w:rFonts w:ascii="Times New Roman" w:eastAsia="Times New Roman" w:hAnsi="Times New Roman" w:cs="Times New Roman"/>
          <w:color w:val="auto"/>
          <w:lang w:eastAsia="hr-HR"/>
        </w:rPr>
        <w:t>)</w:t>
      </w:r>
      <w:r w:rsidR="00925F7F" w:rsidRPr="00925F7F">
        <w:rPr>
          <w:rFonts w:ascii="Times New Roman" w:eastAsia="Times New Roman" w:hAnsi="Times New Roman" w:cs="Times New Roman"/>
          <w:lang w:eastAsia="hr-HR"/>
        </w:rPr>
        <w:t xml:space="preserve">. </w:t>
      </w:r>
      <w:r w:rsidRPr="00925F7F">
        <w:rPr>
          <w:rFonts w:ascii="Times New Roman" w:eastAsia="Times New Roman" w:hAnsi="Times New Roman" w:cs="Times New Roman"/>
          <w:lang w:eastAsia="hr-HR"/>
        </w:rPr>
        <w:t xml:space="preserve">Otvoren je </w:t>
      </w:r>
      <w:r w:rsidR="00283348">
        <w:rPr>
          <w:rFonts w:ascii="Times New Roman" w:eastAsia="Times New Roman" w:hAnsi="Times New Roman" w:cs="Times New Roman"/>
          <w:lang w:eastAsia="hr-HR"/>
        </w:rPr>
        <w:t>F</w:t>
      </w:r>
      <w:r w:rsidRPr="00925F7F">
        <w:rPr>
          <w:rFonts w:ascii="Times New Roman" w:eastAsia="Times New Roman" w:hAnsi="Times New Roman" w:cs="Times New Roman"/>
          <w:lang w:eastAsia="hr-HR"/>
        </w:rPr>
        <w:t xml:space="preserve">acebook profil na </w:t>
      </w:r>
      <w:r w:rsidR="00925F7F" w:rsidRPr="00925F7F">
        <w:rPr>
          <w:rFonts w:ascii="Times New Roman" w:eastAsia="Times New Roman" w:hAnsi="Times New Roman" w:cs="Times New Roman"/>
          <w:lang w:eastAsia="hr-HR"/>
        </w:rPr>
        <w:t>internetskim</w:t>
      </w:r>
      <w:r w:rsidRPr="00925F7F">
        <w:rPr>
          <w:rFonts w:ascii="Times New Roman" w:eastAsia="Times New Roman" w:hAnsi="Times New Roman" w:cs="Times New Roman"/>
          <w:lang w:eastAsia="hr-HR"/>
        </w:rPr>
        <w:t xml:space="preserve"> stranicama</w:t>
      </w:r>
      <w:r w:rsidR="00925F7F" w:rsidRPr="00925F7F">
        <w:rPr>
          <w:rFonts w:ascii="Times New Roman" w:eastAsia="Times New Roman" w:hAnsi="Times New Roman" w:cs="Times New Roman"/>
          <w:lang w:eastAsia="hr-HR"/>
        </w:rPr>
        <w:t xml:space="preserve"> DZZP</w:t>
      </w:r>
      <w:r w:rsidRPr="00925F7F">
        <w:rPr>
          <w:rFonts w:ascii="Times New Roman" w:eastAsia="Times New Roman" w:hAnsi="Times New Roman" w:cs="Times New Roman"/>
          <w:lang w:eastAsia="hr-HR"/>
        </w:rPr>
        <w:t xml:space="preserve"> </w:t>
      </w:r>
      <w:r w:rsidR="00924897">
        <w:rPr>
          <w:rFonts w:ascii="Times New Roman" w:eastAsia="Times New Roman" w:hAnsi="Times New Roman" w:cs="Times New Roman"/>
          <w:lang w:eastAsia="hr-HR"/>
        </w:rPr>
        <w:t>(</w:t>
      </w:r>
      <w:hyperlink r:id="rId19" w:history="1">
        <w:r w:rsidRPr="00925F7F">
          <w:rPr>
            <w:rFonts w:ascii="Times New Roman" w:eastAsia="Times New Roman" w:hAnsi="Times New Roman" w:cs="Times New Roman"/>
            <w:u w:val="single"/>
            <w:lang w:eastAsia="hr-HR"/>
          </w:rPr>
          <w:t>http://www.facebook.com/pages/Drzavni-Zavod-za-Zastitu-Prirode</w:t>
        </w:r>
      </w:hyperlink>
      <w:r w:rsidR="00924897">
        <w:rPr>
          <w:rFonts w:ascii="Times New Roman" w:eastAsia="Times New Roman" w:hAnsi="Times New Roman" w:cs="Times New Roman"/>
          <w:u w:val="single"/>
          <w:lang w:eastAsia="hr-HR"/>
        </w:rPr>
        <w:t>)</w:t>
      </w:r>
      <w:r w:rsidRPr="00925F7F">
        <w:rPr>
          <w:rFonts w:ascii="Times New Roman" w:eastAsia="Times New Roman" w:hAnsi="Times New Roman" w:cs="Times New Roman"/>
          <w:lang w:eastAsia="hr-HR"/>
        </w:rPr>
        <w:t xml:space="preserve">. </w:t>
      </w:r>
    </w:p>
    <w:p w:rsidR="00447192" w:rsidRDefault="00447192" w:rsidP="004F68F4">
      <w:pPr>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Niz je aktivnosti pokrenuto u clju promicanja obrazovanja i svijesti o važnosti zaštićenih područja uključenih u ekološku mrežu Natura 2000 te je uspostavljen portal </w:t>
      </w:r>
      <w:r w:rsidR="009F3BEE">
        <w:rPr>
          <w:rFonts w:ascii="Times New Roman" w:eastAsia="Times New Roman" w:hAnsi="Times New Roman" w:cs="Times New Roman"/>
          <w:lang w:eastAsia="hr-HR"/>
        </w:rPr>
        <w:t>(</w:t>
      </w:r>
      <w:hyperlink r:id="rId20" w:history="1">
        <w:r w:rsidRPr="00455E24">
          <w:rPr>
            <w:rStyle w:val="Hyperlink"/>
            <w:rFonts w:ascii="Times New Roman" w:eastAsia="Times New Roman" w:hAnsi="Times New Roman" w:cs="Times New Roman"/>
            <w:lang w:eastAsia="hr-HR"/>
          </w:rPr>
          <w:t>http://www.natura2000.hr/</w:t>
        </w:r>
      </w:hyperlink>
      <w:r w:rsidR="009F3BEE">
        <w:rPr>
          <w:rStyle w:val="Hyperlink"/>
          <w:rFonts w:ascii="Times New Roman" w:eastAsia="Times New Roman" w:hAnsi="Times New Roman" w:cs="Times New Roman"/>
          <w:lang w:eastAsia="hr-HR"/>
        </w:rPr>
        <w:t>)</w:t>
      </w:r>
      <w:r>
        <w:rPr>
          <w:rFonts w:ascii="Times New Roman" w:eastAsia="Times New Roman" w:hAnsi="Times New Roman" w:cs="Times New Roman"/>
          <w:lang w:eastAsia="hr-HR"/>
        </w:rPr>
        <w:t>.</w:t>
      </w:r>
    </w:p>
    <w:p w:rsidR="0015606C" w:rsidRDefault="00447192" w:rsidP="0015606C">
      <w:pPr>
        <w:jc w:val="both"/>
        <w:rPr>
          <w:rFonts w:ascii="Times New Roman" w:eastAsia="Calibri" w:hAnsi="Times New Roman" w:cs="Times New Roman"/>
        </w:rPr>
      </w:pPr>
      <w:r>
        <w:rPr>
          <w:rFonts w:ascii="Times New Roman" w:eastAsia="Calibri" w:hAnsi="Times New Roman" w:cs="Times New Roman"/>
        </w:rPr>
        <w:t xml:space="preserve">U sklopu </w:t>
      </w:r>
      <w:r w:rsidR="00283348">
        <w:rPr>
          <w:rFonts w:ascii="Times New Roman" w:eastAsia="Calibri" w:hAnsi="Times New Roman" w:cs="Times New Roman"/>
        </w:rPr>
        <w:t>„</w:t>
      </w:r>
      <w:r w:rsidRPr="00447192">
        <w:rPr>
          <w:rFonts w:ascii="Times New Roman" w:eastAsia="Calibri" w:hAnsi="Times New Roman" w:cs="Times New Roman"/>
        </w:rPr>
        <w:t>Projekta podrške implementaciji strateškog plana Konvencije o bioraznol</w:t>
      </w:r>
      <w:r>
        <w:rPr>
          <w:rFonts w:ascii="Times New Roman" w:eastAsia="Calibri" w:hAnsi="Times New Roman" w:cs="Times New Roman"/>
        </w:rPr>
        <w:t>ikosti 2011.-2020. u Hrvatskoj“</w:t>
      </w:r>
      <w:r w:rsidRPr="00447192">
        <w:rPr>
          <w:rFonts w:ascii="Times New Roman" w:eastAsia="Calibri" w:hAnsi="Times New Roman" w:cs="Times New Roman"/>
        </w:rPr>
        <w:t xml:space="preserve"> provodi se istraživanje informiranosti i stavova javnosti o zaštiti prirode, s ciljem razvijanja komunikacijske strategije</w:t>
      </w:r>
      <w:r w:rsidR="0015606C">
        <w:rPr>
          <w:rFonts w:ascii="Times New Roman" w:eastAsia="Calibri" w:hAnsi="Times New Roman" w:cs="Times New Roman"/>
        </w:rPr>
        <w:t xml:space="preserve"> </w:t>
      </w:r>
      <w:r w:rsidR="009F3BEE">
        <w:rPr>
          <w:rFonts w:ascii="Times New Roman" w:eastAsia="Calibri" w:hAnsi="Times New Roman" w:cs="Times New Roman"/>
        </w:rPr>
        <w:t>(</w:t>
      </w:r>
      <w:hyperlink r:id="rId21" w:history="1">
        <w:r w:rsidR="0015606C" w:rsidRPr="00455E24">
          <w:rPr>
            <w:rStyle w:val="Hyperlink"/>
            <w:rFonts w:ascii="Times New Roman" w:eastAsia="Calibri" w:hAnsi="Times New Roman" w:cs="Times New Roman"/>
          </w:rPr>
          <w:t>http://www.zastita-prirode.hr/</w:t>
        </w:r>
      </w:hyperlink>
      <w:r w:rsidR="009F3BEE">
        <w:rPr>
          <w:rStyle w:val="Hyperlink"/>
          <w:rFonts w:ascii="Times New Roman" w:eastAsia="Calibri" w:hAnsi="Times New Roman" w:cs="Times New Roman"/>
        </w:rPr>
        <w:t>)</w:t>
      </w:r>
      <w:r w:rsidR="0015606C">
        <w:rPr>
          <w:rFonts w:ascii="Times New Roman" w:eastAsia="Calibri" w:hAnsi="Times New Roman" w:cs="Times New Roman"/>
        </w:rPr>
        <w:t xml:space="preserve">. </w:t>
      </w:r>
    </w:p>
    <w:p w:rsidR="0012468C" w:rsidRPr="0015606C" w:rsidRDefault="0012468C" w:rsidP="0015606C">
      <w:pPr>
        <w:jc w:val="both"/>
        <w:rPr>
          <w:rFonts w:ascii="Times New Roman" w:eastAsia="Calibri" w:hAnsi="Times New Roman" w:cs="Times New Roman"/>
        </w:rPr>
      </w:pPr>
      <w:r w:rsidRPr="004A6278">
        <w:rPr>
          <w:rFonts w:ascii="Times New Roman" w:eastAsia="Times New Roman" w:hAnsi="Times New Roman" w:cs="Times New Roman"/>
          <w:lang w:eastAsia="hr-HR"/>
        </w:rPr>
        <w:t xml:space="preserve">AZO promiče svijest o okolišu u javnosti prvenstveno </w:t>
      </w:r>
      <w:r w:rsidR="00A97928">
        <w:rPr>
          <w:rFonts w:ascii="Times New Roman" w:eastAsia="Times New Roman" w:hAnsi="Times New Roman" w:cs="Times New Roman"/>
          <w:lang w:eastAsia="hr-HR"/>
        </w:rPr>
        <w:t>kroz</w:t>
      </w:r>
      <w:r w:rsidRPr="004A6278">
        <w:rPr>
          <w:rFonts w:ascii="Times New Roman" w:eastAsia="Times New Roman" w:hAnsi="Times New Roman" w:cs="Times New Roman"/>
          <w:lang w:eastAsia="hr-HR"/>
        </w:rPr>
        <w:t xml:space="preserve"> </w:t>
      </w:r>
      <w:r w:rsidR="00A97928" w:rsidRPr="00A97928">
        <w:rPr>
          <w:rFonts w:ascii="Times New Roman" w:eastAsia="Times New Roman" w:hAnsi="Times New Roman" w:cs="Times New Roman"/>
          <w:lang w:eastAsia="hr-HR"/>
        </w:rPr>
        <w:t>obrazovno-promidžbene materijale</w:t>
      </w:r>
      <w:r w:rsidR="00A97928">
        <w:rPr>
          <w:rFonts w:ascii="Times New Roman" w:eastAsia="Times New Roman" w:hAnsi="Times New Roman" w:cs="Times New Roman"/>
          <w:lang w:eastAsia="hr-HR"/>
        </w:rPr>
        <w:t xml:space="preserve">, </w:t>
      </w:r>
      <w:r w:rsidRPr="004A6278">
        <w:rPr>
          <w:rFonts w:ascii="Times New Roman" w:eastAsia="Times New Roman" w:hAnsi="Times New Roman" w:cs="Times New Roman"/>
          <w:lang w:eastAsia="hr-HR"/>
        </w:rPr>
        <w:t>organizira</w:t>
      </w:r>
      <w:r w:rsidR="00A97928">
        <w:rPr>
          <w:rFonts w:ascii="Times New Roman" w:eastAsia="Times New Roman" w:hAnsi="Times New Roman" w:cs="Times New Roman"/>
          <w:lang w:eastAsia="hr-HR"/>
        </w:rPr>
        <w:t xml:space="preserve"> </w:t>
      </w:r>
      <w:r w:rsidRPr="004A6278">
        <w:rPr>
          <w:rFonts w:ascii="Times New Roman" w:eastAsia="Times New Roman" w:hAnsi="Times New Roman" w:cs="Times New Roman"/>
          <w:lang w:eastAsia="hr-HR"/>
        </w:rPr>
        <w:t>akcij</w:t>
      </w:r>
      <w:r w:rsidR="00A97928">
        <w:rPr>
          <w:rFonts w:ascii="Times New Roman" w:eastAsia="Times New Roman" w:hAnsi="Times New Roman" w:cs="Times New Roman"/>
          <w:lang w:eastAsia="hr-HR"/>
        </w:rPr>
        <w:t>e</w:t>
      </w:r>
      <w:r w:rsidRPr="004A6278">
        <w:rPr>
          <w:rFonts w:ascii="Times New Roman" w:eastAsia="Times New Roman" w:hAnsi="Times New Roman" w:cs="Times New Roman"/>
          <w:lang w:eastAsia="hr-HR"/>
        </w:rPr>
        <w:t xml:space="preserve"> povodom datuma </w:t>
      </w:r>
      <w:r w:rsidR="00A97928" w:rsidRPr="004A6278">
        <w:rPr>
          <w:rFonts w:ascii="Times New Roman" w:eastAsia="Times New Roman" w:hAnsi="Times New Roman" w:cs="Times New Roman"/>
          <w:lang w:eastAsia="hr-HR"/>
        </w:rPr>
        <w:t xml:space="preserve">značajnih </w:t>
      </w:r>
      <w:r w:rsidRPr="004A6278">
        <w:rPr>
          <w:rFonts w:ascii="Times New Roman" w:eastAsia="Times New Roman" w:hAnsi="Times New Roman" w:cs="Times New Roman"/>
          <w:lang w:eastAsia="hr-HR"/>
        </w:rPr>
        <w:t>za zaštitu okoliša</w:t>
      </w:r>
      <w:r w:rsidR="00A97928">
        <w:rPr>
          <w:rFonts w:ascii="Times New Roman" w:eastAsia="Times New Roman" w:hAnsi="Times New Roman" w:cs="Times New Roman"/>
          <w:lang w:eastAsia="hr-HR"/>
        </w:rPr>
        <w:t>, održava</w:t>
      </w:r>
      <w:r w:rsidR="00A97928" w:rsidRPr="004A6278">
        <w:rPr>
          <w:rFonts w:ascii="Times New Roman" w:eastAsia="Times New Roman" w:hAnsi="Times New Roman" w:cs="Times New Roman"/>
          <w:lang w:eastAsia="hr-HR"/>
        </w:rPr>
        <w:t xml:space="preserve"> predavanja u školama </w:t>
      </w:r>
      <w:r w:rsidR="00A97928">
        <w:rPr>
          <w:rFonts w:ascii="Times New Roman" w:eastAsia="Times New Roman" w:hAnsi="Times New Roman" w:cs="Times New Roman"/>
          <w:lang w:eastAsia="hr-HR"/>
        </w:rPr>
        <w:t>i</w:t>
      </w:r>
      <w:r w:rsidR="0031245A">
        <w:rPr>
          <w:rFonts w:ascii="Times New Roman" w:eastAsia="Times New Roman" w:hAnsi="Times New Roman" w:cs="Times New Roman"/>
          <w:lang w:eastAsia="hr-HR"/>
        </w:rPr>
        <w:t xml:space="preserve"> </w:t>
      </w:r>
      <w:r w:rsidR="00A97928">
        <w:rPr>
          <w:rFonts w:ascii="Times New Roman" w:eastAsia="Times New Roman" w:hAnsi="Times New Roman" w:cs="Times New Roman"/>
          <w:lang w:eastAsia="hr-HR"/>
        </w:rPr>
        <w:t xml:space="preserve">putem internetske stranice </w:t>
      </w:r>
      <w:r w:rsidR="0031245A">
        <w:rPr>
          <w:rFonts w:ascii="Times New Roman" w:eastAsia="Times New Roman" w:hAnsi="Times New Roman" w:cs="Times New Roman"/>
          <w:lang w:eastAsia="hr-HR"/>
        </w:rPr>
        <w:t>(</w:t>
      </w:r>
      <w:hyperlink r:id="rId22" w:history="1">
        <w:r w:rsidR="0031245A" w:rsidRPr="00C4732E">
          <w:rPr>
            <w:rStyle w:val="Hyperlink"/>
            <w:rFonts w:ascii="Times New Roman" w:eastAsia="Times New Roman" w:hAnsi="Times New Roman" w:cs="Times New Roman"/>
            <w:lang w:eastAsia="hr-HR"/>
          </w:rPr>
          <w:t>http://www.azo.hr</w:t>
        </w:r>
      </w:hyperlink>
      <w:r w:rsidR="0031245A">
        <w:rPr>
          <w:rFonts w:ascii="Times New Roman" w:eastAsia="Times New Roman" w:hAnsi="Times New Roman" w:cs="Times New Roman"/>
          <w:lang w:eastAsia="hr-HR"/>
        </w:rPr>
        <w:t xml:space="preserve">). </w:t>
      </w:r>
      <w:r w:rsidRPr="00781BAD">
        <w:rPr>
          <w:rFonts w:ascii="Times New Roman" w:eastAsia="Times New Roman" w:hAnsi="Times New Roman" w:cs="Times New Roman"/>
          <w:lang w:eastAsia="hr-HR"/>
        </w:rPr>
        <w:t>AZO u Zagrebu</w:t>
      </w:r>
      <w:r w:rsidR="00156D43">
        <w:rPr>
          <w:rFonts w:ascii="Times New Roman" w:eastAsia="Times New Roman" w:hAnsi="Times New Roman" w:cs="Times New Roman"/>
          <w:lang w:eastAsia="hr-HR"/>
        </w:rPr>
        <w:t xml:space="preserve"> od 2010.g. vodi </w:t>
      </w:r>
      <w:r w:rsidR="00156D43" w:rsidRPr="00156D43">
        <w:rPr>
          <w:rFonts w:ascii="Times New Roman" w:eastAsia="Times New Roman" w:hAnsi="Times New Roman" w:cs="Times New Roman"/>
          <w:i/>
          <w:lang w:eastAsia="hr-HR"/>
        </w:rPr>
        <w:t>Info centar za građane</w:t>
      </w:r>
      <w:r w:rsidR="00156D43">
        <w:rPr>
          <w:rFonts w:ascii="Times New Roman" w:eastAsia="Times New Roman" w:hAnsi="Times New Roman" w:cs="Times New Roman"/>
          <w:lang w:eastAsia="hr-HR"/>
        </w:rPr>
        <w:t xml:space="preserve"> </w:t>
      </w:r>
      <w:r w:rsidR="00156D43" w:rsidRPr="00781BAD">
        <w:rPr>
          <w:rFonts w:ascii="Times New Roman" w:eastAsia="Times New Roman" w:hAnsi="Times New Roman" w:cs="Times New Roman"/>
          <w:lang w:eastAsia="hr-HR"/>
        </w:rPr>
        <w:t>na kojemu javnost može dobiti sve potrebne informacije i publikacije o okolišu i prirodi</w:t>
      </w:r>
      <w:r w:rsidR="00156D43">
        <w:rPr>
          <w:rFonts w:ascii="Times New Roman" w:eastAsia="Times New Roman" w:hAnsi="Times New Roman" w:cs="Times New Roman"/>
          <w:lang w:eastAsia="hr-HR"/>
        </w:rPr>
        <w:t xml:space="preserve"> (radim danom od </w:t>
      </w:r>
      <w:r w:rsidRPr="00781BAD">
        <w:rPr>
          <w:rFonts w:ascii="Times New Roman" w:eastAsia="Times New Roman" w:hAnsi="Times New Roman" w:cs="Times New Roman"/>
          <w:lang w:eastAsia="hr-HR"/>
        </w:rPr>
        <w:t>11 do 14 sati</w:t>
      </w:r>
      <w:r w:rsidR="00156D43">
        <w:rPr>
          <w:rFonts w:ascii="Times New Roman" w:eastAsia="Times New Roman" w:hAnsi="Times New Roman" w:cs="Times New Roman"/>
          <w:lang w:eastAsia="hr-HR"/>
        </w:rPr>
        <w:t>).</w:t>
      </w:r>
      <w:r w:rsidRPr="00781BAD">
        <w:rPr>
          <w:rFonts w:ascii="Times New Roman" w:eastAsia="Times New Roman" w:hAnsi="Times New Roman" w:cs="Times New Roman"/>
          <w:lang w:eastAsia="hr-HR"/>
        </w:rPr>
        <w:t xml:space="preserve"> </w:t>
      </w:r>
    </w:p>
    <w:p w:rsidR="0015606C" w:rsidRDefault="0012468C" w:rsidP="004F68F4">
      <w:pPr>
        <w:jc w:val="both"/>
        <w:rPr>
          <w:rFonts w:ascii="Times New Roman" w:eastAsia="Times New Roman" w:hAnsi="Times New Roman" w:cs="Times New Roman"/>
          <w:lang w:eastAsia="hr-HR"/>
        </w:rPr>
      </w:pPr>
      <w:r w:rsidRPr="004A6278">
        <w:rPr>
          <w:rFonts w:ascii="Times New Roman" w:eastAsia="Times New Roman" w:hAnsi="Times New Roman" w:cs="Times New Roman"/>
          <w:lang w:eastAsia="hr-HR"/>
        </w:rPr>
        <w:t>Hrvatske vode (</w:t>
      </w:r>
      <w:r w:rsidR="00E67C7B">
        <w:rPr>
          <w:rFonts w:ascii="Times New Roman" w:eastAsia="Times New Roman" w:hAnsi="Times New Roman" w:cs="Times New Roman"/>
          <w:lang w:eastAsia="hr-HR"/>
        </w:rPr>
        <w:t xml:space="preserve">u daljnjem  tekstu: </w:t>
      </w:r>
      <w:r w:rsidRPr="004A6278">
        <w:rPr>
          <w:rFonts w:ascii="Times New Roman" w:eastAsia="Times New Roman" w:hAnsi="Times New Roman" w:cs="Times New Roman"/>
          <w:lang w:eastAsia="hr-HR"/>
        </w:rPr>
        <w:t xml:space="preserve">HV) izdaju informativno-stručni mjesečnik </w:t>
      </w:r>
      <w:r w:rsidR="00156D43">
        <w:rPr>
          <w:rFonts w:ascii="Times New Roman" w:eastAsia="Times New Roman" w:hAnsi="Times New Roman" w:cs="Times New Roman"/>
          <w:lang w:eastAsia="hr-HR"/>
        </w:rPr>
        <w:t>„</w:t>
      </w:r>
      <w:r w:rsidRPr="00156D43">
        <w:rPr>
          <w:rFonts w:ascii="Times New Roman" w:eastAsia="Times New Roman" w:hAnsi="Times New Roman" w:cs="Times New Roman"/>
          <w:lang w:eastAsia="hr-HR"/>
        </w:rPr>
        <w:t>Hrvatska vodoprivreda</w:t>
      </w:r>
      <w:r w:rsidR="00156D43">
        <w:rPr>
          <w:rFonts w:ascii="Times New Roman" w:eastAsia="Times New Roman" w:hAnsi="Times New Roman" w:cs="Times New Roman"/>
          <w:lang w:eastAsia="hr-HR"/>
        </w:rPr>
        <w:t>“</w:t>
      </w:r>
      <w:r w:rsidRPr="004A6278">
        <w:rPr>
          <w:rFonts w:ascii="Times New Roman" w:eastAsia="Times New Roman" w:hAnsi="Times New Roman" w:cs="Times New Roman"/>
          <w:lang w:eastAsia="hr-HR"/>
        </w:rPr>
        <w:t xml:space="preserve"> i znanstveni časopis </w:t>
      </w:r>
      <w:r w:rsidR="00156D43">
        <w:rPr>
          <w:rFonts w:ascii="Times New Roman" w:eastAsia="Times New Roman" w:hAnsi="Times New Roman" w:cs="Times New Roman"/>
          <w:lang w:eastAsia="hr-HR"/>
        </w:rPr>
        <w:t>„</w:t>
      </w:r>
      <w:r w:rsidRPr="00156D43">
        <w:rPr>
          <w:rFonts w:ascii="Times New Roman" w:eastAsia="Times New Roman" w:hAnsi="Times New Roman" w:cs="Times New Roman"/>
          <w:lang w:eastAsia="hr-HR"/>
        </w:rPr>
        <w:t>Hrvatske vode</w:t>
      </w:r>
      <w:r w:rsidR="00156D43">
        <w:rPr>
          <w:rFonts w:ascii="Times New Roman" w:eastAsia="Times New Roman" w:hAnsi="Times New Roman" w:cs="Times New Roman"/>
          <w:lang w:eastAsia="hr-HR"/>
        </w:rPr>
        <w:t>“</w:t>
      </w:r>
      <w:r w:rsidRPr="004A6278">
        <w:rPr>
          <w:rFonts w:ascii="Times New Roman" w:eastAsia="Times New Roman" w:hAnsi="Times New Roman" w:cs="Times New Roman"/>
          <w:lang w:eastAsia="hr-HR"/>
        </w:rPr>
        <w:t>, putem kojih se šira javnost informira o pitanjima iz područja upravljanja vodama</w:t>
      </w:r>
      <w:r w:rsidR="00903EA7">
        <w:rPr>
          <w:rFonts w:ascii="Times New Roman" w:eastAsia="Times New Roman" w:hAnsi="Times New Roman" w:cs="Times New Roman"/>
          <w:lang w:eastAsia="hr-HR"/>
        </w:rPr>
        <w:t xml:space="preserve"> (</w:t>
      </w:r>
      <w:hyperlink r:id="rId23" w:history="1">
        <w:r w:rsidR="00903EA7" w:rsidRPr="00C4732E">
          <w:rPr>
            <w:rStyle w:val="Hyperlink"/>
            <w:rFonts w:ascii="Times New Roman" w:eastAsia="Times New Roman" w:hAnsi="Times New Roman" w:cs="Times New Roman"/>
            <w:lang w:eastAsia="hr-HR"/>
          </w:rPr>
          <w:t>http://www.voda.hr/001-483</w:t>
        </w:r>
      </w:hyperlink>
      <w:r w:rsidR="00903EA7">
        <w:rPr>
          <w:rFonts w:ascii="Times New Roman" w:eastAsia="Times New Roman" w:hAnsi="Times New Roman" w:cs="Times New Roman"/>
          <w:lang w:eastAsia="hr-HR"/>
        </w:rPr>
        <w:t xml:space="preserve">). </w:t>
      </w:r>
      <w:r w:rsidRPr="004A6278">
        <w:rPr>
          <w:rFonts w:ascii="Times New Roman" w:eastAsia="Times New Roman" w:hAnsi="Times New Roman" w:cs="Times New Roman"/>
          <w:lang w:eastAsia="hr-HR"/>
        </w:rPr>
        <w:t xml:space="preserve">U podizanju svijesti o važnosti voda i vodnoga okoliša, HV organiziraju </w:t>
      </w:r>
      <w:r w:rsidR="005230E9" w:rsidRPr="004A6278">
        <w:rPr>
          <w:rFonts w:ascii="Times New Roman" w:eastAsia="Times New Roman" w:hAnsi="Times New Roman" w:cs="Times New Roman"/>
          <w:lang w:eastAsia="hr-HR"/>
        </w:rPr>
        <w:t>obilježavanje</w:t>
      </w:r>
      <w:r w:rsidRPr="004A6278">
        <w:rPr>
          <w:rFonts w:ascii="Times New Roman" w:eastAsia="Times New Roman" w:hAnsi="Times New Roman" w:cs="Times New Roman"/>
          <w:lang w:eastAsia="hr-HR"/>
        </w:rPr>
        <w:t xml:space="preserve"> Međunarodnog dana voda (22.</w:t>
      </w:r>
      <w:r w:rsidR="00781BAD">
        <w:rPr>
          <w:rFonts w:ascii="Times New Roman" w:eastAsia="Times New Roman" w:hAnsi="Times New Roman" w:cs="Times New Roman"/>
          <w:lang w:eastAsia="hr-HR"/>
        </w:rPr>
        <w:t xml:space="preserve"> </w:t>
      </w:r>
      <w:r w:rsidRPr="004A6278">
        <w:rPr>
          <w:rFonts w:ascii="Times New Roman" w:eastAsia="Times New Roman" w:hAnsi="Times New Roman" w:cs="Times New Roman"/>
          <w:lang w:eastAsia="hr-HR"/>
        </w:rPr>
        <w:t>3.), Dana Dunava (28.</w:t>
      </w:r>
      <w:r w:rsidR="00781BAD">
        <w:rPr>
          <w:rFonts w:ascii="Times New Roman" w:eastAsia="Times New Roman" w:hAnsi="Times New Roman" w:cs="Times New Roman"/>
          <w:lang w:eastAsia="hr-HR"/>
        </w:rPr>
        <w:t xml:space="preserve"> </w:t>
      </w:r>
      <w:r w:rsidRPr="004A6278">
        <w:rPr>
          <w:rFonts w:ascii="Times New Roman" w:eastAsia="Times New Roman" w:hAnsi="Times New Roman" w:cs="Times New Roman"/>
          <w:lang w:eastAsia="hr-HR"/>
        </w:rPr>
        <w:t>6.) i dana Hrvatskih voda (7.</w:t>
      </w:r>
      <w:r w:rsidR="00781BAD">
        <w:rPr>
          <w:rFonts w:ascii="Times New Roman" w:eastAsia="Times New Roman" w:hAnsi="Times New Roman" w:cs="Times New Roman"/>
          <w:lang w:eastAsia="hr-HR"/>
        </w:rPr>
        <w:t xml:space="preserve"> </w:t>
      </w:r>
      <w:r w:rsidRPr="004A6278">
        <w:rPr>
          <w:rFonts w:ascii="Times New Roman" w:eastAsia="Times New Roman" w:hAnsi="Times New Roman" w:cs="Times New Roman"/>
          <w:lang w:eastAsia="hr-HR"/>
        </w:rPr>
        <w:t>9.), prigodom kojega se dodjeljuju godišnje nagrade za najbolje diplomske, magistarske i doktorske radove te stručne knjige iz područja hidrotehnike i drugih područja koja se odnose na vodno gospodarstvo. HV su pokrovitelj</w:t>
      </w:r>
      <w:r w:rsidR="00156D43">
        <w:rPr>
          <w:rFonts w:ascii="Times New Roman" w:eastAsia="Times New Roman" w:hAnsi="Times New Roman" w:cs="Times New Roman"/>
          <w:lang w:eastAsia="hr-HR"/>
        </w:rPr>
        <w:t>i</w:t>
      </w:r>
      <w:r w:rsidRPr="004A6278">
        <w:rPr>
          <w:rFonts w:ascii="Times New Roman" w:eastAsia="Times New Roman" w:hAnsi="Times New Roman" w:cs="Times New Roman"/>
          <w:lang w:eastAsia="hr-HR"/>
        </w:rPr>
        <w:t xml:space="preserve"> stručnih skupova i redovito sufinanciraju znanstvene projekt</w:t>
      </w:r>
      <w:r w:rsidR="0015606C">
        <w:rPr>
          <w:rFonts w:ascii="Times New Roman" w:eastAsia="Times New Roman" w:hAnsi="Times New Roman" w:cs="Times New Roman"/>
          <w:lang w:eastAsia="hr-HR"/>
        </w:rPr>
        <w:t>e vezane za upravljanje vodama.</w:t>
      </w:r>
    </w:p>
    <w:p w:rsidR="0012468C" w:rsidRPr="004A6278" w:rsidRDefault="0012468C" w:rsidP="004F68F4">
      <w:pPr>
        <w:jc w:val="both"/>
        <w:rPr>
          <w:rFonts w:ascii="Times New Roman" w:eastAsia="Times New Roman" w:hAnsi="Times New Roman" w:cs="Times New Roman"/>
          <w:lang w:eastAsia="hr-HR"/>
        </w:rPr>
      </w:pPr>
      <w:r w:rsidRPr="00FB2525">
        <w:rPr>
          <w:rFonts w:ascii="Times New Roman" w:eastAsia="Times New Roman" w:hAnsi="Times New Roman" w:cs="Times New Roman"/>
          <w:lang w:eastAsia="hr-HR"/>
        </w:rPr>
        <w:t>Državni zavod</w:t>
      </w:r>
      <w:r w:rsidRPr="004A6278">
        <w:rPr>
          <w:rFonts w:ascii="Times New Roman" w:eastAsia="Times New Roman" w:hAnsi="Times New Roman" w:cs="Times New Roman"/>
          <w:lang w:eastAsia="hr-HR"/>
        </w:rPr>
        <w:t xml:space="preserve"> za radiološku i nuklearnu sigurnost (DZRNS) nositelj je Projekta izrade kalendara s učeničkim likovnim radovima na temu primjene nuklearne tehnologije s dodatnim informacijama o pripravnosti u </w:t>
      </w:r>
      <w:r w:rsidR="00E67C7B">
        <w:rPr>
          <w:rFonts w:ascii="Times New Roman" w:eastAsia="Times New Roman" w:hAnsi="Times New Roman" w:cs="Times New Roman"/>
          <w:lang w:eastAsia="hr-HR"/>
        </w:rPr>
        <w:t>RH</w:t>
      </w:r>
      <w:r w:rsidRPr="004A6278">
        <w:rPr>
          <w:rFonts w:ascii="Times New Roman" w:eastAsia="Times New Roman" w:hAnsi="Times New Roman" w:cs="Times New Roman"/>
          <w:lang w:eastAsia="hr-HR"/>
        </w:rPr>
        <w:t xml:space="preserve"> za slučaj nuklearne nesreće i preporukama za postupanje, a koji se provodi od 2002. godine u suradnji s Agencijom za odgoj i obrazovanje i Nuklearnom elektranom Krško, uz suglasnost </w:t>
      </w:r>
      <w:r w:rsidR="00156D43">
        <w:rPr>
          <w:rFonts w:ascii="Times New Roman" w:eastAsia="Times New Roman" w:hAnsi="Times New Roman" w:cs="Times New Roman"/>
          <w:lang w:eastAsia="hr-HR"/>
        </w:rPr>
        <w:t>Ministarstva nadležnog za obrazovanje</w:t>
      </w:r>
      <w:r w:rsidRPr="004A6278">
        <w:rPr>
          <w:rFonts w:ascii="Times New Roman" w:eastAsia="Times New Roman" w:hAnsi="Times New Roman" w:cs="Times New Roman"/>
          <w:lang w:eastAsia="hr-HR"/>
        </w:rPr>
        <w:t>. Kalendar je prvenstveno namijenjen obiteljima s boravištem u krugu 25 kilometara od Nuklearne elektrane Krško i s boravištem u krugu 100 kilometara od Nuklearne elektrane Pakš te se dijeli učenicima osnovnih škola iz tih područja. Akcija prikupljanja likovnih radova provodi se u tim školama među učenicima od trećeg do osmog razreda</w:t>
      </w:r>
      <w:r w:rsidR="00D04CA8">
        <w:rPr>
          <w:rFonts w:ascii="Times New Roman" w:eastAsia="Times New Roman" w:hAnsi="Times New Roman" w:cs="Times New Roman"/>
          <w:lang w:eastAsia="hr-HR"/>
        </w:rPr>
        <w:t xml:space="preserve"> </w:t>
      </w:r>
      <w:r w:rsidR="00156D43">
        <w:rPr>
          <w:rFonts w:ascii="Times New Roman" w:eastAsia="Times New Roman" w:hAnsi="Times New Roman" w:cs="Times New Roman"/>
          <w:lang w:eastAsia="hr-HR"/>
        </w:rPr>
        <w:t>(</w:t>
      </w:r>
      <w:hyperlink r:id="rId24" w:history="1">
        <w:r w:rsidR="00D04CA8" w:rsidRPr="009B1F99">
          <w:rPr>
            <w:rStyle w:val="Hyperlink"/>
            <w:rFonts w:ascii="Times New Roman" w:eastAsia="Times New Roman" w:hAnsi="Times New Roman" w:cs="Times New Roman"/>
            <w:lang w:eastAsia="hr-HR"/>
          </w:rPr>
          <w:t>http://cms.dzrns.hr/</w:t>
        </w:r>
      </w:hyperlink>
      <w:r w:rsidR="00156D43">
        <w:rPr>
          <w:rStyle w:val="Hyperlink"/>
          <w:rFonts w:ascii="Times New Roman" w:eastAsia="Times New Roman" w:hAnsi="Times New Roman" w:cs="Times New Roman"/>
          <w:lang w:eastAsia="hr-HR"/>
        </w:rPr>
        <w:t>)</w:t>
      </w:r>
      <w:r w:rsidR="00D04CA8">
        <w:rPr>
          <w:rFonts w:ascii="Times New Roman" w:eastAsia="Times New Roman" w:hAnsi="Times New Roman" w:cs="Times New Roman"/>
          <w:lang w:eastAsia="hr-HR"/>
        </w:rPr>
        <w:t>.</w:t>
      </w:r>
    </w:p>
    <w:p w:rsidR="0012468C" w:rsidRDefault="0012468C" w:rsidP="00FB2525">
      <w:pPr>
        <w:jc w:val="both"/>
        <w:rPr>
          <w:rFonts w:ascii="Times New Roman" w:eastAsia="Times New Roman" w:hAnsi="Times New Roman" w:cs="Times New Roman"/>
          <w:lang w:eastAsia="hr-HR"/>
        </w:rPr>
      </w:pPr>
      <w:r w:rsidRPr="004A6278">
        <w:rPr>
          <w:rFonts w:ascii="Times New Roman" w:eastAsia="Times New Roman" w:hAnsi="Times New Roman" w:cs="Times New Roman"/>
          <w:lang w:eastAsia="hr-HR"/>
        </w:rPr>
        <w:t>U okviru projekta „Jačanje suradnje s civilnim društvom“ u 2013.g. provedeni su seminari na kojima su se službenici na lokalnoj razini upoznali s načelima Aarhuške konvencije i sa Smjernicama za informiranje i sudjelovanje javnosti i zainteresirane javnosti u postupcima procjene utjecaja zahvata na okoliš (PUO) i strateške procjene utjecaja</w:t>
      </w:r>
      <w:r w:rsidR="007E6362">
        <w:rPr>
          <w:rFonts w:ascii="Times New Roman" w:eastAsia="Times New Roman" w:hAnsi="Times New Roman" w:cs="Times New Roman"/>
          <w:lang w:eastAsia="hr-HR"/>
        </w:rPr>
        <w:t xml:space="preserve"> </w:t>
      </w:r>
      <w:r w:rsidRPr="004A6278">
        <w:rPr>
          <w:rFonts w:ascii="Times New Roman" w:eastAsia="Times New Roman" w:hAnsi="Times New Roman" w:cs="Times New Roman"/>
          <w:lang w:eastAsia="hr-HR"/>
        </w:rPr>
        <w:t xml:space="preserve">plana i programa na okoliš (SPUO) koje je izdalo </w:t>
      </w:r>
      <w:r w:rsidR="00903EA7">
        <w:rPr>
          <w:rFonts w:ascii="Times New Roman" w:eastAsia="Times New Roman" w:hAnsi="Times New Roman" w:cs="Times New Roman"/>
          <w:lang w:eastAsia="hr-HR"/>
        </w:rPr>
        <w:t>MZOIP</w:t>
      </w:r>
      <w:r w:rsidR="0015606C">
        <w:rPr>
          <w:rFonts w:ascii="Times New Roman" w:eastAsia="Times New Roman" w:hAnsi="Times New Roman" w:cs="Times New Roman"/>
          <w:lang w:eastAsia="hr-HR"/>
        </w:rPr>
        <w:t xml:space="preserve"> </w:t>
      </w:r>
      <w:r w:rsidR="00156D43">
        <w:rPr>
          <w:rFonts w:ascii="Times New Roman" w:eastAsia="Times New Roman" w:hAnsi="Times New Roman" w:cs="Times New Roman"/>
          <w:lang w:eastAsia="hr-HR"/>
        </w:rPr>
        <w:t>(</w:t>
      </w:r>
      <w:hyperlink r:id="rId25" w:history="1">
        <w:r w:rsidR="00903EA7" w:rsidRPr="00C4732E">
          <w:rPr>
            <w:rStyle w:val="Hyperlink"/>
            <w:rFonts w:ascii="Times New Roman" w:eastAsia="Times New Roman" w:hAnsi="Times New Roman" w:cs="Times New Roman"/>
            <w:lang w:eastAsia="hr-HR"/>
          </w:rPr>
          <w:t>http://puo.mzoip.hr/default.aspx?id=6543</w:t>
        </w:r>
      </w:hyperlink>
      <w:r w:rsidR="00903EA7">
        <w:rPr>
          <w:rFonts w:ascii="Times New Roman" w:eastAsia="Times New Roman" w:hAnsi="Times New Roman" w:cs="Times New Roman"/>
          <w:lang w:eastAsia="hr-HR"/>
        </w:rPr>
        <w:t>).</w:t>
      </w:r>
      <w:r w:rsidRPr="004A6278">
        <w:rPr>
          <w:rFonts w:ascii="Times New Roman" w:eastAsia="Times New Roman" w:hAnsi="Times New Roman" w:cs="Times New Roman"/>
          <w:lang w:eastAsia="hr-HR"/>
        </w:rPr>
        <w:t xml:space="preserve">    </w:t>
      </w:r>
    </w:p>
    <w:p w:rsidR="00D04CA8" w:rsidRPr="004A6278" w:rsidRDefault="00D04CA8" w:rsidP="00FB2525">
      <w:pPr>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Grad Zagreb u kojem živi gotovo četvrtina građana Hrvatske ima specijaliziranu internetsku stranicu putem koje obavještava javnost o natječajima, obrazovnim programima i drugim aktivnostima koje se poduzimaju iz područja okoliša, klime, energetske učinkovitosti i održivog razvoja </w:t>
      </w:r>
      <w:r w:rsidR="00156D43">
        <w:rPr>
          <w:rFonts w:ascii="Times New Roman" w:eastAsia="Times New Roman" w:hAnsi="Times New Roman" w:cs="Times New Roman"/>
          <w:lang w:eastAsia="hr-HR"/>
        </w:rPr>
        <w:t>(</w:t>
      </w:r>
      <w:hyperlink r:id="rId26" w:history="1">
        <w:r w:rsidRPr="009B1F99">
          <w:rPr>
            <w:rStyle w:val="Hyperlink"/>
            <w:rFonts w:ascii="Times New Roman" w:eastAsia="Times New Roman" w:hAnsi="Times New Roman" w:cs="Times New Roman"/>
            <w:lang w:eastAsia="hr-HR"/>
          </w:rPr>
          <w:t>http://www.eko.zagreb.hr/</w:t>
        </w:r>
      </w:hyperlink>
      <w:r w:rsidR="00156D43">
        <w:rPr>
          <w:rFonts w:ascii="Times New Roman" w:eastAsia="Times New Roman" w:hAnsi="Times New Roman" w:cs="Times New Roman"/>
          <w:lang w:eastAsia="hr-HR"/>
        </w:rPr>
        <w:t>).</w:t>
      </w:r>
      <w:r>
        <w:rPr>
          <w:rFonts w:ascii="Times New Roman" w:eastAsia="Times New Roman" w:hAnsi="Times New Roman" w:cs="Times New Roman"/>
          <w:lang w:eastAsia="hr-HR"/>
        </w:rPr>
        <w:t xml:space="preserve"> </w:t>
      </w:r>
    </w:p>
    <w:p w:rsidR="0012468C" w:rsidRPr="004A6278" w:rsidRDefault="0012468C" w:rsidP="0012468C">
      <w:pPr>
        <w:spacing w:before="0" w:after="0"/>
        <w:jc w:val="both"/>
        <w:rPr>
          <w:rFonts w:ascii="Times New Roman" w:eastAsia="Times New Roman" w:hAnsi="Times New Roman" w:cs="Times New Roman"/>
          <w:lang w:eastAsia="hr-HR"/>
        </w:rPr>
      </w:pPr>
    </w:p>
    <w:p w:rsidR="0012468C" w:rsidRPr="004A6278" w:rsidRDefault="0012468C" w:rsidP="00673E3A">
      <w:pPr>
        <w:autoSpaceDE w:val="0"/>
        <w:autoSpaceDN w:val="0"/>
        <w:adjustRightInd w:val="0"/>
        <w:spacing w:before="0" w:after="0"/>
        <w:jc w:val="both"/>
        <w:rPr>
          <w:rFonts w:ascii="Times New Roman" w:eastAsia="Times New Roman" w:hAnsi="Times New Roman" w:cs="Times New Roman"/>
          <w:b/>
          <w:i/>
          <w:lang w:eastAsia="hr-HR"/>
        </w:rPr>
      </w:pPr>
      <w:r w:rsidRPr="004A6278">
        <w:rPr>
          <w:rFonts w:ascii="Times New Roman" w:eastAsia="Times New Roman" w:hAnsi="Times New Roman" w:cs="Times New Roman"/>
          <w:b/>
          <w:i/>
          <w:lang w:eastAsia="hr-HR"/>
        </w:rPr>
        <w:t xml:space="preserve">(c) u pogledu </w:t>
      </w:r>
      <w:r w:rsidRPr="004A6278">
        <w:rPr>
          <w:rFonts w:ascii="Times New Roman" w:eastAsia="Times New Roman" w:hAnsi="Times New Roman" w:cs="Times New Roman"/>
          <w:b/>
          <w:bCs/>
          <w:i/>
          <w:lang w:eastAsia="hr-HR"/>
        </w:rPr>
        <w:t xml:space="preserve">stavka 4, </w:t>
      </w:r>
      <w:r w:rsidRPr="004A6278">
        <w:rPr>
          <w:rFonts w:ascii="Times New Roman" w:eastAsia="Times New Roman" w:hAnsi="Times New Roman" w:cs="Times New Roman"/>
          <w:b/>
          <w:i/>
          <w:lang w:eastAsia="hr-HR"/>
        </w:rPr>
        <w:t>mjere poduzete kako bi se osiguralo da postoji odgovarajuće priznanje i podrška udrugama, organizacijama ili grupama koje promiču zaštitu okoliša;</w:t>
      </w:r>
    </w:p>
    <w:p w:rsidR="0012468C" w:rsidRPr="004A6278" w:rsidRDefault="0012468C" w:rsidP="00D0686F">
      <w:pPr>
        <w:autoSpaceDE w:val="0"/>
        <w:autoSpaceDN w:val="0"/>
        <w:adjustRightInd w:val="0"/>
        <w:rPr>
          <w:rFonts w:ascii="Times New Roman" w:eastAsia="Times New Roman" w:hAnsi="Times New Roman" w:cs="Times New Roman"/>
          <w:lang w:eastAsia="hr-HR"/>
        </w:rPr>
      </w:pPr>
      <w:r w:rsidRPr="004A6278">
        <w:rPr>
          <w:rFonts w:ascii="Times New Roman" w:eastAsia="Times New Roman" w:hAnsi="Times New Roman" w:cs="Times New Roman"/>
          <w:b/>
          <w:i/>
          <w:u w:val="single"/>
          <w:lang w:eastAsia="hr-HR"/>
        </w:rPr>
        <w:t>Odgovor</w:t>
      </w:r>
      <w:r w:rsidRPr="004A6278">
        <w:rPr>
          <w:rFonts w:ascii="Times New Roman" w:eastAsia="Times New Roman" w:hAnsi="Times New Roman" w:cs="Times New Roman"/>
          <w:b/>
          <w:i/>
          <w:lang w:eastAsia="hr-HR"/>
        </w:rPr>
        <w:t>:</w:t>
      </w:r>
      <w:r w:rsidRPr="004A6278">
        <w:rPr>
          <w:rFonts w:ascii="Times New Roman" w:eastAsia="Times New Roman" w:hAnsi="Times New Roman" w:cs="Times New Roman"/>
          <w:lang w:eastAsia="hr-HR"/>
        </w:rPr>
        <w:t xml:space="preserve"> </w:t>
      </w:r>
    </w:p>
    <w:p w:rsidR="00852F21" w:rsidRDefault="0012468C" w:rsidP="00852F21">
      <w:pPr>
        <w:autoSpaceDE w:val="0"/>
        <w:autoSpaceDN w:val="0"/>
        <w:adjustRightInd w:val="0"/>
        <w:jc w:val="both"/>
        <w:rPr>
          <w:rFonts w:ascii="Times New Roman" w:eastAsia="Times New Roman" w:hAnsi="Times New Roman" w:cs="Times New Roman"/>
          <w:lang w:eastAsia="hr-HR"/>
        </w:rPr>
      </w:pPr>
      <w:r w:rsidRPr="004A6278">
        <w:rPr>
          <w:rFonts w:ascii="Times New Roman" w:eastAsia="Times New Roman" w:hAnsi="Times New Roman" w:cs="Times New Roman"/>
          <w:lang w:eastAsia="hr-HR"/>
        </w:rPr>
        <w:lastRenderedPageBreak/>
        <w:t xml:space="preserve">U Hrvatskoj postoji više mehanizama kroz koje se daje podrška udrugama i organizacijama koje promiču zaštitu prirode i okoliša te se svi podaci na nacionalnoj razini objedinjuju i objavljuju u godišnjim </w:t>
      </w:r>
      <w:r w:rsidRPr="004A6278">
        <w:rPr>
          <w:rFonts w:ascii="Times New Roman" w:eastAsia="Times New Roman" w:hAnsi="Times New Roman" w:cs="Times New Roman"/>
          <w:bCs/>
          <w:i/>
          <w:lang w:eastAsia="hr-HR"/>
        </w:rPr>
        <w:t>Izvješćima o dodijeljenim financijskim potporama za projekte i programe organizacija civilnoga društva</w:t>
      </w:r>
      <w:r w:rsidR="00903EA7">
        <w:rPr>
          <w:rFonts w:ascii="Times New Roman" w:eastAsia="Times New Roman" w:hAnsi="Times New Roman" w:cs="Times New Roman"/>
          <w:lang w:eastAsia="hr-HR"/>
        </w:rPr>
        <w:t xml:space="preserve"> koje koordinira Ured za udruge Vlade RH.</w:t>
      </w:r>
      <w:r w:rsidR="00852F21">
        <w:rPr>
          <w:rFonts w:ascii="Times New Roman" w:eastAsia="Times New Roman" w:hAnsi="Times New Roman" w:cs="Times New Roman"/>
          <w:lang w:eastAsia="hr-HR"/>
        </w:rPr>
        <w:t xml:space="preserve"> </w:t>
      </w:r>
      <w:r w:rsidR="00254152" w:rsidRPr="004A6278">
        <w:rPr>
          <w:rFonts w:ascii="Times New Roman" w:eastAsia="Times New Roman" w:hAnsi="Times New Roman" w:cs="Times New Roman"/>
          <w:lang w:eastAsia="hr-HR"/>
        </w:rPr>
        <w:t xml:space="preserve">U Izvješću se nalaze podaci o financijskim i nefinancijskim potporama koji se izdvajaju iz državnog, županijskih, gradskih i općinskih proračuna. </w:t>
      </w:r>
      <w:r w:rsidR="00254152">
        <w:rPr>
          <w:rFonts w:ascii="Times New Roman" w:eastAsia="Times New Roman" w:hAnsi="Times New Roman" w:cs="Times New Roman"/>
          <w:lang w:eastAsia="hr-HR"/>
        </w:rPr>
        <w:t>D</w:t>
      </w:r>
      <w:r w:rsidR="00254152" w:rsidRPr="004A6278">
        <w:rPr>
          <w:rFonts w:ascii="Times New Roman" w:eastAsia="Times New Roman" w:hAnsi="Times New Roman" w:cs="Times New Roman"/>
          <w:lang w:eastAsia="hr-HR"/>
        </w:rPr>
        <w:t>io sredstava ide</w:t>
      </w:r>
      <w:r w:rsidR="00254152">
        <w:rPr>
          <w:rFonts w:ascii="Times New Roman" w:eastAsia="Times New Roman" w:hAnsi="Times New Roman" w:cs="Times New Roman"/>
          <w:lang w:eastAsia="hr-HR"/>
        </w:rPr>
        <w:t xml:space="preserve"> i</w:t>
      </w:r>
      <w:r w:rsidR="00254152" w:rsidRPr="004A6278">
        <w:rPr>
          <w:rFonts w:ascii="Times New Roman" w:eastAsia="Times New Roman" w:hAnsi="Times New Roman" w:cs="Times New Roman"/>
          <w:lang w:eastAsia="hr-HR"/>
        </w:rPr>
        <w:t xml:space="preserve"> iz prihoda od igara na sreću, iz naknada onečišćivača okoliša te iz sredstava proračunske zalihe. </w:t>
      </w:r>
      <w:r w:rsidR="00852F21">
        <w:rPr>
          <w:rFonts w:ascii="Times New Roman" w:eastAsia="Times New Roman" w:hAnsi="Times New Roman" w:cs="Times New Roman"/>
          <w:lang w:eastAsia="hr-HR"/>
        </w:rPr>
        <w:t xml:space="preserve">Na ovaj način </w:t>
      </w:r>
      <w:r w:rsidRPr="004A6278">
        <w:rPr>
          <w:rFonts w:ascii="Times New Roman" w:eastAsia="Times New Roman" w:hAnsi="Times New Roman" w:cs="Times New Roman"/>
          <w:lang w:eastAsia="hr-HR"/>
        </w:rPr>
        <w:t xml:space="preserve">Vlada </w:t>
      </w:r>
      <w:r w:rsidR="0025520F" w:rsidRPr="004A6278">
        <w:rPr>
          <w:rFonts w:ascii="Times New Roman" w:eastAsia="Times New Roman" w:hAnsi="Times New Roman" w:cs="Times New Roman"/>
          <w:lang w:eastAsia="hr-HR"/>
        </w:rPr>
        <w:t>RH</w:t>
      </w:r>
      <w:r w:rsidRPr="004A6278">
        <w:rPr>
          <w:rFonts w:ascii="Times New Roman" w:eastAsia="Times New Roman" w:hAnsi="Times New Roman" w:cs="Times New Roman"/>
          <w:lang w:eastAsia="hr-HR"/>
        </w:rPr>
        <w:t xml:space="preserve"> redovito prati dinamiku financiranja te daje preporuke za unapređenje sustava dodjele financijskih potpora projektima i programima organizacija civilnoga društva</w:t>
      </w:r>
      <w:r w:rsidRPr="004A6278">
        <w:rPr>
          <w:rFonts w:ascii="Times New Roman" w:eastAsia="Times New Roman" w:hAnsi="Times New Roman" w:cs="Times New Roman"/>
          <w:bCs/>
          <w:lang w:eastAsia="hr-HR"/>
        </w:rPr>
        <w:t xml:space="preserve"> </w:t>
      </w:r>
      <w:r w:rsidR="00903EA7">
        <w:rPr>
          <w:rFonts w:ascii="Times New Roman" w:eastAsia="Times New Roman" w:hAnsi="Times New Roman" w:cs="Times New Roman"/>
          <w:bCs/>
          <w:lang w:eastAsia="hr-HR"/>
        </w:rPr>
        <w:t xml:space="preserve">(OCD) </w:t>
      </w:r>
      <w:r w:rsidRPr="004A6278">
        <w:rPr>
          <w:rFonts w:ascii="Times New Roman" w:eastAsia="Times New Roman" w:hAnsi="Times New Roman" w:cs="Times New Roman"/>
          <w:bCs/>
          <w:lang w:eastAsia="hr-HR"/>
        </w:rPr>
        <w:t>u Hrvatskoj</w:t>
      </w:r>
      <w:r w:rsidR="00084869">
        <w:rPr>
          <w:rFonts w:ascii="Times New Roman" w:eastAsia="Times New Roman" w:hAnsi="Times New Roman" w:cs="Times New Roman"/>
          <w:bCs/>
          <w:lang w:eastAsia="hr-HR"/>
        </w:rPr>
        <w:t xml:space="preserve"> (</w:t>
      </w:r>
      <w:hyperlink r:id="rId27" w:history="1">
        <w:r w:rsidR="00084869" w:rsidRPr="00C4732E">
          <w:rPr>
            <w:rStyle w:val="Hyperlink"/>
            <w:rFonts w:ascii="Times New Roman" w:eastAsia="Times New Roman" w:hAnsi="Times New Roman" w:cs="Times New Roman"/>
            <w:bCs/>
            <w:lang w:eastAsia="hr-HR"/>
          </w:rPr>
          <w:t>http://www.uzuvrh.hr/stranica.aspx?pageID=34</w:t>
        </w:r>
      </w:hyperlink>
      <w:r w:rsidR="00084869">
        <w:rPr>
          <w:rFonts w:ascii="Times New Roman" w:eastAsia="Times New Roman" w:hAnsi="Times New Roman" w:cs="Times New Roman"/>
          <w:bCs/>
          <w:lang w:eastAsia="hr-HR"/>
        </w:rPr>
        <w:t>).</w:t>
      </w:r>
      <w:r w:rsidRPr="004A6278">
        <w:rPr>
          <w:rFonts w:ascii="Times New Roman" w:eastAsia="Times New Roman" w:hAnsi="Times New Roman" w:cs="Times New Roman"/>
          <w:lang w:eastAsia="hr-HR"/>
        </w:rPr>
        <w:t xml:space="preserve"> </w:t>
      </w:r>
    </w:p>
    <w:p w:rsidR="000B1295" w:rsidRDefault="002D7A5E" w:rsidP="0053592A">
      <w:pPr>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Pored toga projekti OCD u području </w:t>
      </w:r>
      <w:r w:rsidRPr="000B1295">
        <w:rPr>
          <w:rFonts w:ascii="Times New Roman" w:eastAsia="Times New Roman" w:hAnsi="Times New Roman" w:cs="Times New Roman"/>
          <w:lang w:eastAsia="hr-HR"/>
        </w:rPr>
        <w:t>zaštite okoliša i prirode</w:t>
      </w:r>
      <w:r>
        <w:rPr>
          <w:rFonts w:ascii="Times New Roman" w:eastAsia="Times New Roman" w:hAnsi="Times New Roman" w:cs="Times New Roman"/>
          <w:lang w:eastAsia="hr-HR"/>
        </w:rPr>
        <w:t xml:space="preserve"> se financiraju kroz </w:t>
      </w:r>
      <w:r w:rsidR="000B1295">
        <w:rPr>
          <w:rFonts w:ascii="Times New Roman" w:eastAsia="Times New Roman" w:hAnsi="Times New Roman" w:cs="Times New Roman"/>
          <w:lang w:eastAsia="hr-HR"/>
        </w:rPr>
        <w:t>FZOEU</w:t>
      </w:r>
      <w:r w:rsidR="000B1295" w:rsidRPr="000B1295">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i HV.</w:t>
      </w:r>
    </w:p>
    <w:p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r w:rsidRPr="004A6278">
        <w:rPr>
          <w:rFonts w:ascii="Times New Roman" w:eastAsia="Times New Roman" w:hAnsi="Times New Roman" w:cs="Times New Roman"/>
          <w:b/>
          <w:i/>
          <w:lang w:eastAsia="hr-HR"/>
        </w:rPr>
        <w:t xml:space="preserve">(d) u pogledu </w:t>
      </w:r>
      <w:r w:rsidRPr="004A6278">
        <w:rPr>
          <w:rFonts w:ascii="Times New Roman" w:eastAsia="Times New Roman" w:hAnsi="Times New Roman" w:cs="Times New Roman"/>
          <w:b/>
          <w:bCs/>
          <w:i/>
          <w:lang w:eastAsia="hr-HR"/>
        </w:rPr>
        <w:t xml:space="preserve">stavka 7, </w:t>
      </w:r>
      <w:r w:rsidRPr="004A6278">
        <w:rPr>
          <w:rFonts w:ascii="Times New Roman" w:eastAsia="Times New Roman" w:hAnsi="Times New Roman" w:cs="Times New Roman"/>
          <w:b/>
          <w:i/>
          <w:lang w:eastAsia="hr-HR"/>
        </w:rPr>
        <w:t>mjere poduzete u cilju promicanja načela Konvencije</w:t>
      </w:r>
    </w:p>
    <w:p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r w:rsidRPr="004A6278">
        <w:rPr>
          <w:rFonts w:ascii="Times New Roman" w:eastAsia="Times New Roman" w:hAnsi="Times New Roman" w:cs="Times New Roman"/>
          <w:b/>
          <w:i/>
          <w:lang w:eastAsia="hr-HR"/>
        </w:rPr>
        <w:t>u međunarodnim procesima uključujući:</w:t>
      </w:r>
    </w:p>
    <w:p w:rsidR="0012468C" w:rsidRPr="004A6278" w:rsidRDefault="0012468C" w:rsidP="0012468C">
      <w:pPr>
        <w:numPr>
          <w:ilvl w:val="0"/>
          <w:numId w:val="5"/>
        </w:numPr>
        <w:tabs>
          <w:tab w:val="num" w:pos="1800"/>
        </w:tabs>
        <w:autoSpaceDE w:val="0"/>
        <w:autoSpaceDN w:val="0"/>
        <w:adjustRightInd w:val="0"/>
        <w:spacing w:before="0" w:after="0"/>
        <w:ind w:left="1800" w:hanging="540"/>
        <w:rPr>
          <w:rFonts w:ascii="Times New Roman" w:eastAsia="Times New Roman" w:hAnsi="Times New Roman" w:cs="Times New Roman"/>
          <w:b/>
          <w:i/>
          <w:lang w:eastAsia="hr-HR"/>
        </w:rPr>
      </w:pPr>
      <w:r w:rsidRPr="004A6278">
        <w:rPr>
          <w:rFonts w:ascii="Times New Roman" w:eastAsia="Times New Roman" w:hAnsi="Times New Roman" w:cs="Times New Roman"/>
          <w:b/>
          <w:i/>
          <w:lang w:eastAsia="hr-HR"/>
        </w:rPr>
        <w:t>mjere poduzete u svrhu koordinacije unutar i između ministarstava kako bi se obavijestili službenici koji su uključeni u drugim relevantnim međunarodnim forumima o članku 3 stavak 7 i o Almaty Smjernicama, i navesti je su li mjere koordinacije u tijeku</w:t>
      </w:r>
    </w:p>
    <w:p w:rsidR="0012468C" w:rsidRPr="004A6278" w:rsidRDefault="0012468C" w:rsidP="0012468C">
      <w:pPr>
        <w:numPr>
          <w:ilvl w:val="0"/>
          <w:numId w:val="5"/>
        </w:numPr>
        <w:tabs>
          <w:tab w:val="num" w:pos="1800"/>
        </w:tabs>
        <w:autoSpaceDE w:val="0"/>
        <w:autoSpaceDN w:val="0"/>
        <w:adjustRightInd w:val="0"/>
        <w:spacing w:before="0" w:after="0"/>
        <w:ind w:left="1800" w:hanging="540"/>
        <w:rPr>
          <w:rFonts w:ascii="Times New Roman" w:eastAsia="Times New Roman" w:hAnsi="Times New Roman" w:cs="Times New Roman"/>
          <w:b/>
          <w:i/>
          <w:lang w:eastAsia="hr-HR"/>
        </w:rPr>
      </w:pPr>
      <w:r w:rsidRPr="004A6278">
        <w:rPr>
          <w:rFonts w:ascii="Times New Roman" w:eastAsia="Times New Roman" w:hAnsi="Times New Roman" w:cs="Times New Roman"/>
          <w:b/>
          <w:i/>
          <w:lang w:eastAsia="hr-HR"/>
        </w:rPr>
        <w:t>mjere poduzete na nacionalnoj razini kako bi se osigurao pristup informacijama koje se odnose na međunarodne forume, kao i na kojoj je razini pristup informacijama osiguran</w:t>
      </w:r>
    </w:p>
    <w:p w:rsidR="0012468C" w:rsidRPr="004A6278" w:rsidRDefault="0012468C" w:rsidP="0012468C">
      <w:pPr>
        <w:numPr>
          <w:ilvl w:val="0"/>
          <w:numId w:val="5"/>
        </w:numPr>
        <w:tabs>
          <w:tab w:val="num" w:pos="1800"/>
        </w:tabs>
        <w:autoSpaceDE w:val="0"/>
        <w:autoSpaceDN w:val="0"/>
        <w:adjustRightInd w:val="0"/>
        <w:spacing w:before="0" w:after="0"/>
        <w:ind w:left="1800" w:hanging="540"/>
        <w:rPr>
          <w:rFonts w:ascii="Times New Roman" w:eastAsia="Times New Roman" w:hAnsi="Times New Roman" w:cs="Times New Roman"/>
          <w:b/>
          <w:i/>
          <w:lang w:eastAsia="hr-HR"/>
        </w:rPr>
      </w:pPr>
      <w:r w:rsidRPr="004A6278">
        <w:rPr>
          <w:rFonts w:ascii="Times New Roman" w:eastAsia="Times New Roman" w:hAnsi="Times New Roman" w:cs="Times New Roman"/>
          <w:b/>
          <w:i/>
          <w:lang w:eastAsia="hr-HR"/>
        </w:rPr>
        <w:t>mjere poduzete na nacionalnoj razini kako bi se promoviralo i omogućilo sudjelovanje javnosti u međunarodnim forumima (npr. poziv članovima organizacija civilnog društva/udruga da budu dio delegacije Stranke u međunarodnim pregovorima iz područja okoliša ili uključivanje organizacija civilnog društva/udruga u izradi službenog stava Stranke u takvim pregovorima), kao i na kojoj je razini pristup informacijama osiguran</w:t>
      </w:r>
    </w:p>
    <w:p w:rsidR="0012468C" w:rsidRPr="004A6278" w:rsidRDefault="0012468C" w:rsidP="0012468C">
      <w:pPr>
        <w:numPr>
          <w:ilvl w:val="0"/>
          <w:numId w:val="5"/>
        </w:numPr>
        <w:tabs>
          <w:tab w:val="num" w:pos="1800"/>
        </w:tabs>
        <w:autoSpaceDE w:val="0"/>
        <w:autoSpaceDN w:val="0"/>
        <w:adjustRightInd w:val="0"/>
        <w:spacing w:before="0" w:after="0"/>
        <w:ind w:left="1800" w:hanging="540"/>
        <w:rPr>
          <w:rFonts w:ascii="Times New Roman" w:eastAsia="Times New Roman" w:hAnsi="Times New Roman" w:cs="Times New Roman"/>
          <w:b/>
          <w:i/>
          <w:lang w:eastAsia="hr-HR"/>
        </w:rPr>
      </w:pPr>
      <w:r w:rsidRPr="004A6278">
        <w:rPr>
          <w:rFonts w:ascii="Times New Roman" w:eastAsia="Times New Roman" w:hAnsi="Times New Roman" w:cs="Times New Roman"/>
          <w:b/>
          <w:i/>
          <w:lang w:eastAsia="hr-HR"/>
        </w:rPr>
        <w:t>mjere poduzete u svrhu promidžbe načela Konvencije u postupcima drugih međunarodnih foruma</w:t>
      </w:r>
    </w:p>
    <w:p w:rsidR="0012468C" w:rsidRPr="004A6278" w:rsidRDefault="0012468C" w:rsidP="0012468C">
      <w:pPr>
        <w:numPr>
          <w:ilvl w:val="0"/>
          <w:numId w:val="5"/>
        </w:numPr>
        <w:tabs>
          <w:tab w:val="num" w:pos="1800"/>
        </w:tabs>
        <w:autoSpaceDE w:val="0"/>
        <w:autoSpaceDN w:val="0"/>
        <w:adjustRightInd w:val="0"/>
        <w:spacing w:before="0" w:after="0"/>
        <w:ind w:left="1800" w:hanging="540"/>
        <w:rPr>
          <w:rFonts w:ascii="Times New Roman" w:eastAsia="Times New Roman" w:hAnsi="Times New Roman" w:cs="Times New Roman"/>
          <w:b/>
          <w:i/>
          <w:lang w:eastAsia="hr-HR"/>
        </w:rPr>
      </w:pPr>
      <w:r w:rsidRPr="004A6278">
        <w:rPr>
          <w:rFonts w:ascii="Times New Roman" w:eastAsia="Times New Roman" w:hAnsi="Times New Roman" w:cs="Times New Roman"/>
          <w:b/>
          <w:i/>
          <w:lang w:eastAsia="hr-HR"/>
        </w:rPr>
        <w:t xml:space="preserve">mjere poduzete u svrhu promidžbe načela Konvencije u radu, projektima, odlukama i drugim nezavisnim događanjima u drugim međunarodnim forumima  </w:t>
      </w:r>
    </w:p>
    <w:p w:rsidR="0012468C" w:rsidRPr="004A6278" w:rsidRDefault="0012468C" w:rsidP="0012468C">
      <w:pPr>
        <w:autoSpaceDE w:val="0"/>
        <w:autoSpaceDN w:val="0"/>
        <w:adjustRightInd w:val="0"/>
        <w:spacing w:before="0" w:after="0"/>
        <w:rPr>
          <w:rFonts w:ascii="Times New Roman" w:eastAsia="Times New Roman" w:hAnsi="Times New Roman" w:cs="Times New Roman"/>
          <w:i/>
          <w:lang w:eastAsia="hr-HR"/>
        </w:rPr>
      </w:pPr>
    </w:p>
    <w:p w:rsidR="0012468C" w:rsidRPr="004A6278" w:rsidRDefault="0012468C" w:rsidP="004B3746">
      <w:pPr>
        <w:autoSpaceDE w:val="0"/>
        <w:autoSpaceDN w:val="0"/>
        <w:adjustRightInd w:val="0"/>
        <w:rPr>
          <w:rFonts w:ascii="Times New Roman" w:eastAsia="Times New Roman" w:hAnsi="Times New Roman" w:cs="Times New Roman"/>
          <w:b/>
          <w:i/>
          <w:lang w:eastAsia="hr-HR"/>
        </w:rPr>
      </w:pPr>
      <w:r w:rsidRPr="004A6278">
        <w:rPr>
          <w:rFonts w:ascii="Times New Roman" w:eastAsia="Times New Roman" w:hAnsi="Times New Roman" w:cs="Times New Roman"/>
          <w:b/>
          <w:i/>
          <w:u w:val="single"/>
          <w:lang w:eastAsia="hr-HR"/>
        </w:rPr>
        <w:t>Odgovor</w:t>
      </w:r>
      <w:r w:rsidRPr="004A6278">
        <w:rPr>
          <w:rFonts w:ascii="Times New Roman" w:eastAsia="Times New Roman" w:hAnsi="Times New Roman" w:cs="Times New Roman"/>
          <w:b/>
          <w:i/>
          <w:lang w:eastAsia="hr-HR"/>
        </w:rPr>
        <w:t>:</w:t>
      </w:r>
    </w:p>
    <w:p w:rsidR="0012468C" w:rsidRPr="004A6278" w:rsidRDefault="0012468C" w:rsidP="004B3746">
      <w:pPr>
        <w:jc w:val="both"/>
        <w:rPr>
          <w:rFonts w:ascii="Times New Roman" w:eastAsia="Times New Roman" w:hAnsi="Times New Roman" w:cs="Times New Roman"/>
          <w:lang w:eastAsia="hr-HR"/>
        </w:rPr>
      </w:pPr>
      <w:r w:rsidRPr="004A6278">
        <w:rPr>
          <w:rFonts w:ascii="Times New Roman" w:eastAsia="Times New Roman" w:hAnsi="Times New Roman" w:cs="Times New Roman"/>
          <w:lang w:eastAsia="hr-HR"/>
        </w:rPr>
        <w:t>Načelo suradnje unutar države u provedbi zaštite okoliša i suradnja s drugim državama te obavješćivanje drugih država o prekograničnim utjecajima na okoliš te razmjena informacija o okol</w:t>
      </w:r>
      <w:r w:rsidR="00276F3A">
        <w:rPr>
          <w:rFonts w:ascii="Times New Roman" w:eastAsia="Times New Roman" w:hAnsi="Times New Roman" w:cs="Times New Roman"/>
          <w:lang w:eastAsia="hr-HR"/>
        </w:rPr>
        <w:t>išu propisano je u ZOZO</w:t>
      </w:r>
      <w:r w:rsidR="009D45EA">
        <w:rPr>
          <w:rFonts w:ascii="Times New Roman" w:eastAsia="Times New Roman" w:hAnsi="Times New Roman" w:cs="Times New Roman"/>
          <w:lang w:eastAsia="hr-HR"/>
        </w:rPr>
        <w:t>. Također</w:t>
      </w:r>
      <w:r w:rsidR="002D7A5E">
        <w:rPr>
          <w:rFonts w:ascii="Times New Roman" w:eastAsia="Times New Roman" w:hAnsi="Times New Roman" w:cs="Times New Roman"/>
          <w:lang w:eastAsia="hr-HR"/>
        </w:rPr>
        <w:t>,</w:t>
      </w:r>
      <w:r w:rsidR="009D45EA">
        <w:rPr>
          <w:rFonts w:ascii="Times New Roman" w:eastAsia="Times New Roman" w:hAnsi="Times New Roman" w:cs="Times New Roman"/>
          <w:lang w:eastAsia="hr-HR"/>
        </w:rPr>
        <w:t xml:space="preserve"> </w:t>
      </w:r>
      <w:r w:rsidR="0081382E">
        <w:rPr>
          <w:rFonts w:ascii="Times New Roman" w:eastAsia="Times New Roman" w:hAnsi="Times New Roman" w:cs="Times New Roman"/>
          <w:lang w:eastAsia="hr-HR"/>
        </w:rPr>
        <w:t>ZZZ</w:t>
      </w:r>
      <w:r w:rsidRPr="004A6278">
        <w:rPr>
          <w:rFonts w:ascii="Times New Roman" w:eastAsia="Times New Roman" w:hAnsi="Times New Roman" w:cs="Times New Roman"/>
          <w:lang w:eastAsia="hr-HR"/>
        </w:rPr>
        <w:t xml:space="preserve"> propisuje da će MZOIP pokrenuti aktivnosti s nadležnim tijelom druge države kako bi se donijeli zajednički planovi i programi za smanjivanje onečišćenja zraka primjenom prikladnih mjera ako dođe do značajnog prekograničnog onečišćenja zraka. RH promiče načela Konvencije o procjeni utjecaja na okoliš preko državnih granica </w:t>
      </w:r>
      <w:r w:rsidR="00276F3A">
        <w:rPr>
          <w:rFonts w:ascii="Times New Roman" w:eastAsia="Times New Roman" w:hAnsi="Times New Roman" w:cs="Times New Roman"/>
          <w:lang w:eastAsia="hr-HR"/>
        </w:rPr>
        <w:t xml:space="preserve">(ESPOO) </w:t>
      </w:r>
      <w:r w:rsidRPr="004A6278">
        <w:rPr>
          <w:rFonts w:ascii="Times New Roman" w:eastAsia="Times New Roman" w:hAnsi="Times New Roman" w:cs="Times New Roman"/>
          <w:lang w:eastAsia="hr-HR"/>
        </w:rPr>
        <w:t>između ostalog, putem bilateralnih i multilateralnih tijela/međunarodnih ugovora u kojima/kojih je RH stranka.</w:t>
      </w:r>
    </w:p>
    <w:p w:rsidR="0012468C" w:rsidRPr="004A6278" w:rsidRDefault="0081382E" w:rsidP="004B3746">
      <w:pPr>
        <w:autoSpaceDE w:val="0"/>
        <w:autoSpaceDN w:val="0"/>
        <w:adjustRightInd w:val="0"/>
        <w:jc w:val="both"/>
        <w:rPr>
          <w:rFonts w:ascii="Times New Roman" w:eastAsia="Times New Roman" w:hAnsi="Times New Roman" w:cs="Times New Roman"/>
          <w:lang w:eastAsia="hr-HR"/>
        </w:rPr>
      </w:pPr>
      <w:r>
        <w:rPr>
          <w:rFonts w:ascii="Times New Roman" w:eastAsia="Times New Roman" w:hAnsi="Times New Roman" w:cs="Times New Roman"/>
          <w:lang w:eastAsia="hr-HR"/>
        </w:rPr>
        <w:t>O</w:t>
      </w:r>
      <w:r w:rsidR="0012468C" w:rsidRPr="004A6278">
        <w:rPr>
          <w:rFonts w:ascii="Times New Roman" w:eastAsia="Times New Roman" w:hAnsi="Times New Roman" w:cs="Times New Roman"/>
          <w:lang w:eastAsia="hr-HR"/>
        </w:rPr>
        <w:t xml:space="preserve"> rezultatima </w:t>
      </w:r>
      <w:r>
        <w:rPr>
          <w:rFonts w:ascii="Times New Roman" w:eastAsia="Times New Roman" w:hAnsi="Times New Roman" w:cs="Times New Roman"/>
          <w:lang w:eastAsia="hr-HR"/>
        </w:rPr>
        <w:t>međunarodne</w:t>
      </w:r>
      <w:r w:rsidR="0012468C" w:rsidRPr="004A6278">
        <w:rPr>
          <w:rFonts w:ascii="Times New Roman" w:eastAsia="Times New Roman" w:hAnsi="Times New Roman" w:cs="Times New Roman"/>
          <w:lang w:eastAsia="hr-HR"/>
        </w:rPr>
        <w:t xml:space="preserve"> i međuresor</w:t>
      </w:r>
      <w:r w:rsidR="0056580B" w:rsidRPr="004A6278">
        <w:rPr>
          <w:rFonts w:ascii="Times New Roman" w:eastAsia="Times New Roman" w:hAnsi="Times New Roman" w:cs="Times New Roman"/>
          <w:lang w:eastAsia="hr-HR"/>
        </w:rPr>
        <w:t>n</w:t>
      </w:r>
      <w:r>
        <w:rPr>
          <w:rFonts w:ascii="Times New Roman" w:eastAsia="Times New Roman" w:hAnsi="Times New Roman" w:cs="Times New Roman"/>
          <w:lang w:eastAsia="hr-HR"/>
        </w:rPr>
        <w:t xml:space="preserve">e suradnje </w:t>
      </w:r>
      <w:r w:rsidRPr="004A6278">
        <w:rPr>
          <w:rFonts w:ascii="Times New Roman" w:eastAsia="Times New Roman" w:hAnsi="Times New Roman" w:cs="Times New Roman"/>
          <w:lang w:eastAsia="hr-HR"/>
        </w:rPr>
        <w:t xml:space="preserve">MZOIP redovito izvještava javnost </w:t>
      </w:r>
      <w:r>
        <w:rPr>
          <w:rFonts w:ascii="Times New Roman" w:eastAsia="Times New Roman" w:hAnsi="Times New Roman" w:cs="Times New Roman"/>
          <w:lang w:eastAsia="hr-HR"/>
        </w:rPr>
        <w:t xml:space="preserve">putem internetskih stranica i </w:t>
      </w:r>
      <w:r w:rsidR="0012468C" w:rsidRPr="004A6278">
        <w:rPr>
          <w:rFonts w:ascii="Times New Roman" w:eastAsia="Times New Roman" w:hAnsi="Times New Roman" w:cs="Times New Roman"/>
          <w:lang w:eastAsia="hr-HR"/>
        </w:rPr>
        <w:t>putem izjava za javnost</w:t>
      </w:r>
      <w:r w:rsidR="0041048F">
        <w:rPr>
          <w:rFonts w:ascii="Times New Roman" w:eastAsia="Times New Roman" w:hAnsi="Times New Roman" w:cs="Times New Roman"/>
          <w:lang w:eastAsia="hr-HR"/>
        </w:rPr>
        <w:t>.</w:t>
      </w:r>
      <w:r w:rsidR="0012468C" w:rsidRPr="004A6278">
        <w:rPr>
          <w:rFonts w:ascii="Times New Roman" w:eastAsia="Times New Roman" w:hAnsi="Times New Roman" w:cs="Times New Roman"/>
          <w:lang w:eastAsia="hr-HR"/>
        </w:rPr>
        <w:t xml:space="preserve"> </w:t>
      </w:r>
      <w:r w:rsidR="00575853">
        <w:rPr>
          <w:rFonts w:ascii="Times New Roman" w:eastAsia="Times New Roman" w:hAnsi="Times New Roman" w:cs="Times New Roman"/>
          <w:lang w:eastAsia="hr-HR"/>
        </w:rPr>
        <w:t xml:space="preserve">Nije uobičajeno da se </w:t>
      </w:r>
      <w:r w:rsidR="0012468C" w:rsidRPr="004A6278">
        <w:rPr>
          <w:rFonts w:ascii="Times New Roman" w:eastAsia="Times New Roman" w:hAnsi="Times New Roman" w:cs="Times New Roman"/>
          <w:lang w:eastAsia="hr-HR"/>
        </w:rPr>
        <w:t xml:space="preserve">na sastancima stranaka međunarodnih konvencija kojih je RH potpisnica uključuju predstavnici </w:t>
      </w:r>
      <w:r w:rsidR="0041048F">
        <w:rPr>
          <w:rFonts w:ascii="Times New Roman" w:eastAsia="Times New Roman" w:hAnsi="Times New Roman" w:cs="Times New Roman"/>
          <w:lang w:eastAsia="hr-HR"/>
        </w:rPr>
        <w:t>OCD-a.</w:t>
      </w:r>
    </w:p>
    <w:p w:rsidR="0012468C" w:rsidRPr="004A6278" w:rsidRDefault="0012468C" w:rsidP="0012468C">
      <w:pPr>
        <w:spacing w:before="0" w:after="0"/>
        <w:jc w:val="both"/>
        <w:rPr>
          <w:rFonts w:ascii="Times New Roman" w:eastAsia="Times New Roman" w:hAnsi="Times New Roman" w:cs="Times New Roman"/>
          <w:lang w:eastAsia="hr-HR"/>
        </w:rPr>
      </w:pPr>
    </w:p>
    <w:p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r w:rsidRPr="004A6278">
        <w:rPr>
          <w:rFonts w:ascii="Times New Roman" w:eastAsia="Times New Roman" w:hAnsi="Times New Roman" w:cs="Times New Roman"/>
          <w:b/>
          <w:i/>
          <w:lang w:eastAsia="hr-HR"/>
        </w:rPr>
        <w:t xml:space="preserve">(e) u pogledu </w:t>
      </w:r>
      <w:r w:rsidRPr="004A6278">
        <w:rPr>
          <w:rFonts w:ascii="Times New Roman" w:eastAsia="Times New Roman" w:hAnsi="Times New Roman" w:cs="Times New Roman"/>
          <w:b/>
          <w:bCs/>
          <w:i/>
          <w:lang w:eastAsia="hr-HR"/>
        </w:rPr>
        <w:t xml:space="preserve">stavka 8, </w:t>
      </w:r>
      <w:r w:rsidRPr="004A6278">
        <w:rPr>
          <w:rFonts w:ascii="Times New Roman" w:eastAsia="Times New Roman" w:hAnsi="Times New Roman" w:cs="Times New Roman"/>
          <w:b/>
          <w:i/>
          <w:lang w:eastAsia="hr-HR"/>
        </w:rPr>
        <w:t>mjere poduzete kako bi se osiguralo da osobe koje ostvaruju svoja prava</w:t>
      </w:r>
    </w:p>
    <w:p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r w:rsidRPr="004A6278">
        <w:rPr>
          <w:rFonts w:ascii="Times New Roman" w:eastAsia="Times New Roman" w:hAnsi="Times New Roman" w:cs="Times New Roman"/>
          <w:b/>
          <w:i/>
          <w:lang w:eastAsia="hr-HR"/>
        </w:rPr>
        <w:t>sukladno Konvenciji ne budu kažnjene, gonjene ili uznemiravane.</w:t>
      </w:r>
    </w:p>
    <w:p w:rsidR="0012468C" w:rsidRPr="004A6278" w:rsidRDefault="0012468C" w:rsidP="00D663C6">
      <w:pPr>
        <w:autoSpaceDE w:val="0"/>
        <w:autoSpaceDN w:val="0"/>
        <w:adjustRightInd w:val="0"/>
        <w:rPr>
          <w:rFonts w:ascii="Times New Roman" w:eastAsia="Times New Roman" w:hAnsi="Times New Roman" w:cs="Times New Roman"/>
          <w:b/>
          <w:i/>
          <w:iCs/>
          <w:lang w:eastAsia="hr-HR"/>
        </w:rPr>
      </w:pPr>
      <w:r w:rsidRPr="004A6278">
        <w:rPr>
          <w:rFonts w:ascii="Times New Roman" w:eastAsia="Times New Roman" w:hAnsi="Times New Roman" w:cs="Times New Roman"/>
          <w:b/>
          <w:i/>
          <w:iCs/>
          <w:u w:val="single"/>
          <w:lang w:eastAsia="hr-HR"/>
        </w:rPr>
        <w:t>Odgovor</w:t>
      </w:r>
      <w:r w:rsidRPr="004A6278">
        <w:rPr>
          <w:rFonts w:ascii="Times New Roman" w:eastAsia="Times New Roman" w:hAnsi="Times New Roman" w:cs="Times New Roman"/>
          <w:b/>
          <w:i/>
          <w:iCs/>
          <w:lang w:eastAsia="hr-HR"/>
        </w:rPr>
        <w:t xml:space="preserve">: </w:t>
      </w:r>
    </w:p>
    <w:p w:rsidR="0012468C" w:rsidRPr="004A6278" w:rsidRDefault="0012468C" w:rsidP="00D663C6">
      <w:pPr>
        <w:tabs>
          <w:tab w:val="left" w:pos="4860"/>
        </w:tabs>
        <w:jc w:val="both"/>
        <w:rPr>
          <w:rFonts w:ascii="Times New Roman" w:eastAsia="Times New Roman" w:hAnsi="Times New Roman" w:cs="Times New Roman"/>
          <w:lang w:eastAsia="hr-HR"/>
        </w:rPr>
      </w:pPr>
      <w:r w:rsidRPr="004A6278">
        <w:rPr>
          <w:rFonts w:ascii="Times New Roman" w:eastAsia="Times New Roman" w:hAnsi="Times New Roman" w:cs="Times New Roman"/>
          <w:lang w:eastAsia="hr-HR"/>
        </w:rPr>
        <w:t>Ovo je pravo osigurano kroz ustavno načelo zakonitosti iz čl. 16. Ustava RH (NN 85/10 – pročišćeni tekst) te načela prava na žalbu iz čl. 18. Ustava RH.</w:t>
      </w:r>
    </w:p>
    <w:p w:rsidR="0012468C" w:rsidRPr="004A6278" w:rsidRDefault="0012468C" w:rsidP="0012468C">
      <w:pPr>
        <w:tabs>
          <w:tab w:val="left" w:pos="4860"/>
        </w:tabs>
        <w:spacing w:before="0" w:after="0"/>
        <w:jc w:val="both"/>
        <w:rPr>
          <w:rFonts w:ascii="Times New Roman" w:eastAsia="Times New Roman" w:hAnsi="Times New Roman" w:cs="Times New Roman"/>
          <w:b/>
          <w:i/>
          <w:lang w:eastAsia="hr-HR"/>
        </w:rPr>
      </w:pPr>
    </w:p>
    <w:p w:rsidR="0012468C" w:rsidRPr="004A6278" w:rsidRDefault="0012468C" w:rsidP="0012468C">
      <w:pPr>
        <w:tabs>
          <w:tab w:val="left" w:pos="4860"/>
        </w:tabs>
        <w:spacing w:before="0" w:after="0"/>
        <w:jc w:val="both"/>
        <w:rPr>
          <w:rFonts w:ascii="Times New Roman" w:eastAsia="Times New Roman" w:hAnsi="Times New Roman" w:cs="Times New Roman"/>
          <w:b/>
          <w:i/>
          <w:lang w:eastAsia="hr-HR"/>
        </w:rPr>
      </w:pPr>
      <w:r w:rsidRPr="004A6278">
        <w:rPr>
          <w:rFonts w:ascii="Times New Roman" w:eastAsia="Times New Roman" w:hAnsi="Times New Roman" w:cs="Times New Roman"/>
          <w:b/>
          <w:i/>
          <w:lang w:eastAsia="hr-HR"/>
        </w:rPr>
        <w:t xml:space="preserve">Opišite sve </w:t>
      </w:r>
      <w:r w:rsidRPr="004A6278">
        <w:rPr>
          <w:rFonts w:ascii="Times New Roman" w:eastAsia="Times New Roman" w:hAnsi="Times New Roman" w:cs="Times New Roman"/>
          <w:b/>
          <w:bCs/>
          <w:i/>
          <w:lang w:eastAsia="hr-HR"/>
        </w:rPr>
        <w:t xml:space="preserve">prepreke na koje ste naišli </w:t>
      </w:r>
      <w:r w:rsidRPr="004A6278">
        <w:rPr>
          <w:rFonts w:ascii="Times New Roman" w:eastAsia="Times New Roman" w:hAnsi="Times New Roman" w:cs="Times New Roman"/>
          <w:b/>
          <w:i/>
          <w:lang w:eastAsia="hr-HR"/>
        </w:rPr>
        <w:t>tijekom provedbe bilo kojeg od stavaka članka 3</w:t>
      </w:r>
    </w:p>
    <w:p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r w:rsidRPr="004A6278">
        <w:rPr>
          <w:rFonts w:ascii="Times New Roman" w:eastAsia="Times New Roman" w:hAnsi="Times New Roman" w:cs="Times New Roman"/>
          <w:b/>
          <w:i/>
          <w:lang w:eastAsia="hr-HR"/>
        </w:rPr>
        <w:t>navedenih iznad.</w:t>
      </w:r>
    </w:p>
    <w:p w:rsidR="0012468C" w:rsidRPr="00326E75" w:rsidRDefault="0012468C" w:rsidP="0060276C">
      <w:pPr>
        <w:autoSpaceDE w:val="0"/>
        <w:autoSpaceDN w:val="0"/>
        <w:adjustRightInd w:val="0"/>
        <w:rPr>
          <w:rFonts w:ascii="Times New Roman" w:eastAsia="Times New Roman" w:hAnsi="Times New Roman" w:cs="Times New Roman"/>
          <w:i/>
          <w:iCs/>
          <w:lang w:eastAsia="hr-HR"/>
        </w:rPr>
      </w:pPr>
      <w:r w:rsidRPr="00326E75">
        <w:rPr>
          <w:rFonts w:ascii="Times New Roman" w:eastAsia="Times New Roman" w:hAnsi="Times New Roman" w:cs="Times New Roman"/>
          <w:b/>
          <w:i/>
          <w:iCs/>
          <w:u w:val="single"/>
          <w:lang w:eastAsia="hr-HR"/>
        </w:rPr>
        <w:lastRenderedPageBreak/>
        <w:t>Odgovor</w:t>
      </w:r>
      <w:r w:rsidRPr="00326E75">
        <w:rPr>
          <w:rFonts w:ascii="Times New Roman" w:eastAsia="Times New Roman" w:hAnsi="Times New Roman" w:cs="Times New Roman"/>
          <w:b/>
          <w:i/>
          <w:iCs/>
          <w:lang w:eastAsia="hr-HR"/>
        </w:rPr>
        <w:t>:</w:t>
      </w:r>
    </w:p>
    <w:p w:rsidR="00152C6D" w:rsidRPr="00924897" w:rsidRDefault="00152C6D" w:rsidP="001A1147">
      <w:pPr>
        <w:spacing w:line="100" w:lineRule="atLeast"/>
        <w:jc w:val="both"/>
        <w:rPr>
          <w:rFonts w:ascii="Times New Roman" w:eastAsia="Times New Roman" w:hAnsi="Times New Roman" w:cs="Times New Roman"/>
          <w:iCs/>
          <w:lang w:eastAsia="hr-HR"/>
        </w:rPr>
      </w:pPr>
      <w:r w:rsidRPr="00924897">
        <w:rPr>
          <w:rFonts w:ascii="Times New Roman" w:eastAsia="Times New Roman" w:hAnsi="Times New Roman" w:cs="Times New Roman"/>
          <w:iCs/>
          <w:lang w:eastAsia="hr-HR"/>
        </w:rPr>
        <w:t>OCD-ovi imaju prigovor da nedostaje sustavno i dostatno financiranje udruga koje se bave odgojem i obrazovanjem za okoliš na državnoj i lokalnoj razini te da je ono u posljednjih godina osjetno opalo.</w:t>
      </w:r>
      <w:r w:rsidR="000C6A27" w:rsidRPr="00924897">
        <w:rPr>
          <w:rFonts w:ascii="Times New Roman" w:eastAsia="Times New Roman" w:hAnsi="Times New Roman" w:cs="Times New Roman"/>
          <w:iCs/>
          <w:lang w:eastAsia="hr-HR"/>
        </w:rPr>
        <w:t xml:space="preserve"> Ne postoji praksa da se predstavnici OCD pozivaju da se uključe u sastav delegacije Stranke u međunarodnim pregovorima. </w:t>
      </w:r>
    </w:p>
    <w:p w:rsidR="00515D59" w:rsidRPr="00924897" w:rsidRDefault="00515D59" w:rsidP="001A1147">
      <w:pPr>
        <w:spacing w:line="100" w:lineRule="atLeast"/>
        <w:jc w:val="both"/>
        <w:rPr>
          <w:rFonts w:ascii="Times New Roman" w:eastAsia="Times New Roman" w:hAnsi="Times New Roman" w:cs="Times New Roman"/>
          <w:iCs/>
          <w:lang w:eastAsia="hr-HR"/>
        </w:rPr>
      </w:pPr>
      <w:r w:rsidRPr="00924897">
        <w:rPr>
          <w:rFonts w:ascii="Times New Roman" w:eastAsia="Times New Roman" w:hAnsi="Times New Roman" w:cs="Times New Roman"/>
          <w:iCs/>
          <w:lang w:eastAsia="hr-HR"/>
        </w:rPr>
        <w:t>ZOZO (čl. 218.) propisuje da se OCD-i mogu nagraditi za doprinose u za</w:t>
      </w:r>
      <w:r w:rsidR="0093056D" w:rsidRPr="00924897">
        <w:rPr>
          <w:rFonts w:ascii="Times New Roman" w:eastAsia="Times New Roman" w:hAnsi="Times New Roman" w:cs="Times New Roman"/>
          <w:iCs/>
          <w:lang w:eastAsia="hr-HR"/>
        </w:rPr>
        <w:t>štiti okoliša</w:t>
      </w:r>
      <w:r w:rsidRPr="00924897">
        <w:rPr>
          <w:rFonts w:ascii="Times New Roman" w:eastAsia="Times New Roman" w:hAnsi="Times New Roman" w:cs="Times New Roman"/>
          <w:iCs/>
          <w:lang w:eastAsia="hr-HR"/>
        </w:rPr>
        <w:t xml:space="preserve">, </w:t>
      </w:r>
      <w:r w:rsidR="0093056D" w:rsidRPr="00924897">
        <w:rPr>
          <w:rFonts w:ascii="Times New Roman" w:eastAsia="Times New Roman" w:hAnsi="Times New Roman" w:cs="Times New Roman"/>
          <w:iCs/>
          <w:lang w:eastAsia="hr-HR"/>
        </w:rPr>
        <w:t xml:space="preserve">no postoji diskontinuitet u dodjeli ovih nacionalnih nagrada i priznanja. </w:t>
      </w:r>
      <w:r w:rsidRPr="00924897">
        <w:rPr>
          <w:rFonts w:ascii="Times New Roman" w:eastAsia="Times New Roman" w:hAnsi="Times New Roman" w:cs="Times New Roman"/>
          <w:iCs/>
          <w:lang w:eastAsia="hr-HR"/>
        </w:rPr>
        <w:t xml:space="preserve"> </w:t>
      </w:r>
    </w:p>
    <w:p w:rsidR="001A1147" w:rsidRPr="007424B7" w:rsidRDefault="001A1147" w:rsidP="001A1147">
      <w:pPr>
        <w:spacing w:line="100" w:lineRule="atLeast"/>
        <w:jc w:val="both"/>
        <w:rPr>
          <w:rFonts w:ascii="Times New Roman" w:eastAsia="Times New Roman" w:hAnsi="Times New Roman" w:cs="Times New Roman"/>
          <w:bCs/>
          <w:i/>
          <w:iCs/>
          <w:lang w:val="en-GB" w:eastAsia="hr-HR" w:bidi="en-US"/>
        </w:rPr>
      </w:pPr>
      <w:r w:rsidRPr="00924897">
        <w:rPr>
          <w:rFonts w:ascii="Times New Roman" w:eastAsia="Times New Roman" w:hAnsi="Times New Roman" w:cs="Times New Roman"/>
          <w:iCs/>
          <w:lang w:eastAsia="hr-HR"/>
        </w:rPr>
        <w:t>Člankom 4. (16) ZOZO-a je definirano</w:t>
      </w:r>
      <w:r w:rsidRPr="00924897">
        <w:rPr>
          <w:rFonts w:ascii="Times New Roman" w:eastAsia="Times New Roman" w:hAnsi="Times New Roman" w:cs="Times New Roman"/>
          <w:iCs/>
          <w:lang w:val="en-GB" w:eastAsia="hr-HR"/>
        </w:rPr>
        <w:t xml:space="preserve"> da je "</w:t>
      </w:r>
      <w:r w:rsidRPr="00924897">
        <w:rPr>
          <w:rFonts w:ascii="Times New Roman" w:eastAsia="Times New Roman" w:hAnsi="Times New Roman" w:cs="Times New Roman"/>
          <w:bCs/>
          <w:iCs/>
          <w:lang w:val="en-GB" w:eastAsia="hr-HR" w:bidi="en-US"/>
        </w:rPr>
        <w:t>Javni intere</w:t>
      </w:r>
      <w:r w:rsidRPr="00924897">
        <w:rPr>
          <w:rFonts w:ascii="Times New Roman" w:eastAsia="Times New Roman" w:hAnsi="Times New Roman" w:cs="Times New Roman"/>
          <w:iCs/>
          <w:lang w:val="en-GB" w:eastAsia="hr-HR" w:bidi="en-US"/>
        </w:rPr>
        <w:t>s</w:t>
      </w:r>
      <w:r w:rsidR="00015D9B" w:rsidRPr="00924897">
        <w:rPr>
          <w:rFonts w:ascii="Times New Roman" w:eastAsia="Times New Roman" w:hAnsi="Times New Roman" w:cs="Times New Roman"/>
          <w:iCs/>
          <w:lang w:val="en-GB" w:eastAsia="hr-HR" w:bidi="en-US"/>
        </w:rPr>
        <w:t>,</w:t>
      </w:r>
      <w:r w:rsidRPr="00924897">
        <w:rPr>
          <w:rFonts w:ascii="Times New Roman" w:eastAsia="Times New Roman" w:hAnsi="Times New Roman" w:cs="Times New Roman"/>
          <w:iCs/>
          <w:lang w:val="en-GB" w:eastAsia="hr-HR" w:bidi="en-US"/>
        </w:rPr>
        <w:t xml:space="preserve"> interes u pitanjima zaštite okoliša koji iskazuje Država, ili jedinica lokalne odnosno područne (regionalne) samouprave sukladno svojem statutu". No, ima primjedbi od OCD</w:t>
      </w:r>
      <w:r w:rsidRPr="007424B7">
        <w:rPr>
          <w:rFonts w:ascii="Times New Roman" w:eastAsia="Times New Roman" w:hAnsi="Times New Roman" w:cs="Times New Roman"/>
          <w:iCs/>
          <w:lang w:val="en-GB" w:eastAsia="hr-HR" w:bidi="en-US"/>
        </w:rPr>
        <w:t xml:space="preserve">-a da ova definicija onemogućava građane i njihove organizacije da zastupaju javni interes te </w:t>
      </w:r>
      <w:r w:rsidR="00015D9B" w:rsidRPr="007424B7">
        <w:rPr>
          <w:rFonts w:ascii="Times New Roman" w:eastAsia="Times New Roman" w:hAnsi="Times New Roman" w:cs="Times New Roman"/>
          <w:iCs/>
          <w:lang w:val="en-GB" w:eastAsia="hr-HR" w:bidi="en-US"/>
        </w:rPr>
        <w:t xml:space="preserve">da </w:t>
      </w:r>
      <w:r w:rsidRPr="007424B7">
        <w:rPr>
          <w:rFonts w:ascii="Times New Roman" w:eastAsia="Times New Roman" w:hAnsi="Times New Roman" w:cs="Times New Roman"/>
          <w:iCs/>
          <w:lang w:val="en-GB" w:eastAsia="hr-HR" w:bidi="en-US"/>
        </w:rPr>
        <w:t xml:space="preserve">se </w:t>
      </w:r>
      <w:r w:rsidRPr="007424B7">
        <w:rPr>
          <w:rFonts w:ascii="Times New Roman" w:eastAsia="Times New Roman" w:hAnsi="Times New Roman" w:cs="Times New Roman"/>
          <w:bCs/>
          <w:iCs/>
          <w:lang w:val="en-GB" w:eastAsia="hr-HR" w:bidi="en-US"/>
        </w:rPr>
        <w:t xml:space="preserve">pojam </w:t>
      </w:r>
      <w:r w:rsidRPr="007424B7">
        <w:rPr>
          <w:rFonts w:ascii="Times New Roman" w:eastAsia="DejaVu Sans" w:hAnsi="Times New Roman" w:cs="Times New Roman"/>
          <w:bCs/>
          <w:iCs/>
          <w:lang w:val="en-GB" w:eastAsia="hr-HR" w:bidi="en-US"/>
        </w:rPr>
        <w:t>mora</w:t>
      </w:r>
      <w:r w:rsidRPr="007424B7">
        <w:rPr>
          <w:rFonts w:ascii="Times New Roman" w:eastAsia="Times New Roman" w:hAnsi="Times New Roman" w:cs="Times New Roman"/>
          <w:bCs/>
          <w:iCs/>
          <w:lang w:val="en-GB" w:eastAsia="hr-HR" w:bidi="en-US"/>
        </w:rPr>
        <w:t xml:space="preserve"> promijeniti tako da uključuje i udruge. </w:t>
      </w:r>
      <w:r w:rsidRPr="007424B7">
        <w:rPr>
          <w:rFonts w:ascii="Times New Roman" w:eastAsia="Times New Roman" w:hAnsi="Times New Roman" w:cs="Times New Roman"/>
          <w:bCs/>
          <w:i/>
          <w:iCs/>
          <w:lang w:val="en-GB" w:eastAsia="hr-HR" w:bidi="en-US"/>
        </w:rPr>
        <w:t xml:space="preserve"> </w:t>
      </w:r>
    </w:p>
    <w:p w:rsidR="001A1147" w:rsidRPr="007424B7" w:rsidRDefault="001A1147" w:rsidP="001A1147">
      <w:pPr>
        <w:jc w:val="both"/>
        <w:rPr>
          <w:rFonts w:ascii="Times New Roman" w:eastAsia="Times New Roman" w:hAnsi="Times New Roman" w:cs="Times New Roman"/>
          <w:lang w:eastAsia="hr-HR"/>
        </w:rPr>
      </w:pPr>
      <w:r w:rsidRPr="007424B7">
        <w:rPr>
          <w:rFonts w:ascii="Times New Roman" w:eastAsia="Times New Roman" w:hAnsi="Times New Roman" w:cs="Times New Roman"/>
          <w:lang w:val="en-GB" w:eastAsia="hr-HR"/>
        </w:rPr>
        <w:t xml:space="preserve">Člankom 4. (74) utvrđeno je da je „Tijelo javne vlasti tijelo državne vlasti, tijelo jedinica lokalne i područne (regionalne) samouprave  i  pravne  osobe  s  javnim  ovlastima  koje  obavljaju djelatnosti u  </w:t>
      </w:r>
      <w:r w:rsidRPr="007424B7">
        <w:rPr>
          <w:rFonts w:ascii="Times New Roman" w:eastAsia="Times New Roman" w:hAnsi="Times New Roman" w:cs="Times New Roman"/>
          <w:lang w:eastAsia="hr-HR"/>
        </w:rPr>
        <w:t>vezi  s okolišem“.</w:t>
      </w:r>
      <w:r w:rsidR="00015D9B" w:rsidRPr="007424B7">
        <w:rPr>
          <w:rFonts w:ascii="Times New Roman" w:eastAsia="Times New Roman" w:hAnsi="Times New Roman" w:cs="Times New Roman"/>
          <w:lang w:eastAsia="hr-HR"/>
        </w:rPr>
        <w:t xml:space="preserve"> </w:t>
      </w:r>
      <w:r w:rsidRPr="007424B7">
        <w:rPr>
          <w:rFonts w:ascii="Times New Roman" w:eastAsia="Times New Roman" w:hAnsi="Times New Roman" w:cs="Times New Roman"/>
          <w:lang w:eastAsia="hr-HR"/>
        </w:rPr>
        <w:t xml:space="preserve">Neke OCD ističu da je ova definicija ograničavajuća, jer ne uključuje fizičke osobe koje obnašaju javne administrativne dužnosti u vezi s okolišem kako to propisuje Aarhuška konvencija (čl. 2. st. 2.). Smatraju da </w:t>
      </w:r>
      <w:r w:rsidR="00283348">
        <w:rPr>
          <w:rFonts w:ascii="Times New Roman" w:eastAsia="Times New Roman" w:hAnsi="Times New Roman" w:cs="Times New Roman"/>
          <w:lang w:eastAsia="hr-HR"/>
        </w:rPr>
        <w:t xml:space="preserve">se </w:t>
      </w:r>
      <w:r w:rsidRPr="007424B7">
        <w:rPr>
          <w:rFonts w:ascii="Times New Roman" w:eastAsia="Times New Roman" w:hAnsi="Times New Roman" w:cs="Times New Roman"/>
          <w:lang w:eastAsia="hr-HR"/>
        </w:rPr>
        <w:t xml:space="preserve">ova neusklađenost </w:t>
      </w:r>
      <w:r w:rsidRPr="007424B7">
        <w:rPr>
          <w:rFonts w:ascii="Times New Roman" w:eastAsia="Times New Roman" w:hAnsi="Times New Roman" w:cs="Times New Roman"/>
        </w:rPr>
        <w:t>ZOZO-a s Konvencijom u pogledu definicije tijela javne vlasti može u praksi negativno odraziti na ostvarenje prava na pristup informacijama o okoliš</w:t>
      </w:r>
      <w:r w:rsidR="00283348">
        <w:rPr>
          <w:rFonts w:ascii="Times New Roman" w:eastAsia="Times New Roman" w:hAnsi="Times New Roman" w:cs="Times New Roman"/>
        </w:rPr>
        <w:t>u</w:t>
      </w:r>
      <w:r w:rsidRPr="007424B7">
        <w:rPr>
          <w:rFonts w:ascii="Times New Roman" w:eastAsia="Times New Roman" w:hAnsi="Times New Roman" w:cs="Times New Roman"/>
        </w:rPr>
        <w:t xml:space="preserve"> u slučaju da se informacija zatraži od tijela koje spada pod tijelo javne vlasti prema Konvenciji, ali ne i prema ZOZO-u. </w:t>
      </w:r>
      <w:r w:rsidRPr="007424B7">
        <w:rPr>
          <w:rFonts w:ascii="Times New Roman" w:eastAsia="Times New Roman" w:hAnsi="Times New Roman" w:cs="Times New Roman"/>
          <w:lang w:eastAsia="hr-HR"/>
        </w:rPr>
        <w:t>Međutim, u praksi nije poznato da neke fizičke osobe koje obnašaju javne administrativne dužnosti prema nacionalnom zakonodavstvu u vezi s okolišem, imaju informacije o okolišu</w:t>
      </w:r>
      <w:r w:rsidR="007424B7">
        <w:rPr>
          <w:rFonts w:ascii="Times New Roman" w:eastAsia="Times New Roman" w:hAnsi="Times New Roman" w:cs="Times New Roman"/>
          <w:lang w:eastAsia="hr-HR"/>
        </w:rPr>
        <w:t>,</w:t>
      </w:r>
      <w:r w:rsidRPr="007424B7">
        <w:rPr>
          <w:rFonts w:ascii="Times New Roman" w:eastAsia="Times New Roman" w:hAnsi="Times New Roman" w:cs="Times New Roman"/>
          <w:lang w:eastAsia="hr-HR"/>
        </w:rPr>
        <w:t xml:space="preserve"> a koje nema</w:t>
      </w:r>
      <w:r w:rsidR="007424B7">
        <w:rPr>
          <w:rFonts w:ascii="Times New Roman" w:eastAsia="Times New Roman" w:hAnsi="Times New Roman" w:cs="Times New Roman"/>
          <w:lang w:eastAsia="hr-HR"/>
        </w:rPr>
        <w:t xml:space="preserve">ju </w:t>
      </w:r>
      <w:r w:rsidRPr="007424B7">
        <w:rPr>
          <w:rFonts w:ascii="Times New Roman" w:eastAsia="Times New Roman" w:hAnsi="Times New Roman" w:cs="Times New Roman"/>
          <w:lang w:eastAsia="hr-HR"/>
        </w:rPr>
        <w:t xml:space="preserve"> </w:t>
      </w:r>
      <w:r w:rsidR="007424B7">
        <w:rPr>
          <w:rFonts w:ascii="Times New Roman" w:eastAsia="Times New Roman" w:hAnsi="Times New Roman" w:cs="Times New Roman"/>
          <w:lang w:eastAsia="hr-HR"/>
        </w:rPr>
        <w:t>Ministarstva</w:t>
      </w:r>
      <w:r w:rsidRPr="007424B7">
        <w:rPr>
          <w:rFonts w:ascii="Times New Roman" w:eastAsia="Times New Roman" w:hAnsi="Times New Roman" w:cs="Times New Roman"/>
          <w:lang w:eastAsia="hr-HR"/>
        </w:rPr>
        <w:t xml:space="preserve">.   </w:t>
      </w:r>
    </w:p>
    <w:p w:rsidR="001A1147" w:rsidRPr="007424B7" w:rsidRDefault="001A1147" w:rsidP="001A1147">
      <w:pPr>
        <w:jc w:val="both"/>
        <w:rPr>
          <w:rFonts w:ascii="Times New Roman" w:eastAsia="Times New Roman" w:hAnsi="Times New Roman" w:cs="Times New Roman"/>
          <w:lang w:val="en-GB" w:eastAsia="hr-HR"/>
        </w:rPr>
      </w:pPr>
      <w:r w:rsidRPr="007424B7">
        <w:rPr>
          <w:rFonts w:ascii="Times New Roman" w:eastAsia="Times New Roman" w:hAnsi="Times New Roman" w:cs="Times New Roman"/>
          <w:lang w:val="en-GB" w:eastAsia="hr-HR"/>
        </w:rPr>
        <w:t xml:space="preserve">Vezano za način obavještavanja javnosti o različitim fazama postupka </w:t>
      </w:r>
      <w:r w:rsidR="007E6362" w:rsidRPr="007424B7">
        <w:rPr>
          <w:rFonts w:ascii="Times New Roman" w:eastAsia="Times New Roman" w:hAnsi="Times New Roman" w:cs="Times New Roman"/>
          <w:lang w:val="en-GB" w:eastAsia="hr-HR"/>
        </w:rPr>
        <w:t>Procjene utjecaja zahvata na okoliš (PUO)</w:t>
      </w:r>
      <w:r w:rsidR="00015D9B" w:rsidRPr="007424B7">
        <w:rPr>
          <w:rFonts w:ascii="Times New Roman" w:eastAsia="Times New Roman" w:hAnsi="Times New Roman" w:cs="Times New Roman"/>
          <w:lang w:val="en-GB" w:eastAsia="hr-HR"/>
        </w:rPr>
        <w:t xml:space="preserve"> i </w:t>
      </w:r>
      <w:r w:rsidR="007E6362" w:rsidRPr="007424B7">
        <w:rPr>
          <w:rFonts w:ascii="Times New Roman" w:eastAsia="Times New Roman" w:hAnsi="Times New Roman" w:cs="Times New Roman"/>
          <w:lang w:val="en-GB" w:eastAsia="hr-HR"/>
        </w:rPr>
        <w:t>SPUO</w:t>
      </w:r>
      <w:r w:rsidRPr="007424B7">
        <w:rPr>
          <w:rFonts w:ascii="Times New Roman" w:eastAsia="Times New Roman" w:hAnsi="Times New Roman" w:cs="Times New Roman"/>
          <w:lang w:val="en-GB" w:eastAsia="hr-HR"/>
        </w:rPr>
        <w:t xml:space="preserve">, </w:t>
      </w:r>
      <w:r w:rsidR="00015D9B" w:rsidRPr="007424B7">
        <w:rPr>
          <w:rFonts w:ascii="Times New Roman" w:eastAsia="Times New Roman" w:hAnsi="Times New Roman" w:cs="Times New Roman"/>
          <w:lang w:val="en-GB" w:eastAsia="hr-HR"/>
        </w:rPr>
        <w:t>primjedbe su</w:t>
      </w:r>
      <w:r w:rsidRPr="007424B7">
        <w:rPr>
          <w:rFonts w:ascii="Times New Roman" w:eastAsia="Times New Roman" w:hAnsi="Times New Roman" w:cs="Times New Roman"/>
          <w:lang w:val="en-GB" w:eastAsia="hr-HR"/>
        </w:rPr>
        <w:t xml:space="preserve"> da nije dostatno koristiti samo internetske stranice već da je potrebno uvesti obavezu da se o svakom dijelu postupka procjene utjecaja pogođena javnost obavijesti dodatno putem lokalnih medija, ili da se uvede obaveza identificiranja zainteresirane javnosti kojoj će se direktno dostavljati obavijesti o fazama postupka.</w:t>
      </w:r>
      <w:r w:rsidR="00283348">
        <w:rPr>
          <w:rFonts w:ascii="Times New Roman" w:eastAsia="Times New Roman" w:hAnsi="Times New Roman" w:cs="Times New Roman"/>
          <w:lang w:val="en-GB" w:eastAsia="hr-HR"/>
        </w:rPr>
        <w:t xml:space="preserve"> </w:t>
      </w:r>
      <w:r w:rsidRPr="007424B7">
        <w:rPr>
          <w:rFonts w:ascii="Times New Roman" w:eastAsia="Times New Roman" w:hAnsi="Times New Roman" w:cs="Times New Roman"/>
          <w:lang w:val="en-GB" w:eastAsia="hr-HR"/>
        </w:rPr>
        <w:t>Prema podacima iz Državnog zavoda za statistiku za 2012.g.</w:t>
      </w:r>
      <w:r w:rsidR="00972D52">
        <w:rPr>
          <w:rFonts w:ascii="Times New Roman" w:eastAsia="Times New Roman" w:hAnsi="Times New Roman" w:cs="Times New Roman"/>
          <w:lang w:val="en-GB" w:eastAsia="hr-HR"/>
        </w:rPr>
        <w:t>,</w:t>
      </w:r>
      <w:r w:rsidRPr="007424B7">
        <w:rPr>
          <w:rFonts w:ascii="Times New Roman" w:eastAsia="Times New Roman" w:hAnsi="Times New Roman" w:cs="Times New Roman"/>
          <w:lang w:val="en-GB" w:eastAsia="hr-HR"/>
        </w:rPr>
        <w:t xml:space="preserve"> 68% kućanst</w:t>
      </w:r>
      <w:r w:rsidR="00283348">
        <w:rPr>
          <w:rFonts w:ascii="Times New Roman" w:eastAsia="Times New Roman" w:hAnsi="Times New Roman" w:cs="Times New Roman"/>
          <w:lang w:val="en-GB" w:eastAsia="hr-HR"/>
        </w:rPr>
        <w:t>a</w:t>
      </w:r>
      <w:r w:rsidRPr="007424B7">
        <w:rPr>
          <w:rFonts w:ascii="Times New Roman" w:eastAsia="Times New Roman" w:hAnsi="Times New Roman" w:cs="Times New Roman"/>
          <w:lang w:val="en-GB" w:eastAsia="hr-HR"/>
        </w:rPr>
        <w:t>va u RH ima informac</w:t>
      </w:r>
      <w:r w:rsidR="00283348">
        <w:rPr>
          <w:rFonts w:ascii="Times New Roman" w:eastAsia="Times New Roman" w:hAnsi="Times New Roman" w:cs="Times New Roman"/>
          <w:lang w:val="en-GB" w:eastAsia="hr-HR"/>
        </w:rPr>
        <w:t>i</w:t>
      </w:r>
      <w:r w:rsidRPr="007424B7">
        <w:rPr>
          <w:rFonts w:ascii="Times New Roman" w:eastAsia="Times New Roman" w:hAnsi="Times New Roman" w:cs="Times New Roman"/>
          <w:lang w:val="en-GB" w:eastAsia="hr-HR"/>
        </w:rPr>
        <w:t>jsku i komunikacijsku tehnologiju</w:t>
      </w:r>
      <w:r w:rsidR="005B317F">
        <w:rPr>
          <w:rFonts w:ascii="Times New Roman" w:eastAsia="Times New Roman" w:hAnsi="Times New Roman" w:cs="Times New Roman"/>
          <w:lang w:val="en-GB" w:eastAsia="hr-HR"/>
        </w:rPr>
        <w:t>,</w:t>
      </w:r>
      <w:r w:rsidRPr="007424B7">
        <w:rPr>
          <w:rFonts w:ascii="Times New Roman" w:eastAsia="Times New Roman" w:hAnsi="Times New Roman" w:cs="Times New Roman"/>
          <w:lang w:val="en-GB" w:eastAsia="hr-HR"/>
        </w:rPr>
        <w:t xml:space="preserve"> od toga 66% ima pristup internetu s tendencijom porasta</w:t>
      </w:r>
      <w:r w:rsidR="005B317F">
        <w:rPr>
          <w:rFonts w:ascii="Times New Roman" w:eastAsia="Times New Roman" w:hAnsi="Times New Roman" w:cs="Times New Roman"/>
          <w:lang w:val="en-GB" w:eastAsia="hr-HR"/>
        </w:rPr>
        <w:t>,</w:t>
      </w:r>
      <w:r w:rsidRPr="007424B7">
        <w:rPr>
          <w:rFonts w:ascii="Times New Roman" w:eastAsia="Times New Roman" w:hAnsi="Times New Roman" w:cs="Times New Roman"/>
          <w:lang w:val="en-GB" w:eastAsia="hr-HR"/>
        </w:rPr>
        <w:t xml:space="preserve"> zbog čega se ovaj oblik komunikacije </w:t>
      </w:r>
      <w:r w:rsidR="007424B7">
        <w:rPr>
          <w:rFonts w:ascii="Times New Roman" w:eastAsia="Times New Roman" w:hAnsi="Times New Roman" w:cs="Times New Roman"/>
          <w:lang w:val="en-GB" w:eastAsia="hr-HR"/>
        </w:rPr>
        <w:t>sve više koristi u RH</w:t>
      </w:r>
      <w:r w:rsidRPr="007424B7">
        <w:rPr>
          <w:rFonts w:ascii="Times New Roman" w:eastAsia="Times New Roman" w:hAnsi="Times New Roman" w:cs="Times New Roman"/>
          <w:lang w:val="en-GB" w:eastAsia="hr-HR"/>
        </w:rPr>
        <w:t>.</w:t>
      </w:r>
    </w:p>
    <w:p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p>
    <w:p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r w:rsidRPr="004A6278">
        <w:rPr>
          <w:rFonts w:ascii="Times New Roman" w:eastAsia="Times New Roman" w:hAnsi="Times New Roman" w:cs="Times New Roman"/>
          <w:b/>
          <w:i/>
          <w:lang w:eastAsia="hr-HR"/>
        </w:rPr>
        <w:t xml:space="preserve">Navedite dodatne informacije o </w:t>
      </w:r>
      <w:r w:rsidRPr="004A6278">
        <w:rPr>
          <w:rFonts w:ascii="Times New Roman" w:eastAsia="Times New Roman" w:hAnsi="Times New Roman" w:cs="Times New Roman"/>
          <w:b/>
          <w:bCs/>
          <w:i/>
          <w:lang w:eastAsia="hr-HR"/>
        </w:rPr>
        <w:t>praktičnoj primjeni općih odredbi Konvencije</w:t>
      </w:r>
      <w:r w:rsidRPr="004A6278">
        <w:rPr>
          <w:rFonts w:ascii="Times New Roman" w:eastAsia="Times New Roman" w:hAnsi="Times New Roman" w:cs="Times New Roman"/>
          <w:b/>
          <w:i/>
          <w:lang w:eastAsia="hr-HR"/>
        </w:rPr>
        <w:t>.</w:t>
      </w:r>
    </w:p>
    <w:p w:rsidR="0012468C" w:rsidRPr="004A6278" w:rsidRDefault="0012468C" w:rsidP="00840E6B">
      <w:pPr>
        <w:jc w:val="both"/>
        <w:rPr>
          <w:rFonts w:ascii="Times New Roman" w:eastAsia="Times New Roman" w:hAnsi="Times New Roman" w:cs="Times New Roman"/>
          <w:b/>
          <w:lang w:eastAsia="hr-HR"/>
        </w:rPr>
      </w:pPr>
      <w:r w:rsidRPr="004A6278">
        <w:rPr>
          <w:rFonts w:ascii="Times New Roman" w:eastAsia="Times New Roman" w:hAnsi="Times New Roman" w:cs="Times New Roman"/>
          <w:b/>
          <w:i/>
          <w:iCs/>
          <w:u w:val="single"/>
          <w:lang w:eastAsia="hr-HR"/>
        </w:rPr>
        <w:t>Odgovor</w:t>
      </w:r>
      <w:r w:rsidRPr="004A6278">
        <w:rPr>
          <w:rFonts w:ascii="Times New Roman" w:eastAsia="Times New Roman" w:hAnsi="Times New Roman" w:cs="Times New Roman"/>
          <w:b/>
          <w:i/>
          <w:iCs/>
          <w:lang w:eastAsia="hr-HR"/>
        </w:rPr>
        <w:t>:</w:t>
      </w:r>
      <w:r w:rsidRPr="004A6278">
        <w:rPr>
          <w:rFonts w:ascii="Times New Roman" w:eastAsia="Times New Roman" w:hAnsi="Times New Roman" w:cs="Times New Roman"/>
          <w:b/>
          <w:lang w:eastAsia="hr-HR"/>
        </w:rPr>
        <w:t xml:space="preserve"> </w:t>
      </w:r>
    </w:p>
    <w:p w:rsidR="0012468C" w:rsidRDefault="001A1147" w:rsidP="0012468C">
      <w:pPr>
        <w:spacing w:before="0" w:after="0"/>
        <w:jc w:val="both"/>
        <w:rPr>
          <w:rFonts w:ascii="Times New Roman" w:eastAsia="Times New Roman" w:hAnsi="Times New Roman" w:cs="Times New Roman"/>
          <w:lang w:eastAsia="hr-HR"/>
        </w:rPr>
      </w:pPr>
      <w:r>
        <w:rPr>
          <w:rFonts w:ascii="Times New Roman" w:eastAsia="Times New Roman" w:hAnsi="Times New Roman" w:cs="Times New Roman"/>
          <w:lang w:eastAsia="hr-HR"/>
        </w:rPr>
        <w:t>/</w:t>
      </w:r>
    </w:p>
    <w:p w:rsidR="001A1147" w:rsidRPr="004A6278" w:rsidRDefault="001A1147" w:rsidP="0012468C">
      <w:pPr>
        <w:spacing w:before="0" w:after="0"/>
        <w:jc w:val="both"/>
        <w:rPr>
          <w:rFonts w:ascii="Times New Roman" w:eastAsia="Times New Roman" w:hAnsi="Times New Roman" w:cs="Times New Roman"/>
          <w:lang w:eastAsia="hr-HR"/>
        </w:rPr>
      </w:pPr>
    </w:p>
    <w:p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r w:rsidRPr="004A6278">
        <w:rPr>
          <w:rFonts w:ascii="Times New Roman" w:eastAsia="Times New Roman" w:hAnsi="Times New Roman" w:cs="Times New Roman"/>
          <w:b/>
          <w:i/>
          <w:lang w:eastAsia="hr-HR"/>
        </w:rPr>
        <w:t>Navedite važne adrese web stranica, ukoliko su dostupne:</w:t>
      </w:r>
    </w:p>
    <w:p w:rsidR="0049566A" w:rsidRPr="009C0A16" w:rsidRDefault="009C0A16" w:rsidP="0012468C">
      <w:pPr>
        <w:autoSpaceDE w:val="0"/>
        <w:autoSpaceDN w:val="0"/>
        <w:adjustRightInd w:val="0"/>
        <w:spacing w:before="0" w:after="0"/>
        <w:rPr>
          <w:rStyle w:val="Hyperlink"/>
          <w:rFonts w:ascii="Times New Roman" w:eastAsia="Times New Roman" w:hAnsi="Times New Roman" w:cs="Times New Roman"/>
          <w:color w:val="auto"/>
          <w:u w:val="none"/>
          <w:lang w:eastAsia="hr-HR"/>
        </w:rPr>
      </w:pPr>
      <w:r w:rsidRPr="009C0A16">
        <w:rPr>
          <w:rStyle w:val="Hyperlink"/>
          <w:rFonts w:ascii="Times New Roman" w:eastAsia="Times New Roman" w:hAnsi="Times New Roman" w:cs="Times New Roman"/>
          <w:color w:val="auto"/>
          <w:u w:val="none"/>
          <w:lang w:eastAsia="hr-HR"/>
        </w:rPr>
        <w:t>/</w:t>
      </w:r>
    </w:p>
    <w:p w:rsidR="0012468C" w:rsidRDefault="0012468C" w:rsidP="0012468C">
      <w:pPr>
        <w:spacing w:before="0" w:after="0"/>
        <w:rPr>
          <w:rFonts w:ascii="Times New Roman" w:eastAsia="Times New Roman" w:hAnsi="Times New Roman" w:cs="Times New Roman"/>
          <w:iCs/>
          <w:lang w:eastAsia="hr-HR"/>
        </w:rPr>
      </w:pPr>
    </w:p>
    <w:p w:rsidR="0012468C" w:rsidRPr="004A6278" w:rsidRDefault="0012468C" w:rsidP="0012468C">
      <w:pPr>
        <w:autoSpaceDE w:val="0"/>
        <w:autoSpaceDN w:val="0"/>
        <w:adjustRightInd w:val="0"/>
        <w:spacing w:before="0" w:after="0"/>
        <w:rPr>
          <w:rFonts w:ascii="Times New Roman" w:eastAsia="Times New Roman" w:hAnsi="Times New Roman" w:cs="Times New Roman"/>
          <w:lang w:eastAsia="hr-HR"/>
        </w:rPr>
      </w:pPr>
    </w:p>
    <w:p w:rsidR="0012468C" w:rsidRPr="004A6278" w:rsidRDefault="0012468C" w:rsidP="0012468C">
      <w:pPr>
        <w:autoSpaceDE w:val="0"/>
        <w:autoSpaceDN w:val="0"/>
        <w:adjustRightInd w:val="0"/>
        <w:spacing w:before="0" w:after="0"/>
        <w:jc w:val="center"/>
        <w:rPr>
          <w:rFonts w:ascii="Times New Roman" w:eastAsia="Times New Roman" w:hAnsi="Times New Roman" w:cs="Times New Roman"/>
          <w:b/>
          <w:bCs/>
          <w:lang w:eastAsia="hr-HR"/>
        </w:rPr>
      </w:pPr>
      <w:r w:rsidRPr="004A6278">
        <w:rPr>
          <w:rFonts w:ascii="Times New Roman" w:eastAsia="Times New Roman" w:hAnsi="Times New Roman" w:cs="Times New Roman"/>
          <w:b/>
          <w:bCs/>
          <w:lang w:eastAsia="hr-HR"/>
        </w:rPr>
        <w:t>Članak 4.</w:t>
      </w:r>
    </w:p>
    <w:p w:rsidR="0012468C" w:rsidRPr="004A6278" w:rsidRDefault="0012468C" w:rsidP="0012468C">
      <w:pPr>
        <w:autoSpaceDE w:val="0"/>
        <w:autoSpaceDN w:val="0"/>
        <w:adjustRightInd w:val="0"/>
        <w:spacing w:before="0" w:after="0"/>
        <w:jc w:val="center"/>
        <w:rPr>
          <w:rFonts w:ascii="Times New Roman" w:eastAsia="Times New Roman" w:hAnsi="Times New Roman" w:cs="Times New Roman"/>
          <w:b/>
          <w:bCs/>
          <w:u w:val="single"/>
          <w:lang w:eastAsia="hr-HR"/>
        </w:rPr>
      </w:pPr>
    </w:p>
    <w:p w:rsidR="0012468C" w:rsidRPr="004A6278" w:rsidRDefault="0012468C" w:rsidP="0012468C">
      <w:pPr>
        <w:autoSpaceDE w:val="0"/>
        <w:autoSpaceDN w:val="0"/>
        <w:adjustRightInd w:val="0"/>
        <w:spacing w:before="0" w:after="0"/>
        <w:rPr>
          <w:rFonts w:ascii="Times New Roman" w:eastAsia="Times New Roman" w:hAnsi="Times New Roman" w:cs="Times New Roman"/>
          <w:b/>
          <w:bCs/>
          <w:i/>
          <w:lang w:eastAsia="hr-HR"/>
        </w:rPr>
      </w:pPr>
      <w:r w:rsidRPr="004A6278">
        <w:rPr>
          <w:rFonts w:ascii="Times New Roman" w:eastAsia="Times New Roman" w:hAnsi="Times New Roman" w:cs="Times New Roman"/>
          <w:b/>
          <w:bCs/>
          <w:i/>
          <w:lang w:eastAsia="hr-HR"/>
        </w:rPr>
        <w:t>Navedite zakonske, regulatorne i ostale mjere kojima se provode odredbe o pristupu informacijama o okolišu u članku 4.</w:t>
      </w:r>
    </w:p>
    <w:p w:rsidR="0012468C" w:rsidRPr="004A6278" w:rsidRDefault="0012468C" w:rsidP="00084869">
      <w:pPr>
        <w:tabs>
          <w:tab w:val="left" w:pos="1275"/>
        </w:tabs>
        <w:autoSpaceDE w:val="0"/>
        <w:autoSpaceDN w:val="0"/>
        <w:adjustRightInd w:val="0"/>
        <w:rPr>
          <w:rFonts w:ascii="Times New Roman" w:eastAsia="Times New Roman" w:hAnsi="Times New Roman" w:cs="Times New Roman"/>
          <w:b/>
          <w:bCs/>
          <w:i/>
          <w:lang w:eastAsia="hr-HR"/>
        </w:rPr>
      </w:pPr>
      <w:r w:rsidRPr="004A6278">
        <w:rPr>
          <w:rFonts w:ascii="Times New Roman" w:eastAsia="Times New Roman" w:hAnsi="Times New Roman" w:cs="Times New Roman"/>
          <w:b/>
          <w:i/>
          <w:iCs/>
          <w:u w:val="single"/>
          <w:lang w:eastAsia="hr-HR"/>
        </w:rPr>
        <w:t>Odgovor</w:t>
      </w:r>
      <w:r w:rsidRPr="004A6278">
        <w:rPr>
          <w:rFonts w:ascii="Times New Roman" w:eastAsia="Times New Roman" w:hAnsi="Times New Roman" w:cs="Times New Roman"/>
          <w:b/>
          <w:i/>
          <w:iCs/>
          <w:lang w:eastAsia="hr-HR"/>
        </w:rPr>
        <w:t>:</w:t>
      </w:r>
      <w:r w:rsidRPr="004A6278">
        <w:rPr>
          <w:rFonts w:ascii="Times New Roman" w:eastAsia="Times New Roman" w:hAnsi="Times New Roman" w:cs="Times New Roman"/>
          <w:b/>
          <w:i/>
          <w:iCs/>
          <w:lang w:eastAsia="hr-HR"/>
        </w:rPr>
        <w:tab/>
      </w:r>
    </w:p>
    <w:p w:rsidR="0012468C" w:rsidRPr="004A6278" w:rsidRDefault="0012468C" w:rsidP="00084869">
      <w:pPr>
        <w:jc w:val="both"/>
        <w:rPr>
          <w:rFonts w:ascii="Times New Roman" w:eastAsia="Times New Roman" w:hAnsi="Times New Roman" w:cs="Times New Roman"/>
          <w:lang w:eastAsia="hr-HR"/>
        </w:rPr>
      </w:pPr>
      <w:r w:rsidRPr="004A6278">
        <w:rPr>
          <w:rFonts w:ascii="Times New Roman" w:eastAsia="Times New Roman" w:hAnsi="Times New Roman" w:cs="Times New Roman"/>
          <w:lang w:eastAsia="hr-HR"/>
        </w:rPr>
        <w:t xml:space="preserve">ZOZO, ZPPI i </w:t>
      </w:r>
      <w:r w:rsidRPr="004A6278">
        <w:rPr>
          <w:rFonts w:ascii="Times New Roman" w:eastAsia="Times New Roman" w:hAnsi="Times New Roman" w:cs="Times New Roman"/>
          <w:lang w:val="pl-PL" w:eastAsia="hr-HR"/>
        </w:rPr>
        <w:t xml:space="preserve">Uredba o informiranju i sudjelovanju javnosti i zainteresirane javnosti u pitanjima zaštite okoliša (NN 64/08, </w:t>
      </w:r>
      <w:r w:rsidR="0074098A">
        <w:rPr>
          <w:rFonts w:ascii="Times New Roman" w:eastAsia="Times New Roman" w:hAnsi="Times New Roman" w:cs="Times New Roman"/>
          <w:lang w:val="pl-PL" w:eastAsia="hr-HR"/>
        </w:rPr>
        <w:t>u daljnjem tekstu:</w:t>
      </w:r>
      <w:r w:rsidRPr="004A6278">
        <w:rPr>
          <w:rFonts w:ascii="Times New Roman" w:eastAsia="Times New Roman" w:hAnsi="Times New Roman" w:cs="Times New Roman"/>
          <w:lang w:val="pl-PL" w:eastAsia="hr-HR"/>
        </w:rPr>
        <w:t xml:space="preserve"> UISJ) </w:t>
      </w:r>
      <w:r w:rsidRPr="004A6278">
        <w:rPr>
          <w:rFonts w:ascii="Times New Roman" w:eastAsia="Times New Roman" w:hAnsi="Times New Roman" w:cs="Times New Roman"/>
          <w:lang w:eastAsia="hr-HR"/>
        </w:rPr>
        <w:t>su temeljni propisi koji reguliraju provedbu čl</w:t>
      </w:r>
      <w:r w:rsidR="009C0A16">
        <w:rPr>
          <w:rFonts w:ascii="Times New Roman" w:eastAsia="Times New Roman" w:hAnsi="Times New Roman" w:cs="Times New Roman"/>
          <w:lang w:eastAsia="hr-HR"/>
        </w:rPr>
        <w:t>.</w:t>
      </w:r>
      <w:r w:rsidRPr="004A6278">
        <w:rPr>
          <w:rFonts w:ascii="Times New Roman" w:eastAsia="Times New Roman" w:hAnsi="Times New Roman" w:cs="Times New Roman"/>
          <w:lang w:eastAsia="hr-HR"/>
        </w:rPr>
        <w:t xml:space="preserve"> 4. Određene mjere su također dodatno integrirane i u druge propise koji se odnose na određena područja okoliša. Važno je istaknuti da je</w:t>
      </w:r>
      <w:r w:rsidR="00084869">
        <w:rPr>
          <w:rFonts w:ascii="Times New Roman" w:eastAsia="Times New Roman" w:hAnsi="Times New Roman" w:cs="Times New Roman"/>
          <w:lang w:eastAsia="hr-HR"/>
        </w:rPr>
        <w:t xml:space="preserve"> </w:t>
      </w:r>
      <w:r w:rsidRPr="004A6278">
        <w:rPr>
          <w:rFonts w:ascii="Times New Roman" w:eastAsia="Times New Roman" w:hAnsi="Times New Roman" w:cs="Times New Roman"/>
          <w:lang w:eastAsia="hr-HR"/>
        </w:rPr>
        <w:t xml:space="preserve">Direktiva 2003/4/EZ Europskog parlamenta i Vijeća o pristupu javnosti podacima o okolišu potpuno transponirana u nacionalno zakonodavstvo. To se odnosi i na definicije iz čl. 2. Aarhuške konvencije koje su prenijete u ZOZO kao i u ZPPI. </w:t>
      </w:r>
    </w:p>
    <w:p w:rsidR="0012468C" w:rsidRPr="004A6278" w:rsidRDefault="0012468C" w:rsidP="00084869">
      <w:pPr>
        <w:jc w:val="both"/>
        <w:rPr>
          <w:rFonts w:ascii="Times New Roman" w:eastAsia="Times New Roman" w:hAnsi="Times New Roman" w:cs="Times New Roman"/>
          <w:lang w:eastAsia="hr-HR"/>
        </w:rPr>
      </w:pPr>
      <w:r w:rsidRPr="004A6278">
        <w:rPr>
          <w:rFonts w:ascii="Times New Roman" w:eastAsia="Times New Roman" w:hAnsi="Times New Roman" w:cs="Times New Roman"/>
          <w:lang w:eastAsia="hr-HR"/>
        </w:rPr>
        <w:t xml:space="preserve">Odredbe iz čl. 3., st. 9. Aarhuške konvencije su regulirane ustavnim principom o jednakopravnosti građana i temeljem odredbi ZPPI-ja. Također temeljem ZOZO-a i ZPPI svatko ima pristup </w:t>
      </w:r>
      <w:r w:rsidRPr="004A6278">
        <w:rPr>
          <w:rFonts w:ascii="Times New Roman" w:eastAsia="Times New Roman" w:hAnsi="Times New Roman" w:cs="Times New Roman"/>
          <w:lang w:eastAsia="hr-HR"/>
        </w:rPr>
        <w:lastRenderedPageBreak/>
        <w:t>informacijama bez obveze navođenja interesa te je propisan pristup podacima i informacijama. Pravo na informaciju ostvaruje se podnošenjem zahtjeva. Ukoliko se zahtjev podnosi pisanim putem potrebno je ispuniti propisani</w:t>
      </w:r>
      <w:r w:rsidR="009C0A16">
        <w:rPr>
          <w:rFonts w:ascii="Times New Roman" w:eastAsia="Times New Roman" w:hAnsi="Times New Roman" w:cs="Times New Roman"/>
          <w:lang w:eastAsia="hr-HR"/>
        </w:rPr>
        <w:t xml:space="preserve"> </w:t>
      </w:r>
      <w:r w:rsidR="009C0A16" w:rsidRPr="009C0A16">
        <w:rPr>
          <w:rFonts w:ascii="Times New Roman" w:eastAsia="Times New Roman" w:hAnsi="Times New Roman" w:cs="Times New Roman"/>
          <w:i/>
          <w:lang w:eastAsia="hr-HR"/>
        </w:rPr>
        <w:t>Obrazac zahtjeva za pristup informacijama</w:t>
      </w:r>
      <w:r w:rsidR="009C0A16">
        <w:rPr>
          <w:rFonts w:ascii="Times New Roman" w:eastAsia="Times New Roman" w:hAnsi="Times New Roman" w:cs="Times New Roman"/>
          <w:lang w:eastAsia="hr-HR"/>
        </w:rPr>
        <w:t xml:space="preserve"> </w:t>
      </w:r>
      <w:r w:rsidRPr="004A6278">
        <w:rPr>
          <w:rFonts w:ascii="Times New Roman" w:eastAsia="Times New Roman" w:hAnsi="Times New Roman" w:cs="Times New Roman"/>
          <w:lang w:eastAsia="hr-HR"/>
        </w:rPr>
        <w:t>kojeg se može podnijeti elektroničkim putem, običnom poštom ili osobno donijeti. U Obra</w:t>
      </w:r>
      <w:r w:rsidR="0029064A">
        <w:rPr>
          <w:rFonts w:ascii="Times New Roman" w:eastAsia="Times New Roman" w:hAnsi="Times New Roman" w:cs="Times New Roman"/>
          <w:lang w:eastAsia="hr-HR"/>
        </w:rPr>
        <w:t>scu</w:t>
      </w:r>
      <w:r w:rsidRPr="004A6278">
        <w:rPr>
          <w:rFonts w:ascii="Times New Roman" w:eastAsia="Times New Roman" w:hAnsi="Times New Roman" w:cs="Times New Roman"/>
          <w:lang w:eastAsia="hr-HR"/>
        </w:rPr>
        <w:t xml:space="preserve"> podnositelj zahtjeva može na jedan od </w:t>
      </w:r>
      <w:r w:rsidR="0029064A">
        <w:rPr>
          <w:rFonts w:ascii="Times New Roman" w:eastAsia="Times New Roman" w:hAnsi="Times New Roman" w:cs="Times New Roman"/>
          <w:lang w:eastAsia="hr-HR"/>
        </w:rPr>
        <w:t>četiri načina zatražiti pristup</w:t>
      </w:r>
      <w:r w:rsidRPr="004A6278">
        <w:rPr>
          <w:rFonts w:ascii="Times New Roman" w:eastAsia="Times New Roman" w:hAnsi="Times New Roman" w:cs="Times New Roman"/>
          <w:lang w:eastAsia="hr-HR"/>
        </w:rPr>
        <w:t xml:space="preserve"> informaciji: neposredno pružanje informacije (usmenim putem), uvid u dokumente i pravljenje preslika dokumenata koji sadrže traženu informaciju, dostavljanje preslika dokumenta koji sadrži traženu informaciju i na drugi način (upisuje sam podnositelj zahtjeva) (Pravilnik o ustroju, sadržaju i načinu vođenja službenog upisnika o ostvarivanju prava na pristup informacijama; NN 137/04).</w:t>
      </w:r>
      <w:r w:rsidR="00084869">
        <w:rPr>
          <w:rFonts w:ascii="Times New Roman" w:eastAsia="Times New Roman" w:hAnsi="Times New Roman" w:cs="Times New Roman"/>
          <w:lang w:eastAsia="hr-HR"/>
        </w:rPr>
        <w:t xml:space="preserve"> </w:t>
      </w:r>
      <w:r w:rsidRPr="004A6278">
        <w:rPr>
          <w:rFonts w:ascii="Times New Roman" w:eastAsia="Times New Roman" w:hAnsi="Times New Roman" w:cs="Times New Roman"/>
          <w:lang w:eastAsia="hr-HR"/>
        </w:rPr>
        <w:t xml:space="preserve">Vremenski rok za davanje informacija je 15 dana i </w:t>
      </w:r>
      <w:r w:rsidR="009C0A16">
        <w:rPr>
          <w:rFonts w:ascii="Times New Roman" w:eastAsia="Times New Roman" w:hAnsi="Times New Roman" w:cs="Times New Roman"/>
          <w:lang w:eastAsia="hr-HR"/>
        </w:rPr>
        <w:t>propisan</w:t>
      </w:r>
      <w:r w:rsidRPr="004A6278">
        <w:rPr>
          <w:rFonts w:ascii="Times New Roman" w:eastAsia="Times New Roman" w:hAnsi="Times New Roman" w:cs="Times New Roman"/>
          <w:lang w:eastAsia="hr-HR"/>
        </w:rPr>
        <w:t xml:space="preserve"> je ZOZO-om i ZPPI-jem. </w:t>
      </w:r>
    </w:p>
    <w:p w:rsidR="0012468C" w:rsidRPr="004A6278" w:rsidRDefault="0012468C" w:rsidP="0012468C">
      <w:pPr>
        <w:tabs>
          <w:tab w:val="left" w:pos="720"/>
          <w:tab w:val="left" w:pos="1260"/>
        </w:tabs>
        <w:spacing w:before="0" w:after="0"/>
        <w:jc w:val="both"/>
        <w:rPr>
          <w:rFonts w:ascii="Times New Roman" w:eastAsia="Times New Roman" w:hAnsi="Times New Roman" w:cs="Times New Roman"/>
          <w:lang w:eastAsia="hr-HR"/>
        </w:rPr>
      </w:pPr>
    </w:p>
    <w:p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r w:rsidRPr="004A6278">
        <w:rPr>
          <w:rFonts w:ascii="Times New Roman" w:eastAsia="Times New Roman" w:hAnsi="Times New Roman" w:cs="Times New Roman"/>
          <w:b/>
          <w:i/>
          <w:lang w:eastAsia="hr-HR"/>
        </w:rPr>
        <w:t xml:space="preserve">(c) u pogledu </w:t>
      </w:r>
      <w:r w:rsidRPr="004A6278">
        <w:rPr>
          <w:rFonts w:ascii="Times New Roman" w:eastAsia="Times New Roman" w:hAnsi="Times New Roman" w:cs="Times New Roman"/>
          <w:b/>
          <w:bCs/>
          <w:i/>
          <w:lang w:eastAsia="hr-HR"/>
        </w:rPr>
        <w:t xml:space="preserve">stavaka 3 i 4, </w:t>
      </w:r>
      <w:r w:rsidRPr="004A6278">
        <w:rPr>
          <w:rFonts w:ascii="Times New Roman" w:eastAsia="Times New Roman" w:hAnsi="Times New Roman" w:cs="Times New Roman"/>
          <w:b/>
          <w:i/>
          <w:lang w:eastAsia="hr-HR"/>
        </w:rPr>
        <w:t>mjere poduzete u cilju:</w:t>
      </w:r>
    </w:p>
    <w:p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r w:rsidRPr="004A6278">
        <w:rPr>
          <w:rFonts w:ascii="Times New Roman" w:eastAsia="Times New Roman" w:hAnsi="Times New Roman" w:cs="Times New Roman"/>
          <w:b/>
          <w:i/>
          <w:lang w:eastAsia="hr-HR"/>
        </w:rPr>
        <w:t>(i) osiguranja izuzeća od zahtjeva;</w:t>
      </w:r>
    </w:p>
    <w:p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r w:rsidRPr="004A6278">
        <w:rPr>
          <w:rFonts w:ascii="Times New Roman" w:eastAsia="Times New Roman" w:hAnsi="Times New Roman" w:cs="Times New Roman"/>
          <w:b/>
          <w:i/>
          <w:lang w:eastAsia="hr-HR"/>
        </w:rPr>
        <w:t>(ii) osiguranja primjene testa javnog interesa s kraja stavka 4;</w:t>
      </w:r>
    </w:p>
    <w:p w:rsidR="0012468C" w:rsidRPr="004A6278" w:rsidRDefault="0012468C" w:rsidP="0012468C">
      <w:pPr>
        <w:autoSpaceDE w:val="0"/>
        <w:autoSpaceDN w:val="0"/>
        <w:adjustRightInd w:val="0"/>
        <w:spacing w:before="0" w:after="0"/>
        <w:ind w:firstLine="708"/>
        <w:rPr>
          <w:rFonts w:ascii="Times New Roman" w:eastAsia="Times New Roman" w:hAnsi="Times New Roman" w:cs="Times New Roman"/>
          <w:b/>
          <w:lang w:eastAsia="hr-HR"/>
        </w:rPr>
      </w:pPr>
    </w:p>
    <w:p w:rsidR="0012468C" w:rsidRPr="004A6278" w:rsidRDefault="0012468C" w:rsidP="00B25B32">
      <w:pPr>
        <w:autoSpaceDE w:val="0"/>
        <w:autoSpaceDN w:val="0"/>
        <w:adjustRightInd w:val="0"/>
        <w:rPr>
          <w:rFonts w:ascii="Times New Roman" w:eastAsia="Times New Roman" w:hAnsi="Times New Roman" w:cs="Times New Roman"/>
          <w:i/>
          <w:lang w:eastAsia="hr-HR"/>
        </w:rPr>
      </w:pPr>
      <w:r w:rsidRPr="004A6278">
        <w:rPr>
          <w:rFonts w:ascii="Times New Roman" w:eastAsia="Times New Roman" w:hAnsi="Times New Roman" w:cs="Times New Roman"/>
          <w:b/>
          <w:i/>
          <w:u w:val="single"/>
          <w:lang w:eastAsia="hr-HR"/>
        </w:rPr>
        <w:t>Odgovor</w:t>
      </w:r>
      <w:r w:rsidRPr="004A6278">
        <w:rPr>
          <w:rFonts w:ascii="Times New Roman" w:eastAsia="Times New Roman" w:hAnsi="Times New Roman" w:cs="Times New Roman"/>
          <w:b/>
          <w:i/>
          <w:lang w:eastAsia="hr-HR"/>
        </w:rPr>
        <w:t xml:space="preserve">: </w:t>
      </w:r>
    </w:p>
    <w:p w:rsidR="000F3325" w:rsidRPr="004A6278" w:rsidRDefault="00C732B8" w:rsidP="00B25B32">
      <w:pPr>
        <w:autoSpaceDE w:val="0"/>
        <w:autoSpaceDN w:val="0"/>
        <w:adjustRightInd w:val="0"/>
        <w:jc w:val="both"/>
        <w:rPr>
          <w:rFonts w:ascii="Times New Roman" w:eastAsia="Times New Roman" w:hAnsi="Times New Roman" w:cs="Times New Roman"/>
          <w:lang w:eastAsia="hr-HR"/>
        </w:rPr>
      </w:pPr>
      <w:r w:rsidRPr="0029064A">
        <w:rPr>
          <w:rFonts w:ascii="Times New Roman" w:eastAsia="Times New Roman" w:hAnsi="Times New Roman" w:cs="Times New Roman"/>
          <w:lang w:eastAsia="hr-HR"/>
        </w:rPr>
        <w:t>Prema ZOZO</w:t>
      </w:r>
      <w:r w:rsidR="0012468C" w:rsidRPr="0029064A">
        <w:rPr>
          <w:rFonts w:ascii="Times New Roman" w:eastAsia="Times New Roman" w:hAnsi="Times New Roman" w:cs="Times New Roman"/>
          <w:lang w:eastAsia="hr-HR"/>
        </w:rPr>
        <w:t xml:space="preserve"> </w:t>
      </w:r>
      <w:r w:rsidRPr="0029064A">
        <w:rPr>
          <w:rFonts w:ascii="Times New Roman" w:eastAsia="Times New Roman" w:hAnsi="Times New Roman" w:cs="Times New Roman"/>
          <w:lang w:eastAsia="hr-HR"/>
        </w:rPr>
        <w:t>(</w:t>
      </w:r>
      <w:r w:rsidR="0012468C" w:rsidRPr="0029064A">
        <w:rPr>
          <w:rFonts w:ascii="Times New Roman" w:eastAsia="Times New Roman" w:hAnsi="Times New Roman" w:cs="Times New Roman"/>
          <w:lang w:eastAsia="hr-HR"/>
        </w:rPr>
        <w:t>čl. 1</w:t>
      </w:r>
      <w:r w:rsidR="003C60E3" w:rsidRPr="0029064A">
        <w:rPr>
          <w:rFonts w:ascii="Times New Roman" w:eastAsia="Times New Roman" w:hAnsi="Times New Roman" w:cs="Times New Roman"/>
          <w:lang w:eastAsia="hr-HR"/>
        </w:rPr>
        <w:t>58</w:t>
      </w:r>
      <w:r w:rsidRPr="0029064A">
        <w:rPr>
          <w:rFonts w:ascii="Times New Roman" w:eastAsia="Times New Roman" w:hAnsi="Times New Roman" w:cs="Times New Roman"/>
          <w:lang w:eastAsia="hr-HR"/>
        </w:rPr>
        <w:t xml:space="preserve">.), tijelo javne vlasti koje posjeduje informaciju o okolišu ne može </w:t>
      </w:r>
      <w:r w:rsidR="00B25B32">
        <w:rPr>
          <w:rFonts w:ascii="Times New Roman" w:eastAsia="Times New Roman" w:hAnsi="Times New Roman" w:cs="Times New Roman"/>
          <w:lang w:eastAsia="hr-HR"/>
        </w:rPr>
        <w:t xml:space="preserve">odbiti zahtjev za informacijama, </w:t>
      </w:r>
      <w:r w:rsidRPr="0029064A">
        <w:rPr>
          <w:rFonts w:ascii="Times New Roman" w:eastAsia="Times New Roman" w:hAnsi="Times New Roman" w:cs="Times New Roman"/>
          <w:lang w:eastAsia="hr-HR"/>
        </w:rPr>
        <w:t>ako se taj zahtjev odnosi na ispuštanja ili druge emisije u okoliš. Također, prilikom odlučivanja o zahtjevu procijeniti će je li zaštita javnog interesa od veće važnosti nego interes ostvaren objavljivanjem tražene informacije.</w:t>
      </w:r>
      <w:r w:rsidR="000F3325">
        <w:rPr>
          <w:rFonts w:ascii="Times New Roman" w:eastAsia="Times New Roman" w:hAnsi="Times New Roman" w:cs="Times New Roman"/>
          <w:lang w:eastAsia="hr-HR"/>
        </w:rPr>
        <w:t xml:space="preserve"> Tako ZPPI (čl. 16.) propisuje da je tijelo javne vlasti nadležno za postupanje po zahtjevu za pristup informacijama dužno, prije donošenja odluke provesti test razmjernosti i javnog interesa. </w:t>
      </w:r>
      <w:r w:rsidR="00FB5224" w:rsidRPr="0029064A">
        <w:rPr>
          <w:rFonts w:ascii="Times New Roman" w:eastAsia="Times New Roman" w:hAnsi="Times New Roman" w:cs="Times New Roman"/>
          <w:lang w:eastAsia="hr-HR"/>
        </w:rPr>
        <w:t xml:space="preserve"> Također, ograničenja u pravu na pristup informacijama, kao i izuzeća od njih, propisana su čl. 15. ZPPI-ja kao i čl. 26. Pravilnika o vodnoj dokumentaciji (NN 13/06). U postupku ostvarivanja prava na pristup informacijama na odgovarajući način primjenjuju se i odredbe ZUP-a</w:t>
      </w:r>
      <w:r w:rsidR="00B25B32">
        <w:rPr>
          <w:rFonts w:ascii="Times New Roman" w:eastAsia="Times New Roman" w:hAnsi="Times New Roman" w:cs="Times New Roman"/>
          <w:lang w:eastAsia="hr-HR"/>
        </w:rPr>
        <w:t>.</w:t>
      </w:r>
    </w:p>
    <w:p w:rsidR="0012468C" w:rsidRPr="004A6278" w:rsidRDefault="0012468C" w:rsidP="0012468C">
      <w:pPr>
        <w:autoSpaceDE w:val="0"/>
        <w:autoSpaceDN w:val="0"/>
        <w:adjustRightInd w:val="0"/>
        <w:spacing w:before="0" w:after="0"/>
        <w:rPr>
          <w:rFonts w:ascii="Times New Roman" w:eastAsia="Times New Roman" w:hAnsi="Times New Roman" w:cs="Times New Roman"/>
          <w:i/>
          <w:lang w:eastAsia="hr-HR"/>
        </w:rPr>
      </w:pPr>
    </w:p>
    <w:p w:rsidR="0012468C" w:rsidRPr="004A6278" w:rsidRDefault="0012468C" w:rsidP="0012468C">
      <w:pPr>
        <w:spacing w:before="0" w:after="0"/>
        <w:jc w:val="both"/>
        <w:rPr>
          <w:rFonts w:ascii="Times New Roman" w:eastAsia="Times New Roman" w:hAnsi="Times New Roman" w:cs="Times New Roman"/>
          <w:b/>
          <w:i/>
          <w:lang w:eastAsia="hr-HR"/>
        </w:rPr>
      </w:pPr>
      <w:r w:rsidRPr="004A6278">
        <w:rPr>
          <w:rFonts w:ascii="Times New Roman" w:eastAsia="Times New Roman" w:hAnsi="Times New Roman" w:cs="Times New Roman"/>
          <w:b/>
          <w:i/>
          <w:lang w:eastAsia="hr-HR"/>
        </w:rPr>
        <w:t xml:space="preserve">(d) u pogledu </w:t>
      </w:r>
      <w:r w:rsidRPr="004A6278">
        <w:rPr>
          <w:rFonts w:ascii="Times New Roman" w:eastAsia="Times New Roman" w:hAnsi="Times New Roman" w:cs="Times New Roman"/>
          <w:b/>
          <w:bCs/>
          <w:i/>
          <w:lang w:eastAsia="hr-HR"/>
        </w:rPr>
        <w:t xml:space="preserve">stavka 5, </w:t>
      </w:r>
      <w:r w:rsidRPr="004A6278">
        <w:rPr>
          <w:rFonts w:ascii="Times New Roman" w:eastAsia="Times New Roman" w:hAnsi="Times New Roman" w:cs="Times New Roman"/>
          <w:b/>
          <w:i/>
          <w:lang w:eastAsia="hr-HR"/>
        </w:rPr>
        <w:t>mjere poduzete kako bi se osiguralo da tijelo vlasti koje ne posjeduje zatražene informacije o okolišu poduzme potrebne korake;</w:t>
      </w:r>
    </w:p>
    <w:p w:rsidR="0012468C" w:rsidRPr="004A6278" w:rsidRDefault="0012468C" w:rsidP="00B25B32">
      <w:pPr>
        <w:jc w:val="both"/>
        <w:rPr>
          <w:rFonts w:ascii="Times New Roman" w:eastAsia="Times New Roman" w:hAnsi="Times New Roman" w:cs="Times New Roman"/>
          <w:b/>
          <w:i/>
          <w:lang w:eastAsia="hr-HR"/>
        </w:rPr>
      </w:pPr>
      <w:r w:rsidRPr="004A6278">
        <w:rPr>
          <w:rFonts w:ascii="Times New Roman" w:eastAsia="Times New Roman" w:hAnsi="Times New Roman" w:cs="Times New Roman"/>
          <w:b/>
          <w:i/>
          <w:u w:val="single"/>
          <w:lang w:eastAsia="hr-HR"/>
        </w:rPr>
        <w:t>Odgovor</w:t>
      </w:r>
      <w:r w:rsidRPr="004A6278">
        <w:rPr>
          <w:rFonts w:ascii="Times New Roman" w:eastAsia="Times New Roman" w:hAnsi="Times New Roman" w:cs="Times New Roman"/>
          <w:b/>
          <w:i/>
          <w:lang w:eastAsia="hr-HR"/>
        </w:rPr>
        <w:t>:</w:t>
      </w:r>
    </w:p>
    <w:p w:rsidR="0012468C" w:rsidRPr="004A6278" w:rsidRDefault="009C0A16" w:rsidP="00B25B32">
      <w:pPr>
        <w:jc w:val="both"/>
        <w:rPr>
          <w:rFonts w:ascii="Times New Roman" w:eastAsia="Times New Roman" w:hAnsi="Times New Roman" w:cs="Times New Roman"/>
          <w:lang w:eastAsia="hr-HR"/>
        </w:rPr>
      </w:pPr>
      <w:r>
        <w:rPr>
          <w:rFonts w:ascii="Times New Roman" w:eastAsia="Times New Roman" w:hAnsi="Times New Roman" w:cs="Times New Roman"/>
          <w:lang w:eastAsia="hr-HR"/>
        </w:rPr>
        <w:t>U pogledu st.</w:t>
      </w:r>
      <w:r w:rsidR="0012468C" w:rsidRPr="0029064A">
        <w:rPr>
          <w:rFonts w:ascii="Times New Roman" w:eastAsia="Times New Roman" w:hAnsi="Times New Roman" w:cs="Times New Roman"/>
          <w:lang w:eastAsia="hr-HR"/>
        </w:rPr>
        <w:t xml:space="preserve"> 5 primjenjuje se čl. 21. ZPPI-ja. </w:t>
      </w:r>
      <w:r w:rsidR="00C44371" w:rsidRPr="0029064A">
        <w:rPr>
          <w:rFonts w:ascii="Times New Roman" w:eastAsia="Times New Roman" w:hAnsi="Times New Roman" w:cs="Times New Roman"/>
          <w:lang w:eastAsia="hr-HR"/>
        </w:rPr>
        <w:t xml:space="preserve">Prema tome, ako tijelo javne vlasti ne posjeduje informaciju, a ima saznanja o tijelu koje je posjeduje, dužno je, bez odgode, ustupiti zahtjev tome tijelu. </w:t>
      </w:r>
      <w:r w:rsidR="0012468C" w:rsidRPr="0029064A">
        <w:rPr>
          <w:rFonts w:ascii="Times New Roman" w:eastAsia="Times New Roman" w:hAnsi="Times New Roman" w:cs="Times New Roman"/>
          <w:lang w:eastAsia="hr-HR"/>
        </w:rPr>
        <w:t>Pored toga u postupku ostvarivanja prava na pristup informacijama na odgovarajući način primjenjuju se odredbe ZUP-a.</w:t>
      </w:r>
    </w:p>
    <w:p w:rsidR="0012468C" w:rsidRPr="004A6278" w:rsidRDefault="0012468C" w:rsidP="0012468C">
      <w:pPr>
        <w:spacing w:before="0" w:after="0"/>
        <w:jc w:val="both"/>
        <w:rPr>
          <w:rFonts w:ascii="Times New Roman" w:eastAsia="Times New Roman" w:hAnsi="Times New Roman" w:cs="Times New Roman"/>
          <w:lang w:eastAsia="hr-HR"/>
        </w:rPr>
      </w:pPr>
    </w:p>
    <w:p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r w:rsidRPr="004A6278">
        <w:rPr>
          <w:rFonts w:ascii="Times New Roman" w:eastAsia="Times New Roman" w:hAnsi="Times New Roman" w:cs="Times New Roman"/>
          <w:b/>
          <w:i/>
          <w:lang w:eastAsia="hr-HR"/>
        </w:rPr>
        <w:t xml:space="preserve">(e) u pogledu </w:t>
      </w:r>
      <w:r w:rsidRPr="004A6278">
        <w:rPr>
          <w:rFonts w:ascii="Times New Roman" w:eastAsia="Times New Roman" w:hAnsi="Times New Roman" w:cs="Times New Roman"/>
          <w:b/>
          <w:bCs/>
          <w:i/>
          <w:lang w:eastAsia="hr-HR"/>
        </w:rPr>
        <w:t xml:space="preserve">stavka 6, </w:t>
      </w:r>
      <w:r w:rsidRPr="004A6278">
        <w:rPr>
          <w:rFonts w:ascii="Times New Roman" w:eastAsia="Times New Roman" w:hAnsi="Times New Roman" w:cs="Times New Roman"/>
          <w:b/>
          <w:i/>
          <w:lang w:eastAsia="hr-HR"/>
        </w:rPr>
        <w:t>mjere poduzete kako bi se osiguralo da se primijeni uvjet da se informacije filtriraju i učine dostupnima;</w:t>
      </w:r>
    </w:p>
    <w:p w:rsidR="0012468C" w:rsidRPr="004A6278" w:rsidRDefault="0012468C" w:rsidP="00B25B32">
      <w:pPr>
        <w:autoSpaceDE w:val="0"/>
        <w:autoSpaceDN w:val="0"/>
        <w:adjustRightInd w:val="0"/>
        <w:rPr>
          <w:rFonts w:ascii="Times New Roman" w:eastAsia="Times New Roman" w:hAnsi="Times New Roman" w:cs="Times New Roman"/>
          <w:b/>
          <w:i/>
          <w:lang w:eastAsia="hr-HR"/>
        </w:rPr>
      </w:pPr>
      <w:r w:rsidRPr="004A6278">
        <w:rPr>
          <w:rFonts w:ascii="Times New Roman" w:eastAsia="Times New Roman" w:hAnsi="Times New Roman" w:cs="Times New Roman"/>
          <w:b/>
          <w:i/>
          <w:u w:val="single"/>
          <w:lang w:eastAsia="hr-HR"/>
        </w:rPr>
        <w:t>Odgovor</w:t>
      </w:r>
      <w:r w:rsidRPr="004A6278">
        <w:rPr>
          <w:rFonts w:ascii="Times New Roman" w:eastAsia="Times New Roman" w:hAnsi="Times New Roman" w:cs="Times New Roman"/>
          <w:b/>
          <w:i/>
          <w:lang w:eastAsia="hr-HR"/>
        </w:rPr>
        <w:t>:</w:t>
      </w:r>
    </w:p>
    <w:p w:rsidR="00C44371" w:rsidRPr="004A6278" w:rsidRDefault="00FB5224" w:rsidP="00B25B32">
      <w:pPr>
        <w:autoSpaceDE w:val="0"/>
        <w:autoSpaceDN w:val="0"/>
        <w:adjustRightInd w:val="0"/>
        <w:jc w:val="both"/>
        <w:rPr>
          <w:rFonts w:ascii="Times New Roman" w:hAnsi="Times New Roman" w:cs="Times New Roman"/>
        </w:rPr>
      </w:pPr>
      <w:r w:rsidRPr="0029064A">
        <w:rPr>
          <w:rFonts w:ascii="Times New Roman" w:eastAsia="Times New Roman" w:hAnsi="Times New Roman" w:cs="Times New Roman"/>
          <w:lang w:eastAsia="hr-HR"/>
        </w:rPr>
        <w:t>Ove mjere om</w:t>
      </w:r>
      <w:r w:rsidR="009C0A16">
        <w:rPr>
          <w:rFonts w:ascii="Times New Roman" w:eastAsia="Times New Roman" w:hAnsi="Times New Roman" w:cs="Times New Roman"/>
          <w:lang w:eastAsia="hr-HR"/>
        </w:rPr>
        <w:t xml:space="preserve">ogućene su prema  čl. 15. </w:t>
      </w:r>
      <w:r w:rsidR="00283348">
        <w:rPr>
          <w:rFonts w:ascii="Times New Roman" w:eastAsia="Times New Roman" w:hAnsi="Times New Roman" w:cs="Times New Roman"/>
          <w:lang w:eastAsia="hr-HR"/>
        </w:rPr>
        <w:t>s</w:t>
      </w:r>
      <w:r w:rsidR="009C0A16">
        <w:rPr>
          <w:rFonts w:ascii="Times New Roman" w:eastAsia="Times New Roman" w:hAnsi="Times New Roman" w:cs="Times New Roman"/>
          <w:lang w:eastAsia="hr-HR"/>
        </w:rPr>
        <w:t>t.</w:t>
      </w:r>
      <w:r w:rsidRPr="0029064A">
        <w:rPr>
          <w:rFonts w:ascii="Times New Roman" w:eastAsia="Times New Roman" w:hAnsi="Times New Roman" w:cs="Times New Roman"/>
          <w:lang w:eastAsia="hr-HR"/>
        </w:rPr>
        <w:t xml:space="preserve"> 5.  ZPPI-ja. Konkretno, a</w:t>
      </w:r>
      <w:r w:rsidR="00C44371" w:rsidRPr="0029064A">
        <w:rPr>
          <w:rFonts w:ascii="Times New Roman" w:hAnsi="Times New Roman" w:cs="Times New Roman"/>
        </w:rPr>
        <w:t>ko je dio tražene informacije  poslovna, profesionalna ili porezna tajna, preostali dijelovi informacije učinit će se dostupnim.</w:t>
      </w:r>
    </w:p>
    <w:p w:rsidR="0012468C" w:rsidRPr="004A6278" w:rsidRDefault="0012468C" w:rsidP="0012468C">
      <w:pPr>
        <w:autoSpaceDE w:val="0"/>
        <w:autoSpaceDN w:val="0"/>
        <w:adjustRightInd w:val="0"/>
        <w:spacing w:before="0" w:after="0"/>
        <w:rPr>
          <w:rFonts w:ascii="Times New Roman" w:eastAsia="Times New Roman" w:hAnsi="Times New Roman" w:cs="Times New Roman"/>
          <w:lang w:eastAsia="hr-HR"/>
        </w:rPr>
      </w:pPr>
    </w:p>
    <w:p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r w:rsidRPr="004A6278">
        <w:rPr>
          <w:rFonts w:ascii="Times New Roman" w:eastAsia="Times New Roman" w:hAnsi="Times New Roman" w:cs="Times New Roman"/>
          <w:b/>
          <w:i/>
          <w:lang w:eastAsia="hr-HR"/>
        </w:rPr>
        <w:t xml:space="preserve">(f) u pogledu </w:t>
      </w:r>
      <w:r w:rsidRPr="004A6278">
        <w:rPr>
          <w:rFonts w:ascii="Times New Roman" w:eastAsia="Times New Roman" w:hAnsi="Times New Roman" w:cs="Times New Roman"/>
          <w:b/>
          <w:bCs/>
          <w:i/>
          <w:lang w:eastAsia="hr-HR"/>
        </w:rPr>
        <w:t xml:space="preserve">stavka 7, </w:t>
      </w:r>
      <w:r w:rsidRPr="004A6278">
        <w:rPr>
          <w:rFonts w:ascii="Times New Roman" w:eastAsia="Times New Roman" w:hAnsi="Times New Roman" w:cs="Times New Roman"/>
          <w:b/>
          <w:i/>
          <w:lang w:eastAsia="hr-HR"/>
        </w:rPr>
        <w:t>mjere poduzete kako bi se osiguralo da se odbijanje odvija u roku i u skladu s ostalim uvjetima vezanim uz odbijanje zahtjeva;</w:t>
      </w:r>
    </w:p>
    <w:p w:rsidR="0012468C" w:rsidRPr="004A6278" w:rsidRDefault="0012468C" w:rsidP="00B25B32">
      <w:pPr>
        <w:autoSpaceDE w:val="0"/>
        <w:autoSpaceDN w:val="0"/>
        <w:adjustRightInd w:val="0"/>
        <w:rPr>
          <w:rFonts w:ascii="Times New Roman" w:eastAsia="Times New Roman" w:hAnsi="Times New Roman" w:cs="Times New Roman"/>
          <w:b/>
          <w:i/>
          <w:lang w:eastAsia="hr-HR"/>
        </w:rPr>
      </w:pPr>
      <w:r w:rsidRPr="004A6278">
        <w:rPr>
          <w:rFonts w:ascii="Times New Roman" w:eastAsia="Times New Roman" w:hAnsi="Times New Roman" w:cs="Times New Roman"/>
          <w:b/>
          <w:i/>
          <w:u w:val="single"/>
          <w:lang w:eastAsia="hr-HR"/>
        </w:rPr>
        <w:t>Odgovor</w:t>
      </w:r>
      <w:r w:rsidRPr="004A6278">
        <w:rPr>
          <w:rFonts w:ascii="Times New Roman" w:eastAsia="Times New Roman" w:hAnsi="Times New Roman" w:cs="Times New Roman"/>
          <w:b/>
          <w:i/>
          <w:lang w:eastAsia="hr-HR"/>
        </w:rPr>
        <w:t>:</w:t>
      </w:r>
    </w:p>
    <w:p w:rsidR="00A2289A" w:rsidRDefault="00C44371" w:rsidP="00B25B32">
      <w:pPr>
        <w:autoSpaceDE w:val="0"/>
        <w:autoSpaceDN w:val="0"/>
        <w:adjustRightInd w:val="0"/>
        <w:jc w:val="both"/>
        <w:rPr>
          <w:rFonts w:ascii="Times New Roman" w:eastAsia="Times New Roman" w:hAnsi="Times New Roman" w:cs="Times New Roman"/>
          <w:lang w:eastAsia="hr-HR"/>
        </w:rPr>
      </w:pPr>
      <w:r w:rsidRPr="0029064A">
        <w:rPr>
          <w:rFonts w:ascii="Times New Roman" w:eastAsia="Times New Roman" w:hAnsi="Times New Roman" w:cs="Times New Roman"/>
          <w:lang w:eastAsia="hr-HR"/>
        </w:rPr>
        <w:t>Tijelo javne vlas</w:t>
      </w:r>
      <w:r w:rsidR="00E45073" w:rsidRPr="0029064A">
        <w:rPr>
          <w:rFonts w:ascii="Times New Roman" w:eastAsia="Times New Roman" w:hAnsi="Times New Roman" w:cs="Times New Roman"/>
          <w:lang w:eastAsia="hr-HR"/>
        </w:rPr>
        <w:t xml:space="preserve">ti će </w:t>
      </w:r>
      <w:r w:rsidR="00A2289A">
        <w:rPr>
          <w:rFonts w:ascii="Times New Roman" w:eastAsia="Times New Roman" w:hAnsi="Times New Roman" w:cs="Times New Roman"/>
          <w:lang w:eastAsia="hr-HR"/>
        </w:rPr>
        <w:t xml:space="preserve">rješenjem </w:t>
      </w:r>
      <w:r w:rsidR="00E45073" w:rsidRPr="0029064A">
        <w:rPr>
          <w:rFonts w:ascii="Times New Roman" w:eastAsia="Times New Roman" w:hAnsi="Times New Roman" w:cs="Times New Roman"/>
          <w:lang w:eastAsia="hr-HR"/>
        </w:rPr>
        <w:t xml:space="preserve">odbiti zahtjev </w:t>
      </w:r>
      <w:r w:rsidR="00303BD7" w:rsidRPr="0029064A">
        <w:rPr>
          <w:rFonts w:ascii="Times New Roman" w:eastAsia="Times New Roman" w:hAnsi="Times New Roman" w:cs="Times New Roman"/>
          <w:lang w:eastAsia="hr-HR"/>
        </w:rPr>
        <w:t xml:space="preserve">(čl. 23., st. 5, ZPPI) </w:t>
      </w:r>
      <w:r w:rsidR="00E45073" w:rsidRPr="0029064A">
        <w:rPr>
          <w:rFonts w:ascii="Times New Roman" w:eastAsia="Times New Roman" w:hAnsi="Times New Roman" w:cs="Times New Roman"/>
          <w:lang w:eastAsia="hr-HR"/>
        </w:rPr>
        <w:t xml:space="preserve">ako se tražene informacije </w:t>
      </w:r>
      <w:r w:rsidRPr="0029064A">
        <w:rPr>
          <w:rFonts w:ascii="Times New Roman" w:eastAsia="Times New Roman" w:hAnsi="Times New Roman" w:cs="Times New Roman"/>
          <w:lang w:eastAsia="hr-HR"/>
        </w:rPr>
        <w:t>tiču postupaka koje vode nadležna tijela u pred</w:t>
      </w:r>
      <w:r w:rsidR="00B25B32">
        <w:rPr>
          <w:rFonts w:ascii="Times New Roman" w:eastAsia="Times New Roman" w:hAnsi="Times New Roman" w:cs="Times New Roman"/>
          <w:lang w:eastAsia="hr-HR"/>
        </w:rPr>
        <w:t xml:space="preserve"> </w:t>
      </w:r>
      <w:r w:rsidRPr="0029064A">
        <w:rPr>
          <w:rFonts w:ascii="Times New Roman" w:eastAsia="Times New Roman" w:hAnsi="Times New Roman" w:cs="Times New Roman"/>
          <w:lang w:eastAsia="hr-HR"/>
        </w:rPr>
        <w:t>istražnim i istražnim radnjama za</w:t>
      </w:r>
      <w:r w:rsidR="00E45073" w:rsidRPr="0029064A">
        <w:rPr>
          <w:rFonts w:ascii="Times New Roman" w:eastAsia="Times New Roman" w:hAnsi="Times New Roman" w:cs="Times New Roman"/>
          <w:lang w:eastAsia="hr-HR"/>
        </w:rPr>
        <w:t xml:space="preserve"> vrijeme</w:t>
      </w:r>
      <w:r w:rsidR="00303BD7" w:rsidRPr="0029064A">
        <w:rPr>
          <w:rFonts w:ascii="Times New Roman" w:eastAsia="Times New Roman" w:hAnsi="Times New Roman" w:cs="Times New Roman"/>
          <w:lang w:eastAsia="hr-HR"/>
        </w:rPr>
        <w:t xml:space="preserve"> njihova</w:t>
      </w:r>
      <w:r w:rsidR="00E45073" w:rsidRPr="0029064A">
        <w:rPr>
          <w:rFonts w:ascii="Times New Roman" w:eastAsia="Times New Roman" w:hAnsi="Times New Roman" w:cs="Times New Roman"/>
          <w:lang w:eastAsia="hr-HR"/>
        </w:rPr>
        <w:t xml:space="preserve"> trajanja te </w:t>
      </w:r>
      <w:r w:rsidRPr="0029064A">
        <w:rPr>
          <w:rFonts w:ascii="Times New Roman" w:hAnsi="Times New Roman" w:cs="Times New Roman"/>
        </w:rPr>
        <w:t xml:space="preserve">ako je tražena informacija </w:t>
      </w:r>
      <w:r w:rsidRPr="0029064A">
        <w:rPr>
          <w:rFonts w:ascii="Times New Roman" w:eastAsia="Times New Roman" w:hAnsi="Times New Roman" w:cs="Times New Roman"/>
          <w:lang w:eastAsia="hr-HR"/>
        </w:rPr>
        <w:t xml:space="preserve">poslovna, profesionalna ili porezna tajna, </w:t>
      </w:r>
      <w:r w:rsidR="00303BD7" w:rsidRPr="0029064A">
        <w:rPr>
          <w:rFonts w:ascii="Times New Roman" w:eastAsia="Times New Roman" w:hAnsi="Times New Roman" w:cs="Times New Roman"/>
          <w:lang w:eastAsia="hr-HR"/>
        </w:rPr>
        <w:t xml:space="preserve">a po prethodno pribavljenom mišljenju Ureda vijeća za nacionalnu sigurnost i provedenom testu razmjernosti i javnog interesa. Također, </w:t>
      </w:r>
      <w:r w:rsidRPr="0029064A">
        <w:rPr>
          <w:rFonts w:ascii="Times New Roman" w:eastAsia="Times New Roman" w:hAnsi="Times New Roman" w:cs="Times New Roman"/>
          <w:lang w:eastAsia="hr-HR"/>
        </w:rPr>
        <w:t xml:space="preserve">ako utvrdi da nema osnove za dopunu ili ispravak </w:t>
      </w:r>
      <w:r w:rsidR="00303BD7" w:rsidRPr="0029064A">
        <w:rPr>
          <w:rFonts w:ascii="Times New Roman" w:eastAsia="Times New Roman" w:hAnsi="Times New Roman" w:cs="Times New Roman"/>
          <w:lang w:eastAsia="hr-HR"/>
        </w:rPr>
        <w:t>te ako</w:t>
      </w:r>
      <w:r w:rsidRPr="0029064A">
        <w:rPr>
          <w:rFonts w:ascii="Times New Roman" w:eastAsia="Times New Roman" w:hAnsi="Times New Roman" w:cs="Times New Roman"/>
          <w:lang w:eastAsia="hr-HR"/>
        </w:rPr>
        <w:t xml:space="preserve"> </w:t>
      </w:r>
      <w:r w:rsidR="00A2289A">
        <w:rPr>
          <w:rFonts w:ascii="Times New Roman" w:eastAsia="Times New Roman" w:hAnsi="Times New Roman" w:cs="Times New Roman"/>
          <w:lang w:eastAsia="hr-HR"/>
        </w:rPr>
        <w:t xml:space="preserve">se </w:t>
      </w:r>
      <w:r w:rsidRPr="0029064A">
        <w:rPr>
          <w:rFonts w:ascii="Times New Roman" w:eastAsia="Times New Roman" w:hAnsi="Times New Roman" w:cs="Times New Roman"/>
          <w:lang w:eastAsia="hr-HR"/>
        </w:rPr>
        <w:t xml:space="preserve">traži informacija koja se ne smatra informacijom </w:t>
      </w:r>
      <w:r w:rsidR="00303BD7" w:rsidRPr="0029064A">
        <w:rPr>
          <w:rFonts w:ascii="Times New Roman" w:eastAsia="Times New Roman" w:hAnsi="Times New Roman" w:cs="Times New Roman"/>
          <w:lang w:eastAsia="hr-HR"/>
        </w:rPr>
        <w:t>prema definiciji iz ZPPI.</w:t>
      </w:r>
      <w:r w:rsidR="00303BD7" w:rsidRPr="004A6278">
        <w:rPr>
          <w:rFonts w:ascii="Times New Roman" w:eastAsia="Times New Roman" w:hAnsi="Times New Roman" w:cs="Times New Roman"/>
          <w:lang w:eastAsia="hr-HR"/>
        </w:rPr>
        <w:t xml:space="preserve"> </w:t>
      </w:r>
    </w:p>
    <w:p w:rsidR="00C44371" w:rsidRPr="004A6278" w:rsidRDefault="00A2289A" w:rsidP="00B25B32">
      <w:pPr>
        <w:autoSpaceDE w:val="0"/>
        <w:autoSpaceDN w:val="0"/>
        <w:adjustRightInd w:val="0"/>
        <w:jc w:val="both"/>
        <w:rPr>
          <w:rFonts w:ascii="Times New Roman" w:eastAsia="Times New Roman" w:hAnsi="Times New Roman" w:cs="Times New Roman"/>
          <w:lang w:eastAsia="hr-HR"/>
        </w:rPr>
      </w:pPr>
      <w:r>
        <w:rPr>
          <w:rFonts w:ascii="Times New Roman" w:eastAsia="Times New Roman" w:hAnsi="Times New Roman" w:cs="Times New Roman"/>
          <w:lang w:eastAsia="hr-HR"/>
        </w:rPr>
        <w:lastRenderedPageBreak/>
        <w:t xml:space="preserve">Rok za rješavanje zahtjeva, pa tako i za njegovo odbijanje je 15 dana. Ovaj  rok se može </w:t>
      </w:r>
      <w:r w:rsidR="00B25B32">
        <w:rPr>
          <w:rFonts w:ascii="Times New Roman" w:eastAsia="Times New Roman" w:hAnsi="Times New Roman" w:cs="Times New Roman"/>
          <w:lang w:eastAsia="hr-HR"/>
        </w:rPr>
        <w:t>produžiti na dodatnih 15 dana (č</w:t>
      </w:r>
      <w:r>
        <w:rPr>
          <w:rFonts w:ascii="Times New Roman" w:eastAsia="Times New Roman" w:hAnsi="Times New Roman" w:cs="Times New Roman"/>
          <w:lang w:eastAsia="hr-HR"/>
        </w:rPr>
        <w:t>l.</w:t>
      </w:r>
      <w:r w:rsidRPr="00A2289A">
        <w:rPr>
          <w:rFonts w:ascii="Times New Roman" w:eastAsia="Times New Roman" w:hAnsi="Times New Roman" w:cs="Times New Roman"/>
          <w:lang w:eastAsia="hr-HR"/>
        </w:rPr>
        <w:t xml:space="preserve"> 22.</w:t>
      </w:r>
      <w:r>
        <w:rPr>
          <w:rFonts w:ascii="Times New Roman" w:eastAsia="Times New Roman" w:hAnsi="Times New Roman" w:cs="Times New Roman"/>
          <w:lang w:eastAsia="hr-HR"/>
        </w:rPr>
        <w:t xml:space="preserve"> ZPPI) uz pisanu obavijest i obrazloženje podnositelju u roku od 8 dana od podnošenja Zahtjeva.</w:t>
      </w:r>
    </w:p>
    <w:p w:rsidR="0012468C" w:rsidRPr="004A6278" w:rsidRDefault="0012468C" w:rsidP="0012468C">
      <w:pPr>
        <w:autoSpaceDE w:val="0"/>
        <w:autoSpaceDN w:val="0"/>
        <w:adjustRightInd w:val="0"/>
        <w:spacing w:before="0" w:after="0"/>
        <w:rPr>
          <w:rFonts w:ascii="Times New Roman" w:eastAsia="Times New Roman" w:hAnsi="Times New Roman" w:cs="Times New Roman"/>
          <w:lang w:eastAsia="hr-HR"/>
        </w:rPr>
      </w:pPr>
    </w:p>
    <w:p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r w:rsidRPr="004A6278">
        <w:rPr>
          <w:rFonts w:ascii="Times New Roman" w:eastAsia="Times New Roman" w:hAnsi="Times New Roman" w:cs="Times New Roman"/>
          <w:b/>
          <w:i/>
          <w:lang w:eastAsia="hr-HR"/>
        </w:rPr>
        <w:t xml:space="preserve">(g) u pogledu </w:t>
      </w:r>
      <w:r w:rsidRPr="004A6278">
        <w:rPr>
          <w:rFonts w:ascii="Times New Roman" w:eastAsia="Times New Roman" w:hAnsi="Times New Roman" w:cs="Times New Roman"/>
          <w:b/>
          <w:bCs/>
          <w:i/>
          <w:lang w:eastAsia="hr-HR"/>
        </w:rPr>
        <w:t xml:space="preserve">stavka 8, </w:t>
      </w:r>
      <w:r w:rsidRPr="004A6278">
        <w:rPr>
          <w:rFonts w:ascii="Times New Roman" w:eastAsia="Times New Roman" w:hAnsi="Times New Roman" w:cs="Times New Roman"/>
          <w:b/>
          <w:i/>
          <w:lang w:eastAsia="hr-HR"/>
        </w:rPr>
        <w:t>mjere poduzete kako bi se osiguralo da se drži uvjeta za naplaćivanje.</w:t>
      </w:r>
    </w:p>
    <w:p w:rsidR="0012468C" w:rsidRPr="004A6278" w:rsidRDefault="0012468C" w:rsidP="00B25B32">
      <w:pPr>
        <w:autoSpaceDE w:val="0"/>
        <w:autoSpaceDN w:val="0"/>
        <w:adjustRightInd w:val="0"/>
        <w:jc w:val="both"/>
        <w:rPr>
          <w:rFonts w:ascii="Times New Roman" w:eastAsia="Times New Roman" w:hAnsi="Times New Roman" w:cs="Times New Roman"/>
          <w:i/>
          <w:lang w:eastAsia="hr-HR"/>
        </w:rPr>
      </w:pPr>
      <w:r w:rsidRPr="004A6278">
        <w:rPr>
          <w:rFonts w:ascii="Times New Roman" w:eastAsia="Times New Roman" w:hAnsi="Times New Roman" w:cs="Times New Roman"/>
          <w:i/>
          <w:u w:val="single"/>
          <w:lang w:eastAsia="hr-HR"/>
        </w:rPr>
        <w:t>Odgovor</w:t>
      </w:r>
      <w:r w:rsidRPr="004A6278">
        <w:rPr>
          <w:rFonts w:ascii="Times New Roman" w:eastAsia="Times New Roman" w:hAnsi="Times New Roman" w:cs="Times New Roman"/>
          <w:i/>
          <w:lang w:eastAsia="hr-HR"/>
        </w:rPr>
        <w:t>:</w:t>
      </w:r>
    </w:p>
    <w:p w:rsidR="0012468C" w:rsidRPr="004A6278" w:rsidRDefault="0012468C" w:rsidP="00B25B32">
      <w:pPr>
        <w:autoSpaceDE w:val="0"/>
        <w:autoSpaceDN w:val="0"/>
        <w:adjustRightInd w:val="0"/>
        <w:jc w:val="both"/>
        <w:rPr>
          <w:rFonts w:ascii="Times New Roman" w:eastAsia="Times New Roman" w:hAnsi="Times New Roman" w:cs="Times New Roman"/>
          <w:lang w:eastAsia="hr-HR"/>
        </w:rPr>
      </w:pPr>
      <w:r w:rsidRPr="004A6278">
        <w:rPr>
          <w:rFonts w:ascii="Times New Roman" w:eastAsia="Times New Roman" w:hAnsi="Times New Roman" w:cs="Times New Roman"/>
          <w:lang w:eastAsia="hr-HR"/>
        </w:rPr>
        <w:t>Primjenjuje se ZPPI, čl. 19. U slučajevima kada postoje stvarni materijalni troškovi pri obradi i dostavi traženih podataka (poput cijene izrade preslika, pohrane na elektronske medije i sl.) naplaćuje se naknada</w:t>
      </w:r>
      <w:r w:rsidR="00B25B32">
        <w:rPr>
          <w:rFonts w:ascii="Times New Roman" w:eastAsia="Times New Roman" w:hAnsi="Times New Roman" w:cs="Times New Roman"/>
          <w:lang w:eastAsia="hr-HR"/>
        </w:rPr>
        <w:t xml:space="preserve"> </w:t>
      </w:r>
      <w:r w:rsidRPr="004A6278">
        <w:rPr>
          <w:rFonts w:ascii="Times New Roman" w:eastAsia="Times New Roman" w:hAnsi="Times New Roman" w:cs="Times New Roman"/>
          <w:lang w:eastAsia="hr-HR"/>
        </w:rPr>
        <w:t>(AZO, DZZP, MZO</w:t>
      </w:r>
      <w:r w:rsidR="00B25B32">
        <w:rPr>
          <w:rFonts w:ascii="Times New Roman" w:eastAsia="Times New Roman" w:hAnsi="Times New Roman" w:cs="Times New Roman"/>
          <w:lang w:eastAsia="hr-HR"/>
        </w:rPr>
        <w:t>I</w:t>
      </w:r>
      <w:r w:rsidRPr="004A6278">
        <w:rPr>
          <w:rFonts w:ascii="Times New Roman" w:eastAsia="Times New Roman" w:hAnsi="Times New Roman" w:cs="Times New Roman"/>
          <w:lang w:eastAsia="hr-HR"/>
        </w:rPr>
        <w:t xml:space="preserve">P). </w:t>
      </w:r>
    </w:p>
    <w:p w:rsidR="0012468C" w:rsidRPr="004A6278" w:rsidRDefault="0012468C" w:rsidP="0012468C">
      <w:pPr>
        <w:autoSpaceDE w:val="0"/>
        <w:autoSpaceDN w:val="0"/>
        <w:adjustRightInd w:val="0"/>
        <w:spacing w:before="0" w:after="0"/>
        <w:rPr>
          <w:rFonts w:ascii="Times New Roman" w:eastAsia="Times New Roman" w:hAnsi="Times New Roman" w:cs="Times New Roman"/>
          <w:lang w:eastAsia="hr-HR"/>
        </w:rPr>
      </w:pPr>
    </w:p>
    <w:p w:rsidR="0012468C" w:rsidRPr="004A6278" w:rsidRDefault="0012468C" w:rsidP="0012468C">
      <w:pPr>
        <w:autoSpaceDE w:val="0"/>
        <w:autoSpaceDN w:val="0"/>
        <w:adjustRightInd w:val="0"/>
        <w:spacing w:before="0" w:after="0"/>
        <w:rPr>
          <w:rFonts w:ascii="Times New Roman" w:eastAsia="Times New Roman" w:hAnsi="Times New Roman" w:cs="Times New Roman"/>
          <w:i/>
          <w:iCs/>
          <w:u w:val="single"/>
          <w:lang w:eastAsia="hr-HR"/>
        </w:rPr>
      </w:pPr>
      <w:r w:rsidRPr="004A6278">
        <w:rPr>
          <w:rFonts w:ascii="Times New Roman" w:eastAsia="Times New Roman" w:hAnsi="Times New Roman" w:cs="Times New Roman"/>
          <w:b/>
          <w:i/>
          <w:lang w:eastAsia="hr-HR"/>
        </w:rPr>
        <w:t xml:space="preserve">Opišite sve </w:t>
      </w:r>
      <w:r w:rsidRPr="004A6278">
        <w:rPr>
          <w:rFonts w:ascii="Times New Roman" w:eastAsia="Times New Roman" w:hAnsi="Times New Roman" w:cs="Times New Roman"/>
          <w:b/>
          <w:bCs/>
          <w:i/>
          <w:lang w:eastAsia="hr-HR"/>
        </w:rPr>
        <w:t xml:space="preserve">prepreke na koje ste naišli </w:t>
      </w:r>
      <w:r w:rsidRPr="004A6278">
        <w:rPr>
          <w:rFonts w:ascii="Times New Roman" w:eastAsia="Times New Roman" w:hAnsi="Times New Roman" w:cs="Times New Roman"/>
          <w:b/>
          <w:i/>
          <w:lang w:eastAsia="hr-HR"/>
        </w:rPr>
        <w:t>tijekom provedbe bilo kojeg od stavaka članka 4.</w:t>
      </w:r>
    </w:p>
    <w:p w:rsidR="0012468C" w:rsidRPr="004A6278" w:rsidRDefault="0012468C" w:rsidP="001206DE">
      <w:pPr>
        <w:autoSpaceDE w:val="0"/>
        <w:autoSpaceDN w:val="0"/>
        <w:adjustRightInd w:val="0"/>
        <w:rPr>
          <w:rFonts w:ascii="Times New Roman" w:eastAsia="Times New Roman" w:hAnsi="Times New Roman" w:cs="Times New Roman"/>
          <w:b/>
          <w:i/>
          <w:iCs/>
          <w:lang w:eastAsia="hr-HR"/>
        </w:rPr>
      </w:pPr>
      <w:r w:rsidRPr="004A6278">
        <w:rPr>
          <w:rFonts w:ascii="Times New Roman" w:eastAsia="Times New Roman" w:hAnsi="Times New Roman" w:cs="Times New Roman"/>
          <w:b/>
          <w:i/>
          <w:iCs/>
          <w:u w:val="single"/>
          <w:lang w:eastAsia="hr-HR"/>
        </w:rPr>
        <w:t>Odgovor</w:t>
      </w:r>
      <w:r w:rsidRPr="004A6278">
        <w:rPr>
          <w:rFonts w:ascii="Times New Roman" w:eastAsia="Times New Roman" w:hAnsi="Times New Roman" w:cs="Times New Roman"/>
          <w:b/>
          <w:i/>
          <w:iCs/>
          <w:lang w:eastAsia="hr-HR"/>
        </w:rPr>
        <w:t>:</w:t>
      </w:r>
    </w:p>
    <w:p w:rsidR="00A75AEE" w:rsidRPr="009C0A16" w:rsidRDefault="001A1147" w:rsidP="001206DE">
      <w:pPr>
        <w:autoSpaceDE w:val="0"/>
        <w:autoSpaceDN w:val="0"/>
        <w:adjustRightInd w:val="0"/>
        <w:jc w:val="both"/>
        <w:rPr>
          <w:rFonts w:ascii="Times New Roman" w:eastAsia="Times New Roman" w:hAnsi="Times New Roman" w:cs="Times New Roman"/>
          <w:b/>
          <w:i/>
          <w:lang w:eastAsia="hr-HR"/>
        </w:rPr>
      </w:pPr>
      <w:r w:rsidRPr="009C0A16">
        <w:rPr>
          <w:rFonts w:ascii="Times New Roman" w:eastAsia="Times New Roman" w:hAnsi="Times New Roman" w:cs="Times New Roman"/>
          <w:lang w:eastAsia="hr-HR"/>
        </w:rPr>
        <w:t xml:space="preserve">OCD su evidentirali kršenje prava na pristup </w:t>
      </w:r>
      <w:r w:rsidR="00032485" w:rsidRPr="009C0A16">
        <w:rPr>
          <w:rFonts w:ascii="Times New Roman" w:eastAsia="Times New Roman" w:hAnsi="Times New Roman" w:cs="Times New Roman"/>
          <w:lang w:eastAsia="hr-HR"/>
        </w:rPr>
        <w:t>informacijama koje se odnosi na poštivanja rokova i davanja potpunih informacija o cjelovitim studijama utjecaja na okoliš, o produljenju rokova, o nadležnosti drugog tijela i sl. (primjer:</w:t>
      </w:r>
      <w:r w:rsidRPr="009C0A16">
        <w:rPr>
          <w:rFonts w:ascii="Times New Roman" w:eastAsia="Times New Roman" w:hAnsi="Times New Roman" w:cs="Times New Roman"/>
          <w:lang w:eastAsia="hr-HR"/>
        </w:rPr>
        <w:t xml:space="preserve"> </w:t>
      </w:r>
      <w:hyperlink r:id="rId28" w:history="1">
        <w:r w:rsidRPr="009C0A16">
          <w:rPr>
            <w:rFonts w:ascii="Times New Roman" w:eastAsia="Times New Roman" w:hAnsi="Times New Roman" w:cs="Times New Roman"/>
            <w:u w:val="single"/>
            <w:lang w:eastAsia="hr-HR"/>
          </w:rPr>
          <w:t>http://www.zelena-istra.hr/?q=node/1256</w:t>
        </w:r>
      </w:hyperlink>
      <w:r w:rsidR="00032485" w:rsidRPr="009C0A16">
        <w:rPr>
          <w:rFonts w:ascii="Times New Roman" w:eastAsia="Times New Roman" w:hAnsi="Times New Roman" w:cs="Times New Roman"/>
          <w:u w:val="single"/>
          <w:lang w:eastAsia="hr-HR"/>
        </w:rPr>
        <w:t>).</w:t>
      </w:r>
      <w:r w:rsidR="00032485" w:rsidRPr="001355A9">
        <w:rPr>
          <w:rFonts w:ascii="Times New Roman" w:eastAsia="Times New Roman" w:hAnsi="Times New Roman" w:cs="Times New Roman"/>
          <w:lang w:eastAsia="hr-HR"/>
        </w:rPr>
        <w:t xml:space="preserve"> </w:t>
      </w:r>
      <w:r w:rsidR="001355A9" w:rsidRPr="001355A9">
        <w:rPr>
          <w:rFonts w:ascii="Times New Roman" w:eastAsia="Times New Roman" w:hAnsi="Times New Roman" w:cs="Times New Roman"/>
          <w:lang w:eastAsia="hr-HR"/>
        </w:rPr>
        <w:t>Također, c</w:t>
      </w:r>
      <w:r w:rsidR="0063149A" w:rsidRPr="001355A9">
        <w:rPr>
          <w:rFonts w:ascii="Times New Roman" w:eastAsia="Times New Roman" w:hAnsi="Times New Roman" w:cs="Times New Roman"/>
          <w:lang w:eastAsia="hr-HR"/>
        </w:rPr>
        <w:t xml:space="preserve">jenik </w:t>
      </w:r>
      <w:r w:rsidR="0063149A" w:rsidRPr="009C0A16">
        <w:rPr>
          <w:rFonts w:ascii="Times New Roman" w:eastAsia="Times New Roman" w:hAnsi="Times New Roman" w:cs="Times New Roman"/>
          <w:lang w:eastAsia="hr-HR"/>
        </w:rPr>
        <w:t>pr</w:t>
      </w:r>
      <w:r w:rsidR="004349DC" w:rsidRPr="009C0A16">
        <w:rPr>
          <w:rFonts w:ascii="Times New Roman" w:eastAsia="Times New Roman" w:hAnsi="Times New Roman" w:cs="Times New Roman"/>
          <w:lang w:eastAsia="hr-HR"/>
        </w:rPr>
        <w:t>istojbi za</w:t>
      </w:r>
      <w:r w:rsidR="00032485" w:rsidRPr="009C0A16">
        <w:rPr>
          <w:rFonts w:ascii="Times New Roman" w:eastAsia="Times New Roman" w:hAnsi="Times New Roman" w:cs="Times New Roman"/>
          <w:lang w:eastAsia="hr-HR"/>
        </w:rPr>
        <w:t xml:space="preserve"> pružanja informacija </w:t>
      </w:r>
      <w:r w:rsidR="001355A9">
        <w:rPr>
          <w:rFonts w:ascii="Times New Roman" w:eastAsia="Times New Roman" w:hAnsi="Times New Roman" w:cs="Times New Roman"/>
          <w:lang w:eastAsia="hr-HR"/>
        </w:rPr>
        <w:t>je teško dostupan javnosti</w:t>
      </w:r>
      <w:r w:rsidR="004349DC" w:rsidRPr="009C0A16">
        <w:rPr>
          <w:rFonts w:ascii="Times New Roman" w:eastAsia="Times New Roman" w:hAnsi="Times New Roman" w:cs="Times New Roman"/>
          <w:lang w:eastAsia="hr-HR"/>
        </w:rPr>
        <w:t>.</w:t>
      </w:r>
      <w:r w:rsidR="0063149A" w:rsidRPr="009C0A16">
        <w:rPr>
          <w:rFonts w:ascii="Times New Roman" w:eastAsia="Times New Roman" w:hAnsi="Times New Roman" w:cs="Times New Roman"/>
          <w:lang w:eastAsia="hr-HR"/>
        </w:rPr>
        <w:t xml:space="preserve">  </w:t>
      </w:r>
      <w:r w:rsidR="00D119EA" w:rsidRPr="009C0A16">
        <w:rPr>
          <w:rFonts w:ascii="Times New Roman" w:eastAsia="Times New Roman" w:hAnsi="Times New Roman" w:cs="Times New Roman"/>
          <w:lang w:eastAsia="hr-HR"/>
        </w:rPr>
        <w:t xml:space="preserve"> </w:t>
      </w:r>
    </w:p>
    <w:p w:rsidR="00A75AEE" w:rsidRPr="007424B7" w:rsidRDefault="00A75AEE" w:rsidP="005A3A34">
      <w:pPr>
        <w:jc w:val="both"/>
        <w:rPr>
          <w:rFonts w:ascii="Times New Roman" w:eastAsia="Times New Roman" w:hAnsi="Times New Roman" w:cs="Times New Roman"/>
          <w:lang w:val="en-US"/>
        </w:rPr>
      </w:pPr>
      <w:r w:rsidRPr="009C0A16">
        <w:rPr>
          <w:rFonts w:ascii="Times New Roman" w:eastAsia="Times New Roman" w:hAnsi="Times New Roman" w:cs="Times New Roman"/>
        </w:rPr>
        <w:t xml:space="preserve">U zaključcima </w:t>
      </w:r>
      <w:r w:rsidR="001355A9">
        <w:rPr>
          <w:rFonts w:ascii="Times New Roman" w:eastAsia="Times New Roman" w:hAnsi="Times New Roman" w:cs="Times New Roman"/>
        </w:rPr>
        <w:t>Izvješća OCD-a</w:t>
      </w:r>
      <w:r w:rsidR="001355A9" w:rsidRPr="009C0A16">
        <w:rPr>
          <w:rFonts w:ascii="Times New Roman" w:eastAsia="Times New Roman" w:hAnsi="Times New Roman" w:cs="Times New Roman"/>
        </w:rPr>
        <w:t xml:space="preserve"> Gong </w:t>
      </w:r>
      <w:r w:rsidRPr="009C0A16">
        <w:rPr>
          <w:rFonts w:ascii="Times New Roman" w:eastAsia="Times New Roman" w:hAnsi="Times New Roman" w:cs="Times New Roman"/>
        </w:rPr>
        <w:t>za 2012</w:t>
      </w:r>
      <w:r w:rsidR="00D82400" w:rsidRPr="009C0A16">
        <w:rPr>
          <w:rFonts w:ascii="Times New Roman" w:eastAsia="Times New Roman" w:hAnsi="Times New Roman" w:cs="Times New Roman"/>
        </w:rPr>
        <w:t>.</w:t>
      </w:r>
      <w:r w:rsidRPr="009C0A16">
        <w:rPr>
          <w:rFonts w:ascii="Times New Roman" w:eastAsia="Times New Roman" w:hAnsi="Times New Roman" w:cs="Times New Roman"/>
        </w:rPr>
        <w:t xml:space="preserve"> </w:t>
      </w:r>
      <w:r w:rsidR="00D82400" w:rsidRPr="009C0A16">
        <w:rPr>
          <w:rFonts w:ascii="Times New Roman" w:eastAsia="Times New Roman" w:hAnsi="Times New Roman" w:cs="Times New Roman"/>
        </w:rPr>
        <w:t>g.</w:t>
      </w:r>
      <w:r w:rsidR="001355A9">
        <w:rPr>
          <w:rFonts w:ascii="Times New Roman" w:eastAsia="Times New Roman" w:hAnsi="Times New Roman" w:cs="Times New Roman"/>
        </w:rPr>
        <w:t>,</w:t>
      </w:r>
      <w:r w:rsidR="00D82400" w:rsidRPr="009C0A16">
        <w:rPr>
          <w:rFonts w:ascii="Times New Roman" w:eastAsia="Times New Roman" w:hAnsi="Times New Roman" w:cs="Times New Roman"/>
        </w:rPr>
        <w:t xml:space="preserve"> </w:t>
      </w:r>
      <w:r w:rsidRPr="009C0A16">
        <w:rPr>
          <w:rFonts w:ascii="Times New Roman" w:eastAsia="Times New Roman" w:hAnsi="Times New Roman" w:cs="Times New Roman"/>
        </w:rPr>
        <w:t xml:space="preserve">navodi se da provedba </w:t>
      </w:r>
      <w:r w:rsidR="00D82400" w:rsidRPr="009C0A16">
        <w:rPr>
          <w:rFonts w:ascii="Times New Roman" w:eastAsia="Times New Roman" w:hAnsi="Times New Roman" w:cs="Times New Roman"/>
        </w:rPr>
        <w:t>ZPPI</w:t>
      </w:r>
      <w:r w:rsidRPr="009C0A16">
        <w:rPr>
          <w:rFonts w:ascii="Times New Roman" w:eastAsia="Times New Roman" w:hAnsi="Times New Roman" w:cs="Times New Roman"/>
        </w:rPr>
        <w:t xml:space="preserve"> u značajnoj mjeri zahtijeva dodatna poboljšanja, kako u pogledu aktivne </w:t>
      </w:r>
      <w:r w:rsidRPr="007424B7">
        <w:rPr>
          <w:rFonts w:ascii="Times New Roman" w:eastAsia="Times New Roman" w:hAnsi="Times New Roman" w:cs="Times New Roman"/>
        </w:rPr>
        <w:t xml:space="preserve">objave informacija od strane institucija tako i u pogledu koherentne primjene </w:t>
      </w:r>
      <w:r w:rsidR="001355A9">
        <w:rPr>
          <w:rFonts w:ascii="Times New Roman" w:eastAsia="Times New Roman" w:hAnsi="Times New Roman" w:cs="Times New Roman"/>
        </w:rPr>
        <w:t>ZPPI</w:t>
      </w:r>
      <w:r w:rsidRPr="007424B7">
        <w:rPr>
          <w:rFonts w:ascii="Times New Roman" w:eastAsia="Times New Roman" w:hAnsi="Times New Roman" w:cs="Times New Roman"/>
        </w:rPr>
        <w:t xml:space="preserve"> na zahtjeve kojima se traže osjetljive informacije o raspolaganju sredstvima iz proračuna. Iako u institucijama na državnoj razini postoji svijest o važnosti informiranja građana putem internetskih stranica, još uvijek nisu sklone objavi detaljnijih informacija koje se odnose na njihove financije, kako u području detaljne objave ugovora o javnim nabavama, tako i u dijelu objave proračuna s kojim raspolažu i koliko ga odgovorno troše. </w:t>
      </w:r>
    </w:p>
    <w:p w:rsidR="00A75AEE" w:rsidRPr="007424B7" w:rsidRDefault="00C5270A" w:rsidP="001A1147">
      <w:pPr>
        <w:autoSpaceDE w:val="0"/>
        <w:autoSpaceDN w:val="0"/>
        <w:adjustRightInd w:val="0"/>
        <w:jc w:val="both"/>
        <w:rPr>
          <w:rFonts w:ascii="Times New Roman" w:eastAsia="Times New Roman" w:hAnsi="Times New Roman" w:cs="Times New Roman"/>
        </w:rPr>
      </w:pPr>
      <w:r w:rsidRPr="007424B7">
        <w:rPr>
          <w:rFonts w:ascii="Times New Roman" w:eastAsia="Times New Roman" w:hAnsi="Times New Roman" w:cs="Times New Roman"/>
        </w:rPr>
        <w:t>U međuvremenu je u 2013.g. usvojen novi ZPPI koji je un</w:t>
      </w:r>
      <w:r w:rsidR="0099687A">
        <w:rPr>
          <w:rFonts w:ascii="Times New Roman" w:eastAsia="Times New Roman" w:hAnsi="Times New Roman" w:cs="Times New Roman"/>
        </w:rPr>
        <w:t>i</w:t>
      </w:r>
      <w:r w:rsidRPr="007424B7">
        <w:rPr>
          <w:rFonts w:ascii="Times New Roman" w:eastAsia="Times New Roman" w:hAnsi="Times New Roman" w:cs="Times New Roman"/>
        </w:rPr>
        <w:t xml:space="preserve">o novine kako bi se poboljšao sustav kontrole i praćenja provedbe pristupa informacijama. To uključuje imenovanje nacionalnog </w:t>
      </w:r>
      <w:r w:rsidRPr="001355A9">
        <w:rPr>
          <w:rFonts w:ascii="Times New Roman" w:eastAsia="Times New Roman" w:hAnsi="Times New Roman" w:cs="Times New Roman"/>
          <w:i/>
        </w:rPr>
        <w:t>Povjerenika za informiranje</w:t>
      </w:r>
      <w:r w:rsidRPr="007424B7">
        <w:rPr>
          <w:rFonts w:ascii="Times New Roman" w:eastAsia="Times New Roman" w:hAnsi="Times New Roman" w:cs="Times New Roman"/>
        </w:rPr>
        <w:t xml:space="preserve"> i osnivanje </w:t>
      </w:r>
      <w:r w:rsidRPr="001355A9">
        <w:rPr>
          <w:rFonts w:ascii="Times New Roman" w:eastAsia="Times New Roman" w:hAnsi="Times New Roman" w:cs="Times New Roman"/>
          <w:i/>
        </w:rPr>
        <w:t>Ureda povjerenika</w:t>
      </w:r>
      <w:r w:rsidRPr="007424B7">
        <w:rPr>
          <w:rFonts w:ascii="Times New Roman" w:eastAsia="Times New Roman" w:hAnsi="Times New Roman" w:cs="Times New Roman"/>
        </w:rPr>
        <w:t xml:space="preserve"> koji </w:t>
      </w:r>
      <w:r w:rsidR="001206DE" w:rsidRPr="007424B7">
        <w:rPr>
          <w:rFonts w:ascii="Times New Roman" w:eastAsia="Times New Roman" w:hAnsi="Times New Roman" w:cs="Times New Roman"/>
        </w:rPr>
        <w:t>će</w:t>
      </w:r>
      <w:r w:rsidR="007424B7" w:rsidRPr="007424B7">
        <w:rPr>
          <w:rFonts w:ascii="Times New Roman" w:eastAsia="Times New Roman" w:hAnsi="Times New Roman" w:cs="Times New Roman"/>
        </w:rPr>
        <w:t xml:space="preserve"> provoditi inspekcijski nadzor </w:t>
      </w:r>
      <w:r w:rsidRPr="007424B7">
        <w:rPr>
          <w:rFonts w:ascii="Times New Roman" w:eastAsia="Times New Roman" w:hAnsi="Times New Roman" w:cs="Times New Roman"/>
        </w:rPr>
        <w:t>nad provedbom ZPPI.</w:t>
      </w:r>
    </w:p>
    <w:p w:rsidR="00252991" w:rsidRDefault="00252991" w:rsidP="0012468C">
      <w:pPr>
        <w:autoSpaceDE w:val="0"/>
        <w:autoSpaceDN w:val="0"/>
        <w:adjustRightInd w:val="0"/>
        <w:spacing w:before="0" w:after="0"/>
        <w:rPr>
          <w:rFonts w:ascii="Times New Roman" w:eastAsia="Times New Roman" w:hAnsi="Times New Roman" w:cs="Times New Roman"/>
          <w:b/>
          <w:i/>
          <w:lang w:eastAsia="hr-HR"/>
        </w:rPr>
      </w:pPr>
    </w:p>
    <w:p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r w:rsidRPr="004A6278">
        <w:rPr>
          <w:rFonts w:ascii="Times New Roman" w:eastAsia="Times New Roman" w:hAnsi="Times New Roman" w:cs="Times New Roman"/>
          <w:b/>
          <w:i/>
          <w:lang w:eastAsia="hr-HR"/>
        </w:rPr>
        <w:t xml:space="preserve">Navedite dodatne informacije o </w:t>
      </w:r>
      <w:r w:rsidRPr="004A6278">
        <w:rPr>
          <w:rFonts w:ascii="Times New Roman" w:eastAsia="Times New Roman" w:hAnsi="Times New Roman" w:cs="Times New Roman"/>
          <w:b/>
          <w:bCs/>
          <w:i/>
          <w:lang w:eastAsia="hr-HR"/>
        </w:rPr>
        <w:t>praktičnoj primjeni odredbi o pristupu informacijama</w:t>
      </w:r>
      <w:r w:rsidRPr="004A6278">
        <w:rPr>
          <w:rFonts w:ascii="Times New Roman" w:eastAsia="Times New Roman" w:hAnsi="Times New Roman" w:cs="Times New Roman"/>
          <w:b/>
          <w:i/>
          <w:lang w:eastAsia="hr-HR"/>
        </w:rPr>
        <w:t>, npr. postoje li statistike o broju zahtjeva, broju odbijenih zahtjeva i razloge za njih?</w:t>
      </w:r>
    </w:p>
    <w:p w:rsidR="0012468C" w:rsidRPr="004A6278" w:rsidRDefault="0012468C" w:rsidP="00B25B32">
      <w:pPr>
        <w:autoSpaceDE w:val="0"/>
        <w:autoSpaceDN w:val="0"/>
        <w:adjustRightInd w:val="0"/>
        <w:jc w:val="both"/>
        <w:rPr>
          <w:rFonts w:ascii="Times New Roman" w:eastAsia="Times New Roman" w:hAnsi="Times New Roman" w:cs="Times New Roman"/>
          <w:b/>
          <w:i/>
          <w:iCs/>
          <w:lang w:eastAsia="hr-HR"/>
        </w:rPr>
      </w:pPr>
      <w:r w:rsidRPr="004A6278">
        <w:rPr>
          <w:rFonts w:ascii="Times New Roman" w:eastAsia="Times New Roman" w:hAnsi="Times New Roman" w:cs="Times New Roman"/>
          <w:b/>
          <w:i/>
          <w:iCs/>
          <w:u w:val="single"/>
          <w:lang w:eastAsia="hr-HR"/>
        </w:rPr>
        <w:t>Odgovor</w:t>
      </w:r>
      <w:r w:rsidRPr="004A6278">
        <w:rPr>
          <w:rFonts w:ascii="Times New Roman" w:eastAsia="Times New Roman" w:hAnsi="Times New Roman" w:cs="Times New Roman"/>
          <w:b/>
          <w:i/>
          <w:iCs/>
          <w:lang w:eastAsia="hr-HR"/>
        </w:rPr>
        <w:t>:</w:t>
      </w:r>
    </w:p>
    <w:p w:rsidR="001355A9" w:rsidRDefault="001355A9" w:rsidP="00B25B32">
      <w:pPr>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Prema čl. 60. </w:t>
      </w:r>
      <w:r w:rsidR="0012468C" w:rsidRPr="004A6278">
        <w:rPr>
          <w:rFonts w:ascii="Times New Roman" w:eastAsia="Times New Roman" w:hAnsi="Times New Roman" w:cs="Times New Roman"/>
          <w:lang w:eastAsia="hr-HR"/>
        </w:rPr>
        <w:t>ZPPI-ja</w:t>
      </w:r>
      <w:r>
        <w:rPr>
          <w:rFonts w:ascii="Times New Roman" w:eastAsia="Times New Roman" w:hAnsi="Times New Roman" w:cs="Times New Roman"/>
          <w:lang w:eastAsia="hr-HR"/>
        </w:rPr>
        <w:t>,</w:t>
      </w:r>
      <w:r w:rsidR="0012468C" w:rsidRPr="004A6278">
        <w:rPr>
          <w:rFonts w:ascii="Times New Roman" w:eastAsia="Times New Roman" w:hAnsi="Times New Roman" w:cs="Times New Roman"/>
          <w:lang w:eastAsia="hr-HR"/>
        </w:rPr>
        <w:t xml:space="preserve"> sva </w:t>
      </w:r>
      <w:r w:rsidRPr="004A6278">
        <w:rPr>
          <w:rFonts w:ascii="Times New Roman" w:eastAsia="Times New Roman" w:hAnsi="Times New Roman" w:cs="Times New Roman"/>
          <w:lang w:eastAsia="hr-HR"/>
        </w:rPr>
        <w:t xml:space="preserve">su </w:t>
      </w:r>
      <w:r w:rsidR="0012468C" w:rsidRPr="004A6278">
        <w:rPr>
          <w:rFonts w:ascii="Times New Roman" w:eastAsia="Times New Roman" w:hAnsi="Times New Roman" w:cs="Times New Roman"/>
          <w:lang w:eastAsia="hr-HR"/>
        </w:rPr>
        <w:t>tijela javne vlasti dužna do 31. siječnja Povjereniku za informiranje (odnosno Agenci</w:t>
      </w:r>
      <w:r w:rsidR="00B25B32">
        <w:rPr>
          <w:rFonts w:ascii="Times New Roman" w:eastAsia="Times New Roman" w:hAnsi="Times New Roman" w:cs="Times New Roman"/>
          <w:lang w:eastAsia="hr-HR"/>
        </w:rPr>
        <w:t>ji za zaštitu osobnih podataka prema</w:t>
      </w:r>
      <w:r w:rsidR="0012468C" w:rsidRPr="004A6278">
        <w:rPr>
          <w:rFonts w:ascii="Times New Roman" w:eastAsia="Times New Roman" w:hAnsi="Times New Roman" w:cs="Times New Roman"/>
          <w:lang w:eastAsia="hr-HR"/>
        </w:rPr>
        <w:t xml:space="preserve"> čl. 66. st. 1. ZPPI-ja) dostaviti izvješće o provedbi ZPPI-ja za prethodnu godinu. Povjerenik podnosi Hrvatskom saboru izvješće o provedbi ovog Zakona najkasnije do 31. ožujka tekuće godine za prethodnu godinu. </w:t>
      </w:r>
    </w:p>
    <w:p w:rsidR="00B25B32" w:rsidRDefault="0012468C" w:rsidP="00B25B32">
      <w:pPr>
        <w:jc w:val="both"/>
        <w:rPr>
          <w:rFonts w:ascii="Times New Roman" w:eastAsia="Times New Roman" w:hAnsi="Times New Roman" w:cs="Times New Roman"/>
          <w:lang w:eastAsia="hr-HR"/>
        </w:rPr>
      </w:pPr>
      <w:r w:rsidRPr="004A6278">
        <w:rPr>
          <w:rFonts w:ascii="Times New Roman" w:eastAsia="Times New Roman" w:hAnsi="Times New Roman" w:cs="Times New Roman"/>
          <w:lang w:eastAsia="hr-HR"/>
        </w:rPr>
        <w:t>Iz analize podataka svih izvješća o provedbi ZPPI-ja za 2012. godinu, posebno o načinu odlučivanja o podnesenim zahtjevima, utvrđuje se napredak u ostvarivanju prava na pristup informacijama, s obzirom da je usvojeno 93% svih podnesenih zahtjeva. Postupanje po zahtjevima za ostvarivanje prava na pristup informacijama ukazuje i na otvorenost tijela javne vlasti u komuniciranju s ovlaštenicima prava na informaciju, što je pokazatelj ostvarivanja pozitivnih ciljeva i svrhe ZPPI-ja. Izvješće o provedbi ZPPI-ja dostupno je na službenim internetskim stranicama Agencije za zaštitu osobnih podataka (</w:t>
      </w:r>
      <w:hyperlink r:id="rId29" w:history="1">
        <w:r w:rsidR="00B25B32" w:rsidRPr="00C4732E">
          <w:rPr>
            <w:rStyle w:val="Hyperlink"/>
            <w:rFonts w:ascii="Times New Roman" w:eastAsia="Times New Roman" w:hAnsi="Times New Roman" w:cs="Times New Roman"/>
            <w:lang w:eastAsia="hr-HR"/>
          </w:rPr>
          <w:t>http://www.azop.hr/</w:t>
        </w:r>
      </w:hyperlink>
      <w:r w:rsidR="00B25B32">
        <w:rPr>
          <w:rFonts w:ascii="Times New Roman" w:eastAsia="Times New Roman" w:hAnsi="Times New Roman" w:cs="Times New Roman"/>
          <w:lang w:eastAsia="hr-HR"/>
        </w:rPr>
        <w:t>).</w:t>
      </w:r>
    </w:p>
    <w:p w:rsidR="00707E4B" w:rsidRPr="00707E4B" w:rsidRDefault="00707E4B" w:rsidP="00707E4B">
      <w:pPr>
        <w:jc w:val="both"/>
        <w:rPr>
          <w:rFonts w:ascii="Times New Roman" w:eastAsia="Times New Roman" w:hAnsi="Times New Roman" w:cs="Times New Roman"/>
          <w:lang w:eastAsia="hr-HR"/>
        </w:rPr>
      </w:pPr>
      <w:r w:rsidRPr="00223100">
        <w:rPr>
          <w:rFonts w:ascii="Times New Roman" w:eastAsia="Times New Roman" w:hAnsi="Times New Roman" w:cs="Times New Roman"/>
          <w:lang w:eastAsia="hr-HR"/>
        </w:rPr>
        <w:t>Agencija za zaštitu</w:t>
      </w:r>
      <w:r>
        <w:rPr>
          <w:rFonts w:ascii="Times New Roman" w:eastAsia="Times New Roman" w:hAnsi="Times New Roman" w:cs="Times New Roman"/>
          <w:lang w:eastAsia="hr-HR"/>
        </w:rPr>
        <w:t xml:space="preserve"> osobnih podataka (</w:t>
      </w:r>
      <w:r w:rsidRPr="00707E4B">
        <w:rPr>
          <w:rFonts w:ascii="Times New Roman" w:eastAsia="Times New Roman" w:hAnsi="Times New Roman" w:cs="Times New Roman"/>
          <w:lang w:eastAsia="hr-HR"/>
        </w:rPr>
        <w:t>AZOP)</w:t>
      </w:r>
      <w:r>
        <w:rPr>
          <w:rFonts w:ascii="Times New Roman" w:eastAsia="Times New Roman" w:hAnsi="Times New Roman" w:cs="Times New Roman"/>
          <w:lang w:eastAsia="hr-HR"/>
        </w:rPr>
        <w:t xml:space="preserve">, do 8.ožujka </w:t>
      </w:r>
      <w:r w:rsidRPr="00707E4B">
        <w:rPr>
          <w:rFonts w:ascii="Times New Roman" w:eastAsia="Times New Roman" w:hAnsi="Times New Roman" w:cs="Times New Roman"/>
          <w:lang w:eastAsia="hr-HR"/>
        </w:rPr>
        <w:t xml:space="preserve">2013. </w:t>
      </w:r>
      <w:r>
        <w:rPr>
          <w:rFonts w:ascii="Times New Roman" w:eastAsia="Times New Roman" w:hAnsi="Times New Roman" w:cs="Times New Roman"/>
          <w:lang w:eastAsia="hr-HR"/>
        </w:rPr>
        <w:t>g.,</w:t>
      </w:r>
      <w:r w:rsidRPr="00707E4B">
        <w:rPr>
          <w:rFonts w:ascii="Times New Roman" w:eastAsia="Times New Roman" w:hAnsi="Times New Roman" w:cs="Times New Roman"/>
          <w:lang w:eastAsia="hr-HR"/>
        </w:rPr>
        <w:t xml:space="preserve"> kada je stupio na snagu </w:t>
      </w:r>
      <w:r>
        <w:rPr>
          <w:rFonts w:ascii="Times New Roman" w:eastAsia="Times New Roman" w:hAnsi="Times New Roman" w:cs="Times New Roman"/>
          <w:lang w:eastAsia="hr-HR"/>
        </w:rPr>
        <w:t>novi ZPPI</w:t>
      </w:r>
      <w:r w:rsidRPr="00707E4B">
        <w:rPr>
          <w:rFonts w:ascii="Times New Roman" w:eastAsia="Times New Roman" w:hAnsi="Times New Roman" w:cs="Times New Roman"/>
          <w:lang w:eastAsia="hr-HR"/>
        </w:rPr>
        <w:t xml:space="preserve"> nije  imala pravo uvida u informacije klasificirane stupnjem tajnosti sukladno zakonu i/ili općem aktu donesenom na temelju zakona kojim se propisuje tajnost podataka, a time nije imala ni mogućnost provođenja testa javnog interesa za klasificirane podatke.</w:t>
      </w:r>
      <w:r>
        <w:rPr>
          <w:rFonts w:ascii="Times New Roman" w:eastAsia="Times New Roman" w:hAnsi="Times New Roman" w:cs="Times New Roman"/>
          <w:lang w:eastAsia="hr-HR"/>
        </w:rPr>
        <w:t xml:space="preserve"> </w:t>
      </w:r>
      <w:r w:rsidRPr="00707E4B">
        <w:rPr>
          <w:rFonts w:ascii="Times New Roman" w:eastAsia="Times New Roman" w:hAnsi="Times New Roman" w:cs="Times New Roman"/>
          <w:lang w:eastAsia="hr-HR"/>
        </w:rPr>
        <w:t>Čl</w:t>
      </w:r>
      <w:r>
        <w:rPr>
          <w:rFonts w:ascii="Times New Roman" w:eastAsia="Times New Roman" w:hAnsi="Times New Roman" w:cs="Times New Roman"/>
          <w:lang w:eastAsia="hr-HR"/>
        </w:rPr>
        <w:t>ankom</w:t>
      </w:r>
      <w:r w:rsidRPr="00707E4B">
        <w:rPr>
          <w:rFonts w:ascii="Times New Roman" w:eastAsia="Times New Roman" w:hAnsi="Times New Roman" w:cs="Times New Roman"/>
          <w:lang w:eastAsia="hr-HR"/>
        </w:rPr>
        <w:t xml:space="preserve"> 25. novog </w:t>
      </w:r>
      <w:r>
        <w:rPr>
          <w:rFonts w:ascii="Times New Roman" w:eastAsia="Times New Roman" w:hAnsi="Times New Roman" w:cs="Times New Roman"/>
          <w:lang w:eastAsia="hr-HR"/>
        </w:rPr>
        <w:t xml:space="preserve">ZPPI </w:t>
      </w:r>
      <w:r w:rsidRPr="00707E4B">
        <w:rPr>
          <w:rFonts w:ascii="Times New Roman" w:eastAsia="Times New Roman" w:hAnsi="Times New Roman" w:cs="Times New Roman"/>
          <w:lang w:eastAsia="hr-HR"/>
        </w:rPr>
        <w:t xml:space="preserve">propisano je da su tijela javne vlasti dužna Povjereniku za informiranje, odnosno </w:t>
      </w:r>
      <w:r w:rsidR="00523BA0">
        <w:rPr>
          <w:rFonts w:ascii="Times New Roman" w:eastAsia="Times New Roman" w:hAnsi="Times New Roman" w:cs="Times New Roman"/>
          <w:lang w:eastAsia="hr-HR"/>
        </w:rPr>
        <w:t>AZOP-u</w:t>
      </w:r>
      <w:r w:rsidRPr="00707E4B">
        <w:rPr>
          <w:rFonts w:ascii="Times New Roman" w:eastAsia="Times New Roman" w:hAnsi="Times New Roman" w:cs="Times New Roman"/>
          <w:lang w:eastAsia="hr-HR"/>
        </w:rPr>
        <w:t xml:space="preserve"> do izbora Povjerenika za informiranje, u postupku po žalbi protiv rješenja o ograničenju informacija iz čl</w:t>
      </w:r>
      <w:r w:rsidR="00523BA0">
        <w:rPr>
          <w:rFonts w:ascii="Times New Roman" w:eastAsia="Times New Roman" w:hAnsi="Times New Roman" w:cs="Times New Roman"/>
          <w:lang w:eastAsia="hr-HR"/>
        </w:rPr>
        <w:t>.</w:t>
      </w:r>
      <w:r w:rsidRPr="00707E4B">
        <w:rPr>
          <w:rFonts w:ascii="Times New Roman" w:eastAsia="Times New Roman" w:hAnsi="Times New Roman" w:cs="Times New Roman"/>
          <w:lang w:eastAsia="hr-HR"/>
        </w:rPr>
        <w:t xml:space="preserve"> 15. </w:t>
      </w:r>
      <w:r w:rsidR="00523BA0">
        <w:rPr>
          <w:rFonts w:ascii="Times New Roman" w:eastAsia="Times New Roman" w:hAnsi="Times New Roman" w:cs="Times New Roman"/>
          <w:lang w:eastAsia="hr-HR"/>
        </w:rPr>
        <w:t>s</w:t>
      </w:r>
      <w:r w:rsidRPr="00707E4B">
        <w:rPr>
          <w:rFonts w:ascii="Times New Roman" w:eastAsia="Times New Roman" w:hAnsi="Times New Roman" w:cs="Times New Roman"/>
          <w:lang w:eastAsia="hr-HR"/>
        </w:rPr>
        <w:t>t</w:t>
      </w:r>
      <w:r w:rsidR="00523BA0">
        <w:rPr>
          <w:rFonts w:ascii="Times New Roman" w:eastAsia="Times New Roman" w:hAnsi="Times New Roman" w:cs="Times New Roman"/>
          <w:lang w:eastAsia="hr-HR"/>
        </w:rPr>
        <w:t xml:space="preserve">. </w:t>
      </w:r>
      <w:r w:rsidRPr="00707E4B">
        <w:rPr>
          <w:rFonts w:ascii="Times New Roman" w:eastAsia="Times New Roman" w:hAnsi="Times New Roman" w:cs="Times New Roman"/>
          <w:lang w:eastAsia="hr-HR"/>
        </w:rPr>
        <w:t xml:space="preserve"> 2. i 3. ovog Zakona, omogućiti uvid u informacije koje su predmet postupka, u koje se ubrajaju i </w:t>
      </w:r>
      <w:r w:rsidRPr="00707E4B">
        <w:rPr>
          <w:rFonts w:ascii="Times New Roman" w:eastAsia="Times New Roman" w:hAnsi="Times New Roman" w:cs="Times New Roman"/>
          <w:lang w:eastAsia="hr-HR"/>
        </w:rPr>
        <w:lastRenderedPageBreak/>
        <w:t>informacije koje su klasificirane stupnjem tajnosti.</w:t>
      </w:r>
      <w:r w:rsidR="00523BA0">
        <w:rPr>
          <w:rFonts w:ascii="Times New Roman" w:eastAsia="Times New Roman" w:hAnsi="Times New Roman" w:cs="Times New Roman"/>
          <w:lang w:eastAsia="hr-HR"/>
        </w:rPr>
        <w:t xml:space="preserve"> Na osnovu toga će Povjerenik, </w:t>
      </w:r>
      <w:r w:rsidRPr="00707E4B">
        <w:rPr>
          <w:rFonts w:ascii="Times New Roman" w:eastAsia="Times New Roman" w:hAnsi="Times New Roman" w:cs="Times New Roman"/>
          <w:lang w:eastAsia="hr-HR"/>
        </w:rPr>
        <w:t xml:space="preserve">odnosno AZOP </w:t>
      </w:r>
      <w:r w:rsidR="00523BA0">
        <w:rPr>
          <w:rFonts w:ascii="Times New Roman" w:eastAsia="Times New Roman" w:hAnsi="Times New Roman" w:cs="Times New Roman"/>
          <w:lang w:eastAsia="hr-HR"/>
        </w:rPr>
        <w:t xml:space="preserve"> </w:t>
      </w:r>
      <w:r w:rsidRPr="00707E4B">
        <w:rPr>
          <w:rFonts w:ascii="Times New Roman" w:eastAsia="Times New Roman" w:hAnsi="Times New Roman" w:cs="Times New Roman"/>
          <w:lang w:eastAsia="hr-HR"/>
        </w:rPr>
        <w:t xml:space="preserve">zatražiti mišljenje Ureda Vijeća za nacionalnu sigurnost, sukladno zakonu kojim se uređuje tajnost podataka.  </w:t>
      </w:r>
    </w:p>
    <w:p w:rsidR="00707E4B" w:rsidRPr="00707E4B" w:rsidRDefault="00707E4B" w:rsidP="00707E4B">
      <w:pPr>
        <w:jc w:val="both"/>
        <w:rPr>
          <w:rFonts w:ascii="Times New Roman" w:eastAsia="Times New Roman" w:hAnsi="Times New Roman" w:cs="Times New Roman"/>
          <w:lang w:eastAsia="hr-HR"/>
        </w:rPr>
      </w:pPr>
      <w:r w:rsidRPr="00707E4B">
        <w:rPr>
          <w:rFonts w:ascii="Times New Roman" w:eastAsia="Times New Roman" w:hAnsi="Times New Roman" w:cs="Times New Roman"/>
          <w:lang w:eastAsia="hr-HR"/>
        </w:rPr>
        <w:t>Zakonom je propisano da Povjerenik, odnosno AZOP u postupku rješavanja po žalbi ispituje pravilnost provedenog testa razmjernosti i javnog interesa, odnosno provodi test</w:t>
      </w:r>
      <w:r w:rsidR="00523BA0">
        <w:rPr>
          <w:rFonts w:ascii="Times New Roman" w:eastAsia="Times New Roman" w:hAnsi="Times New Roman" w:cs="Times New Roman"/>
          <w:lang w:eastAsia="hr-HR"/>
        </w:rPr>
        <w:t xml:space="preserve"> razmjernosti i javnog interesa</w:t>
      </w:r>
      <w:r w:rsidRPr="00707E4B">
        <w:rPr>
          <w:rFonts w:ascii="Times New Roman" w:eastAsia="Times New Roman" w:hAnsi="Times New Roman" w:cs="Times New Roman"/>
          <w:lang w:eastAsia="hr-HR"/>
        </w:rPr>
        <w:t xml:space="preserve"> te</w:t>
      </w:r>
      <w:r w:rsidR="00523BA0">
        <w:rPr>
          <w:rFonts w:ascii="Times New Roman" w:eastAsia="Times New Roman" w:hAnsi="Times New Roman" w:cs="Times New Roman"/>
          <w:lang w:eastAsia="hr-HR"/>
        </w:rPr>
        <w:t>k</w:t>
      </w:r>
      <w:r w:rsidRPr="00707E4B">
        <w:rPr>
          <w:rFonts w:ascii="Times New Roman" w:eastAsia="Times New Roman" w:hAnsi="Times New Roman" w:cs="Times New Roman"/>
          <w:lang w:eastAsia="hr-HR"/>
        </w:rPr>
        <w:t xml:space="preserve"> kad utvrdi da je žalba osnovana, </w:t>
      </w:r>
      <w:r w:rsidR="00523BA0">
        <w:rPr>
          <w:rFonts w:ascii="Times New Roman" w:eastAsia="Times New Roman" w:hAnsi="Times New Roman" w:cs="Times New Roman"/>
          <w:lang w:eastAsia="hr-HR"/>
        </w:rPr>
        <w:t xml:space="preserve">pa </w:t>
      </w:r>
      <w:r w:rsidRPr="00707E4B">
        <w:rPr>
          <w:rFonts w:ascii="Times New Roman" w:eastAsia="Times New Roman" w:hAnsi="Times New Roman" w:cs="Times New Roman"/>
          <w:lang w:eastAsia="hr-HR"/>
        </w:rPr>
        <w:t xml:space="preserve">će rješenjem </w:t>
      </w:r>
      <w:r w:rsidR="00523BA0" w:rsidRPr="00707E4B">
        <w:rPr>
          <w:rFonts w:ascii="Times New Roman" w:eastAsia="Times New Roman" w:hAnsi="Times New Roman" w:cs="Times New Roman"/>
          <w:lang w:eastAsia="hr-HR"/>
        </w:rPr>
        <w:t xml:space="preserve">Povjerenik </w:t>
      </w:r>
      <w:r w:rsidRPr="00707E4B">
        <w:rPr>
          <w:rFonts w:ascii="Times New Roman" w:eastAsia="Times New Roman" w:hAnsi="Times New Roman" w:cs="Times New Roman"/>
          <w:lang w:eastAsia="hr-HR"/>
        </w:rPr>
        <w:t>korisniku omogućiti pristup informaciji.</w:t>
      </w:r>
      <w:r w:rsidR="00523BA0">
        <w:rPr>
          <w:rFonts w:ascii="Times New Roman" w:eastAsia="Times New Roman" w:hAnsi="Times New Roman" w:cs="Times New Roman"/>
          <w:lang w:eastAsia="hr-HR"/>
        </w:rPr>
        <w:t xml:space="preserve"> </w:t>
      </w:r>
      <w:r w:rsidRPr="00707E4B">
        <w:rPr>
          <w:rFonts w:ascii="Times New Roman" w:eastAsia="Times New Roman" w:hAnsi="Times New Roman" w:cs="Times New Roman"/>
          <w:lang w:eastAsia="hr-HR"/>
        </w:rPr>
        <w:t>Mehanizam nadzora jača se uvođenjem inspekcijskog nadzora</w:t>
      </w:r>
      <w:r w:rsidR="00523BA0">
        <w:rPr>
          <w:rFonts w:ascii="Times New Roman" w:eastAsia="Times New Roman" w:hAnsi="Times New Roman" w:cs="Times New Roman"/>
          <w:lang w:eastAsia="hr-HR"/>
        </w:rPr>
        <w:t xml:space="preserve"> </w:t>
      </w:r>
      <w:r w:rsidR="000F3325">
        <w:rPr>
          <w:rFonts w:ascii="Times New Roman" w:eastAsia="Times New Roman" w:hAnsi="Times New Roman" w:cs="Times New Roman"/>
          <w:lang w:eastAsia="hr-HR"/>
        </w:rPr>
        <w:t>Ureda povjerenika</w:t>
      </w:r>
      <w:r w:rsidRPr="00707E4B">
        <w:rPr>
          <w:rFonts w:ascii="Times New Roman" w:eastAsia="Times New Roman" w:hAnsi="Times New Roman" w:cs="Times New Roman"/>
          <w:lang w:eastAsia="hr-HR"/>
        </w:rPr>
        <w:t>, a novost je i mogućnost neposrednog izricanja novčane kazne od strane Povjerenika.</w:t>
      </w:r>
    </w:p>
    <w:p w:rsidR="00707E4B" w:rsidRPr="00707E4B" w:rsidRDefault="009E20D0" w:rsidP="00707E4B">
      <w:pPr>
        <w:jc w:val="both"/>
        <w:rPr>
          <w:rFonts w:ascii="Times New Roman" w:eastAsia="Times New Roman" w:hAnsi="Times New Roman" w:cs="Times New Roman"/>
          <w:bCs/>
          <w:lang w:eastAsia="hr-HR"/>
        </w:rPr>
      </w:pPr>
      <w:r>
        <w:rPr>
          <w:rFonts w:ascii="Times New Roman" w:eastAsia="Times New Roman" w:hAnsi="Times New Roman" w:cs="Times New Roman"/>
          <w:bCs/>
          <w:lang w:eastAsia="hr-HR"/>
        </w:rPr>
        <w:t>U svrhu jačanja provedbe pristupa informacijama, t</w:t>
      </w:r>
      <w:r w:rsidR="00707E4B" w:rsidRPr="00707E4B">
        <w:rPr>
          <w:rFonts w:ascii="Times New Roman" w:eastAsia="Times New Roman" w:hAnsi="Times New Roman" w:cs="Times New Roman"/>
          <w:bCs/>
          <w:lang w:eastAsia="hr-HR"/>
        </w:rPr>
        <w:t xml:space="preserve">ijekom 2012. </w:t>
      </w:r>
      <w:r w:rsidR="000F3325">
        <w:rPr>
          <w:rFonts w:ascii="Times New Roman" w:eastAsia="Times New Roman" w:hAnsi="Times New Roman" w:cs="Times New Roman"/>
          <w:bCs/>
          <w:lang w:eastAsia="hr-HR"/>
        </w:rPr>
        <w:t>g.</w:t>
      </w:r>
      <w:r w:rsidR="00707E4B" w:rsidRPr="00707E4B">
        <w:rPr>
          <w:rFonts w:ascii="Times New Roman" w:eastAsia="Times New Roman" w:hAnsi="Times New Roman" w:cs="Times New Roman"/>
          <w:bCs/>
          <w:lang w:eastAsia="hr-HR"/>
        </w:rPr>
        <w:t xml:space="preserve"> </w:t>
      </w:r>
      <w:r w:rsidR="000F3325">
        <w:rPr>
          <w:rFonts w:ascii="Times New Roman" w:eastAsia="Times New Roman" w:hAnsi="Times New Roman" w:cs="Times New Roman"/>
          <w:bCs/>
          <w:lang w:eastAsia="hr-HR"/>
        </w:rPr>
        <w:t xml:space="preserve">AZOP je </w:t>
      </w:r>
      <w:r w:rsidR="00707E4B" w:rsidRPr="00707E4B">
        <w:rPr>
          <w:rFonts w:ascii="Times New Roman" w:eastAsia="Times New Roman" w:hAnsi="Times New Roman" w:cs="Times New Roman"/>
          <w:bCs/>
          <w:lang w:eastAsia="hr-HR"/>
        </w:rPr>
        <w:t>održa</w:t>
      </w:r>
      <w:r>
        <w:rPr>
          <w:rFonts w:ascii="Times New Roman" w:eastAsia="Times New Roman" w:hAnsi="Times New Roman" w:cs="Times New Roman"/>
          <w:bCs/>
          <w:lang w:eastAsia="hr-HR"/>
        </w:rPr>
        <w:t>o</w:t>
      </w:r>
      <w:r w:rsidR="00707E4B" w:rsidRPr="00707E4B">
        <w:rPr>
          <w:rFonts w:ascii="Times New Roman" w:eastAsia="Times New Roman" w:hAnsi="Times New Roman" w:cs="Times New Roman"/>
          <w:bCs/>
          <w:lang w:eastAsia="hr-HR"/>
        </w:rPr>
        <w:t xml:space="preserve"> niz besplatnih edukacija</w:t>
      </w:r>
      <w:r>
        <w:rPr>
          <w:rFonts w:ascii="Times New Roman" w:eastAsia="Times New Roman" w:hAnsi="Times New Roman" w:cs="Times New Roman"/>
          <w:bCs/>
          <w:lang w:eastAsia="hr-HR"/>
        </w:rPr>
        <w:t xml:space="preserve"> namjenjenih službenicima</w:t>
      </w:r>
      <w:r w:rsidR="00B341E2">
        <w:rPr>
          <w:rFonts w:ascii="Times New Roman" w:eastAsia="Times New Roman" w:hAnsi="Times New Roman" w:cs="Times New Roman"/>
          <w:bCs/>
          <w:lang w:eastAsia="hr-HR"/>
        </w:rPr>
        <w:t xml:space="preserve"> za informiranje</w:t>
      </w:r>
      <w:r w:rsidR="00B97BEF" w:rsidRPr="00B97BEF">
        <w:rPr>
          <w:rFonts w:ascii="Times New Roman" w:eastAsia="Times New Roman" w:hAnsi="Times New Roman" w:cs="Times New Roman"/>
          <w:bCs/>
          <w:lang w:eastAsia="hr-HR"/>
        </w:rPr>
        <w:t xml:space="preserve"> </w:t>
      </w:r>
      <w:r w:rsidR="00B97BEF">
        <w:rPr>
          <w:rFonts w:ascii="Times New Roman" w:eastAsia="Times New Roman" w:hAnsi="Times New Roman" w:cs="Times New Roman"/>
          <w:bCs/>
          <w:lang w:eastAsia="hr-HR"/>
        </w:rPr>
        <w:t>Vlade R</w:t>
      </w:r>
      <w:r w:rsidR="00B97BEF" w:rsidRPr="00707E4B">
        <w:rPr>
          <w:rFonts w:ascii="Times New Roman" w:eastAsia="Times New Roman" w:hAnsi="Times New Roman" w:cs="Times New Roman"/>
          <w:bCs/>
          <w:lang w:eastAsia="hr-HR"/>
        </w:rPr>
        <w:t>H, vladinih ureda i ministarstava</w:t>
      </w:r>
      <w:r w:rsidR="00B341E2">
        <w:rPr>
          <w:rFonts w:ascii="Times New Roman" w:eastAsia="Times New Roman" w:hAnsi="Times New Roman" w:cs="Times New Roman"/>
          <w:bCs/>
          <w:lang w:eastAsia="hr-HR"/>
        </w:rPr>
        <w:t xml:space="preserve">. </w:t>
      </w:r>
      <w:r w:rsidR="00707E4B" w:rsidRPr="00707E4B">
        <w:rPr>
          <w:rFonts w:ascii="Times New Roman" w:eastAsia="Times New Roman" w:hAnsi="Times New Roman" w:cs="Times New Roman"/>
          <w:bCs/>
          <w:lang w:eastAsia="hr-HR"/>
        </w:rPr>
        <w:t xml:space="preserve">U okviru projekta „Strengthen the implementation of the new Freedom of Information Act“ održano je 5 edukacija za službenike za informiranje </w:t>
      </w:r>
      <w:r w:rsidR="006A724E">
        <w:rPr>
          <w:rFonts w:ascii="Times New Roman" w:eastAsia="Times New Roman" w:hAnsi="Times New Roman" w:cs="Times New Roman"/>
          <w:bCs/>
          <w:lang w:eastAsia="hr-HR"/>
        </w:rPr>
        <w:t>(Rijeka</w:t>
      </w:r>
      <w:r w:rsidR="00707E4B" w:rsidRPr="00707E4B">
        <w:rPr>
          <w:rFonts w:ascii="Times New Roman" w:eastAsia="Times New Roman" w:hAnsi="Times New Roman" w:cs="Times New Roman"/>
          <w:bCs/>
          <w:lang w:eastAsia="hr-HR"/>
        </w:rPr>
        <w:t>, Varaždin, Split,</w:t>
      </w:r>
      <w:r w:rsidR="006A724E">
        <w:rPr>
          <w:rFonts w:ascii="Times New Roman" w:eastAsia="Times New Roman" w:hAnsi="Times New Roman" w:cs="Times New Roman"/>
          <w:bCs/>
          <w:lang w:eastAsia="hr-HR"/>
        </w:rPr>
        <w:t xml:space="preserve"> Zagreb). Iste godine AZOP je držao predavanja </w:t>
      </w:r>
      <w:r w:rsidR="00707E4B" w:rsidRPr="00707E4B">
        <w:rPr>
          <w:rFonts w:ascii="Times New Roman" w:eastAsia="Times New Roman" w:hAnsi="Times New Roman" w:cs="Times New Roman"/>
          <w:bCs/>
          <w:lang w:eastAsia="hr-HR"/>
        </w:rPr>
        <w:t xml:space="preserve">na seminarima za predstavnike voditelja zbirki osobnih podataka za tijela javne vlasti </w:t>
      </w:r>
      <w:r w:rsidR="006A724E">
        <w:rPr>
          <w:rFonts w:ascii="Times New Roman" w:eastAsia="Times New Roman" w:hAnsi="Times New Roman" w:cs="Times New Roman"/>
          <w:bCs/>
          <w:lang w:eastAsia="hr-HR"/>
        </w:rPr>
        <w:t>(</w:t>
      </w:r>
      <w:r w:rsidR="00707E4B" w:rsidRPr="00707E4B">
        <w:rPr>
          <w:rFonts w:ascii="Times New Roman" w:eastAsia="Times New Roman" w:hAnsi="Times New Roman" w:cs="Times New Roman"/>
          <w:bCs/>
          <w:lang w:eastAsia="hr-HR"/>
        </w:rPr>
        <w:t>Zagreb, Slavonsk</w:t>
      </w:r>
      <w:r w:rsidR="006A724E">
        <w:rPr>
          <w:rFonts w:ascii="Times New Roman" w:eastAsia="Times New Roman" w:hAnsi="Times New Roman" w:cs="Times New Roman"/>
          <w:bCs/>
          <w:lang w:eastAsia="hr-HR"/>
        </w:rPr>
        <w:t>i</w:t>
      </w:r>
      <w:r w:rsidR="00707E4B" w:rsidRPr="00707E4B">
        <w:rPr>
          <w:rFonts w:ascii="Times New Roman" w:eastAsia="Times New Roman" w:hAnsi="Times New Roman" w:cs="Times New Roman"/>
          <w:bCs/>
          <w:lang w:eastAsia="hr-HR"/>
        </w:rPr>
        <w:t xml:space="preserve"> Brod,</w:t>
      </w:r>
      <w:r w:rsidR="006A724E">
        <w:rPr>
          <w:rFonts w:ascii="Times New Roman" w:eastAsia="Times New Roman" w:hAnsi="Times New Roman" w:cs="Times New Roman"/>
          <w:bCs/>
          <w:lang w:eastAsia="hr-HR"/>
        </w:rPr>
        <w:t xml:space="preserve"> </w:t>
      </w:r>
      <w:r w:rsidR="00707E4B" w:rsidRPr="00707E4B">
        <w:rPr>
          <w:rFonts w:ascii="Times New Roman" w:eastAsia="Times New Roman" w:hAnsi="Times New Roman" w:cs="Times New Roman"/>
          <w:bCs/>
          <w:lang w:eastAsia="hr-HR"/>
        </w:rPr>
        <w:t>Sis</w:t>
      </w:r>
      <w:r w:rsidR="006A724E">
        <w:rPr>
          <w:rFonts w:ascii="Times New Roman" w:eastAsia="Times New Roman" w:hAnsi="Times New Roman" w:cs="Times New Roman"/>
          <w:bCs/>
          <w:lang w:eastAsia="hr-HR"/>
        </w:rPr>
        <w:t>a</w:t>
      </w:r>
      <w:r w:rsidR="00707E4B" w:rsidRPr="00707E4B">
        <w:rPr>
          <w:rFonts w:ascii="Times New Roman" w:eastAsia="Times New Roman" w:hAnsi="Times New Roman" w:cs="Times New Roman"/>
          <w:bCs/>
          <w:lang w:eastAsia="hr-HR"/>
        </w:rPr>
        <w:t>k</w:t>
      </w:r>
      <w:r w:rsidR="006A724E">
        <w:rPr>
          <w:rFonts w:ascii="Times New Roman" w:eastAsia="Times New Roman" w:hAnsi="Times New Roman" w:cs="Times New Roman"/>
          <w:bCs/>
          <w:lang w:eastAsia="hr-HR"/>
        </w:rPr>
        <w:t>,</w:t>
      </w:r>
      <w:r w:rsidR="00707E4B" w:rsidRPr="00707E4B">
        <w:rPr>
          <w:rFonts w:ascii="Times New Roman" w:eastAsia="Times New Roman" w:hAnsi="Times New Roman" w:cs="Times New Roman"/>
          <w:bCs/>
          <w:lang w:eastAsia="hr-HR"/>
        </w:rPr>
        <w:t xml:space="preserve"> Karlov</w:t>
      </w:r>
      <w:r w:rsidR="006A724E">
        <w:rPr>
          <w:rFonts w:ascii="Times New Roman" w:eastAsia="Times New Roman" w:hAnsi="Times New Roman" w:cs="Times New Roman"/>
          <w:bCs/>
          <w:lang w:eastAsia="hr-HR"/>
        </w:rPr>
        <w:t>a</w:t>
      </w:r>
      <w:r w:rsidR="00707E4B" w:rsidRPr="00707E4B">
        <w:rPr>
          <w:rFonts w:ascii="Times New Roman" w:eastAsia="Times New Roman" w:hAnsi="Times New Roman" w:cs="Times New Roman"/>
          <w:bCs/>
          <w:lang w:eastAsia="hr-HR"/>
        </w:rPr>
        <w:t>c</w:t>
      </w:r>
      <w:r w:rsidR="006A724E">
        <w:rPr>
          <w:rFonts w:ascii="Times New Roman" w:eastAsia="Times New Roman" w:hAnsi="Times New Roman" w:cs="Times New Roman"/>
          <w:bCs/>
          <w:lang w:eastAsia="hr-HR"/>
        </w:rPr>
        <w:t>)</w:t>
      </w:r>
      <w:r w:rsidR="00707E4B" w:rsidRPr="00707E4B">
        <w:rPr>
          <w:rFonts w:ascii="Times New Roman" w:eastAsia="Times New Roman" w:hAnsi="Times New Roman" w:cs="Times New Roman"/>
          <w:bCs/>
          <w:lang w:eastAsia="hr-HR"/>
        </w:rPr>
        <w:t>.</w:t>
      </w:r>
      <w:r w:rsidR="00F15A5A">
        <w:rPr>
          <w:rFonts w:ascii="Times New Roman" w:eastAsia="Times New Roman" w:hAnsi="Times New Roman" w:cs="Times New Roman"/>
          <w:bCs/>
          <w:lang w:eastAsia="hr-HR"/>
        </w:rPr>
        <w:t xml:space="preserve"> P</w:t>
      </w:r>
      <w:r w:rsidR="00707E4B" w:rsidRPr="00707E4B">
        <w:rPr>
          <w:rFonts w:ascii="Times New Roman" w:eastAsia="Times New Roman" w:hAnsi="Times New Roman" w:cs="Times New Roman"/>
          <w:bCs/>
          <w:lang w:eastAsia="hr-HR"/>
        </w:rPr>
        <w:t xml:space="preserve">ovodom Europskog dana zaštite osobnih podataka za studente </w:t>
      </w:r>
      <w:r w:rsidR="00F15A5A">
        <w:rPr>
          <w:rFonts w:ascii="Times New Roman" w:eastAsia="Times New Roman" w:hAnsi="Times New Roman" w:cs="Times New Roman"/>
          <w:bCs/>
          <w:lang w:eastAsia="hr-HR"/>
        </w:rPr>
        <w:t>su održana prigodna predavanja na temu p</w:t>
      </w:r>
      <w:r w:rsidR="00707E4B" w:rsidRPr="00707E4B">
        <w:rPr>
          <w:rFonts w:ascii="Times New Roman" w:eastAsia="Times New Roman" w:hAnsi="Times New Roman" w:cs="Times New Roman"/>
          <w:bCs/>
          <w:lang w:eastAsia="hr-HR"/>
        </w:rPr>
        <w:t>ravo na pristup informacijama.</w:t>
      </w:r>
    </w:p>
    <w:p w:rsidR="00707E4B" w:rsidRPr="00707E4B" w:rsidRDefault="00707E4B" w:rsidP="00707E4B">
      <w:pPr>
        <w:jc w:val="both"/>
        <w:rPr>
          <w:rFonts w:ascii="Times New Roman" w:eastAsia="Times New Roman" w:hAnsi="Times New Roman" w:cs="Times New Roman"/>
          <w:bCs/>
          <w:lang w:eastAsia="hr-HR"/>
        </w:rPr>
      </w:pPr>
      <w:r w:rsidRPr="00707E4B">
        <w:rPr>
          <w:rFonts w:ascii="Times New Roman" w:eastAsia="Times New Roman" w:hAnsi="Times New Roman" w:cs="Times New Roman"/>
          <w:bCs/>
          <w:lang w:eastAsia="hr-HR"/>
        </w:rPr>
        <w:t xml:space="preserve">U okviru projekta „Increase the capacity of Croatian NGOs to use access to information“ AZOP je </w:t>
      </w:r>
      <w:r w:rsidR="00B97BEF">
        <w:rPr>
          <w:rFonts w:ascii="Times New Roman" w:eastAsia="Times New Roman" w:hAnsi="Times New Roman" w:cs="Times New Roman"/>
          <w:bCs/>
          <w:lang w:eastAsia="hr-HR"/>
        </w:rPr>
        <w:t xml:space="preserve">u 2012.g. </w:t>
      </w:r>
      <w:r w:rsidRPr="00707E4B">
        <w:rPr>
          <w:rFonts w:ascii="Times New Roman" w:eastAsia="Times New Roman" w:hAnsi="Times New Roman" w:cs="Times New Roman"/>
          <w:bCs/>
          <w:lang w:eastAsia="hr-HR"/>
        </w:rPr>
        <w:t>održao</w:t>
      </w:r>
      <w:r w:rsidR="00B97BEF">
        <w:rPr>
          <w:rFonts w:ascii="Times New Roman" w:eastAsia="Times New Roman" w:hAnsi="Times New Roman" w:cs="Times New Roman"/>
          <w:bCs/>
          <w:lang w:eastAsia="hr-HR"/>
        </w:rPr>
        <w:t xml:space="preserve"> dvije edukacijske radionice</w:t>
      </w:r>
      <w:r w:rsidRPr="00707E4B">
        <w:rPr>
          <w:rFonts w:ascii="Times New Roman" w:eastAsia="Times New Roman" w:hAnsi="Times New Roman" w:cs="Times New Roman"/>
          <w:bCs/>
          <w:lang w:eastAsia="hr-HR"/>
        </w:rPr>
        <w:t xml:space="preserve"> za udruge i predstavnike jedinica lokalne i područne (regionalne) samouprave </w:t>
      </w:r>
      <w:r w:rsidR="00B97BEF">
        <w:rPr>
          <w:rFonts w:ascii="Times New Roman" w:eastAsia="Times New Roman" w:hAnsi="Times New Roman" w:cs="Times New Roman"/>
          <w:bCs/>
          <w:lang w:eastAsia="hr-HR"/>
        </w:rPr>
        <w:t>(Sp</w:t>
      </w:r>
      <w:r w:rsidRPr="00707E4B">
        <w:rPr>
          <w:rFonts w:ascii="Times New Roman" w:eastAsia="Times New Roman" w:hAnsi="Times New Roman" w:cs="Times New Roman"/>
          <w:bCs/>
          <w:lang w:eastAsia="hr-HR"/>
        </w:rPr>
        <w:t xml:space="preserve">lit i </w:t>
      </w:r>
      <w:r w:rsidR="00B97BEF">
        <w:rPr>
          <w:rFonts w:ascii="Times New Roman" w:eastAsia="Times New Roman" w:hAnsi="Times New Roman" w:cs="Times New Roman"/>
          <w:bCs/>
          <w:lang w:eastAsia="hr-HR"/>
        </w:rPr>
        <w:t>Dubrovnik).</w:t>
      </w:r>
      <w:r w:rsidR="009E20D0">
        <w:rPr>
          <w:rFonts w:ascii="Times New Roman" w:eastAsia="Times New Roman" w:hAnsi="Times New Roman" w:cs="Times New Roman"/>
          <w:bCs/>
          <w:lang w:eastAsia="hr-HR"/>
        </w:rPr>
        <w:t xml:space="preserve"> U</w:t>
      </w:r>
      <w:r w:rsidRPr="00707E4B">
        <w:rPr>
          <w:rFonts w:ascii="Times New Roman" w:eastAsia="Times New Roman" w:hAnsi="Times New Roman" w:cs="Times New Roman"/>
          <w:bCs/>
          <w:lang w:eastAsia="hr-HR"/>
        </w:rPr>
        <w:t xml:space="preserve"> sklopu pilot projekta s Državnom školom za javnu upravu</w:t>
      </w:r>
      <w:r w:rsidR="009E20D0">
        <w:rPr>
          <w:rFonts w:ascii="Times New Roman" w:eastAsia="Times New Roman" w:hAnsi="Times New Roman" w:cs="Times New Roman"/>
          <w:bCs/>
          <w:lang w:eastAsia="hr-HR"/>
        </w:rPr>
        <w:t xml:space="preserve">, </w:t>
      </w:r>
      <w:r w:rsidR="009E20D0" w:rsidRPr="00707E4B">
        <w:rPr>
          <w:rFonts w:ascii="Times New Roman" w:eastAsia="Times New Roman" w:hAnsi="Times New Roman" w:cs="Times New Roman"/>
          <w:bCs/>
          <w:lang w:eastAsia="hr-HR"/>
        </w:rPr>
        <w:t xml:space="preserve">izrađeni </w:t>
      </w:r>
      <w:r w:rsidR="009E20D0">
        <w:rPr>
          <w:rFonts w:ascii="Times New Roman" w:eastAsia="Times New Roman" w:hAnsi="Times New Roman" w:cs="Times New Roman"/>
          <w:bCs/>
          <w:lang w:eastAsia="hr-HR"/>
        </w:rPr>
        <w:t xml:space="preserve">su </w:t>
      </w:r>
      <w:r w:rsidR="009E20D0" w:rsidRPr="00707E4B">
        <w:rPr>
          <w:rFonts w:ascii="Times New Roman" w:eastAsia="Times New Roman" w:hAnsi="Times New Roman" w:cs="Times New Roman"/>
          <w:bCs/>
          <w:lang w:eastAsia="hr-HR"/>
        </w:rPr>
        <w:t xml:space="preserve">materijali za </w:t>
      </w:r>
      <w:r w:rsidR="009E20D0">
        <w:rPr>
          <w:rFonts w:ascii="Times New Roman" w:eastAsia="Times New Roman" w:hAnsi="Times New Roman" w:cs="Times New Roman"/>
          <w:bCs/>
          <w:lang w:eastAsia="hr-HR"/>
        </w:rPr>
        <w:t>edukaciju</w:t>
      </w:r>
      <w:r w:rsidR="009E20D0" w:rsidRPr="00707E4B">
        <w:rPr>
          <w:rFonts w:ascii="Times New Roman" w:eastAsia="Times New Roman" w:hAnsi="Times New Roman" w:cs="Times New Roman"/>
          <w:bCs/>
          <w:lang w:eastAsia="hr-HR"/>
        </w:rPr>
        <w:t xml:space="preserve"> i </w:t>
      </w:r>
      <w:r w:rsidR="009E20D0">
        <w:rPr>
          <w:rFonts w:ascii="Times New Roman" w:eastAsia="Times New Roman" w:hAnsi="Times New Roman" w:cs="Times New Roman"/>
          <w:bCs/>
          <w:lang w:eastAsia="hr-HR"/>
        </w:rPr>
        <w:t xml:space="preserve">za </w:t>
      </w:r>
      <w:r w:rsidR="009E20D0" w:rsidRPr="00707E4B">
        <w:rPr>
          <w:rFonts w:ascii="Times New Roman" w:eastAsia="Times New Roman" w:hAnsi="Times New Roman" w:cs="Times New Roman"/>
          <w:bCs/>
          <w:lang w:eastAsia="hr-HR"/>
        </w:rPr>
        <w:t>vježbe za radionicu</w:t>
      </w:r>
      <w:r w:rsidR="009E20D0">
        <w:rPr>
          <w:rFonts w:ascii="Times New Roman" w:eastAsia="Times New Roman" w:hAnsi="Times New Roman" w:cs="Times New Roman"/>
          <w:bCs/>
          <w:lang w:eastAsia="hr-HR"/>
        </w:rPr>
        <w:t xml:space="preserve"> za službenike za informiranje.</w:t>
      </w:r>
      <w:r w:rsidRPr="00707E4B">
        <w:rPr>
          <w:rFonts w:ascii="Times New Roman" w:eastAsia="Times New Roman" w:hAnsi="Times New Roman" w:cs="Times New Roman"/>
          <w:bCs/>
          <w:lang w:eastAsia="hr-HR"/>
        </w:rPr>
        <w:t xml:space="preserve"> </w:t>
      </w:r>
    </w:p>
    <w:p w:rsidR="009E20D0" w:rsidRPr="00707E4B" w:rsidRDefault="00707E4B" w:rsidP="009E20D0">
      <w:pPr>
        <w:jc w:val="both"/>
        <w:rPr>
          <w:rFonts w:ascii="Times New Roman" w:eastAsia="Times New Roman" w:hAnsi="Times New Roman" w:cs="Times New Roman"/>
          <w:bCs/>
          <w:lang w:eastAsia="hr-HR"/>
        </w:rPr>
      </w:pPr>
      <w:r w:rsidRPr="00707E4B">
        <w:rPr>
          <w:rFonts w:ascii="Times New Roman" w:eastAsia="Times New Roman" w:hAnsi="Times New Roman" w:cs="Times New Roman"/>
          <w:bCs/>
          <w:lang w:eastAsia="hr-HR"/>
        </w:rPr>
        <w:t>AZOP je u suradnji s Hrvatskom gospodarskom komorom, organizirao 17 edukacija „Zaštita osobnih podataka i pravo na pristup informacijama“ na kojima su sudionici bili predstavnici tijela javnih vlas</w:t>
      </w:r>
      <w:r w:rsidR="009E20D0">
        <w:rPr>
          <w:rFonts w:ascii="Times New Roman" w:eastAsia="Times New Roman" w:hAnsi="Times New Roman" w:cs="Times New Roman"/>
          <w:bCs/>
          <w:lang w:eastAsia="hr-HR"/>
        </w:rPr>
        <w:t>ti i službenici za informiranje</w:t>
      </w:r>
      <w:r w:rsidRPr="00707E4B">
        <w:rPr>
          <w:rFonts w:ascii="Times New Roman" w:eastAsia="Times New Roman" w:hAnsi="Times New Roman" w:cs="Times New Roman"/>
          <w:bCs/>
          <w:lang w:eastAsia="hr-HR"/>
        </w:rPr>
        <w:t xml:space="preserve"> te na kojima je educirano nešto više od 800 službenika za informiranje. </w:t>
      </w:r>
      <w:r w:rsidR="009E20D0">
        <w:rPr>
          <w:rFonts w:ascii="Times New Roman" w:eastAsia="Times New Roman" w:hAnsi="Times New Roman" w:cs="Times New Roman"/>
          <w:bCs/>
          <w:lang w:eastAsia="hr-HR"/>
        </w:rPr>
        <w:t>Dodatno je</w:t>
      </w:r>
      <w:r w:rsidR="009E20D0" w:rsidRPr="00707E4B">
        <w:rPr>
          <w:rFonts w:ascii="Times New Roman" w:eastAsia="Times New Roman" w:hAnsi="Times New Roman" w:cs="Times New Roman"/>
          <w:bCs/>
          <w:lang w:eastAsia="hr-HR"/>
        </w:rPr>
        <w:t xml:space="preserve"> održana radionica za ravnatelje ustanova socijalne skrbi Ministarstva socijalne politike i mladih na temu „Primjena Zakona o pravu na pristup informacijama na javne ustanove socijalne skrbi“.  </w:t>
      </w:r>
    </w:p>
    <w:p w:rsidR="008930CA" w:rsidRDefault="008930CA" w:rsidP="0012468C">
      <w:pPr>
        <w:autoSpaceDE w:val="0"/>
        <w:autoSpaceDN w:val="0"/>
        <w:adjustRightInd w:val="0"/>
        <w:spacing w:before="0" w:after="0"/>
        <w:rPr>
          <w:rFonts w:ascii="Times New Roman" w:eastAsia="Times New Roman" w:hAnsi="Times New Roman" w:cs="Times New Roman"/>
          <w:b/>
          <w:i/>
          <w:lang w:eastAsia="hr-HR"/>
        </w:rPr>
      </w:pPr>
    </w:p>
    <w:p w:rsidR="0012468C" w:rsidRPr="00C85E64" w:rsidRDefault="0012468C" w:rsidP="0012468C">
      <w:pPr>
        <w:autoSpaceDE w:val="0"/>
        <w:autoSpaceDN w:val="0"/>
        <w:adjustRightInd w:val="0"/>
        <w:spacing w:before="0" w:after="0"/>
        <w:rPr>
          <w:rFonts w:ascii="Times New Roman" w:eastAsia="Times New Roman" w:hAnsi="Times New Roman" w:cs="Times New Roman"/>
          <w:b/>
          <w:i/>
          <w:lang w:eastAsia="hr-HR"/>
        </w:rPr>
      </w:pPr>
      <w:r w:rsidRPr="00C85E64">
        <w:rPr>
          <w:rFonts w:ascii="Times New Roman" w:eastAsia="Times New Roman" w:hAnsi="Times New Roman" w:cs="Times New Roman"/>
          <w:b/>
          <w:i/>
          <w:lang w:eastAsia="hr-HR"/>
        </w:rPr>
        <w:t>Navedite važne adrese web stranica, ukoliko su dostupne:</w:t>
      </w:r>
    </w:p>
    <w:p w:rsidR="0012468C" w:rsidRPr="00C85E64" w:rsidRDefault="00227E04" w:rsidP="0012468C">
      <w:pPr>
        <w:autoSpaceDE w:val="0"/>
        <w:autoSpaceDN w:val="0"/>
        <w:adjustRightInd w:val="0"/>
        <w:spacing w:before="0" w:after="0"/>
        <w:rPr>
          <w:rStyle w:val="Hyperlink"/>
          <w:rFonts w:ascii="Times New Roman" w:eastAsia="Times New Roman" w:hAnsi="Times New Roman" w:cs="Times New Roman"/>
          <w:color w:val="auto"/>
          <w:u w:color="386EFF"/>
          <w:lang w:val="en-US"/>
        </w:rPr>
      </w:pPr>
      <w:hyperlink r:id="rId30" w:history="1">
        <w:r w:rsidR="00A9222B" w:rsidRPr="00C85E64">
          <w:rPr>
            <w:rStyle w:val="Hyperlink"/>
            <w:rFonts w:ascii="Times New Roman" w:eastAsia="Times New Roman" w:hAnsi="Times New Roman" w:cs="Times New Roman"/>
            <w:color w:val="auto"/>
            <w:u w:color="386EFF"/>
            <w:lang w:val="en-US"/>
          </w:rPr>
          <w:t>http://www.azop.hr/news.aspx?newsID=234&amp;pageID=153</w:t>
        </w:r>
      </w:hyperlink>
    </w:p>
    <w:p w:rsidR="00223100" w:rsidRPr="00C85E64" w:rsidRDefault="00227E04" w:rsidP="0012468C">
      <w:pPr>
        <w:autoSpaceDE w:val="0"/>
        <w:autoSpaceDN w:val="0"/>
        <w:adjustRightInd w:val="0"/>
        <w:spacing w:before="0" w:after="0"/>
        <w:rPr>
          <w:rStyle w:val="Hyperlink"/>
          <w:rFonts w:ascii="Times New Roman" w:eastAsia="Times New Roman" w:hAnsi="Times New Roman" w:cs="Times New Roman"/>
          <w:color w:val="auto"/>
          <w:u w:color="386EFF"/>
          <w:lang w:val="en-US"/>
        </w:rPr>
      </w:pPr>
      <w:hyperlink r:id="rId31" w:history="1">
        <w:r w:rsidR="00223100" w:rsidRPr="00C85E64">
          <w:rPr>
            <w:rFonts w:ascii="Times New Roman" w:eastAsia="Times New Roman" w:hAnsi="Times New Roman" w:cs="Times New Roman"/>
            <w:u w:val="single"/>
            <w:lang w:val="en-US"/>
          </w:rPr>
          <w:t>http://gong.hr//media/uploads/dokumenti/20120927ProvedbaZakonaopravunapristupinformacijama.pdf</w:t>
        </w:r>
      </w:hyperlink>
    </w:p>
    <w:p w:rsidR="00223100" w:rsidRPr="00C85E64" w:rsidRDefault="00223100" w:rsidP="0012468C">
      <w:pPr>
        <w:autoSpaceDE w:val="0"/>
        <w:autoSpaceDN w:val="0"/>
        <w:adjustRightInd w:val="0"/>
        <w:spacing w:before="0" w:after="0"/>
        <w:rPr>
          <w:rFonts w:ascii="Times New Roman" w:eastAsia="Times New Roman" w:hAnsi="Times New Roman" w:cs="Times New Roman"/>
          <w:lang w:eastAsia="hr-HR"/>
        </w:rPr>
      </w:pPr>
    </w:p>
    <w:p w:rsidR="00B25DD1" w:rsidRDefault="00B25DD1" w:rsidP="0012468C">
      <w:pPr>
        <w:autoSpaceDE w:val="0"/>
        <w:autoSpaceDN w:val="0"/>
        <w:adjustRightInd w:val="0"/>
        <w:spacing w:before="0" w:after="0"/>
        <w:jc w:val="center"/>
        <w:rPr>
          <w:rFonts w:ascii="Times New Roman" w:eastAsia="Times New Roman" w:hAnsi="Times New Roman" w:cs="Times New Roman"/>
          <w:b/>
          <w:bCs/>
          <w:lang w:eastAsia="hr-HR"/>
        </w:rPr>
      </w:pPr>
    </w:p>
    <w:p w:rsidR="0012468C" w:rsidRPr="004A6278" w:rsidRDefault="0012468C" w:rsidP="0012468C">
      <w:pPr>
        <w:autoSpaceDE w:val="0"/>
        <w:autoSpaceDN w:val="0"/>
        <w:adjustRightInd w:val="0"/>
        <w:spacing w:before="0" w:after="0"/>
        <w:jc w:val="center"/>
        <w:rPr>
          <w:rFonts w:ascii="Times New Roman" w:eastAsia="Times New Roman" w:hAnsi="Times New Roman" w:cs="Times New Roman"/>
          <w:b/>
          <w:bCs/>
          <w:lang w:eastAsia="hr-HR"/>
        </w:rPr>
      </w:pPr>
      <w:r w:rsidRPr="004A6278">
        <w:rPr>
          <w:rFonts w:ascii="Times New Roman" w:eastAsia="Times New Roman" w:hAnsi="Times New Roman" w:cs="Times New Roman"/>
          <w:b/>
          <w:bCs/>
          <w:lang w:eastAsia="hr-HR"/>
        </w:rPr>
        <w:t>Članak 5.</w:t>
      </w:r>
    </w:p>
    <w:p w:rsidR="0012468C" w:rsidRPr="004A6278" w:rsidRDefault="0012468C" w:rsidP="0012468C">
      <w:pPr>
        <w:autoSpaceDE w:val="0"/>
        <w:autoSpaceDN w:val="0"/>
        <w:adjustRightInd w:val="0"/>
        <w:spacing w:before="0" w:after="0"/>
        <w:rPr>
          <w:rFonts w:ascii="Times New Roman" w:eastAsia="Times New Roman" w:hAnsi="Times New Roman" w:cs="Times New Roman"/>
          <w:bCs/>
          <w:i/>
          <w:lang w:eastAsia="hr-HR"/>
        </w:rPr>
      </w:pPr>
    </w:p>
    <w:p w:rsidR="0012468C" w:rsidRPr="004A6278" w:rsidRDefault="0012468C" w:rsidP="0012468C">
      <w:pPr>
        <w:autoSpaceDE w:val="0"/>
        <w:autoSpaceDN w:val="0"/>
        <w:adjustRightInd w:val="0"/>
        <w:spacing w:before="0" w:after="0"/>
        <w:rPr>
          <w:rFonts w:ascii="Times New Roman" w:eastAsia="Times New Roman" w:hAnsi="Times New Roman" w:cs="Times New Roman"/>
          <w:b/>
          <w:bCs/>
          <w:i/>
          <w:lang w:eastAsia="hr-HR"/>
        </w:rPr>
      </w:pPr>
      <w:r w:rsidRPr="004A6278">
        <w:rPr>
          <w:rFonts w:ascii="Times New Roman" w:eastAsia="Times New Roman" w:hAnsi="Times New Roman" w:cs="Times New Roman"/>
          <w:b/>
          <w:bCs/>
          <w:i/>
          <w:lang w:eastAsia="hr-HR"/>
        </w:rPr>
        <w:t>Navedite zakonske, regulatorne i ostale mjere kojima se provode odredbe o prikupljanju i razdiobi informacija o okolišu iz članka 5.</w:t>
      </w:r>
    </w:p>
    <w:p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r w:rsidRPr="004A6278">
        <w:rPr>
          <w:rFonts w:ascii="Times New Roman" w:eastAsia="Times New Roman" w:hAnsi="Times New Roman" w:cs="Times New Roman"/>
          <w:b/>
          <w:i/>
          <w:lang w:eastAsia="hr-HR"/>
        </w:rPr>
        <w:t>Objasnite kako je proveden svaki stavak članka 5. Opišite prenošenje važnih definicija iz članka 2 i uvjeta nediskriminacije iz članka 3, stavka 9.</w:t>
      </w:r>
    </w:p>
    <w:p w:rsidR="0012468C" w:rsidRPr="004A6278" w:rsidRDefault="0012468C" w:rsidP="0012468C">
      <w:pPr>
        <w:autoSpaceDE w:val="0"/>
        <w:autoSpaceDN w:val="0"/>
        <w:adjustRightInd w:val="0"/>
        <w:spacing w:before="0" w:after="0"/>
        <w:rPr>
          <w:rFonts w:ascii="Times New Roman" w:eastAsia="Times New Roman" w:hAnsi="Times New Roman" w:cs="Times New Roman"/>
          <w:b/>
          <w:lang w:eastAsia="hr-HR"/>
        </w:rPr>
      </w:pPr>
    </w:p>
    <w:p w:rsidR="0012468C" w:rsidRPr="004A6278" w:rsidRDefault="0012468C" w:rsidP="00DE16DA">
      <w:pPr>
        <w:autoSpaceDE w:val="0"/>
        <w:autoSpaceDN w:val="0"/>
        <w:adjustRightInd w:val="0"/>
        <w:rPr>
          <w:rFonts w:ascii="Times New Roman" w:eastAsia="Times New Roman" w:hAnsi="Times New Roman" w:cs="Times New Roman"/>
          <w:i/>
          <w:iCs/>
          <w:lang w:eastAsia="hr-HR"/>
        </w:rPr>
      </w:pPr>
      <w:r w:rsidRPr="004A6278">
        <w:rPr>
          <w:rFonts w:ascii="Times New Roman" w:eastAsia="Times New Roman" w:hAnsi="Times New Roman" w:cs="Times New Roman"/>
          <w:b/>
          <w:i/>
          <w:iCs/>
          <w:u w:val="single"/>
          <w:lang w:eastAsia="hr-HR"/>
        </w:rPr>
        <w:t>Odgovor</w:t>
      </w:r>
      <w:r w:rsidRPr="004A6278">
        <w:rPr>
          <w:rFonts w:ascii="Times New Roman" w:eastAsia="Times New Roman" w:hAnsi="Times New Roman" w:cs="Times New Roman"/>
          <w:b/>
          <w:i/>
          <w:iCs/>
          <w:lang w:eastAsia="hr-HR"/>
        </w:rPr>
        <w:t>:</w:t>
      </w:r>
    </w:p>
    <w:p w:rsidR="0012468C" w:rsidRPr="004A6278" w:rsidRDefault="0012468C" w:rsidP="00DE16DA">
      <w:pPr>
        <w:tabs>
          <w:tab w:val="left" w:pos="4860"/>
        </w:tabs>
        <w:jc w:val="both"/>
        <w:rPr>
          <w:rFonts w:ascii="Times New Roman" w:eastAsia="Times New Roman" w:hAnsi="Times New Roman" w:cs="Times New Roman"/>
          <w:lang w:eastAsia="hr-HR"/>
        </w:rPr>
      </w:pPr>
      <w:r w:rsidRPr="004A6278">
        <w:rPr>
          <w:rFonts w:ascii="Times New Roman" w:eastAsia="Times New Roman" w:hAnsi="Times New Roman" w:cs="Times New Roman"/>
          <w:lang w:eastAsia="hr-HR"/>
        </w:rPr>
        <w:t xml:space="preserve">Više je zakonskih i regulatornih mjera koji osiguravaju provedbu odredbi iz članka 5. u RH o čemu je izviješteno u prethodnim nacionalnim Izvješćima. </w:t>
      </w:r>
    </w:p>
    <w:p w:rsidR="0012468C" w:rsidRPr="004A6278" w:rsidRDefault="0012468C" w:rsidP="00DE16DA">
      <w:pPr>
        <w:tabs>
          <w:tab w:val="left" w:pos="4860"/>
        </w:tabs>
        <w:jc w:val="both"/>
        <w:rPr>
          <w:rFonts w:ascii="Times New Roman" w:eastAsia="Times New Roman" w:hAnsi="Times New Roman" w:cs="Times New Roman"/>
          <w:lang w:eastAsia="hr-HR"/>
        </w:rPr>
      </w:pPr>
      <w:r w:rsidRPr="004A6278">
        <w:rPr>
          <w:rFonts w:ascii="Times New Roman" w:eastAsia="Times New Roman" w:hAnsi="Times New Roman" w:cs="Times New Roman"/>
          <w:lang w:eastAsia="hr-HR"/>
        </w:rPr>
        <w:t xml:space="preserve">Važne definicije iz čl. 2. i uvjeti nediskriminacije iz čl. 3., stavka 9. navedeni su u odgovoru za čl. 4. kao i u odgovoru na čl. 9. Međutim, u novom ZOZO definicija „zainteresirana javnost“ je bolje usklađena s odredbama Aarhuške konvencije u smislu da je javnost ona na koju utječe ili bi moglo utjecati odlučivanje o okolišu, ili ima interes u odlučivanju o okolišu (bez obzira na mjesto rada i života). Ovo se također odnosi i na udruge civilnog društva koje djeluju na području zaštite okoliša. </w:t>
      </w:r>
    </w:p>
    <w:p w:rsidR="00DE16DA" w:rsidRDefault="00DE16DA" w:rsidP="0012468C">
      <w:pPr>
        <w:autoSpaceDE w:val="0"/>
        <w:autoSpaceDN w:val="0"/>
        <w:adjustRightInd w:val="0"/>
        <w:spacing w:before="0" w:after="0"/>
        <w:rPr>
          <w:rFonts w:ascii="Times New Roman" w:eastAsia="Times New Roman" w:hAnsi="Times New Roman" w:cs="Times New Roman"/>
          <w:b/>
          <w:i/>
          <w:lang w:eastAsia="hr-HR"/>
        </w:rPr>
      </w:pPr>
    </w:p>
    <w:p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r w:rsidRPr="004A6278">
        <w:rPr>
          <w:rFonts w:ascii="Times New Roman" w:eastAsia="Times New Roman" w:hAnsi="Times New Roman" w:cs="Times New Roman"/>
          <w:b/>
          <w:i/>
          <w:lang w:eastAsia="hr-HR"/>
        </w:rPr>
        <w:t>Također, i posebno, opišite:</w:t>
      </w:r>
    </w:p>
    <w:p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r w:rsidRPr="004A6278">
        <w:rPr>
          <w:rFonts w:ascii="Times New Roman" w:eastAsia="Times New Roman" w:hAnsi="Times New Roman" w:cs="Times New Roman"/>
          <w:b/>
          <w:i/>
          <w:lang w:eastAsia="hr-HR"/>
        </w:rPr>
        <w:t xml:space="preserve">(a) u pogledu </w:t>
      </w:r>
      <w:r w:rsidRPr="004A6278">
        <w:rPr>
          <w:rFonts w:ascii="Times New Roman" w:eastAsia="Times New Roman" w:hAnsi="Times New Roman" w:cs="Times New Roman"/>
          <w:b/>
          <w:bCs/>
          <w:i/>
          <w:lang w:eastAsia="hr-HR"/>
        </w:rPr>
        <w:t xml:space="preserve">stavka 1, </w:t>
      </w:r>
      <w:r w:rsidRPr="004A6278">
        <w:rPr>
          <w:rFonts w:ascii="Times New Roman" w:eastAsia="Times New Roman" w:hAnsi="Times New Roman" w:cs="Times New Roman"/>
          <w:b/>
          <w:i/>
          <w:lang w:eastAsia="hr-HR"/>
        </w:rPr>
        <w:t>mjere poduzete kako bi se osiguralo da:</w:t>
      </w:r>
    </w:p>
    <w:p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r w:rsidRPr="004A6278">
        <w:rPr>
          <w:rFonts w:ascii="Times New Roman" w:eastAsia="Times New Roman" w:hAnsi="Times New Roman" w:cs="Times New Roman"/>
          <w:b/>
          <w:i/>
          <w:lang w:eastAsia="hr-HR"/>
        </w:rPr>
        <w:t>(i) tijela vlasti posjeduju i dopunjuju informacije o okolišu;</w:t>
      </w:r>
    </w:p>
    <w:p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r w:rsidRPr="004A6278">
        <w:rPr>
          <w:rFonts w:ascii="Times New Roman" w:eastAsia="Times New Roman" w:hAnsi="Times New Roman" w:cs="Times New Roman"/>
          <w:b/>
          <w:i/>
          <w:lang w:eastAsia="hr-HR"/>
        </w:rPr>
        <w:lastRenderedPageBreak/>
        <w:t>(ii) postoji odgovarajući dotok informacija tijelima vlasti;</w:t>
      </w:r>
    </w:p>
    <w:p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r w:rsidRPr="004A6278">
        <w:rPr>
          <w:rFonts w:ascii="Times New Roman" w:eastAsia="Times New Roman" w:hAnsi="Times New Roman" w:cs="Times New Roman"/>
          <w:b/>
          <w:i/>
          <w:lang w:eastAsia="hr-HR"/>
        </w:rPr>
        <w:t>(iii) se u slučaju opasnosti informacije odmah i bez odlaganja razdijeliti;</w:t>
      </w:r>
    </w:p>
    <w:p w:rsidR="0012468C" w:rsidRPr="004A6278" w:rsidRDefault="0012468C" w:rsidP="0012468C">
      <w:pPr>
        <w:autoSpaceDE w:val="0"/>
        <w:autoSpaceDN w:val="0"/>
        <w:adjustRightInd w:val="0"/>
        <w:spacing w:before="0" w:after="0"/>
        <w:rPr>
          <w:rFonts w:ascii="Times New Roman" w:eastAsia="Times New Roman" w:hAnsi="Times New Roman" w:cs="Times New Roman"/>
          <w:i/>
          <w:iCs/>
          <w:lang w:eastAsia="hr-HR"/>
        </w:rPr>
      </w:pPr>
    </w:p>
    <w:p w:rsidR="0012468C" w:rsidRPr="004A6278" w:rsidRDefault="0012468C" w:rsidP="00DE16DA">
      <w:pPr>
        <w:autoSpaceDE w:val="0"/>
        <w:autoSpaceDN w:val="0"/>
        <w:adjustRightInd w:val="0"/>
        <w:rPr>
          <w:rFonts w:ascii="Times New Roman" w:eastAsia="Times New Roman" w:hAnsi="Times New Roman" w:cs="Times New Roman"/>
          <w:lang w:eastAsia="hr-HR"/>
        </w:rPr>
      </w:pPr>
      <w:r w:rsidRPr="004A6278">
        <w:rPr>
          <w:rFonts w:ascii="Times New Roman" w:eastAsia="Times New Roman" w:hAnsi="Times New Roman" w:cs="Times New Roman"/>
          <w:b/>
          <w:i/>
          <w:iCs/>
          <w:u w:val="single"/>
          <w:lang w:eastAsia="hr-HR"/>
        </w:rPr>
        <w:t>Odgovor</w:t>
      </w:r>
      <w:r w:rsidRPr="004A6278">
        <w:rPr>
          <w:rFonts w:ascii="Times New Roman" w:eastAsia="Times New Roman" w:hAnsi="Times New Roman" w:cs="Times New Roman"/>
          <w:b/>
          <w:i/>
          <w:iCs/>
          <w:lang w:eastAsia="hr-HR"/>
        </w:rPr>
        <w:t>:</w:t>
      </w:r>
    </w:p>
    <w:p w:rsidR="0012468C" w:rsidRPr="004A6278" w:rsidRDefault="0012468C" w:rsidP="00DE16DA">
      <w:pPr>
        <w:tabs>
          <w:tab w:val="left" w:pos="4860"/>
        </w:tabs>
        <w:jc w:val="both"/>
        <w:rPr>
          <w:rFonts w:ascii="Times New Roman" w:eastAsia="Times New Roman" w:hAnsi="Times New Roman" w:cs="Times New Roman"/>
          <w:lang w:eastAsia="hr-HR"/>
        </w:rPr>
      </w:pPr>
      <w:r w:rsidRPr="004A6278">
        <w:rPr>
          <w:rFonts w:ascii="Times New Roman" w:eastAsia="Times New Roman" w:hAnsi="Times New Roman" w:cs="Times New Roman"/>
          <w:lang w:eastAsia="hr-HR"/>
        </w:rPr>
        <w:t>Izrađeno je više zakonskih i podzakonskih akata, dokumenata i provedbenih propisa u kojima se detaljno propisuju sadržaj, oblik i način vođenja dokumentacije za pojedine sastavnice okoliša i tijek informacija kao što je navedeno u prethodnim nacionalnim Izvješćima. Tako ZOZO obvezuje da tijela javne vlasti u okviru svojih nadležnosti redovito objavljuju informacije o okolišu putem dostupnih elektronskih baza podataka ili putem drugih odgovarajućih sredstava informiranja. Relevantni su i propisi UISJ, Pravilnik o registru onečišćavanja okoliša (NN 35/08) i Uredba o informacijskom sustavu zaštite okoliša (NN 068/2008, dalju u tekstu UISZO).</w:t>
      </w:r>
    </w:p>
    <w:p w:rsidR="00DE16DA" w:rsidRDefault="00DE16DA" w:rsidP="00DE16DA">
      <w:pPr>
        <w:autoSpaceDE w:val="0"/>
        <w:autoSpaceDN w:val="0"/>
        <w:adjustRightInd w:val="0"/>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Nacionalni </w:t>
      </w:r>
      <w:r w:rsidR="0012468C" w:rsidRPr="004A6278">
        <w:rPr>
          <w:rFonts w:ascii="Times New Roman" w:eastAsia="Times New Roman" w:hAnsi="Times New Roman" w:cs="Times New Roman"/>
          <w:lang w:eastAsia="hr-HR"/>
        </w:rPr>
        <w:t>Informacijsk</w:t>
      </w:r>
      <w:r>
        <w:rPr>
          <w:rFonts w:ascii="Times New Roman" w:eastAsia="Times New Roman" w:hAnsi="Times New Roman" w:cs="Times New Roman"/>
          <w:lang w:eastAsia="hr-HR"/>
        </w:rPr>
        <w:t>i</w:t>
      </w:r>
      <w:r w:rsidR="0012468C" w:rsidRPr="004A6278">
        <w:rPr>
          <w:rFonts w:ascii="Times New Roman" w:eastAsia="Times New Roman" w:hAnsi="Times New Roman" w:cs="Times New Roman"/>
          <w:lang w:eastAsia="hr-HR"/>
        </w:rPr>
        <w:t xml:space="preserve"> </w:t>
      </w:r>
      <w:r w:rsidR="0012468C" w:rsidRPr="0099687A">
        <w:rPr>
          <w:rFonts w:ascii="Times New Roman" w:eastAsia="Times New Roman" w:hAnsi="Times New Roman" w:cs="Times New Roman"/>
          <w:lang w:eastAsia="hr-HR"/>
        </w:rPr>
        <w:t>sustav</w:t>
      </w:r>
      <w:r w:rsidR="0012468C" w:rsidRPr="004A6278">
        <w:rPr>
          <w:rFonts w:ascii="Times New Roman" w:eastAsia="Times New Roman" w:hAnsi="Times New Roman" w:cs="Times New Roman"/>
          <w:lang w:eastAsia="hr-HR"/>
        </w:rPr>
        <w:t xml:space="preserve"> zaštite okoliša (ISZO) vodi AZO u suradnji s drugim ministarstvima, državnim i županijskim upravnim tijelima te znanstvenim i stručnim institucijama. Struktura, sadržaj, oblik i način vođenja i održavanja ISZO kao i rokovi za dostavu podataka i izvješća propisani su UISZO.   </w:t>
      </w:r>
    </w:p>
    <w:p w:rsidR="0012468C" w:rsidRPr="004A6278" w:rsidRDefault="0012468C" w:rsidP="00DE16DA">
      <w:pPr>
        <w:autoSpaceDE w:val="0"/>
        <w:autoSpaceDN w:val="0"/>
        <w:adjustRightInd w:val="0"/>
        <w:jc w:val="both"/>
        <w:rPr>
          <w:rFonts w:ascii="Times New Roman" w:eastAsia="Times New Roman" w:hAnsi="Times New Roman" w:cs="Times New Roman"/>
          <w:lang w:eastAsia="hr-HR"/>
        </w:rPr>
      </w:pPr>
      <w:r w:rsidRPr="004A6278">
        <w:rPr>
          <w:rFonts w:ascii="Times New Roman" w:eastAsia="Times New Roman" w:hAnsi="Times New Roman" w:cs="Times New Roman"/>
          <w:lang w:eastAsia="hr-HR"/>
        </w:rPr>
        <w:t xml:space="preserve">ZOZO propisuje da inspekcija zaštite okoliša osobito nadzire dostavljanje propisanih podataka i izvješća za potrebe ISZO te nadzire vođenje očevidnika o stanju okoliša i dostavljanje podataka za ROO. U slučaju povrede ovih odredbi pokreću se </w:t>
      </w:r>
      <w:r w:rsidR="00A70216" w:rsidRPr="004A6278">
        <w:rPr>
          <w:rFonts w:ascii="Times New Roman" w:eastAsia="Times New Roman" w:hAnsi="Times New Roman" w:cs="Times New Roman"/>
          <w:lang w:eastAsia="hr-HR"/>
        </w:rPr>
        <w:t>inspekcijske</w:t>
      </w:r>
      <w:r w:rsidRPr="004A6278">
        <w:rPr>
          <w:rFonts w:ascii="Times New Roman" w:eastAsia="Times New Roman" w:hAnsi="Times New Roman" w:cs="Times New Roman"/>
          <w:lang w:eastAsia="hr-HR"/>
        </w:rPr>
        <w:t xml:space="preserve"> mjere. Sukladno novom ZOZO (čl.227., NN 80/13) MZOIP objavljuje na internetskoj stranici godišnji plan rada inspekcije zaštite okoliša. MZO</w:t>
      </w:r>
      <w:r w:rsidR="003B2B3C">
        <w:rPr>
          <w:rFonts w:ascii="Times New Roman" w:eastAsia="Times New Roman" w:hAnsi="Times New Roman" w:cs="Times New Roman"/>
          <w:lang w:eastAsia="hr-HR"/>
        </w:rPr>
        <w:t>I</w:t>
      </w:r>
      <w:r w:rsidRPr="004A6278">
        <w:rPr>
          <w:rFonts w:ascii="Times New Roman" w:eastAsia="Times New Roman" w:hAnsi="Times New Roman" w:cs="Times New Roman"/>
          <w:lang w:eastAsia="hr-HR"/>
        </w:rPr>
        <w:t>P također obavještava javnost o pojedinim inspekcijskim nadzorima i aktivnostima inspekcije zaštite okoliša te izrađuje i objavljuje tromjesečno izvješće o koordiniranim inspekcijskim nadzorima u skladu s čl.</w:t>
      </w:r>
      <w:r w:rsidR="0049566A">
        <w:rPr>
          <w:rFonts w:ascii="Times New Roman" w:eastAsia="Times New Roman" w:hAnsi="Times New Roman" w:cs="Times New Roman"/>
          <w:lang w:eastAsia="hr-HR"/>
        </w:rPr>
        <w:t xml:space="preserve"> </w:t>
      </w:r>
      <w:r w:rsidRPr="004A6278">
        <w:rPr>
          <w:rFonts w:ascii="Times New Roman" w:eastAsia="Times New Roman" w:hAnsi="Times New Roman" w:cs="Times New Roman"/>
          <w:lang w:eastAsia="hr-HR"/>
        </w:rPr>
        <w:t>257. ZOZO-a.</w:t>
      </w:r>
    </w:p>
    <w:p w:rsidR="0012468C" w:rsidRPr="004A6278" w:rsidRDefault="0012468C" w:rsidP="00DE16DA">
      <w:pPr>
        <w:jc w:val="both"/>
        <w:rPr>
          <w:rFonts w:ascii="Times New Roman" w:eastAsia="Times New Roman" w:hAnsi="Times New Roman" w:cs="Times New Roman"/>
          <w:lang w:eastAsia="hr-HR"/>
        </w:rPr>
      </w:pPr>
      <w:r w:rsidRPr="004A6278">
        <w:rPr>
          <w:rFonts w:ascii="Times New Roman" w:eastAsia="Times New Roman" w:hAnsi="Times New Roman" w:cs="Times New Roman"/>
          <w:lang w:eastAsia="hr-HR"/>
        </w:rPr>
        <w:t>Vez</w:t>
      </w:r>
      <w:r w:rsidR="00C70F0A">
        <w:rPr>
          <w:rFonts w:ascii="Times New Roman" w:eastAsia="Times New Roman" w:hAnsi="Times New Roman" w:cs="Times New Roman"/>
          <w:lang w:eastAsia="hr-HR"/>
        </w:rPr>
        <w:t>ano za informacije o vodama, HV</w:t>
      </w:r>
      <w:r w:rsidRPr="004A6278">
        <w:rPr>
          <w:rFonts w:ascii="Times New Roman" w:eastAsia="Times New Roman" w:hAnsi="Times New Roman" w:cs="Times New Roman"/>
          <w:lang w:eastAsia="hr-HR"/>
        </w:rPr>
        <w:t xml:space="preserve"> prikupljaju, obrađuju i interpretiraju podatke o vodama i vodnom okolišu u skladu s Pravilnikom o sadržaju, obliku i načinu vođenja vodne dokumentacije (NN 120/2010). ZOV u propisuje javnost vodne dokumentacije koja se vodi i u digitalnom obliku u okviru Informacijskog sustava voda</w:t>
      </w:r>
      <w:r w:rsidR="00A20755">
        <w:rPr>
          <w:rFonts w:ascii="Times New Roman" w:eastAsia="Times New Roman" w:hAnsi="Times New Roman" w:cs="Times New Roman"/>
          <w:lang w:eastAsia="hr-HR"/>
        </w:rPr>
        <w:t xml:space="preserve"> (</w:t>
      </w:r>
      <w:r w:rsidRPr="004A6278">
        <w:rPr>
          <w:rFonts w:ascii="Times New Roman" w:eastAsia="Times New Roman" w:hAnsi="Times New Roman" w:cs="Times New Roman"/>
          <w:lang w:eastAsia="hr-HR"/>
        </w:rPr>
        <w:t>ocjen</w:t>
      </w:r>
      <w:r w:rsidR="00A20755">
        <w:rPr>
          <w:rFonts w:ascii="Times New Roman" w:eastAsia="Times New Roman" w:hAnsi="Times New Roman" w:cs="Times New Roman"/>
          <w:lang w:eastAsia="hr-HR"/>
        </w:rPr>
        <w:t>a</w:t>
      </w:r>
      <w:r w:rsidRPr="004A6278">
        <w:rPr>
          <w:rFonts w:ascii="Times New Roman" w:eastAsia="Times New Roman" w:hAnsi="Times New Roman" w:cs="Times New Roman"/>
          <w:lang w:eastAsia="hr-HR"/>
        </w:rPr>
        <w:t xml:space="preserve"> kakvoće površinskih i podzemnih voda i teritorijalnog mora pod </w:t>
      </w:r>
      <w:r w:rsidR="00A20755">
        <w:rPr>
          <w:rFonts w:ascii="Times New Roman" w:eastAsia="Times New Roman" w:hAnsi="Times New Roman" w:cs="Times New Roman"/>
          <w:lang w:eastAsia="hr-HR"/>
        </w:rPr>
        <w:t>utjecajem onečišćenja s kopna,</w:t>
      </w:r>
      <w:r w:rsidRPr="004A6278">
        <w:rPr>
          <w:rFonts w:ascii="Times New Roman" w:eastAsia="Times New Roman" w:hAnsi="Times New Roman" w:cs="Times New Roman"/>
          <w:lang w:eastAsia="hr-HR"/>
        </w:rPr>
        <w:t xml:space="preserve"> </w:t>
      </w:r>
      <w:r w:rsidR="00A20755">
        <w:rPr>
          <w:rFonts w:ascii="Times New Roman" w:eastAsia="Times New Roman" w:hAnsi="Times New Roman" w:cs="Times New Roman"/>
          <w:lang w:eastAsia="hr-HR"/>
        </w:rPr>
        <w:t>izvještaji</w:t>
      </w:r>
      <w:r w:rsidRPr="004A6278">
        <w:rPr>
          <w:rFonts w:ascii="Times New Roman" w:eastAsia="Times New Roman" w:hAnsi="Times New Roman" w:cs="Times New Roman"/>
          <w:lang w:eastAsia="hr-HR"/>
        </w:rPr>
        <w:t xml:space="preserve"> o izvanrednim i iznenadnim zagađenjima</w:t>
      </w:r>
      <w:r w:rsidR="00A20755">
        <w:rPr>
          <w:rFonts w:ascii="Times New Roman" w:eastAsia="Times New Roman" w:hAnsi="Times New Roman" w:cs="Times New Roman"/>
          <w:lang w:eastAsia="hr-HR"/>
        </w:rPr>
        <w:t>)</w:t>
      </w:r>
      <w:r w:rsidRPr="004A6278">
        <w:rPr>
          <w:rFonts w:ascii="Times New Roman" w:eastAsia="Times New Roman" w:hAnsi="Times New Roman" w:cs="Times New Roman"/>
          <w:lang w:eastAsia="hr-HR"/>
        </w:rPr>
        <w:t>. Na temelju prikupljenih podataka izrađuje se godišnji izvještaj o kakvoći voda u RH. Vezano za opasnost od onečišćenj</w:t>
      </w:r>
      <w:r w:rsidR="00DE16DA">
        <w:rPr>
          <w:rFonts w:ascii="Times New Roman" w:eastAsia="Times New Roman" w:hAnsi="Times New Roman" w:cs="Times New Roman"/>
          <w:lang w:eastAsia="hr-HR"/>
        </w:rPr>
        <w:t>a voda ZOV propisuje postupak tijeka</w:t>
      </w:r>
      <w:r w:rsidRPr="004A6278">
        <w:rPr>
          <w:rFonts w:ascii="Times New Roman" w:eastAsia="Times New Roman" w:hAnsi="Times New Roman" w:cs="Times New Roman"/>
          <w:lang w:eastAsia="hr-HR"/>
        </w:rPr>
        <w:t xml:space="preserve"> informacija između Državne uprave za zaštitu i spašavanje, Državnog vodnog inspektora i Hrvatskih voda. </w:t>
      </w:r>
    </w:p>
    <w:p w:rsidR="0012468C" w:rsidRPr="004A6278" w:rsidRDefault="0012468C" w:rsidP="0012468C">
      <w:pPr>
        <w:spacing w:before="0" w:after="0"/>
        <w:jc w:val="both"/>
        <w:rPr>
          <w:rFonts w:ascii="Times New Roman" w:eastAsia="Times New Roman" w:hAnsi="Times New Roman" w:cs="Times New Roman"/>
          <w:lang w:eastAsia="hr-HR"/>
        </w:rPr>
      </w:pPr>
    </w:p>
    <w:p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r w:rsidRPr="004A6278">
        <w:rPr>
          <w:rFonts w:ascii="Times New Roman" w:eastAsia="Times New Roman" w:hAnsi="Times New Roman" w:cs="Times New Roman"/>
          <w:b/>
          <w:i/>
          <w:lang w:eastAsia="hr-HR"/>
        </w:rPr>
        <w:t xml:space="preserve">(b) u pogledu </w:t>
      </w:r>
      <w:r w:rsidRPr="004A6278">
        <w:rPr>
          <w:rFonts w:ascii="Times New Roman" w:eastAsia="Times New Roman" w:hAnsi="Times New Roman" w:cs="Times New Roman"/>
          <w:b/>
          <w:bCs/>
          <w:i/>
          <w:lang w:eastAsia="hr-HR"/>
        </w:rPr>
        <w:t xml:space="preserve">stavka 2, </w:t>
      </w:r>
      <w:r w:rsidRPr="004A6278">
        <w:rPr>
          <w:rFonts w:ascii="Times New Roman" w:eastAsia="Times New Roman" w:hAnsi="Times New Roman" w:cs="Times New Roman"/>
          <w:b/>
          <w:i/>
          <w:lang w:eastAsia="hr-HR"/>
        </w:rPr>
        <w:t>mjere poduzete kako bi se osigurala jasnost načina na koji tijela vlasti stavljaju informacije o okolišu na raspolaganje javnosti i stvarna dostupnost informacija o okolišu;</w:t>
      </w:r>
    </w:p>
    <w:p w:rsidR="0012468C" w:rsidRPr="004A6278" w:rsidRDefault="0012468C" w:rsidP="00DE16DA">
      <w:pPr>
        <w:jc w:val="both"/>
        <w:rPr>
          <w:rFonts w:ascii="Times New Roman" w:eastAsia="Times New Roman" w:hAnsi="Times New Roman" w:cs="Times New Roman"/>
          <w:i/>
          <w:lang w:eastAsia="hr-HR"/>
        </w:rPr>
      </w:pPr>
      <w:r w:rsidRPr="004A6278">
        <w:rPr>
          <w:rFonts w:ascii="Times New Roman" w:eastAsia="Times New Roman" w:hAnsi="Times New Roman" w:cs="Times New Roman"/>
          <w:b/>
          <w:i/>
          <w:u w:val="single"/>
          <w:lang w:eastAsia="hr-HR"/>
        </w:rPr>
        <w:t>Odgovor</w:t>
      </w:r>
      <w:r w:rsidRPr="004A6278">
        <w:rPr>
          <w:rFonts w:ascii="Times New Roman" w:eastAsia="Times New Roman" w:hAnsi="Times New Roman" w:cs="Times New Roman"/>
          <w:b/>
          <w:i/>
          <w:lang w:eastAsia="hr-HR"/>
        </w:rPr>
        <w:t>:</w:t>
      </w:r>
    </w:p>
    <w:p w:rsidR="00DE16DA" w:rsidRDefault="00DE16DA" w:rsidP="00DE16DA">
      <w:pPr>
        <w:autoSpaceDE w:val="0"/>
        <w:autoSpaceDN w:val="0"/>
        <w:adjustRightInd w:val="0"/>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ZPPI propisuje </w:t>
      </w:r>
      <w:r w:rsidR="0012468C" w:rsidRPr="004A6278">
        <w:rPr>
          <w:rFonts w:ascii="Times New Roman" w:eastAsia="Times New Roman" w:hAnsi="Times New Roman" w:cs="Times New Roman"/>
          <w:lang w:eastAsia="hr-HR"/>
        </w:rPr>
        <w:t xml:space="preserve">da sva tijela javne vlasti imaju </w:t>
      </w:r>
      <w:r w:rsidR="0012468C" w:rsidRPr="00C70F0A">
        <w:rPr>
          <w:rFonts w:ascii="Times New Roman" w:eastAsia="Times New Roman" w:hAnsi="Times New Roman" w:cs="Times New Roman"/>
          <w:i/>
          <w:lang w:eastAsia="hr-HR"/>
        </w:rPr>
        <w:t>službenika za informiranje</w:t>
      </w:r>
      <w:r w:rsidR="0012468C" w:rsidRPr="004A6278">
        <w:rPr>
          <w:rFonts w:ascii="Times New Roman" w:eastAsia="Times New Roman" w:hAnsi="Times New Roman" w:cs="Times New Roman"/>
          <w:lang w:eastAsia="hr-HR"/>
        </w:rPr>
        <w:t xml:space="preserve"> koji je dužan obavljati poslove redovitog objavljivanja informacija iz nadležnosti, kao i rješavanje pojedinačnih zahtjeva za pristup informacijama, unapređivati način obrade, razvrstavanja i objavljivanja informacija koje su sadržane u službenim dokumentima iz nadležnosti te osiguravati neophodnu pomoć podnositeljima zahtjeva. </w:t>
      </w:r>
    </w:p>
    <w:p w:rsidR="0012468C" w:rsidRPr="004A6278" w:rsidRDefault="0012468C" w:rsidP="00DE16DA">
      <w:pPr>
        <w:autoSpaceDE w:val="0"/>
        <w:autoSpaceDN w:val="0"/>
        <w:adjustRightInd w:val="0"/>
        <w:jc w:val="both"/>
        <w:rPr>
          <w:rFonts w:ascii="Times New Roman" w:eastAsia="Times New Roman" w:hAnsi="Times New Roman" w:cs="Times New Roman"/>
          <w:i/>
          <w:lang w:eastAsia="hr-HR"/>
        </w:rPr>
      </w:pPr>
      <w:r w:rsidRPr="004A6278">
        <w:rPr>
          <w:rFonts w:ascii="Times New Roman" w:eastAsia="Times New Roman" w:hAnsi="Times New Roman" w:cs="Times New Roman"/>
          <w:lang w:eastAsia="hr-HR"/>
        </w:rPr>
        <w:t>Pored toga ZOZO obvezuje da tijela javne vlasti u okviru svojih nadležnosti redovito objavljuju informacije o okolišu uključujući i nacionalna izvješća o stanju okoliša. Baze iz ISZO su dostupne javnosti putem internetske stranice AZO</w:t>
      </w:r>
      <w:r w:rsidR="00DE16DA">
        <w:rPr>
          <w:rFonts w:ascii="Times New Roman" w:eastAsia="Times New Roman" w:hAnsi="Times New Roman" w:cs="Times New Roman"/>
          <w:lang w:eastAsia="hr-HR"/>
        </w:rPr>
        <w:t xml:space="preserve"> (</w:t>
      </w:r>
      <w:hyperlink r:id="rId32" w:history="1">
        <w:r w:rsidR="00DE16DA" w:rsidRPr="00C4732E">
          <w:rPr>
            <w:rStyle w:val="Hyperlink"/>
            <w:rFonts w:ascii="Times New Roman" w:eastAsia="Times New Roman" w:hAnsi="Times New Roman" w:cs="Times New Roman"/>
            <w:lang w:eastAsia="hr-HR"/>
          </w:rPr>
          <w:t>http://iszo.azo.hr</w:t>
        </w:r>
      </w:hyperlink>
      <w:r w:rsidR="00DE16DA">
        <w:rPr>
          <w:rFonts w:ascii="Times New Roman" w:eastAsia="Times New Roman" w:hAnsi="Times New Roman" w:cs="Times New Roman"/>
          <w:lang w:eastAsia="hr-HR"/>
        </w:rPr>
        <w:t>)</w:t>
      </w:r>
      <w:r w:rsidRPr="004A6278">
        <w:rPr>
          <w:rFonts w:ascii="Times New Roman" w:eastAsia="Times New Roman" w:hAnsi="Times New Roman" w:cs="Times New Roman"/>
          <w:lang w:eastAsia="hr-HR"/>
        </w:rPr>
        <w:t>. U okviru Programa vođenja ISZO razrađene su po fazama mjere koje se trebaju provesti kako bi se osigurao nesmetani tijek informacija o okolišu i uspostavile nove baze.</w:t>
      </w:r>
    </w:p>
    <w:p w:rsidR="0012468C" w:rsidRPr="004A6278" w:rsidRDefault="0012468C" w:rsidP="0012468C">
      <w:pPr>
        <w:autoSpaceDE w:val="0"/>
        <w:autoSpaceDN w:val="0"/>
        <w:adjustRightInd w:val="0"/>
        <w:spacing w:before="0" w:after="0"/>
        <w:rPr>
          <w:rFonts w:ascii="Times New Roman" w:eastAsia="Times New Roman" w:hAnsi="Times New Roman" w:cs="Times New Roman"/>
          <w:i/>
          <w:lang w:eastAsia="hr-HR"/>
        </w:rPr>
      </w:pPr>
    </w:p>
    <w:p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r w:rsidRPr="004A6278">
        <w:rPr>
          <w:rFonts w:ascii="Times New Roman" w:eastAsia="Times New Roman" w:hAnsi="Times New Roman" w:cs="Times New Roman"/>
          <w:b/>
          <w:i/>
          <w:lang w:eastAsia="hr-HR"/>
        </w:rPr>
        <w:t xml:space="preserve">(c) u pogledu </w:t>
      </w:r>
      <w:r w:rsidRPr="004A6278">
        <w:rPr>
          <w:rFonts w:ascii="Times New Roman" w:eastAsia="Times New Roman" w:hAnsi="Times New Roman" w:cs="Times New Roman"/>
          <w:b/>
          <w:bCs/>
          <w:i/>
          <w:lang w:eastAsia="hr-HR"/>
        </w:rPr>
        <w:t xml:space="preserve">stavka 3, </w:t>
      </w:r>
      <w:r w:rsidRPr="004A6278">
        <w:rPr>
          <w:rFonts w:ascii="Times New Roman" w:eastAsia="Times New Roman" w:hAnsi="Times New Roman" w:cs="Times New Roman"/>
          <w:b/>
          <w:i/>
          <w:lang w:eastAsia="hr-HR"/>
        </w:rPr>
        <w:t xml:space="preserve">mjere poduzete kako bi se osigurao progresivni pristup informacijama o okolišu kroz elektronske baze podataka koje su lako dostupne javnosti putem </w:t>
      </w:r>
      <w:r w:rsidRPr="00E94EA9">
        <w:rPr>
          <w:rFonts w:ascii="Times New Roman" w:eastAsia="Times New Roman" w:hAnsi="Times New Roman" w:cs="Times New Roman"/>
          <w:b/>
          <w:i/>
          <w:lang w:eastAsia="hr-HR"/>
        </w:rPr>
        <w:t>javnih telekomunikacijskih mreža;</w:t>
      </w:r>
    </w:p>
    <w:p w:rsidR="0012468C" w:rsidRPr="004A6278" w:rsidRDefault="0012468C" w:rsidP="00DE16DA">
      <w:pPr>
        <w:jc w:val="both"/>
        <w:rPr>
          <w:rFonts w:ascii="Times New Roman" w:eastAsia="Times New Roman" w:hAnsi="Times New Roman" w:cs="Times New Roman"/>
          <w:b/>
          <w:i/>
          <w:lang w:eastAsia="hr-HR"/>
        </w:rPr>
      </w:pPr>
      <w:r w:rsidRPr="004A6278">
        <w:rPr>
          <w:rFonts w:ascii="Times New Roman" w:eastAsia="Times New Roman" w:hAnsi="Times New Roman" w:cs="Times New Roman"/>
          <w:b/>
          <w:i/>
          <w:u w:val="single"/>
          <w:lang w:eastAsia="hr-HR"/>
        </w:rPr>
        <w:t>Odgovor</w:t>
      </w:r>
      <w:r w:rsidRPr="004A6278">
        <w:rPr>
          <w:rFonts w:ascii="Times New Roman" w:eastAsia="Times New Roman" w:hAnsi="Times New Roman" w:cs="Times New Roman"/>
          <w:b/>
          <w:i/>
          <w:lang w:eastAsia="hr-HR"/>
        </w:rPr>
        <w:t xml:space="preserve">: </w:t>
      </w:r>
    </w:p>
    <w:p w:rsidR="0012468C" w:rsidRPr="00B04872" w:rsidRDefault="0012468C" w:rsidP="00DE16DA">
      <w:pPr>
        <w:tabs>
          <w:tab w:val="left" w:pos="4860"/>
        </w:tabs>
        <w:jc w:val="both"/>
        <w:rPr>
          <w:rFonts w:ascii="Times New Roman" w:eastAsia="Times New Roman" w:hAnsi="Times New Roman" w:cs="Times New Roman"/>
          <w:lang w:eastAsia="hr-HR"/>
        </w:rPr>
      </w:pPr>
      <w:r w:rsidRPr="00B04872">
        <w:rPr>
          <w:rFonts w:ascii="Times New Roman" w:eastAsia="Times New Roman" w:hAnsi="Times New Roman" w:cs="Times New Roman"/>
          <w:lang w:eastAsia="hr-HR"/>
        </w:rPr>
        <w:lastRenderedPageBreak/>
        <w:t>Sukladno ZOZO-u i UISZO jedan od osnovnih zadataka i ciljeva AZO je uspostava, vođenje, razvijanje, koordiniranje</w:t>
      </w:r>
      <w:r w:rsidR="00B04872" w:rsidRPr="00B04872">
        <w:rPr>
          <w:rFonts w:ascii="Times New Roman" w:eastAsia="Times New Roman" w:hAnsi="Times New Roman" w:cs="Times New Roman"/>
          <w:lang w:eastAsia="hr-HR"/>
        </w:rPr>
        <w:t xml:space="preserve"> i održavanje jedinstvenog ISZO prema </w:t>
      </w:r>
      <w:r w:rsidRPr="00B04872">
        <w:rPr>
          <w:rFonts w:ascii="Times New Roman" w:eastAsia="Times New Roman" w:hAnsi="Times New Roman" w:cs="Times New Roman"/>
          <w:lang w:eastAsia="hr-HR"/>
        </w:rPr>
        <w:t>Program</w:t>
      </w:r>
      <w:r w:rsidR="00B04872" w:rsidRPr="00B04872">
        <w:rPr>
          <w:rFonts w:ascii="Times New Roman" w:eastAsia="Times New Roman" w:hAnsi="Times New Roman" w:cs="Times New Roman"/>
          <w:lang w:eastAsia="hr-HR"/>
        </w:rPr>
        <w:t>u</w:t>
      </w:r>
      <w:r w:rsidRPr="00B04872">
        <w:rPr>
          <w:rFonts w:ascii="Times New Roman" w:eastAsia="Times New Roman" w:hAnsi="Times New Roman" w:cs="Times New Roman"/>
          <w:lang w:eastAsia="hr-HR"/>
        </w:rPr>
        <w:t xml:space="preserve"> vođenja Informacijskog sustava zaštite okoliša Republike Hrvatske</w:t>
      </w:r>
      <w:r w:rsidR="00B04872">
        <w:rPr>
          <w:rFonts w:ascii="Times New Roman" w:eastAsia="Times New Roman" w:hAnsi="Times New Roman" w:cs="Times New Roman"/>
          <w:lang w:eastAsia="hr-HR"/>
        </w:rPr>
        <w:t xml:space="preserve"> koji obuhvaća sve relevantne podatke o okolišu razvrstane u </w:t>
      </w:r>
      <w:r w:rsidR="00DE036B">
        <w:rPr>
          <w:rFonts w:ascii="Times New Roman" w:eastAsia="Times New Roman" w:hAnsi="Times New Roman" w:cs="Times New Roman"/>
          <w:lang w:eastAsia="hr-HR"/>
        </w:rPr>
        <w:t xml:space="preserve">44 </w:t>
      </w:r>
      <w:r w:rsidR="00B04872">
        <w:rPr>
          <w:rFonts w:ascii="Times New Roman" w:eastAsia="Times New Roman" w:hAnsi="Times New Roman" w:cs="Times New Roman"/>
          <w:lang w:eastAsia="hr-HR"/>
        </w:rPr>
        <w:t>baze</w:t>
      </w:r>
      <w:r w:rsidR="00DE036B">
        <w:rPr>
          <w:rFonts w:ascii="Times New Roman" w:eastAsia="Times New Roman" w:hAnsi="Times New Roman" w:cs="Times New Roman"/>
          <w:lang w:eastAsia="hr-HR"/>
        </w:rPr>
        <w:t xml:space="preserve"> podijeljene u 11 tematskih podsustava</w:t>
      </w:r>
      <w:r w:rsidR="00B04872">
        <w:rPr>
          <w:rFonts w:ascii="Times New Roman" w:eastAsia="Times New Roman" w:hAnsi="Times New Roman" w:cs="Times New Roman"/>
          <w:lang w:eastAsia="hr-HR"/>
        </w:rPr>
        <w:t xml:space="preserve"> </w:t>
      </w:r>
      <w:r w:rsidR="00B04872" w:rsidRPr="00B04872">
        <w:rPr>
          <w:rFonts w:ascii="Times New Roman" w:eastAsia="Times New Roman" w:hAnsi="Times New Roman" w:cs="Times New Roman"/>
          <w:lang w:eastAsia="hr-HR"/>
        </w:rPr>
        <w:t>(</w:t>
      </w:r>
      <w:hyperlink r:id="rId33" w:history="1">
        <w:r w:rsidR="00DE036B" w:rsidRPr="00C4732E">
          <w:rPr>
            <w:rStyle w:val="Hyperlink"/>
            <w:rFonts w:ascii="Times New Roman" w:eastAsia="Times New Roman" w:hAnsi="Times New Roman" w:cs="Times New Roman"/>
            <w:lang w:eastAsia="hr-HR"/>
          </w:rPr>
          <w:t>http://www.azo.hr/Baze</w:t>
        </w:r>
      </w:hyperlink>
      <w:r w:rsidR="00DE036B">
        <w:rPr>
          <w:rFonts w:ascii="Times New Roman" w:eastAsia="Times New Roman" w:hAnsi="Times New Roman" w:cs="Times New Roman"/>
          <w:lang w:eastAsia="hr-HR"/>
        </w:rPr>
        <w:t>).</w:t>
      </w:r>
      <w:r w:rsidR="00B04872" w:rsidRPr="00B04872">
        <w:rPr>
          <w:rFonts w:ascii="Times New Roman" w:eastAsia="Times New Roman" w:hAnsi="Times New Roman" w:cs="Times New Roman"/>
          <w:lang w:eastAsia="hr-HR"/>
        </w:rPr>
        <w:t xml:space="preserve"> </w:t>
      </w:r>
    </w:p>
    <w:p w:rsidR="002D2308" w:rsidRDefault="00DE036B" w:rsidP="00DE16DA">
      <w:pPr>
        <w:tabs>
          <w:tab w:val="left" w:pos="4860"/>
        </w:tabs>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Pored toga </w:t>
      </w:r>
      <w:r w:rsidR="00B04872" w:rsidRPr="002D2308">
        <w:rPr>
          <w:rFonts w:ascii="Times New Roman" w:eastAsia="Times New Roman" w:hAnsi="Times New Roman" w:cs="Times New Roman"/>
          <w:lang w:eastAsia="hr-HR"/>
        </w:rPr>
        <w:t xml:space="preserve">razvijena je baza </w:t>
      </w:r>
      <w:r w:rsidRPr="002D2308">
        <w:rPr>
          <w:rFonts w:ascii="Times New Roman" w:eastAsia="Times New Roman" w:hAnsi="Times New Roman" w:cs="Times New Roman"/>
          <w:lang w:eastAsia="hr-HR"/>
        </w:rPr>
        <w:t xml:space="preserve">Registar onečišćavanja okoliša (ROO) s aplikacijom ROO za unos i korištenje podataka </w:t>
      </w:r>
      <w:r w:rsidR="00B04872" w:rsidRPr="002D2308">
        <w:rPr>
          <w:rFonts w:ascii="Times New Roman" w:eastAsia="Times New Roman" w:hAnsi="Times New Roman" w:cs="Times New Roman"/>
          <w:lang w:eastAsia="hr-HR"/>
        </w:rPr>
        <w:t xml:space="preserve">za vođenje evidencije o </w:t>
      </w:r>
      <w:r w:rsidRPr="00DE036B">
        <w:rPr>
          <w:rFonts w:ascii="Times New Roman" w:eastAsia="Times New Roman" w:hAnsi="Times New Roman" w:cs="Times New Roman"/>
          <w:lang w:eastAsia="hr-HR"/>
        </w:rPr>
        <w:t xml:space="preserve">izvorima, vrsti, količini, načinu i mjestu ispuštanja, prijenosa i odlaganja onečišćujućih tvari i otpada u okoliš </w:t>
      </w:r>
      <w:r>
        <w:rPr>
          <w:rFonts w:ascii="Times New Roman" w:eastAsia="Times New Roman" w:hAnsi="Times New Roman" w:cs="Times New Roman"/>
          <w:lang w:eastAsia="hr-HR"/>
        </w:rPr>
        <w:t xml:space="preserve">pod nazivom </w:t>
      </w:r>
      <w:r w:rsidR="00B04872" w:rsidRPr="002D2308">
        <w:rPr>
          <w:rFonts w:ascii="Times New Roman" w:eastAsia="Times New Roman" w:hAnsi="Times New Roman" w:cs="Times New Roman"/>
          <w:lang w:eastAsia="hr-HR"/>
        </w:rPr>
        <w:t>(</w:t>
      </w:r>
      <w:r>
        <w:rPr>
          <w:rFonts w:ascii="Times New Roman" w:eastAsia="Times New Roman" w:hAnsi="Times New Roman" w:cs="Times New Roman"/>
          <w:lang w:eastAsia="hr-HR"/>
        </w:rPr>
        <w:t xml:space="preserve">prema </w:t>
      </w:r>
      <w:r w:rsidR="0012468C" w:rsidRPr="002D2308">
        <w:rPr>
          <w:rFonts w:ascii="Times New Roman" w:eastAsia="Times New Roman" w:hAnsi="Times New Roman" w:cs="Times New Roman"/>
          <w:lang w:eastAsia="hr-HR"/>
        </w:rPr>
        <w:t xml:space="preserve">Pravilniku o </w:t>
      </w:r>
      <w:r w:rsidR="002D2308" w:rsidRPr="002D2308">
        <w:rPr>
          <w:rFonts w:ascii="Times New Roman" w:eastAsia="Times New Roman" w:hAnsi="Times New Roman" w:cs="Times New Roman"/>
          <w:lang w:eastAsia="hr-HR"/>
        </w:rPr>
        <w:t xml:space="preserve">registru onečišćavanja okoliša, </w:t>
      </w:r>
      <w:r w:rsidR="0012468C" w:rsidRPr="002D2308">
        <w:rPr>
          <w:rFonts w:ascii="Times New Roman" w:eastAsia="Times New Roman" w:hAnsi="Times New Roman" w:cs="Times New Roman"/>
          <w:lang w:eastAsia="hr-HR"/>
        </w:rPr>
        <w:t>NN 35/08)</w:t>
      </w:r>
      <w:r w:rsidR="00026226">
        <w:rPr>
          <w:rFonts w:ascii="Times New Roman" w:eastAsia="Times New Roman" w:hAnsi="Times New Roman" w:cs="Times New Roman"/>
          <w:lang w:eastAsia="hr-HR"/>
        </w:rPr>
        <w:t xml:space="preserve"> (</w:t>
      </w:r>
      <w:hyperlink r:id="rId34" w:history="1">
        <w:r w:rsidR="00026226" w:rsidRPr="00C4732E">
          <w:rPr>
            <w:rStyle w:val="Hyperlink"/>
            <w:rFonts w:ascii="Times New Roman" w:eastAsia="Times New Roman" w:hAnsi="Times New Roman" w:cs="Times New Roman"/>
            <w:lang w:eastAsia="hr-HR"/>
          </w:rPr>
          <w:t>http://www.azo.hr/RegistarOneciscenjaOkolisa</w:t>
        </w:r>
      </w:hyperlink>
      <w:r w:rsidR="00026226">
        <w:rPr>
          <w:rFonts w:ascii="Times New Roman" w:eastAsia="Times New Roman" w:hAnsi="Times New Roman" w:cs="Times New Roman"/>
          <w:lang w:eastAsia="hr-HR"/>
        </w:rPr>
        <w:t>).</w:t>
      </w:r>
      <w:r w:rsidR="0012468C" w:rsidRPr="002D2308">
        <w:rPr>
          <w:rFonts w:ascii="Times New Roman" w:eastAsia="Times New Roman" w:hAnsi="Times New Roman" w:cs="Times New Roman"/>
          <w:lang w:eastAsia="hr-HR"/>
        </w:rPr>
        <w:t xml:space="preserve"> U ožujku 2012.</w:t>
      </w:r>
      <w:r w:rsidR="002D2308" w:rsidRPr="002D2308">
        <w:rPr>
          <w:rFonts w:ascii="Times New Roman" w:eastAsia="Times New Roman" w:hAnsi="Times New Roman" w:cs="Times New Roman"/>
          <w:lang w:eastAsia="hr-HR"/>
        </w:rPr>
        <w:t xml:space="preserve">g. je </w:t>
      </w:r>
      <w:r w:rsidR="0012468C" w:rsidRPr="002D2308">
        <w:rPr>
          <w:rFonts w:ascii="Times New Roman" w:eastAsia="Times New Roman" w:hAnsi="Times New Roman" w:cs="Times New Roman"/>
          <w:lang w:eastAsia="hr-HR"/>
        </w:rPr>
        <w:t>objavljen Preglednik ROO, a u prosincu 2012.</w:t>
      </w:r>
      <w:r w:rsidR="002D2308" w:rsidRPr="002D2308">
        <w:rPr>
          <w:rFonts w:ascii="Times New Roman" w:eastAsia="Times New Roman" w:hAnsi="Times New Roman" w:cs="Times New Roman"/>
          <w:lang w:eastAsia="hr-HR"/>
        </w:rPr>
        <w:t>g.</w:t>
      </w:r>
      <w:r w:rsidR="0012468C" w:rsidRPr="002D2308">
        <w:rPr>
          <w:rFonts w:ascii="Times New Roman" w:eastAsia="Times New Roman" w:hAnsi="Times New Roman" w:cs="Times New Roman"/>
          <w:lang w:eastAsia="hr-HR"/>
        </w:rPr>
        <w:t xml:space="preserve"> </w:t>
      </w:r>
      <w:r w:rsidR="002D2308" w:rsidRPr="002D2308">
        <w:rPr>
          <w:rFonts w:ascii="Times New Roman" w:eastAsia="Times New Roman" w:hAnsi="Times New Roman" w:cs="Times New Roman"/>
          <w:lang w:eastAsia="hr-HR"/>
        </w:rPr>
        <w:t xml:space="preserve">je </w:t>
      </w:r>
      <w:r w:rsidR="0012468C" w:rsidRPr="002D2308">
        <w:rPr>
          <w:rFonts w:ascii="Times New Roman" w:eastAsia="Times New Roman" w:hAnsi="Times New Roman" w:cs="Times New Roman"/>
          <w:lang w:eastAsia="hr-HR"/>
        </w:rPr>
        <w:t xml:space="preserve">objavljen i </w:t>
      </w:r>
      <w:r w:rsidR="002D2308" w:rsidRPr="002D2308">
        <w:rPr>
          <w:rFonts w:ascii="Times New Roman" w:eastAsia="Times New Roman" w:hAnsi="Times New Roman" w:cs="Times New Roman"/>
          <w:lang w:eastAsia="hr-HR"/>
        </w:rPr>
        <w:t>nacionalni</w:t>
      </w:r>
      <w:r w:rsidR="0012468C" w:rsidRPr="002D2308">
        <w:rPr>
          <w:rFonts w:ascii="Times New Roman" w:eastAsia="Times New Roman" w:hAnsi="Times New Roman" w:cs="Times New Roman"/>
          <w:lang w:eastAsia="hr-HR"/>
        </w:rPr>
        <w:t xml:space="preserve"> portal ROO (HNPROO)</w:t>
      </w:r>
      <w:r w:rsidR="00026226">
        <w:rPr>
          <w:rFonts w:ascii="Times New Roman" w:eastAsia="Times New Roman" w:hAnsi="Times New Roman" w:cs="Times New Roman"/>
          <w:lang w:eastAsia="hr-HR"/>
        </w:rPr>
        <w:t xml:space="preserve">. </w:t>
      </w:r>
      <w:r w:rsidR="0012468C" w:rsidRPr="002D2308">
        <w:rPr>
          <w:rFonts w:ascii="Times New Roman" w:eastAsia="Times New Roman" w:hAnsi="Times New Roman" w:cs="Times New Roman"/>
          <w:lang w:eastAsia="hr-HR"/>
        </w:rPr>
        <w:t>HNPROO, osim transparentnosti podataka o ispuštanjima i prijenosu onečišćujućih tvari, proizvedenom, skupljenom i obrađenom otpadu te samim onečišćivačima i njihovim lokacijama, pruža uslugu GIS preglednika tj. ažurnog on-line uvida u prostornu komponentu i pripadajuće informacije uz dodatne mogućnosti prostornih analiza i izvješća</w:t>
      </w:r>
      <w:r w:rsidR="003B2B3C">
        <w:rPr>
          <w:rFonts w:ascii="Times New Roman" w:eastAsia="Times New Roman" w:hAnsi="Times New Roman" w:cs="Times New Roman"/>
          <w:lang w:eastAsia="hr-HR"/>
        </w:rPr>
        <w:t xml:space="preserve"> </w:t>
      </w:r>
      <w:r w:rsidR="00026226">
        <w:rPr>
          <w:rFonts w:ascii="Times New Roman" w:eastAsia="Times New Roman" w:hAnsi="Times New Roman" w:cs="Times New Roman"/>
          <w:lang w:eastAsia="hr-HR"/>
        </w:rPr>
        <w:t>(</w:t>
      </w:r>
      <w:hyperlink r:id="rId35" w:history="1">
        <w:r w:rsidR="00026226" w:rsidRPr="00C4732E">
          <w:rPr>
            <w:rStyle w:val="Hyperlink"/>
            <w:rFonts w:ascii="Times New Roman" w:eastAsia="Times New Roman" w:hAnsi="Times New Roman" w:cs="Times New Roman"/>
            <w:lang w:eastAsia="hr-HR"/>
          </w:rPr>
          <w:t>http://hnproo.azo.hr/Home.aspx</w:t>
        </w:r>
      </w:hyperlink>
      <w:r w:rsidR="00026226">
        <w:rPr>
          <w:rFonts w:ascii="Times New Roman" w:eastAsia="Times New Roman" w:hAnsi="Times New Roman" w:cs="Times New Roman"/>
          <w:lang w:eastAsia="hr-HR"/>
        </w:rPr>
        <w:t>).</w:t>
      </w:r>
    </w:p>
    <w:p w:rsidR="002D2308" w:rsidRDefault="002D2308" w:rsidP="00DE16DA">
      <w:pPr>
        <w:tabs>
          <w:tab w:val="left" w:pos="4860"/>
        </w:tabs>
        <w:jc w:val="both"/>
        <w:rPr>
          <w:rFonts w:ascii="Georgia" w:hAnsi="Georgia"/>
          <w:color w:val="595959" w:themeColor="text1" w:themeTint="A6"/>
          <w:sz w:val="18"/>
          <w:szCs w:val="18"/>
        </w:rPr>
      </w:pPr>
      <w:r w:rsidRPr="002D2308">
        <w:rPr>
          <w:rFonts w:ascii="Times New Roman" w:eastAsia="Times New Roman" w:hAnsi="Times New Roman" w:cs="Times New Roman"/>
          <w:lang w:eastAsia="hr-HR"/>
        </w:rPr>
        <w:t>U okviru</w:t>
      </w:r>
      <w:r>
        <w:rPr>
          <w:rFonts w:ascii="Times New Roman" w:eastAsia="Times New Roman" w:hAnsi="Times New Roman" w:cs="Times New Roman"/>
          <w:lang w:eastAsia="hr-HR"/>
        </w:rPr>
        <w:t xml:space="preserve"> ISZO i B</w:t>
      </w:r>
      <w:r w:rsidRPr="002D2308">
        <w:rPr>
          <w:rFonts w:ascii="Times New Roman" w:eastAsia="Times New Roman" w:hAnsi="Times New Roman" w:cs="Times New Roman"/>
          <w:lang w:eastAsia="hr-HR"/>
        </w:rPr>
        <w:t>aze gospodarenja otpadom u 2012.g. izrađen je GIS preglednik koji nudi pregled građevina za gospodarenje otpadom, a za pretraživanje i kartografske prikaze koriste se GIS alati</w:t>
      </w:r>
      <w:r w:rsidRPr="002D2308">
        <w:rPr>
          <w:rFonts w:ascii="Georgia" w:hAnsi="Georgia"/>
          <w:sz w:val="18"/>
          <w:szCs w:val="18"/>
        </w:rPr>
        <w:t>.</w:t>
      </w:r>
    </w:p>
    <w:p w:rsidR="0012468C" w:rsidRPr="002D2308" w:rsidRDefault="0012468C" w:rsidP="00DE16DA">
      <w:pPr>
        <w:tabs>
          <w:tab w:val="left" w:pos="4860"/>
        </w:tabs>
        <w:jc w:val="both"/>
        <w:rPr>
          <w:rFonts w:ascii="Times New Roman" w:eastAsia="Times New Roman" w:hAnsi="Times New Roman" w:cs="Times New Roman"/>
          <w:lang w:eastAsia="hr-HR"/>
        </w:rPr>
      </w:pPr>
      <w:r w:rsidRPr="002D2308">
        <w:rPr>
          <w:rFonts w:ascii="Times New Roman" w:eastAsia="Times New Roman" w:hAnsi="Times New Roman" w:cs="Times New Roman"/>
          <w:lang w:eastAsia="hr-HR"/>
        </w:rPr>
        <w:t>Sukladno Uredbi o sprečavanju velikih nesreća koje uključuju opasne tvari (NN 114/08) te Pravilniku o registru postrojenja u kojima je utvrđena prisutnost opasnih tvari i o očevidniku prijavljenih velikih nesreća (NN 113/08) izrađena je baza Registar postrojenja u kojima je utvrđena prisutnost opasnih tvari (RPOT) te baza Očevidnik prijavljenih velikih nesreća (OPVN). Najveći interes javnosti registriran je upravo u dijelu koji se odnosi na baze ROO i RPOT. AZO vodi i Očevidnik uporabnih dozvola kojima su utvrđeni objedinjeni uvjeti zaštite okoliša i rješenja o objedinjenim uvjetima zaštite okoliša za postojeća postrojenja (BOUDR) što je središnji izvor informacija u RH o izdanim uporabnim dozvolama kojima su utvrđeni objedinjeni uvjeti zaštite okoliša i rješenjima o objedinjenim uvjetima zaštite okoliša za postojeća postrojenja. Na internetskim stranicama AZO</w:t>
      </w:r>
      <w:r w:rsidR="003B2B3C">
        <w:rPr>
          <w:rFonts w:ascii="Times New Roman" w:eastAsia="Times New Roman" w:hAnsi="Times New Roman" w:cs="Times New Roman"/>
          <w:lang w:eastAsia="hr-HR"/>
        </w:rPr>
        <w:t>,</w:t>
      </w:r>
      <w:r w:rsidRPr="002D2308">
        <w:rPr>
          <w:rFonts w:ascii="Times New Roman" w:eastAsia="Times New Roman" w:hAnsi="Times New Roman" w:cs="Times New Roman"/>
          <w:lang w:eastAsia="hr-HR"/>
        </w:rPr>
        <w:t xml:space="preserve"> u okviru sektorskih pritisaka</w:t>
      </w:r>
      <w:r w:rsidR="00DC10FB">
        <w:rPr>
          <w:rFonts w:ascii="Times New Roman" w:eastAsia="Times New Roman" w:hAnsi="Times New Roman" w:cs="Times New Roman"/>
          <w:lang w:eastAsia="hr-HR"/>
        </w:rPr>
        <w:t>,</w:t>
      </w:r>
      <w:r w:rsidRPr="002D2308">
        <w:rPr>
          <w:rFonts w:ascii="Times New Roman" w:eastAsia="Times New Roman" w:hAnsi="Times New Roman" w:cs="Times New Roman"/>
          <w:lang w:eastAsia="hr-HR"/>
        </w:rPr>
        <w:t xml:space="preserve"> javnosti su dostupni internetski GIS preglednici</w:t>
      </w:r>
      <w:r w:rsidR="00DC10FB">
        <w:rPr>
          <w:rFonts w:ascii="Times New Roman" w:eastAsia="Times New Roman" w:hAnsi="Times New Roman" w:cs="Times New Roman"/>
          <w:lang w:eastAsia="hr-HR"/>
        </w:rPr>
        <w:t>:</w:t>
      </w:r>
      <w:r w:rsidRPr="002D2308">
        <w:rPr>
          <w:rFonts w:ascii="Times New Roman" w:eastAsia="Times New Roman" w:hAnsi="Times New Roman" w:cs="Times New Roman"/>
          <w:lang w:eastAsia="hr-HR"/>
        </w:rPr>
        <w:t xml:space="preserve"> Karte eksploatacijskih polja mineralnih sirovina i Strateške karte buke.</w:t>
      </w:r>
    </w:p>
    <w:p w:rsidR="0012468C" w:rsidRPr="00DE036B" w:rsidRDefault="002D2308" w:rsidP="00DE16DA">
      <w:pPr>
        <w:tabs>
          <w:tab w:val="left" w:pos="4860"/>
        </w:tabs>
        <w:jc w:val="both"/>
        <w:rPr>
          <w:rFonts w:ascii="Times New Roman" w:eastAsia="Times New Roman" w:hAnsi="Times New Roman" w:cs="Times New Roman"/>
          <w:lang w:eastAsia="hr-HR"/>
        </w:rPr>
      </w:pPr>
      <w:r w:rsidRPr="00DE036B">
        <w:rPr>
          <w:rFonts w:ascii="Times New Roman" w:eastAsia="Times New Roman" w:hAnsi="Times New Roman" w:cs="Times New Roman"/>
          <w:lang w:eastAsia="hr-HR"/>
        </w:rPr>
        <w:t xml:space="preserve">U suradnji MZOIP, AZO-a </w:t>
      </w:r>
      <w:r w:rsidR="0012468C" w:rsidRPr="00DE036B">
        <w:rPr>
          <w:rFonts w:ascii="Times New Roman" w:eastAsia="Times New Roman" w:hAnsi="Times New Roman" w:cs="Times New Roman"/>
          <w:lang w:eastAsia="hr-HR"/>
        </w:rPr>
        <w:t>i Instituta za oceanografiju i ribarstvo iz Splita uspostavljena je Baza podataka o kakvoći mora za kupanje koja omogućava informiranje javnosti i pristup podacima  o rezultatima kakvoće mora za kupanje tijekom sezone kupanja. Podaci o kakvoći mora za kupanje mogu se pratiti na dvojezičnom internetskom pregledniku, a prikaz predstavlja ocjene kakvoće mora za kupanje u realnom vremenu, ovisno o trajanju analize uzoraka, budući da je vrijeme od uzorkovanja do objave rezultata dva do tri dana. Preglednik ima i dvojezičnu verziju prilagođenu malim zaslonima, odnosno mobilnu verziju za pregled na pametnim telefonima i tabletima</w:t>
      </w:r>
      <w:r w:rsidR="00EF7270">
        <w:rPr>
          <w:rFonts w:ascii="Times New Roman" w:eastAsia="Times New Roman" w:hAnsi="Times New Roman" w:cs="Times New Roman"/>
          <w:lang w:eastAsia="hr-HR"/>
        </w:rPr>
        <w:t xml:space="preserve">  (</w:t>
      </w:r>
      <w:hyperlink r:id="rId36" w:history="1">
        <w:r w:rsidR="00EF7270" w:rsidRPr="00C4732E">
          <w:rPr>
            <w:rStyle w:val="Hyperlink"/>
            <w:rFonts w:ascii="Times New Roman" w:eastAsia="Times New Roman" w:hAnsi="Times New Roman" w:cs="Times New Roman"/>
            <w:lang w:eastAsia="hr-HR"/>
          </w:rPr>
          <w:t>http://baltazar.izor.hr/plazepub/kakvoca</w:t>
        </w:r>
      </w:hyperlink>
      <w:r w:rsidR="00EF7270">
        <w:rPr>
          <w:rFonts w:ascii="Times New Roman" w:eastAsia="Times New Roman" w:hAnsi="Times New Roman" w:cs="Times New Roman"/>
          <w:lang w:eastAsia="hr-HR"/>
        </w:rPr>
        <w:t>).</w:t>
      </w:r>
    </w:p>
    <w:p w:rsidR="0012468C" w:rsidRPr="00DE036B" w:rsidRDefault="00DE036B" w:rsidP="00DE16DA">
      <w:pPr>
        <w:tabs>
          <w:tab w:val="left" w:pos="4860"/>
        </w:tabs>
        <w:jc w:val="both"/>
        <w:rPr>
          <w:rFonts w:ascii="Times New Roman" w:eastAsia="Times New Roman" w:hAnsi="Times New Roman" w:cs="Times New Roman"/>
          <w:lang w:eastAsia="hr-HR"/>
        </w:rPr>
      </w:pPr>
      <w:r w:rsidRPr="00DE036B">
        <w:rPr>
          <w:rFonts w:ascii="Times New Roman" w:eastAsia="Times New Roman" w:hAnsi="Times New Roman" w:cs="Times New Roman"/>
          <w:lang w:eastAsia="hr-HR"/>
        </w:rPr>
        <w:t>Pored toga postoji zasebni Informacijski sustav zaštite prirode kojeg vodi DZZP i sadrži informacije: Karte staništa RH, Zaštićena područja RH, Nacionalna ekološka područja i NATURA 2000 područja (SDF + NATURA 2000 GIS) (</w:t>
      </w:r>
      <w:hyperlink r:id="rId37" w:history="1">
        <w:r w:rsidRPr="00DE036B">
          <w:rPr>
            <w:rStyle w:val="Hyperlink"/>
            <w:rFonts w:ascii="Times New Roman" w:eastAsia="Times New Roman" w:hAnsi="Times New Roman" w:cs="Times New Roman"/>
            <w:color w:val="auto"/>
            <w:lang w:eastAsia="hr-HR"/>
          </w:rPr>
          <w:t>http://www.dzzp.hr/informacijski-sustav-zastite-prirode-99.html</w:t>
        </w:r>
      </w:hyperlink>
      <w:r w:rsidRPr="00DE036B">
        <w:rPr>
          <w:rFonts w:ascii="Times New Roman" w:eastAsia="Times New Roman" w:hAnsi="Times New Roman" w:cs="Times New Roman"/>
          <w:lang w:eastAsia="hr-HR"/>
        </w:rPr>
        <w:t xml:space="preserve">). </w:t>
      </w:r>
    </w:p>
    <w:p w:rsidR="0012468C" w:rsidRPr="004A6278" w:rsidRDefault="0012468C" w:rsidP="00DE16DA">
      <w:pPr>
        <w:tabs>
          <w:tab w:val="left" w:pos="4860"/>
        </w:tabs>
        <w:jc w:val="both"/>
        <w:rPr>
          <w:rFonts w:ascii="Times New Roman" w:eastAsia="Times New Roman" w:hAnsi="Times New Roman" w:cs="Times New Roman"/>
          <w:lang w:eastAsia="hr-HR"/>
        </w:rPr>
      </w:pPr>
      <w:r w:rsidRPr="004A6278">
        <w:rPr>
          <w:rFonts w:ascii="Times New Roman" w:eastAsia="Times New Roman" w:hAnsi="Times New Roman" w:cs="Times New Roman"/>
          <w:lang w:eastAsia="hr-HR"/>
        </w:rPr>
        <w:t xml:space="preserve">Sukladno Zakonu o kemikalijama (NN 18/13) Hrvatski zavod za toksikologiju i antidoping vodi registar podataka o kemikalijama iz sigurnosno-tehničkih listova koji su javno dostupni na internetskim stranicama </w:t>
      </w:r>
      <w:r w:rsidR="00EF7270">
        <w:rPr>
          <w:rFonts w:ascii="Times New Roman" w:eastAsia="Times New Roman" w:hAnsi="Times New Roman" w:cs="Times New Roman"/>
          <w:lang w:eastAsia="hr-HR"/>
        </w:rPr>
        <w:t>(</w:t>
      </w:r>
      <w:hyperlink r:id="rId38" w:history="1">
        <w:r w:rsidRPr="004A6278">
          <w:rPr>
            <w:rFonts w:ascii="Times New Roman" w:eastAsia="Times New Roman" w:hAnsi="Times New Roman" w:cs="Times New Roman"/>
            <w:color w:val="0000FF"/>
            <w:u w:val="single"/>
            <w:lang w:eastAsia="hr-HR"/>
          </w:rPr>
          <w:t>www.hzt.hr</w:t>
        </w:r>
      </w:hyperlink>
      <w:r w:rsidR="00EF7270">
        <w:rPr>
          <w:rFonts w:ascii="Times New Roman" w:eastAsia="Times New Roman" w:hAnsi="Times New Roman" w:cs="Times New Roman"/>
          <w:color w:val="0000FF"/>
          <w:u w:val="single"/>
          <w:lang w:eastAsia="hr-HR"/>
        </w:rPr>
        <w:t>)</w:t>
      </w:r>
      <w:r w:rsidRPr="004A6278">
        <w:rPr>
          <w:rFonts w:ascii="Times New Roman" w:eastAsia="Times New Roman" w:hAnsi="Times New Roman" w:cs="Times New Roman"/>
          <w:lang w:eastAsia="hr-HR"/>
        </w:rPr>
        <w:t>.</w:t>
      </w:r>
    </w:p>
    <w:p w:rsidR="0012468C" w:rsidRDefault="0012468C" w:rsidP="00DE16DA">
      <w:pPr>
        <w:tabs>
          <w:tab w:val="left" w:pos="4860"/>
        </w:tabs>
        <w:jc w:val="both"/>
        <w:rPr>
          <w:rFonts w:ascii="Times New Roman" w:eastAsia="Times New Roman" w:hAnsi="Times New Roman" w:cs="Times New Roman"/>
          <w:lang w:eastAsia="hr-HR"/>
        </w:rPr>
      </w:pPr>
      <w:r w:rsidRPr="00E94EA9">
        <w:rPr>
          <w:rFonts w:ascii="Times New Roman" w:eastAsia="Times New Roman" w:hAnsi="Times New Roman" w:cs="Times New Roman"/>
          <w:lang w:eastAsia="hr-HR"/>
        </w:rPr>
        <w:t xml:space="preserve">MZOIP je u razdoblju od zadnjeg izvješća ojačalo mehanizme za pružanje informacija javnosti iz pojedinih sektora okoliša pa je tako izrađena posebna internetska stranica </w:t>
      </w:r>
      <w:r w:rsidRPr="00EF7270">
        <w:rPr>
          <w:rFonts w:ascii="Times New Roman" w:eastAsia="Times New Roman" w:hAnsi="Times New Roman" w:cs="Times New Roman"/>
          <w:lang w:eastAsia="hr-HR"/>
        </w:rPr>
        <w:t>Državna mreža za praćenje kvalitete zraka</w:t>
      </w:r>
      <w:r w:rsidR="00E94EA9" w:rsidRPr="00E94EA9">
        <w:rPr>
          <w:rFonts w:ascii="Times New Roman" w:eastAsia="Times New Roman" w:hAnsi="Times New Roman" w:cs="Times New Roman"/>
          <w:i/>
          <w:lang w:eastAsia="hr-HR"/>
        </w:rPr>
        <w:t xml:space="preserve"> </w:t>
      </w:r>
      <w:r w:rsidR="00E94EA9" w:rsidRPr="00E94EA9">
        <w:rPr>
          <w:rFonts w:ascii="Times New Roman" w:eastAsia="Times New Roman" w:hAnsi="Times New Roman" w:cs="Times New Roman"/>
          <w:lang w:eastAsia="hr-HR"/>
        </w:rPr>
        <w:t>(</w:t>
      </w:r>
      <w:hyperlink r:id="rId39" w:history="1">
        <w:r w:rsidR="00E94EA9" w:rsidRPr="00E94EA9">
          <w:rPr>
            <w:rStyle w:val="Hyperlink"/>
            <w:rFonts w:ascii="Times New Roman" w:eastAsia="Times New Roman" w:hAnsi="Times New Roman" w:cs="Times New Roman"/>
            <w:color w:val="auto"/>
            <w:lang w:eastAsia="hr-HR"/>
          </w:rPr>
          <w:t>http://zrak.mzoip.hr/</w:t>
        </w:r>
      </w:hyperlink>
      <w:r w:rsidR="00E94EA9" w:rsidRPr="00E94EA9">
        <w:rPr>
          <w:rFonts w:ascii="Times New Roman" w:eastAsia="Times New Roman" w:hAnsi="Times New Roman" w:cs="Times New Roman"/>
          <w:lang w:eastAsia="hr-HR"/>
        </w:rPr>
        <w:t>),</w:t>
      </w:r>
      <w:r w:rsidRPr="00E94EA9">
        <w:rPr>
          <w:rFonts w:ascii="Times New Roman" w:eastAsia="Times New Roman" w:hAnsi="Times New Roman" w:cs="Times New Roman"/>
          <w:lang w:eastAsia="hr-HR"/>
        </w:rPr>
        <w:t xml:space="preserve"> na kojoj su prikazani podaci o kvaliteti zraka sa svih mjernih postaja u sklopu državne mreže. Internetska stranica je direktno povezana s mjernim postajama preko centralne baze s koje se mjerni podaci ažuriraju i prikazuju svakih sat vremena zajedno sa izvještajima o mjernim podacima u formatu satnih koncentracija. Na internetskoj stranici MZOIP</w:t>
      </w:r>
      <w:r w:rsidR="00E94EA9" w:rsidRPr="00E94EA9">
        <w:rPr>
          <w:rFonts w:ascii="Times New Roman" w:eastAsia="Times New Roman" w:hAnsi="Times New Roman" w:cs="Times New Roman"/>
          <w:lang w:eastAsia="hr-HR"/>
        </w:rPr>
        <w:t>-a</w:t>
      </w:r>
      <w:r w:rsidRPr="00E94EA9">
        <w:rPr>
          <w:rFonts w:ascii="Times New Roman" w:eastAsia="Times New Roman" w:hAnsi="Times New Roman" w:cs="Times New Roman"/>
          <w:lang w:eastAsia="hr-HR"/>
        </w:rPr>
        <w:t xml:space="preserve"> objavljuje se i „Registar pravnih i fizičkih osoba koje se bave djelatnošću uvoza/izvoza i stavljanja u promet kontroliranih i zamjenskih tvari, servisiranja, prikupljanja, obnavljanja i oporabe“. Također</w:t>
      </w:r>
      <w:r w:rsidR="00DC10FB">
        <w:rPr>
          <w:rFonts w:ascii="Times New Roman" w:eastAsia="Times New Roman" w:hAnsi="Times New Roman" w:cs="Times New Roman"/>
          <w:lang w:eastAsia="hr-HR"/>
        </w:rPr>
        <w:t>,</w:t>
      </w:r>
      <w:r w:rsidRPr="00E94EA9">
        <w:rPr>
          <w:rFonts w:ascii="Times New Roman" w:eastAsia="Times New Roman" w:hAnsi="Times New Roman" w:cs="Times New Roman"/>
          <w:lang w:eastAsia="hr-HR"/>
        </w:rPr>
        <w:t xml:space="preserve"> informacije vezane za uspostavu sustava trgovanja emisijskim jedinicama te za izdavanje dozvole za emisije stakleničkih plinova iz postrojenja su dostupne javnosti. Na navedenoj stranici operateri postrojenja mogu dobiti sve informacije vezano za podnošenje zahtjeva, izradu planova praćenja koji čini sastavni dio zahtjeva i dozvole za emisije stakleničkih plinova te najčešća pitanja operatera s </w:t>
      </w:r>
      <w:r w:rsidRPr="00E94EA9">
        <w:rPr>
          <w:rFonts w:ascii="Times New Roman" w:eastAsia="Times New Roman" w:hAnsi="Times New Roman" w:cs="Times New Roman"/>
          <w:lang w:eastAsia="hr-HR"/>
        </w:rPr>
        <w:lastRenderedPageBreak/>
        <w:t xml:space="preserve">odgovorima stručnjaka u okviru stručne podrške operaterima pri izradi planova praćenja emisija stakleničkih plinova </w:t>
      </w:r>
      <w:r w:rsidR="00EF7270">
        <w:rPr>
          <w:rFonts w:ascii="Times New Roman" w:eastAsia="Times New Roman" w:hAnsi="Times New Roman" w:cs="Times New Roman"/>
          <w:lang w:eastAsia="hr-HR"/>
        </w:rPr>
        <w:t>(</w:t>
      </w:r>
      <w:hyperlink r:id="rId40" w:history="1">
        <w:r w:rsidR="00E94EA9" w:rsidRPr="00E94EA9">
          <w:rPr>
            <w:rStyle w:val="Hyperlink"/>
            <w:rFonts w:ascii="Times New Roman" w:eastAsia="Times New Roman" w:hAnsi="Times New Roman" w:cs="Times New Roman"/>
            <w:color w:val="auto"/>
            <w:lang w:eastAsia="hr-HR"/>
          </w:rPr>
          <w:t>http://www.mzoip.hr</w:t>
        </w:r>
      </w:hyperlink>
      <w:r w:rsidR="00EF7270">
        <w:rPr>
          <w:rFonts w:ascii="Times New Roman" w:eastAsia="Times New Roman" w:hAnsi="Times New Roman" w:cs="Times New Roman"/>
          <w:u w:val="single"/>
          <w:lang w:eastAsia="hr-HR"/>
        </w:rPr>
        <w:t>)</w:t>
      </w:r>
      <w:r w:rsidRPr="00E94EA9">
        <w:rPr>
          <w:rFonts w:ascii="Times New Roman" w:eastAsia="Times New Roman" w:hAnsi="Times New Roman" w:cs="Times New Roman"/>
          <w:lang w:eastAsia="hr-HR"/>
        </w:rPr>
        <w:t xml:space="preserve">. </w:t>
      </w:r>
    </w:p>
    <w:p w:rsidR="00AA02D4" w:rsidRPr="00B25DD1" w:rsidRDefault="00CB7142" w:rsidP="00DE16DA">
      <w:pPr>
        <w:tabs>
          <w:tab w:val="left" w:pos="4860"/>
        </w:tabs>
        <w:jc w:val="both"/>
        <w:rPr>
          <w:rFonts w:ascii="Times New Roman" w:eastAsia="Times New Roman" w:hAnsi="Times New Roman" w:cs="Times New Roman"/>
          <w:lang w:eastAsia="hr-HR"/>
        </w:rPr>
      </w:pPr>
      <w:r w:rsidRPr="00B25DD1">
        <w:rPr>
          <w:rFonts w:ascii="Times New Roman" w:eastAsia="Times New Roman" w:hAnsi="Times New Roman" w:cs="Times New Roman"/>
          <w:lang w:eastAsia="hr-HR"/>
        </w:rPr>
        <w:t xml:space="preserve">Sve informacije o postupcima procjene utjecaja </w:t>
      </w:r>
      <w:r w:rsidR="007E6362">
        <w:rPr>
          <w:rFonts w:ascii="Times New Roman" w:eastAsia="Times New Roman" w:hAnsi="Times New Roman" w:cs="Times New Roman"/>
          <w:lang w:eastAsia="hr-HR"/>
        </w:rPr>
        <w:t xml:space="preserve">zahvata </w:t>
      </w:r>
      <w:r w:rsidRPr="00B25DD1">
        <w:rPr>
          <w:rFonts w:ascii="Times New Roman" w:eastAsia="Times New Roman" w:hAnsi="Times New Roman" w:cs="Times New Roman"/>
          <w:lang w:eastAsia="hr-HR"/>
        </w:rPr>
        <w:t xml:space="preserve">na okoliš i ocjene o potrebi procjene utjecaja na okoliš nalaze se na </w:t>
      </w:r>
      <w:r w:rsidR="00B25DD1">
        <w:rPr>
          <w:rFonts w:ascii="Times New Roman" w:eastAsia="Times New Roman" w:hAnsi="Times New Roman" w:cs="Times New Roman"/>
          <w:lang w:eastAsia="hr-HR"/>
        </w:rPr>
        <w:t>internetskoj</w:t>
      </w:r>
      <w:r w:rsidRPr="00B25DD1">
        <w:rPr>
          <w:rFonts w:ascii="Times New Roman" w:eastAsia="Times New Roman" w:hAnsi="Times New Roman" w:cs="Times New Roman"/>
          <w:lang w:eastAsia="hr-HR"/>
        </w:rPr>
        <w:t xml:space="preserve"> stranici MZOIP-a (</w:t>
      </w:r>
      <w:hyperlink r:id="rId41" w:history="1">
        <w:r w:rsidRPr="00B25DD1">
          <w:rPr>
            <w:rStyle w:val="Hyperlink"/>
            <w:rFonts w:ascii="Times New Roman" w:eastAsia="Times New Roman" w:hAnsi="Times New Roman" w:cs="Times New Roman"/>
            <w:color w:val="auto"/>
            <w:lang w:eastAsia="hr-HR"/>
          </w:rPr>
          <w:t>http://puo.mzoip.hr/</w:t>
        </w:r>
      </w:hyperlink>
      <w:r w:rsidR="00B25DD1">
        <w:rPr>
          <w:rFonts w:ascii="Times New Roman" w:eastAsia="Times New Roman" w:hAnsi="Times New Roman" w:cs="Times New Roman"/>
          <w:lang w:eastAsia="hr-HR"/>
        </w:rPr>
        <w:t xml:space="preserve">), kao </w:t>
      </w:r>
      <w:r w:rsidRPr="00B25DD1">
        <w:rPr>
          <w:rFonts w:ascii="Times New Roman" w:eastAsia="Times New Roman" w:hAnsi="Times New Roman" w:cs="Times New Roman"/>
          <w:lang w:eastAsia="hr-HR"/>
        </w:rPr>
        <w:t>i</w:t>
      </w:r>
      <w:r w:rsidR="00B25DD1">
        <w:rPr>
          <w:rFonts w:ascii="Times New Roman" w:eastAsia="Times New Roman" w:hAnsi="Times New Roman" w:cs="Times New Roman"/>
          <w:lang w:eastAsia="hr-HR"/>
        </w:rPr>
        <w:t xml:space="preserve"> informacije o</w:t>
      </w:r>
      <w:r w:rsidRPr="00B25DD1">
        <w:rPr>
          <w:rFonts w:ascii="Times New Roman" w:eastAsia="Times New Roman" w:hAnsi="Times New Roman" w:cs="Times New Roman"/>
          <w:lang w:eastAsia="hr-HR"/>
        </w:rPr>
        <w:t xml:space="preserve"> stratešk</w:t>
      </w:r>
      <w:r w:rsidR="00B25DD1">
        <w:rPr>
          <w:rFonts w:ascii="Times New Roman" w:eastAsia="Times New Roman" w:hAnsi="Times New Roman" w:cs="Times New Roman"/>
          <w:lang w:eastAsia="hr-HR"/>
        </w:rPr>
        <w:t xml:space="preserve">oj </w:t>
      </w:r>
      <w:r w:rsidRPr="00B25DD1">
        <w:rPr>
          <w:rFonts w:ascii="Times New Roman" w:eastAsia="Times New Roman" w:hAnsi="Times New Roman" w:cs="Times New Roman"/>
          <w:lang w:eastAsia="hr-HR"/>
        </w:rPr>
        <w:t xml:space="preserve"> procjen</w:t>
      </w:r>
      <w:r w:rsidR="00B25DD1">
        <w:rPr>
          <w:rFonts w:ascii="Times New Roman" w:eastAsia="Times New Roman" w:hAnsi="Times New Roman" w:cs="Times New Roman"/>
          <w:lang w:eastAsia="hr-HR"/>
        </w:rPr>
        <w:t>i</w:t>
      </w:r>
      <w:r w:rsidRPr="00B25DD1">
        <w:rPr>
          <w:rFonts w:ascii="Times New Roman" w:eastAsia="Times New Roman" w:hAnsi="Times New Roman" w:cs="Times New Roman"/>
          <w:lang w:eastAsia="hr-HR"/>
        </w:rPr>
        <w:t xml:space="preserve"> utjecaja </w:t>
      </w:r>
      <w:r w:rsidR="007E6362">
        <w:rPr>
          <w:rFonts w:ascii="Times New Roman" w:eastAsia="Times New Roman" w:hAnsi="Times New Roman" w:cs="Times New Roman"/>
          <w:lang w:eastAsia="hr-HR"/>
        </w:rPr>
        <w:t xml:space="preserve">strategije, plana i programa </w:t>
      </w:r>
      <w:r w:rsidRPr="00B25DD1">
        <w:rPr>
          <w:rFonts w:ascii="Times New Roman" w:eastAsia="Times New Roman" w:hAnsi="Times New Roman" w:cs="Times New Roman"/>
          <w:lang w:eastAsia="hr-HR"/>
        </w:rPr>
        <w:t>na okoliš (</w:t>
      </w:r>
      <w:hyperlink r:id="rId42" w:history="1">
        <w:r w:rsidRPr="00B25DD1">
          <w:rPr>
            <w:rStyle w:val="Hyperlink"/>
            <w:rFonts w:ascii="Times New Roman" w:eastAsia="Times New Roman" w:hAnsi="Times New Roman" w:cs="Times New Roman"/>
            <w:color w:val="auto"/>
            <w:lang w:eastAsia="hr-HR"/>
          </w:rPr>
          <w:t>http://www.mzoip.hr/default.aspx?id=8984</w:t>
        </w:r>
      </w:hyperlink>
      <w:r w:rsidRPr="00B25DD1">
        <w:rPr>
          <w:rFonts w:ascii="Times New Roman" w:eastAsia="Times New Roman" w:hAnsi="Times New Roman" w:cs="Times New Roman"/>
          <w:lang w:eastAsia="hr-HR"/>
        </w:rPr>
        <w:t xml:space="preserve">). </w:t>
      </w:r>
    </w:p>
    <w:p w:rsidR="0012468C" w:rsidRPr="00E94EA9" w:rsidRDefault="0012468C" w:rsidP="00DE16DA">
      <w:pPr>
        <w:tabs>
          <w:tab w:val="left" w:pos="4860"/>
        </w:tabs>
        <w:jc w:val="both"/>
        <w:rPr>
          <w:rFonts w:ascii="Times New Roman" w:eastAsia="Times New Roman" w:hAnsi="Times New Roman" w:cs="Times New Roman"/>
          <w:lang w:eastAsia="hr-HR"/>
        </w:rPr>
      </w:pPr>
      <w:r w:rsidRPr="00E94EA9">
        <w:rPr>
          <w:rFonts w:ascii="Times New Roman" w:eastAsia="Times New Roman" w:hAnsi="Times New Roman" w:cs="Times New Roman"/>
          <w:lang w:eastAsia="hr-HR"/>
        </w:rPr>
        <w:t xml:space="preserve">Temeljem Zakona o radiološkoj i nuklearnoj sigurnosti (NN 28/2010) </w:t>
      </w:r>
      <w:r w:rsidR="00C70F0A">
        <w:rPr>
          <w:rFonts w:ascii="Times New Roman" w:eastAsia="Times New Roman" w:hAnsi="Times New Roman" w:cs="Times New Roman"/>
          <w:lang w:eastAsia="hr-HR"/>
        </w:rPr>
        <w:t>DZRNS</w:t>
      </w:r>
      <w:r w:rsidRPr="00E94EA9">
        <w:rPr>
          <w:rFonts w:ascii="Times New Roman" w:eastAsia="Times New Roman" w:hAnsi="Times New Roman" w:cs="Times New Roman"/>
          <w:lang w:eastAsia="hr-HR"/>
        </w:rPr>
        <w:t xml:space="preserve"> prati stanje radioaktivnosti u okolišu on-line i off-line sustavima čiji su rezultati dostupni na internetskim stranicama Državnog zavoda</w:t>
      </w:r>
      <w:r w:rsidR="00E94EA9">
        <w:rPr>
          <w:rFonts w:ascii="Times New Roman" w:eastAsia="Times New Roman" w:hAnsi="Times New Roman" w:cs="Times New Roman"/>
          <w:lang w:eastAsia="hr-HR"/>
        </w:rPr>
        <w:t xml:space="preserve"> (</w:t>
      </w:r>
      <w:hyperlink r:id="rId43" w:history="1">
        <w:r w:rsidR="00E94EA9" w:rsidRPr="00C4732E">
          <w:rPr>
            <w:rStyle w:val="Hyperlink"/>
            <w:rFonts w:ascii="Times New Roman" w:eastAsia="Times New Roman" w:hAnsi="Times New Roman" w:cs="Times New Roman"/>
            <w:lang w:eastAsia="hr-HR"/>
          </w:rPr>
          <w:t>http://cms.dzrns.hr</w:t>
        </w:r>
      </w:hyperlink>
      <w:r w:rsidR="00E94EA9">
        <w:rPr>
          <w:rFonts w:ascii="Times New Roman" w:eastAsia="Times New Roman" w:hAnsi="Times New Roman" w:cs="Times New Roman"/>
          <w:lang w:eastAsia="hr-HR"/>
        </w:rPr>
        <w:t>)</w:t>
      </w:r>
      <w:r w:rsidRPr="00E94EA9">
        <w:rPr>
          <w:rFonts w:ascii="Times New Roman" w:eastAsia="Times New Roman" w:hAnsi="Times New Roman" w:cs="Times New Roman"/>
          <w:lang w:eastAsia="hr-HR"/>
        </w:rPr>
        <w:t xml:space="preserve">. Na toj internetskoj </w:t>
      </w:r>
      <w:r w:rsidR="00A70216" w:rsidRPr="00E94EA9">
        <w:rPr>
          <w:rFonts w:ascii="Times New Roman" w:eastAsia="Times New Roman" w:hAnsi="Times New Roman" w:cs="Times New Roman"/>
          <w:lang w:eastAsia="hr-HR"/>
        </w:rPr>
        <w:t>stranici</w:t>
      </w:r>
      <w:r w:rsidRPr="00E94EA9">
        <w:rPr>
          <w:rFonts w:ascii="Times New Roman" w:eastAsia="Times New Roman" w:hAnsi="Times New Roman" w:cs="Times New Roman"/>
          <w:lang w:eastAsia="hr-HR"/>
        </w:rPr>
        <w:t xml:space="preserve"> također je dostupna cjelokupna legislativa, popis lokacija na kojima se u RH provode djelatnosti s opasnim izvorima ionizirajućeg zračenja, Bilten o radu NE Krško i njenom utjecaju na okoliš, informacije vezane uz nuklearnu sigurnost te sustav pripravnosti u slučaju nuklearne ili radiološke nesreće te ostale informacije vezane uz radiološku i nuklearnu sigurnost.</w:t>
      </w:r>
    </w:p>
    <w:p w:rsidR="0012468C" w:rsidRPr="004A6278" w:rsidRDefault="0012468C" w:rsidP="0012468C">
      <w:pPr>
        <w:tabs>
          <w:tab w:val="left" w:pos="4860"/>
        </w:tabs>
        <w:spacing w:before="0" w:after="0"/>
        <w:jc w:val="both"/>
        <w:rPr>
          <w:rFonts w:ascii="Times New Roman" w:eastAsia="Times New Roman" w:hAnsi="Times New Roman" w:cs="Times New Roman"/>
          <w:lang w:eastAsia="hr-HR"/>
        </w:rPr>
      </w:pPr>
    </w:p>
    <w:p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r w:rsidRPr="004A6278">
        <w:rPr>
          <w:rFonts w:ascii="Times New Roman" w:eastAsia="Times New Roman" w:hAnsi="Times New Roman" w:cs="Times New Roman"/>
          <w:b/>
          <w:i/>
          <w:lang w:eastAsia="hr-HR"/>
        </w:rPr>
        <w:t xml:space="preserve">(d) u pogledu </w:t>
      </w:r>
      <w:r w:rsidRPr="004A6278">
        <w:rPr>
          <w:rFonts w:ascii="Times New Roman" w:eastAsia="Times New Roman" w:hAnsi="Times New Roman" w:cs="Times New Roman"/>
          <w:b/>
          <w:bCs/>
          <w:i/>
          <w:lang w:eastAsia="hr-HR"/>
        </w:rPr>
        <w:t xml:space="preserve">stavka 4, mjere poduzete </w:t>
      </w:r>
      <w:r w:rsidRPr="004A6278">
        <w:rPr>
          <w:rFonts w:ascii="Times New Roman" w:eastAsia="Times New Roman" w:hAnsi="Times New Roman" w:cs="Times New Roman"/>
          <w:b/>
          <w:i/>
          <w:lang w:eastAsia="hr-HR"/>
        </w:rPr>
        <w:t>u cilju objave i razašiljanja nacionalnih izvješća o stanju okoliša;</w:t>
      </w:r>
    </w:p>
    <w:p w:rsidR="0012468C" w:rsidRPr="004A6278" w:rsidRDefault="0012468C" w:rsidP="00E94EA9">
      <w:pPr>
        <w:tabs>
          <w:tab w:val="left" w:pos="4860"/>
        </w:tabs>
        <w:jc w:val="both"/>
        <w:rPr>
          <w:rFonts w:ascii="Times New Roman" w:eastAsia="Times New Roman" w:hAnsi="Times New Roman" w:cs="Times New Roman"/>
          <w:b/>
          <w:i/>
          <w:lang w:eastAsia="hr-HR"/>
        </w:rPr>
      </w:pPr>
      <w:r w:rsidRPr="004A6278">
        <w:rPr>
          <w:rFonts w:ascii="Times New Roman" w:eastAsia="Times New Roman" w:hAnsi="Times New Roman" w:cs="Times New Roman"/>
          <w:b/>
          <w:i/>
          <w:u w:val="single"/>
          <w:lang w:eastAsia="hr-HR"/>
        </w:rPr>
        <w:t>Odgovor</w:t>
      </w:r>
      <w:r w:rsidRPr="004A6278">
        <w:rPr>
          <w:rFonts w:ascii="Times New Roman" w:eastAsia="Times New Roman" w:hAnsi="Times New Roman" w:cs="Times New Roman"/>
          <w:b/>
          <w:i/>
          <w:lang w:eastAsia="hr-HR"/>
        </w:rPr>
        <w:t>:</w:t>
      </w:r>
    </w:p>
    <w:p w:rsidR="0012468C" w:rsidRPr="004A6278" w:rsidRDefault="00E94EA9" w:rsidP="00E94EA9">
      <w:pPr>
        <w:jc w:val="both"/>
        <w:rPr>
          <w:rFonts w:ascii="Times New Roman" w:eastAsia="Times New Roman" w:hAnsi="Times New Roman" w:cs="Times New Roman"/>
          <w:lang w:eastAsia="hr-HR"/>
        </w:rPr>
      </w:pPr>
      <w:r>
        <w:rPr>
          <w:rFonts w:ascii="Times New Roman" w:eastAsia="Times New Roman" w:hAnsi="Times New Roman" w:cs="Times New Roman"/>
          <w:lang w:eastAsia="hr-HR"/>
        </w:rPr>
        <w:t>ZOZO-a obvezuje</w:t>
      </w:r>
      <w:r w:rsidR="0012468C" w:rsidRPr="004A6278">
        <w:rPr>
          <w:rFonts w:ascii="Times New Roman" w:eastAsia="Times New Roman" w:hAnsi="Times New Roman" w:cs="Times New Roman"/>
          <w:lang w:eastAsia="hr-HR"/>
        </w:rPr>
        <w:t xml:space="preserve"> tijela javne vlasti da u okviru svojih nadležnosti redovito objavljuju informacije o okolišu uključujući i nacionalna izvješća o stanju okoliša. Tako se nacionalno Izvješće o stanju okoliša RH tiska i šalje na preko 200 adresa: osim predsjedniku RH, Saboru i Vladi RH, Izvješće se šalje središnjim tijelima državne uprave, područnoj (regionalnoj) samoupravi, znanstvenim i stručnim institucijama (od kojih većina i sudjeluje u izradi). Također, izvješće se šalje svim rektoratima sveučilišta u RH, studijima prirodnog smjera kojima može koristiti u nastavi, kao i brojnim nevladinim udrugama te Nacionalnoj sveučilišnoj knjižnici u više desetaka primjeraka. </w:t>
      </w:r>
    </w:p>
    <w:p w:rsidR="0012468C" w:rsidRPr="004A6278" w:rsidRDefault="0012468C" w:rsidP="00E94EA9">
      <w:pPr>
        <w:autoSpaceDE w:val="0"/>
        <w:autoSpaceDN w:val="0"/>
        <w:adjustRightInd w:val="0"/>
        <w:jc w:val="both"/>
        <w:rPr>
          <w:rFonts w:ascii="Times New Roman" w:eastAsia="Times New Roman" w:hAnsi="Times New Roman" w:cs="Times New Roman"/>
          <w:lang w:eastAsia="hr-HR"/>
        </w:rPr>
      </w:pPr>
      <w:r w:rsidRPr="004A6278">
        <w:rPr>
          <w:rFonts w:ascii="Times New Roman" w:eastAsia="Times New Roman" w:hAnsi="Times New Roman" w:cs="Times New Roman"/>
          <w:lang w:eastAsia="hr-HR"/>
        </w:rPr>
        <w:t>U okviru ISZO javnosti je putem internetske stranice AZO-a dostupna Baza dokumenata održivog razvitka i zaštite okoliša koja sadrži cjelovite dokumente nacionalnih i područnih (regional</w:t>
      </w:r>
      <w:r w:rsidR="00DC10FB">
        <w:rPr>
          <w:rFonts w:ascii="Times New Roman" w:eastAsia="Times New Roman" w:hAnsi="Times New Roman" w:cs="Times New Roman"/>
          <w:lang w:eastAsia="hr-HR"/>
        </w:rPr>
        <w:t>ih</w:t>
      </w:r>
      <w:r w:rsidRPr="004A6278">
        <w:rPr>
          <w:rFonts w:ascii="Times New Roman" w:eastAsia="Times New Roman" w:hAnsi="Times New Roman" w:cs="Times New Roman"/>
          <w:lang w:eastAsia="hr-HR"/>
        </w:rPr>
        <w:t>) i lokalnih Izvješća o stanju okoliša uključujući i razna druga Izvješća o sastavnicama okoliša i pritiscima na okoliš. Primjerice, Godišnji izvještaj o praćenju kakvoće zraka na području RH, Godišnji izvještaj o praćenju emisija onečišćujućih tvari u zrak iz stacionarnih izvora na teritoriju RH, Izvještaj o emisijama onečišćujućih tvari u zrak na području RH (sukladno zahtjevima LRTAP Konvencije)</w:t>
      </w:r>
      <w:r w:rsidR="00E94EA9">
        <w:rPr>
          <w:rFonts w:ascii="Times New Roman" w:eastAsia="Times New Roman" w:hAnsi="Times New Roman" w:cs="Times New Roman"/>
          <w:lang w:eastAsia="hr-HR"/>
        </w:rPr>
        <w:t>, i dr.</w:t>
      </w:r>
    </w:p>
    <w:p w:rsidR="0012468C" w:rsidRPr="004A6278" w:rsidRDefault="0012468C" w:rsidP="0012468C">
      <w:pPr>
        <w:autoSpaceDE w:val="0"/>
        <w:autoSpaceDN w:val="0"/>
        <w:adjustRightInd w:val="0"/>
        <w:spacing w:before="0" w:after="0"/>
        <w:jc w:val="both"/>
        <w:rPr>
          <w:rFonts w:ascii="Times New Roman" w:eastAsia="Times New Roman" w:hAnsi="Times New Roman" w:cs="Times New Roman"/>
          <w:lang w:eastAsia="hr-HR"/>
        </w:rPr>
      </w:pPr>
    </w:p>
    <w:p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r w:rsidRPr="004A6278">
        <w:rPr>
          <w:rFonts w:ascii="Times New Roman" w:eastAsia="Times New Roman" w:hAnsi="Times New Roman" w:cs="Times New Roman"/>
          <w:b/>
          <w:i/>
          <w:lang w:eastAsia="hr-HR"/>
        </w:rPr>
        <w:t>(e</w:t>
      </w:r>
      <w:r w:rsidRPr="007C730E">
        <w:rPr>
          <w:rFonts w:ascii="Times New Roman" w:eastAsia="Times New Roman" w:hAnsi="Times New Roman" w:cs="Times New Roman"/>
          <w:b/>
          <w:i/>
          <w:lang w:eastAsia="hr-HR"/>
        </w:rPr>
        <w:t xml:space="preserve">) Mjere poduzete u cilju razdiobe informacija navedenih u </w:t>
      </w:r>
      <w:r w:rsidRPr="007C730E">
        <w:rPr>
          <w:rFonts w:ascii="Times New Roman" w:eastAsia="Times New Roman" w:hAnsi="Times New Roman" w:cs="Times New Roman"/>
          <w:b/>
          <w:bCs/>
          <w:i/>
          <w:lang w:eastAsia="hr-HR"/>
        </w:rPr>
        <w:t>stavku 5</w:t>
      </w:r>
      <w:r w:rsidRPr="007C730E">
        <w:rPr>
          <w:rFonts w:ascii="Times New Roman" w:eastAsia="Times New Roman" w:hAnsi="Times New Roman" w:cs="Times New Roman"/>
          <w:b/>
          <w:i/>
          <w:lang w:eastAsia="hr-HR"/>
        </w:rPr>
        <w:t>;</w:t>
      </w:r>
    </w:p>
    <w:p w:rsidR="0012468C" w:rsidRPr="004A6278" w:rsidRDefault="0012468C" w:rsidP="00E94EA9">
      <w:pPr>
        <w:autoSpaceDE w:val="0"/>
        <w:autoSpaceDN w:val="0"/>
        <w:adjustRightInd w:val="0"/>
        <w:rPr>
          <w:rFonts w:ascii="Times New Roman" w:eastAsia="Times New Roman" w:hAnsi="Times New Roman" w:cs="Times New Roman"/>
          <w:b/>
          <w:lang w:eastAsia="hr-HR"/>
        </w:rPr>
      </w:pPr>
      <w:r w:rsidRPr="004A6278">
        <w:rPr>
          <w:rFonts w:ascii="Times New Roman" w:eastAsia="Times New Roman" w:hAnsi="Times New Roman" w:cs="Times New Roman"/>
          <w:b/>
          <w:i/>
          <w:u w:val="single"/>
          <w:lang w:eastAsia="hr-HR"/>
        </w:rPr>
        <w:t>Odgovor</w:t>
      </w:r>
      <w:r w:rsidRPr="004A6278">
        <w:rPr>
          <w:rFonts w:ascii="Times New Roman" w:eastAsia="Times New Roman" w:hAnsi="Times New Roman" w:cs="Times New Roman"/>
          <w:b/>
          <w:lang w:eastAsia="hr-HR"/>
        </w:rPr>
        <w:t xml:space="preserve">: </w:t>
      </w:r>
    </w:p>
    <w:p w:rsidR="001A58AE" w:rsidRDefault="001A58AE" w:rsidP="00E94EA9">
      <w:pPr>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U okviru ISZO vodi se evidencija o svim strateškim i planskim dokumentima vezanim za okoliš, kao i evidencija o izvješćima. ISZO je javno dostupan putem internetske stranice te se povremeno relevantnim tijelima i jedinicama lokalne i područne(regionalne) samouprave upućuje poziv da „pune“ bazu s novim podacima.   </w:t>
      </w:r>
    </w:p>
    <w:p w:rsidR="0012468C" w:rsidRPr="004A6278" w:rsidRDefault="0012468C" w:rsidP="00E94EA9">
      <w:pPr>
        <w:jc w:val="both"/>
        <w:rPr>
          <w:rFonts w:ascii="Times New Roman" w:eastAsia="Times New Roman" w:hAnsi="Times New Roman" w:cs="Times New Roman"/>
          <w:i/>
          <w:lang w:eastAsia="hr-HR"/>
        </w:rPr>
      </w:pPr>
      <w:r w:rsidRPr="004A6278">
        <w:rPr>
          <w:rFonts w:ascii="Times New Roman" w:eastAsia="Times New Roman" w:hAnsi="Times New Roman" w:cs="Times New Roman"/>
          <w:lang w:eastAsia="hr-HR"/>
        </w:rPr>
        <w:t xml:space="preserve">Vezano za međunarodne ugovore, konvencije i sporazume uobičajeno se </w:t>
      </w:r>
      <w:r w:rsidR="005230E9" w:rsidRPr="004A6278">
        <w:rPr>
          <w:rFonts w:ascii="Times New Roman" w:eastAsia="Times New Roman" w:hAnsi="Times New Roman" w:cs="Times New Roman"/>
          <w:lang w:eastAsia="hr-HR"/>
        </w:rPr>
        <w:t>provode</w:t>
      </w:r>
      <w:r w:rsidRPr="004A6278">
        <w:rPr>
          <w:rFonts w:ascii="Times New Roman" w:eastAsia="Times New Roman" w:hAnsi="Times New Roman" w:cs="Times New Roman"/>
          <w:lang w:eastAsia="hr-HR"/>
        </w:rPr>
        <w:t xml:space="preserve"> konzultacije sa svim nadležnim tijelima prije njihovog usvajanja ili potpisivanja. Kada postoji obveza izvješćivanja uobičajeno je da se osnuje radna skupina od pred</w:t>
      </w:r>
      <w:r w:rsidR="001A58AE">
        <w:rPr>
          <w:rFonts w:ascii="Times New Roman" w:eastAsia="Times New Roman" w:hAnsi="Times New Roman" w:cs="Times New Roman"/>
          <w:lang w:eastAsia="hr-HR"/>
        </w:rPr>
        <w:t>stavnika relevantnih tijela koja</w:t>
      </w:r>
      <w:r w:rsidRPr="004A6278">
        <w:rPr>
          <w:rFonts w:ascii="Times New Roman" w:eastAsia="Times New Roman" w:hAnsi="Times New Roman" w:cs="Times New Roman"/>
          <w:lang w:eastAsia="hr-HR"/>
        </w:rPr>
        <w:t xml:space="preserve"> izrađuje nacrt izvješća. Popis međunarodnih sporazuma u području zaštite okoliša nalazi na internetskoj stranici MZOIP-a.      </w:t>
      </w:r>
    </w:p>
    <w:p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r w:rsidRPr="004A6278">
        <w:rPr>
          <w:rFonts w:ascii="Times New Roman" w:eastAsia="Times New Roman" w:hAnsi="Times New Roman" w:cs="Times New Roman"/>
          <w:b/>
          <w:i/>
          <w:lang w:eastAsia="hr-HR"/>
        </w:rPr>
        <w:t xml:space="preserve">(f) u pogledu </w:t>
      </w:r>
      <w:r w:rsidRPr="004A6278">
        <w:rPr>
          <w:rFonts w:ascii="Times New Roman" w:eastAsia="Times New Roman" w:hAnsi="Times New Roman" w:cs="Times New Roman"/>
          <w:b/>
          <w:bCs/>
          <w:i/>
          <w:lang w:eastAsia="hr-HR"/>
        </w:rPr>
        <w:t xml:space="preserve">stavka 6, </w:t>
      </w:r>
      <w:r w:rsidRPr="004A6278">
        <w:rPr>
          <w:rFonts w:ascii="Times New Roman" w:eastAsia="Times New Roman" w:hAnsi="Times New Roman" w:cs="Times New Roman"/>
          <w:b/>
          <w:i/>
          <w:lang w:eastAsia="hr-HR"/>
        </w:rPr>
        <w:t>mjere poduzete u cilju poticanja operatera čije djelatnosti imaju značajan utjecaj na okoliš na redovno obavješćivanje javnosti o utjecaju njihovih djelatnosti i proizvoda na okoliš;</w:t>
      </w:r>
    </w:p>
    <w:p w:rsidR="0012468C" w:rsidRPr="004A6278" w:rsidRDefault="0012468C" w:rsidP="00E94EA9">
      <w:pPr>
        <w:autoSpaceDE w:val="0"/>
        <w:autoSpaceDN w:val="0"/>
        <w:adjustRightInd w:val="0"/>
        <w:rPr>
          <w:rFonts w:ascii="Times New Roman" w:eastAsia="Times New Roman" w:hAnsi="Times New Roman" w:cs="Times New Roman"/>
          <w:b/>
          <w:i/>
          <w:lang w:eastAsia="hr-HR"/>
        </w:rPr>
      </w:pPr>
      <w:r w:rsidRPr="004A6278">
        <w:rPr>
          <w:rFonts w:ascii="Times New Roman" w:eastAsia="Times New Roman" w:hAnsi="Times New Roman" w:cs="Times New Roman"/>
          <w:b/>
          <w:i/>
          <w:u w:val="single"/>
          <w:lang w:eastAsia="hr-HR"/>
        </w:rPr>
        <w:t>Odgovor</w:t>
      </w:r>
      <w:r w:rsidRPr="004A6278">
        <w:rPr>
          <w:rFonts w:ascii="Times New Roman" w:eastAsia="Times New Roman" w:hAnsi="Times New Roman" w:cs="Times New Roman"/>
          <w:b/>
          <w:i/>
          <w:lang w:eastAsia="hr-HR"/>
        </w:rPr>
        <w:t>:</w:t>
      </w:r>
    </w:p>
    <w:p w:rsidR="0012468C" w:rsidRPr="004A6278" w:rsidRDefault="0012468C" w:rsidP="00E94EA9">
      <w:pPr>
        <w:tabs>
          <w:tab w:val="left" w:pos="4860"/>
        </w:tabs>
        <w:jc w:val="both"/>
        <w:rPr>
          <w:rFonts w:ascii="Times New Roman" w:eastAsia="Times New Roman" w:hAnsi="Times New Roman" w:cs="Times New Roman"/>
          <w:lang w:eastAsia="hr-HR"/>
        </w:rPr>
      </w:pPr>
      <w:r w:rsidRPr="004A6278">
        <w:rPr>
          <w:rFonts w:ascii="Times New Roman" w:eastAsia="Times New Roman" w:hAnsi="Times New Roman" w:cs="Times New Roman"/>
          <w:lang w:eastAsia="hr-HR"/>
        </w:rPr>
        <w:lastRenderedPageBreak/>
        <w:t xml:space="preserve">U okviru portala HNPROO javnosti su dostupne informacije o operaterima koji prekoračuju pragove o ispuštanjima i prijenosu onečišćujućih tvari, proizvedenom, skupljenom i obrađenom otpadu iz ROO  te samim onečišćivačima i njihovim lokacijama. </w:t>
      </w:r>
    </w:p>
    <w:p w:rsidR="0012468C" w:rsidRPr="004A6278" w:rsidRDefault="00AA4BB1" w:rsidP="00E94EA9">
      <w:pPr>
        <w:tabs>
          <w:tab w:val="left" w:pos="4860"/>
        </w:tabs>
        <w:jc w:val="both"/>
        <w:rPr>
          <w:rFonts w:ascii="Times New Roman" w:eastAsia="Times New Roman" w:hAnsi="Times New Roman" w:cs="Times New Roman"/>
          <w:lang w:eastAsia="hr-HR"/>
        </w:rPr>
      </w:pPr>
      <w:r w:rsidRPr="007C730E">
        <w:rPr>
          <w:rFonts w:ascii="Times New Roman" w:eastAsia="Times New Roman" w:hAnsi="Times New Roman" w:cs="Times New Roman"/>
          <w:lang w:eastAsia="hr-HR"/>
        </w:rPr>
        <w:t>Operaterima</w:t>
      </w:r>
      <w:r w:rsidR="0012468C" w:rsidRPr="007C730E">
        <w:rPr>
          <w:rFonts w:ascii="Times New Roman" w:eastAsia="Times New Roman" w:hAnsi="Times New Roman" w:cs="Times New Roman"/>
          <w:lang w:eastAsia="hr-HR"/>
        </w:rPr>
        <w:t>, proizvođač</w:t>
      </w:r>
      <w:r w:rsidRPr="007C730E">
        <w:rPr>
          <w:rFonts w:ascii="Times New Roman" w:eastAsia="Times New Roman" w:hAnsi="Times New Roman" w:cs="Times New Roman"/>
          <w:lang w:eastAsia="hr-HR"/>
        </w:rPr>
        <w:t>ima</w:t>
      </w:r>
      <w:r w:rsidR="0012468C" w:rsidRPr="007C730E">
        <w:rPr>
          <w:rFonts w:ascii="Times New Roman" w:eastAsia="Times New Roman" w:hAnsi="Times New Roman" w:cs="Times New Roman"/>
          <w:lang w:eastAsia="hr-HR"/>
        </w:rPr>
        <w:t xml:space="preserve"> i pružatelj</w:t>
      </w:r>
      <w:r w:rsidRPr="007C730E">
        <w:rPr>
          <w:rFonts w:ascii="Times New Roman" w:eastAsia="Times New Roman" w:hAnsi="Times New Roman" w:cs="Times New Roman"/>
          <w:lang w:eastAsia="hr-HR"/>
        </w:rPr>
        <w:t>ima</w:t>
      </w:r>
      <w:r w:rsidR="0012468C" w:rsidRPr="007C730E">
        <w:rPr>
          <w:rFonts w:ascii="Times New Roman" w:eastAsia="Times New Roman" w:hAnsi="Times New Roman" w:cs="Times New Roman"/>
          <w:lang w:eastAsia="hr-HR"/>
        </w:rPr>
        <w:t xml:space="preserve"> usluga </w:t>
      </w:r>
      <w:r w:rsidRPr="007C730E">
        <w:rPr>
          <w:rFonts w:ascii="Times New Roman" w:eastAsia="Times New Roman" w:hAnsi="Times New Roman" w:cs="Times New Roman"/>
          <w:lang w:eastAsia="hr-HR"/>
        </w:rPr>
        <w:t>koji</w:t>
      </w:r>
      <w:r w:rsidR="0012468C" w:rsidRPr="007C730E">
        <w:rPr>
          <w:rFonts w:ascii="Times New Roman" w:eastAsia="Times New Roman" w:hAnsi="Times New Roman" w:cs="Times New Roman"/>
          <w:lang w:eastAsia="hr-HR"/>
        </w:rPr>
        <w:t xml:space="preserve"> provode visoke </w:t>
      </w:r>
      <w:r w:rsidR="005230E9" w:rsidRPr="007C730E">
        <w:rPr>
          <w:rFonts w:ascii="Times New Roman" w:eastAsia="Times New Roman" w:hAnsi="Times New Roman" w:cs="Times New Roman"/>
          <w:lang w:eastAsia="hr-HR"/>
        </w:rPr>
        <w:t>standarde</w:t>
      </w:r>
      <w:r w:rsidR="0012468C" w:rsidRPr="007C730E">
        <w:rPr>
          <w:rFonts w:ascii="Times New Roman" w:eastAsia="Times New Roman" w:hAnsi="Times New Roman" w:cs="Times New Roman"/>
          <w:lang w:eastAsia="hr-HR"/>
        </w:rPr>
        <w:t xml:space="preserve"> z</w:t>
      </w:r>
      <w:r w:rsidR="00946B02" w:rsidRPr="007C730E">
        <w:rPr>
          <w:rFonts w:ascii="Times New Roman" w:eastAsia="Times New Roman" w:hAnsi="Times New Roman" w:cs="Times New Roman"/>
          <w:lang w:eastAsia="hr-HR"/>
        </w:rPr>
        <w:t>aštite okoliša</w:t>
      </w:r>
      <w:r w:rsidRPr="007C730E">
        <w:rPr>
          <w:rFonts w:ascii="Times New Roman" w:eastAsia="Times New Roman" w:hAnsi="Times New Roman" w:cs="Times New Roman"/>
          <w:lang w:eastAsia="hr-HR"/>
        </w:rPr>
        <w:t xml:space="preserve"> omogućuje se dodjela eko-certifikata (ISO, nacionalni znak zaštite okoliša </w:t>
      </w:r>
      <w:r w:rsidR="0012468C" w:rsidRPr="007C730E">
        <w:rPr>
          <w:rFonts w:ascii="Times New Roman" w:eastAsia="Times New Roman" w:hAnsi="Times New Roman" w:cs="Times New Roman"/>
          <w:lang w:eastAsia="hr-HR"/>
        </w:rPr>
        <w:t>„Prijatelj okoliša“</w:t>
      </w:r>
      <w:r w:rsidRPr="007C730E">
        <w:rPr>
          <w:rFonts w:ascii="Times New Roman" w:eastAsia="Times New Roman" w:hAnsi="Times New Roman" w:cs="Times New Roman"/>
          <w:lang w:eastAsia="hr-HR"/>
        </w:rPr>
        <w:t>)</w:t>
      </w:r>
      <w:r w:rsidR="0012468C" w:rsidRPr="007C730E">
        <w:rPr>
          <w:rFonts w:ascii="Times New Roman" w:eastAsia="Times New Roman" w:hAnsi="Times New Roman" w:cs="Times New Roman"/>
          <w:lang w:eastAsia="hr-HR"/>
        </w:rPr>
        <w:t>.</w:t>
      </w:r>
      <w:r w:rsidRPr="007C730E">
        <w:rPr>
          <w:rFonts w:ascii="Times New Roman" w:eastAsia="Times New Roman" w:hAnsi="Times New Roman" w:cs="Times New Roman"/>
          <w:lang w:eastAsia="hr-HR"/>
        </w:rPr>
        <w:t xml:space="preserve"> U p</w:t>
      </w:r>
      <w:r w:rsidR="0012468C" w:rsidRPr="007C730E">
        <w:rPr>
          <w:rFonts w:ascii="Times New Roman" w:eastAsia="Times New Roman" w:hAnsi="Times New Roman" w:cs="Times New Roman"/>
          <w:lang w:eastAsia="hr-HR"/>
        </w:rPr>
        <w:t>ostupku je uvođenje znak</w:t>
      </w:r>
      <w:r w:rsidRPr="007C730E">
        <w:rPr>
          <w:rFonts w:ascii="Times New Roman" w:eastAsia="Times New Roman" w:hAnsi="Times New Roman" w:cs="Times New Roman"/>
          <w:lang w:eastAsia="hr-HR"/>
        </w:rPr>
        <w:t>a</w:t>
      </w:r>
      <w:r w:rsidR="0012468C" w:rsidRPr="007C730E">
        <w:rPr>
          <w:rFonts w:ascii="Times New Roman" w:eastAsia="Times New Roman" w:hAnsi="Times New Roman" w:cs="Times New Roman"/>
          <w:lang w:eastAsia="hr-HR"/>
        </w:rPr>
        <w:t xml:space="preserve"> zaštite okoliša Europske unije (EU Ecolabel) i EMAS (sustav okolišnog upravljanja i </w:t>
      </w:r>
      <w:r w:rsidR="005230E9" w:rsidRPr="007C730E">
        <w:rPr>
          <w:rFonts w:ascii="Times New Roman" w:eastAsia="Times New Roman" w:hAnsi="Times New Roman" w:cs="Times New Roman"/>
          <w:lang w:eastAsia="hr-HR"/>
        </w:rPr>
        <w:t>neovisnog</w:t>
      </w:r>
      <w:r w:rsidR="0012468C" w:rsidRPr="007C730E">
        <w:rPr>
          <w:rFonts w:ascii="Times New Roman" w:eastAsia="Times New Roman" w:hAnsi="Times New Roman" w:cs="Times New Roman"/>
          <w:lang w:eastAsia="hr-HR"/>
        </w:rPr>
        <w:t xml:space="preserve"> ocjenjivanja organizacija).</w:t>
      </w:r>
      <w:r w:rsidR="0012468C" w:rsidRPr="004A6278">
        <w:rPr>
          <w:rFonts w:ascii="Times New Roman" w:eastAsia="Times New Roman" w:hAnsi="Times New Roman" w:cs="Times New Roman"/>
          <w:lang w:eastAsia="hr-HR"/>
        </w:rPr>
        <w:t xml:space="preserve"> </w:t>
      </w:r>
    </w:p>
    <w:p w:rsidR="0012468C" w:rsidRPr="004A6278" w:rsidRDefault="0012468C" w:rsidP="0012468C">
      <w:pPr>
        <w:tabs>
          <w:tab w:val="left" w:pos="4860"/>
        </w:tabs>
        <w:spacing w:before="0" w:after="0"/>
        <w:jc w:val="both"/>
        <w:rPr>
          <w:rFonts w:ascii="Times New Roman" w:eastAsia="Times New Roman" w:hAnsi="Times New Roman" w:cs="Times New Roman"/>
          <w:lang w:eastAsia="hr-HR"/>
        </w:rPr>
      </w:pPr>
    </w:p>
    <w:p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r w:rsidRPr="004A6278">
        <w:rPr>
          <w:rFonts w:ascii="Times New Roman" w:eastAsia="Times New Roman" w:hAnsi="Times New Roman" w:cs="Times New Roman"/>
          <w:b/>
          <w:i/>
          <w:lang w:eastAsia="hr-HR"/>
        </w:rPr>
        <w:t xml:space="preserve">(g) Mjere poduzete u cilju objavljivanja i pružanja informacija kao što zahtijeva </w:t>
      </w:r>
      <w:r w:rsidRPr="004A6278">
        <w:rPr>
          <w:rFonts w:ascii="Times New Roman" w:eastAsia="Times New Roman" w:hAnsi="Times New Roman" w:cs="Times New Roman"/>
          <w:b/>
          <w:bCs/>
          <w:i/>
          <w:lang w:eastAsia="hr-HR"/>
        </w:rPr>
        <w:t>stavak 7</w:t>
      </w:r>
      <w:r w:rsidRPr="004A6278">
        <w:rPr>
          <w:rFonts w:ascii="Times New Roman" w:eastAsia="Times New Roman" w:hAnsi="Times New Roman" w:cs="Times New Roman"/>
          <w:b/>
          <w:i/>
          <w:lang w:eastAsia="hr-HR"/>
        </w:rPr>
        <w:t>;</w:t>
      </w:r>
    </w:p>
    <w:p w:rsidR="0012468C" w:rsidRPr="004A6278" w:rsidRDefault="0012468C" w:rsidP="00E94EA9">
      <w:pPr>
        <w:autoSpaceDE w:val="0"/>
        <w:autoSpaceDN w:val="0"/>
        <w:adjustRightInd w:val="0"/>
        <w:rPr>
          <w:rFonts w:ascii="Times New Roman" w:eastAsia="Times New Roman" w:hAnsi="Times New Roman" w:cs="Times New Roman"/>
          <w:b/>
          <w:i/>
          <w:lang w:eastAsia="hr-HR"/>
        </w:rPr>
      </w:pPr>
      <w:r w:rsidRPr="004A6278">
        <w:rPr>
          <w:rFonts w:ascii="Times New Roman" w:eastAsia="Times New Roman" w:hAnsi="Times New Roman" w:cs="Times New Roman"/>
          <w:b/>
          <w:i/>
          <w:u w:val="single"/>
          <w:lang w:eastAsia="hr-HR"/>
        </w:rPr>
        <w:t>Odgovor</w:t>
      </w:r>
      <w:r w:rsidRPr="004A6278">
        <w:rPr>
          <w:rFonts w:ascii="Times New Roman" w:eastAsia="Times New Roman" w:hAnsi="Times New Roman" w:cs="Times New Roman"/>
          <w:b/>
          <w:i/>
          <w:lang w:eastAsia="hr-HR"/>
        </w:rPr>
        <w:t>:</w:t>
      </w:r>
    </w:p>
    <w:p w:rsidR="0012468C" w:rsidRPr="004A6278" w:rsidRDefault="0012468C" w:rsidP="00E94EA9">
      <w:pPr>
        <w:jc w:val="both"/>
        <w:rPr>
          <w:rFonts w:ascii="Times New Roman" w:eastAsia="Times New Roman" w:hAnsi="Times New Roman" w:cs="Times New Roman"/>
          <w:lang w:eastAsia="hr-HR"/>
        </w:rPr>
      </w:pPr>
      <w:r w:rsidRPr="004A6278">
        <w:rPr>
          <w:rFonts w:ascii="Times New Roman" w:eastAsia="Times New Roman" w:hAnsi="Times New Roman" w:cs="Times New Roman"/>
          <w:lang w:eastAsia="hr-HR"/>
        </w:rPr>
        <w:t xml:space="preserve">Relevantan je </w:t>
      </w:r>
      <w:r w:rsidR="00617909">
        <w:rPr>
          <w:rFonts w:ascii="Times New Roman" w:eastAsia="Times New Roman" w:hAnsi="Times New Roman" w:cs="Times New Roman"/>
          <w:lang w:eastAsia="hr-HR"/>
        </w:rPr>
        <w:t xml:space="preserve">ZPPI kao i </w:t>
      </w:r>
      <w:r w:rsidRPr="004A6278">
        <w:rPr>
          <w:rFonts w:ascii="Times New Roman" w:eastAsia="Times New Roman" w:hAnsi="Times New Roman" w:cs="Times New Roman"/>
          <w:lang w:eastAsia="hr-HR"/>
        </w:rPr>
        <w:t xml:space="preserve">ZOZO </w:t>
      </w:r>
      <w:r w:rsidR="00617909">
        <w:rPr>
          <w:rFonts w:ascii="Times New Roman" w:eastAsia="Times New Roman" w:hAnsi="Times New Roman" w:cs="Times New Roman"/>
          <w:lang w:eastAsia="hr-HR"/>
        </w:rPr>
        <w:t xml:space="preserve">koji </w:t>
      </w:r>
      <w:r w:rsidRPr="004A6278">
        <w:rPr>
          <w:rFonts w:ascii="Times New Roman" w:eastAsia="Times New Roman" w:hAnsi="Times New Roman" w:cs="Times New Roman"/>
          <w:lang w:eastAsia="hr-HR"/>
        </w:rPr>
        <w:t xml:space="preserve">propisuje da javnost ima pravo sudjelovati u postupcima utvrđivanja polazišta, izrade i donošenja strategija, planova i programa te izrade i donošenja propisa i općih akata u vezi sa zaštitom okoliša. </w:t>
      </w:r>
    </w:p>
    <w:p w:rsidR="0012468C" w:rsidRPr="004A6278" w:rsidRDefault="0012468C" w:rsidP="00E94EA9">
      <w:pPr>
        <w:jc w:val="both"/>
        <w:rPr>
          <w:rFonts w:ascii="Times New Roman" w:eastAsia="Times New Roman" w:hAnsi="Times New Roman" w:cs="Times New Roman"/>
          <w:lang w:eastAsia="hr-HR"/>
        </w:rPr>
      </w:pPr>
      <w:r w:rsidRPr="004A6278">
        <w:rPr>
          <w:rFonts w:ascii="Times New Roman" w:eastAsia="Times New Roman" w:hAnsi="Times New Roman" w:cs="Times New Roman"/>
          <w:lang w:eastAsia="hr-HR"/>
        </w:rPr>
        <w:t>Tako je primjerice pokrenut široki konzultacijski proces u izradi polazišta za Okvir za izradu Strategije nisko-ugljičnog razvoja Hrvatske. Izvješća i prezentacije s radionica objavljivani su na internetskoj stranici</w:t>
      </w:r>
      <w:r w:rsidR="00DC10FB">
        <w:rPr>
          <w:rFonts w:ascii="Times New Roman" w:eastAsia="Times New Roman" w:hAnsi="Times New Roman" w:cs="Times New Roman"/>
          <w:lang w:eastAsia="hr-HR"/>
        </w:rPr>
        <w:t xml:space="preserve"> te je konačni</w:t>
      </w:r>
      <w:r w:rsidRPr="004A6278">
        <w:rPr>
          <w:rFonts w:ascii="Times New Roman" w:eastAsia="Times New Roman" w:hAnsi="Times New Roman" w:cs="Times New Roman"/>
          <w:lang w:eastAsia="hr-HR"/>
        </w:rPr>
        <w:t xml:space="preserve"> Okvir publiciran </w:t>
      </w:r>
      <w:r w:rsidR="00DC10FB">
        <w:rPr>
          <w:rFonts w:ascii="Times New Roman" w:eastAsia="Times New Roman" w:hAnsi="Times New Roman" w:cs="Times New Roman"/>
          <w:lang w:eastAsia="hr-HR"/>
        </w:rPr>
        <w:t>i</w:t>
      </w:r>
      <w:r w:rsidRPr="004A6278">
        <w:rPr>
          <w:rFonts w:ascii="Times New Roman" w:eastAsia="Times New Roman" w:hAnsi="Times New Roman" w:cs="Times New Roman"/>
          <w:lang w:eastAsia="hr-HR"/>
        </w:rPr>
        <w:t xml:space="preserve"> predstavljen široj javnosti na skupu u </w:t>
      </w:r>
      <w:r w:rsidR="00617909" w:rsidRPr="00617909">
        <w:rPr>
          <w:rFonts w:ascii="Times New Roman" w:eastAsia="Times New Roman" w:hAnsi="Times New Roman" w:cs="Times New Roman"/>
          <w:lang w:eastAsia="hr-HR"/>
        </w:rPr>
        <w:t xml:space="preserve">Hrvatskoj </w:t>
      </w:r>
      <w:r w:rsidRPr="00617909">
        <w:rPr>
          <w:rFonts w:ascii="Times New Roman" w:eastAsia="Times New Roman" w:hAnsi="Times New Roman" w:cs="Times New Roman"/>
          <w:lang w:eastAsia="hr-HR"/>
        </w:rPr>
        <w:t>gospodarskoj komori</w:t>
      </w:r>
      <w:r w:rsidR="001A08CE">
        <w:rPr>
          <w:rFonts w:ascii="Times New Roman" w:eastAsia="Times New Roman" w:hAnsi="Times New Roman" w:cs="Times New Roman"/>
          <w:lang w:eastAsia="hr-HR"/>
        </w:rPr>
        <w:t xml:space="preserve"> (</w:t>
      </w:r>
      <w:hyperlink r:id="rId44" w:history="1">
        <w:r w:rsidR="001A08CE" w:rsidRPr="00C4732E">
          <w:rPr>
            <w:rStyle w:val="Hyperlink"/>
            <w:rFonts w:ascii="Times New Roman" w:eastAsia="Times New Roman" w:hAnsi="Times New Roman" w:cs="Times New Roman"/>
            <w:lang w:eastAsia="hr-HR"/>
          </w:rPr>
          <w:t>http://klima.mzoip.hr/default.aspx?id=332</w:t>
        </w:r>
      </w:hyperlink>
      <w:r w:rsidR="001A08CE">
        <w:rPr>
          <w:rFonts w:ascii="Times New Roman" w:eastAsia="Times New Roman" w:hAnsi="Times New Roman" w:cs="Times New Roman"/>
          <w:lang w:eastAsia="hr-HR"/>
        </w:rPr>
        <w:t>)</w:t>
      </w:r>
      <w:r w:rsidRPr="004A6278">
        <w:rPr>
          <w:rFonts w:ascii="Times New Roman" w:eastAsia="Times New Roman" w:hAnsi="Times New Roman" w:cs="Times New Roman"/>
          <w:lang w:eastAsia="hr-HR"/>
        </w:rPr>
        <w:t xml:space="preserve">.      </w:t>
      </w:r>
    </w:p>
    <w:p w:rsidR="0012468C" w:rsidRPr="004A6278" w:rsidRDefault="0012468C" w:rsidP="0012468C">
      <w:pPr>
        <w:spacing w:before="0" w:after="0"/>
        <w:jc w:val="both"/>
        <w:rPr>
          <w:rFonts w:ascii="Times New Roman" w:eastAsia="Times New Roman" w:hAnsi="Times New Roman" w:cs="Times New Roman"/>
          <w:lang w:eastAsia="hr-HR"/>
        </w:rPr>
      </w:pPr>
    </w:p>
    <w:p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r w:rsidRPr="004A6278">
        <w:rPr>
          <w:rFonts w:ascii="Times New Roman" w:eastAsia="Times New Roman" w:hAnsi="Times New Roman" w:cs="Times New Roman"/>
          <w:b/>
          <w:i/>
          <w:lang w:eastAsia="hr-HR"/>
        </w:rPr>
        <w:t xml:space="preserve">(h) u pogledu </w:t>
      </w:r>
      <w:r w:rsidRPr="004A6278">
        <w:rPr>
          <w:rFonts w:ascii="Times New Roman" w:eastAsia="Times New Roman" w:hAnsi="Times New Roman" w:cs="Times New Roman"/>
          <w:b/>
          <w:bCs/>
          <w:i/>
          <w:lang w:eastAsia="hr-HR"/>
        </w:rPr>
        <w:t xml:space="preserve">stavka 8, </w:t>
      </w:r>
      <w:r w:rsidRPr="004A6278">
        <w:rPr>
          <w:rFonts w:ascii="Times New Roman" w:eastAsia="Times New Roman" w:hAnsi="Times New Roman" w:cs="Times New Roman"/>
          <w:b/>
          <w:i/>
          <w:lang w:eastAsia="hr-HR"/>
        </w:rPr>
        <w:t>mjere poduzete u cilju izrade mehanizama kojima je cilj stavljanje javnosti na raspolaganje dovoljne količine informacija o proizvodima;</w:t>
      </w:r>
    </w:p>
    <w:p w:rsidR="0012468C" w:rsidRPr="004A6278" w:rsidRDefault="0012468C" w:rsidP="007F17A6">
      <w:pPr>
        <w:jc w:val="both"/>
        <w:rPr>
          <w:rFonts w:ascii="Times New Roman" w:eastAsia="Times New Roman" w:hAnsi="Times New Roman" w:cs="Times New Roman"/>
          <w:b/>
          <w:i/>
          <w:lang w:eastAsia="hr-HR"/>
        </w:rPr>
      </w:pPr>
      <w:r w:rsidRPr="004A6278">
        <w:rPr>
          <w:rFonts w:ascii="Times New Roman" w:eastAsia="Times New Roman" w:hAnsi="Times New Roman" w:cs="Times New Roman"/>
          <w:b/>
          <w:i/>
          <w:u w:val="single"/>
          <w:lang w:eastAsia="hr-HR"/>
        </w:rPr>
        <w:t>Odgovor</w:t>
      </w:r>
      <w:r w:rsidRPr="004A6278">
        <w:rPr>
          <w:rFonts w:ascii="Times New Roman" w:eastAsia="Times New Roman" w:hAnsi="Times New Roman" w:cs="Times New Roman"/>
          <w:b/>
          <w:i/>
          <w:lang w:eastAsia="hr-HR"/>
        </w:rPr>
        <w:t xml:space="preserve">: </w:t>
      </w:r>
    </w:p>
    <w:p w:rsidR="0012468C" w:rsidRPr="004A6278" w:rsidRDefault="0012468C" w:rsidP="007F17A6">
      <w:pPr>
        <w:jc w:val="both"/>
        <w:rPr>
          <w:rFonts w:ascii="Times New Roman" w:eastAsia="Times New Roman" w:hAnsi="Times New Roman" w:cs="Times New Roman"/>
          <w:lang w:eastAsia="hr-HR"/>
        </w:rPr>
      </w:pPr>
      <w:r w:rsidRPr="004A6278">
        <w:rPr>
          <w:rFonts w:ascii="Times New Roman" w:eastAsia="Times New Roman" w:hAnsi="Times New Roman" w:cs="Times New Roman"/>
          <w:lang w:eastAsia="hr-HR"/>
        </w:rPr>
        <w:t>ZOZO-a u čl. 219. propisuje da proizvođač, odnosno osoba koja stavlja proizvod na tržište dužan je kada je to propisano, prije stavljanja proizvoda na tržište, na ambalažu proizvoda, odnosno na prateću tehničku dokumentaciju uz proizvod, staviti uputu kojom se potrošač obavješćuje o utjecaju proizvoda i ambalaže na okoliš te upućuje na način postupanja s proizvodom</w:t>
      </w:r>
      <w:r w:rsidR="007F17A6">
        <w:rPr>
          <w:rFonts w:ascii="Times New Roman" w:eastAsia="Times New Roman" w:hAnsi="Times New Roman" w:cs="Times New Roman"/>
          <w:lang w:eastAsia="hr-HR"/>
        </w:rPr>
        <w:t xml:space="preserve"> </w:t>
      </w:r>
      <w:r w:rsidRPr="004A6278">
        <w:rPr>
          <w:rFonts w:ascii="Times New Roman" w:eastAsia="Times New Roman" w:hAnsi="Times New Roman" w:cs="Times New Roman"/>
          <w:lang w:eastAsia="hr-HR"/>
        </w:rPr>
        <w:t>i ambalažom nakon njegove uporabe. ZOZO također propisuje novčane kazne vezano za kršenje odredbi čl. 219.</w:t>
      </w:r>
    </w:p>
    <w:p w:rsidR="0012468C" w:rsidRPr="004A6278" w:rsidRDefault="0012468C" w:rsidP="007F17A6">
      <w:pPr>
        <w:jc w:val="both"/>
        <w:rPr>
          <w:rFonts w:ascii="Times New Roman" w:eastAsia="Times New Roman" w:hAnsi="Times New Roman" w:cs="Times New Roman"/>
          <w:lang w:eastAsia="hr-HR"/>
        </w:rPr>
      </w:pPr>
      <w:r w:rsidRPr="004A6278">
        <w:rPr>
          <w:rFonts w:ascii="Times New Roman" w:eastAsia="Times New Roman" w:hAnsi="Times New Roman" w:cs="Times New Roman"/>
          <w:lang w:eastAsia="hr-HR"/>
        </w:rPr>
        <w:t xml:space="preserve">Relevantan je i Zakon o održivom gospodarenju otpadom (NN 94/13), te Pravilnik o ambalaži i ambalažnom otpadu (NN 97/05, 115/05, 81/08, 31/09, 156/09,  38/10, 10/11, 81/11, 126/11, 38/13 i 86/13). Temeljem </w:t>
      </w:r>
      <w:r w:rsidR="007F17A6">
        <w:rPr>
          <w:rFonts w:ascii="Times New Roman" w:eastAsia="Times New Roman" w:hAnsi="Times New Roman" w:cs="Times New Roman"/>
          <w:lang w:eastAsia="hr-HR"/>
        </w:rPr>
        <w:t>ovog</w:t>
      </w:r>
      <w:r w:rsidRPr="004A6278">
        <w:rPr>
          <w:rFonts w:ascii="Times New Roman" w:eastAsia="Times New Roman" w:hAnsi="Times New Roman" w:cs="Times New Roman"/>
          <w:lang w:eastAsia="hr-HR"/>
        </w:rPr>
        <w:t xml:space="preserve"> Pravilnika donijeta je Odluka o uvjetima označavanja ambalaže (NN 155/05, 24/06 i 28/06), kojom je pobliže uređen sustav označavanja ambalaže, ovisno o vrsti ambalaže.</w:t>
      </w:r>
    </w:p>
    <w:p w:rsidR="005862A7" w:rsidRPr="004A6278" w:rsidRDefault="005862A7" w:rsidP="005862A7">
      <w:pPr>
        <w:jc w:val="both"/>
        <w:rPr>
          <w:rFonts w:ascii="Times New Roman" w:eastAsia="Times New Roman" w:hAnsi="Times New Roman" w:cs="Times New Roman"/>
          <w:lang w:eastAsia="hr-HR"/>
        </w:rPr>
      </w:pPr>
      <w:r w:rsidRPr="004A6278">
        <w:rPr>
          <w:rFonts w:ascii="Times New Roman" w:eastAsia="Times New Roman" w:hAnsi="Times New Roman" w:cs="Times New Roman"/>
          <w:lang w:eastAsia="hr-HR"/>
        </w:rPr>
        <w:t>Relevantna je Uredba o graničnim vrijednostima sadržaja hlapivih organskih spojeva u određenim bojama i lakovima koji se koriste u graditeljstvu i proizvodima za završnu obradu vozila (NN 69/13), Uredba o kakvoći tekućih naftnih goriva (NN 108/13) i Uredba o kakvoći biogoriva (NN 141/05, 33/11) koje propisuju da proizvodi prilikom stavljanja na hrvatsko tržišt</w:t>
      </w:r>
      <w:r w:rsidR="00DC10FB">
        <w:rPr>
          <w:rFonts w:ascii="Times New Roman" w:eastAsia="Times New Roman" w:hAnsi="Times New Roman" w:cs="Times New Roman"/>
          <w:lang w:eastAsia="hr-HR"/>
        </w:rPr>
        <w:t>e</w:t>
      </w:r>
      <w:r w:rsidRPr="004A6278">
        <w:rPr>
          <w:rFonts w:ascii="Times New Roman" w:eastAsia="Times New Roman" w:hAnsi="Times New Roman" w:cs="Times New Roman"/>
          <w:lang w:eastAsia="hr-HR"/>
        </w:rPr>
        <w:t xml:space="preserve"> imaju čitljivu oznaku na hrvatskom jeziku koja sadrži informacije o sadržaju i graničnim vrijednostima.</w:t>
      </w:r>
    </w:p>
    <w:p w:rsidR="0012468C" w:rsidRPr="004A6278" w:rsidRDefault="0012468C" w:rsidP="007F17A6">
      <w:pPr>
        <w:jc w:val="both"/>
        <w:rPr>
          <w:rFonts w:ascii="Times New Roman" w:eastAsia="Times New Roman" w:hAnsi="Times New Roman" w:cs="Times New Roman"/>
          <w:lang w:eastAsia="hr-HR"/>
        </w:rPr>
      </w:pPr>
      <w:r w:rsidRPr="004A6278">
        <w:rPr>
          <w:rFonts w:ascii="Times New Roman" w:eastAsia="Times New Roman" w:hAnsi="Times New Roman" w:cs="Times New Roman"/>
          <w:lang w:eastAsia="hr-HR"/>
        </w:rPr>
        <w:t>Javnosti su dostupne i informacije o odobrenim biocidnim proizvodima čiji popis redovito objavljuje Ministarstvo zdravlja na svojim internetskim stranicama, a godišnji popis donosi ministar zdravlja temeljem Zakona o biocidnim pripravcima (63/07, 53/08 i 49/11).</w:t>
      </w:r>
    </w:p>
    <w:p w:rsidR="0012468C" w:rsidRPr="004A6278" w:rsidRDefault="0012468C" w:rsidP="0012468C">
      <w:pPr>
        <w:spacing w:before="0" w:after="0"/>
        <w:jc w:val="both"/>
        <w:rPr>
          <w:rFonts w:ascii="Times New Roman" w:eastAsia="Times New Roman" w:hAnsi="Times New Roman" w:cs="Times New Roman"/>
          <w:lang w:eastAsia="hr-HR"/>
        </w:rPr>
      </w:pPr>
    </w:p>
    <w:p w:rsidR="0012468C" w:rsidRPr="004A6278" w:rsidRDefault="0012468C" w:rsidP="0012468C">
      <w:pPr>
        <w:spacing w:before="0" w:after="0"/>
        <w:jc w:val="both"/>
        <w:rPr>
          <w:rFonts w:ascii="Times New Roman" w:eastAsia="Times New Roman" w:hAnsi="Times New Roman" w:cs="Times New Roman"/>
          <w:b/>
          <w:i/>
          <w:lang w:eastAsia="hr-HR"/>
        </w:rPr>
      </w:pPr>
      <w:r w:rsidRPr="004A6278">
        <w:rPr>
          <w:rFonts w:ascii="Times New Roman" w:eastAsia="Times New Roman" w:hAnsi="Times New Roman" w:cs="Times New Roman"/>
          <w:b/>
          <w:i/>
          <w:lang w:eastAsia="hr-HR"/>
        </w:rPr>
        <w:t xml:space="preserve">(i) u pogledu </w:t>
      </w:r>
      <w:r w:rsidRPr="004A6278">
        <w:rPr>
          <w:rFonts w:ascii="Times New Roman" w:eastAsia="Times New Roman" w:hAnsi="Times New Roman" w:cs="Times New Roman"/>
          <w:b/>
          <w:bCs/>
          <w:i/>
          <w:lang w:eastAsia="hr-HR"/>
        </w:rPr>
        <w:t xml:space="preserve">stavka 9, </w:t>
      </w:r>
      <w:r w:rsidRPr="004A6278">
        <w:rPr>
          <w:rFonts w:ascii="Times New Roman" w:eastAsia="Times New Roman" w:hAnsi="Times New Roman" w:cs="Times New Roman"/>
          <w:b/>
          <w:i/>
          <w:lang w:eastAsia="hr-HR"/>
        </w:rPr>
        <w:t>mjere poduzete u cilju uspostave nacionalnog sustava popisa ili katastara onečišćenja;</w:t>
      </w:r>
    </w:p>
    <w:p w:rsidR="0012468C" w:rsidRPr="004A6278" w:rsidRDefault="0012468C" w:rsidP="007F17A6">
      <w:pPr>
        <w:jc w:val="both"/>
        <w:rPr>
          <w:rFonts w:ascii="Times New Roman" w:eastAsia="Times New Roman" w:hAnsi="Times New Roman" w:cs="Times New Roman"/>
          <w:b/>
          <w:i/>
          <w:lang w:eastAsia="hr-HR"/>
        </w:rPr>
      </w:pPr>
      <w:r w:rsidRPr="004A6278">
        <w:rPr>
          <w:rFonts w:ascii="Times New Roman" w:eastAsia="Times New Roman" w:hAnsi="Times New Roman" w:cs="Times New Roman"/>
          <w:b/>
          <w:i/>
          <w:u w:val="single"/>
          <w:lang w:eastAsia="hr-HR"/>
        </w:rPr>
        <w:t>Odgovor</w:t>
      </w:r>
      <w:r w:rsidRPr="004A6278">
        <w:rPr>
          <w:rFonts w:ascii="Times New Roman" w:eastAsia="Times New Roman" w:hAnsi="Times New Roman" w:cs="Times New Roman"/>
          <w:b/>
          <w:i/>
          <w:lang w:eastAsia="hr-HR"/>
        </w:rPr>
        <w:t>:</w:t>
      </w:r>
    </w:p>
    <w:p w:rsidR="0012468C" w:rsidRPr="004A6278" w:rsidRDefault="005862A7" w:rsidP="00824DD6">
      <w:pPr>
        <w:autoSpaceDE w:val="0"/>
        <w:autoSpaceDN w:val="0"/>
        <w:adjustRightInd w:val="0"/>
        <w:jc w:val="both"/>
        <w:rPr>
          <w:rFonts w:ascii="Times New Roman" w:eastAsia="Times New Roman" w:hAnsi="Times New Roman" w:cs="Times New Roman"/>
          <w:lang w:eastAsia="hr-HR"/>
        </w:rPr>
      </w:pPr>
      <w:r>
        <w:rPr>
          <w:rFonts w:ascii="Times New Roman" w:eastAsia="Times New Roman" w:hAnsi="Times New Roman" w:cs="Times New Roman"/>
          <w:lang w:eastAsia="hr-HR"/>
        </w:rPr>
        <w:t>Temeljem</w:t>
      </w:r>
      <w:r w:rsidR="0012468C" w:rsidRPr="004A6278">
        <w:rPr>
          <w:rFonts w:ascii="Times New Roman" w:eastAsia="Times New Roman" w:hAnsi="Times New Roman" w:cs="Times New Roman"/>
          <w:lang w:eastAsia="hr-HR"/>
        </w:rPr>
        <w:t xml:space="preserve"> ZOZO-a </w:t>
      </w:r>
      <w:r>
        <w:rPr>
          <w:rFonts w:ascii="Times New Roman" w:eastAsia="Times New Roman" w:hAnsi="Times New Roman" w:cs="Times New Roman"/>
          <w:lang w:eastAsia="hr-HR"/>
        </w:rPr>
        <w:t xml:space="preserve">i </w:t>
      </w:r>
      <w:r w:rsidR="0012468C" w:rsidRPr="004A6278">
        <w:rPr>
          <w:rFonts w:ascii="Times New Roman" w:eastAsia="Times New Roman" w:hAnsi="Times New Roman" w:cs="Times New Roman"/>
          <w:lang w:eastAsia="hr-HR"/>
        </w:rPr>
        <w:t>Pravilnik</w:t>
      </w:r>
      <w:r>
        <w:rPr>
          <w:rFonts w:ascii="Times New Roman" w:eastAsia="Times New Roman" w:hAnsi="Times New Roman" w:cs="Times New Roman"/>
          <w:lang w:eastAsia="hr-HR"/>
        </w:rPr>
        <w:t>a</w:t>
      </w:r>
      <w:r w:rsidR="0012468C" w:rsidRPr="004A6278">
        <w:rPr>
          <w:rFonts w:ascii="Times New Roman" w:eastAsia="Times New Roman" w:hAnsi="Times New Roman" w:cs="Times New Roman"/>
          <w:lang w:eastAsia="hr-HR"/>
        </w:rPr>
        <w:t xml:space="preserve"> o registru onečišćavanja okoliša (NN 35/08) </w:t>
      </w:r>
      <w:r>
        <w:rPr>
          <w:rFonts w:ascii="Times New Roman" w:eastAsia="Times New Roman" w:hAnsi="Times New Roman" w:cs="Times New Roman"/>
          <w:lang w:eastAsia="hr-HR"/>
        </w:rPr>
        <w:t>izrađena je baza</w:t>
      </w:r>
      <w:r w:rsidR="0012468C" w:rsidRPr="004A6278">
        <w:rPr>
          <w:rFonts w:ascii="Times New Roman" w:eastAsia="Times New Roman" w:hAnsi="Times New Roman" w:cs="Times New Roman"/>
          <w:lang w:eastAsia="hr-HR"/>
        </w:rPr>
        <w:t xml:space="preserve"> Registar onečišćavanja okoliš</w:t>
      </w:r>
      <w:r>
        <w:rPr>
          <w:rFonts w:ascii="Times New Roman" w:eastAsia="Times New Roman" w:hAnsi="Times New Roman" w:cs="Times New Roman"/>
          <w:lang w:eastAsia="hr-HR"/>
        </w:rPr>
        <w:t>a (ROO) i pripadajuća aplikacija</w:t>
      </w:r>
      <w:r w:rsidR="0012468C" w:rsidRPr="004A6278">
        <w:rPr>
          <w:rFonts w:ascii="Times New Roman" w:eastAsia="Times New Roman" w:hAnsi="Times New Roman" w:cs="Times New Roman"/>
          <w:lang w:eastAsia="hr-HR"/>
        </w:rPr>
        <w:t xml:space="preserve"> ROO za unos i korištenje podataka. U ožujku 2012. objavljen je Preglednik ROO, a u</w:t>
      </w:r>
      <w:r w:rsidR="00A20755">
        <w:rPr>
          <w:rFonts w:ascii="Times New Roman" w:eastAsia="Times New Roman" w:hAnsi="Times New Roman" w:cs="Times New Roman"/>
          <w:lang w:eastAsia="hr-HR"/>
        </w:rPr>
        <w:t xml:space="preserve"> prosincu 2012. objavljen je i H</w:t>
      </w:r>
      <w:r w:rsidR="0012468C" w:rsidRPr="004A6278">
        <w:rPr>
          <w:rFonts w:ascii="Times New Roman" w:eastAsia="Times New Roman" w:hAnsi="Times New Roman" w:cs="Times New Roman"/>
          <w:lang w:eastAsia="hr-HR"/>
        </w:rPr>
        <w:t xml:space="preserve">rvatski </w:t>
      </w:r>
      <w:r w:rsidR="005230E9" w:rsidRPr="004A6278">
        <w:rPr>
          <w:rFonts w:ascii="Times New Roman" w:eastAsia="Times New Roman" w:hAnsi="Times New Roman" w:cs="Times New Roman"/>
          <w:lang w:eastAsia="hr-HR"/>
        </w:rPr>
        <w:t>nacionalni</w:t>
      </w:r>
      <w:r w:rsidR="0012468C" w:rsidRPr="004A6278">
        <w:rPr>
          <w:rFonts w:ascii="Times New Roman" w:eastAsia="Times New Roman" w:hAnsi="Times New Roman" w:cs="Times New Roman"/>
          <w:lang w:eastAsia="hr-HR"/>
        </w:rPr>
        <w:t xml:space="preserve"> portal ROO (HNPROO). HNPROO, osim transparentnosti podataka o ispuštanjima i prijenosu onečišćujućih tvari, proizvedenom, skupljenom i obrađenom otpadu te samim onečišćivačima i njihovim lokacijama, pruža uslugu GIS preglednika tj. ažurnog on-line uvida u prostornu komponentu i pripadajuće informacije uz dodatne mogućnosti prostornih analiza i izvješća</w:t>
      </w:r>
      <w:r w:rsidR="00824DD6">
        <w:rPr>
          <w:rFonts w:ascii="Times New Roman" w:eastAsia="Times New Roman" w:hAnsi="Times New Roman" w:cs="Times New Roman"/>
          <w:lang w:eastAsia="hr-HR"/>
        </w:rPr>
        <w:t xml:space="preserve"> </w:t>
      </w:r>
      <w:r w:rsidR="00EF7270">
        <w:rPr>
          <w:rFonts w:ascii="Times New Roman" w:eastAsia="Times New Roman" w:hAnsi="Times New Roman" w:cs="Times New Roman"/>
          <w:lang w:eastAsia="hr-HR"/>
        </w:rPr>
        <w:t>(</w:t>
      </w:r>
      <w:hyperlink r:id="rId45" w:history="1">
        <w:r w:rsidR="00EF7270" w:rsidRPr="00C4732E">
          <w:rPr>
            <w:rStyle w:val="Hyperlink"/>
            <w:rFonts w:ascii="Times New Roman" w:eastAsia="Times New Roman" w:hAnsi="Times New Roman" w:cs="Times New Roman"/>
            <w:lang w:eastAsia="hr-HR"/>
          </w:rPr>
          <w:t>http://hnproo.azo.hr/Home.aspx</w:t>
        </w:r>
      </w:hyperlink>
      <w:r w:rsidR="00EF7270">
        <w:rPr>
          <w:rFonts w:ascii="Times New Roman" w:eastAsia="Times New Roman" w:hAnsi="Times New Roman" w:cs="Times New Roman"/>
          <w:lang w:eastAsia="hr-HR"/>
        </w:rPr>
        <w:t>).</w:t>
      </w:r>
      <w:r w:rsidR="0012468C" w:rsidRPr="004A6278">
        <w:rPr>
          <w:rFonts w:ascii="Times New Roman" w:eastAsia="Times New Roman" w:hAnsi="Times New Roman" w:cs="Times New Roman"/>
          <w:lang w:eastAsia="hr-HR"/>
        </w:rPr>
        <w:t xml:space="preserve"> </w:t>
      </w:r>
    </w:p>
    <w:p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p>
    <w:p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r w:rsidRPr="004A6278">
        <w:rPr>
          <w:rFonts w:ascii="Times New Roman" w:eastAsia="Times New Roman" w:hAnsi="Times New Roman" w:cs="Times New Roman"/>
          <w:b/>
          <w:i/>
          <w:lang w:eastAsia="hr-HR"/>
        </w:rPr>
        <w:t xml:space="preserve">Opišite sve </w:t>
      </w:r>
      <w:r w:rsidRPr="004A6278">
        <w:rPr>
          <w:rFonts w:ascii="Times New Roman" w:eastAsia="Times New Roman" w:hAnsi="Times New Roman" w:cs="Times New Roman"/>
          <w:b/>
          <w:bCs/>
          <w:i/>
          <w:lang w:eastAsia="hr-HR"/>
        </w:rPr>
        <w:t xml:space="preserve">prepreke na koje ste naišli </w:t>
      </w:r>
      <w:r w:rsidRPr="004A6278">
        <w:rPr>
          <w:rFonts w:ascii="Times New Roman" w:eastAsia="Times New Roman" w:hAnsi="Times New Roman" w:cs="Times New Roman"/>
          <w:b/>
          <w:i/>
          <w:lang w:eastAsia="hr-HR"/>
        </w:rPr>
        <w:t>tijekom provedbe bilo kojeg od stavaka članka 5.</w:t>
      </w:r>
    </w:p>
    <w:p w:rsidR="0012468C" w:rsidRPr="004A6278" w:rsidRDefault="0012468C" w:rsidP="00EF7270">
      <w:pPr>
        <w:autoSpaceDE w:val="0"/>
        <w:autoSpaceDN w:val="0"/>
        <w:adjustRightInd w:val="0"/>
        <w:rPr>
          <w:rFonts w:ascii="Times New Roman" w:eastAsia="Times New Roman" w:hAnsi="Times New Roman" w:cs="Times New Roman"/>
          <w:b/>
          <w:i/>
          <w:iCs/>
          <w:lang w:eastAsia="hr-HR"/>
        </w:rPr>
      </w:pPr>
      <w:r w:rsidRPr="004A6278">
        <w:rPr>
          <w:rFonts w:ascii="Times New Roman" w:eastAsia="Times New Roman" w:hAnsi="Times New Roman" w:cs="Times New Roman"/>
          <w:b/>
          <w:i/>
          <w:iCs/>
          <w:u w:val="single"/>
          <w:lang w:eastAsia="hr-HR"/>
        </w:rPr>
        <w:t>Odgovor</w:t>
      </w:r>
      <w:r w:rsidRPr="004A6278">
        <w:rPr>
          <w:rFonts w:ascii="Times New Roman" w:eastAsia="Times New Roman" w:hAnsi="Times New Roman" w:cs="Times New Roman"/>
          <w:b/>
          <w:i/>
          <w:iCs/>
          <w:lang w:eastAsia="hr-HR"/>
        </w:rPr>
        <w:t>:</w:t>
      </w:r>
    </w:p>
    <w:p w:rsidR="0012468C" w:rsidRPr="00393817" w:rsidRDefault="00615000" w:rsidP="00EF7270">
      <w:pPr>
        <w:autoSpaceDE w:val="0"/>
        <w:autoSpaceDN w:val="0"/>
        <w:adjustRightInd w:val="0"/>
        <w:rPr>
          <w:rFonts w:ascii="Times New Roman" w:eastAsia="Times New Roman" w:hAnsi="Times New Roman" w:cs="Times New Roman"/>
          <w:iCs/>
          <w:lang w:eastAsia="hr-HR"/>
        </w:rPr>
      </w:pPr>
      <w:r w:rsidRPr="00393817">
        <w:rPr>
          <w:rFonts w:ascii="Times New Roman" w:eastAsia="Times New Roman" w:hAnsi="Times New Roman" w:cs="Times New Roman"/>
          <w:iCs/>
          <w:lang w:eastAsia="hr-HR"/>
        </w:rPr>
        <w:t xml:space="preserve">Neke OCD smatraju da treba dodatno poraditi na tome da se javnost upozna sa informacijskim sustavima te da treba još poraditi na verifikaciji podataka.  </w:t>
      </w:r>
    </w:p>
    <w:p w:rsidR="0012468C" w:rsidRPr="004A6278" w:rsidRDefault="0012468C" w:rsidP="0012468C">
      <w:pPr>
        <w:autoSpaceDE w:val="0"/>
        <w:autoSpaceDN w:val="0"/>
        <w:adjustRightInd w:val="0"/>
        <w:spacing w:before="0" w:after="0"/>
        <w:rPr>
          <w:rFonts w:ascii="Times New Roman" w:eastAsia="Times New Roman" w:hAnsi="Times New Roman" w:cs="Times New Roman"/>
          <w:lang w:eastAsia="hr-HR"/>
        </w:rPr>
      </w:pPr>
    </w:p>
    <w:p w:rsidR="0012468C" w:rsidRPr="004A6278" w:rsidRDefault="0012468C" w:rsidP="0012468C">
      <w:pPr>
        <w:autoSpaceDE w:val="0"/>
        <w:autoSpaceDN w:val="0"/>
        <w:adjustRightInd w:val="0"/>
        <w:spacing w:before="0" w:after="0"/>
        <w:rPr>
          <w:rFonts w:ascii="Times New Roman" w:eastAsia="Times New Roman" w:hAnsi="Times New Roman" w:cs="Times New Roman"/>
          <w:b/>
          <w:bCs/>
          <w:i/>
          <w:lang w:eastAsia="hr-HR"/>
        </w:rPr>
      </w:pPr>
      <w:r w:rsidRPr="004A6278">
        <w:rPr>
          <w:rFonts w:ascii="Times New Roman" w:eastAsia="Times New Roman" w:hAnsi="Times New Roman" w:cs="Times New Roman"/>
          <w:b/>
          <w:i/>
          <w:lang w:eastAsia="hr-HR"/>
        </w:rPr>
        <w:t xml:space="preserve">Navedite dodatne informacije o </w:t>
      </w:r>
      <w:r w:rsidRPr="004A6278">
        <w:rPr>
          <w:rFonts w:ascii="Times New Roman" w:eastAsia="Times New Roman" w:hAnsi="Times New Roman" w:cs="Times New Roman"/>
          <w:b/>
          <w:bCs/>
          <w:i/>
          <w:lang w:eastAsia="hr-HR"/>
        </w:rPr>
        <w:t>praktičnoj primjeni odredbi</w:t>
      </w:r>
      <w:r w:rsidRPr="004A6278">
        <w:rPr>
          <w:rFonts w:ascii="Times New Roman" w:eastAsia="Times New Roman" w:hAnsi="Times New Roman" w:cs="Times New Roman"/>
          <w:b/>
          <w:i/>
          <w:lang w:eastAsia="hr-HR"/>
        </w:rPr>
        <w:t xml:space="preserve"> o </w:t>
      </w:r>
      <w:r w:rsidRPr="004A6278">
        <w:rPr>
          <w:rFonts w:ascii="Times New Roman" w:eastAsia="Times New Roman" w:hAnsi="Times New Roman" w:cs="Times New Roman"/>
          <w:b/>
          <w:bCs/>
          <w:i/>
          <w:lang w:eastAsia="hr-HR"/>
        </w:rPr>
        <w:t xml:space="preserve">prikupljanju i razdiobi informacija o okolišu </w:t>
      </w:r>
      <w:r w:rsidRPr="004A6278">
        <w:rPr>
          <w:rFonts w:ascii="Times New Roman" w:eastAsia="Times New Roman" w:hAnsi="Times New Roman" w:cs="Times New Roman"/>
          <w:b/>
          <w:i/>
          <w:lang w:eastAsia="hr-HR"/>
        </w:rPr>
        <w:t xml:space="preserve">iz članka 5, </w:t>
      </w:r>
      <w:r w:rsidRPr="004A6278">
        <w:rPr>
          <w:rFonts w:ascii="Times New Roman" w:eastAsia="Times New Roman" w:hAnsi="Times New Roman" w:cs="Times New Roman"/>
          <w:b/>
          <w:bCs/>
          <w:i/>
          <w:lang w:eastAsia="hr-HR"/>
        </w:rPr>
        <w:t>npr. postoje li statistike o objavljenim informacijama?</w:t>
      </w:r>
    </w:p>
    <w:p w:rsidR="0012468C" w:rsidRPr="004A6278" w:rsidRDefault="0012468C" w:rsidP="0012468C">
      <w:pPr>
        <w:autoSpaceDE w:val="0"/>
        <w:autoSpaceDN w:val="0"/>
        <w:adjustRightInd w:val="0"/>
        <w:spacing w:before="0" w:after="0"/>
        <w:rPr>
          <w:rFonts w:ascii="Times New Roman" w:eastAsia="Times New Roman" w:hAnsi="Times New Roman" w:cs="Times New Roman"/>
          <w:i/>
          <w:iCs/>
          <w:u w:val="single"/>
          <w:lang w:eastAsia="hr-HR"/>
        </w:rPr>
      </w:pPr>
    </w:p>
    <w:p w:rsidR="0012468C" w:rsidRPr="004A6278" w:rsidRDefault="0012468C" w:rsidP="00EF7270">
      <w:pPr>
        <w:autoSpaceDE w:val="0"/>
        <w:autoSpaceDN w:val="0"/>
        <w:adjustRightInd w:val="0"/>
        <w:rPr>
          <w:rFonts w:ascii="Times New Roman" w:eastAsia="Times New Roman" w:hAnsi="Times New Roman" w:cs="Times New Roman"/>
          <w:b/>
          <w:i/>
          <w:iCs/>
          <w:lang w:eastAsia="hr-HR"/>
        </w:rPr>
      </w:pPr>
      <w:r w:rsidRPr="004A6278">
        <w:rPr>
          <w:rFonts w:ascii="Times New Roman" w:eastAsia="Times New Roman" w:hAnsi="Times New Roman" w:cs="Times New Roman"/>
          <w:b/>
          <w:i/>
          <w:iCs/>
          <w:u w:val="single"/>
          <w:lang w:eastAsia="hr-HR"/>
        </w:rPr>
        <w:t>Odgovor</w:t>
      </w:r>
      <w:r w:rsidRPr="004A6278">
        <w:rPr>
          <w:rFonts w:ascii="Times New Roman" w:eastAsia="Times New Roman" w:hAnsi="Times New Roman" w:cs="Times New Roman"/>
          <w:b/>
          <w:i/>
          <w:iCs/>
          <w:lang w:eastAsia="hr-HR"/>
        </w:rPr>
        <w:t>:</w:t>
      </w:r>
    </w:p>
    <w:p w:rsidR="0012468C" w:rsidRPr="004A6278" w:rsidRDefault="00EF7270" w:rsidP="00EF7270">
      <w:pPr>
        <w:autoSpaceDE w:val="0"/>
        <w:autoSpaceDN w:val="0"/>
        <w:adjustRightInd w:val="0"/>
        <w:rPr>
          <w:rFonts w:ascii="Times New Roman" w:eastAsia="Times New Roman" w:hAnsi="Times New Roman" w:cs="Times New Roman"/>
          <w:i/>
          <w:iCs/>
          <w:lang w:eastAsia="hr-HR"/>
        </w:rPr>
      </w:pPr>
      <w:r>
        <w:rPr>
          <w:rFonts w:ascii="Times New Roman" w:eastAsia="Times New Roman" w:hAnsi="Times New Roman" w:cs="Times New Roman"/>
          <w:i/>
          <w:iCs/>
          <w:lang w:eastAsia="hr-HR"/>
        </w:rPr>
        <w:t>/</w:t>
      </w:r>
    </w:p>
    <w:p w:rsidR="0012468C" w:rsidRPr="004A6278" w:rsidRDefault="0012468C" w:rsidP="0012468C">
      <w:pPr>
        <w:spacing w:before="0" w:after="0"/>
        <w:jc w:val="both"/>
        <w:rPr>
          <w:rFonts w:ascii="Times New Roman" w:eastAsia="Times New Roman" w:hAnsi="Times New Roman" w:cs="Times New Roman"/>
          <w:lang w:eastAsia="hr-HR"/>
        </w:rPr>
      </w:pPr>
    </w:p>
    <w:p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r w:rsidRPr="004A6278">
        <w:rPr>
          <w:rFonts w:ascii="Times New Roman" w:eastAsia="Times New Roman" w:hAnsi="Times New Roman" w:cs="Times New Roman"/>
          <w:b/>
          <w:i/>
          <w:lang w:eastAsia="hr-HR"/>
        </w:rPr>
        <w:t>Navedite važne adrese web stranica, ukoliko su dostupne:</w:t>
      </w:r>
    </w:p>
    <w:p w:rsidR="001206DE" w:rsidRDefault="00393817" w:rsidP="0012468C">
      <w:pPr>
        <w:autoSpaceDE w:val="0"/>
        <w:autoSpaceDN w:val="0"/>
        <w:adjustRightInd w:val="0"/>
        <w:spacing w:before="0" w:after="0"/>
        <w:rPr>
          <w:rFonts w:ascii="Times New Roman" w:eastAsia="Times New Roman" w:hAnsi="Times New Roman" w:cs="Times New Roman"/>
          <w:lang w:eastAsia="hr-HR"/>
        </w:rPr>
      </w:pPr>
      <w:r>
        <w:rPr>
          <w:rFonts w:ascii="Times New Roman" w:eastAsia="Times New Roman" w:hAnsi="Times New Roman" w:cs="Times New Roman"/>
          <w:lang w:eastAsia="hr-HR"/>
        </w:rPr>
        <w:t>/</w:t>
      </w:r>
    </w:p>
    <w:p w:rsidR="00083C3C" w:rsidRDefault="00083C3C" w:rsidP="0012468C">
      <w:pPr>
        <w:autoSpaceDE w:val="0"/>
        <w:autoSpaceDN w:val="0"/>
        <w:adjustRightInd w:val="0"/>
        <w:spacing w:before="0" w:after="0"/>
        <w:rPr>
          <w:rFonts w:ascii="Times New Roman" w:eastAsia="Times New Roman" w:hAnsi="Times New Roman" w:cs="Times New Roman"/>
          <w:lang w:eastAsia="hr-HR"/>
        </w:rPr>
      </w:pPr>
    </w:p>
    <w:p w:rsidR="005862A7" w:rsidRDefault="005862A7" w:rsidP="000C21E1">
      <w:pPr>
        <w:autoSpaceDE w:val="0"/>
        <w:autoSpaceDN w:val="0"/>
        <w:adjustRightInd w:val="0"/>
        <w:spacing w:before="0" w:after="0"/>
        <w:jc w:val="center"/>
        <w:rPr>
          <w:rFonts w:ascii="Times New Roman" w:eastAsia="Times New Roman" w:hAnsi="Times New Roman" w:cs="Times New Roman"/>
          <w:b/>
          <w:bCs/>
          <w:lang w:eastAsia="hr-HR"/>
        </w:rPr>
      </w:pPr>
    </w:p>
    <w:p w:rsidR="000C21E1" w:rsidRPr="000C21E1" w:rsidRDefault="000C21E1" w:rsidP="000C21E1">
      <w:pPr>
        <w:autoSpaceDE w:val="0"/>
        <w:autoSpaceDN w:val="0"/>
        <w:adjustRightInd w:val="0"/>
        <w:spacing w:before="0" w:after="0"/>
        <w:jc w:val="center"/>
        <w:rPr>
          <w:rFonts w:ascii="Times New Roman" w:eastAsia="Times New Roman" w:hAnsi="Times New Roman" w:cs="Times New Roman"/>
          <w:b/>
          <w:bCs/>
          <w:lang w:eastAsia="hr-HR"/>
        </w:rPr>
      </w:pPr>
      <w:r w:rsidRPr="000C21E1">
        <w:rPr>
          <w:rFonts w:ascii="Times New Roman" w:eastAsia="Times New Roman" w:hAnsi="Times New Roman" w:cs="Times New Roman"/>
          <w:b/>
          <w:bCs/>
          <w:lang w:eastAsia="hr-HR"/>
        </w:rPr>
        <w:t>Članak 6.</w:t>
      </w:r>
    </w:p>
    <w:p w:rsidR="000C21E1" w:rsidRPr="000C21E1" w:rsidRDefault="000C21E1" w:rsidP="000C21E1">
      <w:pPr>
        <w:autoSpaceDE w:val="0"/>
        <w:autoSpaceDN w:val="0"/>
        <w:adjustRightInd w:val="0"/>
        <w:spacing w:before="0" w:after="0"/>
        <w:jc w:val="center"/>
        <w:rPr>
          <w:rFonts w:ascii="Times New Roman" w:eastAsia="Times New Roman" w:hAnsi="Times New Roman" w:cs="Times New Roman"/>
          <w:b/>
          <w:bCs/>
          <w:lang w:eastAsia="hr-HR"/>
        </w:rPr>
      </w:pPr>
    </w:p>
    <w:p w:rsidR="000C21E1" w:rsidRPr="000C21E1" w:rsidRDefault="000C21E1" w:rsidP="000C21E1">
      <w:pPr>
        <w:autoSpaceDE w:val="0"/>
        <w:autoSpaceDN w:val="0"/>
        <w:adjustRightInd w:val="0"/>
        <w:spacing w:before="0" w:after="0"/>
        <w:rPr>
          <w:rFonts w:ascii="Times New Roman" w:eastAsia="Times New Roman" w:hAnsi="Times New Roman" w:cs="Times New Roman"/>
          <w:b/>
          <w:lang w:eastAsia="hr-HR"/>
        </w:rPr>
      </w:pPr>
      <w:r w:rsidRPr="000C21E1">
        <w:rPr>
          <w:rFonts w:ascii="Times New Roman" w:eastAsia="Times New Roman" w:hAnsi="Times New Roman" w:cs="Times New Roman"/>
          <w:b/>
          <w:bCs/>
          <w:lang w:eastAsia="hr-HR"/>
        </w:rPr>
        <w:t>Navedite zakonske, regulatorne i ostale mjere kojima se provode odredbe o sudjelovanju javnosti u odlučivanju u određenim djelatnostima iz članka 6.</w:t>
      </w:r>
    </w:p>
    <w:p w:rsidR="000C21E1" w:rsidRPr="000C21E1" w:rsidRDefault="000C21E1" w:rsidP="000C21E1">
      <w:pPr>
        <w:autoSpaceDE w:val="0"/>
        <w:autoSpaceDN w:val="0"/>
        <w:adjustRightInd w:val="0"/>
        <w:spacing w:before="0" w:after="0"/>
        <w:rPr>
          <w:rFonts w:ascii="Times New Roman" w:eastAsia="Times New Roman" w:hAnsi="Times New Roman" w:cs="Times New Roman"/>
          <w:b/>
          <w:lang w:eastAsia="hr-HR"/>
        </w:rPr>
      </w:pPr>
      <w:r w:rsidRPr="000C21E1">
        <w:rPr>
          <w:rFonts w:ascii="Times New Roman" w:eastAsia="Times New Roman" w:hAnsi="Times New Roman" w:cs="Times New Roman"/>
          <w:b/>
          <w:lang w:eastAsia="hr-HR"/>
        </w:rPr>
        <w:t>Objasnite kako je proveden svaki stavak članka 6. Opišite prenošenje važnih definicija iz članka 2 i uvjeta nediskriminacije iz članka 3, stavka 9.</w:t>
      </w:r>
    </w:p>
    <w:p w:rsidR="000C21E1" w:rsidRPr="000C21E1" w:rsidRDefault="000C21E1" w:rsidP="000C21E1">
      <w:pPr>
        <w:jc w:val="both"/>
        <w:rPr>
          <w:rFonts w:ascii="Times New Roman" w:eastAsia="Times New Roman" w:hAnsi="Times New Roman" w:cs="Times New Roman"/>
          <w:i/>
          <w:iCs/>
          <w:lang w:eastAsia="hr-HR"/>
        </w:rPr>
      </w:pPr>
      <w:r w:rsidRPr="000C21E1">
        <w:rPr>
          <w:rFonts w:ascii="Times New Roman" w:eastAsia="Times New Roman" w:hAnsi="Times New Roman" w:cs="Times New Roman"/>
          <w:b/>
          <w:i/>
          <w:iCs/>
          <w:u w:val="single"/>
          <w:lang w:eastAsia="hr-HR"/>
        </w:rPr>
        <w:t>Odgovor:</w:t>
      </w:r>
    </w:p>
    <w:p w:rsidR="00144EF2" w:rsidRDefault="0038613D" w:rsidP="000C21E1">
      <w:pPr>
        <w:tabs>
          <w:tab w:val="left" w:pos="4860"/>
        </w:tabs>
        <w:jc w:val="both"/>
        <w:rPr>
          <w:rFonts w:ascii="Times New Roman" w:eastAsia="Times New Roman" w:hAnsi="Times New Roman" w:cs="Times New Roman"/>
          <w:lang w:eastAsia="hr-HR"/>
        </w:rPr>
      </w:pPr>
      <w:r w:rsidRPr="0038613D">
        <w:rPr>
          <w:rFonts w:ascii="Times New Roman" w:eastAsia="Times New Roman" w:hAnsi="Times New Roman" w:cs="Times New Roman"/>
          <w:lang w:eastAsia="hr-HR"/>
        </w:rPr>
        <w:t>Zakonom o procjeni učinaka propisa (NN 90/11) i Uredbom o provedbi postupka procjene učinaka propisa (NN 66/12) obuhvaćena su pravila konzultacije s dionicima, savjetovanje i javna rasprava/okrugli stol te rok od namanje 30 dana.</w:t>
      </w:r>
      <w:r>
        <w:rPr>
          <w:rFonts w:ascii="Times New Roman" w:eastAsia="Times New Roman" w:hAnsi="Times New Roman" w:cs="Times New Roman"/>
          <w:lang w:eastAsia="hr-HR"/>
        </w:rPr>
        <w:t xml:space="preserve"> </w:t>
      </w:r>
      <w:r w:rsidRPr="0038613D">
        <w:rPr>
          <w:rFonts w:ascii="Times New Roman" w:eastAsia="Times New Roman" w:hAnsi="Times New Roman" w:cs="Times New Roman"/>
          <w:lang w:eastAsia="hr-HR"/>
        </w:rPr>
        <w:t>Nakon provedenog savjetovanja i javne rasprave, uključujući i javna izlaganja, stručni nositelj je dužan razmotriti sve primjedbe, prijedloge i mišljenja javnosti i zainteresirane javnosti i o prihvaćenim i neprihvaćenim primjedbama, prijedlozima i mišljenjima sačiniti obavijest koju će objaviti javnosti i zainteresiranoj javnosti na svojim internetskim stranicama</w:t>
      </w:r>
      <w:r w:rsidR="002A6D77">
        <w:rPr>
          <w:rFonts w:ascii="Times New Roman" w:eastAsia="Times New Roman" w:hAnsi="Times New Roman" w:cs="Times New Roman"/>
          <w:lang w:eastAsia="hr-HR"/>
        </w:rPr>
        <w:t>.</w:t>
      </w:r>
    </w:p>
    <w:p w:rsidR="00144EF2" w:rsidRDefault="000C21E1" w:rsidP="000C21E1">
      <w:pPr>
        <w:tabs>
          <w:tab w:val="left" w:pos="4860"/>
        </w:tabs>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 xml:space="preserve">Važne definicije iz čl. 2. i uvjeti nediskriminacije iz čl. 3., st. 9. navedeni su u odgovoru za čl. 4. </w:t>
      </w:r>
    </w:p>
    <w:p w:rsidR="000C21E1" w:rsidRDefault="000C21E1" w:rsidP="000C21E1">
      <w:pPr>
        <w:tabs>
          <w:tab w:val="left" w:pos="4860"/>
        </w:tabs>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 xml:space="preserve">Direktiva </w:t>
      </w:r>
      <w:r w:rsidR="00144EF2">
        <w:rPr>
          <w:rFonts w:ascii="Times New Roman" w:eastAsia="Times New Roman" w:hAnsi="Times New Roman" w:cs="Times New Roman"/>
          <w:lang w:eastAsia="hr-HR"/>
        </w:rPr>
        <w:t>Europske unije</w:t>
      </w:r>
      <w:r w:rsidR="00144EF2" w:rsidRPr="000C21E1">
        <w:rPr>
          <w:rFonts w:ascii="Times New Roman" w:eastAsia="Times New Roman" w:hAnsi="Times New Roman" w:cs="Times New Roman"/>
          <w:lang w:eastAsia="hr-HR"/>
        </w:rPr>
        <w:t xml:space="preserve"> </w:t>
      </w:r>
      <w:r w:rsidRPr="000C21E1">
        <w:rPr>
          <w:rFonts w:ascii="Times New Roman" w:eastAsia="Times New Roman" w:hAnsi="Times New Roman" w:cs="Times New Roman"/>
          <w:lang w:eastAsia="hr-HR"/>
        </w:rPr>
        <w:t xml:space="preserve">2003/35/EZ Europskog parlamenta i Vijeća o sudjelovanju javnosti kod izrade određenih planova i programa koji se odnose na okoliš u potpunosti je transponirana u nacionalno zakonodavstvo. </w:t>
      </w:r>
      <w:r w:rsidR="00144EF2">
        <w:rPr>
          <w:rFonts w:ascii="Times New Roman" w:eastAsia="Times New Roman" w:hAnsi="Times New Roman" w:cs="Times New Roman"/>
          <w:lang w:eastAsia="hr-HR"/>
        </w:rPr>
        <w:t>Tako je n</w:t>
      </w:r>
      <w:r w:rsidRPr="000C21E1">
        <w:rPr>
          <w:rFonts w:ascii="Times New Roman" w:eastAsia="Times New Roman" w:hAnsi="Times New Roman" w:cs="Times New Roman"/>
          <w:lang w:eastAsia="hr-HR"/>
        </w:rPr>
        <w:t xml:space="preserve">ačelo sudjelovanja javnosti definirano ZOZO-om te UISJ kojom se uređuje način informiranja i sudjelovanja javnosti, </w:t>
      </w:r>
      <w:r>
        <w:rPr>
          <w:rFonts w:ascii="Times New Roman" w:eastAsia="Times New Roman" w:hAnsi="Times New Roman" w:cs="Times New Roman"/>
          <w:lang w:eastAsia="hr-HR"/>
        </w:rPr>
        <w:t xml:space="preserve">odnosno zainteresirane javnosti, </w:t>
      </w:r>
      <w:r w:rsidRPr="000C21E1">
        <w:rPr>
          <w:rFonts w:ascii="Times New Roman" w:eastAsia="Times New Roman" w:hAnsi="Times New Roman" w:cs="Times New Roman"/>
          <w:lang w:eastAsia="hr-HR"/>
        </w:rPr>
        <w:t>ako je zakonom propisano sudjelovanje te javnosti, u postupcima: strateške procjene; donošenja planova i programa za koje se ne provodi strateška procjena; izrade zakona, provedbenih propisa i ostalih opće primjenjivih pravno obvezujućih pravila koji bi mogli imati značajan utjecaj na okoliš; procjene utjecaja zahvata na okoliš i utvrđivanja objedinjenih uvjeta zaštite okoliša za postrojenje tvrtke. Uređuje se i način provođenja javne rasprave uključujući javni uvid i javno izlaganje te rokovi s tim u svezi. Uredbom se određuju planovi i programi iz područja zaštite okoliša za koje nije zakonom određena obveza strateške procjene, ali je utvrđena obveza da se u postupku izrade nacrta prijedloga plana i programa osigura sudjelovanje javnosti te se određuje koja javnost može sudjelovati u tom postupku.</w:t>
      </w:r>
    </w:p>
    <w:p w:rsidR="00A75F4A" w:rsidRPr="00C11FEA" w:rsidRDefault="00A75F4A" w:rsidP="00A75F4A">
      <w:pPr>
        <w:tabs>
          <w:tab w:val="left" w:pos="4860"/>
        </w:tabs>
        <w:jc w:val="both"/>
        <w:rPr>
          <w:rFonts w:ascii="Times New Roman" w:eastAsia="Times New Roman" w:hAnsi="Times New Roman" w:cs="Times New Roman"/>
          <w:lang w:eastAsia="hr-HR"/>
        </w:rPr>
      </w:pPr>
      <w:r w:rsidRPr="00A75F4A">
        <w:rPr>
          <w:rFonts w:ascii="Times New Roman" w:eastAsia="Times New Roman" w:hAnsi="Times New Roman" w:cs="Times New Roman"/>
          <w:lang w:eastAsia="hr-HR"/>
        </w:rPr>
        <w:t>Zakonom o zaštiti prirode (NN 80/13) propisano je sudjelovanje javnosti, odno</w:t>
      </w:r>
      <w:r w:rsidR="003E2B10">
        <w:rPr>
          <w:rFonts w:ascii="Times New Roman" w:eastAsia="Times New Roman" w:hAnsi="Times New Roman" w:cs="Times New Roman"/>
          <w:lang w:eastAsia="hr-HR"/>
        </w:rPr>
        <w:t xml:space="preserve">sno provođenje javne rasprave u </w:t>
      </w:r>
      <w:r w:rsidRPr="00A75F4A">
        <w:rPr>
          <w:rFonts w:ascii="Times New Roman" w:eastAsia="Times New Roman" w:hAnsi="Times New Roman" w:cs="Times New Roman"/>
          <w:lang w:eastAsia="hr-HR"/>
        </w:rPr>
        <w:t>člancima koji se odnose na ekološku mrežu</w:t>
      </w:r>
      <w:r w:rsidR="003E2B10">
        <w:rPr>
          <w:rFonts w:ascii="Times New Roman" w:eastAsia="Times New Roman" w:hAnsi="Times New Roman" w:cs="Times New Roman"/>
          <w:lang w:eastAsia="hr-HR"/>
        </w:rPr>
        <w:t xml:space="preserve">, kod </w:t>
      </w:r>
      <w:r w:rsidRPr="00A75F4A">
        <w:rPr>
          <w:rFonts w:ascii="Times New Roman" w:eastAsia="Times New Roman" w:hAnsi="Times New Roman" w:cs="Times New Roman"/>
          <w:lang w:eastAsia="hr-HR"/>
        </w:rPr>
        <w:t>uvoz</w:t>
      </w:r>
      <w:r w:rsidR="003E2B10">
        <w:rPr>
          <w:rFonts w:ascii="Times New Roman" w:eastAsia="Times New Roman" w:hAnsi="Times New Roman" w:cs="Times New Roman"/>
          <w:lang w:eastAsia="hr-HR"/>
        </w:rPr>
        <w:t>a</w:t>
      </w:r>
      <w:r w:rsidRPr="00A75F4A">
        <w:rPr>
          <w:rFonts w:ascii="Times New Roman" w:eastAsia="Times New Roman" w:hAnsi="Times New Roman" w:cs="Times New Roman"/>
          <w:lang w:eastAsia="hr-HR"/>
        </w:rPr>
        <w:t xml:space="preserve">, stavljanja na tržište i </w:t>
      </w:r>
      <w:r w:rsidRPr="00C11FEA">
        <w:rPr>
          <w:rFonts w:ascii="Times New Roman" w:eastAsia="Times New Roman" w:hAnsi="Times New Roman" w:cs="Times New Roman"/>
          <w:lang w:eastAsia="hr-HR"/>
        </w:rPr>
        <w:t xml:space="preserve">uvođenja u prirodu stranih vrsta, u slučaju ponovnog uvođenja i repopulaciji zavičajnih vrsta i kod uzgoja divljih vrsta. </w:t>
      </w:r>
      <w:r w:rsidR="00243554">
        <w:rPr>
          <w:rFonts w:ascii="Times New Roman" w:eastAsia="Times New Roman" w:hAnsi="Times New Roman" w:cs="Times New Roman"/>
          <w:lang w:eastAsia="hr-HR"/>
        </w:rPr>
        <w:t>Također se javnost</w:t>
      </w:r>
      <w:r w:rsidRPr="00C11FEA">
        <w:rPr>
          <w:rFonts w:ascii="Times New Roman" w:eastAsia="Times New Roman" w:hAnsi="Times New Roman" w:cs="Times New Roman"/>
          <w:lang w:eastAsia="hr-HR"/>
        </w:rPr>
        <w:t xml:space="preserve"> izvješćuje putem javnog uvida u predloženi akt o proglašenju zaštićenog područja i stručnu podlogu s kartografskom dokumentacijom. Postupak javnog uvida za proglašavanje nacionalnih parkova, parkova prirode, strogih rezervata i posebnih rezervata organizira i provodi MZOIP. </w:t>
      </w:r>
      <w:r w:rsidR="00DC10FB">
        <w:rPr>
          <w:rFonts w:ascii="Times New Roman" w:eastAsia="Times New Roman" w:hAnsi="Times New Roman" w:cs="Times New Roman"/>
          <w:lang w:eastAsia="hr-HR"/>
        </w:rPr>
        <w:t>Javne konzultacije</w:t>
      </w:r>
      <w:r w:rsidRPr="00C11FEA">
        <w:rPr>
          <w:rFonts w:ascii="Times New Roman" w:eastAsia="Times New Roman" w:hAnsi="Times New Roman" w:cs="Times New Roman"/>
          <w:lang w:eastAsia="hr-HR"/>
        </w:rPr>
        <w:t xml:space="preserve"> u trajanju od najmanje 30 dana obavez</w:t>
      </w:r>
      <w:r w:rsidR="00DC10FB">
        <w:rPr>
          <w:rFonts w:ascii="Times New Roman" w:eastAsia="Times New Roman" w:hAnsi="Times New Roman" w:cs="Times New Roman"/>
          <w:lang w:eastAsia="hr-HR"/>
        </w:rPr>
        <w:t>ne su u postupcima vezanim za</w:t>
      </w:r>
      <w:r w:rsidRPr="00C11FEA">
        <w:rPr>
          <w:rFonts w:ascii="Times New Roman" w:eastAsia="Times New Roman" w:hAnsi="Times New Roman" w:cs="Times New Roman"/>
          <w:lang w:eastAsia="hr-HR"/>
        </w:rPr>
        <w:t xml:space="preserve"> </w:t>
      </w:r>
      <w:r w:rsidRPr="00C11FEA">
        <w:rPr>
          <w:rFonts w:ascii="Times New Roman" w:eastAsia="Times New Roman" w:hAnsi="Times New Roman" w:cs="Times New Roman"/>
          <w:lang w:eastAsia="hr-HR"/>
        </w:rPr>
        <w:lastRenderedPageBreak/>
        <w:t>proglašenja spomenika prirode, regionalnog parka, značajnog krajobraza, park-šume i spomenika parkovne arhitekture</w:t>
      </w:r>
      <w:r w:rsidR="00DC10FB">
        <w:rPr>
          <w:rFonts w:ascii="Times New Roman" w:eastAsia="Times New Roman" w:hAnsi="Times New Roman" w:cs="Times New Roman"/>
          <w:lang w:eastAsia="hr-HR"/>
        </w:rPr>
        <w:t>, a</w:t>
      </w:r>
      <w:r w:rsidRPr="00C11FEA">
        <w:rPr>
          <w:rFonts w:ascii="Times New Roman" w:eastAsia="Times New Roman" w:hAnsi="Times New Roman" w:cs="Times New Roman"/>
          <w:lang w:eastAsia="hr-HR"/>
        </w:rPr>
        <w:t xml:space="preserve"> organizira</w:t>
      </w:r>
      <w:r w:rsidR="00DC10FB">
        <w:rPr>
          <w:rFonts w:ascii="Times New Roman" w:eastAsia="Times New Roman" w:hAnsi="Times New Roman" w:cs="Times New Roman"/>
          <w:lang w:eastAsia="hr-HR"/>
        </w:rPr>
        <w:t xml:space="preserve"> ih</w:t>
      </w:r>
      <w:r w:rsidRPr="00C11FEA">
        <w:rPr>
          <w:rFonts w:ascii="Times New Roman" w:eastAsia="Times New Roman" w:hAnsi="Times New Roman" w:cs="Times New Roman"/>
          <w:lang w:eastAsia="hr-HR"/>
        </w:rPr>
        <w:t xml:space="preserve"> i provodi jedinica područne (regionalne) samouprave. </w:t>
      </w:r>
    </w:p>
    <w:p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p>
    <w:p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000C21E1">
        <w:rPr>
          <w:rFonts w:ascii="Times New Roman" w:eastAsia="Times New Roman" w:hAnsi="Times New Roman" w:cs="Times New Roman"/>
          <w:b/>
          <w:i/>
          <w:lang w:eastAsia="hr-HR"/>
        </w:rPr>
        <w:t>Također, i posebno, opišite:</w:t>
      </w:r>
    </w:p>
    <w:p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000C21E1">
        <w:rPr>
          <w:rFonts w:ascii="Times New Roman" w:eastAsia="Times New Roman" w:hAnsi="Times New Roman" w:cs="Times New Roman"/>
          <w:b/>
          <w:i/>
          <w:lang w:eastAsia="hr-HR"/>
        </w:rPr>
        <w:t xml:space="preserve">(a) u pogledu </w:t>
      </w:r>
      <w:r w:rsidRPr="000C21E1">
        <w:rPr>
          <w:rFonts w:ascii="Times New Roman" w:eastAsia="Times New Roman" w:hAnsi="Times New Roman" w:cs="Times New Roman"/>
          <w:b/>
          <w:bCs/>
          <w:i/>
          <w:lang w:eastAsia="hr-HR"/>
        </w:rPr>
        <w:t xml:space="preserve">stavka 1, </w:t>
      </w:r>
      <w:r w:rsidRPr="000C21E1">
        <w:rPr>
          <w:rFonts w:ascii="Times New Roman" w:eastAsia="Times New Roman" w:hAnsi="Times New Roman" w:cs="Times New Roman"/>
          <w:b/>
          <w:i/>
          <w:lang w:eastAsia="hr-HR"/>
        </w:rPr>
        <w:t>mjere poduzete kako bi se osiguralo da:</w:t>
      </w:r>
    </w:p>
    <w:p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000C21E1">
        <w:rPr>
          <w:rFonts w:ascii="Times New Roman" w:eastAsia="Times New Roman" w:hAnsi="Times New Roman" w:cs="Times New Roman"/>
          <w:b/>
          <w:i/>
          <w:lang w:eastAsia="hr-HR"/>
        </w:rPr>
        <w:t>(i) se odredbe članka 6 primjenjuju u skladu s odlukama o tome treba li dopustiti predložene djelatnosti navedene u Dodatku I Konvencije;</w:t>
      </w:r>
    </w:p>
    <w:p w:rsidR="000C21E1" w:rsidRPr="000C21E1" w:rsidRDefault="000C21E1" w:rsidP="000C21E1">
      <w:pPr>
        <w:jc w:val="both"/>
        <w:rPr>
          <w:rFonts w:ascii="Times New Roman" w:eastAsia="Times New Roman" w:hAnsi="Times New Roman" w:cs="Times New Roman"/>
          <w:b/>
          <w:lang w:eastAsia="hr-HR"/>
        </w:rPr>
      </w:pPr>
      <w:r w:rsidRPr="000C21E1">
        <w:rPr>
          <w:rFonts w:ascii="Times New Roman" w:eastAsia="Times New Roman" w:hAnsi="Times New Roman" w:cs="Times New Roman"/>
          <w:b/>
          <w:i/>
          <w:u w:val="single"/>
          <w:lang w:eastAsia="hr-HR"/>
        </w:rPr>
        <w:t>Odgovor</w:t>
      </w:r>
      <w:r w:rsidRPr="000C21E1">
        <w:rPr>
          <w:rFonts w:ascii="Times New Roman" w:eastAsia="Times New Roman" w:hAnsi="Times New Roman" w:cs="Times New Roman"/>
          <w:b/>
          <w:i/>
          <w:lang w:eastAsia="hr-HR"/>
        </w:rPr>
        <w:t xml:space="preserve">: </w:t>
      </w:r>
    </w:p>
    <w:p w:rsidR="000C21E1" w:rsidRPr="000C21E1" w:rsidRDefault="000C21E1" w:rsidP="000C21E1">
      <w:pPr>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Zahvati iz Dodatka I. Konvencije odgovaraju popisu zahvata iz Priloga I. Uredbe o procjeni utjecaja zahvata na okoliš (NN 64/08, 67/09, u daljem tekstu</w:t>
      </w:r>
      <w:r>
        <w:rPr>
          <w:rFonts w:ascii="Times New Roman" w:eastAsia="Times New Roman" w:hAnsi="Times New Roman" w:cs="Times New Roman"/>
          <w:lang w:eastAsia="hr-HR"/>
        </w:rPr>
        <w:t>:</w:t>
      </w:r>
      <w:r w:rsidRPr="000C21E1">
        <w:rPr>
          <w:rFonts w:ascii="Times New Roman" w:eastAsia="Times New Roman" w:hAnsi="Times New Roman" w:cs="Times New Roman"/>
          <w:lang w:eastAsia="hr-HR"/>
        </w:rPr>
        <w:t xml:space="preserve"> UPUO) i Priloga I. Uredbe o postupku utvrđivanja objedinjenih uvjeta zaštite okoliša (NN 114/08, u daljnjem tekstu: UPUOUZO). Za odobravanje predviđenih djelatnosti iz Priloga I. UPUO provodi se upravni postupak procjene utjecaja na okoliš koji prethodi drugim odobrenjima odnosno dozvolama. Ako se radi o djelatnosti koja se nalazi i u Prilogu I. UPUOUZO-a provodi se jedinstveni postupak procjene utjecaja na okoliš i utvrđivanja objedinjenih uvjeta zaštite okoliša koji prethodi drugim odobrenjima odnosno dozvolama. S obzirom na svoju formaliziranu prirodu, postupak </w:t>
      </w:r>
      <w:r w:rsidR="00435797">
        <w:rPr>
          <w:rFonts w:ascii="Times New Roman" w:eastAsia="Times New Roman" w:hAnsi="Times New Roman" w:cs="Times New Roman"/>
          <w:lang w:eastAsia="hr-HR"/>
        </w:rPr>
        <w:t>PUO</w:t>
      </w:r>
      <w:r w:rsidRPr="000C21E1">
        <w:rPr>
          <w:rFonts w:ascii="Times New Roman" w:eastAsia="Times New Roman" w:hAnsi="Times New Roman" w:cs="Times New Roman"/>
          <w:lang w:eastAsia="hr-HR"/>
        </w:rPr>
        <w:t xml:space="preserve"> odnosno jedinstveni postupak procjene utjecaja na okoliš i utvrđivanja objedinjenih uvjeta zaštite okoliša provodi se sukladno odredbama ZUP-a. Tijekom postupka javnost ima pravo na uvid u dokumentaciju tijekom javne rasprave što uključuje javni uvid u dokumentaciju te javno izlaganje o zahvatu. </w:t>
      </w:r>
    </w:p>
    <w:p w:rsidR="000C21E1" w:rsidRPr="000C21E1" w:rsidRDefault="000C21E1" w:rsidP="000C21E1">
      <w:pPr>
        <w:jc w:val="both"/>
        <w:rPr>
          <w:rFonts w:ascii="Times New Roman" w:eastAsia="Times New Roman" w:hAnsi="Times New Roman" w:cs="Times New Roman"/>
          <w:lang w:eastAsia="hr-HR"/>
        </w:rPr>
      </w:pPr>
    </w:p>
    <w:p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000C21E1">
        <w:rPr>
          <w:rFonts w:ascii="Times New Roman" w:eastAsia="Times New Roman" w:hAnsi="Times New Roman" w:cs="Times New Roman"/>
          <w:b/>
          <w:i/>
          <w:lang w:eastAsia="hr-HR"/>
        </w:rPr>
        <w:t>(ii) se odredbe članka 6 primjenjuju na odluke o predloženim djelatnostima izvan opsega</w:t>
      </w:r>
    </w:p>
    <w:p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000C21E1">
        <w:rPr>
          <w:rFonts w:ascii="Times New Roman" w:eastAsia="Times New Roman" w:hAnsi="Times New Roman" w:cs="Times New Roman"/>
          <w:b/>
          <w:i/>
          <w:lang w:eastAsia="hr-HR"/>
        </w:rPr>
        <w:t>Dodatka I., a koje mogu imati značajne učinke na okoliš;</w:t>
      </w:r>
    </w:p>
    <w:p w:rsidR="000C21E1" w:rsidRPr="000C21E1" w:rsidRDefault="000C21E1" w:rsidP="000C21E1">
      <w:pPr>
        <w:autoSpaceDE w:val="0"/>
        <w:autoSpaceDN w:val="0"/>
        <w:adjustRightInd w:val="0"/>
        <w:rPr>
          <w:rFonts w:ascii="Times New Roman" w:eastAsia="Times New Roman" w:hAnsi="Times New Roman" w:cs="Times New Roman"/>
          <w:b/>
          <w:i/>
          <w:lang w:eastAsia="hr-HR"/>
        </w:rPr>
      </w:pPr>
      <w:r w:rsidRPr="000C21E1">
        <w:rPr>
          <w:rFonts w:ascii="Times New Roman" w:eastAsia="Times New Roman" w:hAnsi="Times New Roman" w:cs="Times New Roman"/>
          <w:b/>
          <w:i/>
          <w:u w:val="single"/>
          <w:lang w:eastAsia="hr-HR"/>
        </w:rPr>
        <w:t>Odgovor</w:t>
      </w:r>
      <w:r w:rsidRPr="000C21E1">
        <w:rPr>
          <w:rFonts w:ascii="Times New Roman" w:eastAsia="Times New Roman" w:hAnsi="Times New Roman" w:cs="Times New Roman"/>
          <w:b/>
          <w:i/>
          <w:lang w:eastAsia="hr-HR"/>
        </w:rPr>
        <w:t>:</w:t>
      </w:r>
    </w:p>
    <w:p w:rsidR="000C21E1" w:rsidRPr="000C21E1" w:rsidRDefault="000C21E1" w:rsidP="000C21E1">
      <w:pPr>
        <w:autoSpaceDE w:val="0"/>
        <w:autoSpaceDN w:val="0"/>
        <w:adjustRightInd w:val="0"/>
        <w:jc w:val="both"/>
        <w:rPr>
          <w:rFonts w:ascii="Times New Roman" w:eastAsia="Times New Roman" w:hAnsi="Times New Roman" w:cs="Times New Roman"/>
          <w:i/>
          <w:lang w:eastAsia="hr-HR"/>
        </w:rPr>
      </w:pPr>
      <w:r w:rsidRPr="000C21E1">
        <w:rPr>
          <w:rFonts w:ascii="Times New Roman" w:eastAsia="Times New Roman" w:hAnsi="Times New Roman" w:cs="Times New Roman"/>
          <w:lang w:eastAsia="hr-HR"/>
        </w:rPr>
        <w:t>Za</w:t>
      </w:r>
      <w:r>
        <w:rPr>
          <w:rFonts w:ascii="Times New Roman" w:eastAsia="Times New Roman" w:hAnsi="Times New Roman" w:cs="Times New Roman"/>
          <w:lang w:eastAsia="hr-HR"/>
        </w:rPr>
        <w:t xml:space="preserve"> zahvate iz Priloga II. i III. i</w:t>
      </w:r>
      <w:r w:rsidRPr="000C21E1">
        <w:rPr>
          <w:rFonts w:ascii="Times New Roman" w:eastAsia="Times New Roman" w:hAnsi="Times New Roman" w:cs="Times New Roman"/>
          <w:lang w:eastAsia="hr-HR"/>
        </w:rPr>
        <w:t>z UPUO, a radi se o zahvatima odnosno djelatnostima izvan opsega Dodatka I. Konvencije, provodi se postupak ocjene o potrebi procjene utjecaja zahvata na okoliš u kojem se utvrđuje može li zahvat imati značajne utjecaje na okoliš. Za zahvate za koje se ne provodi postupak ocjene o potrebi procjene</w:t>
      </w:r>
      <w:r>
        <w:rPr>
          <w:rFonts w:ascii="Times New Roman" w:eastAsia="Times New Roman" w:hAnsi="Times New Roman" w:cs="Times New Roman"/>
          <w:lang w:eastAsia="hr-HR"/>
        </w:rPr>
        <w:t>,</w:t>
      </w:r>
      <w:r w:rsidRPr="000C21E1">
        <w:rPr>
          <w:rFonts w:ascii="Times New Roman" w:eastAsia="Times New Roman" w:hAnsi="Times New Roman" w:cs="Times New Roman"/>
          <w:lang w:eastAsia="hr-HR"/>
        </w:rPr>
        <w:t xml:space="preserve"> odnosno </w:t>
      </w:r>
      <w:r w:rsidR="009A0175">
        <w:rPr>
          <w:rFonts w:ascii="Times New Roman" w:eastAsia="Times New Roman" w:hAnsi="Times New Roman" w:cs="Times New Roman"/>
          <w:lang w:eastAsia="hr-HR"/>
        </w:rPr>
        <w:t>PUO</w:t>
      </w:r>
      <w:r w:rsidRPr="000C21E1">
        <w:rPr>
          <w:rFonts w:ascii="Times New Roman" w:eastAsia="Times New Roman" w:hAnsi="Times New Roman" w:cs="Times New Roman"/>
          <w:lang w:eastAsia="hr-HR"/>
        </w:rPr>
        <w:t xml:space="preserve"> nije predviđena procedura sudjelovanja javnosti u postupku ishođenja odobrenja odnosno dozvola. Međutim, sukladno članku 111. Zakona o prostornom uređenju i gradnji (NN 76/07, 38/09, 55/11, 90/11 i 50/12) u postupku izdavanja lokacijske dozvole osobama koje su stranke u postupku (ali samo njima) omogućuje se uvid u idejni projekt zahvata, a u postupku izdavanja rješenja o uvjetima građenja i građevinske dozvole omogućuje se strankama u postupku uvid u glavni projekt zahvata, prema članku 216. istog Zakona. </w:t>
      </w:r>
    </w:p>
    <w:p w:rsidR="000C21E1" w:rsidRPr="000C21E1" w:rsidRDefault="000C21E1" w:rsidP="000C21E1">
      <w:pPr>
        <w:autoSpaceDE w:val="0"/>
        <w:autoSpaceDN w:val="0"/>
        <w:adjustRightInd w:val="0"/>
        <w:spacing w:before="0" w:after="0"/>
        <w:rPr>
          <w:rFonts w:ascii="Times New Roman" w:eastAsia="Times New Roman" w:hAnsi="Times New Roman" w:cs="Times New Roman"/>
          <w:i/>
          <w:lang w:eastAsia="hr-HR"/>
        </w:rPr>
      </w:pPr>
    </w:p>
    <w:p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000C21E1">
        <w:rPr>
          <w:rFonts w:ascii="Times New Roman" w:eastAsia="Times New Roman" w:hAnsi="Times New Roman" w:cs="Times New Roman"/>
          <w:b/>
          <w:i/>
          <w:lang w:eastAsia="hr-HR"/>
        </w:rPr>
        <w:t xml:space="preserve">(b) Mjere poduzete kako bi se osiguralo da zainteresirana javnost bude obaviještena rano tijekom postupka odlučivanja o okolišu na odgovarajući, pravodoban i djelotvoran način o pitanjima navedenim u </w:t>
      </w:r>
      <w:r w:rsidRPr="000C21E1">
        <w:rPr>
          <w:rFonts w:ascii="Times New Roman" w:eastAsia="Times New Roman" w:hAnsi="Times New Roman" w:cs="Times New Roman"/>
          <w:b/>
          <w:bCs/>
          <w:i/>
          <w:lang w:eastAsia="hr-HR"/>
        </w:rPr>
        <w:t>stavku 2</w:t>
      </w:r>
      <w:r w:rsidRPr="000C21E1">
        <w:rPr>
          <w:rFonts w:ascii="Times New Roman" w:eastAsia="Times New Roman" w:hAnsi="Times New Roman" w:cs="Times New Roman"/>
          <w:b/>
          <w:i/>
          <w:lang w:eastAsia="hr-HR"/>
        </w:rPr>
        <w:t>;</w:t>
      </w:r>
    </w:p>
    <w:p w:rsidR="000C21E1" w:rsidRPr="000C21E1" w:rsidRDefault="000C21E1" w:rsidP="000C21E1">
      <w:pPr>
        <w:autoSpaceDE w:val="0"/>
        <w:autoSpaceDN w:val="0"/>
        <w:adjustRightInd w:val="0"/>
        <w:rPr>
          <w:rFonts w:ascii="Times New Roman" w:eastAsia="Times New Roman" w:hAnsi="Times New Roman" w:cs="Times New Roman"/>
          <w:b/>
          <w:i/>
          <w:lang w:eastAsia="hr-HR"/>
        </w:rPr>
      </w:pPr>
      <w:r w:rsidRPr="000C21E1">
        <w:rPr>
          <w:rFonts w:ascii="Times New Roman" w:eastAsia="Times New Roman" w:hAnsi="Times New Roman" w:cs="Times New Roman"/>
          <w:b/>
          <w:i/>
          <w:u w:val="single"/>
          <w:lang w:eastAsia="hr-HR"/>
        </w:rPr>
        <w:t>Odgovor</w:t>
      </w:r>
      <w:r w:rsidRPr="000C21E1">
        <w:rPr>
          <w:rFonts w:ascii="Times New Roman" w:eastAsia="Times New Roman" w:hAnsi="Times New Roman" w:cs="Times New Roman"/>
          <w:b/>
          <w:i/>
          <w:lang w:eastAsia="hr-HR"/>
        </w:rPr>
        <w:t>:</w:t>
      </w:r>
    </w:p>
    <w:p w:rsidR="000C21E1" w:rsidRPr="000C21E1" w:rsidRDefault="000C21E1" w:rsidP="00A73003">
      <w:pPr>
        <w:spacing w:before="0" w:after="0"/>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UISJ propisuje da</w:t>
      </w:r>
      <w:r w:rsidRPr="000C21E1">
        <w:rPr>
          <w:rFonts w:ascii="Times New Roman" w:eastAsia="Times New Roman" w:hAnsi="Times New Roman" w:cs="Times New Roman"/>
          <w:sz w:val="24"/>
          <w:szCs w:val="24"/>
          <w:lang w:eastAsia="hr-HR"/>
        </w:rPr>
        <w:t xml:space="preserve"> je n</w:t>
      </w:r>
      <w:r w:rsidRPr="000C21E1">
        <w:rPr>
          <w:rFonts w:ascii="Times New Roman" w:eastAsia="Times New Roman" w:hAnsi="Times New Roman" w:cs="Times New Roman"/>
          <w:lang w:eastAsia="hr-HR"/>
        </w:rPr>
        <w:t>adležno tijelo odgovorno za točnost, pravovremenost, usporedivost te dostupnost informacija koje daje u pitanjima zaštite okoliša. Osim obveze objavljivanja na internetskim stranicama, informacije može dati i drugim načinima informiranja koji su primjereniji u konkretnom slučaju s obzirom na lokalnu zajednicu ili građanina pojedinca, a osobito javnim oglašavanjem u tisku, tj.</w:t>
      </w:r>
      <w:r>
        <w:rPr>
          <w:rFonts w:ascii="Times New Roman" w:eastAsia="Times New Roman" w:hAnsi="Times New Roman" w:cs="Times New Roman"/>
          <w:lang w:eastAsia="hr-HR"/>
        </w:rPr>
        <w:t xml:space="preserve"> </w:t>
      </w:r>
      <w:r w:rsidRPr="000C21E1">
        <w:rPr>
          <w:rFonts w:ascii="Times New Roman" w:eastAsia="Times New Roman" w:hAnsi="Times New Roman" w:cs="Times New Roman"/>
          <w:lang w:eastAsia="hr-HR"/>
        </w:rPr>
        <w:t>u službenom glasilu jedinice lokalne</w:t>
      </w:r>
      <w:r w:rsidR="009A0175">
        <w:rPr>
          <w:rFonts w:ascii="Times New Roman" w:eastAsia="Times New Roman" w:hAnsi="Times New Roman" w:cs="Times New Roman"/>
          <w:lang w:eastAsia="hr-HR"/>
        </w:rPr>
        <w:t xml:space="preserve"> i</w:t>
      </w:r>
      <w:r>
        <w:rPr>
          <w:rFonts w:ascii="Times New Roman" w:eastAsia="Times New Roman" w:hAnsi="Times New Roman" w:cs="Times New Roman"/>
          <w:lang w:eastAsia="hr-HR"/>
        </w:rPr>
        <w:t xml:space="preserve"> </w:t>
      </w:r>
      <w:r w:rsidRPr="000C21E1">
        <w:rPr>
          <w:rFonts w:ascii="Times New Roman" w:eastAsia="Times New Roman" w:hAnsi="Times New Roman" w:cs="Times New Roman"/>
          <w:lang w:eastAsia="hr-HR"/>
        </w:rPr>
        <w:t xml:space="preserve">područne (regionalne) samouprave, oglašavanjem na panou za oglašavanje u pojedinom mjestu, oglašavanjem u sredstvima javnog informiranja, elektroničkim medijima, na odgovarajućim oglasnim pločama i sl. te izdavanjem pisanih materijala.  </w:t>
      </w:r>
    </w:p>
    <w:p w:rsidR="000C21E1" w:rsidRPr="000C21E1" w:rsidRDefault="000C21E1" w:rsidP="000C21E1">
      <w:pPr>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 xml:space="preserve">Primjenjuje se i čl. 8. UPUO koji govori da nadležno tijelo treba informirati javnost i zainteresiranu javnost o zahtjevu nositelja zahvata za procjenu utjecaja zahvata na okoliš nakon što utvrdi da zahtjev sadrži sve propisane podatke i dokaze i da studija sadrži sva poglavlja sukladno Prilogu IV. </w:t>
      </w:r>
      <w:r w:rsidR="009A0175">
        <w:rPr>
          <w:rFonts w:ascii="Times New Roman" w:eastAsia="Times New Roman" w:hAnsi="Times New Roman" w:cs="Times New Roman"/>
          <w:lang w:eastAsia="hr-HR"/>
        </w:rPr>
        <w:t>i</w:t>
      </w:r>
      <w:r>
        <w:rPr>
          <w:rFonts w:ascii="Times New Roman" w:eastAsia="Times New Roman" w:hAnsi="Times New Roman" w:cs="Times New Roman"/>
          <w:lang w:eastAsia="hr-HR"/>
        </w:rPr>
        <w:t xml:space="preserve">z </w:t>
      </w:r>
      <w:r w:rsidRPr="000C21E1">
        <w:rPr>
          <w:rFonts w:ascii="Times New Roman" w:eastAsia="Times New Roman" w:hAnsi="Times New Roman" w:cs="Times New Roman"/>
          <w:lang w:eastAsia="hr-HR"/>
        </w:rPr>
        <w:t>UPUO. Također je relevantan čl. 8. UPUOUZO</w:t>
      </w:r>
      <w:r w:rsidRPr="000C21E1" w:rsidDel="00DF0CD1">
        <w:rPr>
          <w:rFonts w:ascii="Times New Roman" w:eastAsia="Times New Roman" w:hAnsi="Times New Roman" w:cs="Times New Roman"/>
          <w:lang w:eastAsia="hr-HR"/>
        </w:rPr>
        <w:t xml:space="preserve"> </w:t>
      </w:r>
      <w:r w:rsidRPr="000C21E1">
        <w:rPr>
          <w:rFonts w:ascii="Times New Roman" w:eastAsia="Times New Roman" w:hAnsi="Times New Roman" w:cs="Times New Roman"/>
          <w:lang w:eastAsia="hr-HR"/>
        </w:rPr>
        <w:t xml:space="preserve">koji obvezuje MZOIP da o zahtjevu za utvrđivanje objedinjenih uvjeta zaštite okoliša informira javnost i zainteresiranu javnost sukladno UISJ. </w:t>
      </w:r>
    </w:p>
    <w:p w:rsidR="000C21E1" w:rsidRPr="000C21E1" w:rsidRDefault="000C21E1" w:rsidP="000C21E1">
      <w:pPr>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lastRenderedPageBreak/>
        <w:t>Primjenjuj</w:t>
      </w:r>
      <w:r w:rsidR="004D2E11">
        <w:rPr>
          <w:rFonts w:ascii="Times New Roman" w:eastAsia="Times New Roman" w:hAnsi="Times New Roman" w:cs="Times New Roman"/>
          <w:lang w:eastAsia="hr-HR"/>
        </w:rPr>
        <w:t>e</w:t>
      </w:r>
      <w:r w:rsidRPr="000C21E1">
        <w:rPr>
          <w:rFonts w:ascii="Times New Roman" w:eastAsia="Times New Roman" w:hAnsi="Times New Roman" w:cs="Times New Roman"/>
          <w:lang w:eastAsia="hr-HR"/>
        </w:rPr>
        <w:t xml:space="preserve"> se </w:t>
      </w:r>
      <w:r w:rsidRPr="00DC10FB">
        <w:rPr>
          <w:rFonts w:ascii="Times New Roman" w:eastAsia="Times New Roman" w:hAnsi="Times New Roman" w:cs="Times New Roman"/>
          <w:lang w:eastAsia="hr-HR"/>
        </w:rPr>
        <w:t>Pravilnik o ocjeni prihvatljivosti</w:t>
      </w:r>
      <w:r w:rsidR="001011BB" w:rsidRPr="00DC10FB">
        <w:rPr>
          <w:rFonts w:ascii="Times New Roman" w:eastAsia="Times New Roman" w:hAnsi="Times New Roman" w:cs="Times New Roman"/>
          <w:lang w:eastAsia="hr-HR"/>
        </w:rPr>
        <w:t xml:space="preserve"> plana, programa i</w:t>
      </w:r>
      <w:r w:rsidRPr="00DC10FB">
        <w:rPr>
          <w:rFonts w:ascii="Times New Roman" w:eastAsia="Times New Roman" w:hAnsi="Times New Roman" w:cs="Times New Roman"/>
          <w:lang w:eastAsia="hr-HR"/>
        </w:rPr>
        <w:t xml:space="preserve"> zahvata za </w:t>
      </w:r>
      <w:r w:rsidR="001011BB" w:rsidRPr="00DC10FB">
        <w:rPr>
          <w:rFonts w:ascii="Times New Roman" w:eastAsia="Times New Roman" w:hAnsi="Times New Roman" w:cs="Times New Roman"/>
          <w:lang w:eastAsia="hr-HR"/>
        </w:rPr>
        <w:t xml:space="preserve">ekološku mrežu </w:t>
      </w:r>
      <w:r w:rsidRPr="00DC10FB">
        <w:rPr>
          <w:rFonts w:ascii="Times New Roman" w:eastAsia="Times New Roman" w:hAnsi="Times New Roman" w:cs="Times New Roman"/>
          <w:lang w:eastAsia="hr-HR"/>
        </w:rPr>
        <w:t xml:space="preserve">(NN </w:t>
      </w:r>
      <w:r w:rsidR="001011BB" w:rsidRPr="00DC10FB">
        <w:rPr>
          <w:rFonts w:ascii="Times New Roman" w:eastAsia="Times New Roman" w:hAnsi="Times New Roman" w:cs="Times New Roman"/>
          <w:lang w:eastAsia="hr-HR"/>
        </w:rPr>
        <w:t>118</w:t>
      </w:r>
      <w:r w:rsidRPr="00DC10FB">
        <w:rPr>
          <w:rFonts w:ascii="Times New Roman" w:eastAsia="Times New Roman" w:hAnsi="Times New Roman" w:cs="Times New Roman"/>
          <w:lang w:eastAsia="hr-HR"/>
        </w:rPr>
        <w:t>/</w:t>
      </w:r>
      <w:r w:rsidR="001011BB" w:rsidRPr="00DC10FB">
        <w:rPr>
          <w:rFonts w:ascii="Times New Roman" w:eastAsia="Times New Roman" w:hAnsi="Times New Roman" w:cs="Times New Roman"/>
          <w:lang w:eastAsia="hr-HR"/>
        </w:rPr>
        <w:t>09</w:t>
      </w:r>
      <w:r w:rsidRPr="00DC10FB">
        <w:rPr>
          <w:rFonts w:ascii="Times New Roman" w:eastAsia="Times New Roman" w:hAnsi="Times New Roman" w:cs="Times New Roman"/>
          <w:lang w:eastAsia="hr-HR"/>
        </w:rPr>
        <w:t>, u daljnjem  tekstu</w:t>
      </w:r>
      <w:r w:rsidRPr="00272538">
        <w:rPr>
          <w:rFonts w:ascii="Times New Roman" w:eastAsia="Times New Roman" w:hAnsi="Times New Roman" w:cs="Times New Roman"/>
          <w:lang w:eastAsia="hr-HR"/>
        </w:rPr>
        <w:t>: P</w:t>
      </w:r>
      <w:r w:rsidR="00DC10FB" w:rsidRPr="00272538">
        <w:rPr>
          <w:rFonts w:ascii="Times New Roman" w:eastAsia="Times New Roman" w:hAnsi="Times New Roman" w:cs="Times New Roman"/>
          <w:lang w:eastAsia="hr-HR"/>
        </w:rPr>
        <w:t>P</w:t>
      </w:r>
      <w:r w:rsidR="004D2E11" w:rsidRPr="00272538">
        <w:rPr>
          <w:rFonts w:ascii="Times New Roman" w:eastAsia="Times New Roman" w:hAnsi="Times New Roman" w:cs="Times New Roman"/>
          <w:lang w:eastAsia="hr-HR"/>
        </w:rPr>
        <w:t>EM</w:t>
      </w:r>
      <w:r w:rsidRPr="00272538">
        <w:rPr>
          <w:rFonts w:ascii="Times New Roman" w:eastAsia="Times New Roman" w:hAnsi="Times New Roman" w:cs="Times New Roman"/>
          <w:lang w:eastAsia="hr-HR"/>
        </w:rPr>
        <w:t>) te</w:t>
      </w:r>
      <w:r w:rsidRPr="000C21E1">
        <w:rPr>
          <w:rFonts w:ascii="Times New Roman" w:eastAsia="Times New Roman" w:hAnsi="Times New Roman" w:cs="Times New Roman"/>
          <w:lang w:eastAsia="hr-HR"/>
        </w:rPr>
        <w:t xml:space="preserve"> Zakon o zaštiti prirode, kao i čl. 19., 35. i 38. st. 4. Zakona o genetski modificiranim organizmima (NN 70/05  i 137/09 i 28/13, u daljnjem tekstu: ZGMO).</w:t>
      </w:r>
    </w:p>
    <w:p w:rsidR="000C21E1" w:rsidRPr="000C21E1" w:rsidRDefault="009A0175" w:rsidP="000C21E1">
      <w:pPr>
        <w:jc w:val="both"/>
        <w:rPr>
          <w:rFonts w:ascii="Times New Roman" w:eastAsia="Times New Roman" w:hAnsi="Times New Roman" w:cs="Times New Roman"/>
          <w:lang w:eastAsia="hr-HR"/>
        </w:rPr>
      </w:pPr>
      <w:r>
        <w:rPr>
          <w:rFonts w:ascii="Times New Roman" w:eastAsia="Times New Roman" w:hAnsi="Times New Roman" w:cs="Times New Roman"/>
          <w:lang w:eastAsia="hr-HR"/>
        </w:rPr>
        <w:t>V</w:t>
      </w:r>
      <w:r w:rsidR="000C21E1" w:rsidRPr="000C21E1">
        <w:rPr>
          <w:rFonts w:ascii="Times New Roman" w:eastAsia="Times New Roman" w:hAnsi="Times New Roman" w:cs="Times New Roman"/>
          <w:lang w:eastAsia="hr-HR"/>
        </w:rPr>
        <w:t>ezano za odluke koje se odnose na ekološku mrežu, Pravilnikom o ocjeni prihvatljivosti plana, programa i zahvata za ekološku mrežu (</w:t>
      </w:r>
      <w:hyperlink r:id="rId46" w:tgtFrame="_blank" w:tooltip="http://www.nn.hr/clanci/sluzbeno/2007/2729.htm" w:history="1">
        <w:r w:rsidR="000C21E1" w:rsidRPr="000C21E1">
          <w:rPr>
            <w:rFonts w:ascii="Times New Roman" w:eastAsia="Times New Roman" w:hAnsi="Times New Roman" w:cs="Times New Roman"/>
            <w:lang w:eastAsia="hr-HR"/>
          </w:rPr>
          <w:t xml:space="preserve">NN </w:t>
        </w:r>
      </w:hyperlink>
      <w:r w:rsidR="00517BBC">
        <w:rPr>
          <w:rFonts w:ascii="Times New Roman" w:eastAsia="Times New Roman" w:hAnsi="Times New Roman" w:cs="Times New Roman"/>
          <w:lang w:eastAsia="hr-HR"/>
        </w:rPr>
        <w:t xml:space="preserve">89/07, </w:t>
      </w:r>
      <w:r w:rsidR="000C21E1" w:rsidRPr="000C21E1">
        <w:rPr>
          <w:rFonts w:ascii="Times New Roman" w:eastAsia="Times New Roman" w:hAnsi="Times New Roman" w:cs="Times New Roman"/>
          <w:lang w:eastAsia="hr-HR"/>
        </w:rPr>
        <w:t>118/09) je regulirano da nadležno ministarstvo, odnosno nadležno županijsko upravno tijelo, obavješćuje javnost o ishodu postupka Ocjene objavljivanjem donesenog akta (potvrde, mišljenja</w:t>
      </w:r>
      <w:r w:rsidR="00517BBC">
        <w:rPr>
          <w:rFonts w:ascii="Times New Roman" w:eastAsia="Times New Roman" w:hAnsi="Times New Roman" w:cs="Times New Roman"/>
          <w:lang w:eastAsia="hr-HR"/>
        </w:rPr>
        <w:t>, rješenja</w:t>
      </w:r>
      <w:r w:rsidR="000C21E1" w:rsidRPr="000C21E1">
        <w:rPr>
          <w:rFonts w:ascii="Times New Roman" w:eastAsia="Times New Roman" w:hAnsi="Times New Roman" w:cs="Times New Roman"/>
          <w:lang w:eastAsia="hr-HR"/>
        </w:rPr>
        <w:t>) u pojedinom dijelu postupka Ocjene prihvatljivosti plana, programa i zahvata za ekološku mrežu, na svojoj internetskoj stranici.</w:t>
      </w:r>
    </w:p>
    <w:p w:rsidR="000C21E1" w:rsidRPr="000C21E1" w:rsidRDefault="000C21E1" w:rsidP="000C21E1">
      <w:pPr>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Tako se u postupku Prethodne ocjene plana ili programa za koji je propisana strateška procjena ili ocjena o potrebi strateške procjene, javnost obavješćuje o ishodu postupka, objavom donesenog akta na internetskoj stranici tijela koje akt donosi. U postupku Glavne ocjene plana ili programa za koji je propisana strateška procjena, informiranje i sudjelovanje javnosti i zainteresirane javnosti provodi se u sklopu javne rasprave o strateškoj studiji i nacrtu prijedloga plana ili programa.</w:t>
      </w:r>
    </w:p>
    <w:p w:rsidR="000C21E1" w:rsidRPr="000C21E1" w:rsidRDefault="000C21E1" w:rsidP="000C21E1">
      <w:pPr>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U postupku Prethodne ocjene zahvata, o ishodu postupka nadležno tijelo izvješćuje javnost objavom donesenog akta na svojoj internetskoj stranici. U postupku Glavne ocjene zahvata, javnost će biti informirana o zahtjevu nositelja zahvata, provedbi javnog uvida i ishodu postupka Glavne ocjene zahvata.</w:t>
      </w:r>
    </w:p>
    <w:p w:rsidR="000C21E1" w:rsidRPr="000C21E1" w:rsidRDefault="000C21E1" w:rsidP="000C21E1">
      <w:pPr>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 xml:space="preserve">U postupku utvrđivanja prevladavajućeg javnog interesa i kompenzacijskih uvjeta o zahtjevu nositelja zahvata javnost je obaviještena 30 dana, tijekom kojih je informacija o podnesenom zahtjevu objavljena na internetskoj stranici i tijekom kojih se prikupljaju pisana mišljenja, primjedbe i prijedlozi javnosti. O ishodu postupka javnost je obaviještena objavom donesenog akta na internetskoj stranici ministarstva koje provodi postupak. </w:t>
      </w:r>
    </w:p>
    <w:p w:rsidR="000C21E1" w:rsidRDefault="000C21E1" w:rsidP="000C21E1">
      <w:pPr>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U postupku proglašavanja zaštićenih prirodnih</w:t>
      </w:r>
      <w:r w:rsidR="00517BBC">
        <w:rPr>
          <w:rFonts w:ascii="Courier New" w:eastAsia="Times New Roman" w:hAnsi="Courier New" w:cs="Courier New"/>
          <w:lang w:eastAsia="hr-HR"/>
        </w:rPr>
        <w:t xml:space="preserve"> </w:t>
      </w:r>
      <w:r w:rsidRPr="000C21E1">
        <w:rPr>
          <w:rFonts w:ascii="Times New Roman" w:eastAsia="Times New Roman" w:hAnsi="Times New Roman" w:cs="Times New Roman"/>
          <w:lang w:eastAsia="hr-HR"/>
        </w:rPr>
        <w:t xml:space="preserve">vrijednosti, o prijedlogu za proglašenje zaštićenog </w:t>
      </w:r>
      <w:r w:rsidR="009A0175">
        <w:rPr>
          <w:rFonts w:ascii="Times New Roman" w:eastAsia="Times New Roman" w:hAnsi="Times New Roman" w:cs="Times New Roman"/>
          <w:lang w:eastAsia="hr-HR"/>
        </w:rPr>
        <w:t xml:space="preserve"> </w:t>
      </w:r>
      <w:r w:rsidRPr="000C21E1">
        <w:rPr>
          <w:rFonts w:ascii="Times New Roman" w:eastAsia="Times New Roman" w:hAnsi="Times New Roman" w:cs="Times New Roman"/>
          <w:lang w:eastAsia="hr-HR"/>
        </w:rPr>
        <w:t>područja</w:t>
      </w:r>
      <w:r w:rsidR="009A0175">
        <w:rPr>
          <w:rFonts w:ascii="Times New Roman" w:eastAsia="Times New Roman" w:hAnsi="Times New Roman" w:cs="Times New Roman"/>
          <w:lang w:eastAsia="hr-HR"/>
        </w:rPr>
        <w:t>,</w:t>
      </w:r>
      <w:r w:rsidRPr="000C21E1">
        <w:rPr>
          <w:rFonts w:ascii="Times New Roman" w:eastAsia="Times New Roman" w:hAnsi="Times New Roman" w:cs="Times New Roman"/>
          <w:lang w:eastAsia="hr-HR"/>
        </w:rPr>
        <w:t xml:space="preserve"> </w:t>
      </w:r>
      <w:r w:rsidR="009A0175" w:rsidRPr="000C21E1">
        <w:rPr>
          <w:rFonts w:ascii="Times New Roman" w:eastAsia="Times New Roman" w:hAnsi="Times New Roman" w:cs="Times New Roman"/>
          <w:lang w:eastAsia="hr-HR"/>
        </w:rPr>
        <w:t>javnost</w:t>
      </w:r>
      <w:r w:rsidR="009A0175">
        <w:rPr>
          <w:rFonts w:ascii="Times New Roman" w:eastAsia="Times New Roman" w:hAnsi="Times New Roman" w:cs="Times New Roman"/>
          <w:lang w:eastAsia="hr-HR"/>
        </w:rPr>
        <w:t xml:space="preserve"> </w:t>
      </w:r>
      <w:r w:rsidR="009A0175" w:rsidRPr="000C21E1">
        <w:rPr>
          <w:rFonts w:ascii="Times New Roman" w:eastAsia="Times New Roman" w:hAnsi="Times New Roman" w:cs="Times New Roman"/>
          <w:lang w:eastAsia="hr-HR"/>
        </w:rPr>
        <w:t xml:space="preserve">se </w:t>
      </w:r>
      <w:r w:rsidRPr="000C21E1">
        <w:rPr>
          <w:rFonts w:ascii="Times New Roman" w:eastAsia="Times New Roman" w:hAnsi="Times New Roman" w:cs="Times New Roman"/>
          <w:lang w:eastAsia="hr-HR"/>
        </w:rPr>
        <w:t xml:space="preserve">izvješćuje </w:t>
      </w:r>
      <w:r w:rsidR="00517BBC">
        <w:rPr>
          <w:rFonts w:ascii="Times New Roman" w:eastAsia="Times New Roman" w:hAnsi="Times New Roman" w:cs="Times New Roman"/>
          <w:lang w:eastAsia="hr-HR"/>
        </w:rPr>
        <w:t xml:space="preserve">na način da se omogući </w:t>
      </w:r>
      <w:r w:rsidRPr="000C21E1">
        <w:rPr>
          <w:rFonts w:ascii="Times New Roman" w:eastAsia="Times New Roman" w:hAnsi="Times New Roman" w:cs="Times New Roman"/>
          <w:lang w:eastAsia="hr-HR"/>
        </w:rPr>
        <w:t xml:space="preserve">javni uvid u predloženi akt i stručnu podlogu s kartografskom dokumentacijom. Postupak javnog uvida za proglašenje nacionalnih parkova, parkova prirode, strogih rezervata i posebnih rezervata organizira i provodi nadležno ministarstvo, a postupak javnog uvida za ostala zaštićena područja (spomenik prirode, regionalni park, značajni krajobraz, park-šumu i spomenik parkovne arhitekture) organizira i provodi županijsko upravno tijelo ili Grad Zagreb. Javni uvid traje najmanje </w:t>
      </w:r>
      <w:r w:rsidR="002C16BD">
        <w:rPr>
          <w:rFonts w:ascii="Times New Roman" w:eastAsia="Times New Roman" w:hAnsi="Times New Roman" w:cs="Times New Roman"/>
          <w:lang w:eastAsia="hr-HR"/>
        </w:rPr>
        <w:t>30</w:t>
      </w:r>
      <w:r w:rsidRPr="000C21E1">
        <w:rPr>
          <w:rFonts w:ascii="Times New Roman" w:eastAsia="Times New Roman" w:hAnsi="Times New Roman" w:cs="Times New Roman"/>
          <w:lang w:eastAsia="hr-HR"/>
        </w:rPr>
        <w:t xml:space="preserve"> dana.</w:t>
      </w:r>
      <w:r w:rsidR="00517BBC" w:rsidRPr="00517BBC">
        <w:rPr>
          <w:rFonts w:ascii="Times New Roman" w:eastAsia="Times New Roman" w:hAnsi="Times New Roman" w:cs="Times New Roman"/>
          <w:lang w:val="en-US"/>
        </w:rPr>
        <w:t xml:space="preserve"> </w:t>
      </w:r>
      <w:r w:rsidR="00517BBC" w:rsidRPr="00517BBC">
        <w:rPr>
          <w:rFonts w:ascii="Times New Roman" w:eastAsia="Times New Roman" w:hAnsi="Times New Roman" w:cs="Times New Roman"/>
          <w:lang w:val="en-US" w:eastAsia="hr-HR"/>
        </w:rPr>
        <w:t>Predlagač akta o proglašavanju zaštićenog područja dužan je očitovati se o podnesenim primjedbama prilikom javnog uvida, a podnesene primjedbe i očitovanja postaju sastavni dio dokumentacije na kojoj se temelj</w:t>
      </w:r>
      <w:r w:rsidR="009A0175">
        <w:rPr>
          <w:rFonts w:ascii="Times New Roman" w:eastAsia="Times New Roman" w:hAnsi="Times New Roman" w:cs="Times New Roman"/>
          <w:lang w:val="en-US" w:eastAsia="hr-HR"/>
        </w:rPr>
        <w:t>i prijedlog akta.</w:t>
      </w:r>
    </w:p>
    <w:p w:rsidR="00973B83" w:rsidRPr="00CB7142" w:rsidRDefault="00973B83" w:rsidP="00DF5DDD">
      <w:pPr>
        <w:autoSpaceDE w:val="0"/>
        <w:autoSpaceDN w:val="0"/>
        <w:adjustRightInd w:val="0"/>
        <w:spacing w:before="0" w:after="0"/>
        <w:jc w:val="both"/>
        <w:rPr>
          <w:rFonts w:ascii="Times New Roman" w:eastAsia="Times New Roman" w:hAnsi="Times New Roman" w:cs="Times New Roman"/>
          <w:color w:val="76923C" w:themeColor="accent3" w:themeShade="BF"/>
          <w:lang w:eastAsia="hr-HR"/>
        </w:rPr>
      </w:pPr>
    </w:p>
    <w:p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000C21E1">
        <w:rPr>
          <w:rFonts w:ascii="Times New Roman" w:eastAsia="Times New Roman" w:hAnsi="Times New Roman" w:cs="Times New Roman"/>
          <w:b/>
          <w:i/>
          <w:lang w:eastAsia="hr-HR"/>
        </w:rPr>
        <w:t xml:space="preserve">(c) Mjere poduzete kako bi se osiguralo da se vremenski rokovi za postupak sudjelovanja javnosti drže uvjeta iz </w:t>
      </w:r>
      <w:r w:rsidRPr="000C21E1">
        <w:rPr>
          <w:rFonts w:ascii="Times New Roman" w:eastAsia="Times New Roman" w:hAnsi="Times New Roman" w:cs="Times New Roman"/>
          <w:b/>
          <w:bCs/>
          <w:i/>
          <w:lang w:eastAsia="hr-HR"/>
        </w:rPr>
        <w:t>stavka 3</w:t>
      </w:r>
      <w:r w:rsidRPr="000C21E1">
        <w:rPr>
          <w:rFonts w:ascii="Times New Roman" w:eastAsia="Times New Roman" w:hAnsi="Times New Roman" w:cs="Times New Roman"/>
          <w:b/>
          <w:i/>
          <w:lang w:eastAsia="hr-HR"/>
        </w:rPr>
        <w:t>;</w:t>
      </w:r>
    </w:p>
    <w:p w:rsidR="000C21E1" w:rsidRPr="000C21E1" w:rsidRDefault="000C21E1" w:rsidP="003C459E">
      <w:pPr>
        <w:autoSpaceDE w:val="0"/>
        <w:autoSpaceDN w:val="0"/>
        <w:adjustRightInd w:val="0"/>
        <w:rPr>
          <w:rFonts w:ascii="Times New Roman" w:eastAsia="Times New Roman" w:hAnsi="Times New Roman" w:cs="Times New Roman"/>
          <w:b/>
          <w:i/>
          <w:lang w:eastAsia="hr-HR"/>
        </w:rPr>
      </w:pPr>
      <w:r w:rsidRPr="000C21E1">
        <w:rPr>
          <w:rFonts w:ascii="Times New Roman" w:eastAsia="Times New Roman" w:hAnsi="Times New Roman" w:cs="Times New Roman"/>
          <w:b/>
          <w:i/>
          <w:u w:val="single"/>
          <w:lang w:eastAsia="hr-HR"/>
        </w:rPr>
        <w:t>Odgovor</w:t>
      </w:r>
      <w:r w:rsidRPr="000C21E1">
        <w:rPr>
          <w:rFonts w:ascii="Times New Roman" w:eastAsia="Times New Roman" w:hAnsi="Times New Roman" w:cs="Times New Roman"/>
          <w:b/>
          <w:i/>
          <w:lang w:eastAsia="hr-HR"/>
        </w:rPr>
        <w:t>:</w:t>
      </w:r>
    </w:p>
    <w:p w:rsidR="001113BB" w:rsidRDefault="000C21E1" w:rsidP="001113BB">
      <w:pPr>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ZOZO propisuje da je minimalni rok 30 dana za sudjelovanje javnosti u postupku izrade zakona i provedbenih propisa te ostalih opće primjenjivih pravno obvezujućih pravila koji bi mogli imati značajan utjecaj na okoliš, kao i izradu njihovih izmjena i dopuna. To pravilo se ponavlja u relevantnim zakonskim i pod</w:t>
      </w:r>
      <w:r w:rsidR="003C459E">
        <w:rPr>
          <w:rFonts w:ascii="Times New Roman" w:eastAsia="Times New Roman" w:hAnsi="Times New Roman" w:cs="Times New Roman"/>
          <w:lang w:eastAsia="hr-HR"/>
        </w:rPr>
        <w:t xml:space="preserve"> </w:t>
      </w:r>
      <w:r w:rsidR="009A0175">
        <w:rPr>
          <w:rFonts w:ascii="Times New Roman" w:eastAsia="Times New Roman" w:hAnsi="Times New Roman" w:cs="Times New Roman"/>
          <w:lang w:eastAsia="hr-HR"/>
        </w:rPr>
        <w:t>zakonskim propisima.</w:t>
      </w:r>
      <w:r w:rsidRPr="000C21E1">
        <w:rPr>
          <w:rFonts w:ascii="Times New Roman" w:eastAsia="Times New Roman" w:hAnsi="Times New Roman" w:cs="Times New Roman"/>
          <w:lang w:eastAsia="hr-HR"/>
        </w:rPr>
        <w:t xml:space="preserve"> </w:t>
      </w:r>
      <w:r w:rsidR="009A0175">
        <w:rPr>
          <w:rFonts w:ascii="Times New Roman" w:eastAsia="Times New Roman" w:hAnsi="Times New Roman" w:cs="Times New Roman"/>
          <w:lang w:eastAsia="hr-HR"/>
        </w:rPr>
        <w:t>Ovi ro</w:t>
      </w:r>
      <w:r w:rsidR="00035DFF">
        <w:rPr>
          <w:rFonts w:ascii="Times New Roman" w:eastAsia="Times New Roman" w:hAnsi="Times New Roman" w:cs="Times New Roman"/>
          <w:lang w:eastAsia="hr-HR"/>
        </w:rPr>
        <w:t xml:space="preserve">kovi su usklađeni i sa </w:t>
      </w:r>
      <w:r w:rsidR="00035DFF" w:rsidRPr="00035DFF">
        <w:rPr>
          <w:rFonts w:ascii="Times New Roman" w:eastAsia="Times New Roman" w:hAnsi="Times New Roman" w:cs="Times New Roman"/>
          <w:lang w:eastAsia="hr-HR"/>
        </w:rPr>
        <w:t>Zakon</w:t>
      </w:r>
      <w:r w:rsidR="00035DFF">
        <w:rPr>
          <w:rFonts w:ascii="Times New Roman" w:eastAsia="Times New Roman" w:hAnsi="Times New Roman" w:cs="Times New Roman"/>
          <w:lang w:eastAsia="hr-HR"/>
        </w:rPr>
        <w:t>om</w:t>
      </w:r>
      <w:r w:rsidR="00035DFF" w:rsidRPr="00035DFF">
        <w:rPr>
          <w:rFonts w:ascii="Times New Roman" w:eastAsia="Times New Roman" w:hAnsi="Times New Roman" w:cs="Times New Roman"/>
          <w:lang w:eastAsia="hr-HR"/>
        </w:rPr>
        <w:t xml:space="preserve"> o procjeni u</w:t>
      </w:r>
      <w:r w:rsidR="00035DFF" w:rsidRPr="00035DFF">
        <w:rPr>
          <w:rFonts w:ascii="Times New Roman" w:eastAsia="Times New Roman" w:hAnsi="Times New Roman" w:cs="Times New Roman"/>
          <w:lang w:val="en-GB" w:eastAsia="hr-HR"/>
        </w:rPr>
        <w:t>č</w:t>
      </w:r>
      <w:r w:rsidR="00035DFF">
        <w:rPr>
          <w:rFonts w:ascii="Times New Roman" w:eastAsia="Times New Roman" w:hAnsi="Times New Roman" w:cs="Times New Roman"/>
          <w:lang w:eastAsia="hr-HR"/>
        </w:rPr>
        <w:t>inaka propisa (NN 90/11) i Uredbom</w:t>
      </w:r>
      <w:r w:rsidR="00035DFF" w:rsidRPr="00035DFF">
        <w:rPr>
          <w:rFonts w:ascii="Times New Roman" w:eastAsia="Times New Roman" w:hAnsi="Times New Roman" w:cs="Times New Roman"/>
          <w:lang w:eastAsia="hr-HR"/>
        </w:rPr>
        <w:t xml:space="preserve"> o provedbi postupka procjene u</w:t>
      </w:r>
      <w:r w:rsidR="00035DFF" w:rsidRPr="00035DFF">
        <w:rPr>
          <w:rFonts w:ascii="Times New Roman" w:eastAsia="Times New Roman" w:hAnsi="Times New Roman" w:cs="Times New Roman"/>
          <w:lang w:val="en-GB" w:eastAsia="hr-HR"/>
        </w:rPr>
        <w:t>č</w:t>
      </w:r>
      <w:r w:rsidR="00035DFF" w:rsidRPr="00035DFF">
        <w:rPr>
          <w:rFonts w:ascii="Times New Roman" w:eastAsia="Times New Roman" w:hAnsi="Times New Roman" w:cs="Times New Roman"/>
          <w:lang w:eastAsia="hr-HR"/>
        </w:rPr>
        <w:t>inaka propisa (NN 66/12)</w:t>
      </w:r>
      <w:r w:rsidR="00035DFF">
        <w:rPr>
          <w:rFonts w:ascii="Times New Roman" w:eastAsia="Times New Roman" w:hAnsi="Times New Roman" w:cs="Times New Roman"/>
          <w:lang w:eastAsia="hr-HR"/>
        </w:rPr>
        <w:t xml:space="preserve"> koji propisuju da je minimalni rok 30 dana.</w:t>
      </w:r>
    </w:p>
    <w:p w:rsidR="00B25DD1" w:rsidRPr="009233EE" w:rsidRDefault="00B25DD1" w:rsidP="001113BB">
      <w:pPr>
        <w:jc w:val="both"/>
        <w:rPr>
          <w:rFonts w:ascii="Times New Roman" w:eastAsia="Times New Roman" w:hAnsi="Times New Roman" w:cs="Times New Roman"/>
          <w:lang w:val="en-GB" w:eastAsia="hr-HR" w:bidi="en-US"/>
        </w:rPr>
      </w:pPr>
      <w:r w:rsidRPr="009233EE">
        <w:rPr>
          <w:rFonts w:ascii="Times New Roman" w:eastAsia="Times New Roman" w:hAnsi="Times New Roman" w:cs="Times New Roman"/>
          <w:bCs/>
          <w:lang w:val="en-GB" w:eastAsia="hr-HR"/>
        </w:rPr>
        <w:t xml:space="preserve">Pored toga MZOIP </w:t>
      </w:r>
      <w:r w:rsidR="001113BB" w:rsidRPr="009233EE">
        <w:rPr>
          <w:rFonts w:ascii="Times New Roman" w:eastAsia="Times New Roman" w:hAnsi="Times New Roman" w:cs="Times New Roman"/>
          <w:bCs/>
          <w:lang w:val="en-GB" w:eastAsia="hr-HR"/>
        </w:rPr>
        <w:t xml:space="preserve">za svaki pojedinačni zahvat donosi </w:t>
      </w:r>
      <w:r w:rsidRPr="009233EE">
        <w:rPr>
          <w:rFonts w:ascii="Times New Roman" w:eastAsia="Times New Roman" w:hAnsi="Times New Roman" w:cs="Times New Roman"/>
          <w:bCs/>
          <w:lang w:val="en-GB" w:eastAsia="hr-HR"/>
        </w:rPr>
        <w:t>odluku o trajanju javne rasprave</w:t>
      </w:r>
      <w:r w:rsidR="001113BB" w:rsidRPr="009233EE">
        <w:rPr>
          <w:rFonts w:ascii="Times New Roman" w:eastAsia="Times New Roman" w:hAnsi="Times New Roman" w:cs="Times New Roman"/>
          <w:bCs/>
          <w:lang w:val="en-GB" w:eastAsia="hr-HR"/>
        </w:rPr>
        <w:t xml:space="preserve"> uzimajući u obzir složenost i obuhvat zahvata. Primjerice</w:t>
      </w:r>
      <w:r w:rsidR="009A0175">
        <w:rPr>
          <w:rFonts w:ascii="Times New Roman" w:eastAsia="Times New Roman" w:hAnsi="Times New Roman" w:cs="Times New Roman"/>
          <w:bCs/>
          <w:lang w:val="en-GB" w:eastAsia="hr-HR"/>
        </w:rPr>
        <w:t>,</w:t>
      </w:r>
      <w:r w:rsidRPr="009233EE">
        <w:rPr>
          <w:rFonts w:ascii="Times New Roman" w:eastAsia="Times New Roman" w:hAnsi="Times New Roman" w:cs="Times New Roman"/>
          <w:bCs/>
          <w:lang w:val="en-GB" w:eastAsia="hr-HR"/>
        </w:rPr>
        <w:t xml:space="preserve"> u postupku </w:t>
      </w:r>
      <w:r w:rsidR="008F526C">
        <w:rPr>
          <w:rFonts w:ascii="Times New Roman" w:eastAsia="Times New Roman" w:hAnsi="Times New Roman" w:cs="Times New Roman"/>
          <w:bCs/>
          <w:lang w:val="en-GB" w:eastAsia="hr-HR"/>
        </w:rPr>
        <w:t>PUO</w:t>
      </w:r>
      <w:r w:rsidRPr="009233EE">
        <w:rPr>
          <w:rFonts w:ascii="Times New Roman" w:eastAsia="Times New Roman" w:hAnsi="Times New Roman" w:cs="Times New Roman"/>
          <w:bCs/>
          <w:lang w:val="en-GB" w:eastAsia="hr-HR"/>
        </w:rPr>
        <w:t xml:space="preserve"> za višenamjenski kanal Dunav</w:t>
      </w:r>
      <w:r w:rsidR="008F526C">
        <w:rPr>
          <w:rFonts w:ascii="Times New Roman" w:eastAsia="Times New Roman" w:hAnsi="Times New Roman" w:cs="Times New Roman"/>
          <w:bCs/>
          <w:lang w:val="en-GB" w:eastAsia="hr-HR"/>
        </w:rPr>
        <w:t>-</w:t>
      </w:r>
      <w:r w:rsidRPr="009233EE">
        <w:rPr>
          <w:rFonts w:ascii="Times New Roman" w:eastAsia="Times New Roman" w:hAnsi="Times New Roman" w:cs="Times New Roman"/>
          <w:bCs/>
          <w:lang w:val="en-GB" w:eastAsia="hr-HR"/>
        </w:rPr>
        <w:t xml:space="preserve">Sava javna rasprava trajala je 42 dana. Također se broj javnih izlaganja određuje sukladno lokaciji i složenosti zahvata te su u postupku </w:t>
      </w:r>
      <w:r w:rsidR="008F526C">
        <w:rPr>
          <w:rFonts w:ascii="Times New Roman" w:eastAsia="Times New Roman" w:hAnsi="Times New Roman" w:cs="Times New Roman"/>
          <w:bCs/>
          <w:lang w:val="en-GB" w:eastAsia="hr-HR"/>
        </w:rPr>
        <w:t>PUO</w:t>
      </w:r>
      <w:r w:rsidRPr="009233EE">
        <w:rPr>
          <w:rFonts w:ascii="Times New Roman" w:eastAsia="Times New Roman" w:hAnsi="Times New Roman" w:cs="Times New Roman"/>
          <w:bCs/>
          <w:lang w:val="en-GB" w:eastAsia="hr-HR"/>
        </w:rPr>
        <w:t xml:space="preserve"> za termoelektranu-toplanu u Slavonskom Brodu održana tri javna izlaganja</w:t>
      </w:r>
      <w:r w:rsidR="008F526C">
        <w:rPr>
          <w:rFonts w:ascii="Times New Roman" w:eastAsia="Times New Roman" w:hAnsi="Times New Roman" w:cs="Times New Roman"/>
          <w:bCs/>
          <w:lang w:val="en-GB" w:eastAsia="hr-HR"/>
        </w:rPr>
        <w:t xml:space="preserve">, a </w:t>
      </w:r>
      <w:r w:rsidRPr="009233EE">
        <w:rPr>
          <w:rFonts w:ascii="Times New Roman" w:eastAsia="Times New Roman" w:hAnsi="Times New Roman" w:cs="Times New Roman"/>
          <w:bCs/>
          <w:lang w:val="en-GB" w:eastAsia="hr-HR"/>
        </w:rPr>
        <w:t>dokumentacija</w:t>
      </w:r>
      <w:r w:rsidR="008F526C">
        <w:rPr>
          <w:rFonts w:ascii="Times New Roman" w:eastAsia="Times New Roman" w:hAnsi="Times New Roman" w:cs="Times New Roman"/>
          <w:bCs/>
          <w:lang w:val="en-GB" w:eastAsia="hr-HR"/>
        </w:rPr>
        <w:t xml:space="preserve"> je</w:t>
      </w:r>
      <w:r w:rsidRPr="009233EE">
        <w:rPr>
          <w:rFonts w:ascii="Times New Roman" w:eastAsia="Times New Roman" w:hAnsi="Times New Roman" w:cs="Times New Roman"/>
          <w:bCs/>
          <w:lang w:val="en-GB" w:eastAsia="hr-HR"/>
        </w:rPr>
        <w:t xml:space="preserve"> bila dostupna na tri različite lokacije. U postupku </w:t>
      </w:r>
      <w:r w:rsidR="008F526C">
        <w:rPr>
          <w:rFonts w:ascii="Times New Roman" w:eastAsia="Times New Roman" w:hAnsi="Times New Roman" w:cs="Times New Roman"/>
          <w:bCs/>
          <w:lang w:val="en-GB" w:eastAsia="hr-HR"/>
        </w:rPr>
        <w:t>PUO</w:t>
      </w:r>
      <w:r w:rsidRPr="009233EE">
        <w:rPr>
          <w:rFonts w:ascii="Times New Roman" w:eastAsia="Times New Roman" w:hAnsi="Times New Roman" w:cs="Times New Roman"/>
          <w:bCs/>
          <w:lang w:val="en-GB" w:eastAsia="hr-HR"/>
        </w:rPr>
        <w:t xml:space="preserve"> za rekonstrukciju TE Plomin javni uvid također je bio organi</w:t>
      </w:r>
      <w:r w:rsidR="001113BB" w:rsidRPr="009233EE">
        <w:rPr>
          <w:rFonts w:ascii="Times New Roman" w:eastAsia="Times New Roman" w:hAnsi="Times New Roman" w:cs="Times New Roman"/>
          <w:bCs/>
          <w:lang w:val="en-GB" w:eastAsia="hr-HR"/>
        </w:rPr>
        <w:t xml:space="preserve">ziran na tri različite </w:t>
      </w:r>
      <w:r w:rsidR="001113BB" w:rsidRPr="00E370EF">
        <w:rPr>
          <w:rFonts w:ascii="Times New Roman" w:eastAsia="Times New Roman" w:hAnsi="Times New Roman" w:cs="Times New Roman"/>
          <w:bCs/>
          <w:lang w:eastAsia="hr-HR"/>
        </w:rPr>
        <w:t>lokacije</w:t>
      </w:r>
      <w:r w:rsidRPr="00E370EF">
        <w:rPr>
          <w:rFonts w:ascii="Times New Roman" w:eastAsia="Times New Roman" w:hAnsi="Times New Roman" w:cs="Times New Roman"/>
          <w:bCs/>
          <w:lang w:eastAsia="hr-HR"/>
        </w:rPr>
        <w:t xml:space="preserve"> te su održ</w:t>
      </w:r>
      <w:r w:rsidR="009A0175" w:rsidRPr="00E370EF">
        <w:rPr>
          <w:rFonts w:ascii="Times New Roman" w:eastAsia="Times New Roman" w:hAnsi="Times New Roman" w:cs="Times New Roman"/>
          <w:bCs/>
          <w:lang w:eastAsia="hr-HR"/>
        </w:rPr>
        <w:t xml:space="preserve">ana dva javna izlaganja. </w:t>
      </w:r>
      <w:r w:rsidR="00E370EF" w:rsidRPr="00E370EF">
        <w:rPr>
          <w:rFonts w:ascii="Times New Roman" w:eastAsia="Times New Roman" w:hAnsi="Times New Roman" w:cs="Times New Roman"/>
          <w:bCs/>
          <w:lang w:eastAsia="hr-HR"/>
        </w:rPr>
        <w:t>MZOIP u pravilu produljuje javnu raspravu u</w:t>
      </w:r>
      <w:r w:rsidRPr="00E370EF">
        <w:rPr>
          <w:rFonts w:ascii="Times New Roman" w:eastAsia="Times New Roman" w:hAnsi="Times New Roman" w:cs="Times New Roman"/>
          <w:bCs/>
          <w:lang w:eastAsia="hr-HR"/>
        </w:rPr>
        <w:t>koliko javnost iskaže interes</w:t>
      </w:r>
      <w:r w:rsidR="00E370EF" w:rsidRPr="00E370EF">
        <w:rPr>
          <w:rFonts w:ascii="Times New Roman" w:eastAsia="Times New Roman" w:hAnsi="Times New Roman" w:cs="Times New Roman"/>
          <w:bCs/>
          <w:lang w:eastAsia="hr-HR"/>
        </w:rPr>
        <w:t>.</w:t>
      </w:r>
      <w:r w:rsidRPr="009233EE">
        <w:rPr>
          <w:rFonts w:ascii="Times New Roman" w:eastAsia="Times New Roman" w:hAnsi="Times New Roman" w:cs="Times New Roman"/>
          <w:bCs/>
          <w:lang w:val="en-GB" w:eastAsia="hr-HR"/>
        </w:rPr>
        <w:t xml:space="preserve"> </w:t>
      </w:r>
    </w:p>
    <w:p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p>
    <w:p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000C21E1">
        <w:rPr>
          <w:rFonts w:ascii="Times New Roman" w:eastAsia="Times New Roman" w:hAnsi="Times New Roman" w:cs="Times New Roman"/>
          <w:b/>
          <w:i/>
          <w:lang w:eastAsia="hr-HR"/>
        </w:rPr>
        <w:t xml:space="preserve">(d) u pogledu </w:t>
      </w:r>
      <w:r w:rsidRPr="000C21E1">
        <w:rPr>
          <w:rFonts w:ascii="Times New Roman" w:eastAsia="Times New Roman" w:hAnsi="Times New Roman" w:cs="Times New Roman"/>
          <w:b/>
          <w:bCs/>
          <w:i/>
          <w:lang w:eastAsia="hr-HR"/>
        </w:rPr>
        <w:t xml:space="preserve">stavka 4, </w:t>
      </w:r>
      <w:r w:rsidRPr="000C21E1">
        <w:rPr>
          <w:rFonts w:ascii="Times New Roman" w:eastAsia="Times New Roman" w:hAnsi="Times New Roman" w:cs="Times New Roman"/>
          <w:b/>
          <w:i/>
          <w:lang w:eastAsia="hr-HR"/>
        </w:rPr>
        <w:t>mjere poduzete kako bi se osiguralo da postoji rano sudjelovanje javnosti;</w:t>
      </w:r>
    </w:p>
    <w:p w:rsidR="000C21E1" w:rsidRPr="000C21E1" w:rsidRDefault="000C21E1" w:rsidP="003C459E">
      <w:pPr>
        <w:autoSpaceDE w:val="0"/>
        <w:autoSpaceDN w:val="0"/>
        <w:adjustRightInd w:val="0"/>
        <w:rPr>
          <w:rFonts w:ascii="Times New Roman" w:eastAsia="Times New Roman" w:hAnsi="Times New Roman" w:cs="Times New Roman"/>
          <w:b/>
          <w:i/>
          <w:lang w:eastAsia="hr-HR"/>
        </w:rPr>
      </w:pPr>
      <w:r w:rsidRPr="000C21E1">
        <w:rPr>
          <w:rFonts w:ascii="Times New Roman" w:eastAsia="Times New Roman" w:hAnsi="Times New Roman" w:cs="Times New Roman"/>
          <w:b/>
          <w:i/>
          <w:u w:val="single"/>
          <w:lang w:eastAsia="hr-HR"/>
        </w:rPr>
        <w:lastRenderedPageBreak/>
        <w:t>Odgovor</w:t>
      </w:r>
      <w:r w:rsidRPr="000C21E1">
        <w:rPr>
          <w:rFonts w:ascii="Times New Roman" w:eastAsia="Times New Roman" w:hAnsi="Times New Roman" w:cs="Times New Roman"/>
          <w:b/>
          <w:i/>
          <w:lang w:eastAsia="hr-HR"/>
        </w:rPr>
        <w:t>:</w:t>
      </w:r>
    </w:p>
    <w:p w:rsidR="009D6853" w:rsidRDefault="000C21E1" w:rsidP="009D6853">
      <w:pPr>
        <w:autoSpaceDE w:val="0"/>
        <w:autoSpaceDN w:val="0"/>
        <w:adjustRightInd w:val="0"/>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 xml:space="preserve">ZOZO (čl. 163.) propisuje da tijela javne vlasti moraju, u ranoj fazi postupanja kada su sve mogućnosti otvorene, putem javnih obavijesti, oglasa ili drugih odgovarajućih sredstava te elektroničkih medija obavijestiti javnost odnosno zainteresiranu javnost o nacrtima strateških dokumenata, propisa i posebnim propisima koji se provode sukladno ZOZO. To propisuje i UPUO i UPUOUZO. </w:t>
      </w:r>
    </w:p>
    <w:p w:rsidR="009D6853" w:rsidRPr="0036592E" w:rsidRDefault="009D6853" w:rsidP="009D6853">
      <w:pPr>
        <w:autoSpaceDE w:val="0"/>
        <w:autoSpaceDN w:val="0"/>
        <w:adjustRightInd w:val="0"/>
        <w:jc w:val="both"/>
        <w:rPr>
          <w:rFonts w:ascii="Times New Roman" w:eastAsia="Times New Roman" w:hAnsi="Times New Roman" w:cs="Times New Roman"/>
          <w:lang w:eastAsia="hr-HR"/>
        </w:rPr>
      </w:pPr>
      <w:r w:rsidRPr="00712A01">
        <w:rPr>
          <w:rFonts w:ascii="Times New Roman" w:eastAsia="Times New Roman" w:hAnsi="Times New Roman" w:cs="Times New Roman"/>
          <w:lang w:eastAsia="hr-HR"/>
        </w:rPr>
        <w:t>Rano i učinkovito sudjelovanje javnosti odnosi se na postupak odobrenja projekta</w:t>
      </w:r>
      <w:r w:rsidRPr="0036592E">
        <w:rPr>
          <w:rFonts w:ascii="Times New Roman" w:eastAsia="Times New Roman" w:hAnsi="Times New Roman" w:cs="Times New Roman"/>
          <w:lang w:eastAsia="hr-HR"/>
        </w:rPr>
        <w:t>. U RH odobrenje projekta (</w:t>
      </w:r>
      <w:r w:rsidRPr="00E370EF">
        <w:rPr>
          <w:rFonts w:ascii="Times New Roman" w:eastAsia="Times New Roman" w:hAnsi="Times New Roman" w:cs="Times New Roman"/>
          <w:i/>
          <w:lang w:eastAsia="hr-HR"/>
        </w:rPr>
        <w:t>development consent</w:t>
      </w:r>
      <w:r w:rsidRPr="0036592E">
        <w:rPr>
          <w:rFonts w:ascii="Times New Roman" w:eastAsia="Times New Roman" w:hAnsi="Times New Roman" w:cs="Times New Roman"/>
          <w:lang w:eastAsia="hr-HR"/>
        </w:rPr>
        <w:t xml:space="preserve">) odnosi se na izdavanje građevinske dozvole. Sukladno tome, postupak </w:t>
      </w:r>
      <w:r w:rsidR="00E370EF">
        <w:rPr>
          <w:rFonts w:ascii="Times New Roman" w:eastAsia="Times New Roman" w:hAnsi="Times New Roman" w:cs="Times New Roman"/>
          <w:lang w:eastAsia="hr-HR"/>
        </w:rPr>
        <w:t>PUO</w:t>
      </w:r>
      <w:r w:rsidRPr="0036592E">
        <w:rPr>
          <w:rFonts w:ascii="Times New Roman" w:eastAsia="Times New Roman" w:hAnsi="Times New Roman" w:cs="Times New Roman"/>
          <w:lang w:eastAsia="hr-HR"/>
        </w:rPr>
        <w:t xml:space="preserve"> sam po sebi pozicioniran je u ranoj fazi projekta (prije lokacijske do</w:t>
      </w:r>
      <w:r w:rsidR="00E370EF">
        <w:rPr>
          <w:rFonts w:ascii="Times New Roman" w:eastAsia="Times New Roman" w:hAnsi="Times New Roman" w:cs="Times New Roman"/>
          <w:lang w:eastAsia="hr-HR"/>
        </w:rPr>
        <w:t xml:space="preserve">zvole) čime se ostvaruje rano  </w:t>
      </w:r>
      <w:r w:rsidRPr="0036592E">
        <w:rPr>
          <w:rFonts w:ascii="Times New Roman" w:eastAsia="Times New Roman" w:hAnsi="Times New Roman" w:cs="Times New Roman"/>
          <w:lang w:eastAsia="hr-HR"/>
        </w:rPr>
        <w:t>sudjelovanje javnosti. Nadalje</w:t>
      </w:r>
      <w:r w:rsidR="00E370EF">
        <w:rPr>
          <w:rFonts w:ascii="Times New Roman" w:eastAsia="Times New Roman" w:hAnsi="Times New Roman" w:cs="Times New Roman"/>
          <w:lang w:eastAsia="hr-HR"/>
        </w:rPr>
        <w:t>,</w:t>
      </w:r>
      <w:r w:rsidRPr="0036592E">
        <w:rPr>
          <w:rFonts w:ascii="Times New Roman" w:eastAsia="Times New Roman" w:hAnsi="Times New Roman" w:cs="Times New Roman"/>
          <w:lang w:eastAsia="hr-HR"/>
        </w:rPr>
        <w:t xml:space="preserve"> hrvatskim zakonodavstvom određena je obveza da projekt za koji se provodi </w:t>
      </w:r>
      <w:r w:rsidR="00E370EF">
        <w:rPr>
          <w:rFonts w:ascii="Times New Roman" w:eastAsia="Times New Roman" w:hAnsi="Times New Roman" w:cs="Times New Roman"/>
          <w:lang w:eastAsia="hr-HR"/>
        </w:rPr>
        <w:t>PUO</w:t>
      </w:r>
      <w:r w:rsidRPr="0036592E">
        <w:rPr>
          <w:rFonts w:ascii="Times New Roman" w:eastAsia="Times New Roman" w:hAnsi="Times New Roman" w:cs="Times New Roman"/>
          <w:lang w:eastAsia="hr-HR"/>
        </w:rPr>
        <w:t xml:space="preserve"> mora biti planiran važećim dokumentima prostornog uređenja. Temeljem propisa kojima se regulira prostorno uređenje i gradnja za prostorne planove svih razina obvezno je provođenje javnog uvida i javne rasprave te je omogućeno sudjelovanje javnosti u svim fazama. </w:t>
      </w:r>
    </w:p>
    <w:p w:rsidR="00EB3CF9" w:rsidRPr="00EB3CF9" w:rsidRDefault="00EB3CF9" w:rsidP="000C21E1">
      <w:pPr>
        <w:autoSpaceDE w:val="0"/>
        <w:autoSpaceDN w:val="0"/>
        <w:adjustRightInd w:val="0"/>
        <w:spacing w:before="0" w:after="0"/>
        <w:rPr>
          <w:rFonts w:ascii="Times New Roman" w:eastAsia="Times New Roman" w:hAnsi="Times New Roman" w:cs="Times New Roman"/>
          <w:lang w:eastAsia="hr-HR"/>
        </w:rPr>
      </w:pPr>
    </w:p>
    <w:p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000C21E1">
        <w:rPr>
          <w:rFonts w:ascii="Times New Roman" w:eastAsia="Times New Roman" w:hAnsi="Times New Roman" w:cs="Times New Roman"/>
          <w:b/>
          <w:i/>
          <w:lang w:eastAsia="hr-HR"/>
        </w:rPr>
        <w:t xml:space="preserve">(e) u pogledu </w:t>
      </w:r>
      <w:r w:rsidRPr="000C21E1">
        <w:rPr>
          <w:rFonts w:ascii="Times New Roman" w:eastAsia="Times New Roman" w:hAnsi="Times New Roman" w:cs="Times New Roman"/>
          <w:b/>
          <w:bCs/>
          <w:i/>
          <w:lang w:eastAsia="hr-HR"/>
        </w:rPr>
        <w:t xml:space="preserve">stavka 5, </w:t>
      </w:r>
      <w:r w:rsidRPr="000C21E1">
        <w:rPr>
          <w:rFonts w:ascii="Times New Roman" w:eastAsia="Times New Roman" w:hAnsi="Times New Roman" w:cs="Times New Roman"/>
          <w:b/>
          <w:i/>
          <w:lang w:eastAsia="hr-HR"/>
        </w:rPr>
        <w:t>mjere poduzete u cilju poticanja mogućih podnositelja zahtjeva na određivanje zainteresirane javnosti, na otpočinjanje razgovora i na pružanje informacija koje se odnose na ciljeve njihovog zahtjeva prije nego zatraže dopuštenje;</w:t>
      </w:r>
    </w:p>
    <w:p w:rsidR="000C21E1" w:rsidRPr="000C21E1" w:rsidRDefault="000C21E1" w:rsidP="000E5326">
      <w:pPr>
        <w:autoSpaceDE w:val="0"/>
        <w:autoSpaceDN w:val="0"/>
        <w:adjustRightInd w:val="0"/>
        <w:rPr>
          <w:rFonts w:ascii="Times New Roman" w:eastAsia="Times New Roman" w:hAnsi="Times New Roman" w:cs="Times New Roman"/>
          <w:b/>
          <w:i/>
          <w:lang w:eastAsia="hr-HR"/>
        </w:rPr>
      </w:pPr>
      <w:r w:rsidRPr="000C21E1">
        <w:rPr>
          <w:rFonts w:ascii="Times New Roman" w:eastAsia="Times New Roman" w:hAnsi="Times New Roman" w:cs="Times New Roman"/>
          <w:b/>
          <w:i/>
          <w:u w:val="single"/>
          <w:lang w:eastAsia="hr-HR"/>
        </w:rPr>
        <w:t>Odgovor</w:t>
      </w:r>
      <w:r w:rsidRPr="000C21E1">
        <w:rPr>
          <w:rFonts w:ascii="Times New Roman" w:eastAsia="Times New Roman" w:hAnsi="Times New Roman" w:cs="Times New Roman"/>
          <w:b/>
          <w:i/>
          <w:lang w:eastAsia="hr-HR"/>
        </w:rPr>
        <w:t>:</w:t>
      </w:r>
    </w:p>
    <w:p w:rsidR="000C21E1" w:rsidRPr="000C21E1" w:rsidRDefault="00E370EF" w:rsidP="000E5326">
      <w:pPr>
        <w:autoSpaceDE w:val="0"/>
        <w:jc w:val="both"/>
        <w:rPr>
          <w:rFonts w:ascii="Times New Roman" w:eastAsia="Times New Roman" w:hAnsi="Times New Roman" w:cs="Times New Roman"/>
          <w:lang w:eastAsia="hr-HR"/>
        </w:rPr>
      </w:pPr>
      <w:r>
        <w:rPr>
          <w:rFonts w:ascii="Times New Roman" w:eastAsia="Times New Roman" w:hAnsi="Times New Roman" w:cs="Times New Roman"/>
          <w:lang w:eastAsia="hr-HR"/>
        </w:rPr>
        <w:t>Ne</w:t>
      </w:r>
      <w:r w:rsidR="000C21E1" w:rsidRPr="000C21E1">
        <w:rPr>
          <w:rFonts w:ascii="Times New Roman" w:eastAsia="Times New Roman" w:hAnsi="Times New Roman" w:cs="Times New Roman"/>
          <w:lang w:eastAsia="hr-HR"/>
        </w:rPr>
        <w:t xml:space="preserve"> postoje mjere poticanja, međutim tijela u praksi obavještavaju javnost i to najčešće putem svojih tiskovina, radio postaja i na druge razne načine najavljujući projekte i zahvate o kojima se raspravlja odnosno namjeravaju donositi njihove odluke.   </w:t>
      </w:r>
    </w:p>
    <w:p w:rsidR="005C3D7E" w:rsidRPr="00942690" w:rsidRDefault="0061377D" w:rsidP="0061377D">
      <w:pPr>
        <w:autoSpaceDE w:val="0"/>
        <w:autoSpaceDN w:val="0"/>
        <w:adjustRightInd w:val="0"/>
        <w:jc w:val="both"/>
        <w:rPr>
          <w:rFonts w:ascii="Times New Roman" w:eastAsia="Times New Roman" w:hAnsi="Times New Roman" w:cs="Times New Roman"/>
          <w:lang w:eastAsia="hr-HR"/>
        </w:rPr>
      </w:pPr>
      <w:r w:rsidRPr="0061377D">
        <w:rPr>
          <w:rFonts w:ascii="Times New Roman" w:eastAsia="Times New Roman" w:hAnsi="Times New Roman" w:cs="Times New Roman"/>
          <w:lang w:eastAsia="hr-HR"/>
        </w:rPr>
        <w:t>Izdvajamo</w:t>
      </w:r>
      <w:r w:rsidR="00B17C2B">
        <w:rPr>
          <w:rFonts w:ascii="Times New Roman" w:eastAsia="Times New Roman" w:hAnsi="Times New Roman" w:cs="Times New Roman"/>
          <w:lang w:eastAsia="hr-HR"/>
        </w:rPr>
        <w:t xml:space="preserve"> dva</w:t>
      </w:r>
      <w:r w:rsidRPr="0061377D">
        <w:rPr>
          <w:rFonts w:ascii="Times New Roman" w:eastAsia="Times New Roman" w:hAnsi="Times New Roman" w:cs="Times New Roman"/>
          <w:lang w:eastAsia="hr-HR"/>
        </w:rPr>
        <w:t xml:space="preserve"> primjer</w:t>
      </w:r>
      <w:r w:rsidR="00B17C2B">
        <w:rPr>
          <w:rFonts w:ascii="Times New Roman" w:eastAsia="Times New Roman" w:hAnsi="Times New Roman" w:cs="Times New Roman"/>
          <w:lang w:eastAsia="hr-HR"/>
        </w:rPr>
        <w:t>a</w:t>
      </w:r>
      <w:r w:rsidRPr="0061377D">
        <w:rPr>
          <w:rFonts w:ascii="Times New Roman" w:eastAsia="Times New Roman" w:hAnsi="Times New Roman" w:cs="Times New Roman"/>
          <w:lang w:eastAsia="hr-HR"/>
        </w:rPr>
        <w:t xml:space="preserve"> </w:t>
      </w:r>
      <w:r w:rsidR="001D01AD" w:rsidRPr="0061377D">
        <w:rPr>
          <w:rFonts w:ascii="Times New Roman" w:eastAsia="Times New Roman" w:hAnsi="Times New Roman" w:cs="Times New Roman"/>
          <w:lang w:eastAsia="hr-HR"/>
        </w:rPr>
        <w:t>postupaka u kojima je nositelj zahvata izvan zakonskih obveza organizirao i pružio infor</w:t>
      </w:r>
      <w:r w:rsidRPr="0061377D">
        <w:rPr>
          <w:rFonts w:ascii="Times New Roman" w:eastAsia="Times New Roman" w:hAnsi="Times New Roman" w:cs="Times New Roman"/>
          <w:lang w:eastAsia="hr-HR"/>
        </w:rPr>
        <w:t xml:space="preserve">macije </w:t>
      </w:r>
      <w:r w:rsidRPr="00942690">
        <w:rPr>
          <w:rFonts w:ascii="Times New Roman" w:eastAsia="Times New Roman" w:hAnsi="Times New Roman" w:cs="Times New Roman"/>
          <w:lang w:eastAsia="hr-HR"/>
        </w:rPr>
        <w:t xml:space="preserve">zainteresiranoj javnosti. </w:t>
      </w:r>
      <w:r w:rsidR="005C3D7E" w:rsidRPr="00942690">
        <w:rPr>
          <w:rFonts w:ascii="Times New Roman" w:eastAsia="Times New Roman" w:hAnsi="Times New Roman" w:cs="Times New Roman"/>
          <w:szCs w:val="20"/>
          <w:lang w:eastAsia="hr-HR"/>
        </w:rPr>
        <w:t xml:space="preserve">Tvrtka CEMEX je u organizirala široku raspravu sa javnošću prilikom planiranja projekta uvođenja goriva iz otpada u proizvodnji cementa </w:t>
      </w:r>
      <w:hyperlink r:id="rId47" w:history="1">
        <w:r w:rsidR="005C3D7E" w:rsidRPr="00942690">
          <w:rPr>
            <w:rStyle w:val="Hyperlink"/>
            <w:rFonts w:ascii="Times New Roman" w:eastAsia="Times New Roman" w:hAnsi="Times New Roman" w:cs="Times New Roman"/>
            <w:color w:val="auto"/>
            <w:szCs w:val="20"/>
            <w:lang w:eastAsia="hr-HR"/>
          </w:rPr>
          <w:t>http://www.cemex.hr/</w:t>
        </w:r>
      </w:hyperlink>
      <w:r w:rsidR="005C3D7E" w:rsidRPr="00942690">
        <w:rPr>
          <w:rFonts w:ascii="Times New Roman" w:eastAsia="Times New Roman" w:hAnsi="Times New Roman" w:cs="Times New Roman"/>
          <w:szCs w:val="20"/>
          <w:lang w:eastAsia="hr-HR"/>
        </w:rPr>
        <w:t xml:space="preserve"> (Info centar, Novosti i događanja u 2012.g.).  </w:t>
      </w:r>
    </w:p>
    <w:p w:rsidR="005C3D7E" w:rsidRDefault="001D01AD" w:rsidP="005C3D7E">
      <w:pPr>
        <w:autoSpaceDE w:val="0"/>
        <w:autoSpaceDN w:val="0"/>
        <w:adjustRightInd w:val="0"/>
        <w:spacing w:before="0" w:after="0"/>
        <w:jc w:val="both"/>
        <w:rPr>
          <w:rFonts w:ascii="Times New Roman" w:eastAsia="Times New Roman" w:hAnsi="Times New Roman" w:cs="Times New Roman"/>
          <w:szCs w:val="20"/>
          <w:lang w:eastAsia="hr-HR"/>
        </w:rPr>
      </w:pPr>
      <w:r w:rsidRPr="00942690">
        <w:rPr>
          <w:rFonts w:ascii="Times New Roman" w:eastAsia="Times New Roman" w:hAnsi="Times New Roman" w:cs="Times New Roman"/>
          <w:lang w:eastAsia="hr-HR"/>
        </w:rPr>
        <w:t>U siječnju 2013</w:t>
      </w:r>
      <w:r w:rsidR="00895177" w:rsidRPr="00942690">
        <w:rPr>
          <w:rFonts w:ascii="Times New Roman" w:eastAsia="Times New Roman" w:hAnsi="Times New Roman" w:cs="Times New Roman"/>
          <w:lang w:eastAsia="hr-HR"/>
        </w:rPr>
        <w:t>.</w:t>
      </w:r>
      <w:r w:rsidRPr="00942690">
        <w:rPr>
          <w:rFonts w:ascii="Times New Roman" w:eastAsia="Times New Roman" w:hAnsi="Times New Roman" w:cs="Times New Roman"/>
          <w:lang w:eastAsia="hr-HR"/>
        </w:rPr>
        <w:t xml:space="preserve"> godine nositelj zahvata HEP d.d. pokrenuo je postupke </w:t>
      </w:r>
      <w:r w:rsidRPr="00942690">
        <w:rPr>
          <w:rFonts w:ascii="HR Times New Roman EE/ISO 8859" w:eastAsia="Times New Roman" w:hAnsi="HR Times New Roman EE/ISO 8859" w:cs="Times New Roman"/>
          <w:lang w:eastAsia="hr-HR"/>
        </w:rPr>
        <w:t xml:space="preserve">za izdavanje upute o sadržaju studije o utjecaju na okoliš za </w:t>
      </w:r>
      <w:r w:rsidRPr="00942690">
        <w:rPr>
          <w:rFonts w:ascii="Times New Roman" w:eastAsia="Times New Roman" w:hAnsi="Times New Roman" w:cs="Times New Roman"/>
          <w:szCs w:val="20"/>
          <w:lang w:eastAsia="hr-HR"/>
        </w:rPr>
        <w:t xml:space="preserve">HE Kosinj i HE Senj 2. Uz potpuno izvršavanje </w:t>
      </w:r>
      <w:r w:rsidRPr="0061377D">
        <w:rPr>
          <w:rFonts w:ascii="Times New Roman" w:eastAsia="Times New Roman" w:hAnsi="Times New Roman" w:cs="Times New Roman"/>
          <w:szCs w:val="20"/>
          <w:lang w:eastAsia="hr-HR"/>
        </w:rPr>
        <w:t>svih zakonom propisanih obveza vezano uz informiranje i sudjelovanje javnosti i zainteresirane javnosti, nositelj zahvata održao je tri javne prezentacije projekta</w:t>
      </w:r>
    </w:p>
    <w:p w:rsidR="001D01AD" w:rsidRPr="00F42D9A" w:rsidRDefault="00227E04" w:rsidP="005C3D7E">
      <w:pPr>
        <w:autoSpaceDE w:val="0"/>
        <w:autoSpaceDN w:val="0"/>
        <w:adjustRightInd w:val="0"/>
        <w:spacing w:before="0" w:after="0"/>
        <w:jc w:val="both"/>
        <w:rPr>
          <w:rFonts w:ascii="Times New Roman" w:eastAsia="Times New Roman" w:hAnsi="Times New Roman" w:cs="Times New Roman"/>
          <w:color w:val="FF0000"/>
          <w:szCs w:val="20"/>
          <w:lang w:eastAsia="hr-HR"/>
        </w:rPr>
      </w:pPr>
      <w:hyperlink r:id="rId48" w:history="1">
        <w:r w:rsidR="005C3D7E" w:rsidRPr="00C647F2">
          <w:rPr>
            <w:rStyle w:val="Hyperlink"/>
            <w:rFonts w:ascii="Times New Roman" w:eastAsia="Times New Roman" w:hAnsi="Times New Roman" w:cs="Times New Roman"/>
            <w:szCs w:val="20"/>
            <w:lang w:eastAsia="hr-HR"/>
          </w:rPr>
          <w:t>http://www.hep.hr/hep/novosti/vDetail.aspx?id=3622&amp;CatID=4&amp;lang=HR</w:t>
        </w:r>
      </w:hyperlink>
      <w:r w:rsidR="005C3D7E">
        <w:rPr>
          <w:rFonts w:ascii="Times New Roman" w:eastAsia="Times New Roman" w:hAnsi="Times New Roman" w:cs="Times New Roman"/>
          <w:szCs w:val="20"/>
          <w:lang w:eastAsia="hr-HR"/>
        </w:rPr>
        <w:t xml:space="preserve"> </w:t>
      </w:r>
    </w:p>
    <w:p w:rsidR="005A57D2" w:rsidRPr="000A1870" w:rsidRDefault="005A57D2" w:rsidP="00700FBC">
      <w:pPr>
        <w:autoSpaceDE w:val="0"/>
        <w:autoSpaceDN w:val="0"/>
        <w:adjustRightInd w:val="0"/>
        <w:spacing w:before="0" w:after="0"/>
        <w:jc w:val="both"/>
        <w:rPr>
          <w:rFonts w:ascii="Times New Roman" w:eastAsia="Times New Roman" w:hAnsi="Times New Roman" w:cs="Times New Roman"/>
          <w:color w:val="76923C" w:themeColor="accent3" w:themeShade="BF"/>
          <w:lang w:eastAsia="hr-HR"/>
        </w:rPr>
      </w:pPr>
    </w:p>
    <w:p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000C21E1">
        <w:rPr>
          <w:rFonts w:ascii="Times New Roman" w:eastAsia="Times New Roman" w:hAnsi="Times New Roman" w:cs="Times New Roman"/>
          <w:b/>
          <w:i/>
          <w:lang w:eastAsia="hr-HR"/>
        </w:rPr>
        <w:t xml:space="preserve">(f) u pogledu </w:t>
      </w:r>
      <w:r w:rsidRPr="000C21E1">
        <w:rPr>
          <w:rFonts w:ascii="Times New Roman" w:eastAsia="Times New Roman" w:hAnsi="Times New Roman" w:cs="Times New Roman"/>
          <w:b/>
          <w:bCs/>
          <w:i/>
          <w:lang w:eastAsia="hr-HR"/>
        </w:rPr>
        <w:t xml:space="preserve">stavka 6, </w:t>
      </w:r>
      <w:r w:rsidRPr="000C21E1">
        <w:rPr>
          <w:rFonts w:ascii="Times New Roman" w:eastAsia="Times New Roman" w:hAnsi="Times New Roman" w:cs="Times New Roman"/>
          <w:b/>
          <w:i/>
          <w:lang w:eastAsia="hr-HR"/>
        </w:rPr>
        <w:t>mjere poduzete kako bi se osiguralo da:</w:t>
      </w:r>
    </w:p>
    <w:p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000C21E1">
        <w:rPr>
          <w:rFonts w:ascii="Times New Roman" w:eastAsia="Times New Roman" w:hAnsi="Times New Roman" w:cs="Times New Roman"/>
          <w:b/>
          <w:i/>
          <w:lang w:eastAsia="hr-HR"/>
        </w:rPr>
        <w:t>(i) Nadležna tijela daju zainteresiranoj javnosti sve informacije važne za odlučivanje navedeno u članku 6 koje su na raspolaganju za vrijeme postupka sudjelovanja javnosti;</w:t>
      </w:r>
    </w:p>
    <w:p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000C21E1">
        <w:rPr>
          <w:rFonts w:ascii="Times New Roman" w:eastAsia="Times New Roman" w:hAnsi="Times New Roman" w:cs="Times New Roman"/>
          <w:b/>
          <w:i/>
          <w:lang w:eastAsia="hr-HR"/>
        </w:rPr>
        <w:t>(ii) Posebno, nadležna tijela daju zainteresiranoj javnosti informacije navedene u ovom stavku;</w:t>
      </w:r>
    </w:p>
    <w:p w:rsidR="000C21E1" w:rsidRPr="000C21E1" w:rsidRDefault="000C21E1" w:rsidP="000E5326">
      <w:pPr>
        <w:jc w:val="both"/>
        <w:rPr>
          <w:rFonts w:ascii="Times New Roman" w:eastAsia="Times New Roman" w:hAnsi="Times New Roman" w:cs="Times New Roman"/>
          <w:b/>
          <w:i/>
          <w:iCs/>
          <w:u w:val="single"/>
          <w:lang w:eastAsia="hr-HR"/>
        </w:rPr>
      </w:pPr>
      <w:r w:rsidRPr="000C21E1">
        <w:rPr>
          <w:rFonts w:ascii="Times New Roman" w:eastAsia="Times New Roman" w:hAnsi="Times New Roman" w:cs="Times New Roman"/>
          <w:b/>
          <w:i/>
          <w:iCs/>
          <w:u w:val="single"/>
          <w:lang w:eastAsia="hr-HR"/>
        </w:rPr>
        <w:t>Odgovor:</w:t>
      </w:r>
    </w:p>
    <w:p w:rsidR="000C21E1" w:rsidRPr="000C21E1" w:rsidRDefault="000C21E1" w:rsidP="000E5326">
      <w:pPr>
        <w:autoSpaceDE w:val="0"/>
        <w:autoSpaceDN w:val="0"/>
        <w:adjustRightInd w:val="0"/>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 xml:space="preserve">Primjenjuje </w:t>
      </w:r>
      <w:r w:rsidRPr="002411CB">
        <w:rPr>
          <w:rFonts w:ascii="Times New Roman" w:eastAsia="Times New Roman" w:hAnsi="Times New Roman" w:cs="Times New Roman"/>
          <w:lang w:eastAsia="hr-HR"/>
        </w:rPr>
        <w:t>se čl. 163. ZOZO-a kojim se</w:t>
      </w:r>
      <w:r w:rsidRPr="002411CB">
        <w:rPr>
          <w:rFonts w:ascii="Times New Roman" w:hAnsi="Times New Roman" w:cs="Times New Roman"/>
        </w:rPr>
        <w:t xml:space="preserve"> uređuje o</w:t>
      </w:r>
      <w:r w:rsidRPr="002411CB">
        <w:rPr>
          <w:rFonts w:ascii="Times New Roman" w:eastAsia="Times New Roman" w:hAnsi="Times New Roman" w:cs="Times New Roman"/>
          <w:lang w:eastAsia="hr-HR"/>
        </w:rPr>
        <w:t>bavještavanje javnosti i zainteresirane javnosti o pravu i načinu sudjelovanja u postupcima te rokovi koji se pritom</w:t>
      </w:r>
      <w:r w:rsidRPr="000C21E1">
        <w:rPr>
          <w:rFonts w:ascii="Times New Roman" w:eastAsia="Times New Roman" w:hAnsi="Times New Roman" w:cs="Times New Roman"/>
          <w:lang w:eastAsia="hr-HR"/>
        </w:rPr>
        <w:t xml:space="preserve"> primjenjuju, kao i članci 5., 7., 9., 10. i 11. UISJ.</w:t>
      </w:r>
    </w:p>
    <w:p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p>
    <w:p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000C21E1">
        <w:rPr>
          <w:rFonts w:ascii="Times New Roman" w:eastAsia="Times New Roman" w:hAnsi="Times New Roman" w:cs="Times New Roman"/>
          <w:b/>
          <w:i/>
          <w:lang w:eastAsia="hr-HR"/>
        </w:rPr>
        <w:t xml:space="preserve">(g) u pogledu </w:t>
      </w:r>
      <w:r w:rsidRPr="000C21E1">
        <w:rPr>
          <w:rFonts w:ascii="Times New Roman" w:eastAsia="Times New Roman" w:hAnsi="Times New Roman" w:cs="Times New Roman"/>
          <w:b/>
          <w:bCs/>
          <w:i/>
          <w:lang w:eastAsia="hr-HR"/>
        </w:rPr>
        <w:t xml:space="preserve">stavka 7, </w:t>
      </w:r>
      <w:r w:rsidRPr="000C21E1">
        <w:rPr>
          <w:rFonts w:ascii="Times New Roman" w:eastAsia="Times New Roman" w:hAnsi="Times New Roman" w:cs="Times New Roman"/>
          <w:b/>
          <w:i/>
          <w:lang w:eastAsia="hr-HR"/>
        </w:rPr>
        <w:t>mjere poduzete kako bi se osiguralo da postupci sudjelovanja javnosti pruže javnosti mogućnosti da dostave sve primjedbe, informacije, analize ili mišljenja koje smatra važnima za predloženu djelatnost;</w:t>
      </w:r>
    </w:p>
    <w:p w:rsidR="000C21E1" w:rsidRPr="000C21E1" w:rsidRDefault="000C21E1" w:rsidP="000E5326">
      <w:pPr>
        <w:autoSpaceDE w:val="0"/>
        <w:autoSpaceDN w:val="0"/>
        <w:adjustRightInd w:val="0"/>
        <w:rPr>
          <w:rFonts w:ascii="Times New Roman" w:eastAsia="Times New Roman" w:hAnsi="Times New Roman" w:cs="Times New Roman"/>
          <w:b/>
          <w:i/>
          <w:lang w:eastAsia="hr-HR"/>
        </w:rPr>
      </w:pPr>
      <w:r w:rsidRPr="000C21E1">
        <w:rPr>
          <w:rFonts w:ascii="Times New Roman" w:eastAsia="Times New Roman" w:hAnsi="Times New Roman" w:cs="Times New Roman"/>
          <w:b/>
          <w:i/>
          <w:u w:val="single"/>
          <w:lang w:eastAsia="hr-HR"/>
        </w:rPr>
        <w:t>Odgovor</w:t>
      </w:r>
      <w:r w:rsidRPr="000C21E1">
        <w:rPr>
          <w:rFonts w:ascii="Times New Roman" w:eastAsia="Times New Roman" w:hAnsi="Times New Roman" w:cs="Times New Roman"/>
          <w:b/>
          <w:i/>
          <w:lang w:eastAsia="hr-HR"/>
        </w:rPr>
        <w:t>:</w:t>
      </w:r>
    </w:p>
    <w:p w:rsidR="00035DFF" w:rsidRPr="002411CB" w:rsidRDefault="000C21E1" w:rsidP="000E5326">
      <w:pPr>
        <w:jc w:val="both"/>
        <w:rPr>
          <w:rFonts w:ascii="Times New Roman" w:eastAsia="Times New Roman" w:hAnsi="Times New Roman" w:cs="Times New Roman"/>
          <w:lang w:eastAsia="hr-HR"/>
        </w:rPr>
      </w:pPr>
      <w:r w:rsidRPr="002411CB">
        <w:rPr>
          <w:rFonts w:ascii="Times New Roman" w:eastAsia="Times New Roman" w:hAnsi="Times New Roman" w:cs="Times New Roman"/>
          <w:lang w:eastAsia="hr-HR"/>
        </w:rPr>
        <w:t>Postupak sudjelovanja javnosti u pitanjima vezanim za okoliš propisan je ZOZO i  UISJ, PP</w:t>
      </w:r>
      <w:r w:rsidR="004D2E11">
        <w:rPr>
          <w:rFonts w:ascii="Times New Roman" w:eastAsia="Times New Roman" w:hAnsi="Times New Roman" w:cs="Times New Roman"/>
          <w:lang w:eastAsia="hr-HR"/>
        </w:rPr>
        <w:t>EM</w:t>
      </w:r>
      <w:r w:rsidRPr="002411CB">
        <w:rPr>
          <w:rFonts w:ascii="Times New Roman" w:eastAsia="Times New Roman" w:hAnsi="Times New Roman" w:cs="Times New Roman"/>
          <w:lang w:eastAsia="hr-HR"/>
        </w:rPr>
        <w:t xml:space="preserve">, kao i čl. 27. </w:t>
      </w:r>
      <w:r w:rsidR="009A0175" w:rsidRPr="002411CB">
        <w:rPr>
          <w:rFonts w:ascii="Times New Roman" w:eastAsia="Times New Roman" w:hAnsi="Times New Roman" w:cs="Times New Roman"/>
          <w:lang w:eastAsia="hr-HR"/>
        </w:rPr>
        <w:t>Pravilnika o načinu izrade i sadržaju karata buke i akcijskih planova te o načinu izračuna dopuštenih indikatora buke (NN 75/09 u daljnjem tekstu: PKB)</w:t>
      </w:r>
      <w:r w:rsidRPr="002411CB">
        <w:rPr>
          <w:rFonts w:ascii="Times New Roman" w:eastAsia="Times New Roman" w:hAnsi="Times New Roman" w:cs="Times New Roman"/>
          <w:lang w:eastAsia="hr-HR"/>
        </w:rPr>
        <w:t xml:space="preserve">. Relevantan je i ZGMO, članci 19. i 35. te članak 20. Zakona o izmjenama i dopunama ZGMO-a kojim je propisano da će se opći i posebni uvjeti koegzistencije genetski modificiranih usjeva i konvencionalnog i ekološkog uzgoja poljoprivrednih proizvoda utvrditi Nacionalnom strategijom koegzistencije genetski modificiranih </w:t>
      </w:r>
      <w:r w:rsidRPr="002411CB">
        <w:rPr>
          <w:rFonts w:ascii="Times New Roman" w:eastAsia="Times New Roman" w:hAnsi="Times New Roman" w:cs="Times New Roman"/>
          <w:lang w:eastAsia="hr-HR"/>
        </w:rPr>
        <w:lastRenderedPageBreak/>
        <w:t xml:space="preserve">usjeva i konvencionalnog i ekološkog uzgoja poljoprivrednih proizvoda. Strategiju, na temelju stručnog mišljenja Odbora za uvođenje GMO-a u okoliš, uz prethodno održanu javnu raspravu sukladno posebnim propisima koji uređuju informiranje i sudjelovanje zainteresirane javnosti u pitanjima zaštite okoliša, na prijedlog Vlade RH donosi Hrvatski sabor. </w:t>
      </w:r>
    </w:p>
    <w:p w:rsidR="000C21E1" w:rsidRPr="000C21E1" w:rsidRDefault="000C21E1" w:rsidP="000E5326">
      <w:pPr>
        <w:jc w:val="both"/>
        <w:rPr>
          <w:rFonts w:ascii="Times New Roman" w:eastAsia="Times New Roman" w:hAnsi="Times New Roman" w:cs="Times New Roman"/>
          <w:lang w:eastAsia="hr-HR"/>
        </w:rPr>
      </w:pPr>
      <w:r w:rsidRPr="002411CB">
        <w:rPr>
          <w:rFonts w:ascii="Times New Roman" w:eastAsia="Times New Roman" w:hAnsi="Times New Roman" w:cs="Times New Roman"/>
          <w:lang w:eastAsia="hr-HR"/>
        </w:rPr>
        <w:t xml:space="preserve">Relevantan je i Zakon o zaštiti </w:t>
      </w:r>
      <w:r w:rsidR="00035DFF" w:rsidRPr="002411CB">
        <w:rPr>
          <w:rFonts w:ascii="Times New Roman" w:eastAsia="Times New Roman" w:hAnsi="Times New Roman" w:cs="Times New Roman"/>
          <w:lang w:eastAsia="hr-HR"/>
        </w:rPr>
        <w:t>od buke (NN 30/09, 55/13) čl.</w:t>
      </w:r>
      <w:r w:rsidRPr="002411CB">
        <w:rPr>
          <w:rFonts w:ascii="Times New Roman" w:eastAsia="Times New Roman" w:hAnsi="Times New Roman" w:cs="Times New Roman"/>
          <w:lang w:eastAsia="hr-HR"/>
        </w:rPr>
        <w:t xml:space="preserve"> 7. </w:t>
      </w:r>
      <w:r w:rsidR="00035DFF" w:rsidRPr="002411CB">
        <w:rPr>
          <w:rFonts w:ascii="Times New Roman" w:eastAsia="Times New Roman" w:hAnsi="Times New Roman" w:cs="Times New Roman"/>
          <w:lang w:eastAsia="hr-HR"/>
        </w:rPr>
        <w:t>s</w:t>
      </w:r>
      <w:r w:rsidRPr="002411CB">
        <w:rPr>
          <w:rFonts w:ascii="Times New Roman" w:eastAsia="Times New Roman" w:hAnsi="Times New Roman" w:cs="Times New Roman"/>
          <w:lang w:eastAsia="hr-HR"/>
        </w:rPr>
        <w:t>t</w:t>
      </w:r>
      <w:r w:rsidR="00035DFF" w:rsidRPr="002411CB">
        <w:rPr>
          <w:rFonts w:ascii="Times New Roman" w:eastAsia="Times New Roman" w:hAnsi="Times New Roman" w:cs="Times New Roman"/>
          <w:lang w:eastAsia="hr-HR"/>
        </w:rPr>
        <w:t>.</w:t>
      </w:r>
      <w:r w:rsidRPr="002411CB">
        <w:rPr>
          <w:rFonts w:ascii="Times New Roman" w:eastAsia="Times New Roman" w:hAnsi="Times New Roman" w:cs="Times New Roman"/>
          <w:lang w:eastAsia="hr-HR"/>
        </w:rPr>
        <w:t xml:space="preserve"> 5. i 6. kojima je propisano da strateške karte buke i akcijski planovi u potpunosti moraju biti dostupni javnosti sukladno posebnim propisima koji uređuju informiranje i sudjelovanje javnosti i zainteresirane javnosti u pitanjima zaštite okoliša. Obveznici izrade strateške karte buke i/ili akcijskog plana obvezni su provesti javnu raspravu i podatke iz strateške karte buke i/ili akcijskog plana predstaviti javnosti raspoloživim metodama informiranja na jasan, razumljiv i sažet način.</w:t>
      </w:r>
    </w:p>
    <w:p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000C21E1">
        <w:rPr>
          <w:rFonts w:ascii="Times New Roman" w:eastAsia="Times New Roman" w:hAnsi="Times New Roman" w:cs="Times New Roman"/>
          <w:b/>
          <w:i/>
          <w:lang w:eastAsia="hr-HR"/>
        </w:rPr>
        <w:t xml:space="preserve">(h) u pogledu </w:t>
      </w:r>
      <w:r w:rsidRPr="000C21E1">
        <w:rPr>
          <w:rFonts w:ascii="Times New Roman" w:eastAsia="Times New Roman" w:hAnsi="Times New Roman" w:cs="Times New Roman"/>
          <w:b/>
          <w:bCs/>
          <w:i/>
          <w:lang w:eastAsia="hr-HR"/>
        </w:rPr>
        <w:t xml:space="preserve">stavka 8, </w:t>
      </w:r>
      <w:r w:rsidRPr="000C21E1">
        <w:rPr>
          <w:rFonts w:ascii="Times New Roman" w:eastAsia="Times New Roman" w:hAnsi="Times New Roman" w:cs="Times New Roman"/>
          <w:b/>
          <w:i/>
          <w:lang w:eastAsia="hr-HR"/>
        </w:rPr>
        <w:t>mjere poduzete kako bi se osiguralo da odluka uzima u obzir ishod sudjelovanja javnosti;</w:t>
      </w:r>
    </w:p>
    <w:p w:rsidR="000C21E1" w:rsidRPr="000C21E1" w:rsidRDefault="000C21E1" w:rsidP="000E5326">
      <w:pPr>
        <w:jc w:val="both"/>
        <w:rPr>
          <w:rFonts w:ascii="Times New Roman" w:eastAsia="Times New Roman" w:hAnsi="Times New Roman" w:cs="Times New Roman"/>
          <w:b/>
          <w:i/>
          <w:iCs/>
          <w:u w:val="single"/>
          <w:lang w:eastAsia="hr-HR"/>
        </w:rPr>
      </w:pPr>
      <w:r w:rsidRPr="000C21E1">
        <w:rPr>
          <w:rFonts w:ascii="Times New Roman" w:eastAsia="Times New Roman" w:hAnsi="Times New Roman" w:cs="Times New Roman"/>
          <w:b/>
          <w:i/>
          <w:iCs/>
          <w:u w:val="single"/>
          <w:lang w:eastAsia="hr-HR"/>
        </w:rPr>
        <w:t>Odgovor:</w:t>
      </w:r>
    </w:p>
    <w:p w:rsidR="000C21E1" w:rsidRDefault="000C21E1" w:rsidP="000E5326">
      <w:pPr>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ZOZO (čl. 162. – 166.) općenito propisuje prava i način sudjelovanj</w:t>
      </w:r>
      <w:r w:rsidR="00774D49">
        <w:rPr>
          <w:rFonts w:ascii="Times New Roman" w:eastAsia="Times New Roman" w:hAnsi="Times New Roman" w:cs="Times New Roman"/>
          <w:lang w:eastAsia="hr-HR"/>
        </w:rPr>
        <w:t>a</w:t>
      </w:r>
      <w:r w:rsidRPr="000C21E1">
        <w:rPr>
          <w:rFonts w:ascii="Times New Roman" w:eastAsia="Times New Roman" w:hAnsi="Times New Roman" w:cs="Times New Roman"/>
          <w:lang w:eastAsia="hr-HR"/>
        </w:rPr>
        <w:t xml:space="preserve"> javnosti i zainteresirane javnosti tijekom izrade provedbenih propisa i/ili općeprihvaćenih pravno-obvezujućih normativnih instrumenata kao i u vezi sa strategijama i programima koji se odnose na okoliš. ZOZO također propisuje da se prijedlozi i mišljenja javnosti i rezultati prekograničnih konzultacija na nacrte prijedloge strategija, plana i programa obavezno uzimaju u obzir kada se rade postupci SPUO i PUO (čl. 73.,  čl. 89.)</w:t>
      </w:r>
      <w:r w:rsidR="000E5326">
        <w:rPr>
          <w:rFonts w:ascii="Times New Roman" w:eastAsia="Times New Roman" w:hAnsi="Times New Roman" w:cs="Times New Roman"/>
          <w:lang w:eastAsia="hr-HR"/>
        </w:rPr>
        <w:t>.</w:t>
      </w:r>
      <w:r w:rsidRPr="000C21E1">
        <w:rPr>
          <w:rFonts w:ascii="Times New Roman" w:eastAsia="Times New Roman" w:hAnsi="Times New Roman" w:cs="Times New Roman"/>
          <w:lang w:eastAsia="hr-HR"/>
        </w:rPr>
        <w:t xml:space="preserve"> Relevantan je  čl. 21. UISJ-a, kao i čl. 19. ZGMO-a. </w:t>
      </w:r>
    </w:p>
    <w:p w:rsidR="005A57D2" w:rsidRPr="005A57D2" w:rsidRDefault="005A57D2" w:rsidP="00AF4D05">
      <w:pPr>
        <w:autoSpaceDE w:val="0"/>
        <w:autoSpaceDN w:val="0"/>
        <w:adjustRightInd w:val="0"/>
        <w:spacing w:before="0" w:after="0"/>
        <w:jc w:val="both"/>
        <w:rPr>
          <w:rFonts w:ascii="Times New Roman" w:eastAsia="Times New Roman" w:hAnsi="Times New Roman" w:cs="Times New Roman"/>
          <w:iCs/>
          <w:color w:val="FF0000"/>
          <w:lang w:eastAsia="hr-HR"/>
        </w:rPr>
      </w:pPr>
    </w:p>
    <w:p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000C21E1">
        <w:rPr>
          <w:rFonts w:ascii="Times New Roman" w:eastAsia="Times New Roman" w:hAnsi="Times New Roman" w:cs="Times New Roman"/>
          <w:b/>
          <w:i/>
          <w:lang w:eastAsia="hr-HR"/>
        </w:rPr>
        <w:t xml:space="preserve">(i) u pogledu </w:t>
      </w:r>
      <w:r w:rsidRPr="000C21E1">
        <w:rPr>
          <w:rFonts w:ascii="Times New Roman" w:eastAsia="Times New Roman" w:hAnsi="Times New Roman" w:cs="Times New Roman"/>
          <w:b/>
          <w:bCs/>
          <w:i/>
          <w:lang w:eastAsia="hr-HR"/>
        </w:rPr>
        <w:t xml:space="preserve">stavka 9, </w:t>
      </w:r>
      <w:r w:rsidRPr="000C21E1">
        <w:rPr>
          <w:rFonts w:ascii="Times New Roman" w:eastAsia="Times New Roman" w:hAnsi="Times New Roman" w:cs="Times New Roman"/>
          <w:b/>
          <w:i/>
          <w:lang w:eastAsia="hr-HR"/>
        </w:rPr>
        <w:t>mjere poduzete kako bi se osiguralo neposredno obavješćivanje javnosti o odluci u skladu s odgovarajućim postupcima;</w:t>
      </w:r>
    </w:p>
    <w:p w:rsidR="000C21E1" w:rsidRPr="000C21E1" w:rsidRDefault="000C21E1" w:rsidP="000E5326">
      <w:pPr>
        <w:autoSpaceDE w:val="0"/>
        <w:autoSpaceDN w:val="0"/>
        <w:adjustRightInd w:val="0"/>
        <w:rPr>
          <w:rFonts w:ascii="Times New Roman" w:eastAsia="Times New Roman" w:hAnsi="Times New Roman" w:cs="Times New Roman"/>
          <w:b/>
          <w:i/>
          <w:lang w:eastAsia="hr-HR"/>
        </w:rPr>
      </w:pPr>
      <w:r w:rsidRPr="000C21E1">
        <w:rPr>
          <w:rFonts w:ascii="Times New Roman" w:eastAsia="Times New Roman" w:hAnsi="Times New Roman" w:cs="Times New Roman"/>
          <w:b/>
          <w:i/>
          <w:u w:val="single"/>
          <w:lang w:eastAsia="hr-HR"/>
        </w:rPr>
        <w:t>Odgovor</w:t>
      </w:r>
      <w:r w:rsidRPr="000C21E1">
        <w:rPr>
          <w:rFonts w:ascii="Times New Roman" w:eastAsia="Times New Roman" w:hAnsi="Times New Roman" w:cs="Times New Roman"/>
          <w:b/>
          <w:i/>
          <w:lang w:eastAsia="hr-HR"/>
        </w:rPr>
        <w:t>:</w:t>
      </w:r>
    </w:p>
    <w:p w:rsidR="000C21E1" w:rsidRDefault="000C21E1" w:rsidP="000E5326">
      <w:pPr>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 xml:space="preserve">Na više mjesta je propisano na koji način javnost mora biti obaviještena o odluci nadležnog tijela i o razlozima na temelju kojih je odluka donesena, uključujući i podatke o postupku vezano za sudjelovanje javnosti i zainteresirane javnosti (čl. 73., </w:t>
      </w:r>
      <w:r w:rsidR="009C2453">
        <w:rPr>
          <w:rFonts w:ascii="Times New Roman" w:eastAsia="Times New Roman" w:hAnsi="Times New Roman" w:cs="Times New Roman"/>
          <w:lang w:eastAsia="hr-HR"/>
        </w:rPr>
        <w:t xml:space="preserve">čl. 91., </w:t>
      </w:r>
      <w:r w:rsidRPr="000C21E1">
        <w:rPr>
          <w:rFonts w:ascii="Times New Roman" w:eastAsia="Times New Roman" w:hAnsi="Times New Roman" w:cs="Times New Roman"/>
          <w:lang w:eastAsia="hr-HR"/>
        </w:rPr>
        <w:t>čl. 162.</w:t>
      </w:r>
      <w:r w:rsidR="00774D49">
        <w:rPr>
          <w:rFonts w:ascii="Times New Roman" w:eastAsia="Times New Roman" w:hAnsi="Times New Roman" w:cs="Times New Roman"/>
          <w:lang w:eastAsia="hr-HR"/>
        </w:rPr>
        <w:t xml:space="preserve"> </w:t>
      </w:r>
      <w:r w:rsidRPr="000C21E1">
        <w:rPr>
          <w:rFonts w:ascii="Times New Roman" w:eastAsia="Times New Roman" w:hAnsi="Times New Roman" w:cs="Times New Roman"/>
          <w:lang w:eastAsia="hr-HR"/>
        </w:rPr>
        <w:t>– 166.</w:t>
      </w:r>
      <w:r w:rsidR="00774D49">
        <w:rPr>
          <w:rFonts w:ascii="Times New Roman" w:eastAsia="Times New Roman" w:hAnsi="Times New Roman" w:cs="Times New Roman"/>
          <w:lang w:eastAsia="hr-HR"/>
        </w:rPr>
        <w:t xml:space="preserve"> </w:t>
      </w:r>
      <w:r w:rsidR="00774D49" w:rsidRPr="000C21E1">
        <w:rPr>
          <w:rFonts w:ascii="Times New Roman" w:eastAsia="Times New Roman" w:hAnsi="Times New Roman" w:cs="Times New Roman"/>
          <w:lang w:eastAsia="hr-HR"/>
        </w:rPr>
        <w:t>ZOZO</w:t>
      </w:r>
      <w:r w:rsidR="00774D49">
        <w:rPr>
          <w:rFonts w:ascii="Times New Roman" w:eastAsia="Times New Roman" w:hAnsi="Times New Roman" w:cs="Times New Roman"/>
          <w:lang w:eastAsia="hr-HR"/>
        </w:rPr>
        <w:t>;</w:t>
      </w:r>
      <w:r w:rsidRPr="000C21E1">
        <w:rPr>
          <w:rFonts w:ascii="Times New Roman" w:eastAsia="Times New Roman" w:hAnsi="Times New Roman" w:cs="Times New Roman"/>
          <w:lang w:eastAsia="hr-HR"/>
        </w:rPr>
        <w:t xml:space="preserve"> čl. </w:t>
      </w:r>
      <w:smartTag w:uri="urn:schemas-microsoft-com:office:smarttags" w:element="metricconverter">
        <w:smartTagPr>
          <w:attr w:name="ProductID" w:val="22. st"/>
        </w:smartTagPr>
        <w:r w:rsidRPr="000C21E1">
          <w:rPr>
            <w:rFonts w:ascii="Times New Roman" w:eastAsia="Times New Roman" w:hAnsi="Times New Roman" w:cs="Times New Roman"/>
            <w:lang w:eastAsia="hr-HR"/>
          </w:rPr>
          <w:t>22. st</w:t>
        </w:r>
      </w:smartTag>
      <w:r w:rsidRPr="000C21E1">
        <w:rPr>
          <w:rFonts w:ascii="Times New Roman" w:eastAsia="Times New Roman" w:hAnsi="Times New Roman" w:cs="Times New Roman"/>
          <w:lang w:eastAsia="hr-HR"/>
        </w:rPr>
        <w:t>. 2. UPUO</w:t>
      </w:r>
      <w:r w:rsidR="00774D49">
        <w:rPr>
          <w:rFonts w:ascii="Times New Roman" w:eastAsia="Times New Roman" w:hAnsi="Times New Roman" w:cs="Times New Roman"/>
          <w:lang w:eastAsia="hr-HR"/>
        </w:rPr>
        <w:t>;</w:t>
      </w:r>
      <w:r w:rsidRPr="000C21E1">
        <w:rPr>
          <w:rFonts w:ascii="Times New Roman" w:eastAsia="Times New Roman" w:hAnsi="Times New Roman" w:cs="Times New Roman"/>
          <w:lang w:eastAsia="hr-HR"/>
        </w:rPr>
        <w:t xml:space="preserve"> čl. </w:t>
      </w:r>
      <w:smartTag w:uri="urn:schemas-microsoft-com:office:smarttags" w:element="metricconverter">
        <w:smartTagPr>
          <w:attr w:name="ProductID" w:val="15. st"/>
        </w:smartTagPr>
        <w:r w:rsidRPr="000C21E1">
          <w:rPr>
            <w:rFonts w:ascii="Times New Roman" w:eastAsia="Times New Roman" w:hAnsi="Times New Roman" w:cs="Times New Roman"/>
            <w:lang w:eastAsia="hr-HR"/>
          </w:rPr>
          <w:t>15. st</w:t>
        </w:r>
      </w:smartTag>
      <w:r w:rsidRPr="000C21E1">
        <w:rPr>
          <w:rFonts w:ascii="Times New Roman" w:eastAsia="Times New Roman" w:hAnsi="Times New Roman" w:cs="Times New Roman"/>
          <w:lang w:eastAsia="hr-HR"/>
        </w:rPr>
        <w:t>. 2. UPUOUZO</w:t>
      </w:r>
      <w:r w:rsidR="00774D49">
        <w:rPr>
          <w:rFonts w:ascii="Times New Roman" w:eastAsia="Times New Roman" w:hAnsi="Times New Roman" w:cs="Times New Roman"/>
          <w:lang w:eastAsia="hr-HR"/>
        </w:rPr>
        <w:t>;</w:t>
      </w:r>
      <w:r w:rsidRPr="000C21E1">
        <w:rPr>
          <w:rFonts w:ascii="Times New Roman" w:eastAsia="Times New Roman" w:hAnsi="Times New Roman" w:cs="Times New Roman"/>
          <w:lang w:eastAsia="hr-HR"/>
        </w:rPr>
        <w:t xml:space="preserve"> čl. </w:t>
      </w:r>
      <w:smartTag w:uri="urn:schemas-microsoft-com:office:smarttags" w:element="metricconverter">
        <w:smartTagPr>
          <w:attr w:name="ProductID" w:val="21. st"/>
        </w:smartTagPr>
        <w:r w:rsidRPr="000C21E1">
          <w:rPr>
            <w:rFonts w:ascii="Times New Roman" w:eastAsia="Times New Roman" w:hAnsi="Times New Roman" w:cs="Times New Roman"/>
            <w:lang w:eastAsia="hr-HR"/>
          </w:rPr>
          <w:t>21. st</w:t>
        </w:r>
      </w:smartTag>
      <w:r w:rsidRPr="000C21E1">
        <w:rPr>
          <w:rFonts w:ascii="Times New Roman" w:eastAsia="Times New Roman" w:hAnsi="Times New Roman" w:cs="Times New Roman"/>
          <w:lang w:eastAsia="hr-HR"/>
        </w:rPr>
        <w:t xml:space="preserve">. 2. i 3. i čl. </w:t>
      </w:r>
      <w:smartTag w:uri="urn:schemas-microsoft-com:office:smarttags" w:element="metricconverter">
        <w:smartTagPr>
          <w:attr w:name="ProductID" w:val="22. st"/>
        </w:smartTagPr>
        <w:r w:rsidRPr="001F531D">
          <w:rPr>
            <w:rFonts w:ascii="Times New Roman" w:eastAsia="Times New Roman" w:hAnsi="Times New Roman" w:cs="Times New Roman"/>
            <w:lang w:eastAsia="hr-HR"/>
          </w:rPr>
          <w:t>22. st</w:t>
        </w:r>
      </w:smartTag>
      <w:r w:rsidRPr="001F531D">
        <w:rPr>
          <w:rFonts w:ascii="Times New Roman" w:eastAsia="Times New Roman" w:hAnsi="Times New Roman" w:cs="Times New Roman"/>
          <w:lang w:eastAsia="hr-HR"/>
        </w:rPr>
        <w:t>. 4. USVNKUOT</w:t>
      </w:r>
      <w:r w:rsidR="00774D49">
        <w:rPr>
          <w:rFonts w:ascii="Times New Roman" w:eastAsia="Times New Roman" w:hAnsi="Times New Roman" w:cs="Times New Roman"/>
          <w:lang w:eastAsia="hr-HR"/>
        </w:rPr>
        <w:t>;</w:t>
      </w:r>
      <w:r w:rsidRPr="001F531D">
        <w:rPr>
          <w:rFonts w:ascii="Times New Roman" w:eastAsia="Times New Roman" w:hAnsi="Times New Roman" w:cs="Times New Roman"/>
          <w:lang w:eastAsia="hr-HR"/>
        </w:rPr>
        <w:t xml:space="preserve"> čl. 14. </w:t>
      </w:r>
      <w:r w:rsidR="001F531D" w:rsidRPr="001F531D">
        <w:rPr>
          <w:rFonts w:ascii="Times New Roman" w:eastAsia="Times New Roman" w:hAnsi="Times New Roman" w:cs="Times New Roman"/>
          <w:lang w:eastAsia="hr-HR"/>
        </w:rPr>
        <w:t>Pravilnika o mjerama otklanjanja šteta u okolišu i sanacijskim programima (NN 145/08)</w:t>
      </w:r>
      <w:r w:rsidRPr="001F531D">
        <w:rPr>
          <w:rFonts w:ascii="Times New Roman" w:eastAsia="Times New Roman" w:hAnsi="Times New Roman" w:cs="Times New Roman"/>
          <w:lang w:eastAsia="hr-HR"/>
        </w:rPr>
        <w:t xml:space="preserve"> te čl. </w:t>
      </w:r>
      <w:smartTag w:uri="urn:schemas-microsoft-com:office:smarttags" w:element="metricconverter">
        <w:smartTagPr>
          <w:attr w:name="ProductID" w:val="5. st"/>
        </w:smartTagPr>
        <w:r w:rsidRPr="001F531D">
          <w:rPr>
            <w:rFonts w:ascii="Times New Roman" w:eastAsia="Times New Roman" w:hAnsi="Times New Roman" w:cs="Times New Roman"/>
            <w:lang w:eastAsia="hr-HR"/>
          </w:rPr>
          <w:t>5. st</w:t>
        </w:r>
      </w:smartTag>
      <w:r w:rsidRPr="001F531D">
        <w:rPr>
          <w:rFonts w:ascii="Times New Roman" w:eastAsia="Times New Roman" w:hAnsi="Times New Roman" w:cs="Times New Roman"/>
          <w:lang w:eastAsia="hr-HR"/>
        </w:rPr>
        <w:t xml:space="preserve">. 2, čl. 6., st. 2, čl. 7., čl. </w:t>
      </w:r>
      <w:smartTag w:uri="urn:schemas-microsoft-com:office:smarttags" w:element="metricconverter">
        <w:smartTagPr>
          <w:attr w:name="ProductID" w:val="8. st"/>
        </w:smartTagPr>
        <w:r w:rsidRPr="001F531D">
          <w:rPr>
            <w:rFonts w:ascii="Times New Roman" w:eastAsia="Times New Roman" w:hAnsi="Times New Roman" w:cs="Times New Roman"/>
            <w:lang w:eastAsia="hr-HR"/>
          </w:rPr>
          <w:t>8. st</w:t>
        </w:r>
      </w:smartTag>
      <w:r w:rsidRPr="001F531D">
        <w:rPr>
          <w:rFonts w:ascii="Times New Roman" w:eastAsia="Times New Roman" w:hAnsi="Times New Roman" w:cs="Times New Roman"/>
          <w:lang w:eastAsia="hr-HR"/>
        </w:rPr>
        <w:t xml:space="preserve">. 2. i čl. </w:t>
      </w:r>
      <w:smartTag w:uri="urn:schemas-microsoft-com:office:smarttags" w:element="metricconverter">
        <w:smartTagPr>
          <w:attr w:name="ProductID" w:val="9. st"/>
        </w:smartTagPr>
        <w:r w:rsidRPr="001F531D">
          <w:rPr>
            <w:rFonts w:ascii="Times New Roman" w:eastAsia="Times New Roman" w:hAnsi="Times New Roman" w:cs="Times New Roman"/>
            <w:lang w:eastAsia="hr-HR"/>
          </w:rPr>
          <w:t>9. st</w:t>
        </w:r>
      </w:smartTag>
      <w:r w:rsidRPr="001F531D">
        <w:rPr>
          <w:rFonts w:ascii="Times New Roman" w:eastAsia="Times New Roman" w:hAnsi="Times New Roman" w:cs="Times New Roman"/>
          <w:lang w:eastAsia="hr-HR"/>
        </w:rPr>
        <w:t xml:space="preserve">. 4. UISJ kao i </w:t>
      </w:r>
      <w:r w:rsidR="007E4DBC">
        <w:rPr>
          <w:rFonts w:ascii="Times New Roman" w:eastAsia="Times New Roman" w:hAnsi="Times New Roman" w:cs="Times New Roman"/>
          <w:lang w:eastAsia="hr-HR"/>
        </w:rPr>
        <w:t>čl.</w:t>
      </w:r>
      <w:r w:rsidR="0089207C">
        <w:rPr>
          <w:rFonts w:ascii="Times New Roman" w:eastAsia="Times New Roman" w:hAnsi="Times New Roman" w:cs="Times New Roman"/>
          <w:lang w:eastAsia="hr-HR"/>
        </w:rPr>
        <w:t xml:space="preserve"> 7., 10., 11., 17., 21., 22., 23., 27., 32., 38. </w:t>
      </w:r>
      <w:r w:rsidR="00774D49">
        <w:rPr>
          <w:rFonts w:ascii="Times New Roman" w:eastAsia="Times New Roman" w:hAnsi="Times New Roman" w:cs="Times New Roman"/>
          <w:lang w:eastAsia="hr-HR"/>
        </w:rPr>
        <w:t>PPEM</w:t>
      </w:r>
      <w:r w:rsidRPr="000C21E1">
        <w:rPr>
          <w:rFonts w:ascii="Times New Roman" w:eastAsia="Times New Roman" w:hAnsi="Times New Roman" w:cs="Times New Roman"/>
          <w:lang w:eastAsia="hr-HR"/>
        </w:rPr>
        <w:t>. Relevantan je i čl. 36., st. 3. ZGMO-a.</w:t>
      </w:r>
    </w:p>
    <w:p w:rsidR="009C2453" w:rsidRPr="009C2453" w:rsidRDefault="009C2453" w:rsidP="009C2453">
      <w:pPr>
        <w:pStyle w:val="CommentText"/>
        <w:jc w:val="both"/>
        <w:rPr>
          <w:sz w:val="22"/>
          <w:szCs w:val="22"/>
        </w:rPr>
      </w:pPr>
      <w:r w:rsidRPr="009C2453">
        <w:rPr>
          <w:sz w:val="22"/>
          <w:szCs w:val="22"/>
        </w:rPr>
        <w:t xml:space="preserve">MZOIP </w:t>
      </w:r>
      <w:r>
        <w:rPr>
          <w:sz w:val="22"/>
          <w:szCs w:val="22"/>
        </w:rPr>
        <w:t>p</w:t>
      </w:r>
      <w:r w:rsidRPr="009C2453">
        <w:rPr>
          <w:sz w:val="22"/>
          <w:szCs w:val="22"/>
        </w:rPr>
        <w:t xml:space="preserve">resude Upravnog suda </w:t>
      </w:r>
      <w:r w:rsidR="00F17FF5">
        <w:rPr>
          <w:sz w:val="22"/>
          <w:szCs w:val="22"/>
        </w:rPr>
        <w:t xml:space="preserve">(o nepoštivanju pravila o uključivanju javnosti </w:t>
      </w:r>
      <w:r w:rsidR="000A1A27">
        <w:rPr>
          <w:sz w:val="22"/>
          <w:szCs w:val="22"/>
        </w:rPr>
        <w:t xml:space="preserve">u procese odlučivanja u pitanjima okoliša) </w:t>
      </w:r>
      <w:r w:rsidRPr="009C2453">
        <w:rPr>
          <w:sz w:val="22"/>
          <w:szCs w:val="22"/>
        </w:rPr>
        <w:t>redovito koristi u cilju poboljšavanja postupka PUO. S tim u vezi u Rješenjima o prihvatljivosti zahvata</w:t>
      </w:r>
      <w:r>
        <w:rPr>
          <w:sz w:val="22"/>
          <w:szCs w:val="22"/>
        </w:rPr>
        <w:t xml:space="preserve"> </w:t>
      </w:r>
      <w:r w:rsidRPr="009C2453">
        <w:rPr>
          <w:sz w:val="22"/>
          <w:szCs w:val="22"/>
        </w:rPr>
        <w:t xml:space="preserve"> pojedinačno se navodi zainteresirana javnost koja je dala primjedbe te je za sve primjedbe koje nisu prihvaćene dano obrazloženje</w:t>
      </w:r>
      <w:r>
        <w:rPr>
          <w:sz w:val="22"/>
          <w:szCs w:val="22"/>
        </w:rPr>
        <w:t xml:space="preserve"> (sva rješenja izdana u zadnje tri</w:t>
      </w:r>
      <w:r w:rsidRPr="009C2453">
        <w:rPr>
          <w:sz w:val="22"/>
          <w:szCs w:val="22"/>
        </w:rPr>
        <w:t xml:space="preserve"> godine dostupna su na </w:t>
      </w:r>
      <w:r>
        <w:rPr>
          <w:sz w:val="22"/>
          <w:szCs w:val="22"/>
        </w:rPr>
        <w:t>internetskim</w:t>
      </w:r>
      <w:r w:rsidRPr="009C2453">
        <w:rPr>
          <w:sz w:val="22"/>
          <w:szCs w:val="22"/>
        </w:rPr>
        <w:t xml:space="preserve"> stranicama MZOIP-a). </w:t>
      </w:r>
    </w:p>
    <w:p w:rsidR="009C2453" w:rsidRDefault="009C2453" w:rsidP="005A57D2">
      <w:pPr>
        <w:spacing w:before="0" w:after="0"/>
        <w:jc w:val="both"/>
        <w:rPr>
          <w:rFonts w:ascii="Times New Roman" w:eastAsia="Times New Roman" w:hAnsi="Times New Roman" w:cs="Times New Roman"/>
          <w:iCs/>
          <w:color w:val="FF0000"/>
          <w:lang w:eastAsia="hr-HR"/>
        </w:rPr>
      </w:pPr>
    </w:p>
    <w:p w:rsidR="00AF4D05" w:rsidRPr="005A57D2" w:rsidRDefault="00AF4D05" w:rsidP="005A57D2">
      <w:pPr>
        <w:spacing w:before="0" w:after="0"/>
        <w:jc w:val="both"/>
        <w:rPr>
          <w:rFonts w:ascii="Times New Roman" w:eastAsia="Times New Roman" w:hAnsi="Times New Roman" w:cs="Times New Roman"/>
          <w:iCs/>
          <w:color w:val="FF0000"/>
          <w:lang w:eastAsia="hr-HR"/>
        </w:rPr>
      </w:pPr>
    </w:p>
    <w:p w:rsidR="000C21E1" w:rsidRPr="000C21E1" w:rsidRDefault="000C21E1" w:rsidP="000C21E1">
      <w:pPr>
        <w:spacing w:before="0" w:after="0"/>
        <w:jc w:val="both"/>
        <w:rPr>
          <w:rFonts w:ascii="Times New Roman" w:eastAsia="Times New Roman" w:hAnsi="Times New Roman" w:cs="Times New Roman"/>
          <w:b/>
          <w:i/>
          <w:lang w:eastAsia="hr-HR"/>
        </w:rPr>
      </w:pPr>
      <w:r w:rsidRPr="000C21E1">
        <w:rPr>
          <w:rFonts w:ascii="Times New Roman" w:eastAsia="Times New Roman" w:hAnsi="Times New Roman" w:cs="Times New Roman"/>
          <w:b/>
          <w:i/>
          <w:lang w:eastAsia="hr-HR"/>
        </w:rPr>
        <w:t xml:space="preserve">(j) u pogledu </w:t>
      </w:r>
      <w:r w:rsidRPr="000C21E1">
        <w:rPr>
          <w:rFonts w:ascii="Times New Roman" w:eastAsia="Times New Roman" w:hAnsi="Times New Roman" w:cs="Times New Roman"/>
          <w:b/>
          <w:bCs/>
          <w:i/>
          <w:lang w:eastAsia="hr-HR"/>
        </w:rPr>
        <w:t>stavka 10</w:t>
      </w:r>
      <w:r w:rsidR="00304345">
        <w:rPr>
          <w:rFonts w:ascii="Times New Roman" w:eastAsia="Times New Roman" w:hAnsi="Times New Roman" w:cs="Times New Roman"/>
          <w:b/>
          <w:bCs/>
          <w:i/>
          <w:lang w:eastAsia="hr-HR"/>
        </w:rPr>
        <w:t>.</w:t>
      </w:r>
      <w:r w:rsidRPr="000C21E1">
        <w:rPr>
          <w:rFonts w:ascii="Times New Roman" w:eastAsia="Times New Roman" w:hAnsi="Times New Roman" w:cs="Times New Roman"/>
          <w:b/>
          <w:bCs/>
          <w:i/>
          <w:lang w:eastAsia="hr-HR"/>
        </w:rPr>
        <w:t xml:space="preserve">, </w:t>
      </w:r>
      <w:r w:rsidRPr="000C21E1">
        <w:rPr>
          <w:rFonts w:ascii="Times New Roman" w:eastAsia="Times New Roman" w:hAnsi="Times New Roman" w:cs="Times New Roman"/>
          <w:b/>
          <w:i/>
          <w:lang w:eastAsia="hr-HR"/>
        </w:rPr>
        <w:t>mjere poduzete kako bi se osiguralo da se, kada tijelo vlasti razmatra ili dopunjuje radne uvjete djelatnosti navedene u stavku 1, primjenjuju odredbe stavaka 2. do 9. kojima se čine potrebne promjene, i gdje je to prikladno;</w:t>
      </w:r>
    </w:p>
    <w:p w:rsidR="000C21E1" w:rsidRPr="000C21E1" w:rsidRDefault="000C21E1" w:rsidP="000E5326">
      <w:pPr>
        <w:jc w:val="both"/>
        <w:rPr>
          <w:rFonts w:ascii="Times New Roman" w:eastAsia="Times New Roman" w:hAnsi="Times New Roman" w:cs="Times New Roman"/>
          <w:b/>
          <w:i/>
          <w:lang w:eastAsia="hr-HR"/>
        </w:rPr>
      </w:pPr>
      <w:r w:rsidRPr="000C21E1">
        <w:rPr>
          <w:rFonts w:ascii="Times New Roman" w:eastAsia="Times New Roman" w:hAnsi="Times New Roman" w:cs="Times New Roman"/>
          <w:b/>
          <w:i/>
          <w:u w:val="single"/>
          <w:lang w:eastAsia="hr-HR"/>
        </w:rPr>
        <w:t>Odgovor</w:t>
      </w:r>
      <w:r w:rsidRPr="000C21E1">
        <w:rPr>
          <w:rFonts w:ascii="Times New Roman" w:eastAsia="Times New Roman" w:hAnsi="Times New Roman" w:cs="Times New Roman"/>
          <w:b/>
          <w:i/>
          <w:lang w:eastAsia="hr-HR"/>
        </w:rPr>
        <w:t>:</w:t>
      </w:r>
    </w:p>
    <w:p w:rsidR="000C21E1" w:rsidRPr="000C21E1" w:rsidRDefault="000C21E1" w:rsidP="000E5326">
      <w:pPr>
        <w:autoSpaceDE w:val="0"/>
        <w:autoSpaceDN w:val="0"/>
        <w:adjustRightInd w:val="0"/>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 xml:space="preserve">U popisima zahvata iz Priloga UPUO navedeno je kako se postupak </w:t>
      </w:r>
      <w:r w:rsidR="002411CB">
        <w:rPr>
          <w:rFonts w:ascii="Times New Roman" w:eastAsia="Times New Roman" w:hAnsi="Times New Roman" w:cs="Times New Roman"/>
          <w:lang w:eastAsia="hr-HR"/>
        </w:rPr>
        <w:t>PUO</w:t>
      </w:r>
      <w:r w:rsidRPr="000C21E1">
        <w:rPr>
          <w:rFonts w:ascii="Times New Roman" w:eastAsia="Times New Roman" w:hAnsi="Times New Roman" w:cs="Times New Roman"/>
          <w:lang w:eastAsia="hr-HR"/>
        </w:rPr>
        <w:t xml:space="preserve"> provodi i za sve izmjene i rekonstrukcije zahvata s popisa. S obzirom da se rekonstrukcija odnosno dogradnja smatra novim zahvatom procedura je istovjetna onoj za </w:t>
      </w:r>
      <w:r w:rsidR="002411CB">
        <w:rPr>
          <w:rFonts w:ascii="Times New Roman" w:eastAsia="Times New Roman" w:hAnsi="Times New Roman" w:cs="Times New Roman"/>
          <w:lang w:eastAsia="hr-HR"/>
        </w:rPr>
        <w:t>PUO,</w:t>
      </w:r>
      <w:r w:rsidRPr="000C21E1">
        <w:rPr>
          <w:rFonts w:ascii="Times New Roman" w:eastAsia="Times New Roman" w:hAnsi="Times New Roman" w:cs="Times New Roman"/>
          <w:lang w:eastAsia="hr-HR"/>
        </w:rPr>
        <w:t xml:space="preserve"> odnosno ocjenu o potrebi procjene utjecaja na okoliš.</w:t>
      </w:r>
    </w:p>
    <w:p w:rsidR="000C21E1" w:rsidRPr="000C21E1" w:rsidRDefault="000C21E1" w:rsidP="000E5326">
      <w:pPr>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Primjenjuje se i čl. 36., st. 3. ZGMO-a.</w:t>
      </w:r>
    </w:p>
    <w:p w:rsidR="000C21E1" w:rsidRPr="000C21E1" w:rsidRDefault="000C21E1" w:rsidP="000C21E1">
      <w:pPr>
        <w:spacing w:before="0" w:after="0"/>
        <w:jc w:val="both"/>
        <w:rPr>
          <w:rFonts w:ascii="Times New Roman" w:eastAsia="Times New Roman" w:hAnsi="Times New Roman" w:cs="Times New Roman"/>
          <w:lang w:eastAsia="hr-HR"/>
        </w:rPr>
      </w:pPr>
    </w:p>
    <w:p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000C21E1">
        <w:rPr>
          <w:rFonts w:ascii="Times New Roman" w:eastAsia="Times New Roman" w:hAnsi="Times New Roman" w:cs="Times New Roman"/>
          <w:b/>
          <w:i/>
          <w:lang w:eastAsia="hr-HR"/>
        </w:rPr>
        <w:t xml:space="preserve">(k) u pogledu </w:t>
      </w:r>
      <w:r w:rsidRPr="000C21E1">
        <w:rPr>
          <w:rFonts w:ascii="Times New Roman" w:eastAsia="Times New Roman" w:hAnsi="Times New Roman" w:cs="Times New Roman"/>
          <w:b/>
          <w:bCs/>
          <w:i/>
          <w:lang w:eastAsia="hr-HR"/>
        </w:rPr>
        <w:t>stavka 11</w:t>
      </w:r>
      <w:r w:rsidR="00304345">
        <w:rPr>
          <w:rFonts w:ascii="Times New Roman" w:eastAsia="Times New Roman" w:hAnsi="Times New Roman" w:cs="Times New Roman"/>
          <w:b/>
          <w:bCs/>
          <w:i/>
          <w:lang w:eastAsia="hr-HR"/>
        </w:rPr>
        <w:t>.</w:t>
      </w:r>
      <w:r w:rsidRPr="000C21E1">
        <w:rPr>
          <w:rFonts w:ascii="Times New Roman" w:eastAsia="Times New Roman" w:hAnsi="Times New Roman" w:cs="Times New Roman"/>
          <w:b/>
          <w:bCs/>
          <w:i/>
          <w:lang w:eastAsia="hr-HR"/>
        </w:rPr>
        <w:t xml:space="preserve">, </w:t>
      </w:r>
      <w:r w:rsidRPr="000C21E1">
        <w:rPr>
          <w:rFonts w:ascii="Times New Roman" w:eastAsia="Times New Roman" w:hAnsi="Times New Roman" w:cs="Times New Roman"/>
          <w:b/>
          <w:i/>
          <w:lang w:eastAsia="hr-HR"/>
        </w:rPr>
        <w:t>mjere poduzete u cilju primjene odredbi članka 6</w:t>
      </w:r>
      <w:r w:rsidR="00304345">
        <w:rPr>
          <w:rFonts w:ascii="Times New Roman" w:eastAsia="Times New Roman" w:hAnsi="Times New Roman" w:cs="Times New Roman"/>
          <w:b/>
          <w:i/>
          <w:lang w:eastAsia="hr-HR"/>
        </w:rPr>
        <w:t>.</w:t>
      </w:r>
      <w:r w:rsidRPr="000C21E1">
        <w:rPr>
          <w:rFonts w:ascii="Times New Roman" w:eastAsia="Times New Roman" w:hAnsi="Times New Roman" w:cs="Times New Roman"/>
          <w:b/>
          <w:i/>
          <w:lang w:eastAsia="hr-HR"/>
        </w:rPr>
        <w:t xml:space="preserve"> na odluke o tome treba li dopustiti namjerno oslobađanje genetski izmijenjenih organizama u okoliš.</w:t>
      </w:r>
    </w:p>
    <w:p w:rsidR="000C21E1" w:rsidRPr="000E5326" w:rsidRDefault="000C21E1" w:rsidP="000E5326">
      <w:pPr>
        <w:autoSpaceDE w:val="0"/>
        <w:autoSpaceDN w:val="0"/>
        <w:adjustRightInd w:val="0"/>
        <w:rPr>
          <w:rFonts w:ascii="Times New Roman" w:eastAsia="Times New Roman" w:hAnsi="Times New Roman" w:cs="Times New Roman"/>
          <w:b/>
          <w:i/>
          <w:lang w:eastAsia="hr-HR"/>
        </w:rPr>
      </w:pPr>
      <w:r w:rsidRPr="000E5326">
        <w:rPr>
          <w:rFonts w:ascii="Times New Roman" w:eastAsia="Times New Roman" w:hAnsi="Times New Roman" w:cs="Times New Roman"/>
          <w:b/>
          <w:i/>
          <w:u w:val="single"/>
          <w:lang w:eastAsia="hr-HR"/>
        </w:rPr>
        <w:t>Odgovor</w:t>
      </w:r>
      <w:r w:rsidRPr="000E5326">
        <w:rPr>
          <w:rFonts w:ascii="Times New Roman" w:eastAsia="Times New Roman" w:hAnsi="Times New Roman" w:cs="Times New Roman"/>
          <w:b/>
          <w:i/>
          <w:lang w:eastAsia="hr-HR"/>
        </w:rPr>
        <w:t>:</w:t>
      </w:r>
    </w:p>
    <w:p w:rsidR="000C21E1" w:rsidRPr="000A60A3" w:rsidRDefault="000C21E1" w:rsidP="000E5326">
      <w:pPr>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lastRenderedPageBreak/>
        <w:t xml:space="preserve">U pogledu st. 11. primjenjuje se ZGMO, čl. 47., st. 2., čl. </w:t>
      </w:r>
      <w:smartTag w:uri="urn:schemas-microsoft-com:office:smarttags" w:element="metricconverter">
        <w:smartTagPr>
          <w:attr w:name="ProductID" w:val="57. st"/>
        </w:smartTagPr>
        <w:r w:rsidRPr="000C21E1">
          <w:rPr>
            <w:rFonts w:ascii="Times New Roman" w:eastAsia="Times New Roman" w:hAnsi="Times New Roman" w:cs="Times New Roman"/>
            <w:lang w:eastAsia="hr-HR"/>
          </w:rPr>
          <w:t>57. st</w:t>
        </w:r>
      </w:smartTag>
      <w:r w:rsidRPr="000C21E1">
        <w:rPr>
          <w:rFonts w:ascii="Times New Roman" w:eastAsia="Times New Roman" w:hAnsi="Times New Roman" w:cs="Times New Roman"/>
          <w:lang w:eastAsia="hr-HR"/>
        </w:rPr>
        <w:t xml:space="preserve">. 1., podstavak 5., i čl. 60., st. 2., kao i Pravilnik o obliku i načinu vođenja jedinstvenog upisnika GMO-a i načinu određivanja troškova ispisa (NN 125/07) čl. 5. te Prilog I Pravilnika o sadržaju i opsegu procjene rizika za stavljanje na tržište </w:t>
      </w:r>
      <w:r w:rsidRPr="000A60A3">
        <w:rPr>
          <w:rFonts w:ascii="Times New Roman" w:eastAsia="Times New Roman" w:hAnsi="Times New Roman" w:cs="Times New Roman"/>
          <w:lang w:eastAsia="hr-HR"/>
        </w:rPr>
        <w:t>GMO ili proizvoda koji sadrže i/ili se sastoje ili potječu od GMO-a, metodologiji za izradu procjene i uvjetima koje mora ispunjavati pravna osoba za izradu procjene rizika (NN 39/08</w:t>
      </w:r>
      <w:r w:rsidR="00035DFF" w:rsidRPr="000A60A3">
        <w:rPr>
          <w:rFonts w:ascii="Times New Roman" w:eastAsia="Times New Roman" w:hAnsi="Times New Roman" w:cs="Times New Roman"/>
          <w:lang w:eastAsia="hr-HR"/>
        </w:rPr>
        <w:t xml:space="preserve"> i 31/13</w:t>
      </w:r>
      <w:r w:rsidRPr="000A60A3">
        <w:rPr>
          <w:rFonts w:ascii="Times New Roman" w:eastAsia="Times New Roman" w:hAnsi="Times New Roman" w:cs="Times New Roman"/>
          <w:lang w:eastAsia="hr-HR"/>
        </w:rPr>
        <w:t>).</w:t>
      </w:r>
    </w:p>
    <w:p w:rsidR="00143B58" w:rsidRPr="000A60A3" w:rsidRDefault="00304345" w:rsidP="00AA1BEE">
      <w:pPr>
        <w:autoSpaceDE w:val="0"/>
        <w:autoSpaceDN w:val="0"/>
        <w:adjustRightInd w:val="0"/>
        <w:spacing w:before="0" w:after="0"/>
        <w:jc w:val="both"/>
        <w:rPr>
          <w:rFonts w:ascii="Times New Roman" w:eastAsia="Times New Roman" w:hAnsi="Times New Roman" w:cs="Times New Roman"/>
          <w:b/>
          <w:i/>
          <w:lang w:eastAsia="hr-HR"/>
        </w:rPr>
      </w:pPr>
      <w:r>
        <w:rPr>
          <w:rFonts w:ascii="Times New Roman" w:eastAsia="Times New Roman" w:hAnsi="Times New Roman" w:cs="Times New Roman"/>
        </w:rPr>
        <w:t xml:space="preserve">Hrvatska nije ratificirala </w:t>
      </w:r>
      <w:r w:rsidR="000462E0">
        <w:rPr>
          <w:rFonts w:ascii="Times New Roman" w:eastAsia="Times New Roman" w:hAnsi="Times New Roman" w:cs="Times New Roman"/>
        </w:rPr>
        <w:t xml:space="preserve">GMO </w:t>
      </w:r>
      <w:r w:rsidR="000462E0" w:rsidRPr="000A60A3">
        <w:rPr>
          <w:rFonts w:ascii="Times New Roman" w:eastAsia="Times New Roman" w:hAnsi="Times New Roman" w:cs="Times New Roman"/>
        </w:rPr>
        <w:t xml:space="preserve">amandman </w:t>
      </w:r>
      <w:r w:rsidR="000462E0">
        <w:rPr>
          <w:rFonts w:ascii="Times New Roman" w:eastAsia="Times New Roman" w:hAnsi="Times New Roman" w:cs="Times New Roman"/>
        </w:rPr>
        <w:t xml:space="preserve">na </w:t>
      </w:r>
      <w:r w:rsidR="000462E0" w:rsidRPr="000A60A3">
        <w:rPr>
          <w:rFonts w:ascii="Times New Roman" w:eastAsia="Times New Roman" w:hAnsi="Times New Roman" w:cs="Times New Roman"/>
        </w:rPr>
        <w:t>Aa</w:t>
      </w:r>
      <w:r w:rsidR="000462E0">
        <w:rPr>
          <w:rFonts w:ascii="Times New Roman" w:eastAsia="Times New Roman" w:hAnsi="Times New Roman" w:cs="Times New Roman"/>
        </w:rPr>
        <w:t>rhušku konvenciju m</w:t>
      </w:r>
      <w:r w:rsidR="0098504E" w:rsidRPr="000A60A3">
        <w:rPr>
          <w:rFonts w:ascii="Times New Roman" w:eastAsia="Times New Roman" w:hAnsi="Times New Roman" w:cs="Times New Roman"/>
        </w:rPr>
        <w:t>eđutim</w:t>
      </w:r>
      <w:r w:rsidR="00ED148B" w:rsidRPr="000A60A3">
        <w:rPr>
          <w:rFonts w:ascii="Times New Roman" w:eastAsia="Times New Roman" w:hAnsi="Times New Roman" w:cs="Times New Roman"/>
        </w:rPr>
        <w:t>,</w:t>
      </w:r>
      <w:r w:rsidR="0098504E" w:rsidRPr="000A60A3">
        <w:rPr>
          <w:rFonts w:ascii="Times New Roman" w:eastAsia="Times New Roman" w:hAnsi="Times New Roman" w:cs="Times New Roman"/>
        </w:rPr>
        <w:t xml:space="preserve"> odredbe Aarhuške konvencije o pristupu informacijama i sudjelovanju javnosti integrirane su u ZGMO.</w:t>
      </w:r>
    </w:p>
    <w:p w:rsidR="000C21E1" w:rsidRDefault="000C21E1" w:rsidP="000C21E1">
      <w:pPr>
        <w:autoSpaceDE w:val="0"/>
        <w:autoSpaceDN w:val="0"/>
        <w:adjustRightInd w:val="0"/>
        <w:spacing w:before="0" w:after="0"/>
        <w:rPr>
          <w:rFonts w:ascii="Times New Roman" w:eastAsia="Times New Roman" w:hAnsi="Times New Roman" w:cs="Times New Roman"/>
          <w:b/>
          <w:i/>
          <w:lang w:eastAsia="hr-HR"/>
        </w:rPr>
      </w:pPr>
    </w:p>
    <w:p w:rsidR="00143B58" w:rsidRPr="000C21E1" w:rsidRDefault="00143B58" w:rsidP="000C21E1">
      <w:pPr>
        <w:autoSpaceDE w:val="0"/>
        <w:autoSpaceDN w:val="0"/>
        <w:adjustRightInd w:val="0"/>
        <w:spacing w:before="0" w:after="0"/>
        <w:rPr>
          <w:rFonts w:ascii="Times New Roman" w:eastAsia="Times New Roman" w:hAnsi="Times New Roman" w:cs="Times New Roman"/>
          <w:b/>
          <w:i/>
          <w:lang w:eastAsia="hr-HR"/>
        </w:rPr>
      </w:pPr>
    </w:p>
    <w:p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000C21E1">
        <w:rPr>
          <w:rFonts w:ascii="Times New Roman" w:eastAsia="Times New Roman" w:hAnsi="Times New Roman" w:cs="Times New Roman"/>
          <w:b/>
          <w:i/>
          <w:lang w:eastAsia="hr-HR"/>
        </w:rPr>
        <w:t xml:space="preserve">Opišite sve </w:t>
      </w:r>
      <w:r w:rsidRPr="000C21E1">
        <w:rPr>
          <w:rFonts w:ascii="Times New Roman" w:eastAsia="Times New Roman" w:hAnsi="Times New Roman" w:cs="Times New Roman"/>
          <w:b/>
          <w:bCs/>
          <w:i/>
          <w:lang w:eastAsia="hr-HR"/>
        </w:rPr>
        <w:t xml:space="preserve">prepreke na koje ste naišli </w:t>
      </w:r>
      <w:r w:rsidRPr="000C21E1">
        <w:rPr>
          <w:rFonts w:ascii="Times New Roman" w:eastAsia="Times New Roman" w:hAnsi="Times New Roman" w:cs="Times New Roman"/>
          <w:b/>
          <w:i/>
          <w:lang w:eastAsia="hr-HR"/>
        </w:rPr>
        <w:t>tijekom provedbe bilo kojeg od stavaka članka 6.</w:t>
      </w:r>
    </w:p>
    <w:p w:rsidR="000C21E1" w:rsidRPr="000C21E1" w:rsidRDefault="000C21E1" w:rsidP="00C85E64">
      <w:pPr>
        <w:autoSpaceDE w:val="0"/>
        <w:autoSpaceDN w:val="0"/>
        <w:adjustRightInd w:val="0"/>
        <w:rPr>
          <w:rFonts w:ascii="Times New Roman" w:eastAsia="Times New Roman" w:hAnsi="Times New Roman" w:cs="Times New Roman"/>
          <w:b/>
          <w:i/>
          <w:iCs/>
          <w:lang w:eastAsia="hr-HR"/>
        </w:rPr>
      </w:pPr>
      <w:r w:rsidRPr="000C21E1">
        <w:rPr>
          <w:rFonts w:ascii="Times New Roman" w:eastAsia="Times New Roman" w:hAnsi="Times New Roman" w:cs="Times New Roman"/>
          <w:b/>
          <w:i/>
          <w:iCs/>
          <w:u w:val="single"/>
          <w:lang w:eastAsia="hr-HR"/>
        </w:rPr>
        <w:t>Odgovor</w:t>
      </w:r>
      <w:r w:rsidRPr="000C21E1">
        <w:rPr>
          <w:rFonts w:ascii="Times New Roman" w:eastAsia="Times New Roman" w:hAnsi="Times New Roman" w:cs="Times New Roman"/>
          <w:b/>
          <w:i/>
          <w:iCs/>
          <w:lang w:eastAsia="hr-HR"/>
        </w:rPr>
        <w:t>:</w:t>
      </w:r>
    </w:p>
    <w:p w:rsidR="00C85E64" w:rsidRPr="00C85E64" w:rsidRDefault="00136AD3" w:rsidP="00C85E64">
      <w:pPr>
        <w:autoSpaceDE w:val="0"/>
        <w:autoSpaceDN w:val="0"/>
        <w:adjustRightInd w:val="0"/>
        <w:jc w:val="both"/>
        <w:rPr>
          <w:rFonts w:ascii="Times New Roman" w:eastAsia="Times New Roman" w:hAnsi="Times New Roman" w:cs="Times New Roman"/>
          <w:lang w:eastAsia="hr-HR"/>
        </w:rPr>
      </w:pPr>
      <w:r>
        <w:rPr>
          <w:rFonts w:ascii="Times New Roman" w:eastAsia="Times New Roman" w:hAnsi="Times New Roman" w:cs="Times New Roman"/>
          <w:lang w:eastAsia="hr-HR"/>
        </w:rPr>
        <w:t>Primjedba</w:t>
      </w:r>
      <w:r w:rsidR="00C85E64" w:rsidRPr="00C85E64">
        <w:rPr>
          <w:rFonts w:ascii="Times New Roman" w:eastAsia="Times New Roman" w:hAnsi="Times New Roman" w:cs="Times New Roman"/>
          <w:lang w:eastAsia="hr-HR"/>
        </w:rPr>
        <w:t xml:space="preserve"> je da se ne odgovara pisanim putem javnosti koja je pokazala interes za uključivanje u postupke </w:t>
      </w:r>
      <w:r w:rsidR="00F817F0">
        <w:rPr>
          <w:rFonts w:ascii="Times New Roman" w:eastAsia="Times New Roman" w:hAnsi="Times New Roman" w:cs="Times New Roman"/>
          <w:lang w:eastAsia="hr-HR"/>
        </w:rPr>
        <w:t>PUO</w:t>
      </w:r>
      <w:r w:rsidR="00C85E64" w:rsidRPr="00C85E64">
        <w:rPr>
          <w:rFonts w:ascii="Times New Roman" w:eastAsia="Times New Roman" w:hAnsi="Times New Roman" w:cs="Times New Roman"/>
          <w:lang w:eastAsia="hr-HR"/>
        </w:rPr>
        <w:t xml:space="preserve"> u svojstvu zainteresirane javnosti te ih se ne obavještava o tijeku postupka. Međutim, zakon ne govori o dostavljanju informacije o svim fazama postupka, već postoji zakonska obveza obavještavanja javnosti i zainteresirane javnosti o provođenju postupaka </w:t>
      </w:r>
      <w:r w:rsidR="00895177">
        <w:rPr>
          <w:rFonts w:ascii="Times New Roman" w:eastAsia="Times New Roman" w:hAnsi="Times New Roman" w:cs="Times New Roman"/>
          <w:lang w:eastAsia="hr-HR"/>
        </w:rPr>
        <w:t xml:space="preserve">prema </w:t>
      </w:r>
      <w:r w:rsidR="00C85E64" w:rsidRPr="00C85E64">
        <w:rPr>
          <w:rFonts w:ascii="Times New Roman" w:eastAsia="Times New Roman" w:hAnsi="Times New Roman" w:cs="Times New Roman"/>
          <w:lang w:eastAsia="hr-HR"/>
        </w:rPr>
        <w:t>čl</w:t>
      </w:r>
      <w:r w:rsidR="00895177">
        <w:rPr>
          <w:rFonts w:ascii="Times New Roman" w:eastAsia="Times New Roman" w:hAnsi="Times New Roman" w:cs="Times New Roman"/>
          <w:lang w:eastAsia="hr-HR"/>
        </w:rPr>
        <w:t>.</w:t>
      </w:r>
      <w:r w:rsidR="00C85E64" w:rsidRPr="00C85E64">
        <w:rPr>
          <w:rFonts w:ascii="Times New Roman" w:eastAsia="Times New Roman" w:hAnsi="Times New Roman" w:cs="Times New Roman"/>
          <w:lang w:eastAsia="hr-HR"/>
        </w:rPr>
        <w:t xml:space="preserve"> 156. ZOZO </w:t>
      </w:r>
      <w:r w:rsidR="00895177">
        <w:rPr>
          <w:rFonts w:ascii="Times New Roman" w:eastAsia="Times New Roman" w:hAnsi="Times New Roman" w:cs="Times New Roman"/>
          <w:lang w:eastAsia="hr-HR"/>
        </w:rPr>
        <w:t>(NN 80/13) (odn. čl.</w:t>
      </w:r>
      <w:r w:rsidR="00C85E64" w:rsidRPr="00C85E64">
        <w:rPr>
          <w:rFonts w:ascii="Times New Roman" w:eastAsia="Times New Roman" w:hAnsi="Times New Roman" w:cs="Times New Roman"/>
          <w:lang w:eastAsia="hr-HR"/>
        </w:rPr>
        <w:t xml:space="preserve"> 133. </w:t>
      </w:r>
      <w:r w:rsidR="00895177">
        <w:rPr>
          <w:rFonts w:ascii="Times New Roman" w:eastAsia="Times New Roman" w:hAnsi="Times New Roman" w:cs="Times New Roman"/>
          <w:lang w:eastAsia="hr-HR"/>
        </w:rPr>
        <w:t>prethodnog</w:t>
      </w:r>
      <w:r w:rsidR="00C85E64" w:rsidRPr="00C85E64">
        <w:rPr>
          <w:rFonts w:ascii="Times New Roman" w:eastAsia="Times New Roman" w:hAnsi="Times New Roman" w:cs="Times New Roman"/>
          <w:lang w:eastAsia="hr-HR"/>
        </w:rPr>
        <w:t xml:space="preserve"> Zakona o zaštiti okoliša NN 110/07). Sukladno tome praksa je da se potp</w:t>
      </w:r>
      <w:r w:rsidR="00F817F0">
        <w:rPr>
          <w:rFonts w:ascii="Times New Roman" w:eastAsia="Times New Roman" w:hAnsi="Times New Roman" w:cs="Times New Roman"/>
          <w:lang w:eastAsia="hr-HR"/>
        </w:rPr>
        <w:t>u</w:t>
      </w:r>
      <w:r w:rsidR="00C85E64" w:rsidRPr="00C85E64">
        <w:rPr>
          <w:rFonts w:ascii="Times New Roman" w:eastAsia="Times New Roman" w:hAnsi="Times New Roman" w:cs="Times New Roman"/>
          <w:lang w:eastAsia="hr-HR"/>
        </w:rPr>
        <w:t xml:space="preserve">na informacija i odluka stavljaju na internet.  </w:t>
      </w:r>
    </w:p>
    <w:p w:rsidR="00C85E64" w:rsidRDefault="00C85E64" w:rsidP="00C85E64">
      <w:pPr>
        <w:jc w:val="both"/>
        <w:rPr>
          <w:rFonts w:ascii="Times New Roman" w:eastAsia="Times New Roman" w:hAnsi="Times New Roman" w:cs="Times New Roman"/>
          <w:lang w:val="en-GB" w:eastAsia="hr-HR" w:bidi="en-US"/>
        </w:rPr>
      </w:pPr>
      <w:r w:rsidRPr="00C85E64">
        <w:rPr>
          <w:rFonts w:ascii="Times New Roman" w:eastAsia="Times New Roman" w:hAnsi="Times New Roman" w:cs="Times New Roman"/>
          <w:lang w:val="en-GB" w:eastAsia="hr-HR" w:bidi="en-US"/>
        </w:rPr>
        <w:t xml:space="preserve">OCD smatraju da je u slučajevima opsežnih studija utjecaja na okoliš, javni uvid u trajanju od 30 dana prekratak ta da se moraju poduzeti određene </w:t>
      </w:r>
      <w:r w:rsidRPr="00C85E64">
        <w:rPr>
          <w:rFonts w:ascii="Times New Roman" w:eastAsia="Times New Roman" w:hAnsi="Times New Roman" w:cs="Times New Roman"/>
          <w:bCs/>
          <w:lang w:val="en-GB" w:eastAsia="hr-HR"/>
        </w:rPr>
        <w:t xml:space="preserve">zakonodavne mjere </w:t>
      </w:r>
      <w:r w:rsidRPr="00C85E64">
        <w:rPr>
          <w:rFonts w:ascii="Times New Roman" w:eastAsia="Times New Roman" w:hAnsi="Times New Roman" w:cs="Times New Roman"/>
          <w:lang w:val="en-GB" w:eastAsia="hr-HR" w:bidi="en-US"/>
        </w:rPr>
        <w:t xml:space="preserve">kako bi se osiguralo da se javnost stigne pripremiti i djelotvorno sudjelovati prilikom odlučivanja o okolišu. </w:t>
      </w:r>
    </w:p>
    <w:p w:rsidR="000C21E1" w:rsidRPr="00895177" w:rsidRDefault="00C85E64" w:rsidP="00C85E64">
      <w:pPr>
        <w:jc w:val="both"/>
        <w:rPr>
          <w:rFonts w:ascii="Times New Roman" w:eastAsia="Times New Roman" w:hAnsi="Times New Roman" w:cs="Times New Roman"/>
          <w:lang w:eastAsia="hr-HR"/>
        </w:rPr>
      </w:pPr>
      <w:r w:rsidRPr="00895177">
        <w:rPr>
          <w:rFonts w:ascii="Times New Roman" w:eastAsia="Times New Roman" w:hAnsi="Times New Roman" w:cs="Times New Roman"/>
          <w:lang w:eastAsia="hr-HR" w:bidi="en-US"/>
        </w:rPr>
        <w:t xml:space="preserve">Kada se radi o izradi studije utjecaja na okoliš, neke OCD su mišljenja da se "rano i učinkovito sudjelovanje javnosti“ ne može osigurati ukoliko se ne uvede </w:t>
      </w:r>
      <w:r w:rsidRPr="00895177">
        <w:rPr>
          <w:rFonts w:ascii="Times New Roman" w:eastAsia="Times New Roman" w:hAnsi="Times New Roman" w:cs="Times New Roman"/>
          <w:bCs/>
          <w:lang w:eastAsia="hr-HR" w:bidi="en-US"/>
        </w:rPr>
        <w:t>obaveza utvrđivanja sadržaja studije</w:t>
      </w:r>
      <w:r w:rsidRPr="00895177">
        <w:rPr>
          <w:rFonts w:ascii="Times New Roman" w:eastAsia="Times New Roman" w:hAnsi="Times New Roman" w:cs="Times New Roman"/>
          <w:lang w:eastAsia="hr-HR" w:bidi="en-US"/>
        </w:rPr>
        <w:t xml:space="preserve">. Na ovaj način javnost ima mogućnost za sudjelovanje tek u kasnoj fazi tj. tijekom javne rasprave o studiji utjecaja na okoliš. Praksa je pokazala da tijekom javne rasprave o zahvatu nema rasprave o mogućim alternativnim lokacijama zahvata. </w:t>
      </w:r>
    </w:p>
    <w:p w:rsidR="00895177" w:rsidRPr="00942690" w:rsidRDefault="00136AD3" w:rsidP="00895177">
      <w:pPr>
        <w:autoSpaceDE w:val="0"/>
        <w:autoSpaceDN w:val="0"/>
        <w:adjustRightInd w:val="0"/>
        <w:jc w:val="both"/>
        <w:rPr>
          <w:rFonts w:ascii="HR Times New Roman EE/ISO 8859" w:eastAsia="Times New Roman" w:hAnsi="HR Times New Roman EE/ISO 8859" w:cs="Times New Roman"/>
          <w:lang w:eastAsia="hr-HR"/>
        </w:rPr>
      </w:pPr>
      <w:r>
        <w:rPr>
          <w:rFonts w:ascii="Times New Roman" w:eastAsia="Times New Roman" w:hAnsi="Times New Roman" w:cs="Times New Roman"/>
          <w:shd w:val="clear" w:color="auto" w:fill="FFFFFF"/>
          <w:lang w:eastAsia="hr-HR"/>
        </w:rPr>
        <w:t>Primjedba</w:t>
      </w:r>
      <w:r w:rsidR="00895177" w:rsidRPr="00895177">
        <w:rPr>
          <w:rFonts w:ascii="Times New Roman" w:eastAsia="Times New Roman" w:hAnsi="Times New Roman" w:cs="Times New Roman"/>
          <w:shd w:val="clear" w:color="auto" w:fill="FFFFFF"/>
          <w:lang w:eastAsia="hr-HR"/>
        </w:rPr>
        <w:t xml:space="preserve"> je nekih OCD-ova da mjere</w:t>
      </w:r>
      <w:r w:rsidR="00F817F0">
        <w:rPr>
          <w:rFonts w:ascii="Times New Roman" w:eastAsia="Times New Roman" w:hAnsi="Times New Roman" w:cs="Times New Roman"/>
          <w:shd w:val="clear" w:color="auto" w:fill="FFFFFF"/>
          <w:lang w:eastAsia="hr-HR"/>
        </w:rPr>
        <w:t xml:space="preserve"> </w:t>
      </w:r>
      <w:r w:rsidR="00895177" w:rsidRPr="00895177">
        <w:rPr>
          <w:rFonts w:ascii="Times New Roman" w:eastAsia="Times New Roman" w:hAnsi="Times New Roman" w:cs="Times New Roman"/>
          <w:shd w:val="clear" w:color="auto" w:fill="FFFFFF"/>
          <w:lang w:eastAsia="hr-HR"/>
        </w:rPr>
        <w:t>koje se odnose na sudjelovanje javnosti, nisu dovo</w:t>
      </w:r>
      <w:r w:rsidR="00F817F0">
        <w:rPr>
          <w:rFonts w:ascii="Times New Roman" w:eastAsia="Times New Roman" w:hAnsi="Times New Roman" w:cs="Times New Roman"/>
          <w:shd w:val="clear" w:color="auto" w:fill="FFFFFF"/>
          <w:lang w:eastAsia="hr-HR"/>
        </w:rPr>
        <w:t xml:space="preserve">ljne te da se moraju poboljšati; </w:t>
      </w:r>
      <w:r w:rsidR="00895177" w:rsidRPr="00942690">
        <w:rPr>
          <w:rFonts w:ascii="Times New Roman" w:eastAsia="Times New Roman" w:hAnsi="Times New Roman" w:cs="Times New Roman"/>
          <w:iCs/>
          <w:lang w:eastAsia="hr-HR"/>
        </w:rPr>
        <w:t xml:space="preserve">ulaganje u izobrazbu predstavnika javne uprave i širenje iskustva i dobre prakse među dionicima </w:t>
      </w:r>
      <w:r w:rsidR="00F817F0">
        <w:rPr>
          <w:rFonts w:ascii="Times New Roman" w:eastAsia="Times New Roman" w:hAnsi="Times New Roman" w:cs="Times New Roman"/>
          <w:iCs/>
          <w:lang w:eastAsia="hr-HR"/>
        </w:rPr>
        <w:t>i</w:t>
      </w:r>
      <w:r w:rsidR="00895177" w:rsidRPr="00942690">
        <w:rPr>
          <w:rFonts w:ascii="Times New Roman" w:eastAsia="Times New Roman" w:hAnsi="Times New Roman" w:cs="Times New Roman"/>
          <w:iCs/>
          <w:lang w:eastAsia="hr-HR"/>
        </w:rPr>
        <w:t xml:space="preserve"> poticanje kulture dijaloga u procesima odlučivanja. Također</w:t>
      </w:r>
      <w:r w:rsidR="004C1389" w:rsidRPr="00942690">
        <w:rPr>
          <w:rFonts w:ascii="Times New Roman" w:eastAsia="Times New Roman" w:hAnsi="Times New Roman" w:cs="Times New Roman"/>
          <w:iCs/>
          <w:lang w:eastAsia="hr-HR"/>
        </w:rPr>
        <w:t>,</w:t>
      </w:r>
      <w:r w:rsidR="00895177" w:rsidRPr="00942690">
        <w:rPr>
          <w:rFonts w:ascii="Times New Roman" w:eastAsia="Times New Roman" w:hAnsi="Times New Roman" w:cs="Times New Roman"/>
          <w:iCs/>
          <w:lang w:eastAsia="hr-HR"/>
        </w:rPr>
        <w:t xml:space="preserve"> </w:t>
      </w:r>
      <w:r w:rsidR="00895177" w:rsidRPr="00942690">
        <w:rPr>
          <w:rFonts w:ascii="HR Times New Roman EE/ISO 8859" w:eastAsia="Times New Roman" w:hAnsi="HR Times New Roman EE/ISO 8859" w:cs="Times New Roman"/>
          <w:lang w:eastAsia="hr-HR"/>
        </w:rPr>
        <w:t xml:space="preserve">treba </w:t>
      </w:r>
      <w:r w:rsidR="004C1389" w:rsidRPr="00942690">
        <w:rPr>
          <w:rFonts w:ascii="HR Times New Roman EE/ISO 8859" w:eastAsia="Times New Roman" w:hAnsi="HR Times New Roman EE/ISO 8859" w:cs="Times New Roman"/>
          <w:lang w:eastAsia="hr-HR"/>
        </w:rPr>
        <w:t xml:space="preserve">se </w:t>
      </w:r>
      <w:r w:rsidR="00895177" w:rsidRPr="00942690">
        <w:rPr>
          <w:rFonts w:ascii="HR Times New Roman EE/ISO 8859" w:eastAsia="Times New Roman" w:hAnsi="HR Times New Roman EE/ISO 8859" w:cs="Times New Roman"/>
          <w:lang w:eastAsia="hr-HR"/>
        </w:rPr>
        <w:t>poticati praksa da nositelj zahvata informira zainetesiranu javnost i da se s njom konzultira prije podnošenja zahtjeva.</w:t>
      </w:r>
      <w:r w:rsidR="00BB655E" w:rsidRPr="00942690">
        <w:rPr>
          <w:rFonts w:ascii="HR Times New Roman EE/ISO 8859" w:eastAsia="Times New Roman" w:hAnsi="HR Times New Roman EE/ISO 8859" w:cs="Times New Roman"/>
          <w:lang w:eastAsia="hr-HR"/>
        </w:rPr>
        <w:t xml:space="preserve"> Smatraju da rješenje o prihvatljivosti zahvata za okoliš treba sadržavati primjedbe iznesene tijekom javne rasprave i razloge ne prihvaćanja. </w:t>
      </w:r>
    </w:p>
    <w:p w:rsidR="00895177" w:rsidRPr="00136AD3" w:rsidRDefault="00136AD3" w:rsidP="00895177">
      <w:pPr>
        <w:jc w:val="both"/>
        <w:rPr>
          <w:rFonts w:ascii="Times New Roman" w:eastAsia="Times New Roman" w:hAnsi="Times New Roman" w:cs="Times New Roman"/>
          <w:iCs/>
          <w:lang w:eastAsia="hr-HR"/>
        </w:rPr>
      </w:pPr>
      <w:r w:rsidRPr="00942690">
        <w:rPr>
          <w:rFonts w:ascii="Times New Roman" w:eastAsia="Times New Roman" w:hAnsi="Times New Roman" w:cs="Times New Roman"/>
          <w:iCs/>
          <w:lang w:eastAsia="hr-HR"/>
        </w:rPr>
        <w:t>Primjedba</w:t>
      </w:r>
      <w:r w:rsidR="00895177" w:rsidRPr="00942690">
        <w:rPr>
          <w:rFonts w:ascii="Times New Roman" w:eastAsia="Times New Roman" w:hAnsi="Times New Roman" w:cs="Times New Roman"/>
          <w:iCs/>
          <w:lang w:eastAsia="hr-HR"/>
        </w:rPr>
        <w:t xml:space="preserve"> OCD-a je da se objava rješenja na internetskim stranicama nadležnog tijela ne može smatrati neposrednim obavješćivanjem javnosti o odluci. Također sadržaj rješenja često sadrži vrlo šturu informaciju o razlozima odbijanja </w:t>
      </w:r>
      <w:r w:rsidR="00895177" w:rsidRPr="00136AD3">
        <w:rPr>
          <w:rFonts w:ascii="Times New Roman" w:eastAsia="Times New Roman" w:hAnsi="Times New Roman" w:cs="Times New Roman"/>
          <w:iCs/>
          <w:lang w:eastAsia="hr-HR"/>
        </w:rPr>
        <w:t xml:space="preserve">podnesenih primjedbi. Smatraju da predstavnici javnosti koji su sudjelovali u javnim raspravama trebaju primiti pojedinačne odgovore na upućene komentare i primjedbe. </w:t>
      </w:r>
    </w:p>
    <w:p w:rsidR="000C21E1" w:rsidRPr="000C21E1" w:rsidRDefault="000C21E1" w:rsidP="000C21E1">
      <w:pPr>
        <w:autoSpaceDE w:val="0"/>
        <w:autoSpaceDN w:val="0"/>
        <w:adjustRightInd w:val="0"/>
        <w:spacing w:before="0" w:after="0"/>
        <w:rPr>
          <w:rFonts w:ascii="Times New Roman" w:eastAsia="Times New Roman" w:hAnsi="Times New Roman" w:cs="Times New Roman"/>
          <w:b/>
          <w:bCs/>
          <w:lang w:eastAsia="hr-HR"/>
        </w:rPr>
      </w:pPr>
      <w:r w:rsidRPr="000C21E1">
        <w:rPr>
          <w:rFonts w:ascii="Times New Roman" w:eastAsia="Times New Roman" w:hAnsi="Times New Roman" w:cs="Times New Roman"/>
          <w:b/>
          <w:lang w:eastAsia="hr-HR"/>
        </w:rPr>
        <w:t xml:space="preserve">Navedite dodatne informacije o </w:t>
      </w:r>
      <w:r w:rsidRPr="000C21E1">
        <w:rPr>
          <w:rFonts w:ascii="Times New Roman" w:eastAsia="Times New Roman" w:hAnsi="Times New Roman" w:cs="Times New Roman"/>
          <w:b/>
          <w:bCs/>
          <w:lang w:eastAsia="hr-HR"/>
        </w:rPr>
        <w:t>praktičnoj primjeni odredbi</w:t>
      </w:r>
      <w:r w:rsidRPr="000C21E1">
        <w:rPr>
          <w:rFonts w:ascii="Times New Roman" w:eastAsia="Times New Roman" w:hAnsi="Times New Roman" w:cs="Times New Roman"/>
          <w:b/>
          <w:lang w:eastAsia="hr-HR"/>
        </w:rPr>
        <w:t xml:space="preserve"> o </w:t>
      </w:r>
      <w:r w:rsidRPr="000C21E1">
        <w:rPr>
          <w:rFonts w:ascii="Times New Roman" w:eastAsia="Times New Roman" w:hAnsi="Times New Roman" w:cs="Times New Roman"/>
          <w:b/>
          <w:bCs/>
          <w:lang w:eastAsia="hr-HR"/>
        </w:rPr>
        <w:t>sudjelovanju javnosti u odlučivanju u određenim djelatnostima iz članka 6.</w:t>
      </w:r>
      <w:r w:rsidRPr="000C21E1">
        <w:rPr>
          <w:rFonts w:ascii="Times New Roman" w:eastAsia="Times New Roman" w:hAnsi="Times New Roman" w:cs="Times New Roman"/>
          <w:b/>
          <w:lang w:eastAsia="hr-HR"/>
        </w:rPr>
        <w:t xml:space="preserve">, </w:t>
      </w:r>
      <w:r w:rsidRPr="000C21E1">
        <w:rPr>
          <w:rFonts w:ascii="Times New Roman" w:eastAsia="Times New Roman" w:hAnsi="Times New Roman" w:cs="Times New Roman"/>
          <w:b/>
          <w:bCs/>
          <w:lang w:eastAsia="hr-HR"/>
        </w:rPr>
        <w:t>npr. postoje li statistike ili druge informacije o sudjelovanju javnosti u odlučivanju o određenim djelatnostima ili odlukama da se ne primjenjuju odredbe ovog članka na predložene djelatnosti u svrhe nacionalne obrane.</w:t>
      </w:r>
    </w:p>
    <w:p w:rsidR="000C21E1" w:rsidRPr="000E5326" w:rsidRDefault="000C21E1" w:rsidP="000E5326">
      <w:pPr>
        <w:autoSpaceDE w:val="0"/>
        <w:autoSpaceDN w:val="0"/>
        <w:adjustRightInd w:val="0"/>
        <w:rPr>
          <w:rFonts w:ascii="Times New Roman" w:eastAsia="Times New Roman" w:hAnsi="Times New Roman" w:cs="Times New Roman"/>
          <w:b/>
          <w:i/>
          <w:iCs/>
          <w:lang w:eastAsia="hr-HR"/>
        </w:rPr>
      </w:pPr>
      <w:r w:rsidRPr="000E5326">
        <w:rPr>
          <w:rFonts w:ascii="Times New Roman" w:eastAsia="Times New Roman" w:hAnsi="Times New Roman" w:cs="Times New Roman"/>
          <w:b/>
          <w:i/>
          <w:iCs/>
          <w:u w:val="single"/>
          <w:lang w:eastAsia="hr-HR"/>
        </w:rPr>
        <w:t>Odgovor</w:t>
      </w:r>
      <w:r w:rsidRPr="000E5326">
        <w:rPr>
          <w:rFonts w:ascii="Times New Roman" w:eastAsia="Times New Roman" w:hAnsi="Times New Roman" w:cs="Times New Roman"/>
          <w:b/>
          <w:i/>
          <w:iCs/>
          <w:lang w:eastAsia="hr-HR"/>
        </w:rPr>
        <w:t>:</w:t>
      </w:r>
    </w:p>
    <w:p w:rsidR="000C21E1" w:rsidRPr="000C21E1" w:rsidRDefault="000C21E1" w:rsidP="000E5326">
      <w:pPr>
        <w:autoSpaceDE w:val="0"/>
        <w:autoSpaceDN w:val="0"/>
        <w:adjustRightInd w:val="0"/>
        <w:rPr>
          <w:rFonts w:ascii="Times New Roman" w:eastAsia="Times New Roman" w:hAnsi="Times New Roman" w:cs="Times New Roman"/>
          <w:b/>
          <w:bCs/>
          <w:i/>
          <w:lang w:eastAsia="hr-HR"/>
        </w:rPr>
      </w:pPr>
      <w:r w:rsidRPr="000C21E1">
        <w:rPr>
          <w:rFonts w:ascii="Times New Roman" w:eastAsia="Times New Roman" w:hAnsi="Times New Roman" w:cs="Times New Roman"/>
          <w:b/>
          <w:bCs/>
          <w:i/>
          <w:lang w:eastAsia="hr-HR"/>
        </w:rPr>
        <w:t>/</w:t>
      </w:r>
    </w:p>
    <w:p w:rsidR="000C21E1" w:rsidRPr="000C21E1" w:rsidRDefault="000C21E1" w:rsidP="000C21E1">
      <w:pPr>
        <w:autoSpaceDE w:val="0"/>
        <w:autoSpaceDN w:val="0"/>
        <w:adjustRightInd w:val="0"/>
        <w:spacing w:before="0" w:after="0"/>
        <w:rPr>
          <w:rFonts w:ascii="Times New Roman" w:eastAsia="Times New Roman" w:hAnsi="Times New Roman" w:cs="Times New Roman"/>
          <w:lang w:eastAsia="hr-HR"/>
        </w:rPr>
      </w:pPr>
    </w:p>
    <w:p w:rsidR="000C21E1" w:rsidRPr="000C21E1" w:rsidRDefault="000C21E1" w:rsidP="002C16BD">
      <w:pPr>
        <w:autoSpaceDE w:val="0"/>
        <w:autoSpaceDN w:val="0"/>
        <w:adjustRightInd w:val="0"/>
        <w:spacing w:before="0" w:after="0"/>
        <w:rPr>
          <w:rFonts w:ascii="Times New Roman" w:eastAsia="Times New Roman" w:hAnsi="Times New Roman" w:cs="Times New Roman"/>
          <w:b/>
          <w:lang w:eastAsia="hr-HR"/>
        </w:rPr>
      </w:pPr>
      <w:r w:rsidRPr="000C21E1">
        <w:rPr>
          <w:rFonts w:ascii="Times New Roman" w:eastAsia="Times New Roman" w:hAnsi="Times New Roman" w:cs="Times New Roman"/>
          <w:b/>
          <w:lang w:eastAsia="hr-HR"/>
        </w:rPr>
        <w:t>Navedite važne adrese web stranica, ako su dostupne:</w:t>
      </w:r>
    </w:p>
    <w:p w:rsidR="00035DFF" w:rsidRDefault="00227E04" w:rsidP="002C16BD">
      <w:pPr>
        <w:autoSpaceDE w:val="0"/>
        <w:autoSpaceDN w:val="0"/>
        <w:adjustRightInd w:val="0"/>
        <w:spacing w:before="0" w:after="0"/>
        <w:rPr>
          <w:rFonts w:ascii="Times New Roman" w:eastAsia="Times New Roman" w:hAnsi="Times New Roman" w:cs="Times New Roman"/>
          <w:color w:val="0000FF"/>
          <w:u w:val="single"/>
          <w:lang w:eastAsia="hr-HR"/>
        </w:rPr>
      </w:pPr>
      <w:hyperlink r:id="rId49" w:history="1">
        <w:r w:rsidR="000C21E1" w:rsidRPr="000C21E1">
          <w:rPr>
            <w:rFonts w:ascii="Times New Roman" w:eastAsia="Times New Roman" w:hAnsi="Times New Roman" w:cs="Times New Roman"/>
            <w:color w:val="0000FF"/>
            <w:u w:val="single"/>
            <w:lang w:eastAsia="hr-HR"/>
          </w:rPr>
          <w:t>http://puo.mzoip.hr/</w:t>
        </w:r>
      </w:hyperlink>
    </w:p>
    <w:p w:rsidR="00035DFF" w:rsidRDefault="00227E04" w:rsidP="002C16BD">
      <w:pPr>
        <w:autoSpaceDE w:val="0"/>
        <w:autoSpaceDN w:val="0"/>
        <w:adjustRightInd w:val="0"/>
        <w:spacing w:before="0" w:after="0"/>
        <w:rPr>
          <w:rFonts w:ascii="Times New Roman" w:eastAsia="Times New Roman" w:hAnsi="Times New Roman" w:cs="Times New Roman"/>
          <w:lang w:eastAsia="hr-HR"/>
        </w:rPr>
      </w:pPr>
      <w:hyperlink r:id="rId50" w:history="1">
        <w:r w:rsidR="00035DFF" w:rsidRPr="00455E24">
          <w:rPr>
            <w:rStyle w:val="Hyperlink"/>
            <w:rFonts w:ascii="Times New Roman" w:eastAsia="Times New Roman" w:hAnsi="Times New Roman" w:cs="Times New Roman"/>
            <w:lang w:eastAsia="hr-HR"/>
          </w:rPr>
          <w:t>http://gmo.hr</w:t>
        </w:r>
      </w:hyperlink>
    </w:p>
    <w:p w:rsidR="000C21E1" w:rsidRDefault="000C21E1" w:rsidP="004B7F49">
      <w:pPr>
        <w:autoSpaceDE w:val="0"/>
        <w:autoSpaceDN w:val="0"/>
        <w:adjustRightInd w:val="0"/>
        <w:rPr>
          <w:rFonts w:ascii="Times New Roman" w:eastAsia="Times New Roman" w:hAnsi="Times New Roman" w:cs="Times New Roman"/>
          <w:b/>
          <w:bCs/>
          <w:u w:val="single"/>
          <w:lang w:eastAsia="hr-HR"/>
        </w:rPr>
      </w:pPr>
    </w:p>
    <w:p w:rsidR="00083C3C" w:rsidRDefault="00083C3C" w:rsidP="004B7F49">
      <w:pPr>
        <w:autoSpaceDE w:val="0"/>
        <w:autoSpaceDN w:val="0"/>
        <w:adjustRightInd w:val="0"/>
        <w:rPr>
          <w:rFonts w:ascii="Times New Roman" w:eastAsia="Times New Roman" w:hAnsi="Times New Roman" w:cs="Times New Roman"/>
          <w:b/>
          <w:bCs/>
          <w:u w:val="single"/>
          <w:lang w:eastAsia="hr-HR"/>
        </w:rPr>
      </w:pPr>
    </w:p>
    <w:p w:rsidR="00083C3C" w:rsidRPr="000C21E1" w:rsidRDefault="00083C3C" w:rsidP="004B7F49">
      <w:pPr>
        <w:autoSpaceDE w:val="0"/>
        <w:autoSpaceDN w:val="0"/>
        <w:adjustRightInd w:val="0"/>
        <w:rPr>
          <w:rFonts w:ascii="Times New Roman" w:eastAsia="Times New Roman" w:hAnsi="Times New Roman" w:cs="Times New Roman"/>
          <w:b/>
          <w:bCs/>
          <w:u w:val="single"/>
          <w:lang w:eastAsia="hr-HR"/>
        </w:rPr>
      </w:pPr>
    </w:p>
    <w:p w:rsidR="000C21E1" w:rsidRPr="000C21E1" w:rsidRDefault="000C21E1" w:rsidP="000C21E1">
      <w:pPr>
        <w:autoSpaceDE w:val="0"/>
        <w:autoSpaceDN w:val="0"/>
        <w:adjustRightInd w:val="0"/>
        <w:spacing w:before="0" w:after="0"/>
        <w:jc w:val="center"/>
        <w:rPr>
          <w:rFonts w:ascii="Times New Roman" w:eastAsia="Times New Roman" w:hAnsi="Times New Roman" w:cs="Times New Roman"/>
          <w:b/>
          <w:bCs/>
          <w:lang w:eastAsia="hr-HR"/>
        </w:rPr>
      </w:pPr>
      <w:r w:rsidRPr="000C21E1">
        <w:rPr>
          <w:rFonts w:ascii="Times New Roman" w:eastAsia="Times New Roman" w:hAnsi="Times New Roman" w:cs="Times New Roman"/>
          <w:b/>
          <w:bCs/>
          <w:lang w:eastAsia="hr-HR"/>
        </w:rPr>
        <w:lastRenderedPageBreak/>
        <w:t>Članak 7.</w:t>
      </w:r>
    </w:p>
    <w:p w:rsidR="000C21E1" w:rsidRPr="000C21E1" w:rsidRDefault="000C21E1" w:rsidP="000C21E1">
      <w:pPr>
        <w:autoSpaceDE w:val="0"/>
        <w:autoSpaceDN w:val="0"/>
        <w:adjustRightInd w:val="0"/>
        <w:spacing w:before="0" w:after="0"/>
        <w:jc w:val="center"/>
        <w:rPr>
          <w:rFonts w:ascii="Times New Roman" w:eastAsia="Times New Roman" w:hAnsi="Times New Roman" w:cs="Times New Roman"/>
          <w:b/>
          <w:bCs/>
          <w:u w:val="single"/>
          <w:lang w:eastAsia="hr-HR"/>
        </w:rPr>
      </w:pPr>
    </w:p>
    <w:p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000C21E1">
        <w:rPr>
          <w:rFonts w:ascii="Times New Roman" w:eastAsia="Times New Roman" w:hAnsi="Times New Roman" w:cs="Times New Roman"/>
          <w:b/>
          <w:bCs/>
          <w:i/>
          <w:lang w:eastAsia="hr-HR"/>
        </w:rPr>
        <w:t xml:space="preserve">Navedite odgovarajuće praktične i/ili druge odredbe za sudjelovanje javnosti tijekom izrade planova i programa koji se odnose na okoliš. </w:t>
      </w:r>
      <w:r w:rsidRPr="000C21E1">
        <w:rPr>
          <w:rFonts w:ascii="Times New Roman" w:eastAsia="Times New Roman" w:hAnsi="Times New Roman" w:cs="Times New Roman"/>
          <w:b/>
          <w:i/>
          <w:lang w:eastAsia="hr-HR"/>
        </w:rPr>
        <w:t>Opišite prenošenje važnih definicija iz članka 2 i uvjeta nediskriminacije iz članka 3, stavka 9.</w:t>
      </w:r>
    </w:p>
    <w:p w:rsidR="000C21E1" w:rsidRPr="000C21E1" w:rsidRDefault="000C21E1" w:rsidP="00143B58">
      <w:pPr>
        <w:autoSpaceDE w:val="0"/>
        <w:autoSpaceDN w:val="0"/>
        <w:adjustRightInd w:val="0"/>
        <w:rPr>
          <w:rFonts w:ascii="Times New Roman" w:eastAsia="Times New Roman" w:hAnsi="Times New Roman" w:cs="Times New Roman"/>
          <w:i/>
          <w:iCs/>
          <w:lang w:eastAsia="hr-HR"/>
        </w:rPr>
      </w:pPr>
      <w:r w:rsidRPr="000C21E1">
        <w:rPr>
          <w:rFonts w:ascii="Times New Roman" w:eastAsia="Times New Roman" w:hAnsi="Times New Roman" w:cs="Times New Roman"/>
          <w:b/>
          <w:i/>
          <w:iCs/>
          <w:u w:val="single"/>
          <w:lang w:eastAsia="hr-HR"/>
        </w:rPr>
        <w:t>Odgovor</w:t>
      </w:r>
      <w:r w:rsidRPr="000C21E1">
        <w:rPr>
          <w:rFonts w:ascii="Times New Roman" w:eastAsia="Times New Roman" w:hAnsi="Times New Roman" w:cs="Times New Roman"/>
          <w:b/>
          <w:i/>
          <w:iCs/>
          <w:lang w:eastAsia="hr-HR"/>
        </w:rPr>
        <w:t>:</w:t>
      </w:r>
    </w:p>
    <w:p w:rsidR="000C21E1" w:rsidRPr="000C21E1" w:rsidRDefault="000C21E1" w:rsidP="00143B58">
      <w:pPr>
        <w:tabs>
          <w:tab w:val="left" w:pos="4860"/>
        </w:tabs>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Važne definicije iz čl. 2. i uvjeti nediskriminacije iz čl. 3., stavka 9. navedeni su u odgovoru za čl. 4.</w:t>
      </w:r>
    </w:p>
    <w:p w:rsidR="000C21E1" w:rsidRPr="000C21E1" w:rsidRDefault="000C21E1" w:rsidP="00336899">
      <w:pPr>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Relevantni su i čl. 7. st. 5., čl. 9. st. 1., čl. 15. i čl. 19. st. 3. i 4. Uredbe o strateškoj procjeni utjeca</w:t>
      </w:r>
      <w:r w:rsidR="00DF6E4E">
        <w:rPr>
          <w:rFonts w:ascii="Times New Roman" w:eastAsia="Times New Roman" w:hAnsi="Times New Roman" w:cs="Times New Roman"/>
          <w:lang w:eastAsia="hr-HR"/>
        </w:rPr>
        <w:t>ja plana i programa na okoliš (</w:t>
      </w:r>
      <w:r w:rsidRPr="000C21E1">
        <w:rPr>
          <w:rFonts w:ascii="Times New Roman" w:eastAsia="Times New Roman" w:hAnsi="Times New Roman" w:cs="Times New Roman"/>
          <w:lang w:eastAsia="hr-HR"/>
        </w:rPr>
        <w:t>NN 64/08, u daljnjem tekstu: USPUO), te čl.10. ZZZ-a. Primjenjuje se i ZZP, članci 5. i 125., ZOV čl. 5.st.8. i čl</w:t>
      </w:r>
      <w:r w:rsidRPr="006B58FC">
        <w:rPr>
          <w:rFonts w:ascii="Times New Roman" w:eastAsia="Times New Roman" w:hAnsi="Times New Roman" w:cs="Times New Roman"/>
          <w:lang w:eastAsia="hr-HR"/>
        </w:rPr>
        <w:t>. 39. Relevantan</w:t>
      </w:r>
      <w:r w:rsidRPr="000C21E1">
        <w:rPr>
          <w:rFonts w:ascii="Times New Roman" w:eastAsia="Times New Roman" w:hAnsi="Times New Roman" w:cs="Times New Roman"/>
          <w:lang w:eastAsia="hr-HR"/>
        </w:rPr>
        <w:t xml:space="preserve"> je i čl. 27. PKB.</w:t>
      </w:r>
    </w:p>
    <w:p w:rsidR="002D119E" w:rsidRPr="002D119E" w:rsidRDefault="000C21E1" w:rsidP="002D119E">
      <w:pPr>
        <w:autoSpaceDE w:val="0"/>
        <w:autoSpaceDN w:val="0"/>
        <w:adjustRightInd w:val="0"/>
        <w:jc w:val="both"/>
        <w:rPr>
          <w:rFonts w:ascii="Times New Roman" w:hAnsi="Times New Roman" w:cs="Times New Roman"/>
        </w:rPr>
      </w:pPr>
      <w:r w:rsidRPr="000C21E1">
        <w:rPr>
          <w:rFonts w:ascii="Times New Roman" w:eastAsia="Times New Roman" w:hAnsi="Times New Roman" w:cs="Times New Roman"/>
          <w:lang w:eastAsia="hr-HR"/>
        </w:rPr>
        <w:t xml:space="preserve">U postupcima </w:t>
      </w:r>
      <w:r w:rsidR="00444794">
        <w:rPr>
          <w:rFonts w:ascii="Times New Roman" w:eastAsia="Times New Roman" w:hAnsi="Times New Roman" w:cs="Times New Roman"/>
          <w:lang w:eastAsia="hr-HR"/>
        </w:rPr>
        <w:t>SPUO</w:t>
      </w:r>
      <w:r w:rsidRPr="000C21E1">
        <w:rPr>
          <w:rFonts w:ascii="Times New Roman" w:eastAsia="Times New Roman" w:hAnsi="Times New Roman" w:cs="Times New Roman"/>
          <w:lang w:eastAsia="hr-HR"/>
        </w:rPr>
        <w:t xml:space="preserve"> provodi se javna rasprava o </w:t>
      </w:r>
      <w:r w:rsidR="00440095">
        <w:rPr>
          <w:rFonts w:ascii="Times New Roman" w:eastAsia="Times New Roman" w:hAnsi="Times New Roman" w:cs="Times New Roman"/>
          <w:lang w:eastAsia="hr-HR"/>
        </w:rPr>
        <w:t>određivanju sadržaja</w:t>
      </w:r>
      <w:r w:rsidR="00440095" w:rsidRPr="000C21E1">
        <w:rPr>
          <w:rFonts w:ascii="Times New Roman" w:eastAsia="Times New Roman" w:hAnsi="Times New Roman" w:cs="Times New Roman"/>
          <w:lang w:eastAsia="hr-HR"/>
        </w:rPr>
        <w:t xml:space="preserve"> </w:t>
      </w:r>
      <w:r w:rsidR="00440095">
        <w:rPr>
          <w:rFonts w:ascii="Times New Roman" w:eastAsia="Times New Roman" w:hAnsi="Times New Roman" w:cs="Times New Roman"/>
          <w:lang w:eastAsia="hr-HR"/>
        </w:rPr>
        <w:t>strateške studije</w:t>
      </w:r>
      <w:r w:rsidRPr="000C21E1">
        <w:rPr>
          <w:rFonts w:ascii="Times New Roman" w:eastAsia="Times New Roman" w:hAnsi="Times New Roman" w:cs="Times New Roman"/>
          <w:lang w:eastAsia="hr-HR"/>
        </w:rPr>
        <w:t xml:space="preserve"> te se o </w:t>
      </w:r>
      <w:r w:rsidR="00440095">
        <w:rPr>
          <w:rFonts w:ascii="Times New Roman" w:eastAsia="Times New Roman" w:hAnsi="Times New Roman" w:cs="Times New Roman"/>
          <w:lang w:eastAsia="hr-HR"/>
        </w:rPr>
        <w:t>tome</w:t>
      </w:r>
      <w:r w:rsidRPr="000C21E1">
        <w:rPr>
          <w:rFonts w:ascii="Times New Roman" w:eastAsia="Times New Roman" w:hAnsi="Times New Roman" w:cs="Times New Roman"/>
          <w:lang w:eastAsia="hr-HR"/>
        </w:rPr>
        <w:t xml:space="preserve"> </w:t>
      </w:r>
      <w:r w:rsidR="002C16BD">
        <w:rPr>
          <w:rFonts w:ascii="Times New Roman" w:eastAsia="Times New Roman" w:hAnsi="Times New Roman" w:cs="Times New Roman"/>
          <w:lang w:eastAsia="hr-HR"/>
        </w:rPr>
        <w:t>informira javnost</w:t>
      </w:r>
      <w:r w:rsidR="002D119E" w:rsidRPr="002D119E">
        <w:rPr>
          <w:rFonts w:ascii="Times New Roman" w:hAnsi="Times New Roman" w:cs="Times New Roman"/>
        </w:rPr>
        <w:t xml:space="preserve">. </w:t>
      </w:r>
      <w:r w:rsidR="00697833">
        <w:rPr>
          <w:rFonts w:ascii="Times New Roman" w:hAnsi="Times New Roman" w:cs="Times New Roman"/>
        </w:rPr>
        <w:t>Svrha je da</w:t>
      </w:r>
      <w:r w:rsidR="002D119E" w:rsidRPr="002D119E">
        <w:rPr>
          <w:rFonts w:ascii="Times New Roman" w:hAnsi="Times New Roman" w:cs="Times New Roman"/>
        </w:rPr>
        <w:t xml:space="preserve"> se</w:t>
      </w:r>
      <w:r w:rsidR="00697833">
        <w:rPr>
          <w:rFonts w:ascii="Times New Roman" w:hAnsi="Times New Roman" w:cs="Times New Roman"/>
        </w:rPr>
        <w:t xml:space="preserve"> u najranijoj fazi </w:t>
      </w:r>
      <w:r w:rsidR="00444794">
        <w:rPr>
          <w:rFonts w:ascii="Times New Roman" w:hAnsi="Times New Roman" w:cs="Times New Roman"/>
        </w:rPr>
        <w:t>raspravi</w:t>
      </w:r>
      <w:r w:rsidR="00444794" w:rsidRPr="002D119E">
        <w:rPr>
          <w:rFonts w:ascii="Times New Roman" w:hAnsi="Times New Roman" w:cs="Times New Roman"/>
        </w:rPr>
        <w:t xml:space="preserve"> </w:t>
      </w:r>
      <w:r w:rsidR="00697833">
        <w:rPr>
          <w:rFonts w:ascii="Times New Roman" w:hAnsi="Times New Roman" w:cs="Times New Roman"/>
        </w:rPr>
        <w:t xml:space="preserve">s javnošću </w:t>
      </w:r>
      <w:r w:rsidR="002D119E" w:rsidRPr="002D119E">
        <w:rPr>
          <w:rFonts w:ascii="Times New Roman" w:hAnsi="Times New Roman" w:cs="Times New Roman"/>
        </w:rPr>
        <w:t xml:space="preserve">pitanja bitna za postupak strateške procjene. </w:t>
      </w:r>
    </w:p>
    <w:p w:rsidR="000C21E1" w:rsidRPr="000C21E1" w:rsidRDefault="000C21E1" w:rsidP="00336899">
      <w:pPr>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Sukladno ZZP u postupku izrade prostornih planova i planova gospodarenja prirodnim dobrima treba od nadležnog Ministarstva pribaviti uvjete i mjere zaštite prirode</w:t>
      </w:r>
      <w:r w:rsidR="006F71AA">
        <w:rPr>
          <w:rFonts w:ascii="Times New Roman" w:eastAsia="Times New Roman" w:hAnsi="Times New Roman" w:cs="Times New Roman"/>
          <w:lang w:eastAsia="hr-HR"/>
        </w:rPr>
        <w:t>,</w:t>
      </w:r>
      <w:r w:rsidRPr="000C21E1">
        <w:rPr>
          <w:rFonts w:ascii="Times New Roman" w:eastAsia="Times New Roman" w:hAnsi="Times New Roman" w:cs="Times New Roman"/>
          <w:lang w:eastAsia="hr-HR"/>
        </w:rPr>
        <w:t xml:space="preserve"> koje se na odgovarajući način ugrađuju u navedene dokumente. Također, ako navedeni dokument u svom obuhvatu </w:t>
      </w:r>
      <w:r w:rsidR="006F71AA">
        <w:rPr>
          <w:rFonts w:ascii="Times New Roman" w:eastAsia="Times New Roman" w:hAnsi="Times New Roman" w:cs="Times New Roman"/>
          <w:lang w:eastAsia="hr-HR"/>
        </w:rPr>
        <w:t xml:space="preserve"> </w:t>
      </w:r>
      <w:r w:rsidRPr="000C21E1">
        <w:rPr>
          <w:rFonts w:ascii="Times New Roman" w:eastAsia="Times New Roman" w:hAnsi="Times New Roman" w:cs="Times New Roman"/>
          <w:lang w:eastAsia="hr-HR"/>
        </w:rPr>
        <w:t>ima zaštićeni dio prirode</w:t>
      </w:r>
      <w:r w:rsidR="006F71AA">
        <w:rPr>
          <w:rFonts w:ascii="Times New Roman" w:eastAsia="Times New Roman" w:hAnsi="Times New Roman" w:cs="Times New Roman"/>
          <w:lang w:eastAsia="hr-HR"/>
        </w:rPr>
        <w:t>,</w:t>
      </w:r>
      <w:r w:rsidRPr="000C21E1">
        <w:rPr>
          <w:rFonts w:ascii="Times New Roman" w:eastAsia="Times New Roman" w:hAnsi="Times New Roman" w:cs="Times New Roman"/>
          <w:lang w:eastAsia="hr-HR"/>
        </w:rPr>
        <w:t xml:space="preserve"> treba prije donošenja pribaviti prethodnu</w:t>
      </w:r>
      <w:r w:rsidR="006F71AA">
        <w:rPr>
          <w:rFonts w:ascii="Times New Roman" w:eastAsia="Times New Roman" w:hAnsi="Times New Roman" w:cs="Times New Roman"/>
          <w:lang w:eastAsia="hr-HR"/>
        </w:rPr>
        <w:t xml:space="preserve"> </w:t>
      </w:r>
      <w:r w:rsidRPr="000C21E1">
        <w:rPr>
          <w:rFonts w:ascii="Times New Roman" w:eastAsia="Times New Roman" w:hAnsi="Times New Roman" w:cs="Times New Roman"/>
          <w:lang w:eastAsia="hr-HR"/>
        </w:rPr>
        <w:t>suglasnost Ministarstva. Sudjelovanje javnosti tijekom izrade i donošenja prostornih planova provodi se kroz prethodne javne rasprave koje su obveza prema Zakonu o prostornom uređenju i gradnji te na taj način javnost ima uvid i u dio koji se odnosi i na zaštitu prirode. Također, javnost ima mogućnost uvida u izradu plana gospodarenja prirodnim dobrima ako je to propisano posebnim propisom na temelju kojeg se plan donosi.</w:t>
      </w:r>
      <w:r w:rsidR="00035DFF" w:rsidRPr="00035DFF">
        <w:rPr>
          <w:rFonts w:ascii="Times New Roman" w:eastAsia="Times New Roman" w:hAnsi="Times New Roman" w:cs="Times New Roman"/>
          <w:lang w:eastAsia="hr-HR"/>
        </w:rPr>
        <w:t xml:space="preserve"> Sukladno </w:t>
      </w:r>
      <w:r w:rsidR="00035DFF">
        <w:rPr>
          <w:rFonts w:ascii="Times New Roman" w:eastAsia="Times New Roman" w:hAnsi="Times New Roman" w:cs="Times New Roman"/>
          <w:lang w:eastAsia="hr-HR"/>
        </w:rPr>
        <w:t>ZZP</w:t>
      </w:r>
      <w:r w:rsidR="00035DFF" w:rsidRPr="00035DFF">
        <w:rPr>
          <w:rFonts w:ascii="Times New Roman" w:eastAsia="Times New Roman" w:hAnsi="Times New Roman" w:cs="Times New Roman"/>
          <w:lang w:eastAsia="hr-HR"/>
        </w:rPr>
        <w:t xml:space="preserve"> prijedlog planova upravljanja zaštićenim područjima </w:t>
      </w:r>
      <w:r w:rsidR="00035DFF" w:rsidRPr="00035DFF">
        <w:rPr>
          <w:rFonts w:ascii="Times New Roman" w:eastAsia="Times New Roman" w:hAnsi="Times New Roman" w:cs="Times New Roman"/>
          <w:lang w:val="en-US" w:eastAsia="hr-HR"/>
        </w:rPr>
        <w:t>javne ustanove dužne su staviti na uvid javnosti sukladno posebnom propisu kojim se uređuje zaštita okoliša</w:t>
      </w:r>
      <w:r w:rsidR="00035DFF">
        <w:rPr>
          <w:rFonts w:ascii="Times New Roman" w:eastAsia="Times New Roman" w:hAnsi="Times New Roman" w:cs="Times New Roman"/>
          <w:lang w:val="en-US" w:eastAsia="hr-HR"/>
        </w:rPr>
        <w:t>.</w:t>
      </w:r>
    </w:p>
    <w:p w:rsidR="000C21E1" w:rsidRPr="00E176B2" w:rsidRDefault="000C21E1" w:rsidP="000C21E1">
      <w:pPr>
        <w:autoSpaceDE w:val="0"/>
        <w:autoSpaceDN w:val="0"/>
        <w:adjustRightInd w:val="0"/>
        <w:spacing w:before="0" w:after="0"/>
        <w:rPr>
          <w:rFonts w:ascii="Times New Roman" w:eastAsia="Times New Roman" w:hAnsi="Times New Roman" w:cs="Times New Roman"/>
          <w:bCs/>
          <w:color w:val="76923C" w:themeColor="accent3" w:themeShade="BF"/>
          <w:lang w:eastAsia="hr-HR"/>
        </w:rPr>
      </w:pPr>
    </w:p>
    <w:p w:rsidR="000C21E1" w:rsidRPr="000C21E1" w:rsidRDefault="000C21E1" w:rsidP="000C21E1">
      <w:pPr>
        <w:autoSpaceDE w:val="0"/>
        <w:autoSpaceDN w:val="0"/>
        <w:adjustRightInd w:val="0"/>
        <w:spacing w:before="0" w:after="0"/>
        <w:rPr>
          <w:rFonts w:ascii="Times New Roman" w:eastAsia="Times New Roman" w:hAnsi="Times New Roman" w:cs="Times New Roman"/>
          <w:b/>
          <w:bCs/>
          <w:i/>
          <w:lang w:eastAsia="hr-HR"/>
        </w:rPr>
      </w:pPr>
      <w:r w:rsidRPr="000C21E1">
        <w:rPr>
          <w:rFonts w:ascii="Times New Roman" w:eastAsia="Times New Roman" w:hAnsi="Times New Roman" w:cs="Times New Roman"/>
          <w:b/>
          <w:bCs/>
          <w:i/>
          <w:lang w:eastAsia="hr-HR"/>
        </w:rPr>
        <w:t>Objasnite kakve mogućnosti postoje za sudjelovanje javnosti u izradi politika koje se odnose na okoliš.</w:t>
      </w:r>
    </w:p>
    <w:p w:rsidR="000C21E1" w:rsidRPr="000C21E1" w:rsidRDefault="000C21E1" w:rsidP="00336899">
      <w:pPr>
        <w:autoSpaceDE w:val="0"/>
        <w:autoSpaceDN w:val="0"/>
        <w:adjustRightInd w:val="0"/>
        <w:rPr>
          <w:rFonts w:ascii="Times New Roman" w:eastAsia="Times New Roman" w:hAnsi="Times New Roman" w:cs="Times New Roman"/>
          <w:b/>
          <w:i/>
          <w:iCs/>
          <w:lang w:eastAsia="hr-HR"/>
        </w:rPr>
      </w:pPr>
      <w:r w:rsidRPr="00DE4007">
        <w:rPr>
          <w:rFonts w:ascii="Times New Roman" w:eastAsia="Times New Roman" w:hAnsi="Times New Roman" w:cs="Times New Roman"/>
          <w:b/>
          <w:i/>
          <w:iCs/>
          <w:u w:val="single"/>
          <w:lang w:eastAsia="hr-HR"/>
        </w:rPr>
        <w:t>Odgovor</w:t>
      </w:r>
      <w:r w:rsidRPr="00DE4007">
        <w:rPr>
          <w:rFonts w:ascii="Times New Roman" w:eastAsia="Times New Roman" w:hAnsi="Times New Roman" w:cs="Times New Roman"/>
          <w:b/>
          <w:i/>
          <w:iCs/>
          <w:lang w:eastAsia="hr-HR"/>
        </w:rPr>
        <w:t>:</w:t>
      </w:r>
    </w:p>
    <w:p w:rsidR="000C21E1" w:rsidRPr="000C21E1" w:rsidRDefault="000C21E1" w:rsidP="00336899">
      <w:pPr>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 xml:space="preserve">Primjenjuje se ZOZO, članci 17. i 164. i 165., te UISJ. </w:t>
      </w:r>
      <w:r w:rsidR="004F0480">
        <w:rPr>
          <w:rFonts w:ascii="Times New Roman" w:eastAsia="Times New Roman" w:hAnsi="Times New Roman" w:cs="Times New Roman"/>
          <w:lang w:eastAsia="hr-HR"/>
        </w:rPr>
        <w:t xml:space="preserve">Javnost ima pravo iznijeti svoje mišljenje, primjedbe i prijedloge i na nacrte strategija, prijedloga planova i programa koji se odnose na okoliš a za koje ZOZO-om nije određena obveza strateške procjene. </w:t>
      </w:r>
    </w:p>
    <w:p w:rsidR="000C21E1" w:rsidRPr="00984E09" w:rsidRDefault="00665715" w:rsidP="00336899">
      <w:pPr>
        <w:jc w:val="both"/>
        <w:rPr>
          <w:rFonts w:ascii="Times New Roman" w:eastAsia="Times New Roman" w:hAnsi="Times New Roman" w:cs="Times New Roman"/>
          <w:lang w:eastAsia="hr-HR"/>
        </w:rPr>
      </w:pPr>
      <w:r w:rsidRPr="007C730E">
        <w:rPr>
          <w:rFonts w:ascii="Times New Roman" w:eastAsia="Times New Roman" w:hAnsi="Times New Roman" w:cs="Times New Roman"/>
          <w:lang w:eastAsia="hr-HR"/>
        </w:rPr>
        <w:t xml:space="preserve">Tijela javne vlasi osnivaju i radne skupine za izradu određenih strateških i planskih dokumenata i  savjetodavna tijela radi davanja mišljenja na dokumente. Postoji praksa da u tim tijelima budu  zastupljeni predstavnici poslovnog i civilnog sektora i predstavnici znanstvenih institucija. Ured za udruge Vlade RH vodi popis savjetodavnih tijela u kojima sudjeluju predstavnici OCD </w:t>
      </w:r>
      <w:r w:rsidR="00B23143" w:rsidRPr="007C730E">
        <w:rPr>
          <w:rFonts w:ascii="Times New Roman" w:eastAsia="Times New Roman" w:hAnsi="Times New Roman" w:cs="Times New Roman"/>
          <w:lang w:eastAsia="hr-HR"/>
        </w:rPr>
        <w:t>(</w:t>
      </w:r>
      <w:hyperlink r:id="rId51" w:history="1">
        <w:r w:rsidR="00B23143" w:rsidRPr="007C730E">
          <w:rPr>
            <w:rStyle w:val="Hyperlink"/>
            <w:rFonts w:ascii="Times New Roman" w:eastAsia="Times New Roman" w:hAnsi="Times New Roman" w:cs="Times New Roman"/>
            <w:lang w:eastAsia="hr-HR"/>
          </w:rPr>
          <w:t>http://www.uzuvrh.hr/defaulthrv.aspx</w:t>
        </w:r>
      </w:hyperlink>
      <w:r w:rsidR="00B23143" w:rsidRPr="007C730E">
        <w:rPr>
          <w:rFonts w:ascii="Times New Roman" w:eastAsia="Times New Roman" w:hAnsi="Times New Roman" w:cs="Times New Roman"/>
          <w:lang w:eastAsia="hr-HR"/>
        </w:rPr>
        <w:t>).</w:t>
      </w:r>
      <w:r w:rsidR="00B23143">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  </w:t>
      </w:r>
    </w:p>
    <w:p w:rsidR="00143B58" w:rsidRPr="00984E09" w:rsidRDefault="00143B58" w:rsidP="000C21E1">
      <w:pPr>
        <w:autoSpaceDE w:val="0"/>
        <w:autoSpaceDN w:val="0"/>
        <w:adjustRightInd w:val="0"/>
        <w:spacing w:before="0" w:after="0"/>
        <w:rPr>
          <w:rFonts w:ascii="Times New Roman" w:eastAsia="Times New Roman" w:hAnsi="Times New Roman" w:cs="Times New Roman"/>
          <w:b/>
          <w:i/>
          <w:lang w:eastAsia="hr-HR"/>
        </w:rPr>
      </w:pPr>
    </w:p>
    <w:p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000C21E1">
        <w:rPr>
          <w:rFonts w:ascii="Times New Roman" w:eastAsia="Times New Roman" w:hAnsi="Times New Roman" w:cs="Times New Roman"/>
          <w:b/>
          <w:i/>
          <w:lang w:eastAsia="hr-HR"/>
        </w:rPr>
        <w:t xml:space="preserve">Opišite sve </w:t>
      </w:r>
      <w:r w:rsidRPr="000C21E1">
        <w:rPr>
          <w:rFonts w:ascii="Times New Roman" w:eastAsia="Times New Roman" w:hAnsi="Times New Roman" w:cs="Times New Roman"/>
          <w:b/>
          <w:bCs/>
          <w:i/>
          <w:lang w:eastAsia="hr-HR"/>
        </w:rPr>
        <w:t xml:space="preserve">prepreke na koje ste naišli </w:t>
      </w:r>
      <w:r w:rsidRPr="000C21E1">
        <w:rPr>
          <w:rFonts w:ascii="Times New Roman" w:eastAsia="Times New Roman" w:hAnsi="Times New Roman" w:cs="Times New Roman"/>
          <w:b/>
          <w:i/>
          <w:lang w:eastAsia="hr-HR"/>
        </w:rPr>
        <w:t>tijekom provedbe bilo kojeg od stavaka članka 7.</w:t>
      </w:r>
    </w:p>
    <w:p w:rsidR="000C21E1" w:rsidRPr="000C21E1" w:rsidRDefault="000C21E1" w:rsidP="000B2A54">
      <w:pPr>
        <w:tabs>
          <w:tab w:val="left" w:pos="4860"/>
        </w:tabs>
        <w:jc w:val="both"/>
        <w:rPr>
          <w:rFonts w:ascii="Times New Roman" w:eastAsia="Times New Roman" w:hAnsi="Times New Roman" w:cs="Times New Roman"/>
          <w:i/>
          <w:iCs/>
          <w:lang w:eastAsia="hr-HR"/>
        </w:rPr>
      </w:pPr>
      <w:r w:rsidRPr="000C21E1">
        <w:rPr>
          <w:rFonts w:ascii="Times New Roman" w:eastAsia="Times New Roman" w:hAnsi="Times New Roman" w:cs="Times New Roman"/>
          <w:b/>
          <w:i/>
          <w:iCs/>
          <w:u w:val="single"/>
          <w:lang w:eastAsia="hr-HR"/>
        </w:rPr>
        <w:t>Odgovor</w:t>
      </w:r>
      <w:r w:rsidRPr="000C21E1">
        <w:rPr>
          <w:rFonts w:ascii="Times New Roman" w:eastAsia="Times New Roman" w:hAnsi="Times New Roman" w:cs="Times New Roman"/>
          <w:b/>
          <w:i/>
          <w:iCs/>
          <w:lang w:eastAsia="hr-HR"/>
        </w:rPr>
        <w:t>:</w:t>
      </w:r>
    </w:p>
    <w:p w:rsidR="00143B58" w:rsidRPr="00AE5BD1" w:rsidRDefault="000B2A54" w:rsidP="000B2A54">
      <w:pPr>
        <w:jc w:val="both"/>
        <w:rPr>
          <w:rFonts w:ascii="Times New Roman" w:eastAsia="Times New Roman" w:hAnsi="Times New Roman" w:cs="Times New Roman"/>
          <w:color w:val="FF0000"/>
          <w:lang w:val="en-GB" w:eastAsia="hr-HR"/>
        </w:rPr>
      </w:pPr>
      <w:r w:rsidRPr="00984E09">
        <w:rPr>
          <w:rFonts w:ascii="Times New Roman" w:eastAsia="Times New Roman" w:hAnsi="Times New Roman" w:cs="Times New Roman"/>
          <w:lang w:val="en-GB" w:eastAsia="hr-HR"/>
        </w:rPr>
        <w:t>Predstavnici OCD-a smatraju da</w:t>
      </w:r>
      <w:r w:rsidR="00143B58" w:rsidRPr="00984E09">
        <w:rPr>
          <w:rFonts w:ascii="Times New Roman" w:eastAsia="Times New Roman" w:hAnsi="Times New Roman" w:cs="Times New Roman"/>
          <w:lang w:val="en-GB" w:eastAsia="hr-HR"/>
        </w:rPr>
        <w:t xml:space="preserve"> </w:t>
      </w:r>
      <w:r w:rsidRPr="00984E09">
        <w:rPr>
          <w:rFonts w:ascii="Times New Roman" w:eastAsia="Times New Roman" w:hAnsi="Times New Roman" w:cs="Times New Roman"/>
          <w:lang w:val="en-GB" w:eastAsia="hr-HR"/>
        </w:rPr>
        <w:t xml:space="preserve">još uvijek ne postoji </w:t>
      </w:r>
      <w:r w:rsidR="00984E09" w:rsidRPr="00984E09">
        <w:rPr>
          <w:rFonts w:ascii="Times New Roman" w:eastAsia="Times New Roman" w:hAnsi="Times New Roman" w:cs="Times New Roman"/>
          <w:lang w:val="en-GB" w:eastAsia="hr-HR"/>
        </w:rPr>
        <w:t>dublje razumijevanje razloga i</w:t>
      </w:r>
      <w:r w:rsidRPr="00984E09">
        <w:rPr>
          <w:rFonts w:ascii="Times New Roman" w:eastAsia="Times New Roman" w:hAnsi="Times New Roman" w:cs="Times New Roman"/>
          <w:lang w:val="en-GB" w:eastAsia="hr-HR"/>
        </w:rPr>
        <w:t xml:space="preserve"> koristi primjene SPUO, </w:t>
      </w:r>
      <w:r w:rsidR="00ED148B" w:rsidRPr="00984E09">
        <w:rPr>
          <w:rFonts w:ascii="Times New Roman" w:eastAsia="Times New Roman" w:hAnsi="Times New Roman" w:cs="Times New Roman"/>
          <w:lang w:val="en-GB" w:eastAsia="hr-HR"/>
        </w:rPr>
        <w:t xml:space="preserve">pa je stoga </w:t>
      </w:r>
      <w:r w:rsidR="00143B58" w:rsidRPr="00984E09">
        <w:rPr>
          <w:rFonts w:ascii="Times New Roman" w:eastAsia="Times New Roman" w:hAnsi="Times New Roman" w:cs="Times New Roman"/>
          <w:lang w:val="en-GB" w:eastAsia="hr-HR"/>
        </w:rPr>
        <w:t xml:space="preserve">u Hrvatskoj </w:t>
      </w:r>
      <w:r w:rsidR="00ED148B" w:rsidRPr="00984E09">
        <w:rPr>
          <w:rFonts w:ascii="Times New Roman" w:eastAsia="Times New Roman" w:hAnsi="Times New Roman" w:cs="Times New Roman"/>
          <w:lang w:val="en-GB" w:eastAsia="hr-HR"/>
        </w:rPr>
        <w:t xml:space="preserve">do sada </w:t>
      </w:r>
      <w:r w:rsidR="00143B58" w:rsidRPr="00984E09">
        <w:rPr>
          <w:rFonts w:ascii="Times New Roman" w:eastAsia="Times New Roman" w:hAnsi="Times New Roman" w:cs="Times New Roman"/>
          <w:lang w:val="en-GB" w:eastAsia="hr-HR"/>
        </w:rPr>
        <w:t xml:space="preserve">proveden ili započet postupak </w:t>
      </w:r>
      <w:r w:rsidR="00984E09" w:rsidRPr="00984E09">
        <w:rPr>
          <w:rFonts w:ascii="Times New Roman" w:eastAsia="Times New Roman" w:hAnsi="Times New Roman" w:cs="Times New Roman"/>
          <w:lang w:val="en-GB" w:eastAsia="hr-HR"/>
        </w:rPr>
        <w:t>SPUO</w:t>
      </w:r>
      <w:r w:rsidR="00143B58" w:rsidRPr="00984E09">
        <w:rPr>
          <w:rFonts w:ascii="Times New Roman" w:eastAsia="Times New Roman" w:hAnsi="Times New Roman" w:cs="Times New Roman"/>
          <w:lang w:val="en-GB" w:eastAsia="hr-HR"/>
        </w:rPr>
        <w:t xml:space="preserve"> za vrlo mali broj planova i programa</w:t>
      </w:r>
      <w:r w:rsidR="00143B58" w:rsidRPr="00E917DA">
        <w:rPr>
          <w:rFonts w:ascii="Times New Roman" w:eastAsia="Times New Roman" w:hAnsi="Times New Roman" w:cs="Times New Roman"/>
          <w:lang w:val="en-GB" w:eastAsia="hr-HR"/>
        </w:rPr>
        <w:t>.</w:t>
      </w:r>
      <w:r w:rsidR="00143B58" w:rsidRPr="00E917DA">
        <w:rPr>
          <w:rFonts w:ascii="Times New Roman" w:eastAsia="Times New Roman" w:hAnsi="Times New Roman" w:cs="Times New Roman"/>
          <w:shd w:val="clear" w:color="auto" w:fill="FFFFFF"/>
          <w:lang w:val="en-GB" w:eastAsia="hr-HR"/>
        </w:rPr>
        <w:t xml:space="preserve"> </w:t>
      </w:r>
      <w:r w:rsidR="00984E09" w:rsidRPr="00E917DA">
        <w:rPr>
          <w:rFonts w:ascii="Times New Roman" w:eastAsia="Times New Roman" w:hAnsi="Times New Roman" w:cs="Times New Roman"/>
          <w:shd w:val="clear" w:color="auto" w:fill="FFFFFF"/>
          <w:lang w:val="en-GB" w:eastAsia="hr-HR"/>
        </w:rPr>
        <w:t xml:space="preserve">Također smatraju </w:t>
      </w:r>
      <w:r w:rsidR="00984E09" w:rsidRPr="00E917DA">
        <w:rPr>
          <w:rFonts w:ascii="Times New Roman" w:eastAsia="Times New Roman" w:hAnsi="Times New Roman" w:cs="Times New Roman"/>
          <w:shd w:val="clear" w:color="auto" w:fill="FFFFFF"/>
          <w:lang w:eastAsia="hr-HR"/>
        </w:rPr>
        <w:t>da treba uspostaviti mehanizme poticanja javnosti na sudjelovanje</w:t>
      </w:r>
      <w:r w:rsidR="002E44EC" w:rsidRPr="00E917DA">
        <w:rPr>
          <w:rFonts w:ascii="Times New Roman" w:eastAsia="Times New Roman" w:hAnsi="Times New Roman" w:cs="Times New Roman"/>
          <w:shd w:val="clear" w:color="auto" w:fill="FFFFFF"/>
          <w:lang w:eastAsia="hr-HR"/>
        </w:rPr>
        <w:t>.</w:t>
      </w:r>
      <w:r w:rsidR="00AE5BD1" w:rsidRPr="00E917DA">
        <w:rPr>
          <w:rFonts w:ascii="Times New Roman" w:eastAsia="Times New Roman" w:hAnsi="Times New Roman" w:cs="Times New Roman"/>
          <w:shd w:val="clear" w:color="auto" w:fill="FFFFFF"/>
          <w:lang w:eastAsia="hr-HR"/>
        </w:rPr>
        <w:t xml:space="preserve"> </w:t>
      </w:r>
      <w:r w:rsidR="00B23143" w:rsidRPr="00E917DA">
        <w:rPr>
          <w:rFonts w:ascii="Times New Roman" w:eastAsia="Times New Roman" w:hAnsi="Times New Roman" w:cs="Times New Roman"/>
          <w:shd w:val="clear" w:color="auto" w:fill="FFFFFF"/>
          <w:lang w:eastAsia="hr-HR"/>
        </w:rPr>
        <w:t xml:space="preserve">Postavlja se pitanje </w:t>
      </w:r>
      <w:r w:rsidR="00AE5BD1" w:rsidRPr="00E917DA">
        <w:rPr>
          <w:rFonts w:ascii="Times New Roman" w:eastAsia="Times New Roman" w:hAnsi="Times New Roman" w:cs="Times New Roman"/>
          <w:shd w:val="clear" w:color="auto" w:fill="FFFFFF"/>
          <w:lang w:eastAsia="hr-HR"/>
        </w:rPr>
        <w:t>definiran</w:t>
      </w:r>
      <w:r w:rsidR="00B23143" w:rsidRPr="00E917DA">
        <w:rPr>
          <w:rFonts w:ascii="Times New Roman" w:eastAsia="Times New Roman" w:hAnsi="Times New Roman" w:cs="Times New Roman"/>
          <w:shd w:val="clear" w:color="auto" w:fill="FFFFFF"/>
          <w:lang w:eastAsia="hr-HR"/>
        </w:rPr>
        <w:t>ja</w:t>
      </w:r>
      <w:r w:rsidR="00AE5BD1" w:rsidRPr="00E917DA">
        <w:rPr>
          <w:rFonts w:ascii="Times New Roman" w:eastAsia="Times New Roman" w:hAnsi="Times New Roman" w:cs="Times New Roman"/>
          <w:shd w:val="clear" w:color="auto" w:fill="FFFFFF"/>
          <w:lang w:eastAsia="hr-HR"/>
        </w:rPr>
        <w:t xml:space="preserve"> kriterij</w:t>
      </w:r>
      <w:r w:rsidR="00B23143" w:rsidRPr="00E917DA">
        <w:rPr>
          <w:rFonts w:ascii="Times New Roman" w:eastAsia="Times New Roman" w:hAnsi="Times New Roman" w:cs="Times New Roman"/>
          <w:shd w:val="clear" w:color="auto" w:fill="FFFFFF"/>
          <w:lang w:eastAsia="hr-HR"/>
        </w:rPr>
        <w:t>a</w:t>
      </w:r>
      <w:r w:rsidR="00AE5BD1" w:rsidRPr="00E917DA">
        <w:rPr>
          <w:rFonts w:ascii="Times New Roman" w:eastAsia="Times New Roman" w:hAnsi="Times New Roman" w:cs="Times New Roman"/>
          <w:shd w:val="clear" w:color="auto" w:fill="FFFFFF"/>
          <w:lang w:eastAsia="hr-HR"/>
        </w:rPr>
        <w:t xml:space="preserve"> na temelju kojih se odlučuje o izradi SPUO prilikom donošenja izmj</w:t>
      </w:r>
      <w:r w:rsidR="00952427" w:rsidRPr="00E917DA">
        <w:rPr>
          <w:rFonts w:ascii="Times New Roman" w:eastAsia="Times New Roman" w:hAnsi="Times New Roman" w:cs="Times New Roman"/>
          <w:shd w:val="clear" w:color="auto" w:fill="FFFFFF"/>
          <w:lang w:eastAsia="hr-HR"/>
        </w:rPr>
        <w:t>ena i dopuna prostornih planova.</w:t>
      </w:r>
      <w:r w:rsidR="00AE5BD1" w:rsidRPr="00E917DA">
        <w:rPr>
          <w:rFonts w:ascii="Times New Roman" w:eastAsia="Times New Roman" w:hAnsi="Times New Roman" w:cs="Times New Roman"/>
          <w:shd w:val="clear" w:color="auto" w:fill="FFFFFF"/>
          <w:lang w:eastAsia="hr-HR"/>
        </w:rPr>
        <w:t xml:space="preserve"> </w:t>
      </w:r>
    </w:p>
    <w:p w:rsidR="000B2A54" w:rsidRPr="00984E09" w:rsidRDefault="000B2A54" w:rsidP="000B2A54">
      <w:pPr>
        <w:jc w:val="both"/>
        <w:rPr>
          <w:rFonts w:ascii="Times New Roman" w:eastAsia="Times New Roman" w:hAnsi="Times New Roman" w:cs="Times New Roman"/>
          <w:lang w:eastAsia="hr-HR"/>
        </w:rPr>
      </w:pPr>
      <w:r w:rsidRPr="00984E09">
        <w:rPr>
          <w:rFonts w:ascii="Times New Roman" w:eastAsia="Times New Roman" w:hAnsi="Times New Roman" w:cs="Times New Roman"/>
          <w:bCs/>
          <w:lang w:val="en-GB" w:eastAsia="hr-HR"/>
        </w:rPr>
        <w:t>Prilog I</w:t>
      </w:r>
      <w:r w:rsidR="00E917DA">
        <w:rPr>
          <w:rFonts w:ascii="Times New Roman" w:eastAsia="Times New Roman" w:hAnsi="Times New Roman" w:cs="Times New Roman"/>
          <w:bCs/>
          <w:lang w:val="en-GB" w:eastAsia="hr-HR"/>
        </w:rPr>
        <w:t>. USPUO</w:t>
      </w:r>
      <w:r w:rsidR="00ED148B" w:rsidRPr="00984E09">
        <w:rPr>
          <w:rFonts w:ascii="Times New Roman" w:eastAsia="Times New Roman" w:hAnsi="Times New Roman" w:cs="Times New Roman"/>
          <w:bCs/>
          <w:lang w:val="en-GB" w:eastAsia="hr-HR"/>
        </w:rPr>
        <w:t xml:space="preserve"> </w:t>
      </w:r>
      <w:r w:rsidRPr="00984E09">
        <w:rPr>
          <w:rFonts w:ascii="Times New Roman" w:eastAsia="Times New Roman" w:hAnsi="Times New Roman" w:cs="Times New Roman"/>
          <w:bCs/>
          <w:lang w:val="en-GB" w:eastAsia="hr-HR"/>
        </w:rPr>
        <w:t xml:space="preserve">propisuje </w:t>
      </w:r>
      <w:r w:rsidRPr="00984E09">
        <w:rPr>
          <w:rFonts w:ascii="Times New Roman" w:eastAsia="Times New Roman" w:hAnsi="Times New Roman" w:cs="Times New Roman"/>
          <w:bCs/>
          <w:lang w:eastAsia="hr-HR"/>
        </w:rPr>
        <w:t>obvezni sadržaj strateške studije koji, između ostalog sadrži, i poglavlje kojim se prikazuju razlozi za odabir razmotrenih varijantnih rješenja te obrazloženje najprihvatljivijeg varijantnog rješ</w:t>
      </w:r>
      <w:r w:rsidR="00E917DA">
        <w:rPr>
          <w:rFonts w:ascii="Times New Roman" w:eastAsia="Times New Roman" w:hAnsi="Times New Roman" w:cs="Times New Roman"/>
          <w:bCs/>
          <w:lang w:eastAsia="hr-HR"/>
        </w:rPr>
        <w:t xml:space="preserve">enja i opis provedene procjene. </w:t>
      </w:r>
      <w:r w:rsidRPr="00984E09">
        <w:rPr>
          <w:rFonts w:ascii="Times New Roman" w:eastAsia="Times New Roman" w:hAnsi="Times New Roman" w:cs="Times New Roman"/>
          <w:bCs/>
          <w:lang w:eastAsia="hr-HR"/>
        </w:rPr>
        <w:t>No</w:t>
      </w:r>
      <w:r w:rsidR="00E917DA">
        <w:rPr>
          <w:rFonts w:ascii="Times New Roman" w:eastAsia="Times New Roman" w:hAnsi="Times New Roman" w:cs="Times New Roman"/>
          <w:bCs/>
          <w:lang w:eastAsia="hr-HR"/>
        </w:rPr>
        <w:t>,</w:t>
      </w:r>
      <w:r w:rsidRPr="00984E09">
        <w:rPr>
          <w:rFonts w:ascii="Times New Roman" w:eastAsia="Times New Roman" w:hAnsi="Times New Roman" w:cs="Times New Roman"/>
          <w:bCs/>
          <w:lang w:eastAsia="hr-HR"/>
        </w:rPr>
        <w:t xml:space="preserve"> OCD smatraju da </w:t>
      </w:r>
      <w:r w:rsidR="00143B58" w:rsidRPr="00984E09">
        <w:rPr>
          <w:rFonts w:ascii="Times New Roman" w:eastAsia="Times New Roman" w:hAnsi="Times New Roman" w:cs="Times New Roman"/>
          <w:lang w:eastAsia="hr-HR"/>
        </w:rPr>
        <w:t xml:space="preserve">prihvaćanje i uvrštavanje zaključaka provedene </w:t>
      </w:r>
      <w:r w:rsidR="00E917DA">
        <w:rPr>
          <w:rFonts w:ascii="Times New Roman" w:eastAsia="Times New Roman" w:hAnsi="Times New Roman" w:cs="Times New Roman"/>
          <w:lang w:eastAsia="hr-HR"/>
        </w:rPr>
        <w:t>SPUO</w:t>
      </w:r>
      <w:r w:rsidRPr="00984E09">
        <w:rPr>
          <w:rFonts w:ascii="Times New Roman" w:eastAsia="Times New Roman" w:hAnsi="Times New Roman" w:cs="Times New Roman"/>
          <w:lang w:eastAsia="hr-HR"/>
        </w:rPr>
        <w:t>, nisu</w:t>
      </w:r>
      <w:r w:rsidR="00143B58" w:rsidRPr="00984E09">
        <w:rPr>
          <w:rFonts w:ascii="Times New Roman" w:eastAsia="Times New Roman" w:hAnsi="Times New Roman" w:cs="Times New Roman"/>
          <w:lang w:eastAsia="hr-HR"/>
        </w:rPr>
        <w:t xml:space="preserve"> obavezujući za izrađivača strategija, plana ili programa. </w:t>
      </w:r>
      <w:r w:rsidRPr="00984E09">
        <w:rPr>
          <w:rFonts w:ascii="Times New Roman" w:eastAsia="Times New Roman" w:hAnsi="Times New Roman" w:cs="Times New Roman"/>
          <w:lang w:eastAsia="hr-HR"/>
        </w:rPr>
        <w:t>Smatraju da ovo otežava</w:t>
      </w:r>
      <w:r w:rsidR="00143B58" w:rsidRPr="00984E09">
        <w:rPr>
          <w:rFonts w:ascii="Times New Roman" w:eastAsia="Times New Roman" w:hAnsi="Times New Roman" w:cs="Times New Roman"/>
          <w:lang w:eastAsia="hr-HR"/>
        </w:rPr>
        <w:t xml:space="preserve"> proces integriranja SPUO u postojeći sustav planiranja, premda je svrha SPUO upravo "razbiti" tradicionalno sektorski usku i</w:t>
      </w:r>
      <w:r w:rsidRPr="00984E09">
        <w:rPr>
          <w:rFonts w:ascii="Times New Roman" w:eastAsia="Times New Roman" w:hAnsi="Times New Roman" w:cs="Times New Roman"/>
          <w:lang w:eastAsia="hr-HR"/>
        </w:rPr>
        <w:t xml:space="preserve"> zatvorenu kulturu planiranja. </w:t>
      </w:r>
    </w:p>
    <w:p w:rsidR="00A706E8" w:rsidRDefault="00143B58" w:rsidP="00A706E8">
      <w:pPr>
        <w:autoSpaceDE w:val="0"/>
        <w:autoSpaceDN w:val="0"/>
        <w:adjustRightInd w:val="0"/>
        <w:jc w:val="both"/>
        <w:rPr>
          <w:rFonts w:ascii="Times New Roman" w:eastAsia="Times New Roman" w:hAnsi="Times New Roman" w:cs="Times New Roman"/>
          <w:bCs/>
          <w:lang w:val="en-GB" w:eastAsia="hr-HR"/>
        </w:rPr>
      </w:pPr>
      <w:r w:rsidRPr="00984E09">
        <w:rPr>
          <w:rFonts w:ascii="Times New Roman" w:eastAsia="Times New Roman" w:hAnsi="Times New Roman" w:cs="Times New Roman"/>
          <w:lang w:val="en-GB" w:eastAsia="hr-HR"/>
        </w:rPr>
        <w:lastRenderedPageBreak/>
        <w:t>Povjerenstvo imenovanao za stratešku procjenu pojedine strategije, plana ili programa ocjenjuje</w:t>
      </w:r>
      <w:r w:rsidR="0074742D" w:rsidRPr="00984E09">
        <w:rPr>
          <w:rFonts w:ascii="Times New Roman" w:eastAsia="Times New Roman" w:hAnsi="Times New Roman" w:cs="Times New Roman"/>
          <w:lang w:val="en-GB" w:eastAsia="hr-HR"/>
        </w:rPr>
        <w:t xml:space="preserve"> </w:t>
      </w:r>
      <w:r w:rsidRPr="00984E09">
        <w:rPr>
          <w:rFonts w:ascii="Times New Roman" w:eastAsia="Times New Roman" w:hAnsi="Times New Roman" w:cs="Times New Roman"/>
          <w:lang w:val="en-GB" w:eastAsia="hr-HR"/>
        </w:rPr>
        <w:t>cjelovitost i stručnu utemeljenost strateške studije u odnosu na nacrt prijedlo</w:t>
      </w:r>
      <w:r w:rsidR="0074742D" w:rsidRPr="00984E09">
        <w:rPr>
          <w:rFonts w:ascii="Times New Roman" w:eastAsia="Times New Roman" w:hAnsi="Times New Roman" w:cs="Times New Roman"/>
          <w:lang w:val="en-GB" w:eastAsia="hr-HR"/>
        </w:rPr>
        <w:t>ga plana ili programa te daje</w:t>
      </w:r>
      <w:r w:rsidRPr="00984E09">
        <w:rPr>
          <w:rFonts w:ascii="Times New Roman" w:eastAsia="Times New Roman" w:hAnsi="Times New Roman" w:cs="Times New Roman"/>
          <w:lang w:val="en-GB" w:eastAsia="hr-HR"/>
        </w:rPr>
        <w:t xml:space="preserve"> svoje mišljenje o najprihvatljivijoj vari</w:t>
      </w:r>
      <w:r w:rsidR="0074742D" w:rsidRPr="00984E09">
        <w:rPr>
          <w:rFonts w:ascii="Times New Roman" w:eastAsia="Times New Roman" w:hAnsi="Times New Roman" w:cs="Times New Roman"/>
          <w:lang w:val="en-GB" w:eastAsia="hr-HR"/>
        </w:rPr>
        <w:t xml:space="preserve">janti plana/programa. </w:t>
      </w:r>
      <w:r w:rsidRPr="00984E09">
        <w:rPr>
          <w:rFonts w:ascii="Times New Roman" w:eastAsia="Times New Roman" w:hAnsi="Times New Roman" w:cs="Times New Roman"/>
          <w:lang w:val="en-GB" w:eastAsia="hr-HR"/>
        </w:rPr>
        <w:t>To znači da na javnu raspravu dolazi samo</w:t>
      </w:r>
      <w:r w:rsidR="0074742D" w:rsidRPr="00984E09">
        <w:rPr>
          <w:rFonts w:ascii="Times New Roman" w:eastAsia="Times New Roman" w:hAnsi="Times New Roman" w:cs="Times New Roman"/>
          <w:lang w:val="en-GB" w:eastAsia="hr-HR"/>
        </w:rPr>
        <w:t xml:space="preserve"> jedna varijanta plana/programa pa j</w:t>
      </w:r>
      <w:r w:rsidRPr="00984E09">
        <w:rPr>
          <w:rFonts w:ascii="Times New Roman" w:eastAsia="Times New Roman" w:hAnsi="Times New Roman" w:cs="Times New Roman"/>
          <w:lang w:val="en-GB" w:eastAsia="hr-HR"/>
        </w:rPr>
        <w:t xml:space="preserve">avnost nema mogućnost uvida ni sudjelovanja u odlučivanju o alternativama. </w:t>
      </w:r>
      <w:r w:rsidR="00ED148B" w:rsidRPr="00984E09">
        <w:rPr>
          <w:rFonts w:ascii="Times New Roman" w:eastAsia="Times New Roman" w:hAnsi="Times New Roman" w:cs="Times New Roman"/>
          <w:lang w:val="en-GB" w:eastAsia="hr-HR"/>
        </w:rPr>
        <w:t xml:space="preserve">Prigovor je </w:t>
      </w:r>
      <w:r w:rsidR="0074742D" w:rsidRPr="00984E09">
        <w:rPr>
          <w:rFonts w:ascii="Times New Roman" w:eastAsia="Times New Roman" w:hAnsi="Times New Roman" w:cs="Times New Roman"/>
          <w:lang w:val="en-GB" w:eastAsia="hr-HR"/>
        </w:rPr>
        <w:t>da se t</w:t>
      </w:r>
      <w:r w:rsidRPr="00984E09">
        <w:rPr>
          <w:rFonts w:ascii="Times New Roman" w:eastAsia="Times New Roman" w:hAnsi="Times New Roman" w:cs="Times New Roman"/>
          <w:lang w:val="en-GB" w:eastAsia="hr-HR"/>
        </w:rPr>
        <w:t>ime javnosti onemogućava da sudjeluje u najvažnijem dijelu strateške procjene – odlučivanju o mogućim alternativama, budući da je temeljni cilj</w:t>
      </w:r>
      <w:r w:rsidRPr="00984E09">
        <w:rPr>
          <w:rFonts w:ascii="Times New Roman" w:eastAsia="Times New Roman" w:hAnsi="Times New Roman" w:cs="Times New Roman"/>
          <w:bCs/>
          <w:lang w:val="en-GB" w:eastAsia="hr-HR"/>
        </w:rPr>
        <w:t xml:space="preserve"> strateške procjene upravo procijena najboljeg mogućeg načina dolaženja</w:t>
      </w:r>
      <w:r w:rsidR="0074742D" w:rsidRPr="00984E09">
        <w:rPr>
          <w:rFonts w:ascii="Times New Roman" w:eastAsia="Times New Roman" w:hAnsi="Times New Roman" w:cs="Times New Roman"/>
          <w:bCs/>
          <w:lang w:val="en-GB" w:eastAsia="hr-HR"/>
        </w:rPr>
        <w:t xml:space="preserve"> do prethodno utvrđenog cilja str</w:t>
      </w:r>
      <w:r w:rsidRPr="00984E09">
        <w:rPr>
          <w:rFonts w:ascii="Times New Roman" w:eastAsia="Times New Roman" w:hAnsi="Times New Roman" w:cs="Times New Roman"/>
          <w:bCs/>
          <w:lang w:val="en-GB" w:eastAsia="hr-HR"/>
        </w:rPr>
        <w:t xml:space="preserve">ategije, </w:t>
      </w:r>
      <w:r w:rsidRPr="00984E09">
        <w:rPr>
          <w:rFonts w:ascii="Times New Roman" w:eastAsia="Times New Roman" w:hAnsi="Times New Roman" w:cs="Times New Roman"/>
          <w:bCs/>
          <w:lang w:eastAsia="hr-HR"/>
        </w:rPr>
        <w:t>plana ili programa.</w:t>
      </w:r>
      <w:r w:rsidR="00A706E8" w:rsidRPr="00A706E8">
        <w:rPr>
          <w:rFonts w:ascii="Times New Roman" w:eastAsia="Times New Roman" w:hAnsi="Times New Roman" w:cs="Times New Roman"/>
          <w:bCs/>
          <w:lang w:val="en-GB" w:eastAsia="hr-HR"/>
        </w:rPr>
        <w:t xml:space="preserve"> </w:t>
      </w:r>
    </w:p>
    <w:p w:rsidR="00143B58" w:rsidRPr="00984E09" w:rsidRDefault="00A706E8" w:rsidP="00A706E8">
      <w:pPr>
        <w:autoSpaceDE w:val="0"/>
        <w:autoSpaceDN w:val="0"/>
        <w:adjustRightInd w:val="0"/>
        <w:jc w:val="both"/>
        <w:rPr>
          <w:rFonts w:ascii="Times New Roman" w:eastAsia="Times New Roman" w:hAnsi="Times New Roman" w:cs="Times New Roman"/>
          <w:lang w:eastAsia="hr-HR"/>
        </w:rPr>
      </w:pPr>
      <w:r w:rsidRPr="00BB77C1">
        <w:rPr>
          <w:rFonts w:ascii="Times New Roman" w:eastAsia="Times New Roman" w:hAnsi="Times New Roman" w:cs="Times New Roman"/>
          <w:bCs/>
          <w:lang w:val="en-GB" w:eastAsia="hr-HR"/>
        </w:rPr>
        <w:t xml:space="preserve">Izvješće o provedenom postupku SPUO, između ostalog sadrži </w:t>
      </w:r>
      <w:r w:rsidRPr="00BB77C1">
        <w:rPr>
          <w:rFonts w:ascii="Times New Roman" w:hAnsi="Times New Roman" w:cs="Times New Roman"/>
        </w:rPr>
        <w:t xml:space="preserve">način praćenja primjene mjera koje su postale sadržajem plana ili programa </w:t>
      </w:r>
      <w:r w:rsidR="000F35F8">
        <w:rPr>
          <w:rFonts w:ascii="Times New Roman" w:hAnsi="Times New Roman" w:cs="Times New Roman"/>
        </w:rPr>
        <w:t>i</w:t>
      </w:r>
      <w:r w:rsidR="000F35F8" w:rsidRPr="00BB77C1">
        <w:rPr>
          <w:rFonts w:ascii="Times New Roman" w:hAnsi="Times New Roman" w:cs="Times New Roman"/>
        </w:rPr>
        <w:t xml:space="preserve"> </w:t>
      </w:r>
      <w:r w:rsidRPr="00BB77C1">
        <w:rPr>
          <w:rFonts w:ascii="Times New Roman" w:hAnsi="Times New Roman" w:cs="Times New Roman"/>
        </w:rPr>
        <w:t>način praćenja značajnih utjecaja na okoli</w:t>
      </w:r>
      <w:r>
        <w:rPr>
          <w:rFonts w:ascii="Times New Roman" w:hAnsi="Times New Roman" w:cs="Times New Roman"/>
        </w:rPr>
        <w:t xml:space="preserve">š donesenog plana ili programa. </w:t>
      </w:r>
      <w:r w:rsidRPr="00BB77C1">
        <w:rPr>
          <w:rFonts w:ascii="Times New Roman" w:hAnsi="Times New Roman" w:cs="Times New Roman"/>
        </w:rPr>
        <w:t>P</w:t>
      </w:r>
      <w:r w:rsidR="000F35F8">
        <w:rPr>
          <w:rFonts w:ascii="Times New Roman" w:hAnsi="Times New Roman" w:cs="Times New Roman"/>
        </w:rPr>
        <w:t>rihvaćen je p</w:t>
      </w:r>
      <w:r w:rsidRPr="00BB77C1">
        <w:rPr>
          <w:rFonts w:ascii="Times New Roman" w:hAnsi="Times New Roman" w:cs="Times New Roman"/>
        </w:rPr>
        <w:t xml:space="preserve">rigovor da nije regulirano obavještavanje javnosti o rezultatima nadzora o provedbi </w:t>
      </w:r>
      <w:r w:rsidRPr="00BB77C1">
        <w:rPr>
          <w:rFonts w:ascii="Times New Roman" w:eastAsia="Times New Roman" w:hAnsi="Times New Roman" w:cs="Times New Roman"/>
          <w:lang w:eastAsia="hr-HR"/>
        </w:rPr>
        <w:t>Programa praćenja stanja okoliša te će se n</w:t>
      </w:r>
      <w:r w:rsidRPr="00BB77C1">
        <w:rPr>
          <w:rFonts w:ascii="Times New Roman" w:hAnsi="Times New Roman" w:cs="Times New Roman"/>
        </w:rPr>
        <w:t xml:space="preserve">ovom Uredbom detaljnjije propisati obveza obavještavanja javnosti o rezultatima praćenja stanja okoliša. </w:t>
      </w:r>
    </w:p>
    <w:p w:rsidR="000C21E1" w:rsidRPr="00904852" w:rsidRDefault="000C21E1" w:rsidP="000C21E1">
      <w:pPr>
        <w:autoSpaceDE w:val="0"/>
        <w:autoSpaceDN w:val="0"/>
        <w:adjustRightInd w:val="0"/>
        <w:spacing w:before="0" w:after="0"/>
        <w:rPr>
          <w:rFonts w:ascii="Times New Roman" w:eastAsia="Times New Roman" w:hAnsi="Times New Roman" w:cs="Times New Roman"/>
          <w:lang w:eastAsia="hr-HR"/>
        </w:rPr>
      </w:pPr>
    </w:p>
    <w:p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000C21E1">
        <w:rPr>
          <w:rFonts w:ascii="Times New Roman" w:eastAsia="Times New Roman" w:hAnsi="Times New Roman" w:cs="Times New Roman"/>
          <w:b/>
          <w:i/>
          <w:lang w:eastAsia="hr-HR"/>
        </w:rPr>
        <w:t xml:space="preserve">Navedite dodatne informacije o </w:t>
      </w:r>
      <w:r w:rsidRPr="000C21E1">
        <w:rPr>
          <w:rFonts w:ascii="Times New Roman" w:eastAsia="Times New Roman" w:hAnsi="Times New Roman" w:cs="Times New Roman"/>
          <w:b/>
          <w:bCs/>
          <w:i/>
          <w:lang w:eastAsia="hr-HR"/>
        </w:rPr>
        <w:t>praktičnoj primjeni odredbi</w:t>
      </w:r>
      <w:r w:rsidRPr="000C21E1">
        <w:rPr>
          <w:rFonts w:ascii="Times New Roman" w:eastAsia="Times New Roman" w:hAnsi="Times New Roman" w:cs="Times New Roman"/>
          <w:b/>
          <w:i/>
          <w:lang w:eastAsia="hr-HR"/>
        </w:rPr>
        <w:t xml:space="preserve"> o </w:t>
      </w:r>
      <w:r w:rsidRPr="000C21E1">
        <w:rPr>
          <w:rFonts w:ascii="Times New Roman" w:eastAsia="Times New Roman" w:hAnsi="Times New Roman" w:cs="Times New Roman"/>
          <w:b/>
          <w:bCs/>
          <w:i/>
          <w:lang w:eastAsia="hr-HR"/>
        </w:rPr>
        <w:t>sudjelovanju javnosti u odlučivanju u određenim djelatnostima iz članka</w:t>
      </w:r>
      <w:r w:rsidRPr="000C21E1">
        <w:rPr>
          <w:rFonts w:ascii="Times New Roman" w:eastAsia="Times New Roman" w:hAnsi="Times New Roman" w:cs="Times New Roman"/>
          <w:b/>
          <w:i/>
          <w:lang w:eastAsia="hr-HR"/>
        </w:rPr>
        <w:t xml:space="preserve"> 7.</w:t>
      </w:r>
    </w:p>
    <w:p w:rsidR="000C21E1" w:rsidRPr="000C21E1" w:rsidRDefault="000C21E1" w:rsidP="00336899">
      <w:pPr>
        <w:autoSpaceDE w:val="0"/>
        <w:autoSpaceDN w:val="0"/>
        <w:adjustRightInd w:val="0"/>
        <w:rPr>
          <w:rFonts w:ascii="Times New Roman" w:eastAsia="Times New Roman" w:hAnsi="Times New Roman" w:cs="Times New Roman"/>
          <w:b/>
          <w:i/>
          <w:iCs/>
          <w:lang w:eastAsia="hr-HR"/>
        </w:rPr>
      </w:pPr>
      <w:r w:rsidRPr="000C21E1">
        <w:rPr>
          <w:rFonts w:ascii="Times New Roman" w:eastAsia="Times New Roman" w:hAnsi="Times New Roman" w:cs="Times New Roman"/>
          <w:b/>
          <w:i/>
          <w:iCs/>
          <w:u w:val="single"/>
          <w:lang w:eastAsia="hr-HR"/>
        </w:rPr>
        <w:t>Odgovor</w:t>
      </w:r>
      <w:r w:rsidRPr="000C21E1">
        <w:rPr>
          <w:rFonts w:ascii="Times New Roman" w:eastAsia="Times New Roman" w:hAnsi="Times New Roman" w:cs="Times New Roman"/>
          <w:b/>
          <w:i/>
          <w:iCs/>
          <w:lang w:eastAsia="hr-HR"/>
        </w:rPr>
        <w:t>:</w:t>
      </w:r>
    </w:p>
    <w:p w:rsidR="00A706E8" w:rsidRPr="00904852" w:rsidRDefault="00A706E8" w:rsidP="00A706E8">
      <w:pPr>
        <w:jc w:val="both"/>
        <w:rPr>
          <w:rFonts w:ascii="Times New Roman" w:eastAsia="Times New Roman" w:hAnsi="Times New Roman" w:cs="Times New Roman"/>
          <w:bCs/>
        </w:rPr>
      </w:pPr>
      <w:r w:rsidRPr="00904852">
        <w:rPr>
          <w:rFonts w:ascii="Times New Roman" w:eastAsia="Times New Roman" w:hAnsi="Times New Roman" w:cs="Times New Roman"/>
          <w:bCs/>
        </w:rPr>
        <w:t xml:space="preserve">Informacije o pokretanju SPUO, PUO i zahtjevima za utvrđivanje objedinjenih uvjeta zaštite okoliša, Grad Zagreb iz svoje nadležnosti redovito objavljuje na službenim internetskim stranicama, na oglasnoj ploči u predvorju zgrade Gradske uprave i na oglasnoj ploči gradske četvrti na čijoj lokaciji se zahvat nalazi. </w:t>
      </w:r>
    </w:p>
    <w:p w:rsidR="002A06E8" w:rsidRPr="00904852" w:rsidRDefault="002A06E8" w:rsidP="002A06E8">
      <w:pPr>
        <w:jc w:val="both"/>
        <w:rPr>
          <w:rFonts w:ascii="Times New Roman" w:eastAsia="Times New Roman" w:hAnsi="Times New Roman" w:cs="Times New Roman"/>
          <w:bCs/>
        </w:rPr>
      </w:pPr>
      <w:r w:rsidRPr="00904852">
        <w:rPr>
          <w:rFonts w:ascii="Times New Roman" w:eastAsia="Times New Roman" w:hAnsi="Times New Roman" w:cs="Times New Roman"/>
          <w:bCs/>
        </w:rPr>
        <w:t xml:space="preserve">Obavijesti o vremenu i mjestu održavanja javne rasprave, javnog uvida i javnog izlaganja te o načinu davanja primjedbi na dokumentaciju koja je na javnoj raspravi u postupcima PUO, SPUO i postupcima utvrđivanja objedinjenih uvjeta zaštite okoliša koje organizira Gradski ured za </w:t>
      </w:r>
      <w:r w:rsidRPr="00904852">
        <w:rPr>
          <w:rFonts w:ascii="Times New Roman" w:eastAsia="Calibri" w:hAnsi="Times New Roman" w:cs="Times New Roman"/>
        </w:rPr>
        <w:t xml:space="preserve">energetiku, zaštitu okoliša i održivi razvoj iz svoje nadležnosti ili na temelju zamolbe za pravnu pomoć Ministarstva zaštite okoliša i prirode, Grad Zagreb redovito objavljuje: </w:t>
      </w:r>
      <w:r w:rsidRPr="00904852">
        <w:rPr>
          <w:rFonts w:ascii="Times New Roman" w:eastAsia="Times New Roman" w:hAnsi="Times New Roman" w:cs="Times New Roman"/>
          <w:bCs/>
        </w:rPr>
        <w:t xml:space="preserve">na službenim internetskim stranicama, na oglasim pločama u predvorju zgrade Gradske uprave i na oglasnoj ploči gradske četvrti na čijoj lokaciji se zahvat nalazi (ovisno o karakteristikama zahvata, informacije i obavijesti se izvjese i u prostorima mjesnih odbora i drugim lokacijama po Gradu), u Službenom glasniku Grada Zagreba, u dnevnim novinama najmanje 8 dana prije početka javne rasprave i javnog uvida. Iste obavijesi redovito se šalju Službi za mjesnu samoupravu grada Zagreba, Područnom odsjeku nadležnom za gradsku četvrt na čijoj lokaciji se nalazi zahvat. </w:t>
      </w:r>
    </w:p>
    <w:p w:rsidR="00435A07" w:rsidRPr="00904852" w:rsidRDefault="00A706E8" w:rsidP="00DE570A">
      <w:pPr>
        <w:spacing w:before="0" w:after="0"/>
        <w:jc w:val="both"/>
        <w:rPr>
          <w:rFonts w:ascii="Times New Roman" w:eastAsia="Times New Roman" w:hAnsi="Times New Roman" w:cs="Times New Roman"/>
          <w:lang w:eastAsia="hr-HR"/>
        </w:rPr>
      </w:pPr>
      <w:r w:rsidRPr="00904852">
        <w:rPr>
          <w:rFonts w:ascii="Times New Roman" w:eastAsia="Times New Roman" w:hAnsi="Times New Roman" w:cs="Times New Roman"/>
          <w:bCs/>
        </w:rPr>
        <w:t xml:space="preserve">Javna izlaganja </w:t>
      </w:r>
      <w:r w:rsidRPr="00904852">
        <w:rPr>
          <w:rFonts w:ascii="Times New Roman" w:eastAsia="Calibri" w:hAnsi="Times New Roman" w:cs="Times New Roman"/>
        </w:rPr>
        <w:t>redovito se održavaju na području gradske četvrti na čijoj lokaciji se nalazi zahvat. Na izlaganja se pisanim putem pozivaju predstavnici: nositelja zahvata, ovlaštenika koji je izradio dokumentaciju, Vijeća gradske četvrti na čijoj lokaciji se nalazi zahvat te ostalih gradskih ureda i službi, ovisno o karakteristika</w:t>
      </w:r>
      <w:r w:rsidR="007731B8">
        <w:rPr>
          <w:rFonts w:ascii="Times New Roman" w:eastAsia="Calibri" w:hAnsi="Times New Roman" w:cs="Times New Roman"/>
        </w:rPr>
        <w:t>m</w:t>
      </w:r>
      <w:r w:rsidRPr="00904852">
        <w:rPr>
          <w:rFonts w:ascii="Times New Roman" w:eastAsia="Calibri" w:hAnsi="Times New Roman" w:cs="Times New Roman"/>
        </w:rPr>
        <w:t>a zahvata. Javna izlaganja organiziraju se u poslijepodnevnim i večernjim satima.</w:t>
      </w:r>
      <w:r w:rsidR="00DE570A" w:rsidRPr="00904852">
        <w:rPr>
          <w:rFonts w:ascii="Times New Roman" w:eastAsia="Times New Roman" w:hAnsi="Times New Roman" w:cs="Times New Roman"/>
          <w:bCs/>
        </w:rPr>
        <w:t xml:space="preserve"> Javnost i zainteresirana javnost ima mogućnost davati svoja mišljenja, prijedloge i primjedbe tijekom javne rasprave na način objavljen u obavijesti o javnoj raspravi (putem telefona, faksa, e-pošte). </w:t>
      </w:r>
    </w:p>
    <w:p w:rsidR="00787AD2" w:rsidRPr="00BB77C1" w:rsidRDefault="00143B58" w:rsidP="00787AD2">
      <w:pPr>
        <w:autoSpaceDE w:val="0"/>
        <w:autoSpaceDN w:val="0"/>
        <w:adjustRightInd w:val="0"/>
        <w:jc w:val="both"/>
        <w:rPr>
          <w:rFonts w:ascii="Times New Roman" w:eastAsia="Times New Roman" w:hAnsi="Times New Roman" w:cs="Times New Roman"/>
          <w:lang w:eastAsia="hr-HR"/>
        </w:rPr>
      </w:pPr>
      <w:r w:rsidRPr="00BB77C1">
        <w:rPr>
          <w:rFonts w:ascii="Times New Roman" w:eastAsia="Times New Roman" w:hAnsi="Times New Roman" w:cs="Times New Roman"/>
          <w:lang w:eastAsia="hr-HR"/>
        </w:rPr>
        <w:t>U listopadu 2011.</w:t>
      </w:r>
      <w:r w:rsidR="00787AD2" w:rsidRPr="00BB77C1">
        <w:rPr>
          <w:rFonts w:ascii="Times New Roman" w:eastAsia="Times New Roman" w:hAnsi="Times New Roman" w:cs="Times New Roman"/>
          <w:lang w:eastAsia="hr-HR"/>
        </w:rPr>
        <w:t>g.</w:t>
      </w:r>
      <w:r w:rsidRPr="00BB77C1">
        <w:rPr>
          <w:rFonts w:ascii="Times New Roman" w:eastAsia="Times New Roman" w:hAnsi="Times New Roman" w:cs="Times New Roman"/>
          <w:lang w:eastAsia="hr-HR"/>
        </w:rPr>
        <w:t xml:space="preserve"> </w:t>
      </w:r>
      <w:r w:rsidR="00787AD2" w:rsidRPr="00BB77C1">
        <w:rPr>
          <w:rFonts w:ascii="Times New Roman" w:eastAsia="Times New Roman" w:hAnsi="Times New Roman" w:cs="Times New Roman"/>
          <w:lang w:eastAsia="hr-HR"/>
        </w:rPr>
        <w:t xml:space="preserve">OCD </w:t>
      </w:r>
      <w:r w:rsidRPr="00BB77C1">
        <w:rPr>
          <w:rFonts w:ascii="Times New Roman" w:eastAsia="Times New Roman" w:hAnsi="Times New Roman" w:cs="Times New Roman"/>
          <w:lang w:eastAsia="hr-HR"/>
        </w:rPr>
        <w:t xml:space="preserve">Zelena Istra je organizirala seminar o </w:t>
      </w:r>
      <w:r w:rsidR="00435A07">
        <w:rPr>
          <w:rFonts w:ascii="Times New Roman" w:eastAsia="Times New Roman" w:hAnsi="Times New Roman" w:cs="Times New Roman"/>
          <w:lang w:eastAsia="hr-HR"/>
        </w:rPr>
        <w:t xml:space="preserve">SPUO </w:t>
      </w:r>
      <w:r w:rsidRPr="00BB77C1">
        <w:rPr>
          <w:rFonts w:ascii="Times New Roman" w:eastAsia="Times New Roman" w:hAnsi="Times New Roman" w:cs="Times New Roman"/>
          <w:lang w:eastAsia="hr-HR"/>
        </w:rPr>
        <w:t xml:space="preserve">na kojem je sudjelovalo više od 30 predstavnika </w:t>
      </w:r>
      <w:r w:rsidR="006B58FC" w:rsidRPr="00BB77C1">
        <w:rPr>
          <w:rFonts w:ascii="Times New Roman" w:eastAsia="Times New Roman" w:hAnsi="Times New Roman" w:cs="Times New Roman"/>
          <w:lang w:eastAsia="hr-HR"/>
        </w:rPr>
        <w:t>OCD</w:t>
      </w:r>
      <w:r w:rsidR="00787AD2" w:rsidRPr="00BB77C1">
        <w:rPr>
          <w:rFonts w:ascii="Times New Roman" w:eastAsia="Times New Roman" w:hAnsi="Times New Roman" w:cs="Times New Roman"/>
          <w:lang w:eastAsia="hr-HR"/>
        </w:rPr>
        <w:t>-</w:t>
      </w:r>
      <w:r w:rsidRPr="00BB77C1">
        <w:rPr>
          <w:rFonts w:ascii="Times New Roman" w:eastAsia="Times New Roman" w:hAnsi="Times New Roman" w:cs="Times New Roman"/>
          <w:lang w:eastAsia="hr-HR"/>
        </w:rPr>
        <w:t xml:space="preserve">a </w:t>
      </w:r>
      <w:r w:rsidR="00435A07">
        <w:rPr>
          <w:rFonts w:ascii="Times New Roman" w:eastAsia="Times New Roman" w:hAnsi="Times New Roman" w:cs="Times New Roman"/>
          <w:lang w:eastAsia="hr-HR"/>
        </w:rPr>
        <w:t xml:space="preserve">te </w:t>
      </w:r>
      <w:r w:rsidRPr="00BB77C1">
        <w:rPr>
          <w:rFonts w:ascii="Times New Roman" w:eastAsia="Times New Roman" w:hAnsi="Times New Roman" w:cs="Times New Roman"/>
          <w:lang w:eastAsia="hr-HR"/>
        </w:rPr>
        <w:t>je 2013.</w:t>
      </w:r>
      <w:r w:rsidR="00787AD2" w:rsidRPr="00BB77C1">
        <w:rPr>
          <w:rFonts w:ascii="Times New Roman" w:eastAsia="Times New Roman" w:hAnsi="Times New Roman" w:cs="Times New Roman"/>
          <w:lang w:eastAsia="hr-HR"/>
        </w:rPr>
        <w:t>g.</w:t>
      </w:r>
      <w:r w:rsidRPr="00BB77C1">
        <w:rPr>
          <w:rFonts w:ascii="Times New Roman" w:eastAsia="Times New Roman" w:hAnsi="Times New Roman" w:cs="Times New Roman"/>
          <w:lang w:eastAsia="hr-HR"/>
        </w:rPr>
        <w:t xml:space="preserve"> </w:t>
      </w:r>
      <w:r w:rsidR="00A706E8" w:rsidRPr="00BB77C1">
        <w:rPr>
          <w:rFonts w:ascii="Times New Roman" w:eastAsia="Times New Roman" w:hAnsi="Times New Roman" w:cs="Times New Roman"/>
          <w:lang w:eastAsia="hr-HR"/>
        </w:rPr>
        <w:t xml:space="preserve">tiskala </w:t>
      </w:r>
      <w:r w:rsidRPr="00BB77C1">
        <w:rPr>
          <w:rFonts w:ascii="Times New Roman" w:eastAsia="Times New Roman" w:hAnsi="Times New Roman" w:cs="Times New Roman"/>
          <w:lang w:eastAsia="hr-HR"/>
        </w:rPr>
        <w:t xml:space="preserve">Priručnik o </w:t>
      </w:r>
      <w:r w:rsidR="00787AD2" w:rsidRPr="00BB77C1">
        <w:rPr>
          <w:rFonts w:ascii="Times New Roman" w:eastAsia="Times New Roman" w:hAnsi="Times New Roman" w:cs="Times New Roman"/>
          <w:lang w:eastAsia="hr-HR"/>
        </w:rPr>
        <w:t>SPUO kako bi pružila p</w:t>
      </w:r>
      <w:r w:rsidRPr="00BB77C1">
        <w:rPr>
          <w:rFonts w:ascii="Times New Roman" w:eastAsia="Times New Roman" w:hAnsi="Times New Roman" w:cs="Times New Roman"/>
          <w:lang w:eastAsia="hr-HR"/>
        </w:rPr>
        <w:t xml:space="preserve">omoć </w:t>
      </w:r>
      <w:r w:rsidR="00787AD2" w:rsidRPr="00BB77C1">
        <w:rPr>
          <w:rFonts w:ascii="Times New Roman" w:eastAsia="Times New Roman" w:hAnsi="Times New Roman" w:cs="Times New Roman"/>
          <w:lang w:eastAsia="hr-HR"/>
        </w:rPr>
        <w:t>onima</w:t>
      </w:r>
      <w:r w:rsidRPr="00BB77C1">
        <w:rPr>
          <w:rFonts w:ascii="Times New Roman" w:eastAsia="Times New Roman" w:hAnsi="Times New Roman" w:cs="Times New Roman"/>
          <w:lang w:eastAsia="hr-HR"/>
        </w:rPr>
        <w:t xml:space="preserve"> koji žele razumjeti i uključiti se u postupak</w:t>
      </w:r>
      <w:r w:rsidR="00787AD2" w:rsidRPr="00BB77C1">
        <w:rPr>
          <w:rFonts w:ascii="Times New Roman" w:eastAsia="Times New Roman" w:hAnsi="Times New Roman" w:cs="Times New Roman"/>
          <w:lang w:eastAsia="hr-HR"/>
        </w:rPr>
        <w:t xml:space="preserve"> SPUO</w:t>
      </w:r>
      <w:r w:rsidRPr="00BB77C1">
        <w:rPr>
          <w:rFonts w:ascii="Times New Roman" w:eastAsia="Times New Roman" w:hAnsi="Times New Roman" w:cs="Times New Roman"/>
          <w:lang w:eastAsia="hr-HR"/>
        </w:rPr>
        <w:t xml:space="preserve">. </w:t>
      </w:r>
    </w:p>
    <w:p w:rsidR="000C21E1" w:rsidRPr="000C21E1" w:rsidRDefault="000C21E1" w:rsidP="00336899">
      <w:pPr>
        <w:autoSpaceDE w:val="0"/>
        <w:autoSpaceDN w:val="0"/>
        <w:adjustRightInd w:val="0"/>
        <w:rPr>
          <w:rFonts w:ascii="Times New Roman" w:eastAsia="Times New Roman" w:hAnsi="Times New Roman" w:cs="Times New Roman"/>
          <w:lang w:eastAsia="hr-HR"/>
        </w:rPr>
      </w:pPr>
    </w:p>
    <w:p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000C21E1">
        <w:rPr>
          <w:rFonts w:ascii="Times New Roman" w:eastAsia="Times New Roman" w:hAnsi="Times New Roman" w:cs="Times New Roman"/>
          <w:b/>
          <w:i/>
          <w:lang w:eastAsia="hr-HR"/>
        </w:rPr>
        <w:t>Navedite važne adrese web stranica, ako su dostupne:</w:t>
      </w:r>
    </w:p>
    <w:p w:rsidR="000C21E1" w:rsidRPr="000C21E1" w:rsidRDefault="000C21E1" w:rsidP="00336899">
      <w:pPr>
        <w:autoSpaceDE w:val="0"/>
        <w:autoSpaceDN w:val="0"/>
        <w:adjustRightInd w:val="0"/>
        <w:rPr>
          <w:rFonts w:ascii="Times New Roman" w:eastAsia="Times New Roman" w:hAnsi="Times New Roman" w:cs="Times New Roman"/>
          <w:b/>
          <w:i/>
          <w:lang w:eastAsia="hr-HR"/>
        </w:rPr>
      </w:pPr>
      <w:r w:rsidRPr="000C21E1">
        <w:rPr>
          <w:rFonts w:ascii="Times New Roman" w:eastAsia="Times New Roman" w:hAnsi="Times New Roman" w:cs="Times New Roman"/>
          <w:b/>
          <w:i/>
          <w:u w:val="single"/>
          <w:lang w:eastAsia="hr-HR"/>
        </w:rPr>
        <w:t>Odgovor</w:t>
      </w:r>
      <w:r w:rsidRPr="000C21E1">
        <w:rPr>
          <w:rFonts w:ascii="Times New Roman" w:eastAsia="Times New Roman" w:hAnsi="Times New Roman" w:cs="Times New Roman"/>
          <w:b/>
          <w:i/>
          <w:lang w:eastAsia="hr-HR"/>
        </w:rPr>
        <w:t>:</w:t>
      </w:r>
    </w:p>
    <w:p w:rsidR="000C21E1" w:rsidRDefault="00227E04" w:rsidP="00DE570A">
      <w:pPr>
        <w:tabs>
          <w:tab w:val="left" w:pos="4860"/>
        </w:tabs>
        <w:spacing w:before="0" w:after="0"/>
        <w:jc w:val="both"/>
        <w:rPr>
          <w:rFonts w:ascii="Times New Roman" w:eastAsia="Times New Roman" w:hAnsi="Times New Roman" w:cs="Times New Roman"/>
          <w:color w:val="0000FF"/>
          <w:u w:val="single"/>
          <w:lang w:eastAsia="hr-HR"/>
        </w:rPr>
      </w:pPr>
      <w:hyperlink r:id="rId52" w:history="1">
        <w:r w:rsidR="000C21E1" w:rsidRPr="000C21E1">
          <w:rPr>
            <w:rFonts w:ascii="Times New Roman" w:eastAsia="Times New Roman" w:hAnsi="Times New Roman" w:cs="Times New Roman"/>
            <w:color w:val="0000FF"/>
            <w:u w:val="single"/>
            <w:lang w:eastAsia="hr-HR"/>
          </w:rPr>
          <w:t>http://puo.mzoip.hr/</w:t>
        </w:r>
      </w:hyperlink>
    </w:p>
    <w:p w:rsidR="00DE570A" w:rsidRPr="00DE570A" w:rsidRDefault="00227E04" w:rsidP="00DE570A">
      <w:pPr>
        <w:tabs>
          <w:tab w:val="left" w:pos="4860"/>
        </w:tabs>
        <w:spacing w:before="0" w:after="0"/>
        <w:jc w:val="both"/>
        <w:rPr>
          <w:rFonts w:ascii="Times New Roman" w:eastAsia="Times New Roman" w:hAnsi="Times New Roman" w:cs="Times New Roman"/>
          <w:u w:val="single"/>
          <w:lang w:eastAsia="hr-HR"/>
        </w:rPr>
      </w:pPr>
      <w:hyperlink r:id="rId53" w:history="1">
        <w:r w:rsidR="00DE570A" w:rsidRPr="00DE570A">
          <w:rPr>
            <w:rStyle w:val="Hyperlink"/>
            <w:rFonts w:ascii="Times New Roman" w:eastAsia="Times New Roman" w:hAnsi="Times New Roman" w:cs="Times New Roman"/>
            <w:lang w:eastAsia="hr-HR"/>
          </w:rPr>
          <w:t>www.zagreb.hr</w:t>
        </w:r>
      </w:hyperlink>
    </w:p>
    <w:p w:rsidR="004151EE" w:rsidRDefault="00227E04" w:rsidP="00DE570A">
      <w:pPr>
        <w:tabs>
          <w:tab w:val="left" w:pos="4860"/>
        </w:tabs>
        <w:spacing w:before="0" w:after="0"/>
        <w:jc w:val="both"/>
        <w:rPr>
          <w:rStyle w:val="Hyperlink"/>
          <w:rFonts w:ascii="Times New Roman" w:eastAsia="Times New Roman" w:hAnsi="Times New Roman" w:cs="Times New Roman"/>
          <w:lang w:eastAsia="hr-HR"/>
        </w:rPr>
      </w:pPr>
      <w:hyperlink r:id="rId54" w:history="1">
        <w:r w:rsidR="004151EE" w:rsidRPr="00EE3CB3">
          <w:rPr>
            <w:rStyle w:val="Hyperlink"/>
            <w:rFonts w:ascii="Times New Roman" w:eastAsia="Times New Roman" w:hAnsi="Times New Roman" w:cs="Times New Roman"/>
            <w:lang w:eastAsia="hr-HR"/>
          </w:rPr>
          <w:t>http://www.zelena-istra.hr/?q=node/1207</w:t>
        </w:r>
      </w:hyperlink>
    </w:p>
    <w:p w:rsidR="00DE570A" w:rsidRDefault="00DE570A" w:rsidP="00DE570A">
      <w:pPr>
        <w:tabs>
          <w:tab w:val="left" w:pos="4860"/>
        </w:tabs>
        <w:spacing w:before="0" w:after="0"/>
        <w:jc w:val="both"/>
        <w:rPr>
          <w:rFonts w:ascii="Times New Roman" w:eastAsia="Times New Roman" w:hAnsi="Times New Roman" w:cs="Times New Roman"/>
          <w:lang w:eastAsia="hr-HR"/>
        </w:rPr>
      </w:pPr>
    </w:p>
    <w:p w:rsidR="000C21E1" w:rsidRPr="000C21E1" w:rsidRDefault="000C21E1" w:rsidP="000C21E1">
      <w:pPr>
        <w:tabs>
          <w:tab w:val="left" w:pos="4860"/>
        </w:tabs>
        <w:spacing w:before="0" w:after="0"/>
        <w:jc w:val="both"/>
        <w:rPr>
          <w:rFonts w:ascii="Times New Roman" w:eastAsia="Times New Roman" w:hAnsi="Times New Roman" w:cs="Times New Roman"/>
          <w:lang w:eastAsia="hr-HR"/>
        </w:rPr>
      </w:pPr>
    </w:p>
    <w:p w:rsidR="000C21E1" w:rsidRPr="000C21E1" w:rsidRDefault="000C21E1" w:rsidP="000C21E1">
      <w:pPr>
        <w:autoSpaceDE w:val="0"/>
        <w:autoSpaceDN w:val="0"/>
        <w:adjustRightInd w:val="0"/>
        <w:spacing w:before="0" w:after="0"/>
        <w:jc w:val="center"/>
        <w:rPr>
          <w:rFonts w:ascii="Times New Roman" w:eastAsia="Times New Roman" w:hAnsi="Times New Roman" w:cs="Times New Roman"/>
          <w:b/>
          <w:bCs/>
          <w:lang w:eastAsia="hr-HR"/>
        </w:rPr>
      </w:pPr>
      <w:r w:rsidRPr="000C21E1">
        <w:rPr>
          <w:rFonts w:ascii="Times New Roman" w:eastAsia="Times New Roman" w:hAnsi="Times New Roman" w:cs="Times New Roman"/>
          <w:b/>
          <w:bCs/>
          <w:lang w:eastAsia="hr-HR"/>
        </w:rPr>
        <w:lastRenderedPageBreak/>
        <w:t>Članak 8.</w:t>
      </w:r>
    </w:p>
    <w:p w:rsidR="000C21E1" w:rsidRPr="000C21E1" w:rsidRDefault="000C21E1" w:rsidP="000C21E1">
      <w:pPr>
        <w:autoSpaceDE w:val="0"/>
        <w:autoSpaceDN w:val="0"/>
        <w:adjustRightInd w:val="0"/>
        <w:spacing w:before="0" w:after="0"/>
        <w:jc w:val="center"/>
        <w:rPr>
          <w:rFonts w:ascii="Times New Roman" w:eastAsia="Times New Roman" w:hAnsi="Times New Roman" w:cs="Times New Roman"/>
          <w:b/>
          <w:bCs/>
          <w:u w:val="single"/>
          <w:lang w:eastAsia="hr-HR"/>
        </w:rPr>
      </w:pPr>
    </w:p>
    <w:p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000C21E1">
        <w:rPr>
          <w:rFonts w:ascii="Times New Roman" w:eastAsia="Times New Roman" w:hAnsi="Times New Roman" w:cs="Times New Roman"/>
          <w:b/>
          <w:bCs/>
          <w:i/>
          <w:lang w:eastAsia="hr-HR"/>
        </w:rPr>
        <w:t xml:space="preserve">Opišite kakvi se napori ulažu u promicanje djelotvornog sudjelovanja javnosti dok tijela vlasti izrađuju provedbene propise i ostala opće primjenjiva pravno obvezujuća pravila koja bi mogla imati značajan utjecaj na okoliš. Do odgovarajuće razine opišite </w:t>
      </w:r>
      <w:r w:rsidRPr="000C21E1">
        <w:rPr>
          <w:rFonts w:ascii="Times New Roman" w:eastAsia="Times New Roman" w:hAnsi="Times New Roman" w:cs="Times New Roman"/>
          <w:b/>
          <w:i/>
          <w:lang w:eastAsia="hr-HR"/>
        </w:rPr>
        <w:t>prenošenje važnih definicija iz članka 2 i uvjeta nediskriminacije iz članka 3, stavka 9.</w:t>
      </w:r>
    </w:p>
    <w:p w:rsidR="000C21E1" w:rsidRPr="000C21E1" w:rsidRDefault="000C21E1" w:rsidP="00537E32">
      <w:pPr>
        <w:autoSpaceDE w:val="0"/>
        <w:autoSpaceDN w:val="0"/>
        <w:adjustRightInd w:val="0"/>
        <w:rPr>
          <w:rFonts w:ascii="Times New Roman" w:eastAsia="Times New Roman" w:hAnsi="Times New Roman" w:cs="Times New Roman"/>
          <w:b/>
          <w:i/>
          <w:iCs/>
          <w:lang w:eastAsia="hr-HR"/>
        </w:rPr>
      </w:pPr>
      <w:r w:rsidRPr="000C21E1">
        <w:rPr>
          <w:rFonts w:ascii="Times New Roman" w:eastAsia="Times New Roman" w:hAnsi="Times New Roman" w:cs="Times New Roman"/>
          <w:b/>
          <w:i/>
          <w:iCs/>
          <w:u w:val="single"/>
          <w:lang w:eastAsia="hr-HR"/>
        </w:rPr>
        <w:t>Odgovor</w:t>
      </w:r>
      <w:r w:rsidRPr="000C21E1">
        <w:rPr>
          <w:rFonts w:ascii="Times New Roman" w:eastAsia="Times New Roman" w:hAnsi="Times New Roman" w:cs="Times New Roman"/>
          <w:b/>
          <w:i/>
          <w:iCs/>
          <w:lang w:eastAsia="hr-HR"/>
        </w:rPr>
        <w:t>:</w:t>
      </w:r>
    </w:p>
    <w:p w:rsidR="007A6B38" w:rsidRDefault="007A6B38" w:rsidP="00537E32">
      <w:pPr>
        <w:tabs>
          <w:tab w:val="left" w:pos="4860"/>
        </w:tabs>
        <w:jc w:val="both"/>
        <w:rPr>
          <w:rFonts w:ascii="Times New Roman" w:eastAsia="Times New Roman" w:hAnsi="Times New Roman" w:cs="Times New Roman"/>
          <w:lang w:eastAsia="hr-HR"/>
        </w:rPr>
      </w:pPr>
      <w:r w:rsidRPr="007E6362">
        <w:rPr>
          <w:rFonts w:ascii="Times New Roman" w:eastAsia="Times New Roman" w:hAnsi="Times New Roman" w:cs="Times New Roman"/>
          <w:lang w:eastAsia="hr-HR"/>
        </w:rPr>
        <w:t>Sukladno članku 24. Zakona o procjeni učinaka propisa (NN90/11) te članku 18. i 19. Uredbe o provedbi postupka procjene učinaka propisa (NN 66/12), prilikom pripreme bilo kojeg zakona sa područja nacionalne legislative, potrebno je uključiti konzultacije s dionicima, savjetovanje javnosti i javne raspra</w:t>
      </w:r>
      <w:r w:rsidR="00952427">
        <w:rPr>
          <w:rFonts w:ascii="Times New Roman" w:eastAsia="Times New Roman" w:hAnsi="Times New Roman" w:cs="Times New Roman"/>
          <w:lang w:eastAsia="hr-HR"/>
        </w:rPr>
        <w:t>ve.</w:t>
      </w:r>
    </w:p>
    <w:p w:rsidR="000C21E1" w:rsidRPr="000C21E1" w:rsidRDefault="000C21E1" w:rsidP="00537E32">
      <w:pPr>
        <w:tabs>
          <w:tab w:val="left" w:pos="4860"/>
        </w:tabs>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Važne definicije iz čl. 2. i uvjeti nediskriminacije iz čl. 3., stavka 9. navedeni su u odgovoru za čl. 4.</w:t>
      </w:r>
    </w:p>
    <w:p w:rsidR="00D95669" w:rsidRPr="0067630C" w:rsidRDefault="000C21E1" w:rsidP="00D95669">
      <w:pPr>
        <w:jc w:val="both"/>
        <w:rPr>
          <w:rFonts w:ascii="Times New Roman" w:eastAsia="Times New Roman" w:hAnsi="Times New Roman" w:cs="Times New Roman"/>
        </w:rPr>
      </w:pPr>
      <w:r w:rsidRPr="000C21E1">
        <w:rPr>
          <w:rFonts w:ascii="Times New Roman" w:eastAsia="Times New Roman" w:hAnsi="Times New Roman" w:cs="Times New Roman"/>
          <w:lang w:eastAsia="hr-HR"/>
        </w:rPr>
        <w:t xml:space="preserve">Mišljenja, primjedbe i prijedloge </w:t>
      </w:r>
      <w:r w:rsidRPr="0067630C">
        <w:rPr>
          <w:rFonts w:ascii="Times New Roman" w:eastAsia="Times New Roman" w:hAnsi="Times New Roman" w:cs="Times New Roman"/>
          <w:lang w:eastAsia="hr-HR"/>
        </w:rPr>
        <w:t>mogu dati svi građani bez razlike, sukladno ustavnom principu jednakopravnosti građana iz čl. 14. Ustava RH.</w:t>
      </w:r>
      <w:r w:rsidR="00D95669" w:rsidRPr="0067630C">
        <w:rPr>
          <w:rFonts w:ascii="Times New Roman" w:eastAsia="Times New Roman" w:hAnsi="Times New Roman" w:cs="Times New Roman"/>
          <w:lang w:eastAsia="hr-HR"/>
        </w:rPr>
        <w:t xml:space="preserve"> </w:t>
      </w:r>
      <w:r w:rsidR="00D95669" w:rsidRPr="0067630C">
        <w:rPr>
          <w:rFonts w:ascii="Times New Roman" w:eastAsia="Times New Roman" w:hAnsi="Times New Roman" w:cs="Times New Roman"/>
        </w:rPr>
        <w:t>Dopunom Poslovnika Vlade RH (NN 121/12) u čl. 30. st. 4. propisano je upućivanje prijedloga nacrta propisa u obvezni postupak savjetovanja (sukladno Kodeksu savjetovanja sa zainteresiranom javnošću) te obveznu dostavu izvješća o provedenom savjetovanju uz prijedlog zakona i drugih propisa.</w:t>
      </w:r>
    </w:p>
    <w:p w:rsidR="00F9516B" w:rsidRPr="00F9516B" w:rsidRDefault="00F9516B" w:rsidP="00F9516B">
      <w:pPr>
        <w:jc w:val="both"/>
        <w:rPr>
          <w:rFonts w:ascii="Times New Roman" w:eastAsia="Times New Roman" w:hAnsi="Times New Roman" w:cs="Times New Roman"/>
          <w:lang w:eastAsia="hr-HR"/>
        </w:rPr>
      </w:pPr>
      <w:r>
        <w:rPr>
          <w:rFonts w:ascii="Times New Roman" w:eastAsia="Times New Roman" w:hAnsi="Times New Roman" w:cs="Times New Roman"/>
          <w:lang w:eastAsia="hr-HR"/>
        </w:rPr>
        <w:t>G</w:t>
      </w:r>
      <w:r w:rsidRPr="00F9516B">
        <w:rPr>
          <w:rFonts w:ascii="Times New Roman" w:eastAsia="Times New Roman" w:hAnsi="Times New Roman" w:cs="Times New Roman"/>
          <w:lang w:eastAsia="hr-HR"/>
        </w:rPr>
        <w:t>odišnj</w:t>
      </w:r>
      <w:r>
        <w:rPr>
          <w:rFonts w:ascii="Times New Roman" w:eastAsia="Times New Roman" w:hAnsi="Times New Roman" w:cs="Times New Roman"/>
          <w:lang w:eastAsia="hr-HR"/>
        </w:rPr>
        <w:t>a izvješća</w:t>
      </w:r>
      <w:r w:rsidRPr="00F9516B">
        <w:rPr>
          <w:rFonts w:ascii="Times New Roman" w:eastAsia="Times New Roman" w:hAnsi="Times New Roman" w:cs="Times New Roman"/>
          <w:lang w:eastAsia="hr-HR"/>
        </w:rPr>
        <w:t xml:space="preserve"> o provedbi Kodeksa savjetovanja</w:t>
      </w:r>
      <w:r w:rsidRPr="000C21E1">
        <w:rPr>
          <w:rFonts w:ascii="Times New Roman" w:eastAsia="Times New Roman" w:hAnsi="Times New Roman" w:cs="Times New Roman"/>
          <w:lang w:eastAsia="hr-HR"/>
        </w:rPr>
        <w:t xml:space="preserve"> sa zainteresiranom javnošću u postupcima donošenja zakona, drugih propisa i akata </w:t>
      </w:r>
      <w:r>
        <w:rPr>
          <w:rFonts w:ascii="Times New Roman" w:eastAsia="Times New Roman" w:hAnsi="Times New Roman" w:cs="Times New Roman"/>
          <w:lang w:eastAsia="hr-HR"/>
        </w:rPr>
        <w:t>(</w:t>
      </w:r>
      <w:r w:rsidRPr="000C21E1">
        <w:rPr>
          <w:rFonts w:ascii="Times New Roman" w:eastAsia="Times New Roman" w:hAnsi="Times New Roman" w:cs="Times New Roman"/>
          <w:lang w:eastAsia="hr-HR"/>
        </w:rPr>
        <w:t>2011. i 2012.</w:t>
      </w:r>
      <w:r>
        <w:rPr>
          <w:rFonts w:ascii="Times New Roman" w:eastAsia="Times New Roman" w:hAnsi="Times New Roman" w:cs="Times New Roman"/>
          <w:lang w:eastAsia="hr-HR"/>
        </w:rPr>
        <w:t>)</w:t>
      </w:r>
      <w:r w:rsidRPr="00F9516B">
        <w:rPr>
          <w:rFonts w:ascii="Times New Roman" w:eastAsia="Times New Roman" w:hAnsi="Times New Roman" w:cs="Times New Roman"/>
          <w:i/>
          <w:lang w:eastAsia="hr-HR"/>
        </w:rPr>
        <w:t>,</w:t>
      </w:r>
      <w:r w:rsidRPr="00F9516B">
        <w:rPr>
          <w:rFonts w:ascii="Times New Roman" w:eastAsia="Times New Roman" w:hAnsi="Times New Roman" w:cs="Times New Roman"/>
          <w:lang w:eastAsia="hr-HR"/>
        </w:rPr>
        <w:t xml:space="preserve"> pokazuju </w:t>
      </w:r>
      <w:r>
        <w:rPr>
          <w:rFonts w:ascii="Times New Roman" w:eastAsia="Times New Roman" w:hAnsi="Times New Roman" w:cs="Times New Roman"/>
          <w:lang w:eastAsia="hr-HR"/>
        </w:rPr>
        <w:t xml:space="preserve">značajan </w:t>
      </w:r>
      <w:r w:rsidRPr="00F9516B">
        <w:rPr>
          <w:rFonts w:ascii="Times New Roman" w:eastAsia="Times New Roman" w:hAnsi="Times New Roman" w:cs="Times New Roman"/>
          <w:lang w:eastAsia="hr-HR"/>
        </w:rPr>
        <w:t>napredak u</w:t>
      </w:r>
      <w:r>
        <w:rPr>
          <w:rFonts w:ascii="Times New Roman" w:eastAsia="Times New Roman" w:hAnsi="Times New Roman" w:cs="Times New Roman"/>
          <w:lang w:eastAsia="hr-HR"/>
        </w:rPr>
        <w:t xml:space="preserve"> </w:t>
      </w:r>
      <w:r w:rsidRPr="000C21E1">
        <w:rPr>
          <w:rFonts w:ascii="Times New Roman" w:eastAsia="Times New Roman" w:hAnsi="Times New Roman" w:cs="Times New Roman"/>
          <w:lang w:eastAsia="hr-HR"/>
        </w:rPr>
        <w:t>broju provedenih savjetovanja, ali i u interesu preds</w:t>
      </w:r>
      <w:r w:rsidR="007D372F">
        <w:rPr>
          <w:rFonts w:ascii="Times New Roman" w:eastAsia="Times New Roman" w:hAnsi="Times New Roman" w:cs="Times New Roman"/>
          <w:lang w:eastAsia="hr-HR"/>
        </w:rPr>
        <w:t>tavnika zainteresirane javnosti.</w:t>
      </w:r>
      <w:r w:rsidRPr="00F9516B">
        <w:rPr>
          <w:rFonts w:ascii="Times New Roman" w:eastAsia="Times New Roman" w:hAnsi="Times New Roman" w:cs="Times New Roman"/>
          <w:lang w:eastAsia="hr-HR"/>
        </w:rPr>
        <w:t xml:space="preserve"> </w:t>
      </w:r>
    </w:p>
    <w:p w:rsidR="000C21E1" w:rsidRDefault="00F9516B" w:rsidP="00537E32">
      <w:pPr>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Jedan od razloga je taj što su </w:t>
      </w:r>
      <w:r w:rsidR="000C21E1" w:rsidRPr="000C21E1">
        <w:rPr>
          <w:rFonts w:ascii="Times New Roman" w:eastAsia="Times New Roman" w:hAnsi="Times New Roman" w:cs="Times New Roman"/>
          <w:lang w:eastAsia="hr-HR"/>
        </w:rPr>
        <w:t>ojačani kapaciteti Ureda za udruge</w:t>
      </w:r>
      <w:r>
        <w:rPr>
          <w:rFonts w:ascii="Times New Roman" w:eastAsia="Times New Roman" w:hAnsi="Times New Roman" w:cs="Times New Roman"/>
          <w:lang w:eastAsia="hr-HR"/>
        </w:rPr>
        <w:t xml:space="preserve"> Vlade RH i dodatno obrazovani </w:t>
      </w:r>
      <w:r w:rsidR="000C21E1" w:rsidRPr="000C21E1">
        <w:rPr>
          <w:rFonts w:ascii="Times New Roman" w:eastAsia="Times New Roman" w:hAnsi="Times New Roman" w:cs="Times New Roman"/>
          <w:lang w:eastAsia="hr-HR"/>
        </w:rPr>
        <w:t>koordinator</w:t>
      </w:r>
      <w:r>
        <w:rPr>
          <w:rFonts w:ascii="Times New Roman" w:eastAsia="Times New Roman" w:hAnsi="Times New Roman" w:cs="Times New Roman"/>
          <w:lang w:eastAsia="hr-HR"/>
        </w:rPr>
        <w:t>i</w:t>
      </w:r>
      <w:r w:rsidR="000C21E1" w:rsidRPr="000C21E1">
        <w:rPr>
          <w:rFonts w:ascii="Times New Roman" w:eastAsia="Times New Roman" w:hAnsi="Times New Roman" w:cs="Times New Roman"/>
          <w:lang w:eastAsia="hr-HR"/>
        </w:rPr>
        <w:t xml:space="preserve"> savjetovanja sa zainteresiranom javnošću</w:t>
      </w:r>
      <w:r>
        <w:rPr>
          <w:rFonts w:ascii="Times New Roman" w:eastAsia="Times New Roman" w:hAnsi="Times New Roman" w:cs="Times New Roman"/>
          <w:lang w:eastAsia="hr-HR"/>
        </w:rPr>
        <w:t xml:space="preserve"> (</w:t>
      </w:r>
      <w:r w:rsidR="000C21E1" w:rsidRPr="000C21E1">
        <w:rPr>
          <w:rFonts w:ascii="Times New Roman" w:eastAsia="Times New Roman" w:hAnsi="Times New Roman" w:cs="Times New Roman"/>
          <w:lang w:eastAsia="hr-HR"/>
        </w:rPr>
        <w:t>izrađen je program izobrazbe koordinatora</w:t>
      </w:r>
      <w:r>
        <w:rPr>
          <w:rFonts w:ascii="Times New Roman" w:eastAsia="Times New Roman" w:hAnsi="Times New Roman" w:cs="Times New Roman"/>
          <w:lang w:eastAsia="hr-HR"/>
        </w:rPr>
        <w:t xml:space="preserve">,  </w:t>
      </w:r>
      <w:r w:rsidR="000C21E1" w:rsidRPr="000C21E1">
        <w:rPr>
          <w:rFonts w:ascii="Times New Roman" w:eastAsia="Times New Roman" w:hAnsi="Times New Roman" w:cs="Times New Roman"/>
          <w:lang w:eastAsia="hr-HR"/>
        </w:rPr>
        <w:t xml:space="preserve"> provedeno je nekoliko treninga i savjetovanja, izrađen je Priručnik za savjetovanje i ustanovljena je praksa redovitih sastanaka koordinatora savjetovanja</w:t>
      </w:r>
      <w:r>
        <w:rPr>
          <w:rFonts w:ascii="Times New Roman" w:eastAsia="Times New Roman" w:hAnsi="Times New Roman" w:cs="Times New Roman"/>
          <w:lang w:eastAsia="hr-HR"/>
        </w:rPr>
        <w:t>)</w:t>
      </w:r>
      <w:r w:rsidR="000C21E1" w:rsidRPr="000C21E1">
        <w:rPr>
          <w:rFonts w:ascii="Times New Roman" w:eastAsia="Times New Roman" w:hAnsi="Times New Roman" w:cs="Times New Roman"/>
          <w:lang w:eastAsia="hr-HR"/>
        </w:rPr>
        <w:t>. Zaokružen je normativni okvir za provedbu savjetovanja, a potreba i vrijednost savjetovanja prepoznati su i u mjerama provedbe akcijskog plana globalne inicijative Partnerstva za otvorenu vlast.</w:t>
      </w:r>
      <w:r w:rsidRPr="00F9516B">
        <w:rPr>
          <w:rFonts w:ascii="Times New Roman" w:eastAsia="Times New Roman" w:hAnsi="Times New Roman" w:cs="Times New Roman"/>
          <w:lang w:eastAsia="hr-HR"/>
        </w:rPr>
        <w:t xml:space="preserve"> </w:t>
      </w:r>
    </w:p>
    <w:p w:rsidR="00143D60" w:rsidRPr="000C21E1" w:rsidRDefault="00143D60" w:rsidP="00537E32">
      <w:pPr>
        <w:jc w:val="both"/>
        <w:rPr>
          <w:rFonts w:ascii="Times New Roman" w:eastAsia="Times New Roman" w:hAnsi="Times New Roman" w:cs="Times New Roman"/>
          <w:lang w:eastAsia="hr-HR"/>
        </w:rPr>
      </w:pPr>
      <w:r w:rsidRPr="00143D60">
        <w:rPr>
          <w:rFonts w:ascii="Times New Roman" w:eastAsia="Times New Roman" w:hAnsi="Times New Roman" w:cs="Times New Roman"/>
          <w:lang w:eastAsia="hr-HR"/>
        </w:rPr>
        <w:t xml:space="preserve">Na internetskim stranicama Ureda za udruge Vlade RH uspostavljena je posebna podstranica </w:t>
      </w:r>
      <w:r w:rsidR="00092D22">
        <w:rPr>
          <w:rFonts w:ascii="Times New Roman" w:eastAsia="Times New Roman" w:hAnsi="Times New Roman" w:cs="Times New Roman"/>
          <w:lang w:eastAsia="hr-HR"/>
        </w:rPr>
        <w:t>na kojoj su izlistana sva savjetovanja u tijeku.</w:t>
      </w:r>
    </w:p>
    <w:p w:rsidR="000C21E1" w:rsidRPr="00143D60" w:rsidRDefault="000C21E1" w:rsidP="000C21E1">
      <w:pPr>
        <w:autoSpaceDE w:val="0"/>
        <w:autoSpaceDN w:val="0"/>
        <w:adjustRightInd w:val="0"/>
        <w:spacing w:before="0" w:after="0"/>
        <w:rPr>
          <w:rFonts w:ascii="Times New Roman" w:eastAsia="Times New Roman" w:hAnsi="Times New Roman" w:cs="Times New Roman"/>
          <w:lang w:eastAsia="hr-HR"/>
        </w:rPr>
      </w:pPr>
    </w:p>
    <w:p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000C21E1">
        <w:rPr>
          <w:rFonts w:ascii="Times New Roman" w:eastAsia="Times New Roman" w:hAnsi="Times New Roman" w:cs="Times New Roman"/>
          <w:b/>
          <w:i/>
          <w:lang w:eastAsia="hr-HR"/>
        </w:rPr>
        <w:t xml:space="preserve">Opišite sve </w:t>
      </w:r>
      <w:r w:rsidRPr="000C21E1">
        <w:rPr>
          <w:rFonts w:ascii="Times New Roman" w:eastAsia="Times New Roman" w:hAnsi="Times New Roman" w:cs="Times New Roman"/>
          <w:b/>
          <w:bCs/>
          <w:i/>
          <w:lang w:eastAsia="hr-HR"/>
        </w:rPr>
        <w:t xml:space="preserve">prepreke na koje ste naišli </w:t>
      </w:r>
      <w:r w:rsidRPr="000C21E1">
        <w:rPr>
          <w:rFonts w:ascii="Times New Roman" w:eastAsia="Times New Roman" w:hAnsi="Times New Roman" w:cs="Times New Roman"/>
          <w:b/>
          <w:i/>
          <w:lang w:eastAsia="hr-HR"/>
        </w:rPr>
        <w:t>tijekom provedbe bilo kojeg od stavaka članka 8.</w:t>
      </w:r>
    </w:p>
    <w:p w:rsidR="000C21E1" w:rsidRPr="000C21E1" w:rsidRDefault="000C21E1" w:rsidP="00537E32">
      <w:pPr>
        <w:autoSpaceDE w:val="0"/>
        <w:autoSpaceDN w:val="0"/>
        <w:adjustRightInd w:val="0"/>
        <w:rPr>
          <w:rFonts w:ascii="Times New Roman" w:eastAsia="Times New Roman" w:hAnsi="Times New Roman" w:cs="Times New Roman"/>
          <w:b/>
          <w:i/>
          <w:iCs/>
          <w:lang w:eastAsia="hr-HR"/>
        </w:rPr>
      </w:pPr>
      <w:r w:rsidRPr="000C21E1">
        <w:rPr>
          <w:rFonts w:ascii="Times New Roman" w:eastAsia="Times New Roman" w:hAnsi="Times New Roman" w:cs="Times New Roman"/>
          <w:b/>
          <w:i/>
          <w:iCs/>
          <w:u w:val="single"/>
          <w:lang w:eastAsia="hr-HR"/>
        </w:rPr>
        <w:t>Odgovor</w:t>
      </w:r>
      <w:r w:rsidRPr="000C21E1">
        <w:rPr>
          <w:rFonts w:ascii="Times New Roman" w:eastAsia="Times New Roman" w:hAnsi="Times New Roman" w:cs="Times New Roman"/>
          <w:b/>
          <w:i/>
          <w:iCs/>
          <w:lang w:eastAsia="hr-HR"/>
        </w:rPr>
        <w:t>:</w:t>
      </w:r>
    </w:p>
    <w:p w:rsidR="00143B58" w:rsidRPr="008B1807" w:rsidRDefault="00092D22" w:rsidP="00A403EC">
      <w:pPr>
        <w:spacing w:before="0" w:after="0"/>
        <w:jc w:val="both"/>
        <w:rPr>
          <w:rFonts w:ascii="Times New Roman" w:eastAsia="Times New Roman" w:hAnsi="Times New Roman" w:cs="Times New Roman"/>
          <w:color w:val="FF0000"/>
        </w:rPr>
      </w:pPr>
      <w:r>
        <w:rPr>
          <w:rFonts w:ascii="Times New Roman" w:eastAsia="Times New Roman" w:hAnsi="Times New Roman" w:cs="Times New Roman"/>
        </w:rPr>
        <w:t>N</w:t>
      </w:r>
      <w:r w:rsidR="0067630C" w:rsidRPr="0067630C">
        <w:rPr>
          <w:rFonts w:ascii="Times New Roman" w:eastAsia="Times New Roman" w:hAnsi="Times New Roman" w:cs="Times New Roman"/>
        </w:rPr>
        <w:t xml:space="preserve">eke OCD smatraju da </w:t>
      </w:r>
      <w:r>
        <w:rPr>
          <w:rFonts w:ascii="Times New Roman" w:eastAsia="Times New Roman" w:hAnsi="Times New Roman" w:cs="Times New Roman"/>
        </w:rPr>
        <w:t xml:space="preserve">je </w:t>
      </w:r>
      <w:r w:rsidR="0067630C" w:rsidRPr="0067630C">
        <w:rPr>
          <w:rFonts w:ascii="Times New Roman" w:eastAsia="Times New Roman" w:hAnsi="Times New Roman" w:cs="Times New Roman"/>
        </w:rPr>
        <w:t>Ministarstvo uprave</w:t>
      </w:r>
      <w:r>
        <w:rPr>
          <w:rFonts w:ascii="Times New Roman" w:eastAsia="Times New Roman" w:hAnsi="Times New Roman" w:cs="Times New Roman"/>
        </w:rPr>
        <w:t xml:space="preserve"> to koje</w:t>
      </w:r>
      <w:r w:rsidR="0067630C" w:rsidRPr="0067630C">
        <w:rPr>
          <w:rFonts w:ascii="Times New Roman" w:eastAsia="Times New Roman" w:hAnsi="Times New Roman" w:cs="Times New Roman"/>
        </w:rPr>
        <w:t xml:space="preserve"> treba osnovati </w:t>
      </w:r>
      <w:r w:rsidR="00143B58" w:rsidRPr="0067630C">
        <w:rPr>
          <w:rFonts w:ascii="Times New Roman" w:eastAsia="Times New Roman" w:hAnsi="Times New Roman" w:cs="Times New Roman"/>
        </w:rPr>
        <w:t>posebni portal posvećen savjetovanju</w:t>
      </w:r>
      <w:r w:rsidR="0067630C" w:rsidRPr="0067630C">
        <w:rPr>
          <w:rFonts w:ascii="Times New Roman" w:eastAsia="Times New Roman" w:hAnsi="Times New Roman" w:cs="Times New Roman"/>
        </w:rPr>
        <w:t>,</w:t>
      </w:r>
      <w:r w:rsidR="00143B58" w:rsidRPr="0067630C">
        <w:rPr>
          <w:rFonts w:ascii="Times New Roman" w:eastAsia="Times New Roman" w:hAnsi="Times New Roman" w:cs="Times New Roman"/>
        </w:rPr>
        <w:t xml:space="preserve"> na kojem bi postojala stalna komunikacija između tijela javne vlasti i zainteresirane javnosti o svim propisima u proceduri donošenja.</w:t>
      </w:r>
      <w:r w:rsidR="008B1807">
        <w:rPr>
          <w:rFonts w:ascii="Times New Roman" w:eastAsia="Times New Roman" w:hAnsi="Times New Roman" w:cs="Times New Roman"/>
        </w:rPr>
        <w:t xml:space="preserve"> </w:t>
      </w:r>
    </w:p>
    <w:p w:rsidR="000C21E1" w:rsidRPr="008B1807" w:rsidRDefault="00092D22" w:rsidP="00A403EC">
      <w:pPr>
        <w:jc w:val="both"/>
        <w:rPr>
          <w:rFonts w:ascii="Times New Roman" w:eastAsia="Times New Roman" w:hAnsi="Times New Roman" w:cs="Times New Roman"/>
          <w:color w:val="FF0000"/>
          <w:lang w:eastAsia="hr-HR"/>
        </w:rPr>
      </w:pPr>
      <w:r>
        <w:rPr>
          <w:rFonts w:ascii="Times New Roman" w:eastAsia="Times New Roman" w:hAnsi="Times New Roman" w:cs="Times New Roman"/>
        </w:rPr>
        <w:t xml:space="preserve">Prepreke: </w:t>
      </w:r>
      <w:r w:rsidR="003C23A3" w:rsidRPr="0067630C">
        <w:rPr>
          <w:rFonts w:ascii="Times New Roman" w:eastAsia="Times New Roman" w:hAnsi="Times New Roman" w:cs="Times New Roman"/>
        </w:rPr>
        <w:t xml:space="preserve">ima slučajeva kada je </w:t>
      </w:r>
      <w:r w:rsidR="00143B58" w:rsidRPr="0067630C">
        <w:rPr>
          <w:rFonts w:ascii="Times New Roman" w:eastAsia="Times New Roman" w:hAnsi="Times New Roman" w:cs="Times New Roman"/>
        </w:rPr>
        <w:t>rok za javnu raspravu krać</w:t>
      </w:r>
      <w:r w:rsidR="008B1807">
        <w:rPr>
          <w:rFonts w:ascii="Times New Roman" w:eastAsia="Times New Roman" w:hAnsi="Times New Roman" w:cs="Times New Roman"/>
        </w:rPr>
        <w:t xml:space="preserve">i od zakonom propisanih 30 dana, </w:t>
      </w:r>
      <w:r w:rsidR="008B1807" w:rsidRPr="00092D22">
        <w:rPr>
          <w:rFonts w:ascii="Times New Roman" w:eastAsia="Times New Roman" w:hAnsi="Times New Roman" w:cs="Times New Roman"/>
        </w:rPr>
        <w:t>primjedbe se u većini slučajeva ne uvažavaju, a zbog dugotrajne rasprave neki usvojeni propisi su se značajno razlikovali od nacrt</w:t>
      </w:r>
      <w:r w:rsidR="007731B8">
        <w:rPr>
          <w:rFonts w:ascii="Times New Roman" w:eastAsia="Times New Roman" w:hAnsi="Times New Roman" w:cs="Times New Roman"/>
        </w:rPr>
        <w:t>a</w:t>
      </w:r>
      <w:r w:rsidR="008B1807" w:rsidRPr="00092D22">
        <w:rPr>
          <w:rFonts w:ascii="Times New Roman" w:eastAsia="Times New Roman" w:hAnsi="Times New Roman" w:cs="Times New Roman"/>
        </w:rPr>
        <w:t xml:space="preserve"> koji su bili predstavlj</w:t>
      </w:r>
      <w:r w:rsidR="007731B8">
        <w:rPr>
          <w:rFonts w:ascii="Times New Roman" w:eastAsia="Times New Roman" w:hAnsi="Times New Roman" w:cs="Times New Roman"/>
        </w:rPr>
        <w:t>e</w:t>
      </w:r>
      <w:r w:rsidR="008B1807" w:rsidRPr="00092D22">
        <w:rPr>
          <w:rFonts w:ascii="Times New Roman" w:eastAsia="Times New Roman" w:hAnsi="Times New Roman" w:cs="Times New Roman"/>
        </w:rPr>
        <w:t xml:space="preserve">ni na javnoj raspravi.   </w:t>
      </w:r>
    </w:p>
    <w:p w:rsidR="0067630C" w:rsidRPr="000C21E1" w:rsidRDefault="00982E5C" w:rsidP="0067630C">
      <w:pPr>
        <w:autoSpaceDE w:val="0"/>
        <w:autoSpaceDN w:val="0"/>
        <w:adjustRightInd w:val="0"/>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Rezultati istraživanja o provedbi Kodeksa </w:t>
      </w:r>
      <w:r w:rsidRPr="00982E5C">
        <w:rPr>
          <w:rFonts w:ascii="Times New Roman" w:eastAsia="Times New Roman" w:hAnsi="Times New Roman" w:cs="Times New Roman"/>
          <w:lang w:eastAsia="hr-HR"/>
        </w:rPr>
        <w:t xml:space="preserve">savjetovanja sa zainteresiranom javnošću u postupcima donošenja zakona, drugih propisa i akata na lokalnoj razini tijela javne vlasti </w:t>
      </w:r>
      <w:r>
        <w:rPr>
          <w:rFonts w:ascii="Times New Roman" w:eastAsia="Times New Roman" w:hAnsi="Times New Roman" w:cs="Times New Roman"/>
          <w:lang w:eastAsia="hr-HR"/>
        </w:rPr>
        <w:t>(2012.) p</w:t>
      </w:r>
      <w:r w:rsidRPr="00982E5C">
        <w:rPr>
          <w:rFonts w:ascii="Times New Roman" w:eastAsia="Times New Roman" w:hAnsi="Times New Roman" w:cs="Times New Roman"/>
          <w:lang w:eastAsia="hr-HR"/>
        </w:rPr>
        <w:t>okaz</w:t>
      </w:r>
      <w:r>
        <w:rPr>
          <w:rFonts w:ascii="Times New Roman" w:eastAsia="Times New Roman" w:hAnsi="Times New Roman" w:cs="Times New Roman"/>
          <w:lang w:eastAsia="hr-HR"/>
        </w:rPr>
        <w:t>uju da treba</w:t>
      </w:r>
      <w:r w:rsidRPr="00982E5C">
        <w:rPr>
          <w:rFonts w:ascii="Times New Roman" w:eastAsia="Times New Roman" w:hAnsi="Times New Roman" w:cs="Times New Roman"/>
          <w:lang w:eastAsia="hr-HR"/>
        </w:rPr>
        <w:t xml:space="preserve"> više volje za provođenjem Kodeksa, a OCD trebaju više raditi na razvoju kapaciteta za kvalitetno sudjelovanje</w:t>
      </w:r>
      <w:r>
        <w:rPr>
          <w:rFonts w:ascii="Times New Roman" w:eastAsia="Times New Roman" w:hAnsi="Times New Roman" w:cs="Times New Roman"/>
          <w:lang w:eastAsia="hr-HR"/>
        </w:rPr>
        <w:t>.</w:t>
      </w:r>
      <w:r w:rsidRPr="00982E5C">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Pored</w:t>
      </w:r>
      <w:r w:rsidR="0067630C" w:rsidRPr="000C21E1">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toga </w:t>
      </w:r>
      <w:r w:rsidR="0067630C" w:rsidRPr="000C21E1">
        <w:rPr>
          <w:rFonts w:ascii="Times New Roman" w:eastAsia="Times New Roman" w:hAnsi="Times New Roman" w:cs="Times New Roman"/>
          <w:lang w:eastAsia="hr-HR"/>
        </w:rPr>
        <w:t xml:space="preserve">je potrebno više financijski podupirati projekte i aktivnosti sudjelovanja OCD-a u izradi i praćenju programa, planova i propisa na lokalnoj i nacionalnoj razini.    </w:t>
      </w:r>
    </w:p>
    <w:p w:rsidR="008236DB" w:rsidRDefault="008236DB" w:rsidP="000C21E1">
      <w:pPr>
        <w:autoSpaceDE w:val="0"/>
        <w:autoSpaceDN w:val="0"/>
        <w:adjustRightInd w:val="0"/>
        <w:spacing w:before="0" w:after="0"/>
        <w:rPr>
          <w:rFonts w:ascii="Times New Roman" w:eastAsia="Times New Roman" w:hAnsi="Times New Roman" w:cs="Times New Roman"/>
          <w:b/>
          <w:i/>
          <w:lang w:eastAsia="hr-HR"/>
        </w:rPr>
      </w:pPr>
    </w:p>
    <w:p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000C21E1">
        <w:rPr>
          <w:rFonts w:ascii="Times New Roman" w:eastAsia="Times New Roman" w:hAnsi="Times New Roman" w:cs="Times New Roman"/>
          <w:b/>
          <w:i/>
          <w:lang w:eastAsia="hr-HR"/>
        </w:rPr>
        <w:t xml:space="preserve">Navedite dodatne informacije o </w:t>
      </w:r>
      <w:r w:rsidRPr="000C21E1">
        <w:rPr>
          <w:rFonts w:ascii="Times New Roman" w:eastAsia="Times New Roman" w:hAnsi="Times New Roman" w:cs="Times New Roman"/>
          <w:b/>
          <w:bCs/>
          <w:i/>
          <w:lang w:eastAsia="hr-HR"/>
        </w:rPr>
        <w:t>praktičnoj primjeni odredbi</w:t>
      </w:r>
      <w:r w:rsidRPr="000C21E1">
        <w:rPr>
          <w:rFonts w:ascii="Times New Roman" w:eastAsia="Times New Roman" w:hAnsi="Times New Roman" w:cs="Times New Roman"/>
          <w:b/>
          <w:i/>
          <w:lang w:eastAsia="hr-HR"/>
        </w:rPr>
        <w:t xml:space="preserve"> o </w:t>
      </w:r>
      <w:r w:rsidRPr="000C21E1">
        <w:rPr>
          <w:rFonts w:ascii="Times New Roman" w:eastAsia="Times New Roman" w:hAnsi="Times New Roman" w:cs="Times New Roman"/>
          <w:b/>
          <w:bCs/>
          <w:i/>
          <w:lang w:eastAsia="hr-HR"/>
        </w:rPr>
        <w:t xml:space="preserve">sudjelovanju javnosti na </w:t>
      </w:r>
      <w:r w:rsidRPr="000C21E1">
        <w:rPr>
          <w:rFonts w:ascii="Times New Roman" w:eastAsia="Times New Roman" w:hAnsi="Times New Roman" w:cs="Times New Roman"/>
          <w:b/>
          <w:i/>
          <w:lang w:eastAsia="hr-HR"/>
        </w:rPr>
        <w:t>području pokrivenom člankom 8.</w:t>
      </w:r>
    </w:p>
    <w:p w:rsidR="000C21E1" w:rsidRPr="000C21E1" w:rsidRDefault="000C21E1" w:rsidP="00537E32">
      <w:pPr>
        <w:autoSpaceDE w:val="0"/>
        <w:autoSpaceDN w:val="0"/>
        <w:adjustRightInd w:val="0"/>
        <w:rPr>
          <w:rFonts w:ascii="Times New Roman" w:eastAsia="Times New Roman" w:hAnsi="Times New Roman" w:cs="Times New Roman"/>
          <w:b/>
          <w:i/>
          <w:iCs/>
          <w:lang w:eastAsia="hr-HR"/>
        </w:rPr>
      </w:pPr>
      <w:r w:rsidRPr="000C21E1">
        <w:rPr>
          <w:rFonts w:ascii="Times New Roman" w:eastAsia="Times New Roman" w:hAnsi="Times New Roman" w:cs="Times New Roman"/>
          <w:b/>
          <w:i/>
          <w:iCs/>
          <w:u w:val="single"/>
          <w:lang w:eastAsia="hr-HR"/>
        </w:rPr>
        <w:t>Odgovor</w:t>
      </w:r>
      <w:r w:rsidRPr="000C21E1">
        <w:rPr>
          <w:rFonts w:ascii="Times New Roman" w:eastAsia="Times New Roman" w:hAnsi="Times New Roman" w:cs="Times New Roman"/>
          <w:b/>
          <w:i/>
          <w:iCs/>
          <w:lang w:eastAsia="hr-HR"/>
        </w:rPr>
        <w:t>:</w:t>
      </w:r>
    </w:p>
    <w:p w:rsidR="0067630C" w:rsidRDefault="00982E5C" w:rsidP="000C21E1">
      <w:pPr>
        <w:autoSpaceDE w:val="0"/>
        <w:autoSpaceDN w:val="0"/>
        <w:adjustRightInd w:val="0"/>
        <w:spacing w:before="0" w:after="0"/>
        <w:rPr>
          <w:rFonts w:ascii="Times New Roman" w:eastAsia="Times New Roman" w:hAnsi="Times New Roman" w:cs="Times New Roman"/>
          <w:b/>
          <w:i/>
          <w:lang w:eastAsia="hr-HR"/>
        </w:rPr>
      </w:pPr>
      <w:r>
        <w:rPr>
          <w:rFonts w:ascii="Times New Roman" w:eastAsia="Times New Roman" w:hAnsi="Times New Roman" w:cs="Times New Roman"/>
          <w:b/>
          <w:i/>
          <w:lang w:eastAsia="hr-HR"/>
        </w:rPr>
        <w:t>/</w:t>
      </w:r>
    </w:p>
    <w:p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000C21E1">
        <w:rPr>
          <w:rFonts w:ascii="Times New Roman" w:eastAsia="Times New Roman" w:hAnsi="Times New Roman" w:cs="Times New Roman"/>
          <w:b/>
          <w:i/>
          <w:lang w:eastAsia="hr-HR"/>
        </w:rPr>
        <w:t xml:space="preserve">Navedite važne adrese web stranica, ako su dostupne: </w:t>
      </w:r>
    </w:p>
    <w:p w:rsidR="000C21E1" w:rsidRPr="000C21E1" w:rsidRDefault="00227E04" w:rsidP="000C21E1">
      <w:pPr>
        <w:tabs>
          <w:tab w:val="left" w:pos="4860"/>
        </w:tabs>
        <w:spacing w:before="0" w:after="0"/>
        <w:jc w:val="both"/>
        <w:rPr>
          <w:rFonts w:ascii="Times New Roman" w:eastAsia="Times New Roman" w:hAnsi="Times New Roman" w:cs="Times New Roman"/>
          <w:lang w:eastAsia="hr-HR"/>
        </w:rPr>
      </w:pPr>
      <w:hyperlink r:id="rId55" w:history="1">
        <w:r w:rsidR="000C21E1" w:rsidRPr="000C21E1">
          <w:rPr>
            <w:rFonts w:ascii="Times New Roman" w:eastAsia="Times New Roman" w:hAnsi="Times New Roman" w:cs="Times New Roman"/>
            <w:color w:val="0000FF"/>
            <w:u w:val="single"/>
            <w:lang w:eastAsia="hr-HR"/>
          </w:rPr>
          <w:t>http://www.uzuvrh.hr/defaulthrv.aspx</w:t>
        </w:r>
      </w:hyperlink>
    </w:p>
    <w:p w:rsidR="000C21E1" w:rsidRPr="000C21E1" w:rsidRDefault="00227E04" w:rsidP="000C21E1">
      <w:pPr>
        <w:tabs>
          <w:tab w:val="left" w:pos="4860"/>
        </w:tabs>
        <w:spacing w:before="0" w:after="0"/>
        <w:jc w:val="both"/>
        <w:rPr>
          <w:rFonts w:ascii="Times New Roman" w:eastAsia="Times New Roman" w:hAnsi="Times New Roman" w:cs="Times New Roman"/>
          <w:lang w:eastAsia="hr-HR"/>
        </w:rPr>
      </w:pPr>
      <w:hyperlink r:id="rId56" w:history="1">
        <w:r w:rsidR="000C21E1" w:rsidRPr="000C21E1">
          <w:rPr>
            <w:rFonts w:ascii="Times New Roman" w:eastAsia="Times New Roman" w:hAnsi="Times New Roman" w:cs="Times New Roman"/>
            <w:color w:val="0000FF"/>
            <w:u w:val="single"/>
            <w:lang w:eastAsia="hr-HR"/>
          </w:rPr>
          <w:t>http://civilnodrustvo.hr/frontpage</w:t>
        </w:r>
      </w:hyperlink>
    </w:p>
    <w:p w:rsidR="000C21E1" w:rsidRPr="000C21E1" w:rsidRDefault="00227E04" w:rsidP="000C21E1">
      <w:pPr>
        <w:tabs>
          <w:tab w:val="left" w:pos="4860"/>
        </w:tabs>
        <w:spacing w:before="0" w:after="0"/>
        <w:jc w:val="both"/>
        <w:rPr>
          <w:rFonts w:ascii="Times New Roman" w:eastAsia="Times New Roman" w:hAnsi="Times New Roman" w:cs="Times New Roman"/>
          <w:lang w:eastAsia="hr-HR"/>
        </w:rPr>
      </w:pPr>
      <w:hyperlink r:id="rId57" w:history="1">
        <w:r w:rsidR="000C21E1" w:rsidRPr="000C21E1">
          <w:rPr>
            <w:rFonts w:ascii="Times New Roman" w:eastAsia="Times New Roman" w:hAnsi="Times New Roman" w:cs="Times New Roman"/>
            <w:color w:val="0000FF"/>
            <w:u w:val="single"/>
            <w:lang w:eastAsia="hr-HR"/>
          </w:rPr>
          <w:t>http://www.odraz.hr/hr/publikacije/publikacije/imaju-li-gradani-sto-za-reci</w:t>
        </w:r>
      </w:hyperlink>
    </w:p>
    <w:p w:rsidR="000C21E1" w:rsidRPr="000C21E1" w:rsidRDefault="000C21E1" w:rsidP="000C21E1">
      <w:pPr>
        <w:tabs>
          <w:tab w:val="left" w:pos="4860"/>
        </w:tabs>
        <w:spacing w:before="0" w:after="0"/>
        <w:jc w:val="both"/>
        <w:rPr>
          <w:rFonts w:ascii="Times New Roman" w:eastAsia="Times New Roman" w:hAnsi="Times New Roman" w:cs="Times New Roman"/>
          <w:lang w:eastAsia="hr-HR"/>
        </w:rPr>
      </w:pPr>
    </w:p>
    <w:p w:rsidR="000C21E1" w:rsidRPr="000C21E1" w:rsidRDefault="000C21E1" w:rsidP="000C21E1">
      <w:pPr>
        <w:tabs>
          <w:tab w:val="left" w:pos="4860"/>
        </w:tabs>
        <w:spacing w:before="0" w:after="0"/>
        <w:jc w:val="both"/>
        <w:rPr>
          <w:rFonts w:ascii="Times New Roman" w:eastAsia="Times New Roman" w:hAnsi="Times New Roman" w:cs="Times New Roman"/>
          <w:lang w:eastAsia="hr-HR"/>
        </w:rPr>
      </w:pPr>
    </w:p>
    <w:p w:rsidR="000C21E1" w:rsidRPr="000C21E1" w:rsidRDefault="000C21E1" w:rsidP="000C21E1">
      <w:pPr>
        <w:autoSpaceDE w:val="0"/>
        <w:autoSpaceDN w:val="0"/>
        <w:adjustRightInd w:val="0"/>
        <w:spacing w:before="0" w:after="0"/>
        <w:jc w:val="center"/>
        <w:rPr>
          <w:rFonts w:ascii="Times New Roman" w:eastAsia="Times New Roman" w:hAnsi="Times New Roman" w:cs="Times New Roman"/>
          <w:b/>
          <w:bCs/>
          <w:lang w:eastAsia="hr-HR"/>
        </w:rPr>
      </w:pPr>
      <w:r w:rsidRPr="000C21E1">
        <w:rPr>
          <w:rFonts w:ascii="Times New Roman" w:eastAsia="Times New Roman" w:hAnsi="Times New Roman" w:cs="Times New Roman"/>
          <w:b/>
          <w:bCs/>
          <w:lang w:eastAsia="hr-HR"/>
        </w:rPr>
        <w:t>Članak 9</w:t>
      </w:r>
      <w:r w:rsidR="00EF2118">
        <w:rPr>
          <w:rFonts w:ascii="Times New Roman" w:eastAsia="Times New Roman" w:hAnsi="Times New Roman" w:cs="Times New Roman"/>
          <w:b/>
          <w:bCs/>
          <w:lang w:eastAsia="hr-HR"/>
        </w:rPr>
        <w:t>.</w:t>
      </w:r>
    </w:p>
    <w:p w:rsidR="000C21E1" w:rsidRPr="000C21E1" w:rsidRDefault="000C21E1" w:rsidP="000C21E1">
      <w:pPr>
        <w:autoSpaceDE w:val="0"/>
        <w:autoSpaceDN w:val="0"/>
        <w:adjustRightInd w:val="0"/>
        <w:spacing w:before="0" w:after="0"/>
        <w:jc w:val="center"/>
        <w:rPr>
          <w:rFonts w:ascii="Times New Roman" w:eastAsia="Times New Roman" w:hAnsi="Times New Roman" w:cs="Times New Roman"/>
          <w:b/>
          <w:bCs/>
          <w:lang w:eastAsia="hr-HR"/>
        </w:rPr>
      </w:pPr>
    </w:p>
    <w:p w:rsidR="000C21E1" w:rsidRPr="000C21E1" w:rsidRDefault="000C21E1" w:rsidP="000C21E1">
      <w:pPr>
        <w:autoSpaceDE w:val="0"/>
        <w:autoSpaceDN w:val="0"/>
        <w:adjustRightInd w:val="0"/>
        <w:spacing w:before="0" w:after="0"/>
        <w:rPr>
          <w:rFonts w:ascii="Times New Roman" w:eastAsia="Times New Roman" w:hAnsi="Times New Roman" w:cs="Times New Roman"/>
          <w:b/>
          <w:bCs/>
          <w:i/>
          <w:lang w:eastAsia="hr-HR"/>
        </w:rPr>
      </w:pPr>
      <w:r w:rsidRPr="000C21E1">
        <w:rPr>
          <w:rFonts w:ascii="Times New Roman" w:eastAsia="Times New Roman" w:hAnsi="Times New Roman" w:cs="Times New Roman"/>
          <w:b/>
          <w:bCs/>
          <w:i/>
          <w:lang w:eastAsia="hr-HR"/>
        </w:rPr>
        <w:t>Navedite zakonske, regulatorne i ostale mjere kojima se provode odredbe o pristupu pravosuđu iz članka 9.</w:t>
      </w:r>
    </w:p>
    <w:p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000C21E1">
        <w:rPr>
          <w:rFonts w:ascii="Times New Roman" w:eastAsia="Times New Roman" w:hAnsi="Times New Roman" w:cs="Times New Roman"/>
          <w:b/>
          <w:i/>
          <w:lang w:eastAsia="hr-HR"/>
        </w:rPr>
        <w:t>Objasnite kako je proveden svaki stavak članka 9. Opišite prenošenje važnih definicija iz članka 2 i uvjeta nediskriminacije iz članka 3, stavka 9.</w:t>
      </w:r>
    </w:p>
    <w:p w:rsidR="000C21E1" w:rsidRPr="000C21E1" w:rsidRDefault="000C21E1" w:rsidP="006F721F">
      <w:pPr>
        <w:autoSpaceDE w:val="0"/>
        <w:autoSpaceDN w:val="0"/>
        <w:adjustRightInd w:val="0"/>
        <w:rPr>
          <w:rFonts w:ascii="Times New Roman" w:eastAsia="Times New Roman" w:hAnsi="Times New Roman" w:cs="Times New Roman"/>
          <w:b/>
          <w:i/>
          <w:iCs/>
          <w:lang w:eastAsia="hr-HR"/>
        </w:rPr>
      </w:pPr>
      <w:r w:rsidRPr="000C21E1">
        <w:rPr>
          <w:rFonts w:ascii="Times New Roman" w:eastAsia="Times New Roman" w:hAnsi="Times New Roman" w:cs="Times New Roman"/>
          <w:b/>
          <w:i/>
          <w:iCs/>
          <w:u w:val="single"/>
          <w:lang w:eastAsia="hr-HR"/>
        </w:rPr>
        <w:t>Odgovor</w:t>
      </w:r>
      <w:r w:rsidRPr="000C21E1">
        <w:rPr>
          <w:rFonts w:ascii="Times New Roman" w:eastAsia="Times New Roman" w:hAnsi="Times New Roman" w:cs="Times New Roman"/>
          <w:b/>
          <w:i/>
          <w:iCs/>
          <w:lang w:eastAsia="hr-HR"/>
        </w:rPr>
        <w:t>:</w:t>
      </w:r>
    </w:p>
    <w:p w:rsidR="000C21E1" w:rsidRPr="000C21E1" w:rsidRDefault="000C21E1" w:rsidP="006F721F">
      <w:pPr>
        <w:autoSpaceDE w:val="0"/>
        <w:autoSpaceDN w:val="0"/>
        <w:adjustRightInd w:val="0"/>
        <w:jc w:val="both"/>
        <w:rPr>
          <w:rFonts w:ascii="Times New Roman" w:eastAsia="Times New Roman" w:hAnsi="Times New Roman" w:cs="Times New Roman"/>
          <w:b/>
          <w:i/>
          <w:iCs/>
          <w:lang w:eastAsia="hr-HR"/>
        </w:rPr>
      </w:pPr>
      <w:r w:rsidRPr="000C21E1">
        <w:rPr>
          <w:rFonts w:ascii="Times New Roman" w:eastAsia="Times New Roman" w:hAnsi="Times New Roman" w:cs="Times New Roman"/>
          <w:iCs/>
          <w:lang w:eastAsia="hr-HR"/>
        </w:rPr>
        <w:t>Primjenjuju se članci 3. ,14., 15., 16., čl. 18.,19., 26. i 29. Ustava R</w:t>
      </w:r>
      <w:r w:rsidR="006F721F">
        <w:rPr>
          <w:rFonts w:ascii="Times New Roman" w:eastAsia="Times New Roman" w:hAnsi="Times New Roman" w:cs="Times New Roman"/>
          <w:iCs/>
          <w:lang w:eastAsia="hr-HR"/>
        </w:rPr>
        <w:t>H</w:t>
      </w:r>
      <w:r w:rsidRPr="000C21E1">
        <w:rPr>
          <w:rFonts w:ascii="Times New Roman" w:eastAsia="Times New Roman" w:hAnsi="Times New Roman" w:cs="Times New Roman"/>
          <w:iCs/>
          <w:lang w:eastAsia="hr-HR"/>
        </w:rPr>
        <w:t xml:space="preserve"> </w:t>
      </w:r>
      <w:r w:rsidR="006F721F">
        <w:rPr>
          <w:rFonts w:ascii="Times New Roman" w:eastAsia="Times New Roman" w:hAnsi="Times New Roman" w:cs="Times New Roman"/>
          <w:iCs/>
          <w:lang w:eastAsia="hr-HR"/>
        </w:rPr>
        <w:t>(</w:t>
      </w:r>
      <w:r w:rsidRPr="000C21E1">
        <w:rPr>
          <w:rFonts w:ascii="Times New Roman" w:eastAsia="Times New Roman" w:hAnsi="Times New Roman" w:cs="Times New Roman"/>
          <w:iCs/>
          <w:lang w:eastAsia="hr-HR"/>
        </w:rPr>
        <w:t>NN 85/10-pročišćeni tekst) te  članak 8. ZPPI.</w:t>
      </w:r>
    </w:p>
    <w:p w:rsidR="000C21E1" w:rsidRPr="000C21E1" w:rsidRDefault="000C21E1" w:rsidP="006F721F">
      <w:pPr>
        <w:autoSpaceDE w:val="0"/>
        <w:autoSpaceDN w:val="0"/>
        <w:adjustRightInd w:val="0"/>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Temeljem čl. 3. Ustava RH (u daljnjem tekstu: Ustav), očuvanje prirode i čovjekova okoliša te vladavina prava predstavljaju jedne od najviših vrednota ustavnog poretka RH. Svatko u RH ima prava i slobode, neovisno o njegovoj rasi, boji kože, spolu, jeziku, vjeri, političkom ili drugom uvjerenju, nacionalnom ili socijalnom podrijetlu, imovini, rođenju, naobrazbi, društvenom položaju ili drugim osobinama i svi su pred zakonom jednaki (čl.14. Ustava).</w:t>
      </w:r>
    </w:p>
    <w:p w:rsidR="000C21E1" w:rsidRPr="000C21E1" w:rsidRDefault="000C21E1" w:rsidP="006F721F">
      <w:pPr>
        <w:autoSpaceDE w:val="0"/>
        <w:autoSpaceDN w:val="0"/>
        <w:adjustRightInd w:val="0"/>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U RH jamči se ravnopravnost pripad</w:t>
      </w:r>
      <w:r w:rsidR="007D372F">
        <w:rPr>
          <w:rFonts w:ascii="Times New Roman" w:eastAsia="Times New Roman" w:hAnsi="Times New Roman" w:cs="Times New Roman"/>
          <w:lang w:eastAsia="hr-HR"/>
        </w:rPr>
        <w:t>nicima svih nacionalnih manjina, a s</w:t>
      </w:r>
      <w:r w:rsidRPr="000C21E1">
        <w:rPr>
          <w:rFonts w:ascii="Times New Roman" w:eastAsia="Times New Roman" w:hAnsi="Times New Roman" w:cs="Times New Roman"/>
          <w:lang w:eastAsia="hr-HR"/>
        </w:rPr>
        <w:t>lobode i prava mogu se ograničiti samo zakonom da bi se zaštitila sloboda i prava drugih ljudi te pravni poredak, javni moral i zdravlje. Svako ograničenje slobode ili prava mora biti razmjerno naravi potrebe za ograničenjem u svakom pojedinom slučaju (čl. 16. Ustava).</w:t>
      </w:r>
    </w:p>
    <w:p w:rsidR="000C21E1" w:rsidRPr="000C21E1" w:rsidRDefault="000C21E1" w:rsidP="006F721F">
      <w:pPr>
        <w:autoSpaceDE w:val="0"/>
        <w:autoSpaceDN w:val="0"/>
        <w:adjustRightInd w:val="0"/>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Ustavom se</w:t>
      </w:r>
      <w:r w:rsidRPr="000C21E1" w:rsidDel="00644DC4">
        <w:rPr>
          <w:rFonts w:ascii="Times New Roman" w:eastAsia="Times New Roman" w:hAnsi="Times New Roman" w:cs="Times New Roman"/>
          <w:lang w:eastAsia="hr-HR"/>
        </w:rPr>
        <w:t xml:space="preserve"> </w:t>
      </w:r>
      <w:r w:rsidRPr="000C21E1">
        <w:rPr>
          <w:rFonts w:ascii="Times New Roman" w:eastAsia="Times New Roman" w:hAnsi="Times New Roman" w:cs="Times New Roman"/>
          <w:lang w:eastAsia="hr-HR"/>
        </w:rPr>
        <w:t>jamči pravo na žalbu protiv pojedinačnih pravnih akata donesenih u postupku prvog stupnja pred sudom ili drugim ovlaštenim tijelom. Pravo na žalbu može biti iznimno isključeno u slučajevima određenima zakonom ako je osigurana druga pravna zaštita (čl. 18. Ustava).</w:t>
      </w:r>
    </w:p>
    <w:p w:rsidR="000C21E1" w:rsidRPr="000C21E1" w:rsidRDefault="000C21E1" w:rsidP="006F721F">
      <w:pPr>
        <w:autoSpaceDE w:val="0"/>
        <w:autoSpaceDN w:val="0"/>
        <w:adjustRightInd w:val="0"/>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Pojedinačni akti državne uprave i tijela koja imaju javne ovlasti moraju biti utemeljeni na zakonu. Zajamčuje se sudska kontrola zakonitosti pojedinačnih akata upravnih vlasti i tijela koja imaju javne ovlasti (čl. 19. Ustava). Svi su državljani RH i stranci jednaki pred sudovima i drugim državnim i inim tijelima koja imaju javne ovlasti (čl. 26. Ustava).</w:t>
      </w:r>
    </w:p>
    <w:p w:rsidR="000C21E1" w:rsidRPr="000C21E1" w:rsidRDefault="000C21E1" w:rsidP="006F721F">
      <w:pPr>
        <w:autoSpaceDE w:val="0"/>
        <w:autoSpaceDN w:val="0"/>
        <w:adjustRightInd w:val="0"/>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Svatko ima pravo da zakonom ustanovljeni neovisni i nepristrani sud pravično i u razumnom roku odluci o njegovim pravima i obvezama, ili o sumnji ili optužbi zbog kažnjivog djela (čl. 29. Ustava).</w:t>
      </w:r>
    </w:p>
    <w:p w:rsidR="000C21E1" w:rsidRPr="000C21E1" w:rsidRDefault="000C21E1" w:rsidP="006F721F">
      <w:pPr>
        <w:jc w:val="both"/>
        <w:rPr>
          <w:rFonts w:ascii="Times New Roman" w:eastAsia="Times New Roman" w:hAnsi="Times New Roman" w:cs="Times New Roman"/>
          <w:color w:val="000000"/>
          <w:lang w:eastAsia="hr-HR"/>
        </w:rPr>
      </w:pPr>
      <w:r w:rsidRPr="000C21E1">
        <w:rPr>
          <w:rFonts w:ascii="Times New Roman" w:eastAsia="Times New Roman" w:hAnsi="Times New Roman" w:cs="Times New Roman"/>
          <w:color w:val="000000"/>
          <w:lang w:eastAsia="hr-HR"/>
        </w:rPr>
        <w:t>Pravo na pristup informacijama i ponovnu uporabu informacija prema čl. 8. ZPPI,  pripada svim korisnicima na jednak način i pod jednakim uvjetima. Korisnici su ravnopravni u njegovu ostvarivanju. Tijela javne vlasti ne smiju staviti korisnike u neravnopravan položaj, a osobito na način da se pojedinim korisnicima informacija pruža prije nego ostalima ili na način kojim im se posebno pogoduje.</w:t>
      </w:r>
    </w:p>
    <w:p w:rsidR="000C21E1" w:rsidRPr="000C21E1" w:rsidRDefault="007D372F" w:rsidP="006F721F">
      <w:pPr>
        <w:autoSpaceDE w:val="0"/>
        <w:autoSpaceDN w:val="0"/>
        <w:adjustRightInd w:val="0"/>
        <w:jc w:val="both"/>
        <w:rPr>
          <w:rFonts w:ascii="Times New Roman" w:eastAsia="Times New Roman" w:hAnsi="Times New Roman" w:cs="Times New Roman"/>
          <w:color w:val="000000"/>
          <w:lang w:eastAsia="hr-HR"/>
        </w:rPr>
      </w:pPr>
      <w:r>
        <w:rPr>
          <w:rFonts w:ascii="Times New Roman" w:eastAsia="Times New Roman" w:hAnsi="Times New Roman" w:cs="Times New Roman"/>
          <w:iCs/>
          <w:lang w:eastAsia="hr-HR"/>
        </w:rPr>
        <w:t>U čl.</w:t>
      </w:r>
      <w:r w:rsidR="000C21E1" w:rsidRPr="000C21E1">
        <w:rPr>
          <w:rFonts w:ascii="Times New Roman" w:eastAsia="Times New Roman" w:hAnsi="Times New Roman" w:cs="Times New Roman"/>
          <w:iCs/>
          <w:lang w:eastAsia="hr-HR"/>
        </w:rPr>
        <w:t xml:space="preserve"> 4. </w:t>
      </w:r>
      <w:r w:rsidR="007731B8">
        <w:rPr>
          <w:rFonts w:ascii="Times New Roman" w:eastAsia="Times New Roman" w:hAnsi="Times New Roman" w:cs="Times New Roman"/>
          <w:iCs/>
          <w:lang w:eastAsia="hr-HR"/>
        </w:rPr>
        <w:t xml:space="preserve">u </w:t>
      </w:r>
      <w:r w:rsidR="000C21E1" w:rsidRPr="000C21E1">
        <w:rPr>
          <w:rFonts w:ascii="Times New Roman" w:eastAsia="Times New Roman" w:hAnsi="Times New Roman" w:cs="Times New Roman"/>
          <w:iCs/>
          <w:lang w:eastAsia="hr-HR"/>
        </w:rPr>
        <w:t xml:space="preserve">točki 53. </w:t>
      </w:r>
      <w:r>
        <w:rPr>
          <w:rFonts w:ascii="Times New Roman" w:eastAsia="Times New Roman" w:hAnsi="Times New Roman" w:cs="Times New Roman"/>
          <w:lang w:eastAsia="hr-HR"/>
        </w:rPr>
        <w:t xml:space="preserve">ZOZO-a, </w:t>
      </w:r>
      <w:r w:rsidR="000C21E1" w:rsidRPr="000C21E1">
        <w:rPr>
          <w:rFonts w:ascii="Times New Roman" w:eastAsia="Times New Roman" w:hAnsi="Times New Roman" w:cs="Times New Roman"/>
          <w:iCs/>
          <w:lang w:eastAsia="hr-HR"/>
        </w:rPr>
        <w:t>određeno je značenje pojma „prava na pristup pravosuđu“</w:t>
      </w:r>
      <w:r>
        <w:rPr>
          <w:rFonts w:ascii="Times New Roman" w:eastAsia="Times New Roman" w:hAnsi="Times New Roman" w:cs="Times New Roman"/>
          <w:iCs/>
          <w:lang w:eastAsia="hr-HR"/>
        </w:rPr>
        <w:t>.</w:t>
      </w:r>
      <w:r w:rsidR="000C21E1" w:rsidRPr="000C21E1">
        <w:rPr>
          <w:rFonts w:ascii="Times New Roman" w:eastAsia="Times New Roman" w:hAnsi="Times New Roman" w:cs="Times New Roman"/>
          <w:iCs/>
          <w:lang w:eastAsia="hr-HR"/>
        </w:rPr>
        <w:t xml:space="preserve"> To je</w:t>
      </w:r>
      <w:r w:rsidR="000C21E1" w:rsidRPr="000C21E1">
        <w:rPr>
          <w:rFonts w:ascii="Times New Roman" w:eastAsia="Times New Roman" w:hAnsi="Times New Roman" w:cs="Times New Roman"/>
          <w:color w:val="000000"/>
          <w:lang w:eastAsia="hr-HR"/>
        </w:rPr>
        <w:t xml:space="preserve"> pravo na izjavljivanje žalbe nadležnom tijelu, odnosno pravo na podnošenje tužbe nadležnom sudu, koje se ovim Zakonom, uz propisane uvjete, utvrđuje osobama – građanima, drugim fizičkim te pravnim osobama, njihovim skupinama, udrugama i organizacijama radi ostvarivanja prava na zdrav život i održiv okoliš i u svrhu zaštite okoliša i pojedinih sastavnica okoliša i zaštite od štetnog utjecaja opterećenja.</w:t>
      </w:r>
    </w:p>
    <w:p w:rsidR="000C21E1" w:rsidRPr="000C21E1" w:rsidRDefault="000C21E1" w:rsidP="006F721F">
      <w:pPr>
        <w:tabs>
          <w:tab w:val="left" w:pos="4860"/>
        </w:tabs>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Načelo prava na pristup pravosuđu propisano je čl</w:t>
      </w:r>
      <w:r w:rsidR="007D372F">
        <w:rPr>
          <w:rFonts w:ascii="Times New Roman" w:eastAsia="Times New Roman" w:hAnsi="Times New Roman" w:cs="Times New Roman"/>
          <w:lang w:eastAsia="hr-HR"/>
        </w:rPr>
        <w:t>.</w:t>
      </w:r>
      <w:r w:rsidRPr="000C21E1">
        <w:rPr>
          <w:rFonts w:ascii="Times New Roman" w:eastAsia="Times New Roman" w:hAnsi="Times New Roman" w:cs="Times New Roman"/>
          <w:lang w:eastAsia="hr-HR"/>
        </w:rPr>
        <w:t xml:space="preserve"> 19. st. 1. i 2. te čl</w:t>
      </w:r>
      <w:r w:rsidR="007D372F">
        <w:rPr>
          <w:rFonts w:ascii="Times New Roman" w:eastAsia="Times New Roman" w:hAnsi="Times New Roman" w:cs="Times New Roman"/>
          <w:lang w:eastAsia="hr-HR"/>
        </w:rPr>
        <w:t>.</w:t>
      </w:r>
      <w:r w:rsidRPr="000C21E1">
        <w:rPr>
          <w:rFonts w:ascii="Times New Roman" w:eastAsia="Times New Roman" w:hAnsi="Times New Roman" w:cs="Times New Roman"/>
          <w:lang w:eastAsia="hr-HR"/>
        </w:rPr>
        <w:t xml:space="preserve"> </w:t>
      </w:r>
      <w:r w:rsidR="002F7C24">
        <w:rPr>
          <w:rFonts w:ascii="Times New Roman" w:eastAsia="Times New Roman" w:hAnsi="Times New Roman" w:cs="Times New Roman"/>
          <w:lang w:eastAsia="hr-HR"/>
        </w:rPr>
        <w:t xml:space="preserve">154. do </w:t>
      </w:r>
      <w:r w:rsidRPr="000C21E1">
        <w:rPr>
          <w:rFonts w:ascii="Times New Roman" w:eastAsia="Times New Roman" w:hAnsi="Times New Roman" w:cs="Times New Roman"/>
          <w:lang w:eastAsia="hr-HR"/>
        </w:rPr>
        <w:t>172. ZOZO-a i čl</w:t>
      </w:r>
      <w:r w:rsidR="007D372F">
        <w:rPr>
          <w:rFonts w:ascii="Times New Roman" w:eastAsia="Times New Roman" w:hAnsi="Times New Roman" w:cs="Times New Roman"/>
          <w:lang w:eastAsia="hr-HR"/>
        </w:rPr>
        <w:t>.</w:t>
      </w:r>
      <w:r w:rsidRPr="000C21E1">
        <w:rPr>
          <w:rFonts w:ascii="Times New Roman" w:eastAsia="Times New Roman" w:hAnsi="Times New Roman" w:cs="Times New Roman"/>
          <w:lang w:eastAsia="hr-HR"/>
        </w:rPr>
        <w:t xml:space="preserve"> 25. i 26</w:t>
      </w:r>
      <w:r w:rsidR="007D372F">
        <w:rPr>
          <w:rFonts w:ascii="Times New Roman" w:eastAsia="Times New Roman" w:hAnsi="Times New Roman" w:cs="Times New Roman"/>
          <w:lang w:eastAsia="hr-HR"/>
        </w:rPr>
        <w:t>.</w:t>
      </w:r>
      <w:r w:rsidRPr="000C21E1">
        <w:rPr>
          <w:rFonts w:ascii="Times New Roman" w:eastAsia="Times New Roman" w:hAnsi="Times New Roman" w:cs="Times New Roman"/>
          <w:lang w:eastAsia="hr-HR"/>
        </w:rPr>
        <w:t xml:space="preserve"> ZPPI-a.</w:t>
      </w:r>
    </w:p>
    <w:p w:rsidR="000C21E1" w:rsidRPr="000C21E1" w:rsidRDefault="000C21E1" w:rsidP="006F721F">
      <w:pPr>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Odredbe o pristupu pravosuđ</w:t>
      </w:r>
      <w:r w:rsidR="007D372F">
        <w:rPr>
          <w:rFonts w:ascii="Times New Roman" w:eastAsia="Times New Roman" w:hAnsi="Times New Roman" w:cs="Times New Roman"/>
          <w:lang w:eastAsia="hr-HR"/>
        </w:rPr>
        <w:t>u iz čl. 9. Aarhuške k</w:t>
      </w:r>
      <w:r w:rsidRPr="000C21E1">
        <w:rPr>
          <w:rFonts w:ascii="Times New Roman" w:eastAsia="Times New Roman" w:hAnsi="Times New Roman" w:cs="Times New Roman"/>
          <w:lang w:eastAsia="hr-HR"/>
        </w:rPr>
        <w:t>onvencije sadržane su u pojedinim odredbama zakona RH, kako će to niže biti navedeno u odgovorima na pojedina pitanja, no kada bi određena odredba Konvencije bila u suprotnosti s određenim pravnim propisom RH, suci bi bili dužni izravno primijeniti odredbu Konvencije, budući da je ona</w:t>
      </w:r>
      <w:r w:rsidR="007D372F">
        <w:rPr>
          <w:rFonts w:ascii="Times New Roman" w:eastAsia="Times New Roman" w:hAnsi="Times New Roman" w:cs="Times New Roman"/>
          <w:lang w:eastAsia="hr-HR"/>
        </w:rPr>
        <w:t xml:space="preserve"> po pravnoj snazi iznad zakona. Naime,</w:t>
      </w:r>
      <w:r w:rsidRPr="000C21E1">
        <w:rPr>
          <w:rFonts w:ascii="Times New Roman" w:eastAsia="Times New Roman" w:hAnsi="Times New Roman" w:cs="Times New Roman"/>
          <w:lang w:eastAsia="hr-HR"/>
        </w:rPr>
        <w:t xml:space="preserve"> međunarodni </w:t>
      </w:r>
      <w:r w:rsidRPr="000C21E1">
        <w:rPr>
          <w:rFonts w:ascii="Times New Roman" w:eastAsia="Times New Roman" w:hAnsi="Times New Roman" w:cs="Times New Roman"/>
          <w:lang w:eastAsia="hr-HR"/>
        </w:rPr>
        <w:lastRenderedPageBreak/>
        <w:t>ugovori koji su sklopljeni i potvrđeni čine dio unutarnjeg pravnog poretka RH, a po pravnoj su snazi iznad zakona (čl. 141. Ustava).</w:t>
      </w:r>
    </w:p>
    <w:p w:rsidR="00E15CDE" w:rsidRDefault="00E15CDE" w:rsidP="000C21E1">
      <w:pPr>
        <w:autoSpaceDE w:val="0"/>
        <w:autoSpaceDN w:val="0"/>
        <w:adjustRightInd w:val="0"/>
        <w:spacing w:before="0" w:after="0"/>
        <w:rPr>
          <w:rFonts w:ascii="Times New Roman" w:eastAsia="Times New Roman" w:hAnsi="Times New Roman" w:cs="Times New Roman"/>
          <w:b/>
          <w:i/>
          <w:lang w:eastAsia="hr-HR"/>
        </w:rPr>
      </w:pPr>
    </w:p>
    <w:p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000C21E1">
        <w:rPr>
          <w:rFonts w:ascii="Times New Roman" w:eastAsia="Times New Roman" w:hAnsi="Times New Roman" w:cs="Times New Roman"/>
          <w:b/>
          <w:i/>
          <w:lang w:eastAsia="hr-HR"/>
        </w:rPr>
        <w:t>Također, i posebno, opišite:</w:t>
      </w:r>
    </w:p>
    <w:p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000C21E1">
        <w:rPr>
          <w:rFonts w:ascii="Times New Roman" w:eastAsia="Times New Roman" w:hAnsi="Times New Roman" w:cs="Times New Roman"/>
          <w:b/>
          <w:i/>
          <w:lang w:eastAsia="hr-HR"/>
        </w:rPr>
        <w:t xml:space="preserve">(a) u pogledu </w:t>
      </w:r>
      <w:r w:rsidRPr="000C21E1">
        <w:rPr>
          <w:rFonts w:ascii="Times New Roman" w:eastAsia="Times New Roman" w:hAnsi="Times New Roman" w:cs="Times New Roman"/>
          <w:b/>
          <w:bCs/>
          <w:i/>
          <w:lang w:eastAsia="hr-HR"/>
        </w:rPr>
        <w:t xml:space="preserve">stavka 1, </w:t>
      </w:r>
      <w:r w:rsidRPr="000C21E1">
        <w:rPr>
          <w:rFonts w:ascii="Times New Roman" w:eastAsia="Times New Roman" w:hAnsi="Times New Roman" w:cs="Times New Roman"/>
          <w:b/>
          <w:i/>
          <w:lang w:eastAsia="hr-HR"/>
        </w:rPr>
        <w:t>mjere poduzete kako bi se osiguralo da:</w:t>
      </w:r>
    </w:p>
    <w:p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000C21E1">
        <w:rPr>
          <w:rFonts w:ascii="Times New Roman" w:eastAsia="Times New Roman" w:hAnsi="Times New Roman" w:cs="Times New Roman"/>
          <w:b/>
          <w:i/>
          <w:lang w:eastAsia="hr-HR"/>
        </w:rPr>
        <w:t xml:space="preserve">(i) svaka osoba koja smatra kako se njegovim ili njezinim zahtjevom za informacijom </w:t>
      </w:r>
    </w:p>
    <w:p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000C21E1">
        <w:rPr>
          <w:rFonts w:ascii="Times New Roman" w:eastAsia="Times New Roman" w:hAnsi="Times New Roman" w:cs="Times New Roman"/>
          <w:b/>
          <w:i/>
          <w:lang w:eastAsia="hr-HR"/>
        </w:rPr>
        <w:t xml:space="preserve">prema članku 4 nije postupalo sukladno odredbama toga članka ima pristup postupku </w:t>
      </w:r>
    </w:p>
    <w:p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000C21E1">
        <w:rPr>
          <w:rFonts w:ascii="Times New Roman" w:eastAsia="Times New Roman" w:hAnsi="Times New Roman" w:cs="Times New Roman"/>
          <w:b/>
          <w:i/>
          <w:lang w:eastAsia="hr-HR"/>
        </w:rPr>
        <w:t xml:space="preserve">ocjene pred sudom ili nekim drugim neovisnim i nepristranim zakonski utemeljenim </w:t>
      </w:r>
    </w:p>
    <w:p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000C21E1">
        <w:rPr>
          <w:rFonts w:ascii="Times New Roman" w:eastAsia="Times New Roman" w:hAnsi="Times New Roman" w:cs="Times New Roman"/>
          <w:b/>
          <w:i/>
          <w:lang w:eastAsia="hr-HR"/>
        </w:rPr>
        <w:t>tijelom;</w:t>
      </w:r>
    </w:p>
    <w:p w:rsidR="000C21E1" w:rsidRPr="000C21E1" w:rsidRDefault="000C21E1" w:rsidP="00954223">
      <w:pPr>
        <w:tabs>
          <w:tab w:val="left" w:pos="4860"/>
        </w:tabs>
        <w:jc w:val="both"/>
        <w:rPr>
          <w:rFonts w:ascii="Times New Roman" w:eastAsia="Times New Roman" w:hAnsi="Times New Roman" w:cs="Times New Roman"/>
          <w:b/>
          <w:lang w:eastAsia="hr-HR"/>
        </w:rPr>
      </w:pPr>
      <w:r w:rsidRPr="000C21E1">
        <w:rPr>
          <w:rFonts w:ascii="Times New Roman" w:eastAsia="Times New Roman" w:hAnsi="Times New Roman" w:cs="Times New Roman"/>
          <w:b/>
          <w:i/>
          <w:u w:val="single"/>
          <w:lang w:eastAsia="hr-HR"/>
        </w:rPr>
        <w:t>Odgovor</w:t>
      </w:r>
      <w:r w:rsidRPr="000C21E1">
        <w:rPr>
          <w:rFonts w:ascii="Times New Roman" w:eastAsia="Times New Roman" w:hAnsi="Times New Roman" w:cs="Times New Roman"/>
          <w:b/>
          <w:lang w:eastAsia="hr-HR"/>
        </w:rPr>
        <w:t>:</w:t>
      </w:r>
    </w:p>
    <w:p w:rsidR="000C21E1" w:rsidRPr="000C21E1" w:rsidRDefault="000C21E1" w:rsidP="00954223">
      <w:pPr>
        <w:tabs>
          <w:tab w:val="left" w:pos="4860"/>
        </w:tabs>
        <w:jc w:val="both"/>
        <w:rPr>
          <w:rFonts w:ascii="Times New Roman" w:eastAsia="Times New Roman" w:hAnsi="Times New Roman" w:cs="Times New Roman"/>
          <w:lang w:eastAsia="hr-HR"/>
        </w:rPr>
      </w:pPr>
      <w:r w:rsidRPr="000C21E1">
        <w:rPr>
          <w:rFonts w:ascii="Times New Roman" w:eastAsia="Times New Roman" w:hAnsi="Times New Roman" w:cs="Times New Roman"/>
          <w:color w:val="000000"/>
          <w:lang w:eastAsia="hr-HR"/>
        </w:rPr>
        <w:t>Svaka osoba (građanin i druga fizička te pravna osoba, njihove skupine, udruge i organizacije) koja smatra da je njezin zahtjev za informacijom u pitanjima zaštite okoliša zanemaren, neosnovano odbijen, bilo djelomično ili u cijelosti, ili ako na njega nije odgovoreno na odgovarajući način, ima pravo na zaštitu svojih prava sukladno posebnom propisu o pravu na pristup informacijama (čl. 19. st. 1. ZOZO-a).</w:t>
      </w:r>
    </w:p>
    <w:p w:rsidR="000C21E1" w:rsidRPr="000C21E1" w:rsidRDefault="000C21E1" w:rsidP="00954223">
      <w:pPr>
        <w:tabs>
          <w:tab w:val="left" w:pos="4860"/>
        </w:tabs>
        <w:jc w:val="both"/>
        <w:rPr>
          <w:rFonts w:ascii="Times New Roman" w:eastAsia="Times New Roman" w:hAnsi="Times New Roman" w:cs="Times New Roman"/>
          <w:color w:val="000000"/>
          <w:lang w:eastAsia="hr-HR"/>
        </w:rPr>
      </w:pPr>
      <w:r w:rsidRPr="000C21E1">
        <w:rPr>
          <w:rFonts w:ascii="Times New Roman" w:eastAsia="Times New Roman" w:hAnsi="Times New Roman" w:cs="Times New Roman"/>
          <w:lang w:eastAsia="hr-HR"/>
        </w:rPr>
        <w:t xml:space="preserve">Tijelo javne vlasti može rješenjem odbiti zahtjev za davanjem informacije o okolišu u slučajevima koje navodi čl. 158. st. 1. i 3. ZOZO-a. </w:t>
      </w:r>
      <w:r w:rsidRPr="000C21E1">
        <w:rPr>
          <w:rFonts w:ascii="Times New Roman" w:eastAsia="Times New Roman" w:hAnsi="Times New Roman" w:cs="Times New Roman"/>
          <w:color w:val="000000"/>
          <w:lang w:eastAsia="hr-HR"/>
        </w:rPr>
        <w:t>Protiv rješenja koje je izdalo nadležno upravno tijelo, odnosno Ministarstvo može se izjaviti žalba Povjereniku za informiranje u roku od 15 dana od dana dostave rješenja, sukladno ZPPI (čl. 158. st. 6. ZOZO-a).</w:t>
      </w:r>
    </w:p>
    <w:p w:rsidR="000C21E1" w:rsidRPr="000C21E1" w:rsidRDefault="000C21E1" w:rsidP="00954223">
      <w:pPr>
        <w:jc w:val="both"/>
        <w:rPr>
          <w:rFonts w:ascii="Times New Roman" w:eastAsia="Times New Roman" w:hAnsi="Times New Roman" w:cs="Times New Roman"/>
          <w:color w:val="000000"/>
          <w:lang w:eastAsia="hr-HR"/>
        </w:rPr>
      </w:pPr>
      <w:r w:rsidRPr="000C21E1">
        <w:rPr>
          <w:rFonts w:ascii="Times New Roman" w:eastAsia="Times New Roman" w:hAnsi="Times New Roman" w:cs="Times New Roman"/>
          <w:color w:val="000000"/>
          <w:lang w:eastAsia="hr-HR"/>
        </w:rPr>
        <w:t>U skladu s čl. 25. ZPPI-a, žalba se može izjaviti i kad tijelo javne vlasti, u propisanom roku, ne odluči o zahtjevu podnositelja. Povjerenik je dužan rješenje o žalbi donijeti i dostaviti stranki, putem prvostupanjskog tijela, najkasnije u roku od 30 dana od dana predaje uredne žalbe, ako se ne radi o iznimnim slučajevima koji se navode u čl. 25. st. 5. i 6. ZPPI-a. Kad utvrdi da je žalba osnovana, Povjerenik će rješenjem korisniku omogućiti pristup informaciji.</w:t>
      </w:r>
    </w:p>
    <w:p w:rsidR="000C21E1" w:rsidRPr="000C21E1" w:rsidRDefault="000C21E1" w:rsidP="00954223">
      <w:pPr>
        <w:jc w:val="both"/>
        <w:rPr>
          <w:rFonts w:ascii="Times New Roman" w:eastAsia="Times New Roman" w:hAnsi="Times New Roman" w:cs="Times New Roman"/>
          <w:color w:val="000000"/>
          <w:lang w:eastAsia="hr-HR"/>
        </w:rPr>
      </w:pPr>
      <w:r w:rsidRPr="000C21E1">
        <w:rPr>
          <w:rFonts w:ascii="Times New Roman" w:eastAsia="Times New Roman" w:hAnsi="Times New Roman" w:cs="Times New Roman"/>
          <w:color w:val="000000"/>
          <w:lang w:eastAsia="hr-HR"/>
        </w:rPr>
        <w:t>Protiv rješenja Povjerenika žalba nije dopuštena, ali se može pokrenuti upravni spor (čl. 26. ZPPI-a) pred Visokim upravnim sudom R</w:t>
      </w:r>
      <w:r w:rsidR="002F7C24">
        <w:rPr>
          <w:rFonts w:ascii="Times New Roman" w:eastAsia="Times New Roman" w:hAnsi="Times New Roman" w:cs="Times New Roman"/>
          <w:color w:val="000000"/>
          <w:lang w:eastAsia="hr-HR"/>
        </w:rPr>
        <w:t xml:space="preserve">H koji </w:t>
      </w:r>
      <w:r w:rsidRPr="000C21E1">
        <w:rPr>
          <w:rFonts w:ascii="Times New Roman" w:eastAsia="Times New Roman" w:hAnsi="Times New Roman" w:cs="Times New Roman"/>
          <w:color w:val="000000"/>
          <w:lang w:eastAsia="hr-HR"/>
        </w:rPr>
        <w:t xml:space="preserve">mora donijeti odluku o tužbi u roku od 90 dana. Tužba ima odgodni učinak ako je rješenjem omogućen pristup informaciji. </w:t>
      </w:r>
    </w:p>
    <w:p w:rsidR="002F7C24" w:rsidRDefault="000C21E1" w:rsidP="00954223">
      <w:pPr>
        <w:jc w:val="both"/>
        <w:rPr>
          <w:rFonts w:ascii="Times New Roman" w:eastAsia="Times New Roman" w:hAnsi="Times New Roman" w:cs="Times New Roman"/>
          <w:color w:val="000000"/>
          <w:lang w:eastAsia="hr-HR"/>
        </w:rPr>
      </w:pPr>
      <w:r w:rsidRPr="000C21E1">
        <w:rPr>
          <w:rFonts w:ascii="Times New Roman" w:eastAsia="Times New Roman" w:hAnsi="Times New Roman" w:cs="Times New Roman"/>
          <w:color w:val="000000"/>
          <w:lang w:eastAsia="hr-HR"/>
        </w:rPr>
        <w:t>Upravni spor protiv rješenja Povjerenika može pokrenuti i tijelo javne vlasti koje je donijelo prvostupanjsko rješenje.</w:t>
      </w:r>
      <w:r w:rsidR="002F7C24">
        <w:rPr>
          <w:rFonts w:ascii="Times New Roman" w:eastAsia="Times New Roman" w:hAnsi="Times New Roman" w:cs="Times New Roman"/>
          <w:color w:val="000000"/>
          <w:lang w:eastAsia="hr-HR"/>
        </w:rPr>
        <w:t xml:space="preserve"> </w:t>
      </w:r>
    </w:p>
    <w:p w:rsidR="000C21E1" w:rsidRPr="000C21E1" w:rsidRDefault="000C21E1" w:rsidP="00954223">
      <w:pPr>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 xml:space="preserve">U slučajevima kada službenik propusti ispuniti svoju odgovornost u vezi pristupa informacijama ili sudjelovanja javnosti u skladu s čl. 19., postupa se sukladno čl. 102. do 109. Zakona o </w:t>
      </w:r>
      <w:r w:rsidR="002F7C24">
        <w:rPr>
          <w:rFonts w:ascii="Times New Roman" w:eastAsia="Times New Roman" w:hAnsi="Times New Roman" w:cs="Times New Roman"/>
          <w:lang w:eastAsia="hr-HR"/>
        </w:rPr>
        <w:t>državnim službenicima (NN 49/12</w:t>
      </w:r>
      <w:r w:rsidRPr="000C21E1">
        <w:rPr>
          <w:rFonts w:ascii="Times New Roman" w:eastAsia="Times New Roman" w:hAnsi="Times New Roman" w:cs="Times New Roman"/>
          <w:lang w:eastAsia="hr-HR"/>
        </w:rPr>
        <w:t>,</w:t>
      </w:r>
      <w:r w:rsidR="002F7C24">
        <w:rPr>
          <w:rFonts w:ascii="Times New Roman" w:eastAsia="Times New Roman" w:hAnsi="Times New Roman" w:cs="Times New Roman"/>
          <w:lang w:eastAsia="hr-HR"/>
        </w:rPr>
        <w:t xml:space="preserve"> </w:t>
      </w:r>
      <w:r w:rsidRPr="000C21E1">
        <w:rPr>
          <w:rFonts w:ascii="Times New Roman" w:eastAsia="Times New Roman" w:hAnsi="Times New Roman" w:cs="Times New Roman"/>
          <w:lang w:eastAsia="hr-HR"/>
        </w:rPr>
        <w:t>37/13 i 38/13).</w:t>
      </w:r>
    </w:p>
    <w:p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p>
    <w:p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000C21E1">
        <w:rPr>
          <w:rFonts w:ascii="Times New Roman" w:eastAsia="Times New Roman" w:hAnsi="Times New Roman" w:cs="Times New Roman"/>
          <w:b/>
          <w:i/>
          <w:lang w:eastAsia="hr-HR"/>
        </w:rPr>
        <w:t>(ii) u okolnostima gdje je omogućena sudska ocjena ta osoba također ima pristup zakonom utvrđenom brzom, besplatnom ili jeftinom  postupku razmatranja od strane tijela vlasti ili ocjene od strane nekog neovisnog i nepristranog tijela osim suda;</w:t>
      </w:r>
    </w:p>
    <w:p w:rsidR="000C21E1" w:rsidRPr="000C21E1" w:rsidRDefault="000C21E1" w:rsidP="00954223">
      <w:pPr>
        <w:tabs>
          <w:tab w:val="left" w:pos="4860"/>
        </w:tabs>
        <w:jc w:val="both"/>
        <w:rPr>
          <w:rFonts w:ascii="Times New Roman" w:eastAsia="Times New Roman" w:hAnsi="Times New Roman" w:cs="Times New Roman"/>
          <w:lang w:eastAsia="hr-HR"/>
        </w:rPr>
      </w:pPr>
      <w:r w:rsidRPr="000C21E1">
        <w:rPr>
          <w:rFonts w:ascii="Times New Roman" w:eastAsia="Times New Roman" w:hAnsi="Times New Roman" w:cs="Times New Roman"/>
          <w:b/>
          <w:i/>
          <w:u w:val="single"/>
          <w:lang w:eastAsia="hr-HR"/>
        </w:rPr>
        <w:t>Odgovor</w:t>
      </w:r>
      <w:r w:rsidRPr="000C21E1">
        <w:rPr>
          <w:rFonts w:ascii="Times New Roman" w:eastAsia="Times New Roman" w:hAnsi="Times New Roman" w:cs="Times New Roman"/>
          <w:b/>
          <w:u w:val="single"/>
          <w:lang w:eastAsia="hr-HR"/>
        </w:rPr>
        <w:t>:</w:t>
      </w:r>
    </w:p>
    <w:p w:rsidR="000C21E1" w:rsidRDefault="000C21E1" w:rsidP="00954223">
      <w:pPr>
        <w:tabs>
          <w:tab w:val="left" w:pos="4860"/>
        </w:tabs>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ZOZO u pojedinim postupcima omogućava pokretanje drugostupanjskih postupaka unutar nadležnog tijela.</w:t>
      </w:r>
    </w:p>
    <w:p w:rsidR="00143B58" w:rsidRPr="000C21E1" w:rsidRDefault="00143B58" w:rsidP="000C21E1">
      <w:pPr>
        <w:autoSpaceDE w:val="0"/>
        <w:autoSpaceDN w:val="0"/>
        <w:adjustRightInd w:val="0"/>
        <w:spacing w:before="0" w:after="0"/>
        <w:rPr>
          <w:rFonts w:ascii="Times New Roman" w:eastAsia="Times New Roman" w:hAnsi="Times New Roman" w:cs="Times New Roman"/>
          <w:b/>
          <w:i/>
          <w:lang w:eastAsia="hr-HR"/>
        </w:rPr>
      </w:pPr>
    </w:p>
    <w:p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000C21E1">
        <w:rPr>
          <w:rFonts w:ascii="Times New Roman" w:eastAsia="Times New Roman" w:hAnsi="Times New Roman" w:cs="Times New Roman"/>
          <w:b/>
          <w:i/>
          <w:lang w:eastAsia="hr-HR"/>
        </w:rPr>
        <w:t>(iii) Konačne odluke prema ovom stavku su obvezujuće za tijelo vlasti koje posjeduje informaciju, a razloge treba navesti pisanim putem, barem tamo gdje je pristup informacijama odbijen;</w:t>
      </w:r>
    </w:p>
    <w:p w:rsidR="000C21E1" w:rsidRPr="000C21E1" w:rsidRDefault="000C21E1" w:rsidP="00954223">
      <w:pPr>
        <w:autoSpaceDE w:val="0"/>
        <w:autoSpaceDN w:val="0"/>
        <w:adjustRightInd w:val="0"/>
        <w:rPr>
          <w:rFonts w:ascii="Times New Roman" w:eastAsia="Times New Roman" w:hAnsi="Times New Roman" w:cs="Times New Roman"/>
          <w:b/>
          <w:i/>
          <w:lang w:eastAsia="hr-HR"/>
        </w:rPr>
      </w:pPr>
      <w:r w:rsidRPr="000C21E1">
        <w:rPr>
          <w:rFonts w:ascii="Times New Roman" w:eastAsia="Times New Roman" w:hAnsi="Times New Roman" w:cs="Times New Roman"/>
          <w:b/>
          <w:i/>
          <w:u w:val="single"/>
          <w:lang w:eastAsia="hr-HR"/>
        </w:rPr>
        <w:t>Odgovor</w:t>
      </w:r>
      <w:r w:rsidRPr="000C21E1">
        <w:rPr>
          <w:rFonts w:ascii="Times New Roman" w:eastAsia="Times New Roman" w:hAnsi="Times New Roman" w:cs="Times New Roman"/>
          <w:b/>
          <w:i/>
          <w:lang w:eastAsia="hr-HR"/>
        </w:rPr>
        <w:t>:</w:t>
      </w:r>
    </w:p>
    <w:p w:rsidR="000C21E1" w:rsidRPr="000C21E1" w:rsidRDefault="000C21E1" w:rsidP="00954223">
      <w:pPr>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 xml:space="preserve">Prema čl. 10. Zakona o upravnim sporovima (NN 20/10, 143/12; u daljnjem tekstu ZUS) pravomoćna presuda suda obvezna je za stranke u upravnom sporu i njihove pravne sljednike. Pravomoćna presuda suda kojom se odlučuje o zakonitosti općeg akta obvezna je za sve. Prema čl. 81. st. 2. tuženik je vezan pravnim shvaćanjem i primjedbama suda. Nadalje, primjenjuje se ZPPI članak 23., 24., 25. i 26. </w:t>
      </w:r>
    </w:p>
    <w:p w:rsidR="000C21E1" w:rsidRPr="000C21E1" w:rsidRDefault="000C21E1" w:rsidP="00954223">
      <w:pPr>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lastRenderedPageBreak/>
        <w:t xml:space="preserve">Što se tiče razloga koji moraju biti navedeni pisanim putem – primjenjuju se sljedeći članci </w:t>
      </w:r>
      <w:r w:rsidR="007154B7">
        <w:rPr>
          <w:rFonts w:ascii="Times New Roman" w:eastAsia="Times New Roman" w:hAnsi="Times New Roman" w:cs="Times New Roman"/>
          <w:lang w:eastAsia="hr-HR"/>
        </w:rPr>
        <w:t>ZUS-a čl. 60. sadržaj presude i 62. d</w:t>
      </w:r>
      <w:r w:rsidRPr="000C21E1">
        <w:rPr>
          <w:rFonts w:ascii="Times New Roman" w:eastAsia="Times New Roman" w:hAnsi="Times New Roman" w:cs="Times New Roman"/>
          <w:lang w:eastAsia="hr-HR"/>
        </w:rPr>
        <w:t>ostava presude, te čl. 65. st. 5. koji se odnosi na rješenje (sadržaj rješenja). Nadalje</w:t>
      </w:r>
      <w:r w:rsidR="00954223">
        <w:rPr>
          <w:rFonts w:ascii="Times New Roman" w:eastAsia="Times New Roman" w:hAnsi="Times New Roman" w:cs="Times New Roman"/>
          <w:lang w:eastAsia="hr-HR"/>
        </w:rPr>
        <w:t>,</w:t>
      </w:r>
      <w:r w:rsidRPr="000C21E1">
        <w:rPr>
          <w:rFonts w:ascii="Times New Roman" w:eastAsia="Times New Roman" w:hAnsi="Times New Roman" w:cs="Times New Roman"/>
          <w:lang w:eastAsia="hr-HR"/>
        </w:rPr>
        <w:t xml:space="preserve"> primjenjuje se članak 97</w:t>
      </w:r>
      <w:r w:rsidR="007154B7">
        <w:rPr>
          <w:rFonts w:ascii="Times New Roman" w:eastAsia="Times New Roman" w:hAnsi="Times New Roman" w:cs="Times New Roman"/>
          <w:lang w:eastAsia="hr-HR"/>
        </w:rPr>
        <w:t>.</w:t>
      </w:r>
      <w:r w:rsidRPr="000C21E1">
        <w:rPr>
          <w:rFonts w:ascii="Times New Roman" w:eastAsia="Times New Roman" w:hAnsi="Times New Roman" w:cs="Times New Roman"/>
          <w:lang w:eastAsia="hr-HR"/>
        </w:rPr>
        <w:t xml:space="preserve"> i 98. ZUP-a. </w:t>
      </w:r>
    </w:p>
    <w:p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000C21E1">
        <w:rPr>
          <w:rFonts w:ascii="Times New Roman" w:eastAsia="Times New Roman" w:hAnsi="Times New Roman" w:cs="Times New Roman"/>
          <w:b/>
          <w:i/>
          <w:lang w:eastAsia="hr-HR"/>
        </w:rPr>
        <w:t xml:space="preserve">(b) Mjere poduzete kako bi se osiguralo da u okviru nacionalnog zakonodavstva, pripadnici zainteresirane javnosti koji udovoljavaju mjerilima navedenim u </w:t>
      </w:r>
      <w:r w:rsidRPr="000C21E1">
        <w:rPr>
          <w:rFonts w:ascii="Times New Roman" w:eastAsia="Times New Roman" w:hAnsi="Times New Roman" w:cs="Times New Roman"/>
          <w:b/>
          <w:bCs/>
          <w:i/>
          <w:lang w:eastAsia="hr-HR"/>
        </w:rPr>
        <w:t xml:space="preserve">stavku 2. </w:t>
      </w:r>
      <w:r w:rsidRPr="000C21E1">
        <w:rPr>
          <w:rFonts w:ascii="Times New Roman" w:eastAsia="Times New Roman" w:hAnsi="Times New Roman" w:cs="Times New Roman"/>
          <w:b/>
          <w:i/>
          <w:lang w:eastAsia="hr-HR"/>
        </w:rPr>
        <w:t>imaju pristup postupku ocjene pred sudom i/ili nekim drugim zakonski utemeljenim neovisnim i nepristranim tijelom, kako bi osporili materijalnu i proceduralnu zakonitost neke odluke, čina ili propusta u ovisnosti od odredbi iz članka 6;</w:t>
      </w:r>
    </w:p>
    <w:p w:rsidR="000C21E1" w:rsidRPr="000C21E1" w:rsidRDefault="000C21E1" w:rsidP="00B30A3A">
      <w:pPr>
        <w:autoSpaceDE w:val="0"/>
        <w:autoSpaceDN w:val="0"/>
        <w:adjustRightInd w:val="0"/>
        <w:rPr>
          <w:rFonts w:ascii="Times New Roman" w:eastAsia="Times New Roman" w:hAnsi="Times New Roman" w:cs="Times New Roman"/>
          <w:b/>
          <w:i/>
          <w:lang w:eastAsia="hr-HR"/>
        </w:rPr>
      </w:pPr>
      <w:r w:rsidRPr="000C21E1">
        <w:rPr>
          <w:rFonts w:ascii="Times New Roman" w:eastAsia="Times New Roman" w:hAnsi="Times New Roman" w:cs="Times New Roman"/>
          <w:b/>
          <w:i/>
          <w:u w:val="single"/>
          <w:lang w:eastAsia="hr-HR"/>
        </w:rPr>
        <w:t>Odgovor</w:t>
      </w:r>
      <w:r w:rsidRPr="000C21E1">
        <w:rPr>
          <w:rFonts w:ascii="Times New Roman" w:eastAsia="Times New Roman" w:hAnsi="Times New Roman" w:cs="Times New Roman"/>
          <w:b/>
          <w:i/>
          <w:lang w:eastAsia="hr-HR"/>
        </w:rPr>
        <w:t>:</w:t>
      </w:r>
    </w:p>
    <w:p w:rsidR="000C21E1" w:rsidRPr="000C21E1" w:rsidRDefault="000C21E1" w:rsidP="00B30A3A">
      <w:pPr>
        <w:tabs>
          <w:tab w:val="left" w:pos="4860"/>
        </w:tabs>
        <w:jc w:val="both"/>
        <w:rPr>
          <w:rFonts w:ascii="Times New Roman" w:eastAsia="Times New Roman" w:hAnsi="Times New Roman" w:cs="Times New Roman"/>
          <w:color w:val="000000"/>
          <w:lang w:eastAsia="hr-HR"/>
        </w:rPr>
      </w:pPr>
      <w:r w:rsidRPr="000C21E1">
        <w:rPr>
          <w:rFonts w:ascii="Times New Roman" w:eastAsia="Times New Roman" w:hAnsi="Times New Roman" w:cs="Times New Roman"/>
          <w:lang w:eastAsia="hr-HR"/>
        </w:rPr>
        <w:t xml:space="preserve">Primjenjuju se čl. 167. </w:t>
      </w:r>
      <w:r w:rsidR="004328AF">
        <w:rPr>
          <w:rFonts w:ascii="Times New Roman" w:eastAsia="Times New Roman" w:hAnsi="Times New Roman" w:cs="Times New Roman"/>
          <w:lang w:eastAsia="hr-HR"/>
        </w:rPr>
        <w:t>i</w:t>
      </w:r>
      <w:r w:rsidR="008236DB">
        <w:rPr>
          <w:rFonts w:ascii="Times New Roman" w:eastAsia="Times New Roman" w:hAnsi="Times New Roman" w:cs="Times New Roman"/>
          <w:lang w:eastAsia="hr-HR"/>
        </w:rPr>
        <w:t xml:space="preserve"> </w:t>
      </w:r>
      <w:r w:rsidRPr="000C21E1">
        <w:rPr>
          <w:rFonts w:ascii="Times New Roman" w:eastAsia="Times New Roman" w:hAnsi="Times New Roman" w:cs="Times New Roman"/>
          <w:lang w:eastAsia="hr-HR"/>
        </w:rPr>
        <w:t>168. ZOZO-a kako slijedi.</w:t>
      </w:r>
      <w:r w:rsidR="00B30A3A">
        <w:rPr>
          <w:rFonts w:ascii="Times New Roman" w:eastAsia="Times New Roman" w:hAnsi="Times New Roman" w:cs="Times New Roman"/>
          <w:lang w:eastAsia="hr-HR"/>
        </w:rPr>
        <w:t xml:space="preserve"> </w:t>
      </w:r>
      <w:r w:rsidRPr="000C21E1">
        <w:rPr>
          <w:rFonts w:ascii="Times New Roman" w:eastAsia="Times New Roman" w:hAnsi="Times New Roman" w:cs="Times New Roman"/>
          <w:color w:val="000000"/>
          <w:lang w:eastAsia="hr-HR"/>
        </w:rPr>
        <w:t>Da ima vjerojatan pravni interes u postupcima uređenim ZOZO-om u kojima je predviđeno sudjelovanje zainteresirane javnosti</w:t>
      </w:r>
      <w:r w:rsidR="00B30A3A">
        <w:rPr>
          <w:rFonts w:ascii="Times New Roman" w:eastAsia="Times New Roman" w:hAnsi="Times New Roman" w:cs="Times New Roman"/>
          <w:color w:val="000000"/>
          <w:lang w:eastAsia="hr-HR"/>
        </w:rPr>
        <w:t>,</w:t>
      </w:r>
      <w:r w:rsidRPr="000C21E1">
        <w:rPr>
          <w:rFonts w:ascii="Times New Roman" w:eastAsia="Times New Roman" w:hAnsi="Times New Roman" w:cs="Times New Roman"/>
          <w:color w:val="000000"/>
          <w:lang w:eastAsia="hr-HR"/>
        </w:rPr>
        <w:t xml:space="preserve"> smatrat će se svaka fizička i pravna osoba koja zbog lokacije zahvata i/ili zbog prirode i utjecaja zahvata može, u skladu sa zakonom, dokazati da joj je narušeno pravo. Podrazumijeva se da ima dovoljan (vjerojatan) pravni interes u postupcima uređenim ZOZO-om u kojima je predviđeno sudjelovanje zainteresirane javnosti pod uvjetima navedenim u čl.167. st. 2. i udruga civilnog društva koja djeluje na području zaštite okoliša. </w:t>
      </w:r>
    </w:p>
    <w:p w:rsidR="000C21E1" w:rsidRPr="000C21E1" w:rsidRDefault="000C21E1" w:rsidP="00B30A3A">
      <w:pPr>
        <w:jc w:val="both"/>
        <w:rPr>
          <w:rFonts w:ascii="Times New Roman" w:eastAsia="Times New Roman" w:hAnsi="Times New Roman" w:cs="Times New Roman"/>
          <w:color w:val="000000"/>
          <w:lang w:eastAsia="hr-HR"/>
        </w:rPr>
      </w:pPr>
      <w:r w:rsidRPr="000C21E1">
        <w:rPr>
          <w:rFonts w:ascii="Times New Roman" w:eastAsia="Times New Roman" w:hAnsi="Times New Roman" w:cs="Times New Roman"/>
          <w:color w:val="000000"/>
          <w:lang w:eastAsia="hr-HR"/>
        </w:rPr>
        <w:t>Osobe koje su u svojstvu zainteresirane javnosti sudjelovale u postupcima uređenim ZOZO-om imaju pravo osporavati odgovarajući upravni akt tijela javne vlasti, za koji je ZOZO-om, odnosno posebnim zakonom predviđena mogućnost podnošenja žalbe</w:t>
      </w:r>
      <w:r w:rsidR="00E95238">
        <w:rPr>
          <w:rFonts w:ascii="Times New Roman" w:eastAsia="Times New Roman" w:hAnsi="Times New Roman" w:cs="Times New Roman"/>
          <w:color w:val="000000"/>
          <w:lang w:eastAsia="hr-HR"/>
        </w:rPr>
        <w:t xml:space="preserve"> odnosno tužbe</w:t>
      </w:r>
      <w:r w:rsidRPr="000C21E1">
        <w:rPr>
          <w:rFonts w:ascii="Times New Roman" w:eastAsia="Times New Roman" w:hAnsi="Times New Roman" w:cs="Times New Roman"/>
          <w:color w:val="000000"/>
          <w:lang w:eastAsia="hr-HR"/>
        </w:rPr>
        <w:t xml:space="preserve"> te izjaviti žalbu ministarstvu nadležnom za zaštitu okoliša, odnosno podnijeti tužbu nadležnom sudu u skladu sa ZOZO-om i ZUS-om, a radi osporavanja zakonitosti akata, radnji ili propusta.</w:t>
      </w:r>
    </w:p>
    <w:p w:rsidR="000C21E1" w:rsidRPr="000C21E1" w:rsidRDefault="000C21E1" w:rsidP="00B30A3A">
      <w:pPr>
        <w:jc w:val="both"/>
        <w:rPr>
          <w:rFonts w:ascii="Times New Roman" w:eastAsia="Times New Roman" w:hAnsi="Times New Roman" w:cs="Times New Roman"/>
          <w:color w:val="000000"/>
          <w:lang w:eastAsia="hr-HR"/>
        </w:rPr>
      </w:pPr>
      <w:r w:rsidRPr="000C21E1">
        <w:rPr>
          <w:rFonts w:ascii="Times New Roman" w:eastAsia="Times New Roman" w:hAnsi="Times New Roman" w:cs="Times New Roman"/>
          <w:color w:val="000000"/>
          <w:lang w:eastAsia="hr-HR"/>
        </w:rPr>
        <w:t>O odgovarajućem upravnom aktu tijela javne vlasti i pravu na izjavljivanje žalbe ministarstvu nadležnom za zaštitu okoliša, odnosno podnošenje tužbe nadležnom sudu</w:t>
      </w:r>
      <w:r w:rsidR="007154B7">
        <w:rPr>
          <w:rFonts w:ascii="Times New Roman" w:eastAsia="Times New Roman" w:hAnsi="Times New Roman" w:cs="Times New Roman"/>
          <w:color w:val="000000"/>
          <w:lang w:eastAsia="hr-HR"/>
        </w:rPr>
        <w:t>,</w:t>
      </w:r>
      <w:r w:rsidRPr="000C21E1">
        <w:rPr>
          <w:rFonts w:ascii="Times New Roman" w:eastAsia="Times New Roman" w:hAnsi="Times New Roman" w:cs="Times New Roman"/>
          <w:color w:val="000000"/>
          <w:lang w:eastAsia="hr-HR"/>
        </w:rPr>
        <w:t xml:space="preserve"> osobe u svojstvu zainteresirane javnosti bit će obaviještene dostavom toga akta</w:t>
      </w:r>
      <w:r w:rsidR="007154B7">
        <w:rPr>
          <w:rFonts w:ascii="Times New Roman" w:eastAsia="Times New Roman" w:hAnsi="Times New Roman" w:cs="Times New Roman"/>
          <w:color w:val="000000"/>
          <w:lang w:eastAsia="hr-HR"/>
        </w:rPr>
        <w:t>,</w:t>
      </w:r>
      <w:r w:rsidRPr="000C21E1">
        <w:rPr>
          <w:rFonts w:ascii="Times New Roman" w:eastAsia="Times New Roman" w:hAnsi="Times New Roman" w:cs="Times New Roman"/>
          <w:color w:val="000000"/>
          <w:lang w:eastAsia="hr-HR"/>
        </w:rPr>
        <w:t xml:space="preserve"> ako su podaci o osobi poznati tijelu javne vlasti, odnosno putem javne obavijesti ili na drugi primjeren način sukladno uredbi iz čl</w:t>
      </w:r>
      <w:r w:rsidR="007154B7">
        <w:rPr>
          <w:rFonts w:ascii="Times New Roman" w:eastAsia="Times New Roman" w:hAnsi="Times New Roman" w:cs="Times New Roman"/>
          <w:color w:val="000000"/>
          <w:lang w:eastAsia="hr-HR"/>
        </w:rPr>
        <w:t>. 160. St.</w:t>
      </w:r>
      <w:r w:rsidRPr="000C21E1">
        <w:rPr>
          <w:rFonts w:ascii="Times New Roman" w:eastAsia="Times New Roman" w:hAnsi="Times New Roman" w:cs="Times New Roman"/>
          <w:color w:val="000000"/>
          <w:lang w:eastAsia="hr-HR"/>
        </w:rPr>
        <w:t xml:space="preserve"> 2. ZOZO-a.</w:t>
      </w:r>
    </w:p>
    <w:p w:rsidR="000C21E1" w:rsidRPr="000C21E1" w:rsidRDefault="000C21E1" w:rsidP="000C21E1">
      <w:pPr>
        <w:spacing w:before="0" w:after="0"/>
        <w:jc w:val="both"/>
        <w:rPr>
          <w:rFonts w:ascii="Times New Roman" w:eastAsia="Times New Roman" w:hAnsi="Times New Roman" w:cs="Times New Roman"/>
          <w:color w:val="000000"/>
          <w:lang w:eastAsia="hr-HR"/>
        </w:rPr>
      </w:pPr>
    </w:p>
    <w:p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000C21E1">
        <w:rPr>
          <w:rFonts w:ascii="Times New Roman" w:eastAsia="Times New Roman" w:hAnsi="Times New Roman" w:cs="Times New Roman"/>
          <w:b/>
          <w:i/>
          <w:lang w:eastAsia="hr-HR"/>
        </w:rPr>
        <w:t xml:space="preserve">(c) u pogledu </w:t>
      </w:r>
      <w:r w:rsidRPr="000C21E1">
        <w:rPr>
          <w:rFonts w:ascii="Times New Roman" w:eastAsia="Times New Roman" w:hAnsi="Times New Roman" w:cs="Times New Roman"/>
          <w:b/>
          <w:bCs/>
          <w:i/>
          <w:lang w:eastAsia="hr-HR"/>
        </w:rPr>
        <w:t xml:space="preserve">stavka 3., </w:t>
      </w:r>
      <w:r w:rsidRPr="000C21E1">
        <w:rPr>
          <w:rFonts w:ascii="Times New Roman" w:eastAsia="Times New Roman" w:hAnsi="Times New Roman" w:cs="Times New Roman"/>
          <w:b/>
          <w:i/>
          <w:lang w:eastAsia="hr-HR"/>
        </w:rPr>
        <w:t>mjere poduzete kako bi se osiguralo da tamo gdje udovoljavaju mjerilima, ako ih ima, utvrđenima domaćim zakonodavstvom, pripadnici javnosti imaju pristup administrativnim ili sudbenim postupcima kojima se osporavaju djela i propusti privatnih osoba i tijela vlasti koji su u suprotnosti s odredbama domaćeg zakonodavstva koje se odnosi na okoliš;</w:t>
      </w:r>
    </w:p>
    <w:p w:rsidR="000C21E1" w:rsidRPr="000C21E1" w:rsidRDefault="000C21E1" w:rsidP="00B30A3A">
      <w:pPr>
        <w:autoSpaceDE w:val="0"/>
        <w:autoSpaceDN w:val="0"/>
        <w:adjustRightInd w:val="0"/>
        <w:rPr>
          <w:rFonts w:ascii="Times New Roman" w:eastAsia="Times New Roman" w:hAnsi="Times New Roman" w:cs="Times New Roman"/>
          <w:b/>
          <w:i/>
          <w:lang w:eastAsia="hr-HR"/>
        </w:rPr>
      </w:pPr>
      <w:r w:rsidRPr="000C21E1">
        <w:rPr>
          <w:rFonts w:ascii="Times New Roman" w:eastAsia="Times New Roman" w:hAnsi="Times New Roman" w:cs="Times New Roman"/>
          <w:b/>
          <w:i/>
          <w:u w:val="single"/>
          <w:lang w:eastAsia="hr-HR"/>
        </w:rPr>
        <w:t>Odgovor</w:t>
      </w:r>
      <w:r w:rsidRPr="000C21E1">
        <w:rPr>
          <w:rFonts w:ascii="Times New Roman" w:eastAsia="Times New Roman" w:hAnsi="Times New Roman" w:cs="Times New Roman"/>
          <w:b/>
          <w:i/>
          <w:lang w:eastAsia="hr-HR"/>
        </w:rPr>
        <w:t>:</w:t>
      </w:r>
    </w:p>
    <w:p w:rsidR="000C21E1" w:rsidRPr="000C21E1" w:rsidRDefault="000C21E1" w:rsidP="00B30A3A">
      <w:pPr>
        <w:tabs>
          <w:tab w:val="left" w:pos="4860"/>
        </w:tabs>
        <w:jc w:val="both"/>
        <w:rPr>
          <w:rFonts w:ascii="Times New Roman" w:eastAsia="Times New Roman" w:hAnsi="Times New Roman" w:cs="Times New Roman"/>
          <w:color w:val="000000"/>
          <w:lang w:eastAsia="hr-HR"/>
        </w:rPr>
      </w:pPr>
      <w:r w:rsidRPr="000C21E1">
        <w:rPr>
          <w:rFonts w:ascii="Times New Roman" w:eastAsia="Times New Roman" w:hAnsi="Times New Roman" w:cs="Times New Roman"/>
          <w:lang w:eastAsia="hr-HR"/>
        </w:rPr>
        <w:t>Primjenjuje se čl. 169. ZOZO-a kako slijedi.</w:t>
      </w:r>
      <w:r w:rsidR="00B30A3A">
        <w:rPr>
          <w:rFonts w:ascii="Times New Roman" w:eastAsia="Times New Roman" w:hAnsi="Times New Roman" w:cs="Times New Roman"/>
          <w:lang w:eastAsia="hr-HR"/>
        </w:rPr>
        <w:t xml:space="preserve"> </w:t>
      </w:r>
      <w:r w:rsidRPr="000C21E1">
        <w:rPr>
          <w:rFonts w:ascii="Times New Roman" w:eastAsia="Times New Roman" w:hAnsi="Times New Roman" w:cs="Times New Roman"/>
          <w:color w:val="000000"/>
          <w:lang w:eastAsia="hr-HR"/>
        </w:rPr>
        <w:t>Fizička i pravna osoba koja ispunjava uvjete vezane uz pravni interes i smatra da je odlukom, radnjom i propustom tijela javne vlasti ili djelovanjem ili propuštanjem djelovanja fizičke ili pravne osobe (primjerice: operatera, onečišćivača) u pitanjima zaštite okoliša povrijeđen ZOZO, odnosno posebni zakon kojim je uređena zaštita pojedine sastavnice okoliša ili zaštita od utjecaja opterećenja te propisi doneseni na temelju tih zakona, imaju pravo, pred nadležnim sudom sukladno ovom Zakonu i posebnim propisima osporavati zakonitost donesene odluke, radnje i propusta u vezi sa zaštitom okoliša te osporavati zakonitost djelovanja ili propuštanja djelovanja u pitanjima zaštite okoliša.</w:t>
      </w:r>
    </w:p>
    <w:p w:rsidR="000C21E1" w:rsidRPr="000C21E1" w:rsidRDefault="000C21E1" w:rsidP="00B30A3A">
      <w:pPr>
        <w:jc w:val="both"/>
        <w:rPr>
          <w:rFonts w:ascii="Times New Roman" w:eastAsia="Times New Roman" w:hAnsi="Times New Roman" w:cs="Times New Roman"/>
          <w:color w:val="000000"/>
          <w:lang w:eastAsia="hr-HR"/>
        </w:rPr>
      </w:pPr>
      <w:r w:rsidRPr="000C21E1">
        <w:rPr>
          <w:rFonts w:ascii="Times New Roman" w:eastAsia="Times New Roman" w:hAnsi="Times New Roman" w:cs="Times New Roman"/>
          <w:color w:val="000000"/>
          <w:lang w:eastAsia="hr-HR"/>
        </w:rPr>
        <w:t>Zahtjev mora biti podnesen u propisanom obliku sukladno ZUS-u, u roku od 30 dana od dana dostave strankama, odnosno dana objave na internetskim stranicama tijela koje je donijelo odluku koja se osporava, odnosno od dana proteka roka za izvršenje radnje odnosno donošenje odluke. U zahtjevu mora biti navedeno i obrazloženo u čemu je sadržana odnosno na što se odnosi povreda propisa. Zahtjev mora biti potkrijepljen odgovarajućim dokazima.</w:t>
      </w:r>
    </w:p>
    <w:p w:rsidR="00B62379" w:rsidRDefault="00B62379" w:rsidP="000C21E1">
      <w:pPr>
        <w:autoSpaceDE w:val="0"/>
        <w:autoSpaceDN w:val="0"/>
        <w:adjustRightInd w:val="0"/>
        <w:spacing w:before="0" w:after="0"/>
        <w:rPr>
          <w:rFonts w:ascii="Times New Roman" w:eastAsia="Times New Roman" w:hAnsi="Times New Roman" w:cs="Times New Roman"/>
          <w:b/>
          <w:i/>
          <w:lang w:eastAsia="hr-HR"/>
        </w:rPr>
      </w:pPr>
    </w:p>
    <w:p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000C21E1">
        <w:rPr>
          <w:rFonts w:ascii="Times New Roman" w:eastAsia="Times New Roman" w:hAnsi="Times New Roman" w:cs="Times New Roman"/>
          <w:b/>
          <w:i/>
          <w:lang w:eastAsia="hr-HR"/>
        </w:rPr>
        <w:t xml:space="preserve">(d) u pogledu </w:t>
      </w:r>
      <w:r w:rsidRPr="000C21E1">
        <w:rPr>
          <w:rFonts w:ascii="Times New Roman" w:eastAsia="Times New Roman" w:hAnsi="Times New Roman" w:cs="Times New Roman"/>
          <w:b/>
          <w:bCs/>
          <w:i/>
          <w:lang w:eastAsia="hr-HR"/>
        </w:rPr>
        <w:t xml:space="preserve">stavka 4, </w:t>
      </w:r>
      <w:r w:rsidRPr="000C21E1">
        <w:rPr>
          <w:rFonts w:ascii="Times New Roman" w:eastAsia="Times New Roman" w:hAnsi="Times New Roman" w:cs="Times New Roman"/>
          <w:b/>
          <w:i/>
          <w:lang w:eastAsia="hr-HR"/>
        </w:rPr>
        <w:t>mjere poduzete kako bi se osiguralo da:</w:t>
      </w:r>
    </w:p>
    <w:p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000C21E1">
        <w:rPr>
          <w:rFonts w:ascii="Times New Roman" w:eastAsia="Times New Roman" w:hAnsi="Times New Roman" w:cs="Times New Roman"/>
          <w:b/>
          <w:i/>
          <w:lang w:eastAsia="hr-HR"/>
        </w:rPr>
        <w:t>(i) postupci navedeni u stavcima 1, 2 i 3 osiguravaju odgovarajuće i djelotvorne pravne lijekove;</w:t>
      </w:r>
    </w:p>
    <w:p w:rsidR="000C21E1" w:rsidRPr="000C21E1" w:rsidRDefault="000C21E1" w:rsidP="00B62379">
      <w:pPr>
        <w:autoSpaceDE w:val="0"/>
        <w:autoSpaceDN w:val="0"/>
        <w:adjustRightInd w:val="0"/>
        <w:rPr>
          <w:rFonts w:ascii="Times New Roman" w:eastAsia="Times New Roman" w:hAnsi="Times New Roman" w:cs="Times New Roman"/>
          <w:b/>
          <w:i/>
          <w:lang w:eastAsia="hr-HR"/>
        </w:rPr>
      </w:pPr>
      <w:r w:rsidRPr="000C21E1">
        <w:rPr>
          <w:rFonts w:ascii="Times New Roman" w:eastAsia="Times New Roman" w:hAnsi="Times New Roman" w:cs="Times New Roman"/>
          <w:b/>
          <w:i/>
          <w:u w:val="single"/>
          <w:lang w:eastAsia="hr-HR"/>
        </w:rPr>
        <w:t>Odgovor</w:t>
      </w:r>
      <w:r w:rsidRPr="000C21E1">
        <w:rPr>
          <w:rFonts w:ascii="Times New Roman" w:eastAsia="Times New Roman" w:hAnsi="Times New Roman" w:cs="Times New Roman"/>
          <w:b/>
          <w:i/>
          <w:lang w:eastAsia="hr-HR"/>
        </w:rPr>
        <w:t>:</w:t>
      </w:r>
    </w:p>
    <w:p w:rsidR="000C21E1" w:rsidRPr="000C21E1" w:rsidRDefault="000C21E1" w:rsidP="00B62379">
      <w:pPr>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lastRenderedPageBreak/>
        <w:t xml:space="preserve">Prema ZOZO na rješenje je moguće izjaviti žalbu ili ako žalba nije dopuštena može se pokrenuti upravni spor. </w:t>
      </w:r>
    </w:p>
    <w:p w:rsidR="000C21E1" w:rsidRPr="000C21E1" w:rsidRDefault="000C21E1" w:rsidP="00B62379">
      <w:pPr>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Pravo na pravni lijek propisano je i čl. 12. ZUP-a, nadalje primjenjuje se čl. 66. ZUS-a.</w:t>
      </w:r>
      <w:r w:rsidR="00B62379">
        <w:rPr>
          <w:rFonts w:ascii="Times New Roman" w:eastAsia="Times New Roman" w:hAnsi="Times New Roman" w:cs="Times New Roman"/>
          <w:lang w:eastAsia="hr-HR"/>
        </w:rPr>
        <w:t xml:space="preserve"> </w:t>
      </w:r>
      <w:r w:rsidRPr="000C21E1">
        <w:rPr>
          <w:rFonts w:ascii="Times New Roman" w:eastAsia="Times New Roman" w:hAnsi="Times New Roman" w:cs="Times New Roman"/>
          <w:lang w:eastAsia="hr-HR"/>
        </w:rPr>
        <w:t>Pravni lijekovi predviđeni ZUP-om su: žalba (čl. 105.), prigovor (čl. 122.), obnova postupka (čl. 123.), oglašivanje rješenja ništavim (čl. 128.) te poništavanje i ukidanje rješenja (čl. 129.), za odluke koje donose nadležna tijela u prvom stupnju, sukladno propisima o sustavu državne uprave, dok je ZUSom predviđeno pokretanje upravnog spora u skladu s čl. 12. Pravni lijekovi predviđeni ZUS-om su: žalba čl. 66. do 75., obnova spora čl. 76. i 77. i zahtjev za izvanredno preispitivanje zakonitosti pravomoćne presude čl. 78. U skladu s</w:t>
      </w:r>
      <w:r w:rsidR="007154B7">
        <w:rPr>
          <w:rFonts w:ascii="Times New Roman" w:eastAsia="Times New Roman" w:hAnsi="Times New Roman" w:cs="Times New Roman"/>
          <w:lang w:eastAsia="hr-HR"/>
        </w:rPr>
        <w:t>a</w:t>
      </w:r>
      <w:r w:rsidRPr="000C21E1">
        <w:rPr>
          <w:rFonts w:ascii="Times New Roman" w:eastAsia="Times New Roman" w:hAnsi="Times New Roman" w:cs="Times New Roman"/>
          <w:lang w:eastAsia="hr-HR"/>
        </w:rPr>
        <w:t xml:space="preserve"> čl</w:t>
      </w:r>
      <w:r w:rsidR="007154B7">
        <w:rPr>
          <w:rFonts w:ascii="Times New Roman" w:eastAsia="Times New Roman" w:hAnsi="Times New Roman" w:cs="Times New Roman"/>
          <w:lang w:eastAsia="hr-HR"/>
        </w:rPr>
        <w:t>.</w:t>
      </w:r>
      <w:r w:rsidRPr="000C21E1">
        <w:rPr>
          <w:rFonts w:ascii="Times New Roman" w:eastAsia="Times New Roman" w:hAnsi="Times New Roman" w:cs="Times New Roman"/>
          <w:lang w:eastAsia="hr-HR"/>
        </w:rPr>
        <w:t xml:space="preserve"> od 83. do 88. vrši se</w:t>
      </w:r>
      <w:r w:rsidR="007154B7">
        <w:rPr>
          <w:rFonts w:ascii="Times New Roman" w:eastAsia="Times New Roman" w:hAnsi="Times New Roman" w:cs="Times New Roman"/>
          <w:lang w:eastAsia="hr-HR"/>
        </w:rPr>
        <w:t xml:space="preserve"> ocjena zakonitosti općih akata</w:t>
      </w:r>
      <w:r w:rsidRPr="000C21E1">
        <w:rPr>
          <w:rFonts w:ascii="Times New Roman" w:eastAsia="Times New Roman" w:hAnsi="Times New Roman" w:cs="Times New Roman"/>
          <w:lang w:eastAsia="hr-HR"/>
        </w:rPr>
        <w:t xml:space="preserve"> te se čl. 89. propisuje poseban način rješavanja upravnih sporova sudskom nagodbom.</w:t>
      </w:r>
    </w:p>
    <w:p w:rsidR="000C21E1" w:rsidRPr="000C21E1" w:rsidRDefault="000C21E1" w:rsidP="00B62379">
      <w:pPr>
        <w:spacing w:line="270" w:lineRule="atLeast"/>
        <w:jc w:val="both"/>
        <w:outlineLvl w:val="1"/>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Člankom 26. st. 2. ZUS-a propisano je da sud može odlučiti da tužba ima odgodni učinak ako bi se izvršenjem pojedinačne odluke ili upravnog ugovora tužitelju nanijela šteta koja bi se teško mogla popraviti, ako zakonom nije propisano da žalba ne odgađa izvršenje pojedinačne odluke (</w:t>
      </w:r>
      <w:r w:rsidR="007154B7">
        <w:rPr>
          <w:rFonts w:ascii="Times New Roman" w:eastAsia="Times New Roman" w:hAnsi="Times New Roman" w:cs="Times New Roman"/>
          <w:lang w:eastAsia="hr-HR"/>
        </w:rPr>
        <w:t>ZOZO</w:t>
      </w:r>
      <w:r w:rsidR="00013A14">
        <w:rPr>
          <w:rFonts w:ascii="Times New Roman" w:eastAsia="Times New Roman" w:hAnsi="Times New Roman" w:cs="Times New Roman"/>
          <w:lang w:eastAsia="hr-HR"/>
        </w:rPr>
        <w:t xml:space="preserve"> to ne </w:t>
      </w:r>
      <w:r w:rsidRPr="000C21E1">
        <w:rPr>
          <w:rFonts w:ascii="Times New Roman" w:eastAsia="Times New Roman" w:hAnsi="Times New Roman" w:cs="Times New Roman"/>
          <w:lang w:eastAsia="hr-HR"/>
        </w:rPr>
        <w:t xml:space="preserve"> propis</w:t>
      </w:r>
      <w:r w:rsidR="00013A14">
        <w:rPr>
          <w:rFonts w:ascii="Times New Roman" w:eastAsia="Times New Roman" w:hAnsi="Times New Roman" w:cs="Times New Roman"/>
          <w:lang w:eastAsia="hr-HR"/>
        </w:rPr>
        <w:t>uje</w:t>
      </w:r>
      <w:r w:rsidRPr="000C21E1">
        <w:rPr>
          <w:rFonts w:ascii="Times New Roman" w:eastAsia="Times New Roman" w:hAnsi="Times New Roman" w:cs="Times New Roman"/>
          <w:lang w:eastAsia="hr-HR"/>
        </w:rPr>
        <w:t xml:space="preserve">), a odgoda nije protivna javnom interesu. </w:t>
      </w:r>
    </w:p>
    <w:p w:rsidR="000C21E1" w:rsidRPr="000C21E1" w:rsidRDefault="000C21E1" w:rsidP="00B62379">
      <w:pPr>
        <w:spacing w:line="270" w:lineRule="atLeast"/>
        <w:jc w:val="both"/>
        <w:outlineLvl w:val="1"/>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U skladu s</w:t>
      </w:r>
      <w:r w:rsidR="00013A14">
        <w:rPr>
          <w:rFonts w:ascii="Times New Roman" w:eastAsia="Times New Roman" w:hAnsi="Times New Roman" w:cs="Times New Roman"/>
          <w:lang w:eastAsia="hr-HR"/>
        </w:rPr>
        <w:t>a</w:t>
      </w:r>
      <w:r w:rsidRPr="000C21E1">
        <w:rPr>
          <w:rFonts w:ascii="Times New Roman" w:eastAsia="Times New Roman" w:hAnsi="Times New Roman" w:cs="Times New Roman"/>
          <w:lang w:eastAsia="hr-HR"/>
        </w:rPr>
        <w:t xml:space="preserve"> čl. 3. ZUS-a predmet upravnog spora može, među ostalim, pod određenim uvjetima biti: ocjena zakonitosti pojedinačne odluke javnopravnog tijela, ocjena zakonitosti postupanja javnopravnog tijela i ocjena zakonitosti propuštanja javnopravnog tijela iz područja upravnog prava da u zakonom propisanom roku odluči o pravu, obvezi ili pravnom interesu ili redovitom pravnom lijeku stranke odnosno da postupi prema propisu.</w:t>
      </w:r>
    </w:p>
    <w:p w:rsidR="000C21E1" w:rsidRPr="000C21E1" w:rsidRDefault="000C21E1" w:rsidP="00B62379">
      <w:pPr>
        <w:widowControl w:val="0"/>
        <w:tabs>
          <w:tab w:val="left" w:pos="2153"/>
        </w:tabs>
        <w:autoSpaceDE w:val="0"/>
        <w:autoSpaceDN w:val="0"/>
        <w:adjustRightInd w:val="0"/>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U skladu sa čl. 1047. Zakona o obveznim odnosima (NN 35/05 i 41/08) svatko može zahtijevati od drugoga da ukloni izvor opasnosti od kojega prijeti znatnija šteta njemu ili drugome, kao i da se suzdrži od djelatnosti od koje proizlazi uznemirivanje ili opasnost štete, ako se uznemirivanje ili šteta ne mogu spriječiti odgovarajućim mjerama. Sud će na zahtjev zainteresirane osobe narediti da se poduzmu odgovarajuće mjere za sprječavanje nastanka štete ili uznemirivanja ili da se ukloni izvor opasnosti, na trošak posjednika izvora opasnosti, ako ovaj sam to ne učini.</w:t>
      </w:r>
    </w:p>
    <w:p w:rsidR="000C21E1" w:rsidRPr="000C21E1" w:rsidRDefault="000C21E1" w:rsidP="00B62379">
      <w:pPr>
        <w:widowControl w:val="0"/>
        <w:tabs>
          <w:tab w:val="left" w:pos="2153"/>
        </w:tabs>
        <w:autoSpaceDE w:val="0"/>
        <w:autoSpaceDN w:val="0"/>
        <w:adjustRightInd w:val="0"/>
        <w:spacing w:line="212" w:lineRule="atLeast"/>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Ako šteta nastane u obavljanju općekorisne djelatnosti za koju je dobiveno odobrenje nadležnog tijela, može se zahtijevati samo naknada štete koja prelazi uobičajene granice (prekomjerna šteta). Ali se u tom slučaju može zahtijevati poduzimanje društveno opravdanih mjera da se spriječi nastupanje štete ili da se ona smanji.</w:t>
      </w:r>
    </w:p>
    <w:p w:rsidR="000C21E1" w:rsidRPr="000C21E1" w:rsidRDefault="000C21E1" w:rsidP="00B62379">
      <w:pPr>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Nadalje primjenjuje se čl. 25., 26. i 59. ZPPI-a.</w:t>
      </w:r>
    </w:p>
    <w:p w:rsidR="000C21E1" w:rsidRPr="000C21E1" w:rsidRDefault="000C21E1" w:rsidP="000C21E1">
      <w:pPr>
        <w:tabs>
          <w:tab w:val="left" w:pos="4860"/>
        </w:tabs>
        <w:spacing w:before="0" w:after="0"/>
        <w:jc w:val="both"/>
        <w:rPr>
          <w:rFonts w:ascii="Times New Roman" w:eastAsia="Times New Roman" w:hAnsi="Times New Roman" w:cs="Times New Roman"/>
          <w:lang w:eastAsia="hr-HR"/>
        </w:rPr>
      </w:pPr>
    </w:p>
    <w:p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000C21E1">
        <w:rPr>
          <w:rFonts w:ascii="Times New Roman" w:eastAsia="Times New Roman" w:hAnsi="Times New Roman" w:cs="Times New Roman"/>
          <w:b/>
          <w:i/>
          <w:lang w:eastAsia="hr-HR"/>
        </w:rPr>
        <w:t>(ii) takovi postupci na drugi način udovoljavaju uvjetima ovog stavka;</w:t>
      </w:r>
    </w:p>
    <w:p w:rsidR="000C21E1" w:rsidRPr="000C21E1" w:rsidRDefault="000C21E1" w:rsidP="00B62379">
      <w:pPr>
        <w:autoSpaceDE w:val="0"/>
        <w:autoSpaceDN w:val="0"/>
        <w:adjustRightInd w:val="0"/>
        <w:rPr>
          <w:rFonts w:ascii="Times New Roman" w:eastAsia="Times New Roman" w:hAnsi="Times New Roman" w:cs="Times New Roman"/>
          <w:b/>
          <w:i/>
          <w:lang w:eastAsia="hr-HR"/>
        </w:rPr>
      </w:pPr>
      <w:r w:rsidRPr="000C21E1">
        <w:rPr>
          <w:rFonts w:ascii="Times New Roman" w:eastAsia="Times New Roman" w:hAnsi="Times New Roman" w:cs="Times New Roman"/>
          <w:b/>
          <w:i/>
          <w:u w:val="single"/>
          <w:lang w:eastAsia="hr-HR"/>
        </w:rPr>
        <w:t>Odgovor</w:t>
      </w:r>
      <w:r w:rsidRPr="000C21E1">
        <w:rPr>
          <w:rFonts w:ascii="Times New Roman" w:eastAsia="Times New Roman" w:hAnsi="Times New Roman" w:cs="Times New Roman"/>
          <w:b/>
          <w:i/>
          <w:lang w:eastAsia="hr-HR"/>
        </w:rPr>
        <w:t>:</w:t>
      </w:r>
    </w:p>
    <w:p w:rsidR="000C21E1" w:rsidRPr="000C21E1" w:rsidRDefault="000C21E1" w:rsidP="00B62379">
      <w:pPr>
        <w:autoSpaceDE w:val="0"/>
        <w:autoSpaceDN w:val="0"/>
        <w:adjustRightInd w:val="0"/>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Sudska zabrana propisana je čl. 170. ZOZO-a. U postupku osporavanja odluka, radnji i propusta tijela javne vlasti te djelovanja ili propuštanja djelovanja pravnih i fizičkih osoba u pitanjima zaštite okoliša, nadležni sud može:</w:t>
      </w:r>
    </w:p>
    <w:p w:rsidR="000C21E1" w:rsidRPr="000C21E1" w:rsidRDefault="000C21E1" w:rsidP="00B62379">
      <w:pPr>
        <w:autoSpaceDE w:val="0"/>
        <w:autoSpaceDN w:val="0"/>
        <w:adjustRightInd w:val="0"/>
        <w:jc w:val="both"/>
        <w:rPr>
          <w:rFonts w:ascii="Times New Roman" w:eastAsia="Times New Roman" w:hAnsi="Times New Roman" w:cs="Times New Roman"/>
          <w:color w:val="000000"/>
          <w:lang w:eastAsia="hr-HR"/>
        </w:rPr>
      </w:pPr>
      <w:r w:rsidRPr="000C21E1">
        <w:rPr>
          <w:rFonts w:ascii="Times New Roman" w:eastAsia="Times New Roman" w:hAnsi="Times New Roman" w:cs="Times New Roman"/>
          <w:color w:val="000000"/>
          <w:lang w:eastAsia="hr-HR"/>
        </w:rPr>
        <w:t>– naložiti operateru, onečišćivaču odnosno tijelu javne vlasti, da poduzmu sve nužne mjere, uključujući i obustavu određenih djelovanja odnosno djelatnosti,</w:t>
      </w:r>
    </w:p>
    <w:p w:rsidR="000C21E1" w:rsidRPr="000C21E1" w:rsidRDefault="000C21E1" w:rsidP="00B62379">
      <w:pPr>
        <w:autoSpaceDE w:val="0"/>
        <w:autoSpaceDN w:val="0"/>
        <w:adjustRightInd w:val="0"/>
        <w:jc w:val="both"/>
        <w:rPr>
          <w:rFonts w:ascii="Times New Roman" w:eastAsia="Times New Roman" w:hAnsi="Times New Roman" w:cs="Times New Roman"/>
          <w:color w:val="000000"/>
          <w:lang w:eastAsia="hr-HR"/>
        </w:rPr>
      </w:pPr>
      <w:r w:rsidRPr="000C21E1">
        <w:rPr>
          <w:rFonts w:ascii="Times New Roman" w:eastAsia="Times New Roman" w:hAnsi="Times New Roman" w:cs="Times New Roman"/>
          <w:color w:val="000000"/>
          <w:lang w:eastAsia="hr-HR"/>
        </w:rPr>
        <w:t xml:space="preserve">– obvezati operatera odnosno onečišćivača na plaćanje odgovarajuće naknade </w:t>
      </w:r>
      <w:r w:rsidR="00013A14">
        <w:rPr>
          <w:rFonts w:ascii="Times New Roman" w:eastAsia="Times New Roman" w:hAnsi="Times New Roman" w:cs="Times New Roman"/>
          <w:color w:val="000000"/>
          <w:lang w:eastAsia="hr-HR"/>
        </w:rPr>
        <w:t>FZOEU</w:t>
      </w:r>
      <w:r w:rsidRPr="000C21E1">
        <w:rPr>
          <w:rFonts w:ascii="Times New Roman" w:eastAsia="Times New Roman" w:hAnsi="Times New Roman" w:cs="Times New Roman"/>
          <w:color w:val="000000"/>
          <w:lang w:eastAsia="hr-HR"/>
        </w:rPr>
        <w:t>,</w:t>
      </w:r>
    </w:p>
    <w:p w:rsidR="000C21E1" w:rsidRPr="000C21E1" w:rsidRDefault="000C21E1" w:rsidP="00B62379">
      <w:pPr>
        <w:autoSpaceDE w:val="0"/>
        <w:autoSpaceDN w:val="0"/>
        <w:adjustRightInd w:val="0"/>
        <w:jc w:val="both"/>
        <w:rPr>
          <w:rFonts w:ascii="Times New Roman" w:eastAsia="Times New Roman" w:hAnsi="Times New Roman" w:cs="Times New Roman"/>
          <w:color w:val="000000"/>
          <w:lang w:eastAsia="hr-HR"/>
        </w:rPr>
      </w:pPr>
      <w:r w:rsidRPr="000C21E1">
        <w:rPr>
          <w:rFonts w:ascii="Times New Roman" w:eastAsia="Times New Roman" w:hAnsi="Times New Roman" w:cs="Times New Roman"/>
          <w:color w:val="000000"/>
          <w:lang w:eastAsia="hr-HR"/>
        </w:rPr>
        <w:t>– utvrditi nužne privremene mjere i naložiti operateru, onečišćivaču odnosno tijelu javne vlasti njihovu provedbu,</w:t>
      </w:r>
    </w:p>
    <w:p w:rsidR="000C21E1" w:rsidRPr="000C21E1" w:rsidRDefault="000C21E1" w:rsidP="00B62379">
      <w:pPr>
        <w:autoSpaceDE w:val="0"/>
        <w:autoSpaceDN w:val="0"/>
        <w:adjustRightInd w:val="0"/>
        <w:jc w:val="both"/>
        <w:rPr>
          <w:rFonts w:ascii="Times New Roman" w:eastAsia="Times New Roman" w:hAnsi="Times New Roman" w:cs="Times New Roman"/>
          <w:lang w:eastAsia="hr-HR"/>
        </w:rPr>
      </w:pPr>
      <w:r w:rsidRPr="000C21E1">
        <w:rPr>
          <w:rFonts w:ascii="Times New Roman" w:eastAsia="Times New Roman" w:hAnsi="Times New Roman" w:cs="Times New Roman"/>
          <w:color w:val="000000"/>
          <w:lang w:eastAsia="hr-HR"/>
        </w:rPr>
        <w:t>– ili donijeti drugu primjerenu odluku sukladno zakonu.</w:t>
      </w:r>
    </w:p>
    <w:p w:rsidR="000C21E1" w:rsidRPr="000C21E1" w:rsidRDefault="000C21E1" w:rsidP="00B62379">
      <w:pPr>
        <w:autoSpaceDE w:val="0"/>
        <w:autoSpaceDN w:val="0"/>
        <w:adjustRightInd w:val="0"/>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 xml:space="preserve">Sudski postupci trebaju biti pravični, jednakopravni, pravodobni i ne toliko skupi da bi se time spriječilo njihovo provođenje, a što je propisano ZOZO čl. 172. prema kojem je svaki sudski postupak iz područja zaštite okoliša hitan te čl. 8. ZUS-a koji propisuje žurnost postupanja. </w:t>
      </w:r>
    </w:p>
    <w:p w:rsidR="000C21E1" w:rsidRPr="000C21E1" w:rsidRDefault="000C21E1" w:rsidP="00B62379">
      <w:pPr>
        <w:autoSpaceDE w:val="0"/>
        <w:autoSpaceDN w:val="0"/>
        <w:adjustRightInd w:val="0"/>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Po pitanju pravičnosti i jednakopravnosti ZUS unutar čl. 5.,</w:t>
      </w:r>
      <w:r w:rsidR="00013A14">
        <w:rPr>
          <w:rFonts w:ascii="Times New Roman" w:eastAsia="Times New Roman" w:hAnsi="Times New Roman" w:cs="Times New Roman"/>
          <w:lang w:eastAsia="hr-HR"/>
        </w:rPr>
        <w:t xml:space="preserve"> </w:t>
      </w:r>
      <w:r w:rsidRPr="000C21E1">
        <w:rPr>
          <w:rFonts w:ascii="Times New Roman" w:eastAsia="Times New Roman" w:hAnsi="Times New Roman" w:cs="Times New Roman"/>
          <w:lang w:eastAsia="hr-HR"/>
        </w:rPr>
        <w:t>6.,</w:t>
      </w:r>
      <w:r w:rsidR="00013A14">
        <w:rPr>
          <w:rFonts w:ascii="Times New Roman" w:eastAsia="Times New Roman" w:hAnsi="Times New Roman" w:cs="Times New Roman"/>
          <w:lang w:eastAsia="hr-HR"/>
        </w:rPr>
        <w:t xml:space="preserve"> </w:t>
      </w:r>
      <w:r w:rsidRPr="000C21E1">
        <w:rPr>
          <w:rFonts w:ascii="Times New Roman" w:eastAsia="Times New Roman" w:hAnsi="Times New Roman" w:cs="Times New Roman"/>
          <w:lang w:eastAsia="hr-HR"/>
        </w:rPr>
        <w:t>7. i 9. te ZUP čl. 5., 6., 7. i 8. propisuje predmetne mjere.</w:t>
      </w:r>
    </w:p>
    <w:p w:rsidR="000C21E1" w:rsidRPr="000C21E1" w:rsidRDefault="000C21E1" w:rsidP="00B62379">
      <w:pPr>
        <w:autoSpaceDE w:val="0"/>
        <w:autoSpaceDN w:val="0"/>
        <w:adjustRightInd w:val="0"/>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lastRenderedPageBreak/>
        <w:t xml:space="preserve">Troškove postupka koji ne bi smjeli biti skupi propisuje ZPPI </w:t>
      </w:r>
      <w:r w:rsidR="00013A14">
        <w:rPr>
          <w:rFonts w:ascii="Times New Roman" w:eastAsia="Times New Roman" w:hAnsi="Times New Roman" w:cs="Times New Roman"/>
          <w:lang w:eastAsia="hr-HR"/>
        </w:rPr>
        <w:t>unutar čl. 19. s</w:t>
      </w:r>
      <w:r w:rsidRPr="000C21E1">
        <w:rPr>
          <w:rFonts w:ascii="Times New Roman" w:eastAsia="Times New Roman" w:hAnsi="Times New Roman" w:cs="Times New Roman"/>
          <w:lang w:eastAsia="hr-HR"/>
        </w:rPr>
        <w:t>t. 1. i 2. te se navodi da se na pristup informacijama u postupcima pred tijelima javne vlasti ne plaćaju upravne i sudske pristojbe. Tijelo javne vlasti međutim ima pravo tražiti od korisnika naknadu stvarnih materijalnih troškova koji nastanu pružanjem informacije, kao i na naknadu troškova dostave tražene informacije.</w:t>
      </w:r>
    </w:p>
    <w:p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000C21E1">
        <w:rPr>
          <w:rFonts w:ascii="Times New Roman" w:eastAsia="Times New Roman" w:hAnsi="Times New Roman" w:cs="Times New Roman"/>
          <w:b/>
          <w:i/>
          <w:lang w:eastAsia="hr-HR"/>
        </w:rPr>
        <w:t xml:space="preserve">(e) u pogledu </w:t>
      </w:r>
      <w:r w:rsidRPr="000C21E1">
        <w:rPr>
          <w:rFonts w:ascii="Times New Roman" w:eastAsia="Times New Roman" w:hAnsi="Times New Roman" w:cs="Times New Roman"/>
          <w:b/>
          <w:bCs/>
          <w:i/>
          <w:lang w:eastAsia="hr-HR"/>
        </w:rPr>
        <w:t>stavka 5</w:t>
      </w:r>
      <w:r w:rsidRPr="000C21E1">
        <w:rPr>
          <w:rFonts w:ascii="Times New Roman" w:eastAsia="Times New Roman" w:hAnsi="Times New Roman" w:cs="Times New Roman"/>
          <w:b/>
          <w:i/>
          <w:lang w:eastAsia="hr-HR"/>
        </w:rPr>
        <w:t>, mjere poduzete kako bi se osigurala obaviještenost javnosti o pristupu postupcima administrativne i sudbene ocjene.</w:t>
      </w:r>
    </w:p>
    <w:p w:rsidR="000C21E1" w:rsidRPr="000C21E1" w:rsidRDefault="000C21E1" w:rsidP="00E06FD3">
      <w:pPr>
        <w:autoSpaceDE w:val="0"/>
        <w:autoSpaceDN w:val="0"/>
        <w:adjustRightInd w:val="0"/>
        <w:rPr>
          <w:rFonts w:ascii="Times New Roman" w:eastAsia="Times New Roman" w:hAnsi="Times New Roman" w:cs="Times New Roman"/>
          <w:b/>
          <w:i/>
          <w:lang w:eastAsia="hr-HR"/>
        </w:rPr>
      </w:pPr>
      <w:r w:rsidRPr="000C21E1">
        <w:rPr>
          <w:rFonts w:ascii="Times New Roman" w:eastAsia="Times New Roman" w:hAnsi="Times New Roman" w:cs="Times New Roman"/>
          <w:b/>
          <w:i/>
          <w:u w:val="single"/>
          <w:lang w:eastAsia="hr-HR"/>
        </w:rPr>
        <w:t>Odgovor</w:t>
      </w:r>
      <w:r w:rsidRPr="000C21E1">
        <w:rPr>
          <w:rFonts w:ascii="Times New Roman" w:eastAsia="Times New Roman" w:hAnsi="Times New Roman" w:cs="Times New Roman"/>
          <w:b/>
          <w:i/>
          <w:lang w:eastAsia="hr-HR"/>
        </w:rPr>
        <w:t>:</w:t>
      </w:r>
    </w:p>
    <w:p w:rsidR="000C21E1" w:rsidRPr="000C21E1" w:rsidRDefault="000C21E1" w:rsidP="00E06FD3">
      <w:pPr>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Primjenjuje se čl.168. st.1. i 2. ZOZO-a.</w:t>
      </w:r>
      <w:r w:rsidR="00013A14">
        <w:rPr>
          <w:rFonts w:ascii="Times New Roman" w:eastAsia="Times New Roman" w:hAnsi="Times New Roman" w:cs="Times New Roman"/>
          <w:lang w:eastAsia="hr-HR"/>
        </w:rPr>
        <w:t xml:space="preserve"> </w:t>
      </w:r>
      <w:r w:rsidRPr="000C21E1">
        <w:rPr>
          <w:rFonts w:ascii="Times New Roman" w:eastAsia="Times New Roman" w:hAnsi="Times New Roman" w:cs="Times New Roman"/>
          <w:lang w:eastAsia="hr-HR"/>
        </w:rPr>
        <w:t>Jedno od načela ZUP-a je načelo pomoći stranci te obvezuje tijelo koje vodi postupak na brigu da neznanje i neukost stranke i drugih osoba ne budu na štetu prava što im po zakonu pripadaju.</w:t>
      </w:r>
    </w:p>
    <w:p w:rsidR="000C21E1" w:rsidRPr="000C21E1" w:rsidRDefault="000C21E1" w:rsidP="000C21E1">
      <w:pPr>
        <w:autoSpaceDE w:val="0"/>
        <w:autoSpaceDN w:val="0"/>
        <w:adjustRightInd w:val="0"/>
        <w:spacing w:before="0" w:after="0"/>
        <w:rPr>
          <w:rFonts w:ascii="Times New Roman" w:eastAsia="Times New Roman" w:hAnsi="Times New Roman" w:cs="Times New Roman"/>
          <w:i/>
          <w:lang w:eastAsia="hr-HR"/>
        </w:rPr>
      </w:pPr>
    </w:p>
    <w:p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000C21E1">
        <w:rPr>
          <w:rFonts w:ascii="Times New Roman" w:eastAsia="Times New Roman" w:hAnsi="Times New Roman" w:cs="Times New Roman"/>
          <w:b/>
          <w:i/>
          <w:lang w:eastAsia="hr-HR"/>
        </w:rPr>
        <w:t xml:space="preserve">Opišite sve </w:t>
      </w:r>
      <w:r w:rsidRPr="000C21E1">
        <w:rPr>
          <w:rFonts w:ascii="Times New Roman" w:eastAsia="Times New Roman" w:hAnsi="Times New Roman" w:cs="Times New Roman"/>
          <w:b/>
          <w:bCs/>
          <w:i/>
          <w:lang w:eastAsia="hr-HR"/>
        </w:rPr>
        <w:t xml:space="preserve">prepreke na koje ste naišli </w:t>
      </w:r>
      <w:r w:rsidRPr="000C21E1">
        <w:rPr>
          <w:rFonts w:ascii="Times New Roman" w:eastAsia="Times New Roman" w:hAnsi="Times New Roman" w:cs="Times New Roman"/>
          <w:b/>
          <w:i/>
          <w:lang w:eastAsia="hr-HR"/>
        </w:rPr>
        <w:t>tijekom provedbe bilo kojeg od stavaka članka 9.</w:t>
      </w:r>
    </w:p>
    <w:p w:rsidR="000C21E1" w:rsidRPr="0078469C" w:rsidRDefault="000C21E1" w:rsidP="00E06FD3">
      <w:pPr>
        <w:autoSpaceDE w:val="0"/>
        <w:autoSpaceDN w:val="0"/>
        <w:adjustRightInd w:val="0"/>
        <w:rPr>
          <w:rFonts w:ascii="Times New Roman" w:eastAsia="Times New Roman" w:hAnsi="Times New Roman" w:cs="Times New Roman"/>
          <w:i/>
          <w:iCs/>
          <w:lang w:eastAsia="hr-HR"/>
        </w:rPr>
      </w:pPr>
      <w:r w:rsidRPr="000C21E1">
        <w:rPr>
          <w:rFonts w:ascii="Times New Roman" w:eastAsia="Times New Roman" w:hAnsi="Times New Roman" w:cs="Times New Roman"/>
          <w:b/>
          <w:i/>
          <w:iCs/>
          <w:u w:val="single"/>
          <w:lang w:eastAsia="hr-HR"/>
        </w:rPr>
        <w:t>Odgovor</w:t>
      </w:r>
      <w:r w:rsidRPr="000C21E1">
        <w:rPr>
          <w:rFonts w:ascii="Times New Roman" w:eastAsia="Times New Roman" w:hAnsi="Times New Roman" w:cs="Times New Roman"/>
          <w:i/>
          <w:iCs/>
          <w:lang w:eastAsia="hr-HR"/>
        </w:rPr>
        <w:t>:</w:t>
      </w:r>
    </w:p>
    <w:p w:rsidR="00F14E54" w:rsidRPr="0078469C" w:rsidRDefault="003C3E0E" w:rsidP="00836722">
      <w:pPr>
        <w:jc w:val="both"/>
        <w:rPr>
          <w:rFonts w:ascii="Times New Roman" w:eastAsia="Times New Roman" w:hAnsi="Times New Roman" w:cs="Times New Roman"/>
          <w:lang w:eastAsia="hr-HR"/>
        </w:rPr>
      </w:pPr>
      <w:r w:rsidRPr="0078469C">
        <w:rPr>
          <w:rFonts w:ascii="Times New Roman" w:eastAsia="Times New Roman" w:hAnsi="Times New Roman" w:cs="Times New Roman"/>
        </w:rPr>
        <w:t>P</w:t>
      </w:r>
      <w:r w:rsidR="00C02DF6" w:rsidRPr="0078469C">
        <w:rPr>
          <w:rFonts w:ascii="Times New Roman" w:eastAsia="Times New Roman" w:hAnsi="Times New Roman" w:cs="Times New Roman"/>
        </w:rPr>
        <w:t xml:space="preserve">rimjedba: </w:t>
      </w:r>
      <w:r w:rsidR="00F14E54" w:rsidRPr="0078469C">
        <w:rPr>
          <w:rFonts w:ascii="Times New Roman" w:eastAsia="Times New Roman" w:hAnsi="Times New Roman" w:cs="Times New Roman"/>
        </w:rPr>
        <w:t>Konvencija ne predviđa uvjet da se pravo na pristup pravosuđu ograniči samo na one osobe koje su u svojstvu zainteresirane javnosti sudjelovale u postupcima u kojima žele izjaviti pravni lijek o</w:t>
      </w:r>
      <w:r w:rsidR="00775501">
        <w:rPr>
          <w:rFonts w:ascii="Times New Roman" w:eastAsia="Times New Roman" w:hAnsi="Times New Roman" w:cs="Times New Roman"/>
        </w:rPr>
        <w:t>dnosno podnijeti tužbu. B</w:t>
      </w:r>
      <w:r w:rsidR="00F14E54" w:rsidRPr="0078469C">
        <w:rPr>
          <w:rFonts w:ascii="Times New Roman" w:eastAsia="Times New Roman" w:hAnsi="Times New Roman" w:cs="Times New Roman"/>
        </w:rPr>
        <w:t xml:space="preserve">udući da Konvencija u čl. 9. st. 3. jamči pravo na pristup pravosuđu protiv akata, radnji i propusta koji su protivni domaćem pravu okoliša, tada bi zainteresirana javnost (ili barem jedan dio zainteresirane javnosti) ionako mogla ostvarivati pravo na tužbu temeljem st. 3., ako bi joj bilo onemogućeno podnijeti tužbu temeljem st. 2. čl. 9. Stoga </w:t>
      </w:r>
      <w:r w:rsidR="00EF2118">
        <w:rPr>
          <w:rFonts w:ascii="Times New Roman" w:eastAsia="Times New Roman" w:hAnsi="Times New Roman" w:cs="Times New Roman"/>
        </w:rPr>
        <w:t>se smatra</w:t>
      </w:r>
      <w:r w:rsidR="008236DB" w:rsidRPr="0078469C">
        <w:rPr>
          <w:rFonts w:ascii="Times New Roman" w:eastAsia="Times New Roman" w:hAnsi="Times New Roman" w:cs="Times New Roman"/>
        </w:rPr>
        <w:t xml:space="preserve"> da nema smisla</w:t>
      </w:r>
      <w:r w:rsidR="00F14E54" w:rsidRPr="0078469C">
        <w:rPr>
          <w:rFonts w:ascii="Times New Roman" w:eastAsia="Times New Roman" w:hAnsi="Times New Roman" w:cs="Times New Roman"/>
        </w:rPr>
        <w:t xml:space="preserve"> ograničavati pravo na pristup pravosuđu temeljem čl. 9. st. 2. samo na one osobe koje su zaista sudjelovale u postupcima. </w:t>
      </w:r>
      <w:r w:rsidR="00F14E54" w:rsidRPr="0078469C">
        <w:rPr>
          <w:rFonts w:ascii="Times New Roman" w:eastAsia="Times New Roman" w:hAnsi="Times New Roman" w:cs="Times New Roman"/>
          <w:lang w:eastAsia="hr-HR"/>
        </w:rPr>
        <w:t>Isto tako, nikakve dodatne pretpostavke ne smiju se postavljati udrugama koje ispunjavaju uvjete prema kojima se mogu smatrati zainteresiranom javnošću</w:t>
      </w:r>
      <w:r w:rsidR="00745410">
        <w:rPr>
          <w:rFonts w:ascii="Times New Roman" w:eastAsia="Times New Roman" w:hAnsi="Times New Roman" w:cs="Times New Roman"/>
          <w:lang w:eastAsia="hr-HR"/>
        </w:rPr>
        <w:t>.</w:t>
      </w:r>
    </w:p>
    <w:p w:rsidR="00745410" w:rsidRDefault="00545281" w:rsidP="00E95238">
      <w:pPr>
        <w:jc w:val="both"/>
        <w:rPr>
          <w:rFonts w:ascii="Times New Roman" w:eastAsia="Times New Roman" w:hAnsi="Times New Roman" w:cs="Times New Roman"/>
        </w:rPr>
      </w:pPr>
      <w:r w:rsidRPr="0078469C">
        <w:rPr>
          <w:rFonts w:ascii="Times New Roman" w:eastAsia="Times New Roman" w:hAnsi="Times New Roman" w:cs="Times New Roman"/>
        </w:rPr>
        <w:t>Primjedba:</w:t>
      </w:r>
      <w:r w:rsidR="00693286" w:rsidRPr="0078469C">
        <w:rPr>
          <w:rFonts w:ascii="Times New Roman" w:eastAsia="Times New Roman" w:hAnsi="Times New Roman" w:cs="Times New Roman"/>
        </w:rPr>
        <w:t xml:space="preserve"> </w:t>
      </w:r>
      <w:r w:rsidRPr="0078469C">
        <w:rPr>
          <w:rFonts w:ascii="Times New Roman" w:eastAsia="Times New Roman" w:hAnsi="Times New Roman" w:cs="Times New Roman"/>
        </w:rPr>
        <w:t>č</w:t>
      </w:r>
      <w:r w:rsidR="00E95238" w:rsidRPr="0078469C">
        <w:rPr>
          <w:rFonts w:ascii="Times New Roman" w:eastAsia="Times New Roman" w:hAnsi="Times New Roman" w:cs="Times New Roman"/>
        </w:rPr>
        <w:t xml:space="preserve">l. 169. ZOZO koji se odnosi na osporavanje odluka, radnji i propusta tijela javne vlasti te djelovanja ili propuštanja djelovanja pravnih i fizičkih osoba u pitanjima zaštite okoliša </w:t>
      </w:r>
      <w:r w:rsidRPr="0078469C">
        <w:rPr>
          <w:rFonts w:ascii="Times New Roman" w:eastAsia="Times New Roman" w:hAnsi="Times New Roman" w:cs="Times New Roman"/>
        </w:rPr>
        <w:t xml:space="preserve">nije u skladu s Aarhuškom konvencijom iz razloga što OCD u pravilu neće moći dokazati da im je narušeno pravo, budući da one većinom djeluju u svrhu zaštite općih interesa, a ne vlastitih. Smatra se </w:t>
      </w:r>
      <w:r w:rsidR="00693286" w:rsidRPr="0078469C">
        <w:rPr>
          <w:rFonts w:ascii="Times New Roman" w:eastAsia="Times New Roman" w:hAnsi="Times New Roman" w:cs="Times New Roman"/>
        </w:rPr>
        <w:t xml:space="preserve">da </w:t>
      </w:r>
      <w:r w:rsidR="008236DB" w:rsidRPr="0078469C">
        <w:rPr>
          <w:rFonts w:ascii="Times New Roman" w:eastAsia="Times New Roman" w:hAnsi="Times New Roman" w:cs="Times New Roman"/>
          <w:lang w:eastAsia="hr-HR"/>
        </w:rPr>
        <w:t>čl. 169. st. 1. uvodi</w:t>
      </w:r>
      <w:r w:rsidRPr="0078469C">
        <w:rPr>
          <w:rFonts w:ascii="Times New Roman" w:eastAsia="Times New Roman" w:hAnsi="Times New Roman" w:cs="Times New Roman"/>
          <w:lang w:eastAsia="hr-HR"/>
        </w:rPr>
        <w:t xml:space="preserve"> dvostruke uvjete</w:t>
      </w:r>
      <w:r w:rsidR="00E95238" w:rsidRPr="0078469C">
        <w:rPr>
          <w:rFonts w:ascii="Times New Roman" w:eastAsia="Times New Roman" w:hAnsi="Times New Roman" w:cs="Times New Roman"/>
          <w:lang w:eastAsia="hr-HR"/>
        </w:rPr>
        <w:t xml:space="preserve"> za osporavanje postupovne i materijalne zakonitosti donesene odluke, radnje i propusta u vezi sa zaštitom okoliša te je time zapravo sužen pristup pravosuđu.</w:t>
      </w:r>
    </w:p>
    <w:p w:rsidR="00545281" w:rsidRPr="0078469C" w:rsidRDefault="005E29C9" w:rsidP="00E95238">
      <w:pPr>
        <w:jc w:val="both"/>
        <w:rPr>
          <w:rFonts w:ascii="Times New Roman" w:eastAsia="Times New Roman" w:hAnsi="Times New Roman" w:cs="Times New Roman"/>
        </w:rPr>
      </w:pPr>
      <w:r w:rsidRPr="0078469C">
        <w:rPr>
          <w:rFonts w:ascii="Times New Roman" w:eastAsia="Times New Roman" w:hAnsi="Times New Roman" w:cs="Times New Roman"/>
          <w:lang w:eastAsia="hr-HR"/>
        </w:rPr>
        <w:t xml:space="preserve">Primjedba je da su </w:t>
      </w:r>
      <w:r w:rsidR="00545281" w:rsidRPr="0078469C">
        <w:rPr>
          <w:rFonts w:ascii="Times New Roman" w:eastAsia="Times New Roman" w:hAnsi="Times New Roman" w:cs="Times New Roman"/>
          <w:lang w:eastAsia="hr-HR"/>
        </w:rPr>
        <w:t xml:space="preserve">rokovi </w:t>
      </w:r>
      <w:r w:rsidR="00745410" w:rsidRPr="0078469C">
        <w:rPr>
          <w:rFonts w:ascii="Times New Roman" w:eastAsia="Times New Roman" w:hAnsi="Times New Roman" w:cs="Times New Roman"/>
          <w:lang w:eastAsia="hr-HR"/>
        </w:rPr>
        <w:t xml:space="preserve">za podnošenja zahtjeva </w:t>
      </w:r>
      <w:r w:rsidR="00545281" w:rsidRPr="0078469C">
        <w:rPr>
          <w:rFonts w:ascii="Times New Roman" w:eastAsia="Times New Roman" w:hAnsi="Times New Roman" w:cs="Times New Roman"/>
          <w:lang w:eastAsia="hr-HR"/>
        </w:rPr>
        <w:t xml:space="preserve">strogi </w:t>
      </w:r>
      <w:r w:rsidRPr="0078469C">
        <w:rPr>
          <w:rFonts w:ascii="Times New Roman" w:eastAsia="Times New Roman" w:hAnsi="Times New Roman" w:cs="Times New Roman"/>
          <w:lang w:eastAsia="hr-HR"/>
        </w:rPr>
        <w:t>i da nisu razumni</w:t>
      </w:r>
      <w:r w:rsidR="002127AC" w:rsidRPr="0078469C">
        <w:rPr>
          <w:rFonts w:ascii="Times New Roman" w:eastAsia="Times New Roman" w:hAnsi="Times New Roman" w:cs="Times New Roman"/>
          <w:lang w:eastAsia="hr-HR"/>
        </w:rPr>
        <w:t xml:space="preserve"> (zahtjev nadležnom sudu mora biti podnesen u roku od 30 dana od dana donošenja odluke koja se osporava, ili u slučaju radnje i propusta u roku od 15 dana od dana proteka roka za izvršenje radnje odnosno donošenje odluke)</w:t>
      </w:r>
      <w:r w:rsidRPr="0078469C">
        <w:rPr>
          <w:rFonts w:ascii="Times New Roman" w:eastAsia="Times New Roman" w:hAnsi="Times New Roman" w:cs="Times New Roman"/>
          <w:lang w:eastAsia="hr-HR"/>
        </w:rPr>
        <w:t>. Objašnjenje je da su rokovi u ZOZO-u u skladu sa ZUP-om</w:t>
      </w:r>
      <w:r w:rsidR="00545281" w:rsidRPr="0078469C">
        <w:rPr>
          <w:rFonts w:ascii="Times New Roman" w:eastAsia="Times New Roman" w:hAnsi="Times New Roman" w:cs="Times New Roman"/>
          <w:lang w:eastAsia="hr-HR"/>
        </w:rPr>
        <w:t xml:space="preserve">. </w:t>
      </w:r>
    </w:p>
    <w:p w:rsidR="00693286" w:rsidRPr="00813A92" w:rsidRDefault="00993969" w:rsidP="00993969">
      <w:pPr>
        <w:spacing w:before="0" w:after="0"/>
        <w:jc w:val="both"/>
        <w:rPr>
          <w:rFonts w:ascii="Times New Roman" w:eastAsia="Times New Roman" w:hAnsi="Times New Roman" w:cs="Times New Roman"/>
          <w:lang w:eastAsia="hr-HR"/>
        </w:rPr>
      </w:pPr>
      <w:r w:rsidRPr="0078469C">
        <w:rPr>
          <w:rFonts w:ascii="Times New Roman" w:eastAsia="Times New Roman" w:hAnsi="Times New Roman" w:cs="Times New Roman"/>
          <w:lang w:eastAsia="hr-HR"/>
        </w:rPr>
        <w:t xml:space="preserve">Primjedba: </w:t>
      </w:r>
      <w:r w:rsidR="0003795A" w:rsidRPr="0078469C">
        <w:rPr>
          <w:rFonts w:ascii="Times New Roman" w:eastAsia="Times New Roman" w:hAnsi="Times New Roman" w:cs="Times New Roman"/>
          <w:lang w:eastAsia="hr-HR"/>
        </w:rPr>
        <w:t>Č</w:t>
      </w:r>
      <w:r w:rsidR="00143B58" w:rsidRPr="0078469C">
        <w:rPr>
          <w:rFonts w:ascii="Times New Roman" w:eastAsia="Times New Roman" w:hAnsi="Times New Roman" w:cs="Times New Roman"/>
          <w:lang w:eastAsia="hr-HR"/>
        </w:rPr>
        <w:t>l</w:t>
      </w:r>
      <w:r w:rsidR="00745410">
        <w:rPr>
          <w:rFonts w:ascii="Times New Roman" w:eastAsia="Times New Roman" w:hAnsi="Times New Roman" w:cs="Times New Roman"/>
          <w:lang w:eastAsia="hr-HR"/>
        </w:rPr>
        <w:t xml:space="preserve">. </w:t>
      </w:r>
      <w:r w:rsidR="00143B58" w:rsidRPr="0078469C">
        <w:rPr>
          <w:rFonts w:ascii="Times New Roman" w:eastAsia="Times New Roman" w:hAnsi="Times New Roman" w:cs="Times New Roman"/>
          <w:lang w:eastAsia="hr-HR"/>
        </w:rPr>
        <w:t xml:space="preserve">253. </w:t>
      </w:r>
      <w:r w:rsidR="0003795A" w:rsidRPr="0078469C">
        <w:rPr>
          <w:rFonts w:ascii="Times New Roman" w:eastAsia="Times New Roman" w:hAnsi="Times New Roman" w:cs="Times New Roman"/>
          <w:lang w:eastAsia="hr-HR"/>
        </w:rPr>
        <w:t>ZOZO</w:t>
      </w:r>
      <w:r w:rsidR="00143B58" w:rsidRPr="0078469C">
        <w:rPr>
          <w:rFonts w:ascii="Times New Roman" w:eastAsia="Times New Roman" w:hAnsi="Times New Roman" w:cs="Times New Roman"/>
          <w:lang w:eastAsia="hr-HR"/>
        </w:rPr>
        <w:t xml:space="preserve"> </w:t>
      </w:r>
      <w:r w:rsidR="0003795A" w:rsidRPr="0078469C">
        <w:rPr>
          <w:rFonts w:ascii="Times New Roman" w:eastAsia="Times New Roman" w:hAnsi="Times New Roman" w:cs="Times New Roman"/>
          <w:lang w:eastAsia="hr-HR"/>
        </w:rPr>
        <w:t>odnosi</w:t>
      </w:r>
      <w:r w:rsidR="00693286" w:rsidRPr="0078469C">
        <w:rPr>
          <w:rFonts w:ascii="Times New Roman" w:eastAsia="Times New Roman" w:hAnsi="Times New Roman" w:cs="Times New Roman"/>
          <w:lang w:eastAsia="hr-HR"/>
        </w:rPr>
        <w:t xml:space="preserve"> se</w:t>
      </w:r>
      <w:r w:rsidR="0003795A" w:rsidRPr="0078469C">
        <w:rPr>
          <w:rFonts w:ascii="Times New Roman" w:eastAsia="Times New Roman" w:hAnsi="Times New Roman" w:cs="Times New Roman"/>
          <w:lang w:eastAsia="hr-HR"/>
        </w:rPr>
        <w:t xml:space="preserve"> na p</w:t>
      </w:r>
      <w:r w:rsidR="00143B58" w:rsidRPr="0078469C">
        <w:rPr>
          <w:rFonts w:ascii="Times New Roman" w:eastAsia="Times New Roman" w:hAnsi="Times New Roman" w:cs="Times New Roman"/>
          <w:lang w:eastAsia="hr-HR"/>
        </w:rPr>
        <w:t>ostupanje po prijavi</w:t>
      </w:r>
      <w:r w:rsidR="0003795A" w:rsidRPr="0078469C">
        <w:rPr>
          <w:rFonts w:ascii="Times New Roman" w:eastAsia="Times New Roman" w:hAnsi="Times New Roman" w:cs="Times New Roman"/>
          <w:lang w:eastAsia="hr-HR"/>
        </w:rPr>
        <w:t xml:space="preserve"> </w:t>
      </w:r>
      <w:r w:rsidR="00693286" w:rsidRPr="0078469C">
        <w:rPr>
          <w:rFonts w:ascii="Times New Roman" w:eastAsia="Times New Roman" w:hAnsi="Times New Roman" w:cs="Times New Roman"/>
          <w:lang w:eastAsia="hr-HR"/>
        </w:rPr>
        <w:t>– inspektor obavještava podnositelja prijave o utvrđenom činjeničnom stanju</w:t>
      </w:r>
      <w:r w:rsidR="00DC6271" w:rsidRPr="0078469C">
        <w:rPr>
          <w:rFonts w:ascii="Times New Roman" w:eastAsia="Times New Roman" w:hAnsi="Times New Roman" w:cs="Times New Roman"/>
          <w:lang w:eastAsia="hr-HR"/>
        </w:rPr>
        <w:t>. Inspektor može utvrditi da nema povrede ZOZO-a i propisa donesenih na temelju ZOZO-a koje je ovlaštena nadzirati inspekcija zaštite okoliša i da nema opravdanog razloga za daljnje vođenje postupka. No, podnositelj prijave može zahtjevati izvođenje dokaza</w:t>
      </w:r>
      <w:r w:rsidR="00BD2509">
        <w:rPr>
          <w:rFonts w:ascii="Times New Roman" w:eastAsia="Times New Roman" w:hAnsi="Times New Roman" w:cs="Times New Roman"/>
          <w:lang w:eastAsia="hr-HR"/>
        </w:rPr>
        <w:t xml:space="preserve"> pa se u tom slučaju postupak </w:t>
      </w:r>
      <w:r w:rsidR="00DC6271" w:rsidRPr="0078469C">
        <w:rPr>
          <w:rFonts w:ascii="Times New Roman" w:eastAsia="Times New Roman" w:hAnsi="Times New Roman" w:cs="Times New Roman"/>
          <w:lang w:eastAsia="hr-HR"/>
        </w:rPr>
        <w:t>dalje vodi po zahtjevu podnositelja prijave i troškove daljnjeg vođenja postupka u cijelosti snosi podnositelj prijave.</w:t>
      </w:r>
      <w:r w:rsidR="003A5F13" w:rsidRPr="0078469C">
        <w:rPr>
          <w:rFonts w:ascii="Times New Roman" w:eastAsia="Times New Roman" w:hAnsi="Times New Roman" w:cs="Times New Roman"/>
          <w:lang w:eastAsia="hr-HR"/>
        </w:rPr>
        <w:t xml:space="preserve"> Prigovor je da čak i kada inspekcija prvotno </w:t>
      </w:r>
      <w:r w:rsidR="003A5F13" w:rsidRPr="00813A92">
        <w:rPr>
          <w:rFonts w:ascii="Times New Roman" w:eastAsia="Times New Roman" w:hAnsi="Times New Roman" w:cs="Times New Roman"/>
          <w:lang w:eastAsia="hr-HR"/>
        </w:rPr>
        <w:t>utvrdi da nema opravdanog razloga za daljnje vođenje postupka,</w:t>
      </w:r>
      <w:r w:rsidR="00DC6271" w:rsidRPr="00813A92">
        <w:rPr>
          <w:rFonts w:ascii="Times New Roman" w:eastAsia="Times New Roman" w:hAnsi="Times New Roman" w:cs="Times New Roman"/>
          <w:lang w:eastAsia="hr-HR"/>
        </w:rPr>
        <w:t xml:space="preserve"> </w:t>
      </w:r>
      <w:r w:rsidR="003A5F13" w:rsidRPr="00813A92">
        <w:rPr>
          <w:rFonts w:ascii="Times New Roman" w:eastAsia="Times New Roman" w:hAnsi="Times New Roman" w:cs="Times New Roman"/>
          <w:lang w:eastAsia="hr-HR"/>
        </w:rPr>
        <w:t xml:space="preserve">ne bi trebalo naplatiti daljnji trošak inspekcijskog nadzora. </w:t>
      </w:r>
    </w:p>
    <w:p w:rsidR="00AB50A6" w:rsidRPr="00745410" w:rsidRDefault="00AB50A6" w:rsidP="00E84299">
      <w:pPr>
        <w:jc w:val="both"/>
        <w:rPr>
          <w:rFonts w:ascii="Times New Roman" w:eastAsia="Times New Roman" w:hAnsi="Times New Roman" w:cs="Times New Roman"/>
        </w:rPr>
      </w:pPr>
      <w:r w:rsidRPr="00745410">
        <w:rPr>
          <w:rFonts w:ascii="Times New Roman" w:eastAsia="Times New Roman" w:hAnsi="Times New Roman" w:cs="Times New Roman"/>
        </w:rPr>
        <w:t>Ima primjera da neka prvostupanjska tijela ne dostavljaju žalbe drugostupanjskom tijelu.</w:t>
      </w:r>
    </w:p>
    <w:p w:rsidR="00813A92" w:rsidRDefault="00813A92" w:rsidP="00E84299">
      <w:pPr>
        <w:jc w:val="both"/>
        <w:rPr>
          <w:rFonts w:ascii="Times New Roman" w:eastAsia="Times New Roman" w:hAnsi="Times New Roman" w:cs="Times New Roman"/>
          <w:color w:val="FF0000"/>
        </w:rPr>
      </w:pPr>
    </w:p>
    <w:p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000C21E1">
        <w:rPr>
          <w:rFonts w:ascii="Times New Roman" w:eastAsia="Times New Roman" w:hAnsi="Times New Roman" w:cs="Times New Roman"/>
          <w:b/>
          <w:i/>
          <w:lang w:eastAsia="hr-HR"/>
        </w:rPr>
        <w:t xml:space="preserve">Navedite dodatne informacije o </w:t>
      </w:r>
      <w:r w:rsidRPr="000C21E1">
        <w:rPr>
          <w:rFonts w:ascii="Times New Roman" w:eastAsia="Times New Roman" w:hAnsi="Times New Roman" w:cs="Times New Roman"/>
          <w:b/>
          <w:bCs/>
          <w:i/>
          <w:lang w:eastAsia="hr-HR"/>
        </w:rPr>
        <w:t>praktičnoj primjeni odredbi</w:t>
      </w:r>
      <w:r w:rsidRPr="000C21E1">
        <w:rPr>
          <w:rFonts w:ascii="Times New Roman" w:eastAsia="Times New Roman" w:hAnsi="Times New Roman" w:cs="Times New Roman"/>
          <w:b/>
          <w:i/>
          <w:lang w:eastAsia="hr-HR"/>
        </w:rPr>
        <w:t xml:space="preserve"> o pristupu pravosuđu u skladu s</w:t>
      </w:r>
    </w:p>
    <w:p w:rsidR="000C21E1" w:rsidRPr="000C21E1" w:rsidRDefault="000C21E1" w:rsidP="000C21E1">
      <w:pPr>
        <w:autoSpaceDE w:val="0"/>
        <w:autoSpaceDN w:val="0"/>
        <w:adjustRightInd w:val="0"/>
        <w:spacing w:before="0" w:after="0"/>
        <w:rPr>
          <w:rFonts w:ascii="Times New Roman" w:eastAsia="Times New Roman" w:hAnsi="Times New Roman" w:cs="Times New Roman"/>
          <w:b/>
          <w:bCs/>
          <w:i/>
          <w:lang w:eastAsia="hr-HR"/>
        </w:rPr>
      </w:pPr>
      <w:r w:rsidRPr="000C21E1">
        <w:rPr>
          <w:rFonts w:ascii="Times New Roman" w:eastAsia="Times New Roman" w:hAnsi="Times New Roman" w:cs="Times New Roman"/>
          <w:b/>
          <w:i/>
          <w:lang w:eastAsia="hr-HR"/>
        </w:rPr>
        <w:t>člankom 9</w:t>
      </w:r>
      <w:r w:rsidR="0000154B">
        <w:rPr>
          <w:rFonts w:ascii="Times New Roman" w:eastAsia="Times New Roman" w:hAnsi="Times New Roman" w:cs="Times New Roman"/>
          <w:b/>
          <w:i/>
          <w:lang w:eastAsia="hr-HR"/>
        </w:rPr>
        <w:t>.</w:t>
      </w:r>
      <w:r w:rsidRPr="000C21E1">
        <w:rPr>
          <w:rFonts w:ascii="Times New Roman" w:eastAsia="Times New Roman" w:hAnsi="Times New Roman" w:cs="Times New Roman"/>
          <w:b/>
          <w:i/>
          <w:lang w:eastAsia="hr-HR"/>
        </w:rPr>
        <w:t xml:space="preserve">, </w:t>
      </w:r>
      <w:r w:rsidRPr="000C21E1">
        <w:rPr>
          <w:rFonts w:ascii="Times New Roman" w:eastAsia="Times New Roman" w:hAnsi="Times New Roman" w:cs="Times New Roman"/>
          <w:b/>
          <w:bCs/>
          <w:i/>
          <w:lang w:eastAsia="hr-HR"/>
        </w:rPr>
        <w:t>npr. postoje li statistike o okolišnom pravu i postoje li mehanizmi pomoći za uklanjanje ili smanjenje financijskih i ostalih prepreka pristupu pravosuđu?</w:t>
      </w:r>
    </w:p>
    <w:p w:rsidR="000C21E1" w:rsidRPr="000C21E1" w:rsidRDefault="000C21E1" w:rsidP="0071675F">
      <w:pPr>
        <w:autoSpaceDE w:val="0"/>
        <w:autoSpaceDN w:val="0"/>
        <w:adjustRightInd w:val="0"/>
        <w:rPr>
          <w:rFonts w:ascii="Times New Roman" w:eastAsia="Times New Roman" w:hAnsi="Times New Roman" w:cs="Times New Roman"/>
          <w:b/>
          <w:i/>
          <w:iCs/>
          <w:lang w:eastAsia="hr-HR"/>
        </w:rPr>
      </w:pPr>
      <w:r w:rsidRPr="000C21E1">
        <w:rPr>
          <w:rFonts w:ascii="Times New Roman" w:eastAsia="Times New Roman" w:hAnsi="Times New Roman" w:cs="Times New Roman"/>
          <w:b/>
          <w:i/>
          <w:iCs/>
          <w:u w:val="single"/>
          <w:lang w:eastAsia="hr-HR"/>
        </w:rPr>
        <w:t>Odgovor</w:t>
      </w:r>
      <w:r w:rsidRPr="000C21E1">
        <w:rPr>
          <w:rFonts w:ascii="Times New Roman" w:eastAsia="Times New Roman" w:hAnsi="Times New Roman" w:cs="Times New Roman"/>
          <w:b/>
          <w:i/>
          <w:iCs/>
          <w:lang w:eastAsia="hr-HR"/>
        </w:rPr>
        <w:t>:</w:t>
      </w:r>
    </w:p>
    <w:p w:rsidR="0000154B" w:rsidRDefault="0000154B" w:rsidP="0000154B">
      <w:pPr>
        <w:jc w:val="both"/>
        <w:rPr>
          <w:rFonts w:ascii="Times New Roman" w:eastAsia="Times New Roman" w:hAnsi="Times New Roman" w:cs="Times New Roman"/>
          <w:u w:val="single"/>
          <w:lang w:eastAsia="hr-HR"/>
        </w:rPr>
      </w:pPr>
      <w:r w:rsidRPr="0000154B">
        <w:rPr>
          <w:rFonts w:ascii="Times New Roman" w:eastAsia="Times New Roman" w:hAnsi="Times New Roman" w:cs="Times New Roman"/>
          <w:u w:val="single"/>
          <w:lang w:eastAsia="hr-HR"/>
        </w:rPr>
        <w:t>S</w:t>
      </w:r>
      <w:r w:rsidR="000C21E1" w:rsidRPr="0000154B">
        <w:rPr>
          <w:rFonts w:ascii="Times New Roman" w:eastAsia="Times New Roman" w:hAnsi="Times New Roman" w:cs="Times New Roman"/>
          <w:u w:val="single"/>
          <w:lang w:eastAsia="hr-HR"/>
        </w:rPr>
        <w:t>manje</w:t>
      </w:r>
      <w:r w:rsidRPr="0000154B">
        <w:rPr>
          <w:rFonts w:ascii="Times New Roman" w:eastAsia="Times New Roman" w:hAnsi="Times New Roman" w:cs="Times New Roman"/>
          <w:u w:val="single"/>
          <w:lang w:eastAsia="hr-HR"/>
        </w:rPr>
        <w:t>nje prepreka pristupa pravosuđu</w:t>
      </w:r>
      <w:r w:rsidR="000C21E1" w:rsidRPr="0000154B">
        <w:rPr>
          <w:rFonts w:ascii="Times New Roman" w:eastAsia="Times New Roman" w:hAnsi="Times New Roman" w:cs="Times New Roman"/>
          <w:u w:val="single"/>
          <w:lang w:eastAsia="hr-HR"/>
        </w:rPr>
        <w:t xml:space="preserve"> </w:t>
      </w:r>
    </w:p>
    <w:p w:rsidR="000C21E1" w:rsidRPr="000C21E1" w:rsidRDefault="000C21E1" w:rsidP="0000154B">
      <w:pPr>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lastRenderedPageBreak/>
        <w:t>Prema čl. 5. Zakona o sudskim pristojbama (</w:t>
      </w:r>
      <w:r w:rsidRPr="000C21E1">
        <w:rPr>
          <w:rFonts w:ascii="Times New Roman" w:eastAsia="Calibri" w:hAnsi="Times New Roman" w:cs="Times New Roman"/>
        </w:rPr>
        <w:t xml:space="preserve">NN </w:t>
      </w:r>
      <w:hyperlink r:id="rId58" w:history="1">
        <w:r w:rsidRPr="000C21E1">
          <w:rPr>
            <w:rFonts w:ascii="Times New Roman" w:eastAsia="Calibri" w:hAnsi="Times New Roman" w:cs="Times New Roman"/>
          </w:rPr>
          <w:t>74/95</w:t>
        </w:r>
      </w:hyperlink>
      <w:r w:rsidRPr="000C21E1">
        <w:rPr>
          <w:rFonts w:ascii="Times New Roman" w:eastAsia="Calibri" w:hAnsi="Times New Roman" w:cs="Times New Roman"/>
        </w:rPr>
        <w:t xml:space="preserve">, </w:t>
      </w:r>
      <w:hyperlink r:id="rId59" w:history="1">
        <w:r w:rsidRPr="000C21E1">
          <w:rPr>
            <w:rFonts w:ascii="Times New Roman" w:eastAsia="Calibri" w:hAnsi="Times New Roman" w:cs="Times New Roman"/>
          </w:rPr>
          <w:t>57/96</w:t>
        </w:r>
      </w:hyperlink>
      <w:r w:rsidRPr="000C21E1">
        <w:rPr>
          <w:rFonts w:ascii="Times New Roman" w:eastAsia="Calibri" w:hAnsi="Times New Roman" w:cs="Times New Roman"/>
        </w:rPr>
        <w:t xml:space="preserve">, </w:t>
      </w:r>
      <w:hyperlink r:id="rId60" w:history="1">
        <w:r w:rsidRPr="000C21E1">
          <w:rPr>
            <w:rFonts w:ascii="Times New Roman" w:eastAsia="Calibri" w:hAnsi="Times New Roman" w:cs="Times New Roman"/>
          </w:rPr>
          <w:t>137/02</w:t>
        </w:r>
      </w:hyperlink>
      <w:r w:rsidRPr="000C21E1">
        <w:rPr>
          <w:rFonts w:ascii="Times New Roman" w:eastAsia="Calibri" w:hAnsi="Times New Roman" w:cs="Times New Roman"/>
        </w:rPr>
        <w:t xml:space="preserve">, </w:t>
      </w:r>
      <w:hyperlink r:id="rId61" w:history="1">
        <w:r w:rsidRPr="000C21E1">
          <w:rPr>
            <w:rFonts w:ascii="Times New Roman" w:eastAsia="Calibri" w:hAnsi="Times New Roman" w:cs="Times New Roman"/>
          </w:rPr>
          <w:t>26/03</w:t>
        </w:r>
      </w:hyperlink>
      <w:r w:rsidRPr="000C21E1">
        <w:rPr>
          <w:rFonts w:ascii="Times New Roman" w:eastAsia="Calibri" w:hAnsi="Times New Roman" w:cs="Times New Roman"/>
        </w:rPr>
        <w:t xml:space="preserve">, </w:t>
      </w:r>
      <w:hyperlink r:id="rId62" w:history="1">
        <w:r w:rsidRPr="000C21E1">
          <w:rPr>
            <w:rFonts w:ascii="Times New Roman" w:eastAsia="Calibri" w:hAnsi="Times New Roman" w:cs="Times New Roman"/>
          </w:rPr>
          <w:t>125/11</w:t>
        </w:r>
      </w:hyperlink>
      <w:r w:rsidRPr="000C21E1">
        <w:rPr>
          <w:rFonts w:ascii="Times New Roman" w:eastAsia="Times New Roman" w:hAnsi="Times New Roman" w:cs="Times New Roman"/>
          <w:lang w:eastAsia="hr-HR"/>
        </w:rPr>
        <w:t>,</w:t>
      </w:r>
      <w:hyperlink r:id="rId63" w:history="1">
        <w:r w:rsidRPr="000C21E1">
          <w:rPr>
            <w:rFonts w:ascii="Times New Roman" w:eastAsia="Calibri" w:hAnsi="Times New Roman" w:cs="Times New Roman"/>
          </w:rPr>
          <w:t>112/12</w:t>
        </w:r>
      </w:hyperlink>
      <w:r w:rsidRPr="000C21E1">
        <w:rPr>
          <w:rFonts w:ascii="Times New Roman" w:eastAsia="Times New Roman" w:hAnsi="Times New Roman" w:cs="Times New Roman"/>
          <w:lang w:eastAsia="hr-HR"/>
        </w:rPr>
        <w:t>) pristojbe u upravnom sporu plaćaju se samo ako sud odbije ili odbaci tužbu. Nadalje, tužitelji u sporovima o naknadi štete zbog onečišćenja okoliša oslobođeni su od plaća</w:t>
      </w:r>
      <w:r w:rsidR="00775501">
        <w:rPr>
          <w:rFonts w:ascii="Times New Roman" w:eastAsia="Times New Roman" w:hAnsi="Times New Roman" w:cs="Times New Roman"/>
          <w:lang w:eastAsia="hr-HR"/>
        </w:rPr>
        <w:t>nja pristojbi u skladu sa čl.</w:t>
      </w:r>
      <w:r w:rsidRPr="000C21E1">
        <w:rPr>
          <w:rFonts w:ascii="Times New Roman" w:eastAsia="Times New Roman" w:hAnsi="Times New Roman" w:cs="Times New Roman"/>
          <w:lang w:eastAsia="hr-HR"/>
        </w:rPr>
        <w:t xml:space="preserve"> 16. točkom 17. </w:t>
      </w:r>
      <w:r w:rsidR="00775501">
        <w:rPr>
          <w:rFonts w:ascii="Times New Roman" w:eastAsia="Times New Roman" w:hAnsi="Times New Roman" w:cs="Times New Roman"/>
          <w:lang w:eastAsia="hr-HR"/>
        </w:rPr>
        <w:t xml:space="preserve">ovog </w:t>
      </w:r>
      <w:r w:rsidRPr="000C21E1">
        <w:rPr>
          <w:rFonts w:ascii="Times New Roman" w:eastAsia="Times New Roman" w:hAnsi="Times New Roman" w:cs="Times New Roman"/>
          <w:lang w:eastAsia="hr-HR"/>
        </w:rPr>
        <w:t>Zakona</w:t>
      </w:r>
      <w:r w:rsidR="00775501">
        <w:rPr>
          <w:rFonts w:ascii="Times New Roman" w:eastAsia="Times New Roman" w:hAnsi="Times New Roman" w:cs="Times New Roman"/>
          <w:lang w:eastAsia="hr-HR"/>
        </w:rPr>
        <w:t>.</w:t>
      </w:r>
    </w:p>
    <w:p w:rsidR="000C21E1" w:rsidRPr="000C21E1" w:rsidRDefault="00775501" w:rsidP="0071675F">
      <w:pPr>
        <w:jc w:val="both"/>
        <w:rPr>
          <w:rFonts w:ascii="Times New Roman" w:eastAsia="Times New Roman" w:hAnsi="Times New Roman" w:cs="Times New Roman"/>
          <w:lang w:eastAsia="hr-HR"/>
        </w:rPr>
      </w:pPr>
      <w:r>
        <w:rPr>
          <w:rFonts w:ascii="Times New Roman" w:eastAsia="Times New Roman" w:hAnsi="Times New Roman" w:cs="Times New Roman"/>
          <w:lang w:eastAsia="hr-HR"/>
        </w:rPr>
        <w:t>P</w:t>
      </w:r>
      <w:r w:rsidR="000C21E1" w:rsidRPr="000C21E1">
        <w:rPr>
          <w:rFonts w:ascii="Times New Roman" w:eastAsia="Times New Roman" w:hAnsi="Times New Roman" w:cs="Times New Roman"/>
          <w:lang w:eastAsia="hr-HR"/>
        </w:rPr>
        <w:t>rimjenjuje se čl. 1. st.  2., 5., 5a i 8. Zakona o besplatnoj pravnoj pomoći (NN 62/08</w:t>
      </w:r>
      <w:r w:rsidR="000C21E1" w:rsidRPr="006E09E4">
        <w:rPr>
          <w:rFonts w:ascii="Times New Roman" w:eastAsia="Times New Roman" w:hAnsi="Times New Roman" w:cs="Times New Roman"/>
          <w:lang w:eastAsia="hr-HR"/>
        </w:rPr>
        <w:t xml:space="preserve">, </w:t>
      </w:r>
      <w:r w:rsidR="006E09E4">
        <w:rPr>
          <w:rFonts w:ascii="Times New Roman" w:eastAsia="Times New Roman" w:hAnsi="Times New Roman" w:cs="Times New Roman"/>
          <w:lang w:eastAsia="hr-HR"/>
        </w:rPr>
        <w:t>44/11-O</w:t>
      </w:r>
      <w:r w:rsidR="000C21E1" w:rsidRPr="006E09E4">
        <w:rPr>
          <w:rFonts w:ascii="Times New Roman" w:eastAsia="Times New Roman" w:hAnsi="Times New Roman" w:cs="Times New Roman"/>
          <w:lang w:eastAsia="hr-HR"/>
        </w:rPr>
        <w:t>dluka U</w:t>
      </w:r>
      <w:r w:rsidR="006E09E4">
        <w:rPr>
          <w:rFonts w:ascii="Times New Roman" w:eastAsia="Times New Roman" w:hAnsi="Times New Roman" w:cs="Times New Roman"/>
          <w:lang w:eastAsia="hr-HR"/>
        </w:rPr>
        <w:t xml:space="preserve">stavnog </w:t>
      </w:r>
      <w:r w:rsidR="000C21E1" w:rsidRPr="006E09E4">
        <w:rPr>
          <w:rFonts w:ascii="Times New Roman" w:eastAsia="Times New Roman" w:hAnsi="Times New Roman" w:cs="Times New Roman"/>
          <w:lang w:eastAsia="hr-HR"/>
        </w:rPr>
        <w:t>s</w:t>
      </w:r>
      <w:r w:rsidR="006E09E4">
        <w:rPr>
          <w:rFonts w:ascii="Times New Roman" w:eastAsia="Times New Roman" w:hAnsi="Times New Roman" w:cs="Times New Roman"/>
          <w:lang w:eastAsia="hr-HR"/>
        </w:rPr>
        <w:t xml:space="preserve">uda </w:t>
      </w:r>
      <w:r w:rsidR="000C21E1" w:rsidRPr="006E09E4">
        <w:rPr>
          <w:rFonts w:ascii="Times New Roman" w:eastAsia="Times New Roman" w:hAnsi="Times New Roman" w:cs="Times New Roman"/>
          <w:lang w:eastAsia="hr-HR"/>
        </w:rPr>
        <w:t>RH, 81/11). Izmjenama u 2011.g</w:t>
      </w:r>
      <w:r w:rsidR="006E09E4">
        <w:rPr>
          <w:rFonts w:ascii="Times New Roman" w:eastAsia="Times New Roman" w:hAnsi="Times New Roman" w:cs="Times New Roman"/>
          <w:lang w:eastAsia="hr-HR"/>
        </w:rPr>
        <w:t>.</w:t>
      </w:r>
      <w:r w:rsidR="000C21E1" w:rsidRPr="006E09E4">
        <w:rPr>
          <w:rFonts w:ascii="Times New Roman" w:eastAsia="Times New Roman" w:hAnsi="Times New Roman" w:cs="Times New Roman"/>
          <w:lang w:eastAsia="hr-HR"/>
        </w:rPr>
        <w:t xml:space="preserve"> financijski kriteriji su manji nego prije, </w:t>
      </w:r>
      <w:r w:rsidR="000C21E1" w:rsidRPr="000C21E1">
        <w:rPr>
          <w:rFonts w:ascii="Times New Roman" w:eastAsia="Times New Roman" w:hAnsi="Times New Roman" w:cs="Times New Roman"/>
          <w:lang w:eastAsia="hr-HR"/>
        </w:rPr>
        <w:t>čime se povećava mogući broj korisnika besplatne pravne pomoći.</w:t>
      </w:r>
      <w:r w:rsidR="00012097">
        <w:rPr>
          <w:rFonts w:ascii="Times New Roman" w:eastAsia="Times New Roman" w:hAnsi="Times New Roman" w:cs="Times New Roman"/>
          <w:lang w:eastAsia="hr-HR"/>
        </w:rPr>
        <w:t xml:space="preserve"> </w:t>
      </w:r>
      <w:r w:rsidR="000C21E1" w:rsidRPr="000C21E1">
        <w:rPr>
          <w:rFonts w:ascii="Times New Roman" w:eastAsia="Times New Roman" w:hAnsi="Times New Roman" w:cs="Times New Roman"/>
          <w:lang w:eastAsia="hr-HR"/>
        </w:rPr>
        <w:t>Trenutno su u parlamentarnoj proceduri izmjene i dopune postojećeg zakonskog teksta, a unutar kojeg su predložene izmjene financijskih kriterija,</w:t>
      </w:r>
      <w:r w:rsidR="00012097">
        <w:rPr>
          <w:rFonts w:ascii="Times New Roman" w:eastAsia="Times New Roman" w:hAnsi="Times New Roman" w:cs="Times New Roman"/>
          <w:lang w:eastAsia="hr-HR"/>
        </w:rPr>
        <w:t xml:space="preserve"> koji su u odnosu na postojeći Z</w:t>
      </w:r>
      <w:r w:rsidR="000C21E1" w:rsidRPr="000C21E1">
        <w:rPr>
          <w:rFonts w:ascii="Times New Roman" w:eastAsia="Times New Roman" w:hAnsi="Times New Roman" w:cs="Times New Roman"/>
          <w:lang w:eastAsia="hr-HR"/>
        </w:rPr>
        <w:t>akon još oslabljene te se time otvara još veći krug mogućih korisnika besplatne pravne pomoći.</w:t>
      </w:r>
    </w:p>
    <w:p w:rsidR="000C21E1" w:rsidRPr="000C21E1" w:rsidRDefault="000C21E1" w:rsidP="0071675F">
      <w:pPr>
        <w:jc w:val="both"/>
        <w:rPr>
          <w:rFonts w:ascii="Times New Roman" w:eastAsia="Times New Roman" w:hAnsi="Times New Roman" w:cs="Times New Roman"/>
          <w:lang w:eastAsia="hr-HR"/>
        </w:rPr>
      </w:pPr>
      <w:r w:rsidRPr="000C21E1">
        <w:rPr>
          <w:rFonts w:ascii="Times New Roman" w:eastAsia="Times New Roman" w:hAnsi="Times New Roman" w:cs="Times New Roman"/>
          <w:bCs/>
          <w:iCs/>
          <w:lang w:eastAsia="hr-HR"/>
        </w:rPr>
        <w:t xml:space="preserve">U </w:t>
      </w:r>
      <w:r w:rsidR="0000154B">
        <w:rPr>
          <w:rFonts w:ascii="Times New Roman" w:eastAsia="Times New Roman" w:hAnsi="Times New Roman" w:cs="Times New Roman"/>
          <w:bCs/>
          <w:iCs/>
          <w:lang w:eastAsia="hr-HR"/>
        </w:rPr>
        <w:t>svrhu poboljšanja</w:t>
      </w:r>
      <w:r w:rsidRPr="000C21E1">
        <w:rPr>
          <w:rFonts w:ascii="Times New Roman" w:eastAsia="Times New Roman" w:hAnsi="Times New Roman" w:cs="Times New Roman"/>
          <w:bCs/>
          <w:iCs/>
          <w:lang w:eastAsia="hr-HR"/>
        </w:rPr>
        <w:t xml:space="preserve"> ostvarivanju prava na pristup pravosuđu doprinijela </w:t>
      </w:r>
      <w:r w:rsidR="007731B8">
        <w:rPr>
          <w:rFonts w:ascii="Times New Roman" w:eastAsia="Times New Roman" w:hAnsi="Times New Roman" w:cs="Times New Roman"/>
          <w:bCs/>
          <w:iCs/>
          <w:lang w:eastAsia="hr-HR"/>
        </w:rPr>
        <w:t xml:space="preserve">je </w:t>
      </w:r>
      <w:r w:rsidRPr="000C21E1">
        <w:rPr>
          <w:rFonts w:ascii="Times New Roman" w:eastAsia="Times New Roman" w:hAnsi="Times New Roman" w:cs="Times New Roman"/>
          <w:bCs/>
          <w:iCs/>
          <w:lang w:eastAsia="hr-HR"/>
        </w:rPr>
        <w:t>reforma upravnog sudstva i upravnog postupanja. Uvedeno je novo ustrojstvo upravnog sudovanja</w:t>
      </w:r>
      <w:r w:rsidR="00DE5F1A">
        <w:rPr>
          <w:rFonts w:ascii="Times New Roman" w:eastAsia="Times New Roman" w:hAnsi="Times New Roman" w:cs="Times New Roman"/>
          <w:bCs/>
          <w:iCs/>
          <w:lang w:eastAsia="hr-HR"/>
        </w:rPr>
        <w:t xml:space="preserve"> te su osnovana</w:t>
      </w:r>
      <w:r w:rsidRPr="000C21E1">
        <w:rPr>
          <w:rFonts w:ascii="Times New Roman" w:eastAsia="Times New Roman" w:hAnsi="Times New Roman" w:cs="Times New Roman"/>
          <w:bCs/>
          <w:iCs/>
          <w:lang w:eastAsia="hr-HR"/>
        </w:rPr>
        <w:t xml:space="preserve"> 4 regionalna </w:t>
      </w:r>
      <w:r w:rsidR="00DE5F1A">
        <w:rPr>
          <w:rFonts w:ascii="Times New Roman" w:eastAsia="Times New Roman" w:hAnsi="Times New Roman" w:cs="Times New Roman"/>
          <w:bCs/>
          <w:iCs/>
          <w:lang w:eastAsia="hr-HR"/>
        </w:rPr>
        <w:t>U</w:t>
      </w:r>
      <w:r w:rsidRPr="000C21E1">
        <w:rPr>
          <w:rFonts w:ascii="Times New Roman" w:eastAsia="Times New Roman" w:hAnsi="Times New Roman" w:cs="Times New Roman"/>
          <w:bCs/>
          <w:iCs/>
          <w:lang w:eastAsia="hr-HR"/>
        </w:rPr>
        <w:t>pravna suda</w:t>
      </w:r>
      <w:r w:rsidR="00DE5F1A">
        <w:rPr>
          <w:rFonts w:ascii="Times New Roman" w:eastAsia="Times New Roman" w:hAnsi="Times New Roman" w:cs="Times New Roman"/>
          <w:bCs/>
          <w:iCs/>
          <w:lang w:eastAsia="hr-HR"/>
        </w:rPr>
        <w:t>,</w:t>
      </w:r>
      <w:r w:rsidRPr="000C21E1">
        <w:rPr>
          <w:rFonts w:ascii="Times New Roman" w:eastAsia="Times New Roman" w:hAnsi="Times New Roman" w:cs="Times New Roman"/>
          <w:bCs/>
          <w:iCs/>
          <w:lang w:eastAsia="hr-HR"/>
        </w:rPr>
        <w:t xml:space="preserve"> a u drugom stupnju je Visoki upravni sud R</w:t>
      </w:r>
      <w:r w:rsidR="006E09E4">
        <w:rPr>
          <w:rFonts w:ascii="Times New Roman" w:eastAsia="Times New Roman" w:hAnsi="Times New Roman" w:cs="Times New Roman"/>
          <w:bCs/>
          <w:iCs/>
          <w:lang w:eastAsia="hr-HR"/>
        </w:rPr>
        <w:t>H</w:t>
      </w:r>
      <w:r w:rsidRPr="000C21E1">
        <w:rPr>
          <w:rFonts w:ascii="Times New Roman" w:eastAsia="Times New Roman" w:hAnsi="Times New Roman" w:cs="Times New Roman"/>
          <w:bCs/>
          <w:iCs/>
          <w:lang w:eastAsia="hr-HR"/>
        </w:rPr>
        <w:t>.</w:t>
      </w:r>
      <w:r w:rsidR="0000154B">
        <w:rPr>
          <w:rFonts w:ascii="Times New Roman" w:eastAsia="Times New Roman" w:hAnsi="Times New Roman" w:cs="Times New Roman"/>
          <w:bCs/>
          <w:iCs/>
          <w:lang w:eastAsia="hr-HR"/>
        </w:rPr>
        <w:t xml:space="preserve"> </w:t>
      </w:r>
      <w:r w:rsidRPr="000C21E1">
        <w:rPr>
          <w:rFonts w:ascii="Times New Roman" w:eastAsia="Times New Roman" w:hAnsi="Times New Roman" w:cs="Times New Roman"/>
          <w:bCs/>
          <w:iCs/>
          <w:lang w:eastAsia="hr-HR"/>
        </w:rPr>
        <w:t>U upravno sudovanje uvedena je usmena kontradiktorna rasprava, pravo na žalbu i mogućnost sudske kontrole utvrđivanja činjenič</w:t>
      </w:r>
      <w:r w:rsidR="00DE5F1A">
        <w:rPr>
          <w:rFonts w:ascii="Times New Roman" w:eastAsia="Times New Roman" w:hAnsi="Times New Roman" w:cs="Times New Roman"/>
          <w:bCs/>
          <w:iCs/>
          <w:lang w:eastAsia="hr-HR"/>
        </w:rPr>
        <w:t>nog stanja u upravnom postupku,</w:t>
      </w:r>
      <w:r w:rsidRPr="000C21E1">
        <w:rPr>
          <w:rFonts w:ascii="Times New Roman" w:eastAsia="Times New Roman" w:hAnsi="Times New Roman" w:cs="Times New Roman"/>
          <w:bCs/>
          <w:iCs/>
          <w:lang w:eastAsia="hr-HR"/>
        </w:rPr>
        <w:t xml:space="preserve"> kao </w:t>
      </w:r>
      <w:r w:rsidR="00DE5F1A">
        <w:rPr>
          <w:rFonts w:ascii="Times New Roman" w:eastAsia="Times New Roman" w:hAnsi="Times New Roman" w:cs="Times New Roman"/>
          <w:bCs/>
          <w:iCs/>
          <w:lang w:eastAsia="hr-HR"/>
        </w:rPr>
        <w:t>i dvostupanjsko</w:t>
      </w:r>
      <w:r w:rsidRPr="000C21E1">
        <w:rPr>
          <w:rFonts w:ascii="Times New Roman" w:eastAsia="Times New Roman" w:hAnsi="Times New Roman" w:cs="Times New Roman"/>
          <w:bCs/>
          <w:iCs/>
          <w:lang w:eastAsia="hr-HR"/>
        </w:rPr>
        <w:t xml:space="preserve"> sudovanj</w:t>
      </w:r>
      <w:r w:rsidR="00DE5F1A">
        <w:rPr>
          <w:rFonts w:ascii="Times New Roman" w:eastAsia="Times New Roman" w:hAnsi="Times New Roman" w:cs="Times New Roman"/>
          <w:bCs/>
          <w:iCs/>
          <w:lang w:eastAsia="hr-HR"/>
        </w:rPr>
        <w:t>e</w:t>
      </w:r>
      <w:r w:rsidRPr="000C21E1">
        <w:rPr>
          <w:rFonts w:ascii="Times New Roman" w:eastAsia="Times New Roman" w:hAnsi="Times New Roman" w:cs="Times New Roman"/>
          <w:bCs/>
          <w:iCs/>
          <w:lang w:eastAsia="hr-HR"/>
        </w:rPr>
        <w:t>.</w:t>
      </w:r>
      <w:r w:rsidRPr="000C21E1">
        <w:rPr>
          <w:rFonts w:ascii="Times New Roman" w:eastAsia="Times New Roman" w:hAnsi="Times New Roman" w:cs="Times New Roman"/>
          <w:lang w:eastAsia="hr-HR"/>
        </w:rPr>
        <w:t xml:space="preserve"> Učinkovitiji rad upravnih sudova također doprinosi većoj transparentnosti rada upravnih tijela i institucija te predstavlja važnu ulogu u borbi protiv korupcije.</w:t>
      </w:r>
    </w:p>
    <w:p w:rsidR="0000154B" w:rsidRPr="0000154B" w:rsidRDefault="0000154B" w:rsidP="0071675F">
      <w:pPr>
        <w:jc w:val="both"/>
        <w:rPr>
          <w:rFonts w:ascii="Times New Roman" w:eastAsia="Times New Roman" w:hAnsi="Times New Roman" w:cs="Times New Roman"/>
          <w:u w:val="single"/>
          <w:lang w:eastAsia="hr-HR"/>
        </w:rPr>
      </w:pPr>
      <w:r w:rsidRPr="0000154B">
        <w:rPr>
          <w:rFonts w:ascii="Times New Roman" w:eastAsia="Times New Roman" w:hAnsi="Times New Roman" w:cs="Times New Roman"/>
          <w:u w:val="single"/>
          <w:lang w:eastAsia="hr-HR"/>
        </w:rPr>
        <w:t>Statistika</w:t>
      </w:r>
    </w:p>
    <w:p w:rsidR="000C21E1" w:rsidRPr="000C21E1" w:rsidRDefault="00DE5F1A" w:rsidP="0071675F">
      <w:pPr>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Prema </w:t>
      </w:r>
      <w:r w:rsidR="000C21E1" w:rsidRPr="000C21E1">
        <w:rPr>
          <w:rFonts w:ascii="Times New Roman" w:eastAsia="Times New Roman" w:hAnsi="Times New Roman" w:cs="Times New Roman"/>
          <w:lang w:eastAsia="hr-HR"/>
        </w:rPr>
        <w:t>statističkim podacima Visokog upravnog suda R</w:t>
      </w:r>
      <w:r w:rsidR="006E09E4">
        <w:rPr>
          <w:rFonts w:ascii="Times New Roman" w:eastAsia="Times New Roman" w:hAnsi="Times New Roman" w:cs="Times New Roman"/>
          <w:lang w:eastAsia="hr-HR"/>
        </w:rPr>
        <w:t>H</w:t>
      </w:r>
      <w:r w:rsidR="000C21E1" w:rsidRPr="000C21E1">
        <w:rPr>
          <w:rFonts w:ascii="Times New Roman" w:eastAsia="Times New Roman" w:hAnsi="Times New Roman" w:cs="Times New Roman"/>
          <w:lang w:eastAsia="hr-HR"/>
        </w:rPr>
        <w:t>, a vezano uz ZPPI</w:t>
      </w:r>
      <w:r>
        <w:rPr>
          <w:rFonts w:ascii="Times New Roman" w:eastAsia="Times New Roman" w:hAnsi="Times New Roman" w:cs="Times New Roman"/>
          <w:lang w:eastAsia="hr-HR"/>
        </w:rPr>
        <w:t xml:space="preserve"> i</w:t>
      </w:r>
      <w:r w:rsidR="000C21E1" w:rsidRPr="000C21E1">
        <w:rPr>
          <w:rFonts w:ascii="Times New Roman" w:eastAsia="Times New Roman" w:hAnsi="Times New Roman" w:cs="Times New Roman"/>
          <w:lang w:eastAsia="hr-HR"/>
        </w:rPr>
        <w:t xml:space="preserve"> okoliš</w:t>
      </w:r>
      <w:r>
        <w:rPr>
          <w:rFonts w:ascii="Times New Roman" w:eastAsia="Times New Roman" w:hAnsi="Times New Roman" w:cs="Times New Roman"/>
          <w:lang w:eastAsia="hr-HR"/>
        </w:rPr>
        <w:t xml:space="preserve"> </w:t>
      </w:r>
      <w:r w:rsidR="000C21E1" w:rsidRPr="000C21E1">
        <w:rPr>
          <w:rFonts w:ascii="Times New Roman" w:eastAsia="Times New Roman" w:hAnsi="Times New Roman" w:cs="Times New Roman"/>
          <w:lang w:eastAsia="hr-HR"/>
        </w:rPr>
        <w:t>zaprimljeno je 23 predmeta</w:t>
      </w:r>
      <w:r>
        <w:rPr>
          <w:rFonts w:ascii="Times New Roman" w:eastAsia="Times New Roman" w:hAnsi="Times New Roman" w:cs="Times New Roman"/>
          <w:lang w:eastAsia="hr-HR"/>
        </w:rPr>
        <w:t>,</w:t>
      </w:r>
      <w:r w:rsidR="000C21E1" w:rsidRPr="000C21E1">
        <w:rPr>
          <w:rFonts w:ascii="Times New Roman" w:eastAsia="Times New Roman" w:hAnsi="Times New Roman" w:cs="Times New Roman"/>
          <w:lang w:eastAsia="hr-HR"/>
        </w:rPr>
        <w:t xml:space="preserve"> a riješeno je 68 predmeta</w:t>
      </w:r>
      <w:r>
        <w:rPr>
          <w:rFonts w:ascii="Times New Roman" w:eastAsia="Times New Roman" w:hAnsi="Times New Roman" w:cs="Times New Roman"/>
          <w:lang w:eastAsia="hr-HR"/>
        </w:rPr>
        <w:t xml:space="preserve"> (od 1. siječnja 2011. -</w:t>
      </w:r>
      <w:r w:rsidRPr="000C21E1">
        <w:rPr>
          <w:rFonts w:ascii="Times New Roman" w:eastAsia="Times New Roman" w:hAnsi="Times New Roman" w:cs="Times New Roman"/>
          <w:lang w:eastAsia="hr-HR"/>
        </w:rPr>
        <w:t xml:space="preserve"> 31. prosinca 2012.</w:t>
      </w:r>
      <w:r>
        <w:rPr>
          <w:rFonts w:ascii="Times New Roman" w:eastAsia="Times New Roman" w:hAnsi="Times New Roman" w:cs="Times New Roman"/>
          <w:lang w:eastAsia="hr-HR"/>
        </w:rPr>
        <w:t>)</w:t>
      </w:r>
      <w:r w:rsidR="000C21E1" w:rsidRPr="000C21E1">
        <w:rPr>
          <w:rFonts w:ascii="Times New Roman" w:eastAsia="Times New Roman" w:hAnsi="Times New Roman" w:cs="Times New Roman"/>
          <w:lang w:eastAsia="hr-HR"/>
        </w:rPr>
        <w:t>. Od navedenog broja dvije presude donesene su po ZPPI u odnosu na okoliš.</w:t>
      </w:r>
      <w:r w:rsidR="0071675F">
        <w:rPr>
          <w:rFonts w:ascii="Times New Roman" w:eastAsia="Times New Roman" w:hAnsi="Times New Roman" w:cs="Times New Roman"/>
          <w:lang w:eastAsia="hr-HR"/>
        </w:rPr>
        <w:t xml:space="preserve"> </w:t>
      </w:r>
      <w:r w:rsidR="000C21E1" w:rsidRPr="000C21E1">
        <w:rPr>
          <w:rFonts w:ascii="Times New Roman" w:eastAsia="Times New Roman" w:hAnsi="Times New Roman" w:cs="Times New Roman"/>
          <w:lang w:eastAsia="hr-HR"/>
        </w:rPr>
        <w:t>U pogledu primjene Zakona o otpadu u istom razdoblju primljena su 72 predmeta i riješeno je 149 te u pogledu primjene Z</w:t>
      </w:r>
      <w:r w:rsidR="00C153C3">
        <w:rPr>
          <w:rFonts w:ascii="Times New Roman" w:eastAsia="Times New Roman" w:hAnsi="Times New Roman" w:cs="Times New Roman"/>
          <w:lang w:eastAsia="hr-HR"/>
        </w:rPr>
        <w:t>OV</w:t>
      </w:r>
      <w:r w:rsidR="000C21E1" w:rsidRPr="000C21E1">
        <w:rPr>
          <w:rFonts w:ascii="Times New Roman" w:eastAsia="Times New Roman" w:hAnsi="Times New Roman" w:cs="Times New Roman"/>
          <w:lang w:eastAsia="hr-HR"/>
        </w:rPr>
        <w:t xml:space="preserve"> primljeno je 4 predmeta</w:t>
      </w:r>
      <w:r w:rsidR="00C153C3">
        <w:rPr>
          <w:rFonts w:ascii="Times New Roman" w:eastAsia="Times New Roman" w:hAnsi="Times New Roman" w:cs="Times New Roman"/>
          <w:lang w:eastAsia="hr-HR"/>
        </w:rPr>
        <w:t>,</w:t>
      </w:r>
      <w:r w:rsidR="000C21E1" w:rsidRPr="000C21E1">
        <w:rPr>
          <w:rFonts w:ascii="Times New Roman" w:eastAsia="Times New Roman" w:hAnsi="Times New Roman" w:cs="Times New Roman"/>
          <w:lang w:eastAsia="hr-HR"/>
        </w:rPr>
        <w:t xml:space="preserve"> a riješeno</w:t>
      </w:r>
      <w:r w:rsidR="00C153C3">
        <w:rPr>
          <w:rFonts w:ascii="Times New Roman" w:eastAsia="Times New Roman" w:hAnsi="Times New Roman" w:cs="Times New Roman"/>
          <w:lang w:eastAsia="hr-HR"/>
        </w:rPr>
        <w:t xml:space="preserve"> ih </w:t>
      </w:r>
      <w:r w:rsidR="000C21E1" w:rsidRPr="000C21E1">
        <w:rPr>
          <w:rFonts w:ascii="Times New Roman" w:eastAsia="Times New Roman" w:hAnsi="Times New Roman" w:cs="Times New Roman"/>
          <w:lang w:eastAsia="hr-HR"/>
        </w:rPr>
        <w:t>je 10.</w:t>
      </w:r>
    </w:p>
    <w:p w:rsidR="00825035" w:rsidRPr="005F7C1A" w:rsidRDefault="00825035" w:rsidP="00825035">
      <w:pPr>
        <w:jc w:val="both"/>
        <w:rPr>
          <w:rFonts w:ascii="Times New Roman" w:eastAsia="Times New Roman" w:hAnsi="Times New Roman" w:cs="Times New Roman"/>
          <w:u w:val="single"/>
          <w:lang w:eastAsia="hr-HR"/>
        </w:rPr>
      </w:pPr>
      <w:r w:rsidRPr="005F7C1A">
        <w:rPr>
          <w:rFonts w:ascii="Times New Roman" w:eastAsia="Times New Roman" w:hAnsi="Times New Roman" w:cs="Times New Roman"/>
          <w:u w:val="single"/>
          <w:lang w:eastAsia="hr-HR"/>
        </w:rPr>
        <w:t>Pravosudna akademija</w:t>
      </w:r>
    </w:p>
    <w:p w:rsidR="00825035" w:rsidRDefault="00825035" w:rsidP="00825035">
      <w:pPr>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 xml:space="preserve">Pravosudna akademija </w:t>
      </w:r>
      <w:r>
        <w:rPr>
          <w:rFonts w:ascii="Times New Roman" w:eastAsia="Times New Roman" w:hAnsi="Times New Roman" w:cs="Times New Roman"/>
          <w:lang w:eastAsia="hr-HR"/>
        </w:rPr>
        <w:t>je trajno angažirana u</w:t>
      </w:r>
      <w:r w:rsidRPr="000C21E1">
        <w:rPr>
          <w:rFonts w:ascii="Times New Roman" w:eastAsia="Times New Roman" w:hAnsi="Times New Roman" w:cs="Times New Roman"/>
          <w:lang w:eastAsia="hr-HR"/>
        </w:rPr>
        <w:t xml:space="preserve"> provo</w:t>
      </w:r>
      <w:r>
        <w:rPr>
          <w:rFonts w:ascii="Times New Roman" w:eastAsia="Times New Roman" w:hAnsi="Times New Roman" w:cs="Times New Roman"/>
          <w:lang w:eastAsia="hr-HR"/>
        </w:rPr>
        <w:t>đenju</w:t>
      </w:r>
      <w:r w:rsidRPr="000C21E1">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obrazovanja</w:t>
      </w:r>
      <w:r w:rsidRPr="000C21E1">
        <w:rPr>
          <w:rFonts w:ascii="Times New Roman" w:eastAsia="Times New Roman" w:hAnsi="Times New Roman" w:cs="Times New Roman"/>
          <w:lang w:eastAsia="hr-HR"/>
        </w:rPr>
        <w:t xml:space="preserve"> pravosudnih dužnosnika </w:t>
      </w:r>
      <w:r>
        <w:rPr>
          <w:rFonts w:ascii="Times New Roman" w:eastAsia="Times New Roman" w:hAnsi="Times New Roman" w:cs="Times New Roman"/>
          <w:lang w:eastAsia="hr-HR"/>
        </w:rPr>
        <w:t>o odredbama Aarhuške konvencije:</w:t>
      </w:r>
    </w:p>
    <w:p w:rsidR="00825035" w:rsidRPr="00FE0D90" w:rsidRDefault="00825035" w:rsidP="00825035">
      <w:pPr>
        <w:pStyle w:val="ListParagraph"/>
        <w:numPr>
          <w:ilvl w:val="0"/>
          <w:numId w:val="18"/>
        </w:numPr>
        <w:jc w:val="both"/>
        <w:rPr>
          <w:lang w:eastAsia="hr-HR"/>
        </w:rPr>
      </w:pPr>
      <w:r w:rsidRPr="00FE0D90">
        <w:rPr>
          <w:lang w:eastAsia="hr-HR"/>
        </w:rPr>
        <w:t xml:space="preserve">Organiziran je jednodnevni seminar pod nazivom „Provedba Aarhuške konvencije“ u okviru projekta IPA 2008 „Provedba Aarhuške konvencije u zemljama Jadrana“. Svrha seminara bila je upoznati suce i sudske savjetnike s važnošću Aarhuške konvencije za razvoj demokracije i civilnog društva. </w:t>
      </w:r>
    </w:p>
    <w:p w:rsidR="00825035" w:rsidRPr="00FE0D90" w:rsidRDefault="00825035" w:rsidP="00825035">
      <w:pPr>
        <w:pStyle w:val="ListParagraph"/>
        <w:numPr>
          <w:ilvl w:val="0"/>
          <w:numId w:val="18"/>
        </w:numPr>
        <w:jc w:val="both"/>
        <w:rPr>
          <w:lang w:eastAsia="hr-HR"/>
        </w:rPr>
      </w:pPr>
      <w:r w:rsidRPr="00FE0D90">
        <w:rPr>
          <w:lang w:eastAsia="hr-HR"/>
        </w:rPr>
        <w:t xml:space="preserve">Sudjelovala je u organizaciji dvaju radionica pod nazivom „Usavršavanje inspektora zaštite okoliša i predstavnika ključnih dionika“ u okviru projekta IPA 2008 „Provedba novog Zakona o zaštiti okoliša usklađenog sa zakonodavstvom EU-a u slučajevima kaznenih djela protiv okoliša.“ Na njima su sudjelovali suci i državni odvjetnici. </w:t>
      </w:r>
    </w:p>
    <w:p w:rsidR="000C21E1" w:rsidRPr="005F7C1A" w:rsidRDefault="005F7C1A" w:rsidP="005F7C1A">
      <w:pPr>
        <w:jc w:val="both"/>
        <w:rPr>
          <w:rFonts w:ascii="Times New Roman" w:eastAsia="Times New Roman" w:hAnsi="Times New Roman" w:cs="Times New Roman"/>
          <w:u w:val="single"/>
          <w:lang w:eastAsia="hr-HR"/>
        </w:rPr>
      </w:pPr>
      <w:r w:rsidRPr="005F7C1A">
        <w:rPr>
          <w:rFonts w:ascii="Times New Roman" w:eastAsia="Times New Roman" w:hAnsi="Times New Roman" w:cs="Times New Roman"/>
          <w:u w:val="single"/>
          <w:lang w:eastAsia="hr-HR"/>
        </w:rPr>
        <w:t>P</w:t>
      </w:r>
      <w:r w:rsidR="000C21E1" w:rsidRPr="005F7C1A">
        <w:rPr>
          <w:rFonts w:ascii="Times New Roman" w:eastAsia="Times New Roman" w:hAnsi="Times New Roman" w:cs="Times New Roman"/>
          <w:u w:val="single"/>
          <w:lang w:eastAsia="hr-HR"/>
        </w:rPr>
        <w:t xml:space="preserve">rojekti </w:t>
      </w:r>
    </w:p>
    <w:p w:rsidR="000C21E1" w:rsidRPr="006E09E4" w:rsidRDefault="00F201A2" w:rsidP="0071675F">
      <w:pPr>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Cilj </w:t>
      </w:r>
      <w:r w:rsidR="000C21E1" w:rsidRPr="006E09E4">
        <w:rPr>
          <w:rFonts w:ascii="Times New Roman" w:eastAsia="Times New Roman" w:hAnsi="Times New Roman" w:cs="Times New Roman"/>
          <w:lang w:eastAsia="hr-HR"/>
        </w:rPr>
        <w:t>projekta</w:t>
      </w:r>
      <w:r>
        <w:rPr>
          <w:rFonts w:ascii="Times New Roman" w:eastAsia="Times New Roman" w:hAnsi="Times New Roman" w:cs="Times New Roman"/>
          <w:lang w:eastAsia="hr-HR"/>
        </w:rPr>
        <w:t xml:space="preserve"> „</w:t>
      </w:r>
      <w:r w:rsidR="000C21E1" w:rsidRPr="00F201A2">
        <w:rPr>
          <w:rFonts w:ascii="Times New Roman" w:eastAsia="Times New Roman" w:hAnsi="Times New Roman" w:cs="Times New Roman"/>
          <w:lang w:eastAsia="hr-HR"/>
        </w:rPr>
        <w:t>Dijalogom s civilnim društvom do boljeg okoliša</w:t>
      </w:r>
      <w:r>
        <w:rPr>
          <w:rFonts w:ascii="Times New Roman" w:eastAsia="Times New Roman" w:hAnsi="Times New Roman" w:cs="Times New Roman"/>
          <w:lang w:eastAsia="hr-HR"/>
        </w:rPr>
        <w:t>“</w:t>
      </w:r>
      <w:r w:rsidR="000C21E1" w:rsidRPr="006E09E4">
        <w:rPr>
          <w:rFonts w:ascii="Times New Roman" w:eastAsia="Times New Roman" w:hAnsi="Times New Roman" w:cs="Times New Roman"/>
          <w:lang w:eastAsia="hr-HR"/>
        </w:rPr>
        <w:t xml:space="preserve"> </w:t>
      </w:r>
      <w:r w:rsidR="00BA0654">
        <w:rPr>
          <w:rFonts w:ascii="Times New Roman" w:eastAsia="Times New Roman" w:hAnsi="Times New Roman" w:cs="Times New Roman"/>
          <w:lang w:eastAsia="hr-HR"/>
        </w:rPr>
        <w:t xml:space="preserve">kojeg </w:t>
      </w:r>
      <w:r w:rsidR="00B354B3">
        <w:rPr>
          <w:rFonts w:ascii="Times New Roman" w:eastAsia="Times New Roman" w:hAnsi="Times New Roman" w:cs="Times New Roman"/>
          <w:lang w:eastAsia="hr-HR"/>
        </w:rPr>
        <w:t>koordin</w:t>
      </w:r>
      <w:r w:rsidR="00BA0654">
        <w:rPr>
          <w:rFonts w:ascii="Times New Roman" w:eastAsia="Times New Roman" w:hAnsi="Times New Roman" w:cs="Times New Roman"/>
          <w:lang w:eastAsia="hr-HR"/>
        </w:rPr>
        <w:t>ira</w:t>
      </w:r>
      <w:r w:rsidR="005F7C1A">
        <w:rPr>
          <w:rFonts w:ascii="Times New Roman" w:eastAsia="Times New Roman" w:hAnsi="Times New Roman" w:cs="Times New Roman"/>
          <w:lang w:eastAsia="hr-HR"/>
        </w:rPr>
        <w:t xml:space="preserve"> OCD Zelena Istra</w:t>
      </w:r>
      <w:r w:rsidR="00B354B3">
        <w:rPr>
          <w:rFonts w:ascii="Times New Roman" w:eastAsia="Times New Roman" w:hAnsi="Times New Roman" w:cs="Times New Roman"/>
          <w:lang w:eastAsia="hr-HR"/>
        </w:rPr>
        <w:t xml:space="preserve"> je  </w:t>
      </w:r>
      <w:r w:rsidR="006E09E4" w:rsidRPr="006E09E4">
        <w:rPr>
          <w:rFonts w:ascii="Times New Roman" w:eastAsia="Times New Roman" w:hAnsi="Times New Roman" w:cs="Times New Roman"/>
          <w:lang w:eastAsia="hr-HR"/>
        </w:rPr>
        <w:t>poboljšati primje</w:t>
      </w:r>
      <w:r w:rsidR="00B354B3">
        <w:rPr>
          <w:rFonts w:ascii="Times New Roman" w:eastAsia="Times New Roman" w:hAnsi="Times New Roman" w:cs="Times New Roman"/>
          <w:lang w:eastAsia="hr-HR"/>
        </w:rPr>
        <w:t>n</w:t>
      </w:r>
      <w:r w:rsidR="006E09E4" w:rsidRPr="006E09E4">
        <w:rPr>
          <w:rFonts w:ascii="Times New Roman" w:eastAsia="Times New Roman" w:hAnsi="Times New Roman" w:cs="Times New Roman"/>
          <w:lang w:eastAsia="hr-HR"/>
        </w:rPr>
        <w:t>u</w:t>
      </w:r>
      <w:r w:rsidR="000C21E1" w:rsidRPr="006E09E4">
        <w:rPr>
          <w:rFonts w:ascii="Times New Roman" w:eastAsia="Times New Roman" w:hAnsi="Times New Roman" w:cs="Times New Roman"/>
          <w:lang w:eastAsia="hr-HR"/>
        </w:rPr>
        <w:t xml:space="preserve"> Aarhuške konvencije u Hrvatskoj</w:t>
      </w:r>
      <w:r w:rsidR="00BA0654">
        <w:rPr>
          <w:rFonts w:ascii="Times New Roman" w:eastAsia="Times New Roman" w:hAnsi="Times New Roman" w:cs="Times New Roman"/>
          <w:lang w:eastAsia="hr-HR"/>
        </w:rPr>
        <w:t xml:space="preserve"> (2013. – 2014.)</w:t>
      </w:r>
      <w:r w:rsidR="000C21E1" w:rsidRPr="006E09E4">
        <w:rPr>
          <w:rFonts w:ascii="Times New Roman" w:eastAsia="Times New Roman" w:hAnsi="Times New Roman" w:cs="Times New Roman"/>
          <w:lang w:eastAsia="hr-HR"/>
        </w:rPr>
        <w:t>. Ostvarenje cilja mjerit će se brojem mjera koje će poduzeti vertikalni akteri (tijela središnje, regionalne i lokalne uprave) s ciljem poboljšanja primjene odredbi Aarhuške konvencije i mjera koje će poduzeti horizontalni akteri (građani, udruge) u praćenju provedbe javnih politika povezanih s Aarhuškom konvencijom</w:t>
      </w:r>
      <w:r w:rsidR="00BA0654">
        <w:rPr>
          <w:rFonts w:ascii="Times New Roman" w:eastAsia="Times New Roman" w:hAnsi="Times New Roman" w:cs="Times New Roman"/>
          <w:lang w:eastAsia="hr-HR"/>
        </w:rPr>
        <w:t>.</w:t>
      </w:r>
      <w:r w:rsidR="000C21E1" w:rsidRPr="006E09E4">
        <w:rPr>
          <w:rFonts w:ascii="Times New Roman" w:eastAsia="Times New Roman" w:hAnsi="Times New Roman" w:cs="Times New Roman"/>
          <w:lang w:eastAsia="hr-HR"/>
        </w:rPr>
        <w:t xml:space="preserve"> </w:t>
      </w:r>
    </w:p>
    <w:p w:rsidR="000C21E1" w:rsidRPr="000C21E1" w:rsidRDefault="000C21E1" w:rsidP="0071675F">
      <w:pPr>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 xml:space="preserve">OCD Gong </w:t>
      </w:r>
      <w:r w:rsidR="00B354B3">
        <w:rPr>
          <w:rFonts w:ascii="Times New Roman" w:eastAsia="Times New Roman" w:hAnsi="Times New Roman" w:cs="Times New Roman"/>
          <w:lang w:eastAsia="hr-HR"/>
        </w:rPr>
        <w:t xml:space="preserve">je </w:t>
      </w:r>
      <w:r w:rsidRPr="000C21E1">
        <w:rPr>
          <w:rFonts w:ascii="Times New Roman" w:eastAsia="Times New Roman" w:hAnsi="Times New Roman" w:cs="Times New Roman"/>
          <w:lang w:eastAsia="hr-HR"/>
        </w:rPr>
        <w:t>zajedno s udrugom Zelena Istra i udrugama iz Bosne i Hercegovine (MPD inicijative), Crne Gore (Mans), Italije (Adriatic GreeNet) i Belgije (European Environmental Bureau) proveo projekt pod nazivom "Provedba Aarhuške konvencije u zemljama Jadrana"</w:t>
      </w:r>
      <w:r w:rsidR="00BA0654">
        <w:rPr>
          <w:rFonts w:ascii="Times New Roman" w:eastAsia="Times New Roman" w:hAnsi="Times New Roman" w:cs="Times New Roman"/>
          <w:lang w:eastAsia="hr-HR"/>
        </w:rPr>
        <w:t xml:space="preserve"> (</w:t>
      </w:r>
      <w:r w:rsidR="00BA0654" w:rsidRPr="000C21E1">
        <w:rPr>
          <w:rFonts w:ascii="Times New Roman" w:eastAsia="Times New Roman" w:hAnsi="Times New Roman" w:cs="Times New Roman"/>
          <w:lang w:eastAsia="hr-HR"/>
        </w:rPr>
        <w:t>siječ</w:t>
      </w:r>
      <w:r w:rsidR="00BA0654">
        <w:rPr>
          <w:rFonts w:ascii="Times New Roman" w:eastAsia="Times New Roman" w:hAnsi="Times New Roman" w:cs="Times New Roman"/>
          <w:lang w:eastAsia="hr-HR"/>
        </w:rPr>
        <w:t>a</w:t>
      </w:r>
      <w:r w:rsidR="00BA0654" w:rsidRPr="000C21E1">
        <w:rPr>
          <w:rFonts w:ascii="Times New Roman" w:eastAsia="Times New Roman" w:hAnsi="Times New Roman" w:cs="Times New Roman"/>
          <w:lang w:eastAsia="hr-HR"/>
        </w:rPr>
        <w:t xml:space="preserve">nj 2010. </w:t>
      </w:r>
      <w:r w:rsidR="00BA0654">
        <w:rPr>
          <w:rFonts w:ascii="Times New Roman" w:eastAsia="Times New Roman" w:hAnsi="Times New Roman" w:cs="Times New Roman"/>
          <w:lang w:eastAsia="hr-HR"/>
        </w:rPr>
        <w:t>–</w:t>
      </w:r>
      <w:r w:rsidR="00BA0654" w:rsidRPr="000C21E1">
        <w:rPr>
          <w:rFonts w:ascii="Times New Roman" w:eastAsia="Times New Roman" w:hAnsi="Times New Roman" w:cs="Times New Roman"/>
          <w:lang w:eastAsia="hr-HR"/>
        </w:rPr>
        <w:t xml:space="preserve"> kolovoz</w:t>
      </w:r>
      <w:r w:rsidR="00BA0654">
        <w:rPr>
          <w:rFonts w:ascii="Times New Roman" w:eastAsia="Times New Roman" w:hAnsi="Times New Roman" w:cs="Times New Roman"/>
          <w:lang w:eastAsia="hr-HR"/>
        </w:rPr>
        <w:t xml:space="preserve"> </w:t>
      </w:r>
      <w:r w:rsidR="00BA0654" w:rsidRPr="000C21E1">
        <w:rPr>
          <w:rFonts w:ascii="Times New Roman" w:eastAsia="Times New Roman" w:hAnsi="Times New Roman" w:cs="Times New Roman"/>
          <w:lang w:eastAsia="hr-HR"/>
        </w:rPr>
        <w:t xml:space="preserve"> 2011.</w:t>
      </w:r>
      <w:r w:rsidR="00BA0654">
        <w:rPr>
          <w:rFonts w:ascii="Times New Roman" w:eastAsia="Times New Roman" w:hAnsi="Times New Roman" w:cs="Times New Roman"/>
          <w:lang w:eastAsia="hr-HR"/>
        </w:rPr>
        <w:t>).</w:t>
      </w:r>
      <w:r w:rsidR="00BA0654" w:rsidRPr="000C21E1">
        <w:rPr>
          <w:rFonts w:ascii="Times New Roman" w:eastAsia="Times New Roman" w:hAnsi="Times New Roman" w:cs="Times New Roman"/>
          <w:lang w:eastAsia="hr-HR"/>
        </w:rPr>
        <w:t xml:space="preserve"> </w:t>
      </w:r>
      <w:r w:rsidR="00BA0654">
        <w:rPr>
          <w:rFonts w:ascii="Times New Roman" w:eastAsia="Times New Roman" w:hAnsi="Times New Roman" w:cs="Times New Roman"/>
          <w:lang w:eastAsia="hr-HR"/>
        </w:rPr>
        <w:t xml:space="preserve">Cilj je bio upoznati </w:t>
      </w:r>
      <w:r w:rsidR="00B354B3">
        <w:rPr>
          <w:rFonts w:ascii="Times New Roman" w:eastAsia="Times New Roman" w:hAnsi="Times New Roman" w:cs="Times New Roman"/>
          <w:lang w:eastAsia="hr-HR"/>
        </w:rPr>
        <w:t>su</w:t>
      </w:r>
      <w:r w:rsidR="00BA0654">
        <w:rPr>
          <w:rFonts w:ascii="Times New Roman" w:eastAsia="Times New Roman" w:hAnsi="Times New Roman" w:cs="Times New Roman"/>
          <w:lang w:eastAsia="hr-HR"/>
        </w:rPr>
        <w:t>ce</w:t>
      </w:r>
      <w:r w:rsidR="00B354B3">
        <w:rPr>
          <w:rFonts w:ascii="Times New Roman" w:eastAsia="Times New Roman" w:hAnsi="Times New Roman" w:cs="Times New Roman"/>
          <w:lang w:eastAsia="hr-HR"/>
        </w:rPr>
        <w:t>, odvjetni</w:t>
      </w:r>
      <w:r w:rsidR="00BA0654">
        <w:rPr>
          <w:rFonts w:ascii="Times New Roman" w:eastAsia="Times New Roman" w:hAnsi="Times New Roman" w:cs="Times New Roman"/>
          <w:lang w:eastAsia="hr-HR"/>
        </w:rPr>
        <w:t>ke</w:t>
      </w:r>
      <w:r w:rsidRPr="000C21E1">
        <w:rPr>
          <w:rFonts w:ascii="Times New Roman" w:eastAsia="Times New Roman" w:hAnsi="Times New Roman" w:cs="Times New Roman"/>
          <w:lang w:eastAsia="hr-HR"/>
        </w:rPr>
        <w:t xml:space="preserve"> i novinar</w:t>
      </w:r>
      <w:r w:rsidR="00BA0654">
        <w:rPr>
          <w:rFonts w:ascii="Times New Roman" w:eastAsia="Times New Roman" w:hAnsi="Times New Roman" w:cs="Times New Roman"/>
          <w:lang w:eastAsia="hr-HR"/>
        </w:rPr>
        <w:t xml:space="preserve">e </w:t>
      </w:r>
      <w:r w:rsidR="001F7FDD">
        <w:rPr>
          <w:rFonts w:ascii="Times New Roman" w:eastAsia="Times New Roman" w:hAnsi="Times New Roman" w:cs="Times New Roman"/>
          <w:lang w:eastAsia="hr-HR"/>
        </w:rPr>
        <w:t xml:space="preserve">o </w:t>
      </w:r>
      <w:r w:rsidR="00BA0654">
        <w:rPr>
          <w:rFonts w:ascii="Times New Roman" w:eastAsia="Times New Roman" w:hAnsi="Times New Roman" w:cs="Times New Roman"/>
          <w:lang w:eastAsia="hr-HR"/>
        </w:rPr>
        <w:t>odredbama Aarhuške konvencije</w:t>
      </w:r>
      <w:r w:rsidRPr="000C21E1">
        <w:rPr>
          <w:rFonts w:ascii="Times New Roman" w:eastAsia="Times New Roman" w:hAnsi="Times New Roman" w:cs="Times New Roman"/>
          <w:lang w:eastAsia="hr-HR"/>
        </w:rPr>
        <w:t xml:space="preserve">. </w:t>
      </w:r>
      <w:r w:rsidR="00BA0654">
        <w:rPr>
          <w:rFonts w:ascii="Times New Roman" w:eastAsia="Times New Roman" w:hAnsi="Times New Roman" w:cs="Times New Roman"/>
          <w:lang w:eastAsia="hr-HR"/>
        </w:rPr>
        <w:t>H</w:t>
      </w:r>
      <w:r w:rsidRPr="000C21E1">
        <w:rPr>
          <w:rFonts w:ascii="Times New Roman" w:eastAsia="Times New Roman" w:hAnsi="Times New Roman" w:cs="Times New Roman"/>
          <w:lang w:eastAsia="hr-HR"/>
        </w:rPr>
        <w:t>rvatska Pravosudna akademija je hrvatskim sucima polaznicima vrednovala sudjelovanje na seminarima.</w:t>
      </w:r>
    </w:p>
    <w:p w:rsidR="000C21E1" w:rsidRPr="000C21E1" w:rsidRDefault="000C21E1" w:rsidP="000C21E1">
      <w:pPr>
        <w:spacing w:before="0" w:after="0"/>
        <w:rPr>
          <w:rFonts w:ascii="Times New Roman" w:eastAsia="Times New Roman" w:hAnsi="Times New Roman" w:cs="Times New Roman"/>
          <w:b/>
          <w:i/>
          <w:lang w:eastAsia="hr-HR"/>
        </w:rPr>
      </w:pPr>
    </w:p>
    <w:p w:rsidR="000C21E1" w:rsidRPr="000C21E1" w:rsidRDefault="000C21E1" w:rsidP="00A03CB0">
      <w:pPr>
        <w:spacing w:before="0" w:after="0"/>
        <w:rPr>
          <w:rFonts w:ascii="Times New Roman" w:eastAsia="Times New Roman" w:hAnsi="Times New Roman" w:cs="Times New Roman"/>
          <w:i/>
          <w:u w:val="single"/>
          <w:lang w:eastAsia="hr-HR"/>
        </w:rPr>
      </w:pPr>
      <w:r w:rsidRPr="000C21E1">
        <w:rPr>
          <w:rFonts w:ascii="Times New Roman" w:eastAsia="Times New Roman" w:hAnsi="Times New Roman" w:cs="Times New Roman"/>
          <w:b/>
          <w:i/>
          <w:lang w:eastAsia="hr-HR"/>
        </w:rPr>
        <w:t>Navedite važne adrese web stranica, ako su dostupne:</w:t>
      </w:r>
    </w:p>
    <w:p w:rsidR="00864915" w:rsidRPr="00864915" w:rsidRDefault="00227E04" w:rsidP="000C21E1">
      <w:pPr>
        <w:spacing w:before="0" w:after="0"/>
        <w:rPr>
          <w:rFonts w:ascii="Times New Roman" w:hAnsi="Times New Roman" w:cs="Times New Roman"/>
        </w:rPr>
      </w:pPr>
      <w:hyperlink r:id="rId64" w:history="1">
        <w:r w:rsidR="00864915" w:rsidRPr="00864915">
          <w:rPr>
            <w:rStyle w:val="Hyperlink"/>
            <w:rFonts w:ascii="Times New Roman" w:hAnsi="Times New Roman" w:cs="Times New Roman"/>
          </w:rPr>
          <w:t>http://www.mprh.hr/Default.aspx</w:t>
        </w:r>
      </w:hyperlink>
    </w:p>
    <w:p w:rsidR="000C21E1" w:rsidRDefault="00227E04" w:rsidP="000C21E1">
      <w:pPr>
        <w:spacing w:before="0" w:after="0"/>
        <w:rPr>
          <w:rFonts w:ascii="Times New Roman" w:hAnsi="Times New Roman" w:cs="Times New Roman"/>
        </w:rPr>
      </w:pPr>
      <w:hyperlink r:id="rId65" w:history="1">
        <w:r w:rsidR="00407565" w:rsidRPr="00C4732E">
          <w:rPr>
            <w:rStyle w:val="Hyperlink"/>
            <w:rFonts w:ascii="Times New Roman" w:hAnsi="Times New Roman" w:cs="Times New Roman"/>
          </w:rPr>
          <w:t>http://www.pak.hr/Default.aspx?sec=16</w:t>
        </w:r>
      </w:hyperlink>
    </w:p>
    <w:p w:rsidR="000C21E1" w:rsidRPr="000C21E1" w:rsidRDefault="000C21E1" w:rsidP="000C21E1">
      <w:pPr>
        <w:autoSpaceDE w:val="0"/>
        <w:autoSpaceDN w:val="0"/>
        <w:adjustRightInd w:val="0"/>
        <w:spacing w:before="0" w:after="0"/>
        <w:rPr>
          <w:rFonts w:ascii="Times New Roman" w:eastAsia="Times New Roman" w:hAnsi="Times New Roman" w:cs="Times New Roman"/>
          <w:b/>
          <w:bCs/>
          <w:lang w:eastAsia="hr-HR"/>
        </w:rPr>
      </w:pPr>
    </w:p>
    <w:p w:rsidR="00407565" w:rsidRDefault="00407565" w:rsidP="000C21E1">
      <w:pPr>
        <w:autoSpaceDE w:val="0"/>
        <w:autoSpaceDN w:val="0"/>
        <w:adjustRightInd w:val="0"/>
        <w:spacing w:before="0" w:after="0"/>
        <w:rPr>
          <w:rFonts w:ascii="Times New Roman" w:eastAsia="Times New Roman" w:hAnsi="Times New Roman" w:cs="Times New Roman"/>
          <w:b/>
          <w:bCs/>
          <w:i/>
          <w:lang w:eastAsia="hr-HR"/>
        </w:rPr>
      </w:pPr>
    </w:p>
    <w:p w:rsidR="000C21E1" w:rsidRPr="000C21E1" w:rsidRDefault="000C21E1" w:rsidP="000C21E1">
      <w:pPr>
        <w:autoSpaceDE w:val="0"/>
        <w:autoSpaceDN w:val="0"/>
        <w:adjustRightInd w:val="0"/>
        <w:spacing w:before="0" w:after="0"/>
        <w:rPr>
          <w:rFonts w:ascii="Times New Roman" w:eastAsia="Times New Roman" w:hAnsi="Times New Roman" w:cs="Times New Roman"/>
          <w:b/>
          <w:bCs/>
          <w:i/>
          <w:lang w:eastAsia="hr-HR"/>
        </w:rPr>
      </w:pPr>
      <w:r w:rsidRPr="000C21E1">
        <w:rPr>
          <w:rFonts w:ascii="Times New Roman" w:eastAsia="Times New Roman" w:hAnsi="Times New Roman" w:cs="Times New Roman"/>
          <w:b/>
          <w:bCs/>
          <w:i/>
          <w:lang w:eastAsia="hr-HR"/>
        </w:rPr>
        <w:t>Članci 10-22 nisu za nacionalnu provedbu.</w:t>
      </w:r>
    </w:p>
    <w:p w:rsidR="000C21E1" w:rsidRPr="000C21E1" w:rsidRDefault="000C21E1" w:rsidP="000C21E1">
      <w:pPr>
        <w:autoSpaceDE w:val="0"/>
        <w:autoSpaceDN w:val="0"/>
        <w:adjustRightInd w:val="0"/>
        <w:spacing w:before="0" w:after="0"/>
        <w:rPr>
          <w:rFonts w:ascii="Times New Roman" w:eastAsia="Times New Roman" w:hAnsi="Times New Roman" w:cs="Times New Roman"/>
          <w:b/>
          <w:bCs/>
          <w:i/>
          <w:lang w:eastAsia="hr-HR"/>
        </w:rPr>
      </w:pPr>
    </w:p>
    <w:p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000C21E1">
        <w:rPr>
          <w:rFonts w:ascii="Times New Roman" w:eastAsia="Times New Roman" w:hAnsi="Times New Roman" w:cs="Times New Roman"/>
          <w:b/>
          <w:bCs/>
          <w:i/>
          <w:lang w:eastAsia="hr-HR"/>
        </w:rPr>
        <w:t>Opće primjedbe o cilju Konvencije:</w:t>
      </w:r>
    </w:p>
    <w:p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000C21E1">
        <w:rPr>
          <w:rFonts w:ascii="Times New Roman" w:eastAsia="Times New Roman" w:hAnsi="Times New Roman" w:cs="Times New Roman"/>
          <w:b/>
          <w:i/>
          <w:lang w:eastAsia="hr-HR"/>
        </w:rPr>
        <w:t>Navedite kako provedba Konvencije doprinosi zaštiti prava svake osobe sadašnje i budućih generacija na život u okolišu prikladnom za njegovo ili njezino zdravlje i dobrobit.</w:t>
      </w:r>
    </w:p>
    <w:p w:rsidR="000C21E1" w:rsidRPr="000C21E1" w:rsidRDefault="000C21E1" w:rsidP="00614CCA">
      <w:pPr>
        <w:autoSpaceDE w:val="0"/>
        <w:autoSpaceDN w:val="0"/>
        <w:adjustRightInd w:val="0"/>
        <w:rPr>
          <w:rFonts w:ascii="Times New Roman" w:eastAsia="Times New Roman" w:hAnsi="Times New Roman" w:cs="Times New Roman"/>
          <w:b/>
          <w:i/>
          <w:iCs/>
          <w:lang w:eastAsia="hr-HR"/>
        </w:rPr>
      </w:pPr>
      <w:r w:rsidRPr="000C21E1">
        <w:rPr>
          <w:rFonts w:ascii="Times New Roman" w:eastAsia="Times New Roman" w:hAnsi="Times New Roman" w:cs="Times New Roman"/>
          <w:b/>
          <w:i/>
          <w:iCs/>
          <w:u w:val="single"/>
          <w:lang w:eastAsia="hr-HR"/>
        </w:rPr>
        <w:t>Odgovor</w:t>
      </w:r>
      <w:r w:rsidRPr="000C21E1">
        <w:rPr>
          <w:rFonts w:ascii="Times New Roman" w:eastAsia="Times New Roman" w:hAnsi="Times New Roman" w:cs="Times New Roman"/>
          <w:b/>
          <w:i/>
          <w:iCs/>
          <w:lang w:eastAsia="hr-HR"/>
        </w:rPr>
        <w:t>:</w:t>
      </w:r>
    </w:p>
    <w:p w:rsidR="000C21E1" w:rsidRPr="000C21E1" w:rsidRDefault="000C21E1" w:rsidP="00614CCA">
      <w:pPr>
        <w:jc w:val="both"/>
        <w:rPr>
          <w:rFonts w:ascii="Times New Roman" w:eastAsia="Times New Roman" w:hAnsi="Times New Roman" w:cs="Times New Roman"/>
          <w:i/>
          <w:iCs/>
          <w:lang w:eastAsia="hr-HR"/>
        </w:rPr>
      </w:pPr>
      <w:r w:rsidRPr="000C21E1">
        <w:rPr>
          <w:rFonts w:ascii="Times New Roman" w:eastAsia="Times New Roman" w:hAnsi="Times New Roman" w:cs="Times New Roman"/>
          <w:lang w:eastAsia="hr-HR"/>
        </w:rPr>
        <w:t xml:space="preserve">Očuvanje prirodnih bogatstava i zaštita ljudskog okoliša od visokog su interesa za ljudsku zajednicu i kvalitetu života sadašnjih i budućih generacija, a u RH su prepoznati kao ustavna vrednota i uživaju osobitu zaštitu (čl. 2. st. 4. alineja 2. Ustava). </w:t>
      </w:r>
    </w:p>
    <w:p w:rsidR="00614CCA" w:rsidRDefault="000C21E1" w:rsidP="00614CCA">
      <w:pPr>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U promjenama Ustava (NN 76/2010), u čl. 38. st. 4 propisano je da se „Jamči pravo na pristup informacijama koje posjeduju tijela javne vlasti. Ograničenja prava na pristup informacijama moraju biti razmjerna naravi potrebe za ograničenjem u svakom pojedinom slučaju te nužna u slobodnom i demokratskom društvu, a propisuju se zakonom”.</w:t>
      </w:r>
    </w:p>
    <w:p w:rsidR="0014022D" w:rsidRDefault="0014022D" w:rsidP="00614CCA">
      <w:pPr>
        <w:jc w:val="both"/>
        <w:rPr>
          <w:rFonts w:ascii="Times New Roman" w:eastAsia="Times New Roman" w:hAnsi="Times New Roman" w:cs="Times New Roman"/>
          <w:b/>
          <w:u w:val="single"/>
          <w:lang w:eastAsia="hr-HR"/>
        </w:rPr>
      </w:pPr>
    </w:p>
    <w:p w:rsidR="0014022D" w:rsidRDefault="0014022D" w:rsidP="00614CCA">
      <w:pPr>
        <w:jc w:val="both"/>
        <w:rPr>
          <w:rFonts w:ascii="Times New Roman" w:eastAsia="Times New Roman" w:hAnsi="Times New Roman" w:cs="Times New Roman"/>
          <w:b/>
          <w:u w:val="single"/>
          <w:lang w:eastAsia="hr-HR"/>
        </w:rPr>
      </w:pPr>
    </w:p>
    <w:p w:rsidR="0014022D" w:rsidRDefault="0014022D" w:rsidP="00614CCA">
      <w:pPr>
        <w:jc w:val="both"/>
        <w:rPr>
          <w:rFonts w:ascii="Times New Roman" w:eastAsia="Times New Roman" w:hAnsi="Times New Roman" w:cs="Times New Roman"/>
          <w:b/>
          <w:u w:val="single"/>
          <w:lang w:eastAsia="hr-HR"/>
        </w:rPr>
      </w:pPr>
    </w:p>
    <w:p w:rsidR="0014022D" w:rsidRDefault="0014022D" w:rsidP="00614CCA">
      <w:pPr>
        <w:jc w:val="both"/>
        <w:rPr>
          <w:rFonts w:ascii="Times New Roman" w:eastAsia="Times New Roman" w:hAnsi="Times New Roman" w:cs="Times New Roman"/>
          <w:b/>
          <w:u w:val="single"/>
          <w:lang w:eastAsia="hr-HR"/>
        </w:rPr>
      </w:pPr>
    </w:p>
    <w:p w:rsidR="0014022D" w:rsidRDefault="0014022D" w:rsidP="00614CCA">
      <w:pPr>
        <w:jc w:val="both"/>
        <w:rPr>
          <w:rFonts w:ascii="Times New Roman" w:eastAsia="Times New Roman" w:hAnsi="Times New Roman" w:cs="Times New Roman"/>
          <w:b/>
          <w:u w:val="single"/>
          <w:lang w:eastAsia="hr-HR"/>
        </w:rPr>
      </w:pPr>
    </w:p>
    <w:p w:rsidR="0014022D" w:rsidRDefault="0014022D" w:rsidP="00614CCA">
      <w:pPr>
        <w:jc w:val="both"/>
        <w:rPr>
          <w:rFonts w:ascii="Times New Roman" w:eastAsia="Times New Roman" w:hAnsi="Times New Roman" w:cs="Times New Roman"/>
          <w:b/>
          <w:u w:val="single"/>
          <w:lang w:eastAsia="hr-HR"/>
        </w:rPr>
      </w:pPr>
    </w:p>
    <w:p w:rsidR="0014022D" w:rsidRDefault="0014022D" w:rsidP="00614CCA">
      <w:pPr>
        <w:jc w:val="both"/>
        <w:rPr>
          <w:rFonts w:ascii="Times New Roman" w:eastAsia="Times New Roman" w:hAnsi="Times New Roman" w:cs="Times New Roman"/>
          <w:b/>
          <w:u w:val="single"/>
          <w:lang w:eastAsia="hr-HR"/>
        </w:rPr>
      </w:pPr>
    </w:p>
    <w:p w:rsidR="0014022D" w:rsidRDefault="0014022D" w:rsidP="00614CCA">
      <w:pPr>
        <w:jc w:val="both"/>
        <w:rPr>
          <w:rFonts w:ascii="Times New Roman" w:eastAsia="Times New Roman" w:hAnsi="Times New Roman" w:cs="Times New Roman"/>
          <w:b/>
          <w:u w:val="single"/>
          <w:lang w:eastAsia="hr-HR"/>
        </w:rPr>
      </w:pPr>
    </w:p>
    <w:p w:rsidR="0014022D" w:rsidRDefault="0014022D" w:rsidP="00614CCA">
      <w:pPr>
        <w:jc w:val="both"/>
        <w:rPr>
          <w:rFonts w:ascii="Times New Roman" w:eastAsia="Times New Roman" w:hAnsi="Times New Roman" w:cs="Times New Roman"/>
          <w:b/>
          <w:u w:val="single"/>
          <w:lang w:eastAsia="hr-HR"/>
        </w:rPr>
      </w:pPr>
    </w:p>
    <w:p w:rsidR="0014022D" w:rsidRDefault="0014022D" w:rsidP="00614CCA">
      <w:pPr>
        <w:jc w:val="both"/>
        <w:rPr>
          <w:rFonts w:ascii="Times New Roman" w:eastAsia="Times New Roman" w:hAnsi="Times New Roman" w:cs="Times New Roman"/>
          <w:b/>
          <w:u w:val="single"/>
          <w:lang w:eastAsia="hr-HR"/>
        </w:rPr>
      </w:pPr>
    </w:p>
    <w:p w:rsidR="0014022D" w:rsidRDefault="0014022D" w:rsidP="00614CCA">
      <w:pPr>
        <w:jc w:val="both"/>
        <w:rPr>
          <w:rFonts w:ascii="Times New Roman" w:eastAsia="Times New Roman" w:hAnsi="Times New Roman" w:cs="Times New Roman"/>
          <w:b/>
          <w:u w:val="single"/>
          <w:lang w:eastAsia="hr-HR"/>
        </w:rPr>
      </w:pPr>
    </w:p>
    <w:p w:rsidR="0014022D" w:rsidRDefault="0014022D" w:rsidP="00614CCA">
      <w:pPr>
        <w:jc w:val="both"/>
        <w:rPr>
          <w:rFonts w:ascii="Times New Roman" w:eastAsia="Times New Roman" w:hAnsi="Times New Roman" w:cs="Times New Roman"/>
          <w:b/>
          <w:u w:val="single"/>
          <w:lang w:eastAsia="hr-HR"/>
        </w:rPr>
      </w:pPr>
    </w:p>
    <w:p w:rsidR="0014022D" w:rsidRDefault="0014022D" w:rsidP="00614CCA">
      <w:pPr>
        <w:jc w:val="both"/>
        <w:rPr>
          <w:rFonts w:ascii="Times New Roman" w:eastAsia="Times New Roman" w:hAnsi="Times New Roman" w:cs="Times New Roman"/>
          <w:b/>
          <w:u w:val="single"/>
          <w:lang w:eastAsia="hr-HR"/>
        </w:rPr>
      </w:pPr>
    </w:p>
    <w:p w:rsidR="0014022D" w:rsidRDefault="0014022D" w:rsidP="00614CCA">
      <w:pPr>
        <w:jc w:val="both"/>
        <w:rPr>
          <w:rFonts w:ascii="Times New Roman" w:eastAsia="Times New Roman" w:hAnsi="Times New Roman" w:cs="Times New Roman"/>
          <w:b/>
          <w:u w:val="single"/>
          <w:lang w:eastAsia="hr-HR"/>
        </w:rPr>
      </w:pPr>
    </w:p>
    <w:p w:rsidR="0014022D" w:rsidRDefault="0014022D" w:rsidP="00614CCA">
      <w:pPr>
        <w:jc w:val="both"/>
        <w:rPr>
          <w:rFonts w:ascii="Times New Roman" w:eastAsia="Times New Roman" w:hAnsi="Times New Roman" w:cs="Times New Roman"/>
          <w:b/>
          <w:u w:val="single"/>
          <w:lang w:eastAsia="hr-HR"/>
        </w:rPr>
      </w:pPr>
    </w:p>
    <w:p w:rsidR="0014022D" w:rsidRDefault="0014022D" w:rsidP="00614CCA">
      <w:pPr>
        <w:jc w:val="both"/>
        <w:rPr>
          <w:rFonts w:ascii="Times New Roman" w:eastAsia="Times New Roman" w:hAnsi="Times New Roman" w:cs="Times New Roman"/>
          <w:b/>
          <w:u w:val="single"/>
          <w:lang w:eastAsia="hr-HR"/>
        </w:rPr>
      </w:pPr>
    </w:p>
    <w:p w:rsidR="0014022D" w:rsidRDefault="0014022D" w:rsidP="00614CCA">
      <w:pPr>
        <w:jc w:val="both"/>
        <w:rPr>
          <w:rFonts w:ascii="Times New Roman" w:eastAsia="Times New Roman" w:hAnsi="Times New Roman" w:cs="Times New Roman"/>
          <w:b/>
          <w:u w:val="single"/>
          <w:lang w:eastAsia="hr-HR"/>
        </w:rPr>
      </w:pPr>
    </w:p>
    <w:p w:rsidR="0014022D" w:rsidRDefault="0014022D" w:rsidP="00614CCA">
      <w:pPr>
        <w:jc w:val="both"/>
        <w:rPr>
          <w:rFonts w:ascii="Times New Roman" w:eastAsia="Times New Roman" w:hAnsi="Times New Roman" w:cs="Times New Roman"/>
          <w:b/>
          <w:u w:val="single"/>
          <w:lang w:eastAsia="hr-HR"/>
        </w:rPr>
      </w:pPr>
    </w:p>
    <w:p w:rsidR="0014022D" w:rsidRDefault="0014022D" w:rsidP="00614CCA">
      <w:pPr>
        <w:jc w:val="both"/>
        <w:rPr>
          <w:rFonts w:ascii="Times New Roman" w:eastAsia="Times New Roman" w:hAnsi="Times New Roman" w:cs="Times New Roman"/>
          <w:b/>
          <w:u w:val="single"/>
          <w:lang w:eastAsia="hr-HR"/>
        </w:rPr>
      </w:pPr>
    </w:p>
    <w:p w:rsidR="0014022D" w:rsidRDefault="0014022D" w:rsidP="00614CCA">
      <w:pPr>
        <w:jc w:val="both"/>
        <w:rPr>
          <w:rFonts w:ascii="Times New Roman" w:eastAsia="Times New Roman" w:hAnsi="Times New Roman" w:cs="Times New Roman"/>
          <w:b/>
          <w:u w:val="single"/>
          <w:lang w:eastAsia="hr-HR"/>
        </w:rPr>
      </w:pPr>
    </w:p>
    <w:sectPr w:rsidR="0014022D" w:rsidSect="00821C0A">
      <w:footerReference w:type="default" r:id="rId6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5F4" w:rsidRDefault="00E735F4" w:rsidP="007E6362">
      <w:pPr>
        <w:spacing w:before="0" w:after="0"/>
      </w:pPr>
      <w:r>
        <w:separator/>
      </w:r>
    </w:p>
  </w:endnote>
  <w:endnote w:type="continuationSeparator" w:id="0">
    <w:p w:rsidR="00E735F4" w:rsidRDefault="00E735F4" w:rsidP="007E63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auto"/>
    <w:pitch w:val="default"/>
  </w:font>
  <w:font w:name="DejaVu Sans">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R Times New Roman EE/ISO 8859">
    <w:altName w:val="Times New Roman"/>
    <w:panose1 w:val="00000000000000000000"/>
    <w:charset w:val="EE"/>
    <w:family w:val="roman"/>
    <w:notTrueType/>
    <w:pitch w:val="variable"/>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462174"/>
      <w:docPartObj>
        <w:docPartGallery w:val="Page Numbers (Bottom of Page)"/>
        <w:docPartUnique/>
      </w:docPartObj>
    </w:sdtPr>
    <w:sdtEndPr/>
    <w:sdtContent>
      <w:p w:rsidR="00272538" w:rsidRDefault="00272538">
        <w:pPr>
          <w:pStyle w:val="Footer"/>
          <w:jc w:val="right"/>
        </w:pPr>
        <w:r>
          <w:fldChar w:fldCharType="begin"/>
        </w:r>
        <w:r>
          <w:instrText>PAGE   \* MERGEFORMAT</w:instrText>
        </w:r>
        <w:r>
          <w:fldChar w:fldCharType="separate"/>
        </w:r>
        <w:r w:rsidR="00227E04" w:rsidRPr="00227E04">
          <w:rPr>
            <w:noProof/>
            <w:lang w:val="hr-HR"/>
          </w:rPr>
          <w:t>2</w:t>
        </w:r>
        <w:r>
          <w:fldChar w:fldCharType="end"/>
        </w:r>
      </w:p>
    </w:sdtContent>
  </w:sdt>
  <w:p w:rsidR="00272538" w:rsidRDefault="002725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5F4" w:rsidRDefault="00E735F4" w:rsidP="007E6362">
      <w:pPr>
        <w:spacing w:before="0" w:after="0"/>
      </w:pPr>
      <w:r>
        <w:separator/>
      </w:r>
    </w:p>
  </w:footnote>
  <w:footnote w:type="continuationSeparator" w:id="0">
    <w:p w:rsidR="00E735F4" w:rsidRDefault="00E735F4" w:rsidP="007E6362">
      <w:pPr>
        <w:spacing w:before="0" w:after="0"/>
      </w:pPr>
      <w:r>
        <w:continuationSeparator/>
      </w:r>
    </w:p>
  </w:footnote>
  <w:footnote w:id="1">
    <w:p w:rsidR="00272538" w:rsidRPr="00A775FE" w:rsidRDefault="00272538">
      <w:pPr>
        <w:pStyle w:val="FootnoteText"/>
        <w:rPr>
          <w:lang w:val="hr-HR"/>
        </w:rPr>
      </w:pPr>
      <w:r>
        <w:rPr>
          <w:rStyle w:val="FootnoteReference"/>
        </w:rPr>
        <w:footnoteRef/>
      </w:r>
      <w:r>
        <w:rPr>
          <w:lang w:val="hr-HR"/>
        </w:rPr>
        <w:t xml:space="preserve">Do sada su izrađena dva Nacionalna izvješća o provedbi Aarhuške konvencije (2009. i 2010.) </w:t>
      </w:r>
      <w:hyperlink r:id="rId1" w:history="1">
        <w:r w:rsidRPr="009B1F99">
          <w:rPr>
            <w:rStyle w:val="Hyperlink"/>
            <w:lang w:val="hr-HR"/>
          </w:rPr>
          <w:t>http://www.mzoip.hr/default.aspx?id=10190</w:t>
        </w:r>
      </w:hyperlink>
      <w:r>
        <w:rPr>
          <w:lang w:val="hr-HR"/>
        </w:rPr>
        <w:t xml:space="preserve"> </w:t>
      </w:r>
    </w:p>
  </w:footnote>
  <w:footnote w:id="2">
    <w:p w:rsidR="00272538" w:rsidRPr="008427B1" w:rsidRDefault="00272538">
      <w:pPr>
        <w:pStyle w:val="FootnoteText"/>
        <w:rPr>
          <w:sz w:val="18"/>
          <w:szCs w:val="18"/>
          <w:lang w:val="hr-HR"/>
        </w:rPr>
      </w:pPr>
      <w:r w:rsidRPr="008427B1">
        <w:rPr>
          <w:rStyle w:val="FootnoteReference"/>
          <w:sz w:val="18"/>
          <w:szCs w:val="18"/>
        </w:rPr>
        <w:footnoteRef/>
      </w:r>
      <w:r w:rsidRPr="008427B1">
        <w:rPr>
          <w:sz w:val="18"/>
          <w:szCs w:val="18"/>
        </w:rPr>
        <w:t xml:space="preserve"> </w:t>
      </w:r>
      <w:r w:rsidRPr="008427B1">
        <w:rPr>
          <w:sz w:val="18"/>
          <w:szCs w:val="18"/>
          <w:lang w:val="hr-HR"/>
        </w:rPr>
        <w:t>Narodne novine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780"/>
    <w:multiLevelType w:val="hybridMultilevel"/>
    <w:tmpl w:val="22B835C0"/>
    <w:lvl w:ilvl="0" w:tplc="9AA6784A">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02E83D2D"/>
    <w:multiLevelType w:val="hybridMultilevel"/>
    <w:tmpl w:val="8312E5CC"/>
    <w:lvl w:ilvl="0" w:tplc="498AC218">
      <w:start w:val="1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C175DE4"/>
    <w:multiLevelType w:val="hybridMultilevel"/>
    <w:tmpl w:val="33C210FC"/>
    <w:lvl w:ilvl="0" w:tplc="03B6CC7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25625F04"/>
    <w:multiLevelType w:val="hybridMultilevel"/>
    <w:tmpl w:val="B1826C20"/>
    <w:lvl w:ilvl="0" w:tplc="830E158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94F712B"/>
    <w:multiLevelType w:val="hybridMultilevel"/>
    <w:tmpl w:val="B43AA5DC"/>
    <w:lvl w:ilvl="0" w:tplc="3BFA5E0E">
      <w:start w:val="570"/>
      <w:numFmt w:val="bullet"/>
      <w:lvlText w:val="–"/>
      <w:lvlJc w:val="left"/>
      <w:pPr>
        <w:tabs>
          <w:tab w:val="num" w:pos="720"/>
        </w:tabs>
        <w:ind w:left="720" w:hanging="360"/>
      </w:pPr>
      <w:rPr>
        <w:rFonts w:ascii="Arial" w:eastAsia="Palatino Linotype"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2F0F06F2"/>
    <w:multiLevelType w:val="hybridMultilevel"/>
    <w:tmpl w:val="B3BEEC2C"/>
    <w:lvl w:ilvl="0" w:tplc="E746FD3C">
      <w:start w:val="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5473143"/>
    <w:multiLevelType w:val="hybridMultilevel"/>
    <w:tmpl w:val="071045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7FE3F01"/>
    <w:multiLevelType w:val="hybridMultilevel"/>
    <w:tmpl w:val="99F8645C"/>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8">
    <w:nsid w:val="38CC2601"/>
    <w:multiLevelType w:val="hybridMultilevel"/>
    <w:tmpl w:val="49D4A4B2"/>
    <w:lvl w:ilvl="0" w:tplc="05B67196">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3ED650E0"/>
    <w:multiLevelType w:val="hybridMultilevel"/>
    <w:tmpl w:val="D4C405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265573D"/>
    <w:multiLevelType w:val="hybridMultilevel"/>
    <w:tmpl w:val="FA0E95C8"/>
    <w:lvl w:ilvl="0" w:tplc="D60C441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426B4B92"/>
    <w:multiLevelType w:val="hybridMultilevel"/>
    <w:tmpl w:val="CF7C458A"/>
    <w:lvl w:ilvl="0" w:tplc="52444A4C">
      <w:start w:val="3"/>
      <w:numFmt w:val="lowerLetter"/>
      <w:lvlText w:val="%1)"/>
      <w:lvlJc w:val="left"/>
      <w:pPr>
        <w:tabs>
          <w:tab w:val="num" w:pos="915"/>
        </w:tabs>
        <w:ind w:left="915" w:hanging="360"/>
      </w:pPr>
      <w:rPr>
        <w:rFonts w:hint="default"/>
      </w:rPr>
    </w:lvl>
    <w:lvl w:ilvl="1" w:tplc="041A0019" w:tentative="1">
      <w:start w:val="1"/>
      <w:numFmt w:val="lowerLetter"/>
      <w:lvlText w:val="%2."/>
      <w:lvlJc w:val="left"/>
      <w:pPr>
        <w:tabs>
          <w:tab w:val="num" w:pos="1635"/>
        </w:tabs>
        <w:ind w:left="1635" w:hanging="360"/>
      </w:pPr>
    </w:lvl>
    <w:lvl w:ilvl="2" w:tplc="041A001B" w:tentative="1">
      <w:start w:val="1"/>
      <w:numFmt w:val="lowerRoman"/>
      <w:lvlText w:val="%3."/>
      <w:lvlJc w:val="right"/>
      <w:pPr>
        <w:tabs>
          <w:tab w:val="num" w:pos="2355"/>
        </w:tabs>
        <w:ind w:left="2355" w:hanging="180"/>
      </w:pPr>
    </w:lvl>
    <w:lvl w:ilvl="3" w:tplc="041A000F" w:tentative="1">
      <w:start w:val="1"/>
      <w:numFmt w:val="decimal"/>
      <w:lvlText w:val="%4."/>
      <w:lvlJc w:val="left"/>
      <w:pPr>
        <w:tabs>
          <w:tab w:val="num" w:pos="3075"/>
        </w:tabs>
        <w:ind w:left="3075" w:hanging="360"/>
      </w:pPr>
    </w:lvl>
    <w:lvl w:ilvl="4" w:tplc="041A0019" w:tentative="1">
      <w:start w:val="1"/>
      <w:numFmt w:val="lowerLetter"/>
      <w:lvlText w:val="%5."/>
      <w:lvlJc w:val="left"/>
      <w:pPr>
        <w:tabs>
          <w:tab w:val="num" w:pos="3795"/>
        </w:tabs>
        <w:ind w:left="3795" w:hanging="360"/>
      </w:pPr>
    </w:lvl>
    <w:lvl w:ilvl="5" w:tplc="041A001B" w:tentative="1">
      <w:start w:val="1"/>
      <w:numFmt w:val="lowerRoman"/>
      <w:lvlText w:val="%6."/>
      <w:lvlJc w:val="right"/>
      <w:pPr>
        <w:tabs>
          <w:tab w:val="num" w:pos="4515"/>
        </w:tabs>
        <w:ind w:left="4515" w:hanging="180"/>
      </w:pPr>
    </w:lvl>
    <w:lvl w:ilvl="6" w:tplc="041A000F" w:tentative="1">
      <w:start w:val="1"/>
      <w:numFmt w:val="decimal"/>
      <w:lvlText w:val="%7."/>
      <w:lvlJc w:val="left"/>
      <w:pPr>
        <w:tabs>
          <w:tab w:val="num" w:pos="5235"/>
        </w:tabs>
        <w:ind w:left="5235" w:hanging="360"/>
      </w:pPr>
    </w:lvl>
    <w:lvl w:ilvl="7" w:tplc="041A0019" w:tentative="1">
      <w:start w:val="1"/>
      <w:numFmt w:val="lowerLetter"/>
      <w:lvlText w:val="%8."/>
      <w:lvlJc w:val="left"/>
      <w:pPr>
        <w:tabs>
          <w:tab w:val="num" w:pos="5955"/>
        </w:tabs>
        <w:ind w:left="5955" w:hanging="360"/>
      </w:pPr>
    </w:lvl>
    <w:lvl w:ilvl="8" w:tplc="041A001B" w:tentative="1">
      <w:start w:val="1"/>
      <w:numFmt w:val="lowerRoman"/>
      <w:lvlText w:val="%9."/>
      <w:lvlJc w:val="right"/>
      <w:pPr>
        <w:tabs>
          <w:tab w:val="num" w:pos="6675"/>
        </w:tabs>
        <w:ind w:left="6675" w:hanging="180"/>
      </w:pPr>
    </w:lvl>
  </w:abstractNum>
  <w:abstractNum w:abstractNumId="12">
    <w:nsid w:val="6D4A6FB9"/>
    <w:multiLevelType w:val="hybridMultilevel"/>
    <w:tmpl w:val="C596A24E"/>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7B5122E4"/>
    <w:multiLevelType w:val="hybridMultilevel"/>
    <w:tmpl w:val="65A4DA7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7BD3333C"/>
    <w:multiLevelType w:val="hybridMultilevel"/>
    <w:tmpl w:val="9F9484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7CFC2510"/>
    <w:multiLevelType w:val="hybridMultilevel"/>
    <w:tmpl w:val="8CAC2136"/>
    <w:lvl w:ilvl="0" w:tplc="830E158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7F01210A"/>
    <w:multiLevelType w:val="hybridMultilevel"/>
    <w:tmpl w:val="67C2E5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7F274989"/>
    <w:multiLevelType w:val="hybridMultilevel"/>
    <w:tmpl w:val="B9D6FC92"/>
    <w:lvl w:ilvl="0" w:tplc="7C92739C">
      <w:start w:val="1"/>
      <w:numFmt w:val="lowerRoman"/>
      <w:lvlText w:val="(%1)"/>
      <w:lvlJc w:val="left"/>
      <w:pPr>
        <w:tabs>
          <w:tab w:val="num" w:pos="2130"/>
        </w:tabs>
        <w:ind w:left="2130" w:hanging="720"/>
      </w:pPr>
      <w:rPr>
        <w:rFonts w:hint="default"/>
      </w:rPr>
    </w:lvl>
    <w:lvl w:ilvl="1" w:tplc="041A0019" w:tentative="1">
      <w:start w:val="1"/>
      <w:numFmt w:val="lowerLetter"/>
      <w:lvlText w:val="%2."/>
      <w:lvlJc w:val="left"/>
      <w:pPr>
        <w:tabs>
          <w:tab w:val="num" w:pos="2490"/>
        </w:tabs>
        <w:ind w:left="2490" w:hanging="360"/>
      </w:pPr>
    </w:lvl>
    <w:lvl w:ilvl="2" w:tplc="041A001B" w:tentative="1">
      <w:start w:val="1"/>
      <w:numFmt w:val="lowerRoman"/>
      <w:lvlText w:val="%3."/>
      <w:lvlJc w:val="right"/>
      <w:pPr>
        <w:tabs>
          <w:tab w:val="num" w:pos="3210"/>
        </w:tabs>
        <w:ind w:left="3210" w:hanging="180"/>
      </w:pPr>
    </w:lvl>
    <w:lvl w:ilvl="3" w:tplc="041A000F" w:tentative="1">
      <w:start w:val="1"/>
      <w:numFmt w:val="decimal"/>
      <w:lvlText w:val="%4."/>
      <w:lvlJc w:val="left"/>
      <w:pPr>
        <w:tabs>
          <w:tab w:val="num" w:pos="3930"/>
        </w:tabs>
        <w:ind w:left="3930" w:hanging="360"/>
      </w:pPr>
    </w:lvl>
    <w:lvl w:ilvl="4" w:tplc="041A0019" w:tentative="1">
      <w:start w:val="1"/>
      <w:numFmt w:val="lowerLetter"/>
      <w:lvlText w:val="%5."/>
      <w:lvlJc w:val="left"/>
      <w:pPr>
        <w:tabs>
          <w:tab w:val="num" w:pos="4650"/>
        </w:tabs>
        <w:ind w:left="4650" w:hanging="360"/>
      </w:pPr>
    </w:lvl>
    <w:lvl w:ilvl="5" w:tplc="041A001B" w:tentative="1">
      <w:start w:val="1"/>
      <w:numFmt w:val="lowerRoman"/>
      <w:lvlText w:val="%6."/>
      <w:lvlJc w:val="right"/>
      <w:pPr>
        <w:tabs>
          <w:tab w:val="num" w:pos="5370"/>
        </w:tabs>
        <w:ind w:left="5370" w:hanging="180"/>
      </w:pPr>
    </w:lvl>
    <w:lvl w:ilvl="6" w:tplc="041A000F" w:tentative="1">
      <w:start w:val="1"/>
      <w:numFmt w:val="decimal"/>
      <w:lvlText w:val="%7."/>
      <w:lvlJc w:val="left"/>
      <w:pPr>
        <w:tabs>
          <w:tab w:val="num" w:pos="6090"/>
        </w:tabs>
        <w:ind w:left="6090" w:hanging="360"/>
      </w:pPr>
    </w:lvl>
    <w:lvl w:ilvl="7" w:tplc="041A0019" w:tentative="1">
      <w:start w:val="1"/>
      <w:numFmt w:val="lowerLetter"/>
      <w:lvlText w:val="%8."/>
      <w:lvlJc w:val="left"/>
      <w:pPr>
        <w:tabs>
          <w:tab w:val="num" w:pos="6810"/>
        </w:tabs>
        <w:ind w:left="6810" w:hanging="360"/>
      </w:pPr>
    </w:lvl>
    <w:lvl w:ilvl="8" w:tplc="041A001B" w:tentative="1">
      <w:start w:val="1"/>
      <w:numFmt w:val="lowerRoman"/>
      <w:lvlText w:val="%9."/>
      <w:lvlJc w:val="right"/>
      <w:pPr>
        <w:tabs>
          <w:tab w:val="num" w:pos="7530"/>
        </w:tabs>
        <w:ind w:left="7530" w:hanging="180"/>
      </w:pPr>
    </w:lvl>
  </w:abstractNum>
  <w:num w:numId="1">
    <w:abstractNumId w:val="13"/>
  </w:num>
  <w:num w:numId="2">
    <w:abstractNumId w:val="12"/>
  </w:num>
  <w:num w:numId="3">
    <w:abstractNumId w:val="7"/>
  </w:num>
  <w:num w:numId="4">
    <w:abstractNumId w:val="8"/>
  </w:num>
  <w:num w:numId="5">
    <w:abstractNumId w:val="17"/>
  </w:num>
  <w:num w:numId="6">
    <w:abstractNumId w:val="11"/>
  </w:num>
  <w:num w:numId="7">
    <w:abstractNumId w:val="4"/>
  </w:num>
  <w:num w:numId="8">
    <w:abstractNumId w:val="10"/>
  </w:num>
  <w:num w:numId="9">
    <w:abstractNumId w:val="2"/>
  </w:num>
  <w:num w:numId="10">
    <w:abstractNumId w:val="9"/>
  </w:num>
  <w:num w:numId="11">
    <w:abstractNumId w:val="6"/>
  </w:num>
  <w:num w:numId="12">
    <w:abstractNumId w:val="14"/>
  </w:num>
  <w:num w:numId="13">
    <w:abstractNumId w:val="15"/>
  </w:num>
  <w:num w:numId="14">
    <w:abstractNumId w:val="0"/>
  </w:num>
  <w:num w:numId="15">
    <w:abstractNumId w:val="16"/>
  </w:num>
  <w:num w:numId="16">
    <w:abstractNumId w:val="3"/>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68C"/>
    <w:rsid w:val="0000154B"/>
    <w:rsid w:val="00004195"/>
    <w:rsid w:val="00012097"/>
    <w:rsid w:val="00013A14"/>
    <w:rsid w:val="00015D9B"/>
    <w:rsid w:val="00026226"/>
    <w:rsid w:val="00032485"/>
    <w:rsid w:val="00034388"/>
    <w:rsid w:val="00035DFF"/>
    <w:rsid w:val="0003795A"/>
    <w:rsid w:val="000462E0"/>
    <w:rsid w:val="00053548"/>
    <w:rsid w:val="00061318"/>
    <w:rsid w:val="0006611C"/>
    <w:rsid w:val="00083C3C"/>
    <w:rsid w:val="00084869"/>
    <w:rsid w:val="00092D22"/>
    <w:rsid w:val="000A1870"/>
    <w:rsid w:val="000A1A27"/>
    <w:rsid w:val="000A60A3"/>
    <w:rsid w:val="000B1295"/>
    <w:rsid w:val="000B2A54"/>
    <w:rsid w:val="000C21E1"/>
    <w:rsid w:val="000C6A27"/>
    <w:rsid w:val="000E5326"/>
    <w:rsid w:val="000F3325"/>
    <w:rsid w:val="000F35F8"/>
    <w:rsid w:val="001011BB"/>
    <w:rsid w:val="001113BB"/>
    <w:rsid w:val="001163D7"/>
    <w:rsid w:val="001206DE"/>
    <w:rsid w:val="00121838"/>
    <w:rsid w:val="0012468C"/>
    <w:rsid w:val="001263A1"/>
    <w:rsid w:val="0013027A"/>
    <w:rsid w:val="00134254"/>
    <w:rsid w:val="001355A9"/>
    <w:rsid w:val="00136AD3"/>
    <w:rsid w:val="00137666"/>
    <w:rsid w:val="0014022D"/>
    <w:rsid w:val="00143B58"/>
    <w:rsid w:val="00143D60"/>
    <w:rsid w:val="00144EF2"/>
    <w:rsid w:val="00152C6D"/>
    <w:rsid w:val="0015606C"/>
    <w:rsid w:val="00156D43"/>
    <w:rsid w:val="001818AF"/>
    <w:rsid w:val="00184CD4"/>
    <w:rsid w:val="001A08CE"/>
    <w:rsid w:val="001A1147"/>
    <w:rsid w:val="001A3CED"/>
    <w:rsid w:val="001A4971"/>
    <w:rsid w:val="001A58AE"/>
    <w:rsid w:val="001B2524"/>
    <w:rsid w:val="001C0F40"/>
    <w:rsid w:val="001C1114"/>
    <w:rsid w:val="001C7F55"/>
    <w:rsid w:val="001D01AD"/>
    <w:rsid w:val="001D3D5D"/>
    <w:rsid w:val="001E0BAA"/>
    <w:rsid w:val="001F531D"/>
    <w:rsid w:val="001F7FDD"/>
    <w:rsid w:val="00207BCA"/>
    <w:rsid w:val="002127AC"/>
    <w:rsid w:val="00223100"/>
    <w:rsid w:val="00227E04"/>
    <w:rsid w:val="002411CB"/>
    <w:rsid w:val="00243554"/>
    <w:rsid w:val="002451C7"/>
    <w:rsid w:val="00252991"/>
    <w:rsid w:val="00254152"/>
    <w:rsid w:val="00254E33"/>
    <w:rsid w:val="0025520F"/>
    <w:rsid w:val="00263CC7"/>
    <w:rsid w:val="00272538"/>
    <w:rsid w:val="002733BB"/>
    <w:rsid w:val="00276F3A"/>
    <w:rsid w:val="0027776A"/>
    <w:rsid w:val="00280265"/>
    <w:rsid w:val="00283348"/>
    <w:rsid w:val="0029064A"/>
    <w:rsid w:val="002A06E8"/>
    <w:rsid w:val="002A4C12"/>
    <w:rsid w:val="002A6D77"/>
    <w:rsid w:val="002A7A70"/>
    <w:rsid w:val="002B6DF7"/>
    <w:rsid w:val="002C16BD"/>
    <w:rsid w:val="002C71EF"/>
    <w:rsid w:val="002D119E"/>
    <w:rsid w:val="002D2308"/>
    <w:rsid w:val="002D7A5E"/>
    <w:rsid w:val="002E0E6C"/>
    <w:rsid w:val="002E44EC"/>
    <w:rsid w:val="002F7C24"/>
    <w:rsid w:val="00303BD7"/>
    <w:rsid w:val="00304345"/>
    <w:rsid w:val="0031245A"/>
    <w:rsid w:val="00312B89"/>
    <w:rsid w:val="00317DB1"/>
    <w:rsid w:val="00324174"/>
    <w:rsid w:val="00326E75"/>
    <w:rsid w:val="003329C1"/>
    <w:rsid w:val="00336899"/>
    <w:rsid w:val="003475F6"/>
    <w:rsid w:val="00352FA9"/>
    <w:rsid w:val="00361F44"/>
    <w:rsid w:val="0036592E"/>
    <w:rsid w:val="0038613D"/>
    <w:rsid w:val="003869D3"/>
    <w:rsid w:val="003912A7"/>
    <w:rsid w:val="00393817"/>
    <w:rsid w:val="003A5F13"/>
    <w:rsid w:val="003A66A3"/>
    <w:rsid w:val="003B2B3C"/>
    <w:rsid w:val="003B5571"/>
    <w:rsid w:val="003C23A3"/>
    <w:rsid w:val="003C3E0E"/>
    <w:rsid w:val="003C459E"/>
    <w:rsid w:val="003C60E3"/>
    <w:rsid w:val="003E1428"/>
    <w:rsid w:val="003E2B10"/>
    <w:rsid w:val="003E2E51"/>
    <w:rsid w:val="003F0B11"/>
    <w:rsid w:val="003F14D6"/>
    <w:rsid w:val="003F71C3"/>
    <w:rsid w:val="00405D37"/>
    <w:rsid w:val="00407565"/>
    <w:rsid w:val="0041048F"/>
    <w:rsid w:val="004105B1"/>
    <w:rsid w:val="004114D0"/>
    <w:rsid w:val="004151EE"/>
    <w:rsid w:val="0042215C"/>
    <w:rsid w:val="004328AF"/>
    <w:rsid w:val="004349DC"/>
    <w:rsid w:val="00435797"/>
    <w:rsid w:val="00435A07"/>
    <w:rsid w:val="00440095"/>
    <w:rsid w:val="00441DA8"/>
    <w:rsid w:val="00444794"/>
    <w:rsid w:val="00445C48"/>
    <w:rsid w:val="0044667F"/>
    <w:rsid w:val="00447192"/>
    <w:rsid w:val="0045416C"/>
    <w:rsid w:val="00457F9A"/>
    <w:rsid w:val="00460562"/>
    <w:rsid w:val="004620DC"/>
    <w:rsid w:val="0047055E"/>
    <w:rsid w:val="004947CE"/>
    <w:rsid w:val="0049566A"/>
    <w:rsid w:val="0049722E"/>
    <w:rsid w:val="004A6278"/>
    <w:rsid w:val="004A6D7A"/>
    <w:rsid w:val="004A6E65"/>
    <w:rsid w:val="004B3746"/>
    <w:rsid w:val="004B556E"/>
    <w:rsid w:val="004B7F49"/>
    <w:rsid w:val="004C1389"/>
    <w:rsid w:val="004C6AFA"/>
    <w:rsid w:val="004D2E11"/>
    <w:rsid w:val="004D7A95"/>
    <w:rsid w:val="004F0480"/>
    <w:rsid w:val="004F68F4"/>
    <w:rsid w:val="00501F87"/>
    <w:rsid w:val="00515D59"/>
    <w:rsid w:val="00517BBC"/>
    <w:rsid w:val="005230E9"/>
    <w:rsid w:val="00523BA0"/>
    <w:rsid w:val="00532ADD"/>
    <w:rsid w:val="0053592A"/>
    <w:rsid w:val="00537E32"/>
    <w:rsid w:val="00545281"/>
    <w:rsid w:val="005501EE"/>
    <w:rsid w:val="00554BE3"/>
    <w:rsid w:val="005568E4"/>
    <w:rsid w:val="00557ECB"/>
    <w:rsid w:val="0056580B"/>
    <w:rsid w:val="0056680B"/>
    <w:rsid w:val="00575853"/>
    <w:rsid w:val="005830BF"/>
    <w:rsid w:val="005862A7"/>
    <w:rsid w:val="0059323C"/>
    <w:rsid w:val="005A1FE1"/>
    <w:rsid w:val="005A3A34"/>
    <w:rsid w:val="005A57D2"/>
    <w:rsid w:val="005B317F"/>
    <w:rsid w:val="005C3D7E"/>
    <w:rsid w:val="005C480F"/>
    <w:rsid w:val="005E29C9"/>
    <w:rsid w:val="005F7C1A"/>
    <w:rsid w:val="005F7C5C"/>
    <w:rsid w:val="0060276C"/>
    <w:rsid w:val="0061377D"/>
    <w:rsid w:val="00614CCA"/>
    <w:rsid w:val="00615000"/>
    <w:rsid w:val="00617909"/>
    <w:rsid w:val="0062441A"/>
    <w:rsid w:val="00624BCA"/>
    <w:rsid w:val="00626FB2"/>
    <w:rsid w:val="0063149A"/>
    <w:rsid w:val="00646708"/>
    <w:rsid w:val="00650F3E"/>
    <w:rsid w:val="00662B2C"/>
    <w:rsid w:val="0066324E"/>
    <w:rsid w:val="00665715"/>
    <w:rsid w:val="00666789"/>
    <w:rsid w:val="0067031E"/>
    <w:rsid w:val="00673E3A"/>
    <w:rsid w:val="0067630C"/>
    <w:rsid w:val="00676D91"/>
    <w:rsid w:val="0068126E"/>
    <w:rsid w:val="006815DA"/>
    <w:rsid w:val="006821A8"/>
    <w:rsid w:val="00693286"/>
    <w:rsid w:val="006963E9"/>
    <w:rsid w:val="00697833"/>
    <w:rsid w:val="006A724E"/>
    <w:rsid w:val="006A72DF"/>
    <w:rsid w:val="006B05D2"/>
    <w:rsid w:val="006B58FC"/>
    <w:rsid w:val="006E09E4"/>
    <w:rsid w:val="006E73CE"/>
    <w:rsid w:val="006F2137"/>
    <w:rsid w:val="006F71AA"/>
    <w:rsid w:val="006F721F"/>
    <w:rsid w:val="006F7826"/>
    <w:rsid w:val="00700FBC"/>
    <w:rsid w:val="00707E4B"/>
    <w:rsid w:val="00712A01"/>
    <w:rsid w:val="00713501"/>
    <w:rsid w:val="007154B7"/>
    <w:rsid w:val="0071675F"/>
    <w:rsid w:val="0074098A"/>
    <w:rsid w:val="007424B7"/>
    <w:rsid w:val="00745410"/>
    <w:rsid w:val="0074742D"/>
    <w:rsid w:val="0075447B"/>
    <w:rsid w:val="007731B8"/>
    <w:rsid w:val="00774D49"/>
    <w:rsid w:val="00775501"/>
    <w:rsid w:val="00781BAD"/>
    <w:rsid w:val="007833D3"/>
    <w:rsid w:val="0078469C"/>
    <w:rsid w:val="00787AD2"/>
    <w:rsid w:val="00787BB4"/>
    <w:rsid w:val="00790BF5"/>
    <w:rsid w:val="00790CCF"/>
    <w:rsid w:val="007A6B38"/>
    <w:rsid w:val="007B6DC7"/>
    <w:rsid w:val="007C3780"/>
    <w:rsid w:val="007C730E"/>
    <w:rsid w:val="007D372F"/>
    <w:rsid w:val="007E01AD"/>
    <w:rsid w:val="007E4DBC"/>
    <w:rsid w:val="007E6362"/>
    <w:rsid w:val="007F17A6"/>
    <w:rsid w:val="008007BA"/>
    <w:rsid w:val="0080430A"/>
    <w:rsid w:val="00812E47"/>
    <w:rsid w:val="0081382E"/>
    <w:rsid w:val="00813A92"/>
    <w:rsid w:val="00821C0A"/>
    <w:rsid w:val="008220B6"/>
    <w:rsid w:val="008236DB"/>
    <w:rsid w:val="00824DD6"/>
    <w:rsid w:val="00824E94"/>
    <w:rsid w:val="00825035"/>
    <w:rsid w:val="008320F7"/>
    <w:rsid w:val="00836722"/>
    <w:rsid w:val="00840E6B"/>
    <w:rsid w:val="008427B1"/>
    <w:rsid w:val="00852F21"/>
    <w:rsid w:val="00864915"/>
    <w:rsid w:val="0089207C"/>
    <w:rsid w:val="008930CA"/>
    <w:rsid w:val="00895177"/>
    <w:rsid w:val="008A3B88"/>
    <w:rsid w:val="008B1807"/>
    <w:rsid w:val="008E54B1"/>
    <w:rsid w:val="008F121F"/>
    <w:rsid w:val="008F526C"/>
    <w:rsid w:val="008F667D"/>
    <w:rsid w:val="00903EA7"/>
    <w:rsid w:val="00904852"/>
    <w:rsid w:val="00904CBC"/>
    <w:rsid w:val="00906B1C"/>
    <w:rsid w:val="009137A8"/>
    <w:rsid w:val="009214BA"/>
    <w:rsid w:val="009233EE"/>
    <w:rsid w:val="00924897"/>
    <w:rsid w:val="00925F7F"/>
    <w:rsid w:val="0093056D"/>
    <w:rsid w:val="00937AC1"/>
    <w:rsid w:val="00942690"/>
    <w:rsid w:val="00946B02"/>
    <w:rsid w:val="00946B9A"/>
    <w:rsid w:val="00952427"/>
    <w:rsid w:val="00954223"/>
    <w:rsid w:val="00956E35"/>
    <w:rsid w:val="009605EA"/>
    <w:rsid w:val="00972D52"/>
    <w:rsid w:val="00973B83"/>
    <w:rsid w:val="00982E5C"/>
    <w:rsid w:val="00984E09"/>
    <w:rsid w:val="0098504E"/>
    <w:rsid w:val="00993969"/>
    <w:rsid w:val="0099687A"/>
    <w:rsid w:val="009A0175"/>
    <w:rsid w:val="009C0A16"/>
    <w:rsid w:val="009C2453"/>
    <w:rsid w:val="009C31D5"/>
    <w:rsid w:val="009C62B0"/>
    <w:rsid w:val="009D0FC2"/>
    <w:rsid w:val="009D45EA"/>
    <w:rsid w:val="009D6853"/>
    <w:rsid w:val="009E19A2"/>
    <w:rsid w:val="009E20D0"/>
    <w:rsid w:val="009F3BEE"/>
    <w:rsid w:val="009F5296"/>
    <w:rsid w:val="00A007E4"/>
    <w:rsid w:val="00A03CB0"/>
    <w:rsid w:val="00A17362"/>
    <w:rsid w:val="00A20755"/>
    <w:rsid w:val="00A2289A"/>
    <w:rsid w:val="00A403EC"/>
    <w:rsid w:val="00A45FC1"/>
    <w:rsid w:val="00A62DC5"/>
    <w:rsid w:val="00A667A3"/>
    <w:rsid w:val="00A66F3D"/>
    <w:rsid w:val="00A70216"/>
    <w:rsid w:val="00A706E8"/>
    <w:rsid w:val="00A720C8"/>
    <w:rsid w:val="00A73003"/>
    <w:rsid w:val="00A75AEE"/>
    <w:rsid w:val="00A75F4A"/>
    <w:rsid w:val="00A775FE"/>
    <w:rsid w:val="00A9222B"/>
    <w:rsid w:val="00A96432"/>
    <w:rsid w:val="00A97928"/>
    <w:rsid w:val="00AA02D4"/>
    <w:rsid w:val="00AA0320"/>
    <w:rsid w:val="00AA1BEE"/>
    <w:rsid w:val="00AA24C4"/>
    <w:rsid w:val="00AA4BB1"/>
    <w:rsid w:val="00AA5F92"/>
    <w:rsid w:val="00AB50A6"/>
    <w:rsid w:val="00AE447D"/>
    <w:rsid w:val="00AE4AF9"/>
    <w:rsid w:val="00AE5BD1"/>
    <w:rsid w:val="00AE7A01"/>
    <w:rsid w:val="00AF4D05"/>
    <w:rsid w:val="00B00547"/>
    <w:rsid w:val="00B04872"/>
    <w:rsid w:val="00B17C2B"/>
    <w:rsid w:val="00B23143"/>
    <w:rsid w:val="00B25B32"/>
    <w:rsid w:val="00B25DD1"/>
    <w:rsid w:val="00B30A3A"/>
    <w:rsid w:val="00B341E2"/>
    <w:rsid w:val="00B354B3"/>
    <w:rsid w:val="00B46278"/>
    <w:rsid w:val="00B56980"/>
    <w:rsid w:val="00B60B7E"/>
    <w:rsid w:val="00B61735"/>
    <w:rsid w:val="00B62379"/>
    <w:rsid w:val="00B76690"/>
    <w:rsid w:val="00B85DA0"/>
    <w:rsid w:val="00B90F37"/>
    <w:rsid w:val="00B97BEF"/>
    <w:rsid w:val="00BA0654"/>
    <w:rsid w:val="00BA2719"/>
    <w:rsid w:val="00BA3853"/>
    <w:rsid w:val="00BB655E"/>
    <w:rsid w:val="00BB77C1"/>
    <w:rsid w:val="00BD2509"/>
    <w:rsid w:val="00BE7BE5"/>
    <w:rsid w:val="00C02DF6"/>
    <w:rsid w:val="00C11FEA"/>
    <w:rsid w:val="00C153C3"/>
    <w:rsid w:val="00C31A00"/>
    <w:rsid w:val="00C44371"/>
    <w:rsid w:val="00C5270A"/>
    <w:rsid w:val="00C66A3E"/>
    <w:rsid w:val="00C70F0A"/>
    <w:rsid w:val="00C732B8"/>
    <w:rsid w:val="00C85B89"/>
    <w:rsid w:val="00C85E64"/>
    <w:rsid w:val="00CB6EDD"/>
    <w:rsid w:val="00CB7142"/>
    <w:rsid w:val="00CD5E80"/>
    <w:rsid w:val="00CE0765"/>
    <w:rsid w:val="00D04CA8"/>
    <w:rsid w:val="00D0686F"/>
    <w:rsid w:val="00D07C11"/>
    <w:rsid w:val="00D119EA"/>
    <w:rsid w:val="00D179D8"/>
    <w:rsid w:val="00D34067"/>
    <w:rsid w:val="00D42F28"/>
    <w:rsid w:val="00D44BA0"/>
    <w:rsid w:val="00D51C5F"/>
    <w:rsid w:val="00D663C6"/>
    <w:rsid w:val="00D75002"/>
    <w:rsid w:val="00D76618"/>
    <w:rsid w:val="00D80981"/>
    <w:rsid w:val="00D81FFD"/>
    <w:rsid w:val="00D82400"/>
    <w:rsid w:val="00D93E14"/>
    <w:rsid w:val="00D95669"/>
    <w:rsid w:val="00DA08F0"/>
    <w:rsid w:val="00DC0432"/>
    <w:rsid w:val="00DC10FB"/>
    <w:rsid w:val="00DC6271"/>
    <w:rsid w:val="00DE036B"/>
    <w:rsid w:val="00DE16DA"/>
    <w:rsid w:val="00DE4007"/>
    <w:rsid w:val="00DE570A"/>
    <w:rsid w:val="00DE5F1A"/>
    <w:rsid w:val="00DF5DDD"/>
    <w:rsid w:val="00DF6E4E"/>
    <w:rsid w:val="00E03D70"/>
    <w:rsid w:val="00E06FD3"/>
    <w:rsid w:val="00E15CDE"/>
    <w:rsid w:val="00E176B2"/>
    <w:rsid w:val="00E26721"/>
    <w:rsid w:val="00E319F2"/>
    <w:rsid w:val="00E370EF"/>
    <w:rsid w:val="00E45073"/>
    <w:rsid w:val="00E67C7B"/>
    <w:rsid w:val="00E71C17"/>
    <w:rsid w:val="00E72484"/>
    <w:rsid w:val="00E735F4"/>
    <w:rsid w:val="00E760A3"/>
    <w:rsid w:val="00E84299"/>
    <w:rsid w:val="00E87CF3"/>
    <w:rsid w:val="00E87E5C"/>
    <w:rsid w:val="00E90428"/>
    <w:rsid w:val="00E90665"/>
    <w:rsid w:val="00E917DA"/>
    <w:rsid w:val="00E91F10"/>
    <w:rsid w:val="00E91FEE"/>
    <w:rsid w:val="00E94EA9"/>
    <w:rsid w:val="00E95238"/>
    <w:rsid w:val="00EB064C"/>
    <w:rsid w:val="00EB3CF9"/>
    <w:rsid w:val="00ED148B"/>
    <w:rsid w:val="00EF2118"/>
    <w:rsid w:val="00EF3D38"/>
    <w:rsid w:val="00EF7270"/>
    <w:rsid w:val="00F01BAC"/>
    <w:rsid w:val="00F078EE"/>
    <w:rsid w:val="00F12E56"/>
    <w:rsid w:val="00F14E54"/>
    <w:rsid w:val="00F15A5A"/>
    <w:rsid w:val="00F17FF5"/>
    <w:rsid w:val="00F201A2"/>
    <w:rsid w:val="00F31266"/>
    <w:rsid w:val="00F3591D"/>
    <w:rsid w:val="00F36EE1"/>
    <w:rsid w:val="00F42D9A"/>
    <w:rsid w:val="00F54F1F"/>
    <w:rsid w:val="00F659D4"/>
    <w:rsid w:val="00F817F0"/>
    <w:rsid w:val="00F9516B"/>
    <w:rsid w:val="00FB001F"/>
    <w:rsid w:val="00FB2525"/>
    <w:rsid w:val="00FB5224"/>
    <w:rsid w:val="00FB7066"/>
    <w:rsid w:val="00FE0D90"/>
    <w:rsid w:val="00FF64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12468C"/>
    <w:pPr>
      <w:spacing w:before="100" w:beforeAutospacing="1" w:after="100" w:afterAutospacing="1"/>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2468C"/>
    <w:rPr>
      <w:rFonts w:ascii="Times New Roman" w:eastAsia="Times New Roman" w:hAnsi="Times New Roman" w:cs="Times New Roman"/>
      <w:b/>
      <w:bCs/>
      <w:sz w:val="27"/>
      <w:szCs w:val="27"/>
      <w:lang w:eastAsia="hr-HR"/>
    </w:rPr>
  </w:style>
  <w:style w:type="numbering" w:customStyle="1" w:styleId="Bezpopisa1">
    <w:name w:val="Bez popisa1"/>
    <w:next w:val="NoList"/>
    <w:semiHidden/>
    <w:rsid w:val="0012468C"/>
  </w:style>
  <w:style w:type="table" w:styleId="TableGrid">
    <w:name w:val="Table Grid"/>
    <w:basedOn w:val="TableNormal"/>
    <w:rsid w:val="0012468C"/>
    <w:pPr>
      <w:spacing w:before="0" w:after="0"/>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2468C"/>
    <w:rPr>
      <w:color w:val="0000FF"/>
      <w:u w:val="single"/>
    </w:rPr>
  </w:style>
  <w:style w:type="paragraph" w:customStyle="1" w:styleId="Default">
    <w:name w:val="Default"/>
    <w:rsid w:val="0012468C"/>
    <w:pPr>
      <w:autoSpaceDE w:val="0"/>
      <w:autoSpaceDN w:val="0"/>
      <w:adjustRightInd w:val="0"/>
      <w:spacing w:before="0" w:after="0"/>
    </w:pPr>
    <w:rPr>
      <w:rFonts w:ascii="Arial" w:eastAsia="Times New Roman" w:hAnsi="Arial" w:cs="Arial"/>
      <w:color w:val="000000"/>
      <w:sz w:val="24"/>
      <w:szCs w:val="24"/>
      <w:lang w:eastAsia="hr-HR"/>
    </w:rPr>
  </w:style>
  <w:style w:type="character" w:styleId="CommentReference">
    <w:name w:val="annotation reference"/>
    <w:semiHidden/>
    <w:rsid w:val="0012468C"/>
    <w:rPr>
      <w:sz w:val="16"/>
      <w:szCs w:val="16"/>
    </w:rPr>
  </w:style>
  <w:style w:type="paragraph" w:styleId="CommentText">
    <w:name w:val="annotation text"/>
    <w:basedOn w:val="Normal"/>
    <w:link w:val="CommentTextChar"/>
    <w:semiHidden/>
    <w:rsid w:val="0012468C"/>
    <w:pPr>
      <w:spacing w:before="0" w:after="0"/>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semiHidden/>
    <w:rsid w:val="0012468C"/>
    <w:rPr>
      <w:rFonts w:ascii="Times New Roman" w:eastAsia="Times New Roman" w:hAnsi="Times New Roman" w:cs="Times New Roman"/>
      <w:sz w:val="20"/>
      <w:szCs w:val="20"/>
      <w:lang w:eastAsia="hr-HR"/>
    </w:rPr>
  </w:style>
  <w:style w:type="paragraph" w:styleId="BalloonText">
    <w:name w:val="Balloon Text"/>
    <w:basedOn w:val="Normal"/>
    <w:link w:val="BalloonTextChar"/>
    <w:semiHidden/>
    <w:rsid w:val="0012468C"/>
    <w:pPr>
      <w:spacing w:before="0" w:after="0"/>
    </w:pPr>
    <w:rPr>
      <w:rFonts w:ascii="Tahoma" w:eastAsia="Times New Roman" w:hAnsi="Tahoma" w:cs="Tahoma"/>
      <w:sz w:val="16"/>
      <w:szCs w:val="16"/>
      <w:lang w:val="en-GB" w:eastAsia="hr-HR"/>
    </w:rPr>
  </w:style>
  <w:style w:type="character" w:customStyle="1" w:styleId="BalloonTextChar">
    <w:name w:val="Balloon Text Char"/>
    <w:basedOn w:val="DefaultParagraphFont"/>
    <w:link w:val="BalloonText"/>
    <w:semiHidden/>
    <w:rsid w:val="0012468C"/>
    <w:rPr>
      <w:rFonts w:ascii="Tahoma" w:eastAsia="Times New Roman" w:hAnsi="Tahoma" w:cs="Tahoma"/>
      <w:sz w:val="16"/>
      <w:szCs w:val="16"/>
      <w:lang w:val="en-GB" w:eastAsia="hr-HR"/>
    </w:rPr>
  </w:style>
  <w:style w:type="paragraph" w:styleId="NormalWeb">
    <w:name w:val="Normal (Web)"/>
    <w:basedOn w:val="Normal"/>
    <w:rsid w:val="0012468C"/>
    <w:pPr>
      <w:spacing w:before="100" w:beforeAutospacing="1" w:after="100" w:afterAutospacing="1"/>
    </w:pPr>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12468C"/>
    <w:pPr>
      <w:tabs>
        <w:tab w:val="center" w:pos="4536"/>
        <w:tab w:val="right" w:pos="9072"/>
      </w:tabs>
      <w:spacing w:before="0" w:after="0"/>
    </w:pPr>
    <w:rPr>
      <w:rFonts w:ascii="Times New Roman" w:eastAsia="Times New Roman" w:hAnsi="Times New Roman" w:cs="Times New Roman"/>
      <w:sz w:val="24"/>
      <w:szCs w:val="24"/>
      <w:lang w:val="en-GB" w:eastAsia="hr-HR"/>
    </w:rPr>
  </w:style>
  <w:style w:type="character" w:customStyle="1" w:styleId="FooterChar">
    <w:name w:val="Footer Char"/>
    <w:basedOn w:val="DefaultParagraphFont"/>
    <w:link w:val="Footer"/>
    <w:uiPriority w:val="99"/>
    <w:rsid w:val="0012468C"/>
    <w:rPr>
      <w:rFonts w:ascii="Times New Roman" w:eastAsia="Times New Roman" w:hAnsi="Times New Roman" w:cs="Times New Roman"/>
      <w:sz w:val="24"/>
      <w:szCs w:val="24"/>
      <w:lang w:val="en-GB" w:eastAsia="hr-HR"/>
    </w:rPr>
  </w:style>
  <w:style w:type="character" w:styleId="PageNumber">
    <w:name w:val="page number"/>
    <w:basedOn w:val="DefaultParagraphFont"/>
    <w:rsid w:val="0012468C"/>
  </w:style>
  <w:style w:type="paragraph" w:styleId="CommentSubject">
    <w:name w:val="annotation subject"/>
    <w:basedOn w:val="CommentText"/>
    <w:next w:val="CommentText"/>
    <w:link w:val="CommentSubjectChar"/>
    <w:semiHidden/>
    <w:rsid w:val="0012468C"/>
    <w:rPr>
      <w:b/>
      <w:bCs/>
      <w:lang w:val="en-GB"/>
    </w:rPr>
  </w:style>
  <w:style w:type="character" w:customStyle="1" w:styleId="CommentSubjectChar">
    <w:name w:val="Comment Subject Char"/>
    <w:basedOn w:val="CommentTextChar"/>
    <w:link w:val="CommentSubject"/>
    <w:semiHidden/>
    <w:rsid w:val="0012468C"/>
    <w:rPr>
      <w:rFonts w:ascii="Times New Roman" w:eastAsia="Times New Roman" w:hAnsi="Times New Roman" w:cs="Times New Roman"/>
      <w:b/>
      <w:bCs/>
      <w:sz w:val="20"/>
      <w:szCs w:val="20"/>
      <w:lang w:val="en-GB" w:eastAsia="hr-HR"/>
    </w:rPr>
  </w:style>
  <w:style w:type="paragraph" w:customStyle="1" w:styleId="t-9-8">
    <w:name w:val="t-9-8"/>
    <w:basedOn w:val="Normal"/>
    <w:rsid w:val="0012468C"/>
    <w:pPr>
      <w:spacing w:before="100" w:beforeAutospacing="1" w:after="100" w:afterAutospacing="1"/>
    </w:pPr>
    <w:rPr>
      <w:rFonts w:ascii="Times New Roman" w:eastAsia="Times New Roman" w:hAnsi="Times New Roman" w:cs="Times New Roman"/>
      <w:sz w:val="24"/>
      <w:szCs w:val="24"/>
      <w:lang w:eastAsia="hr-HR"/>
    </w:rPr>
  </w:style>
  <w:style w:type="paragraph" w:styleId="FootnoteText">
    <w:name w:val="footnote text"/>
    <w:basedOn w:val="Normal"/>
    <w:link w:val="FootnoteTextChar"/>
    <w:semiHidden/>
    <w:rsid w:val="0012468C"/>
    <w:pPr>
      <w:spacing w:before="0" w:after="0"/>
    </w:pPr>
    <w:rPr>
      <w:rFonts w:ascii="Times New Roman" w:eastAsia="Times New Roman" w:hAnsi="Times New Roman" w:cs="Times New Roman"/>
      <w:sz w:val="20"/>
      <w:szCs w:val="20"/>
      <w:lang w:val="en-GB" w:eastAsia="hr-HR"/>
    </w:rPr>
  </w:style>
  <w:style w:type="character" w:customStyle="1" w:styleId="FootnoteTextChar">
    <w:name w:val="Footnote Text Char"/>
    <w:basedOn w:val="DefaultParagraphFont"/>
    <w:link w:val="FootnoteText"/>
    <w:semiHidden/>
    <w:rsid w:val="0012468C"/>
    <w:rPr>
      <w:rFonts w:ascii="Times New Roman" w:eastAsia="Times New Roman" w:hAnsi="Times New Roman" w:cs="Times New Roman"/>
      <w:sz w:val="20"/>
      <w:szCs w:val="20"/>
      <w:lang w:val="en-GB" w:eastAsia="hr-HR"/>
    </w:rPr>
  </w:style>
  <w:style w:type="character" w:styleId="FootnoteReference">
    <w:name w:val="footnote reference"/>
    <w:semiHidden/>
    <w:rsid w:val="0012468C"/>
    <w:rPr>
      <w:vertAlign w:val="superscript"/>
    </w:rPr>
  </w:style>
  <w:style w:type="paragraph" w:styleId="BodyText">
    <w:name w:val="Body Text"/>
    <w:basedOn w:val="Normal"/>
    <w:link w:val="BodyTextChar"/>
    <w:rsid w:val="0012468C"/>
    <w:pPr>
      <w:tabs>
        <w:tab w:val="left" w:pos="540"/>
      </w:tabs>
      <w:spacing w:before="0" w:after="0"/>
      <w:ind w:right="513"/>
      <w:jc w:val="both"/>
    </w:pPr>
    <w:rPr>
      <w:rFonts w:ascii="Arial" w:eastAsia="Times New Roman" w:hAnsi="Arial" w:cs="Arial"/>
      <w:sz w:val="24"/>
      <w:szCs w:val="24"/>
      <w:lang w:eastAsia="hr-HR"/>
    </w:rPr>
  </w:style>
  <w:style w:type="character" w:customStyle="1" w:styleId="BodyTextChar">
    <w:name w:val="Body Text Char"/>
    <w:basedOn w:val="DefaultParagraphFont"/>
    <w:link w:val="BodyText"/>
    <w:rsid w:val="0012468C"/>
    <w:rPr>
      <w:rFonts w:ascii="Arial" w:eastAsia="Times New Roman" w:hAnsi="Arial" w:cs="Arial"/>
      <w:sz w:val="24"/>
      <w:szCs w:val="24"/>
      <w:lang w:eastAsia="hr-HR"/>
    </w:rPr>
  </w:style>
  <w:style w:type="character" w:styleId="HTMLCite">
    <w:name w:val="HTML Cite"/>
    <w:rsid w:val="0012468C"/>
    <w:rPr>
      <w:i/>
      <w:iCs/>
    </w:rPr>
  </w:style>
  <w:style w:type="paragraph" w:styleId="PlainText">
    <w:name w:val="Plain Text"/>
    <w:basedOn w:val="Normal"/>
    <w:link w:val="PlainTextChar"/>
    <w:rsid w:val="0012468C"/>
    <w:pPr>
      <w:spacing w:before="0" w:after="0"/>
    </w:pPr>
    <w:rPr>
      <w:rFonts w:ascii="Courier New" w:eastAsia="Times New Roman" w:hAnsi="Courier New" w:cs="Courier New"/>
      <w:sz w:val="20"/>
      <w:szCs w:val="20"/>
      <w:lang w:eastAsia="hr-HR"/>
    </w:rPr>
  </w:style>
  <w:style w:type="character" w:customStyle="1" w:styleId="PlainTextChar">
    <w:name w:val="Plain Text Char"/>
    <w:basedOn w:val="DefaultParagraphFont"/>
    <w:link w:val="PlainText"/>
    <w:rsid w:val="0012468C"/>
    <w:rPr>
      <w:rFonts w:ascii="Courier New" w:eastAsia="Times New Roman" w:hAnsi="Courier New" w:cs="Courier New"/>
      <w:sz w:val="20"/>
      <w:szCs w:val="20"/>
      <w:lang w:eastAsia="hr-HR"/>
    </w:rPr>
  </w:style>
  <w:style w:type="character" w:styleId="Strong">
    <w:name w:val="Strong"/>
    <w:qFormat/>
    <w:rsid w:val="0012468C"/>
    <w:rPr>
      <w:b/>
      <w:bCs/>
    </w:rPr>
  </w:style>
  <w:style w:type="paragraph" w:customStyle="1" w:styleId="NoSpacing1">
    <w:name w:val="No Spacing1"/>
    <w:qFormat/>
    <w:rsid w:val="0012468C"/>
    <w:pPr>
      <w:spacing w:before="0" w:after="0"/>
    </w:pPr>
    <w:rPr>
      <w:rFonts w:ascii="Calibri" w:eastAsia="Calibri" w:hAnsi="Calibri" w:cs="Times New Roman"/>
    </w:rPr>
  </w:style>
  <w:style w:type="character" w:styleId="FollowedHyperlink">
    <w:name w:val="FollowedHyperlink"/>
    <w:rsid w:val="0012468C"/>
    <w:rPr>
      <w:color w:val="800080"/>
      <w:u w:val="single"/>
    </w:rPr>
  </w:style>
  <w:style w:type="paragraph" w:customStyle="1" w:styleId="txt">
    <w:name w:val="txt"/>
    <w:basedOn w:val="Normal"/>
    <w:rsid w:val="0012468C"/>
    <w:pPr>
      <w:spacing w:before="100" w:beforeAutospacing="1" w:after="100" w:afterAutospacing="1"/>
    </w:pPr>
    <w:rPr>
      <w:rFonts w:ascii="Arial" w:eastAsia="Times New Roman" w:hAnsi="Arial" w:cs="Arial"/>
      <w:color w:val="333333"/>
      <w:sz w:val="20"/>
      <w:szCs w:val="20"/>
      <w:lang w:eastAsia="hr-HR"/>
    </w:rPr>
  </w:style>
  <w:style w:type="paragraph" w:customStyle="1" w:styleId="Bezproreda1">
    <w:name w:val="Bez proreda1"/>
    <w:qFormat/>
    <w:rsid w:val="0012468C"/>
    <w:pPr>
      <w:spacing w:before="0" w:after="0"/>
    </w:pPr>
    <w:rPr>
      <w:rFonts w:ascii="Calibri" w:eastAsia="Calibri" w:hAnsi="Calibri" w:cs="Times New Roman"/>
    </w:rPr>
  </w:style>
  <w:style w:type="paragraph" w:styleId="ListParagraph">
    <w:name w:val="List Paragraph"/>
    <w:basedOn w:val="Normal"/>
    <w:uiPriority w:val="34"/>
    <w:qFormat/>
    <w:rsid w:val="0012468C"/>
    <w:pPr>
      <w:spacing w:before="0" w:after="0"/>
      <w:ind w:left="720"/>
      <w:contextualSpacing/>
    </w:pPr>
    <w:rPr>
      <w:rFonts w:ascii="Times New Roman" w:eastAsia="Times New Roman" w:hAnsi="Times New Roman" w:cs="Times New Roman"/>
      <w:sz w:val="24"/>
      <w:szCs w:val="24"/>
      <w:lang w:val="en-US"/>
    </w:rPr>
  </w:style>
  <w:style w:type="paragraph" w:customStyle="1" w:styleId="T-98-2">
    <w:name w:val="T-9/8-2"/>
    <w:rsid w:val="0012468C"/>
    <w:pPr>
      <w:widowControl w:val="0"/>
      <w:tabs>
        <w:tab w:val="left" w:pos="2153"/>
      </w:tabs>
      <w:autoSpaceDE w:val="0"/>
      <w:autoSpaceDN w:val="0"/>
      <w:adjustRightInd w:val="0"/>
      <w:spacing w:before="0" w:after="43"/>
      <w:ind w:firstLine="342"/>
      <w:jc w:val="both"/>
    </w:pPr>
    <w:rPr>
      <w:rFonts w:ascii="Times-NewRoman" w:eastAsia="Times New Roman" w:hAnsi="Times-NewRoman" w:cs="Times-NewRoman"/>
      <w:sz w:val="19"/>
      <w:szCs w:val="19"/>
      <w:lang w:eastAsia="hr-HR"/>
    </w:rPr>
  </w:style>
  <w:style w:type="paragraph" w:styleId="Header">
    <w:name w:val="header"/>
    <w:basedOn w:val="Normal"/>
    <w:link w:val="HeaderChar"/>
    <w:uiPriority w:val="99"/>
    <w:unhideWhenUsed/>
    <w:rsid w:val="007E6362"/>
    <w:pPr>
      <w:tabs>
        <w:tab w:val="center" w:pos="4536"/>
        <w:tab w:val="right" w:pos="9072"/>
      </w:tabs>
      <w:spacing w:before="0" w:after="0"/>
    </w:pPr>
  </w:style>
  <w:style w:type="character" w:customStyle="1" w:styleId="HeaderChar">
    <w:name w:val="Header Char"/>
    <w:basedOn w:val="DefaultParagraphFont"/>
    <w:link w:val="Header"/>
    <w:uiPriority w:val="99"/>
    <w:rsid w:val="007E63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12468C"/>
    <w:pPr>
      <w:spacing w:before="100" w:beforeAutospacing="1" w:after="100" w:afterAutospacing="1"/>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2468C"/>
    <w:rPr>
      <w:rFonts w:ascii="Times New Roman" w:eastAsia="Times New Roman" w:hAnsi="Times New Roman" w:cs="Times New Roman"/>
      <w:b/>
      <w:bCs/>
      <w:sz w:val="27"/>
      <w:szCs w:val="27"/>
      <w:lang w:eastAsia="hr-HR"/>
    </w:rPr>
  </w:style>
  <w:style w:type="numbering" w:customStyle="1" w:styleId="Bezpopisa1">
    <w:name w:val="Bez popisa1"/>
    <w:next w:val="NoList"/>
    <w:semiHidden/>
    <w:rsid w:val="0012468C"/>
  </w:style>
  <w:style w:type="table" w:styleId="TableGrid">
    <w:name w:val="Table Grid"/>
    <w:basedOn w:val="TableNormal"/>
    <w:rsid w:val="0012468C"/>
    <w:pPr>
      <w:spacing w:before="0" w:after="0"/>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2468C"/>
    <w:rPr>
      <w:color w:val="0000FF"/>
      <w:u w:val="single"/>
    </w:rPr>
  </w:style>
  <w:style w:type="paragraph" w:customStyle="1" w:styleId="Default">
    <w:name w:val="Default"/>
    <w:rsid w:val="0012468C"/>
    <w:pPr>
      <w:autoSpaceDE w:val="0"/>
      <w:autoSpaceDN w:val="0"/>
      <w:adjustRightInd w:val="0"/>
      <w:spacing w:before="0" w:after="0"/>
    </w:pPr>
    <w:rPr>
      <w:rFonts w:ascii="Arial" w:eastAsia="Times New Roman" w:hAnsi="Arial" w:cs="Arial"/>
      <w:color w:val="000000"/>
      <w:sz w:val="24"/>
      <w:szCs w:val="24"/>
      <w:lang w:eastAsia="hr-HR"/>
    </w:rPr>
  </w:style>
  <w:style w:type="character" w:styleId="CommentReference">
    <w:name w:val="annotation reference"/>
    <w:semiHidden/>
    <w:rsid w:val="0012468C"/>
    <w:rPr>
      <w:sz w:val="16"/>
      <w:szCs w:val="16"/>
    </w:rPr>
  </w:style>
  <w:style w:type="paragraph" w:styleId="CommentText">
    <w:name w:val="annotation text"/>
    <w:basedOn w:val="Normal"/>
    <w:link w:val="CommentTextChar"/>
    <w:semiHidden/>
    <w:rsid w:val="0012468C"/>
    <w:pPr>
      <w:spacing w:before="0" w:after="0"/>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semiHidden/>
    <w:rsid w:val="0012468C"/>
    <w:rPr>
      <w:rFonts w:ascii="Times New Roman" w:eastAsia="Times New Roman" w:hAnsi="Times New Roman" w:cs="Times New Roman"/>
      <w:sz w:val="20"/>
      <w:szCs w:val="20"/>
      <w:lang w:eastAsia="hr-HR"/>
    </w:rPr>
  </w:style>
  <w:style w:type="paragraph" w:styleId="BalloonText">
    <w:name w:val="Balloon Text"/>
    <w:basedOn w:val="Normal"/>
    <w:link w:val="BalloonTextChar"/>
    <w:semiHidden/>
    <w:rsid w:val="0012468C"/>
    <w:pPr>
      <w:spacing w:before="0" w:after="0"/>
    </w:pPr>
    <w:rPr>
      <w:rFonts w:ascii="Tahoma" w:eastAsia="Times New Roman" w:hAnsi="Tahoma" w:cs="Tahoma"/>
      <w:sz w:val="16"/>
      <w:szCs w:val="16"/>
      <w:lang w:val="en-GB" w:eastAsia="hr-HR"/>
    </w:rPr>
  </w:style>
  <w:style w:type="character" w:customStyle="1" w:styleId="BalloonTextChar">
    <w:name w:val="Balloon Text Char"/>
    <w:basedOn w:val="DefaultParagraphFont"/>
    <w:link w:val="BalloonText"/>
    <w:semiHidden/>
    <w:rsid w:val="0012468C"/>
    <w:rPr>
      <w:rFonts w:ascii="Tahoma" w:eastAsia="Times New Roman" w:hAnsi="Tahoma" w:cs="Tahoma"/>
      <w:sz w:val="16"/>
      <w:szCs w:val="16"/>
      <w:lang w:val="en-GB" w:eastAsia="hr-HR"/>
    </w:rPr>
  </w:style>
  <w:style w:type="paragraph" w:styleId="NormalWeb">
    <w:name w:val="Normal (Web)"/>
    <w:basedOn w:val="Normal"/>
    <w:rsid w:val="0012468C"/>
    <w:pPr>
      <w:spacing w:before="100" w:beforeAutospacing="1" w:after="100" w:afterAutospacing="1"/>
    </w:pPr>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12468C"/>
    <w:pPr>
      <w:tabs>
        <w:tab w:val="center" w:pos="4536"/>
        <w:tab w:val="right" w:pos="9072"/>
      </w:tabs>
      <w:spacing w:before="0" w:after="0"/>
    </w:pPr>
    <w:rPr>
      <w:rFonts w:ascii="Times New Roman" w:eastAsia="Times New Roman" w:hAnsi="Times New Roman" w:cs="Times New Roman"/>
      <w:sz w:val="24"/>
      <w:szCs w:val="24"/>
      <w:lang w:val="en-GB" w:eastAsia="hr-HR"/>
    </w:rPr>
  </w:style>
  <w:style w:type="character" w:customStyle="1" w:styleId="FooterChar">
    <w:name w:val="Footer Char"/>
    <w:basedOn w:val="DefaultParagraphFont"/>
    <w:link w:val="Footer"/>
    <w:uiPriority w:val="99"/>
    <w:rsid w:val="0012468C"/>
    <w:rPr>
      <w:rFonts w:ascii="Times New Roman" w:eastAsia="Times New Roman" w:hAnsi="Times New Roman" w:cs="Times New Roman"/>
      <w:sz w:val="24"/>
      <w:szCs w:val="24"/>
      <w:lang w:val="en-GB" w:eastAsia="hr-HR"/>
    </w:rPr>
  </w:style>
  <w:style w:type="character" w:styleId="PageNumber">
    <w:name w:val="page number"/>
    <w:basedOn w:val="DefaultParagraphFont"/>
    <w:rsid w:val="0012468C"/>
  </w:style>
  <w:style w:type="paragraph" w:styleId="CommentSubject">
    <w:name w:val="annotation subject"/>
    <w:basedOn w:val="CommentText"/>
    <w:next w:val="CommentText"/>
    <w:link w:val="CommentSubjectChar"/>
    <w:semiHidden/>
    <w:rsid w:val="0012468C"/>
    <w:rPr>
      <w:b/>
      <w:bCs/>
      <w:lang w:val="en-GB"/>
    </w:rPr>
  </w:style>
  <w:style w:type="character" w:customStyle="1" w:styleId="CommentSubjectChar">
    <w:name w:val="Comment Subject Char"/>
    <w:basedOn w:val="CommentTextChar"/>
    <w:link w:val="CommentSubject"/>
    <w:semiHidden/>
    <w:rsid w:val="0012468C"/>
    <w:rPr>
      <w:rFonts w:ascii="Times New Roman" w:eastAsia="Times New Roman" w:hAnsi="Times New Roman" w:cs="Times New Roman"/>
      <w:b/>
      <w:bCs/>
      <w:sz w:val="20"/>
      <w:szCs w:val="20"/>
      <w:lang w:val="en-GB" w:eastAsia="hr-HR"/>
    </w:rPr>
  </w:style>
  <w:style w:type="paragraph" w:customStyle="1" w:styleId="t-9-8">
    <w:name w:val="t-9-8"/>
    <w:basedOn w:val="Normal"/>
    <w:rsid w:val="0012468C"/>
    <w:pPr>
      <w:spacing w:before="100" w:beforeAutospacing="1" w:after="100" w:afterAutospacing="1"/>
    </w:pPr>
    <w:rPr>
      <w:rFonts w:ascii="Times New Roman" w:eastAsia="Times New Roman" w:hAnsi="Times New Roman" w:cs="Times New Roman"/>
      <w:sz w:val="24"/>
      <w:szCs w:val="24"/>
      <w:lang w:eastAsia="hr-HR"/>
    </w:rPr>
  </w:style>
  <w:style w:type="paragraph" w:styleId="FootnoteText">
    <w:name w:val="footnote text"/>
    <w:basedOn w:val="Normal"/>
    <w:link w:val="FootnoteTextChar"/>
    <w:semiHidden/>
    <w:rsid w:val="0012468C"/>
    <w:pPr>
      <w:spacing w:before="0" w:after="0"/>
    </w:pPr>
    <w:rPr>
      <w:rFonts w:ascii="Times New Roman" w:eastAsia="Times New Roman" w:hAnsi="Times New Roman" w:cs="Times New Roman"/>
      <w:sz w:val="20"/>
      <w:szCs w:val="20"/>
      <w:lang w:val="en-GB" w:eastAsia="hr-HR"/>
    </w:rPr>
  </w:style>
  <w:style w:type="character" w:customStyle="1" w:styleId="FootnoteTextChar">
    <w:name w:val="Footnote Text Char"/>
    <w:basedOn w:val="DefaultParagraphFont"/>
    <w:link w:val="FootnoteText"/>
    <w:semiHidden/>
    <w:rsid w:val="0012468C"/>
    <w:rPr>
      <w:rFonts w:ascii="Times New Roman" w:eastAsia="Times New Roman" w:hAnsi="Times New Roman" w:cs="Times New Roman"/>
      <w:sz w:val="20"/>
      <w:szCs w:val="20"/>
      <w:lang w:val="en-GB" w:eastAsia="hr-HR"/>
    </w:rPr>
  </w:style>
  <w:style w:type="character" w:styleId="FootnoteReference">
    <w:name w:val="footnote reference"/>
    <w:semiHidden/>
    <w:rsid w:val="0012468C"/>
    <w:rPr>
      <w:vertAlign w:val="superscript"/>
    </w:rPr>
  </w:style>
  <w:style w:type="paragraph" w:styleId="BodyText">
    <w:name w:val="Body Text"/>
    <w:basedOn w:val="Normal"/>
    <w:link w:val="BodyTextChar"/>
    <w:rsid w:val="0012468C"/>
    <w:pPr>
      <w:tabs>
        <w:tab w:val="left" w:pos="540"/>
      </w:tabs>
      <w:spacing w:before="0" w:after="0"/>
      <w:ind w:right="513"/>
      <w:jc w:val="both"/>
    </w:pPr>
    <w:rPr>
      <w:rFonts w:ascii="Arial" w:eastAsia="Times New Roman" w:hAnsi="Arial" w:cs="Arial"/>
      <w:sz w:val="24"/>
      <w:szCs w:val="24"/>
      <w:lang w:eastAsia="hr-HR"/>
    </w:rPr>
  </w:style>
  <w:style w:type="character" w:customStyle="1" w:styleId="BodyTextChar">
    <w:name w:val="Body Text Char"/>
    <w:basedOn w:val="DefaultParagraphFont"/>
    <w:link w:val="BodyText"/>
    <w:rsid w:val="0012468C"/>
    <w:rPr>
      <w:rFonts w:ascii="Arial" w:eastAsia="Times New Roman" w:hAnsi="Arial" w:cs="Arial"/>
      <w:sz w:val="24"/>
      <w:szCs w:val="24"/>
      <w:lang w:eastAsia="hr-HR"/>
    </w:rPr>
  </w:style>
  <w:style w:type="character" w:styleId="HTMLCite">
    <w:name w:val="HTML Cite"/>
    <w:rsid w:val="0012468C"/>
    <w:rPr>
      <w:i/>
      <w:iCs/>
    </w:rPr>
  </w:style>
  <w:style w:type="paragraph" w:styleId="PlainText">
    <w:name w:val="Plain Text"/>
    <w:basedOn w:val="Normal"/>
    <w:link w:val="PlainTextChar"/>
    <w:rsid w:val="0012468C"/>
    <w:pPr>
      <w:spacing w:before="0" w:after="0"/>
    </w:pPr>
    <w:rPr>
      <w:rFonts w:ascii="Courier New" w:eastAsia="Times New Roman" w:hAnsi="Courier New" w:cs="Courier New"/>
      <w:sz w:val="20"/>
      <w:szCs w:val="20"/>
      <w:lang w:eastAsia="hr-HR"/>
    </w:rPr>
  </w:style>
  <w:style w:type="character" w:customStyle="1" w:styleId="PlainTextChar">
    <w:name w:val="Plain Text Char"/>
    <w:basedOn w:val="DefaultParagraphFont"/>
    <w:link w:val="PlainText"/>
    <w:rsid w:val="0012468C"/>
    <w:rPr>
      <w:rFonts w:ascii="Courier New" w:eastAsia="Times New Roman" w:hAnsi="Courier New" w:cs="Courier New"/>
      <w:sz w:val="20"/>
      <w:szCs w:val="20"/>
      <w:lang w:eastAsia="hr-HR"/>
    </w:rPr>
  </w:style>
  <w:style w:type="character" w:styleId="Strong">
    <w:name w:val="Strong"/>
    <w:qFormat/>
    <w:rsid w:val="0012468C"/>
    <w:rPr>
      <w:b/>
      <w:bCs/>
    </w:rPr>
  </w:style>
  <w:style w:type="paragraph" w:customStyle="1" w:styleId="NoSpacing1">
    <w:name w:val="No Spacing1"/>
    <w:qFormat/>
    <w:rsid w:val="0012468C"/>
    <w:pPr>
      <w:spacing w:before="0" w:after="0"/>
    </w:pPr>
    <w:rPr>
      <w:rFonts w:ascii="Calibri" w:eastAsia="Calibri" w:hAnsi="Calibri" w:cs="Times New Roman"/>
    </w:rPr>
  </w:style>
  <w:style w:type="character" w:styleId="FollowedHyperlink">
    <w:name w:val="FollowedHyperlink"/>
    <w:rsid w:val="0012468C"/>
    <w:rPr>
      <w:color w:val="800080"/>
      <w:u w:val="single"/>
    </w:rPr>
  </w:style>
  <w:style w:type="paragraph" w:customStyle="1" w:styleId="txt">
    <w:name w:val="txt"/>
    <w:basedOn w:val="Normal"/>
    <w:rsid w:val="0012468C"/>
    <w:pPr>
      <w:spacing w:before="100" w:beforeAutospacing="1" w:after="100" w:afterAutospacing="1"/>
    </w:pPr>
    <w:rPr>
      <w:rFonts w:ascii="Arial" w:eastAsia="Times New Roman" w:hAnsi="Arial" w:cs="Arial"/>
      <w:color w:val="333333"/>
      <w:sz w:val="20"/>
      <w:szCs w:val="20"/>
      <w:lang w:eastAsia="hr-HR"/>
    </w:rPr>
  </w:style>
  <w:style w:type="paragraph" w:customStyle="1" w:styleId="Bezproreda1">
    <w:name w:val="Bez proreda1"/>
    <w:qFormat/>
    <w:rsid w:val="0012468C"/>
    <w:pPr>
      <w:spacing w:before="0" w:after="0"/>
    </w:pPr>
    <w:rPr>
      <w:rFonts w:ascii="Calibri" w:eastAsia="Calibri" w:hAnsi="Calibri" w:cs="Times New Roman"/>
    </w:rPr>
  </w:style>
  <w:style w:type="paragraph" w:styleId="ListParagraph">
    <w:name w:val="List Paragraph"/>
    <w:basedOn w:val="Normal"/>
    <w:uiPriority w:val="34"/>
    <w:qFormat/>
    <w:rsid w:val="0012468C"/>
    <w:pPr>
      <w:spacing w:before="0" w:after="0"/>
      <w:ind w:left="720"/>
      <w:contextualSpacing/>
    </w:pPr>
    <w:rPr>
      <w:rFonts w:ascii="Times New Roman" w:eastAsia="Times New Roman" w:hAnsi="Times New Roman" w:cs="Times New Roman"/>
      <w:sz w:val="24"/>
      <w:szCs w:val="24"/>
      <w:lang w:val="en-US"/>
    </w:rPr>
  </w:style>
  <w:style w:type="paragraph" w:customStyle="1" w:styleId="T-98-2">
    <w:name w:val="T-9/8-2"/>
    <w:rsid w:val="0012468C"/>
    <w:pPr>
      <w:widowControl w:val="0"/>
      <w:tabs>
        <w:tab w:val="left" w:pos="2153"/>
      </w:tabs>
      <w:autoSpaceDE w:val="0"/>
      <w:autoSpaceDN w:val="0"/>
      <w:adjustRightInd w:val="0"/>
      <w:spacing w:before="0" w:after="43"/>
      <w:ind w:firstLine="342"/>
      <w:jc w:val="both"/>
    </w:pPr>
    <w:rPr>
      <w:rFonts w:ascii="Times-NewRoman" w:eastAsia="Times New Roman" w:hAnsi="Times-NewRoman" w:cs="Times-NewRoman"/>
      <w:sz w:val="19"/>
      <w:szCs w:val="19"/>
      <w:lang w:eastAsia="hr-HR"/>
    </w:rPr>
  </w:style>
  <w:style w:type="paragraph" w:styleId="Header">
    <w:name w:val="header"/>
    <w:basedOn w:val="Normal"/>
    <w:link w:val="HeaderChar"/>
    <w:uiPriority w:val="99"/>
    <w:unhideWhenUsed/>
    <w:rsid w:val="007E6362"/>
    <w:pPr>
      <w:tabs>
        <w:tab w:val="center" w:pos="4536"/>
        <w:tab w:val="right" w:pos="9072"/>
      </w:tabs>
      <w:spacing w:before="0" w:after="0"/>
    </w:pPr>
  </w:style>
  <w:style w:type="character" w:customStyle="1" w:styleId="HeaderChar">
    <w:name w:val="Header Char"/>
    <w:basedOn w:val="DefaultParagraphFont"/>
    <w:link w:val="Header"/>
    <w:uiPriority w:val="99"/>
    <w:rsid w:val="007E6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ko.zagreb.hr/" TargetMode="External"/><Relationship Id="rId21" Type="http://schemas.openxmlformats.org/officeDocument/2006/relationships/hyperlink" Target="http://www.zastita-prirode.hr/" TargetMode="External"/><Relationship Id="rId34" Type="http://schemas.openxmlformats.org/officeDocument/2006/relationships/hyperlink" Target="http://www.azo.hr/RegistarOneciscenjaOkolisa" TargetMode="External"/><Relationship Id="rId42" Type="http://schemas.openxmlformats.org/officeDocument/2006/relationships/hyperlink" Target="http://www.mzoip.hr/default.aspx?id=8984" TargetMode="External"/><Relationship Id="rId47" Type="http://schemas.openxmlformats.org/officeDocument/2006/relationships/hyperlink" Target="http://www.cemex.hr/" TargetMode="External"/><Relationship Id="rId50" Type="http://schemas.openxmlformats.org/officeDocument/2006/relationships/hyperlink" Target="http://gmo.hr" TargetMode="External"/><Relationship Id="rId55" Type="http://schemas.openxmlformats.org/officeDocument/2006/relationships/hyperlink" Target="http://www.uzuvrh.hr/defaulthrv.aspx" TargetMode="External"/><Relationship Id="rId63" Type="http://schemas.openxmlformats.org/officeDocument/2006/relationships/hyperlink" Target="http://www.zakon.hr/cms.htm?id=132"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dzzp.hr/" TargetMode="External"/><Relationship Id="rId29" Type="http://schemas.openxmlformats.org/officeDocument/2006/relationships/hyperlink" Target="http://www.azop.hr/" TargetMode="External"/><Relationship Id="rId11" Type="http://schemas.openxmlformats.org/officeDocument/2006/relationships/hyperlink" Target="mailto:okoli&#353;.inspekcija@mzoip.hr" TargetMode="External"/><Relationship Id="rId24" Type="http://schemas.openxmlformats.org/officeDocument/2006/relationships/hyperlink" Target="http://cms.dzrns.hr/" TargetMode="External"/><Relationship Id="rId32" Type="http://schemas.openxmlformats.org/officeDocument/2006/relationships/hyperlink" Target="http://iszo.azo.hr" TargetMode="External"/><Relationship Id="rId37" Type="http://schemas.openxmlformats.org/officeDocument/2006/relationships/hyperlink" Target="http://www.dzzp.hr/informacijski-sustav-zastite-prirode-99.html" TargetMode="External"/><Relationship Id="rId40" Type="http://schemas.openxmlformats.org/officeDocument/2006/relationships/hyperlink" Target="http://www.mzoip.hr/" TargetMode="External"/><Relationship Id="rId45" Type="http://schemas.openxmlformats.org/officeDocument/2006/relationships/hyperlink" Target="http://hnproo.azo.hr/Home.aspx" TargetMode="External"/><Relationship Id="rId53" Type="http://schemas.openxmlformats.org/officeDocument/2006/relationships/hyperlink" Target="http://www.zagreb.hr" TargetMode="External"/><Relationship Id="rId58" Type="http://schemas.openxmlformats.org/officeDocument/2006/relationships/hyperlink" Target="http://www.zakon.hr/cms.htm?id=127" TargetMode="External"/><Relationship Id="rId66"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www.zakon.hr/cms.htm?id=130" TargetMode="External"/><Relationship Id="rId19" Type="http://schemas.openxmlformats.org/officeDocument/2006/relationships/hyperlink" Target="http://www.facebook.com/pages/Drzavni-Zavod-za-Zastitu-Prirode" TargetMode="External"/><Relationship Id="rId14" Type="http://schemas.openxmlformats.org/officeDocument/2006/relationships/hyperlink" Target="http://www.fzoeu.hr/hrv/index.asp?s=revija" TargetMode="External"/><Relationship Id="rId22" Type="http://schemas.openxmlformats.org/officeDocument/2006/relationships/hyperlink" Target="http://www.azo.hr" TargetMode="External"/><Relationship Id="rId27" Type="http://schemas.openxmlformats.org/officeDocument/2006/relationships/hyperlink" Target="http://www.uzuvrh.hr/stranica.aspx?pageID=34" TargetMode="External"/><Relationship Id="rId30" Type="http://schemas.openxmlformats.org/officeDocument/2006/relationships/hyperlink" Target="http://www.azop.hr/news.aspx?newsID=234&amp;pageID=153" TargetMode="External"/><Relationship Id="rId35" Type="http://schemas.openxmlformats.org/officeDocument/2006/relationships/hyperlink" Target="http://hnproo.azo.hr/Home.aspx" TargetMode="External"/><Relationship Id="rId43" Type="http://schemas.openxmlformats.org/officeDocument/2006/relationships/hyperlink" Target="http://cms.dzrns.hr/" TargetMode="External"/><Relationship Id="rId48" Type="http://schemas.openxmlformats.org/officeDocument/2006/relationships/hyperlink" Target="http://www.hep.hr/hep/novosti/vDetail.aspx?id=3622&amp;CatID=4&amp;lang=HR" TargetMode="External"/><Relationship Id="rId56" Type="http://schemas.openxmlformats.org/officeDocument/2006/relationships/hyperlink" Target="http://civilnodrustvo.hr/frontpage" TargetMode="External"/><Relationship Id="rId64" Type="http://schemas.openxmlformats.org/officeDocument/2006/relationships/hyperlink" Target="http://www.mprh.hr/Default.aspx" TargetMode="External"/><Relationship Id="rId8" Type="http://schemas.openxmlformats.org/officeDocument/2006/relationships/endnotes" Target="endnotes.xml"/><Relationship Id="rId51" Type="http://schemas.openxmlformats.org/officeDocument/2006/relationships/hyperlink" Target="http://www.uzuvrh.hr/defaulthrv.aspx" TargetMode="External"/><Relationship Id="rId3" Type="http://schemas.openxmlformats.org/officeDocument/2006/relationships/styles" Target="styles.xml"/><Relationship Id="rId12" Type="http://schemas.openxmlformats.org/officeDocument/2006/relationships/hyperlink" Target="http://www.zdravza5.com/" TargetMode="External"/><Relationship Id="rId17" Type="http://schemas.openxmlformats.org/officeDocument/2006/relationships/hyperlink" Target="http://www.invazivnevrste.hr/" TargetMode="External"/><Relationship Id="rId25" Type="http://schemas.openxmlformats.org/officeDocument/2006/relationships/hyperlink" Target="http://puo.mzoip.hr/default.aspx?id=6543" TargetMode="External"/><Relationship Id="rId33" Type="http://schemas.openxmlformats.org/officeDocument/2006/relationships/hyperlink" Target="http://www.azo.hr/Baze" TargetMode="External"/><Relationship Id="rId38" Type="http://schemas.openxmlformats.org/officeDocument/2006/relationships/hyperlink" Target="http://www.hzt.hr" TargetMode="External"/><Relationship Id="rId46" Type="http://schemas.openxmlformats.org/officeDocument/2006/relationships/hyperlink" Target="http://www.nn.hr/clanci/sluzbeno/2007/2729.htm" TargetMode="External"/><Relationship Id="rId59" Type="http://schemas.openxmlformats.org/officeDocument/2006/relationships/hyperlink" Target="http://www.zakon.hr/cms.htm?id=128" TargetMode="External"/><Relationship Id="rId67" Type="http://schemas.openxmlformats.org/officeDocument/2006/relationships/fontTable" Target="fontTable.xml"/><Relationship Id="rId20" Type="http://schemas.openxmlformats.org/officeDocument/2006/relationships/hyperlink" Target="http://www.natura2000.hr/" TargetMode="External"/><Relationship Id="rId41" Type="http://schemas.openxmlformats.org/officeDocument/2006/relationships/hyperlink" Target="http://puo.mzoip.hr/" TargetMode="External"/><Relationship Id="rId54" Type="http://schemas.openxmlformats.org/officeDocument/2006/relationships/hyperlink" Target="http://www.zelena-istra.hr/?q=node/1207" TargetMode="External"/><Relationship Id="rId62" Type="http://schemas.openxmlformats.org/officeDocument/2006/relationships/hyperlink" Target="http://www.zakon.hr/cms.htm?id=13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otrovno.com/" TargetMode="External"/><Relationship Id="rId23" Type="http://schemas.openxmlformats.org/officeDocument/2006/relationships/hyperlink" Target="http://www.voda.hr/001-483" TargetMode="External"/><Relationship Id="rId28" Type="http://schemas.openxmlformats.org/officeDocument/2006/relationships/hyperlink" Target="http://www.zelena-istra.hr/?q=node/1256" TargetMode="External"/><Relationship Id="rId36" Type="http://schemas.openxmlformats.org/officeDocument/2006/relationships/hyperlink" Target="http://baltazar.izor.hr/plazepub/kakvoca" TargetMode="External"/><Relationship Id="rId49" Type="http://schemas.openxmlformats.org/officeDocument/2006/relationships/hyperlink" Target="http://puo.mzoip.hr/" TargetMode="External"/><Relationship Id="rId57" Type="http://schemas.openxmlformats.org/officeDocument/2006/relationships/hyperlink" Target="http://www.odraz.hr/hr/publikacije/publikacije/imaju-li-gradani-sto-za-reci" TargetMode="External"/><Relationship Id="rId10" Type="http://schemas.openxmlformats.org/officeDocument/2006/relationships/hyperlink" Target="http://www.uzuvrh.hr/stranica.aspx?pageID=208" TargetMode="External"/><Relationship Id="rId31" Type="http://schemas.openxmlformats.org/officeDocument/2006/relationships/hyperlink" Target="http://gong.hr//media/uploads/dokumenti/20120927ProvedbaZakonaopravunapristupinformacijama.pdf" TargetMode="External"/><Relationship Id="rId44" Type="http://schemas.openxmlformats.org/officeDocument/2006/relationships/hyperlink" Target="http://klima.mzoip.hr/default.aspx?id=332" TargetMode="External"/><Relationship Id="rId52" Type="http://schemas.openxmlformats.org/officeDocument/2006/relationships/hyperlink" Target="http://puo.mzoip.hr/" TargetMode="External"/><Relationship Id="rId60" Type="http://schemas.openxmlformats.org/officeDocument/2006/relationships/hyperlink" Target="http://www.zakon.hr/cms.htm?id=129" TargetMode="External"/><Relationship Id="rId65" Type="http://schemas.openxmlformats.org/officeDocument/2006/relationships/hyperlink" Target="http://www.pak.hr/Default.aspx?sec=16" TargetMode="External"/><Relationship Id="rId4" Type="http://schemas.microsoft.com/office/2007/relationships/stylesWithEffects" Target="stylesWithEffects.xml"/><Relationship Id="rId9" Type="http://schemas.openxmlformats.org/officeDocument/2006/relationships/hyperlink" Target="javascript:linkTo_UnCryptMailto('ocknvq,dtcpmc0rkxegxke/pqxcmBobqkr0jt');" TargetMode="External"/><Relationship Id="rId13" Type="http://schemas.openxmlformats.org/officeDocument/2006/relationships/hyperlink" Target="http://www.mzoip.hr/default.aspx?id=4808" TargetMode="External"/><Relationship Id="rId18" Type="http://schemas.openxmlformats.org/officeDocument/2006/relationships/hyperlink" Target="http://www.life-vuk.hr/vuk/" TargetMode="External"/><Relationship Id="rId39" Type="http://schemas.openxmlformats.org/officeDocument/2006/relationships/hyperlink" Target="http://zrak.mzoip.h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zoip.hr/default.aspx?id=10190"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F4D48-45BA-4459-BB43-FE565554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15948</Words>
  <Characters>90907</Characters>
  <Application>Microsoft Office Word</Application>
  <DocSecurity>0</DocSecurity>
  <Lines>757</Lines>
  <Paragraphs>213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MZOPUG</Company>
  <LinksUpToDate>false</LinksUpToDate>
  <CharactersWithSpaces>106642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 Pivčević Novak</dc:creator>
  <cp:lastModifiedBy>Vidic</cp:lastModifiedBy>
  <cp:revision>2</cp:revision>
  <cp:lastPrinted>2013-12-19T12:54:00Z</cp:lastPrinted>
  <dcterms:created xsi:type="dcterms:W3CDTF">2014-01-08T09:33:00Z</dcterms:created>
  <dcterms:modified xsi:type="dcterms:W3CDTF">2014-01-08T09:33:00Z</dcterms:modified>
</cp:coreProperties>
</file>