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55249461" w:rsidR="00B56E9C" w:rsidRPr="00D56909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D56909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690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2BCB799B" w:rsidR="00B56E9C" w:rsidRPr="00CC2F42" w:rsidRDefault="003B6837" w:rsidP="00AB65CD">
            <w:pPr>
              <w:jc w:val="right"/>
            </w:pPr>
            <w:r w:rsidRPr="00D56909">
              <w:rPr>
                <w:sz w:val="40"/>
              </w:rPr>
              <w:t>ECE</w:t>
            </w:r>
            <w:r w:rsidRPr="00D56909">
              <w:t>/TRANS/WP.29/1073/Rev.</w:t>
            </w:r>
            <w:r w:rsidR="00362E75" w:rsidRPr="00D56909">
              <w:t>3</w:t>
            </w:r>
            <w:r w:rsidR="00FE0E28">
              <w:t>8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39B8DBDF" w:rsidR="003B6837" w:rsidRPr="00CC2F42" w:rsidRDefault="007461DD" w:rsidP="0052528B">
            <w:pPr>
              <w:spacing w:line="240" w:lineRule="exact"/>
            </w:pPr>
            <w:r>
              <w:t>2</w:t>
            </w:r>
            <w:r w:rsidR="00B52A7C">
              <w:t>9</w:t>
            </w:r>
            <w:r w:rsidR="003B15E3">
              <w:t xml:space="preserve"> </w:t>
            </w:r>
            <w:r>
              <w:t>Feb</w:t>
            </w:r>
            <w:r w:rsidR="001B069F">
              <w:t>ruary</w:t>
            </w:r>
            <w:r w:rsidR="00435B7A" w:rsidRPr="00CC2F42">
              <w:t xml:space="preserve"> 20</w:t>
            </w:r>
            <w:r w:rsidR="00F50AFA">
              <w:t>2</w:t>
            </w:r>
            <w:r w:rsidR="001B069F">
              <w:t>4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5E8BDAB5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3C619B">
        <w:rPr>
          <w:b/>
        </w:rPr>
        <w:t>9</w:t>
      </w:r>
      <w:r w:rsidR="00114FEB">
        <w:rPr>
          <w:b/>
        </w:rPr>
        <w:t>2nd</w:t>
      </w:r>
      <w:r w:rsidR="00816D32" w:rsidRPr="00CC2F42">
        <w:rPr>
          <w:b/>
        </w:rPr>
        <w:t xml:space="preserve"> session</w:t>
      </w:r>
    </w:p>
    <w:p w14:paraId="438BED0B" w14:textId="6010DDCC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3C0ECD">
        <w:rPr>
          <w:lang w:val="en-US"/>
        </w:rPr>
        <w:t>5</w:t>
      </w:r>
      <w:r w:rsidR="00C62B3C">
        <w:rPr>
          <w:lang w:val="en-US"/>
        </w:rPr>
        <w:softHyphen/>
      </w:r>
      <w:r w:rsidR="003C0ECD">
        <w:rPr>
          <w:lang w:val="en-US"/>
        </w:rPr>
        <w:t>8</w:t>
      </w:r>
      <w:r w:rsidR="007C6CC6">
        <w:rPr>
          <w:lang w:val="en-US"/>
        </w:rPr>
        <w:t xml:space="preserve"> </w:t>
      </w:r>
      <w:r w:rsidR="003C0ECD">
        <w:rPr>
          <w:lang w:val="en-US"/>
        </w:rPr>
        <w:t>March</w:t>
      </w:r>
      <w:r w:rsidR="008D5393">
        <w:rPr>
          <w:lang w:val="en-US"/>
        </w:rPr>
        <w:t xml:space="preserve"> 202</w:t>
      </w:r>
      <w:r w:rsidR="003C0ECD">
        <w:rPr>
          <w:lang w:val="en-US"/>
        </w:rPr>
        <w:t>4</w:t>
      </w:r>
    </w:p>
    <w:p w14:paraId="6A11A20D" w14:textId="72E4B629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</w:t>
      </w:r>
      <w:r w:rsidR="001D3DC5">
        <w:t>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5AA4D126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3718A0EF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</w:t>
      </w:r>
      <w:r w:rsidR="000249C6">
        <w:t>sent</w:t>
      </w:r>
      <w:r w:rsidRPr="00CC2F42">
        <w:t xml:space="preserve"> to the secretariat</w:t>
      </w:r>
      <w:r w:rsidR="000249C6">
        <w:t xml:space="preserve"> and mad</w:t>
      </w:r>
      <w:r w:rsidR="00534038">
        <w:t>e publicly accessible at</w:t>
      </w:r>
      <w:r w:rsidRPr="00CC2F42">
        <w:t xml:space="preserve"> </w:t>
      </w:r>
      <w:r w:rsidR="00583392">
        <w:t>https://wiki.unece.org/display/TRAN/Home</w:t>
      </w:r>
      <w:r w:rsidR="00886420" w:rsidRPr="00CC2F42">
        <w:t xml:space="preserve"> until </w:t>
      </w:r>
      <w:r w:rsidR="00854190">
        <w:t>2</w:t>
      </w:r>
      <w:r w:rsidR="00485DB4">
        <w:t>6</w:t>
      </w:r>
      <w:r w:rsidR="00362E75">
        <w:t xml:space="preserve"> </w:t>
      </w:r>
      <w:r w:rsidR="00854190">
        <w:t>February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854190">
        <w:t>4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3240A2" w:rsidRPr="003240A2">
        <w:rPr>
          <w:spacing w:val="-2"/>
        </w:rPr>
        <w:t>https://unece.org/transport/vehicle-regulations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49028F7F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</w:t>
      </w:r>
      <w:r w:rsidR="00811CAF">
        <w:t>9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</w:t>
      </w:r>
      <w:proofErr w:type="gramStart"/>
      <w:r w:rsidRPr="00CC2F42">
        <w:t>indicating also</w:t>
      </w:r>
      <w:proofErr w:type="gramEnd"/>
      <w:r w:rsidRPr="00CC2F42">
        <w:t xml:space="preserve">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20480B85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  <w:r w:rsidR="000143AF">
              <w:rPr>
                <w:sz w:val="16"/>
                <w:szCs w:val="16"/>
                <w:lang w:val="en-US"/>
              </w:rPr>
              <w:t>, 19.10.18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D277EE" w:rsidRPr="00CC2F42" w14:paraId="3D485A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D7B86" w14:textId="7D7CFDD4" w:rsidR="00D277EE" w:rsidRPr="00CC2F42" w:rsidRDefault="00D277EE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787B59" w14:textId="0EB4E027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103F6" w14:textId="24DC1FD5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23.08.2022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1CD28" w14:textId="7BA768ED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D277EE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D277EE">
              <w:rPr>
                <w:sz w:val="16"/>
                <w:szCs w:val="16"/>
                <w:lang w:val="en-US"/>
              </w:rPr>
              <w:t>283.2022.TREATIES</w:t>
            </w:r>
            <w:proofErr w:type="gramEnd"/>
            <w:r w:rsidRPr="00D277EE">
              <w:rPr>
                <w:sz w:val="16"/>
                <w:szCs w:val="16"/>
                <w:lang w:val="en-US"/>
              </w:rPr>
              <w:t>-XI.B.32</w:t>
            </w:r>
            <w:r w:rsidR="000143AF">
              <w:rPr>
                <w:sz w:val="16"/>
                <w:szCs w:val="16"/>
                <w:lang w:val="en-US"/>
              </w:rPr>
              <w:t>, 20.09.22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9A51E6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  <w:tr w:rsidR="009A51E6" w:rsidRPr="00CC2F42" w14:paraId="7C1BF790" w14:textId="77777777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64B336" w14:textId="329348E8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</w:p>
          <w:p w14:paraId="0E3BD039" w14:textId="36F0C12F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AFD7A0" w14:textId="450B6816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1FEFE274" w14:textId="77777777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CF4100" w14:textId="372F42C1" w:rsidR="009A51E6" w:rsidRPr="00DC4DD5" w:rsidRDefault="00DB271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A51E6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A51E6" w:rsidRPr="00DC4DD5">
              <w:rPr>
                <w:sz w:val="16"/>
                <w:szCs w:val="16"/>
              </w:rPr>
              <w:t>.</w:t>
            </w:r>
            <w:r w:rsidR="009A51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FD7411" w14:textId="7B5C5780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08</w:t>
            </w:r>
          </w:p>
          <w:p w14:paraId="4B5A8C90" w14:textId="26A9800E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="007C59F9">
              <w:rPr>
                <w:sz w:val="16"/>
                <w:szCs w:val="16"/>
              </w:rPr>
              <w:t>/Rev.1</w:t>
            </w:r>
            <w:r w:rsidRPr="00DC4DD5">
              <w:rPr>
                <w:sz w:val="16"/>
                <w:szCs w:val="16"/>
              </w:rPr>
              <w:t xml:space="preserve"> and 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CF48BA" w14:textId="46F1AA38" w:rsidR="009A51E6" w:rsidRPr="00DC4DD5" w:rsidRDefault="00BA263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14:paraId="0A25EE4D" w14:textId="76ADD751" w:rsidR="009A51E6" w:rsidRPr="00DC4DD5" w:rsidRDefault="00BA263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3B4A5" w14:textId="3CB68FEF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DC4DD5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  <w:p w14:paraId="16A61262" w14:textId="07D5F1C0" w:rsidR="009A51E6" w:rsidRPr="00DC4DD5" w:rsidRDefault="009A51E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5072E3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C4526A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  <w:tr w:rsidR="00C4526A" w:rsidRPr="00CC2F42" w14:paraId="2EA8F565" w14:textId="77777777" w:rsidTr="00C4526A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0323C" w14:textId="17123378" w:rsidR="00C4526A" w:rsidRPr="00CC2F42" w:rsidRDefault="005133F8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40874" w14:textId="70B0DE23" w:rsidR="00C4526A" w:rsidRPr="00CC2F42" w:rsidRDefault="0076483E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05301F" w14:textId="3087148F" w:rsidR="00C4526A" w:rsidRPr="00CC2F42" w:rsidRDefault="003C5AEC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13D0E8" w14:textId="149CDF94" w:rsidR="00C4526A" w:rsidRPr="00CC2F42" w:rsidRDefault="004677D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21E3C" w14:textId="4DAE953A" w:rsidR="00C4526A" w:rsidRPr="005072E3" w:rsidRDefault="00E7796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8EC85B" w14:textId="53F9CA85" w:rsidR="00C4526A" w:rsidRPr="005072E3" w:rsidRDefault="00B772E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B772E5">
              <w:rPr>
                <w:sz w:val="16"/>
                <w:szCs w:val="16"/>
              </w:rPr>
              <w:t>1062, para. 89</w:t>
            </w:r>
            <w:r w:rsidR="008051C4">
              <w:rPr>
                <w:sz w:val="16"/>
                <w:szCs w:val="16"/>
              </w:rPr>
              <w:t xml:space="preserve"> and </w:t>
            </w:r>
            <w:r w:rsidR="00DE6F13">
              <w:rPr>
                <w:sz w:val="16"/>
                <w:szCs w:val="16"/>
              </w:rPr>
              <w:t>1173. para. 169</w:t>
            </w:r>
          </w:p>
        </w:tc>
      </w:tr>
      <w:tr w:rsidR="00C4526A" w:rsidRPr="00CC2F42" w14:paraId="13E36E40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AA36DD" w14:textId="37152148" w:rsidR="00C4526A" w:rsidRPr="00CC2F42" w:rsidRDefault="005133F8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Add.13/Amend.1/</w:t>
            </w:r>
            <w:r w:rsidR="00C3685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App</w:t>
            </w:r>
            <w:r w:rsidR="00C3685C">
              <w:rPr>
                <w:sz w:val="16"/>
                <w:szCs w:val="16"/>
              </w:rPr>
              <w:t>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078737" w14:textId="433D1A84" w:rsidR="00C4526A" w:rsidRPr="00CC2F42" w:rsidRDefault="00EA7C70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DB1509" w14:textId="77777777" w:rsidR="00C4526A" w:rsidRPr="00CC2F42" w:rsidRDefault="00C4526A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C2BBC2" w14:textId="76449918" w:rsidR="00C4526A" w:rsidRPr="00CC2F42" w:rsidRDefault="001752C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752C3">
              <w:rPr>
                <w:sz w:val="16"/>
                <w:szCs w:val="16"/>
              </w:rPr>
              <w:t>AC.3/49</w:t>
            </w:r>
            <w:r w:rsidR="00FF51CD">
              <w:rPr>
                <w:sz w:val="16"/>
                <w:szCs w:val="16"/>
              </w:rPr>
              <w:t xml:space="preserve"> and </w:t>
            </w:r>
            <w:r w:rsidR="00FF51CD" w:rsidRPr="00FF51CD">
              <w:rPr>
                <w:sz w:val="16"/>
                <w:szCs w:val="16"/>
              </w:rPr>
              <w:t>2023/8</w:t>
            </w:r>
            <w:r w:rsidR="00570FA6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A9D1E0" w14:textId="4A2CBF8C" w:rsidR="00C4526A" w:rsidRPr="005072E3" w:rsidRDefault="00701C65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and </w:t>
            </w:r>
            <w:r w:rsidR="00E77963">
              <w:rPr>
                <w:sz w:val="16"/>
                <w:szCs w:val="16"/>
              </w:rPr>
              <w:t>66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7E55464" w14:textId="3F4FCA01" w:rsidR="00C4526A" w:rsidRPr="005072E3" w:rsidRDefault="00030FF6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30FF6">
              <w:rPr>
                <w:sz w:val="16"/>
                <w:szCs w:val="16"/>
              </w:rPr>
              <w:t>1129, para. 162</w:t>
            </w:r>
            <w:r w:rsidR="00B119B3">
              <w:rPr>
                <w:sz w:val="16"/>
                <w:szCs w:val="16"/>
              </w:rPr>
              <w:t xml:space="preserve"> and </w:t>
            </w:r>
            <w:r w:rsidR="00DE6F13">
              <w:rPr>
                <w:sz w:val="16"/>
                <w:szCs w:val="16"/>
              </w:rPr>
              <w:t>1173. para. 169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lastRenderedPageBreak/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428DA5B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</w:t>
      </w:r>
      <w:r w:rsidR="00527118" w:rsidRPr="00527118">
        <w:t>In-vehicle Battery Durability for Electrified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3A87156F" w:rsidR="00456727" w:rsidRDefault="0033598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5E4EFCF0" w:rsidR="00456727" w:rsidRDefault="00456727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335988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2C972FA4" w:rsidR="0052470A" w:rsidRDefault="00215B97" w:rsidP="00215B97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 xml:space="preserve">UN GTR No. 23 – </w:t>
      </w:r>
      <w:r w:rsidR="007C1030">
        <w:t>D</w:t>
      </w:r>
      <w:r w:rsidR="007C1030" w:rsidRPr="005802B5">
        <w:t>urability of pollution-control devices for two- and three-wheelers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15B97" w:rsidRPr="00CC2F42" w14:paraId="54E5A22D" w14:textId="77777777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E21C96" w14:textId="77777777" w:rsidR="00215B97" w:rsidRPr="00CC2F42" w:rsidRDefault="00215B9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F6F6F2D" w14:textId="77777777" w:rsidR="00215B97" w:rsidRPr="00CC2F42" w:rsidRDefault="00215B9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08CC2B" w14:textId="77777777" w:rsidR="00215B97" w:rsidRPr="00CC2F42" w:rsidRDefault="00215B9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8D57A7" w14:textId="77777777" w:rsidR="00215B97" w:rsidRPr="00CC2F42" w:rsidRDefault="00215B9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6866D5" w14:textId="77777777" w:rsidR="00215B97" w:rsidRPr="00CC2F42" w:rsidRDefault="00215B97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63D9F97" w14:textId="77777777" w:rsidR="00215B97" w:rsidRPr="00CC2F42" w:rsidRDefault="00215B97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205620" w14:textId="77777777" w:rsidR="00215B97" w:rsidRPr="00CC2F42" w:rsidRDefault="00215B97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94BD2E" w14:textId="77777777" w:rsidR="00215B97" w:rsidRPr="00CC2F42" w:rsidRDefault="00215B9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92A3FFD" w14:textId="77777777" w:rsidR="00215B97" w:rsidRPr="00CC2F42" w:rsidRDefault="00215B9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15B97" w:rsidRPr="00CC2F42" w14:paraId="6FD1F6DD" w14:textId="77777777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8B8D50" w14:textId="48E1D3D3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B8FE4A" w14:textId="77777777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0060FC" w14:textId="13BF8B82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956003" w14:textId="1B56467B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2022/106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914354" w14:textId="628FF8CA" w:rsidR="00215B97" w:rsidRDefault="00215B97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D0F19D" w14:textId="76F4C29B" w:rsidR="00215B97" w:rsidRPr="005072E3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</w:t>
            </w:r>
            <w:r w:rsidR="00723F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187</w:t>
            </w:r>
            <w:r w:rsidR="00723F57">
              <w:rPr>
                <w:sz w:val="16"/>
                <w:szCs w:val="16"/>
              </w:rPr>
              <w:t xml:space="preserve"> and 188</w:t>
            </w:r>
          </w:p>
        </w:tc>
      </w:tr>
      <w:tr w:rsidR="00215B97" w:rsidRPr="00723F57" w14:paraId="5EB6655D" w14:textId="77777777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86C87" w14:textId="7512C096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6854C8" w14:textId="77777777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9390D" w14:textId="1F87A5B7" w:rsidR="00215B97" w:rsidRDefault="00215B9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5E6AA3" w14:textId="1F9CB0A4" w:rsidR="00215B97" w:rsidRPr="00CC2F42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 w:rsidR="003359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2022/107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2DAA90" w14:textId="6991F51F" w:rsidR="00215B97" w:rsidRDefault="00215B97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and 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F50464" w14:textId="254C7A9E" w:rsidR="00215B97" w:rsidRPr="00C8750E" w:rsidRDefault="00215B97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8750E">
              <w:rPr>
                <w:sz w:val="16"/>
                <w:szCs w:val="16"/>
              </w:rPr>
              <w:t>WP.29/115</w:t>
            </w:r>
            <w:r w:rsidR="00335988" w:rsidRPr="00C8750E">
              <w:rPr>
                <w:sz w:val="16"/>
                <w:szCs w:val="16"/>
              </w:rPr>
              <w:t>7</w:t>
            </w:r>
            <w:r w:rsidRPr="00C8750E">
              <w:rPr>
                <w:sz w:val="16"/>
                <w:szCs w:val="16"/>
              </w:rPr>
              <w:t xml:space="preserve">, para. </w:t>
            </w:r>
            <w:r w:rsidR="00335988" w:rsidRPr="00C8750E">
              <w:rPr>
                <w:sz w:val="16"/>
                <w:szCs w:val="16"/>
              </w:rPr>
              <w:t>1</w:t>
            </w:r>
            <w:r w:rsidRPr="00C8750E">
              <w:rPr>
                <w:sz w:val="16"/>
                <w:szCs w:val="16"/>
              </w:rPr>
              <w:t>6</w:t>
            </w:r>
            <w:r w:rsidR="00335988" w:rsidRPr="00C8750E">
              <w:rPr>
                <w:sz w:val="16"/>
                <w:szCs w:val="16"/>
              </w:rPr>
              <w:t>0</w:t>
            </w:r>
            <w:r w:rsidRPr="00C8750E">
              <w:rPr>
                <w:sz w:val="16"/>
                <w:szCs w:val="16"/>
              </w:rPr>
              <w:t xml:space="preserve"> and 1166, para</w:t>
            </w:r>
            <w:r w:rsidR="00723F57" w:rsidRPr="00C8750E">
              <w:rPr>
                <w:sz w:val="16"/>
                <w:szCs w:val="16"/>
              </w:rPr>
              <w:t>s</w:t>
            </w:r>
            <w:r w:rsidRPr="00C8750E">
              <w:rPr>
                <w:sz w:val="16"/>
                <w:szCs w:val="16"/>
              </w:rPr>
              <w:t>. 187</w:t>
            </w:r>
            <w:r w:rsidR="00723F57" w:rsidRPr="00C8750E">
              <w:rPr>
                <w:sz w:val="16"/>
                <w:szCs w:val="16"/>
              </w:rPr>
              <w:t xml:space="preserve"> and 188</w:t>
            </w:r>
          </w:p>
        </w:tc>
      </w:tr>
    </w:tbl>
    <w:p w14:paraId="165B9680" w14:textId="77777777" w:rsidR="00215B97" w:rsidRPr="00C8750E" w:rsidRDefault="00215B97" w:rsidP="00215B97"/>
    <w:p w14:paraId="16418003" w14:textId="77777777" w:rsidR="003F130E" w:rsidRDefault="003F130E">
      <w:pPr>
        <w:suppressAutoHyphens w:val="0"/>
        <w:spacing w:line="240" w:lineRule="auto"/>
        <w:rPr>
          <w:b/>
        </w:rPr>
      </w:pPr>
      <w:r>
        <w:br w:type="page"/>
      </w:r>
    </w:p>
    <w:p w14:paraId="74E34F60" w14:textId="132FC830" w:rsidR="002727CD" w:rsidRDefault="002727CD" w:rsidP="002727CD">
      <w:pPr>
        <w:pStyle w:val="H23G"/>
        <w:keepNext w:val="0"/>
        <w:keepLines w:val="0"/>
        <w:widowControl w:val="0"/>
        <w:suppressAutoHyphens w:val="0"/>
      </w:pPr>
      <w:r>
        <w:lastRenderedPageBreak/>
        <w:tab/>
      </w:r>
      <w:r>
        <w:tab/>
      </w:r>
      <w:r w:rsidRPr="00215B97">
        <w:t>UN GTR No. 2</w:t>
      </w:r>
      <w:r>
        <w:t>4</w:t>
      </w:r>
      <w:r w:rsidRPr="00215B97">
        <w:t xml:space="preserve"> – </w:t>
      </w:r>
      <w:r w:rsidR="002C62D9">
        <w:t>Laboratory Measurement of Brake Emissions for Light-Duty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727CD" w:rsidRPr="00CC2F42" w14:paraId="334B8859" w14:textId="77777777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690152" w14:textId="77777777" w:rsidR="002727CD" w:rsidRPr="00CC2F42" w:rsidRDefault="002727C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A6492EA" w14:textId="77777777" w:rsidR="002727CD" w:rsidRPr="00CC2F42" w:rsidRDefault="002727C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64D29B" w14:textId="77777777" w:rsidR="002727CD" w:rsidRPr="00CC2F42" w:rsidRDefault="002727C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F0559B" w14:textId="77777777" w:rsidR="002727CD" w:rsidRPr="00CC2F42" w:rsidRDefault="002727C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410F838" w14:textId="77777777" w:rsidR="002727CD" w:rsidRPr="00CC2F42" w:rsidRDefault="002727CD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A0F5F2C" w14:textId="77777777" w:rsidR="002727CD" w:rsidRPr="00CC2F42" w:rsidRDefault="002727CD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AC30B3B" w14:textId="77777777" w:rsidR="002727CD" w:rsidRPr="00CC2F42" w:rsidRDefault="002727C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7928DA8" w14:textId="77777777" w:rsidR="002727CD" w:rsidRPr="00CC2F42" w:rsidRDefault="002727CD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C513AD9" w14:textId="77777777" w:rsidR="002727CD" w:rsidRPr="00CC2F42" w:rsidRDefault="002727CD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727CD" w:rsidRPr="00CC2F42" w14:paraId="66DFCA95" w14:textId="77777777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BA9F49" w14:textId="050DAAF1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2C62D9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7DB55E" w14:textId="77777777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A3CF1C" w14:textId="7BE9695E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62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.06.2</w:t>
            </w:r>
            <w:r w:rsidR="002C62D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D3799" w14:textId="3163F13F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40B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F40BC1">
              <w:rPr>
                <w:sz w:val="16"/>
                <w:szCs w:val="16"/>
              </w:rPr>
              <w:t>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5A9490" w14:textId="57D700EB" w:rsidR="002727CD" w:rsidRDefault="002727C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40BC1">
              <w:rPr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024A0F" w14:textId="77777777" w:rsidR="002727CD" w:rsidRPr="005072E3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paras. 187 and 188</w:t>
            </w:r>
          </w:p>
        </w:tc>
      </w:tr>
      <w:tr w:rsidR="002727CD" w:rsidRPr="00723F57" w14:paraId="520E9075" w14:textId="77777777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BAB9E" w14:textId="1C298674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2C62D9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A39F0B" w14:textId="77777777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195040" w14:textId="2B9D34E3" w:rsidR="002727CD" w:rsidRDefault="002727C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62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.06.2</w:t>
            </w:r>
            <w:r w:rsidR="002C62D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286643" w14:textId="655C050B" w:rsidR="002727CD" w:rsidRPr="00CC2F42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>
              <w:rPr>
                <w:sz w:val="16"/>
                <w:szCs w:val="16"/>
              </w:rPr>
              <w:t>8 and 202</w:t>
            </w:r>
            <w:r w:rsidR="00F40B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F40BC1">
              <w:rPr>
                <w:sz w:val="16"/>
                <w:szCs w:val="16"/>
              </w:rPr>
              <w:t>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E80F53" w14:textId="7034E6D7" w:rsidR="002727CD" w:rsidRDefault="00D522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2727CD">
              <w:rPr>
                <w:sz w:val="16"/>
                <w:szCs w:val="16"/>
              </w:rPr>
              <w:t xml:space="preserve"> and 6</w:t>
            </w:r>
            <w:r w:rsidR="00974E63">
              <w:rPr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A0CE13" w14:textId="77777777" w:rsidR="002727CD" w:rsidRPr="00C8750E" w:rsidRDefault="002727C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8750E">
              <w:rPr>
                <w:sz w:val="16"/>
                <w:szCs w:val="16"/>
              </w:rPr>
              <w:t>WP.29/1157, para. 160 and 1166, paras. 187 and 188</w:t>
            </w:r>
          </w:p>
        </w:tc>
      </w:tr>
    </w:tbl>
    <w:p w14:paraId="0D32169E" w14:textId="77777777" w:rsidR="00215B97" w:rsidRPr="00C8750E" w:rsidRDefault="00215B97" w:rsidP="00215B97"/>
    <w:p w14:paraId="7A44F23D" w14:textId="77777777" w:rsidR="00304C97" w:rsidRPr="00CC2F42" w:rsidRDefault="00115F36" w:rsidP="0091554A">
      <w:pPr>
        <w:pStyle w:val="HChG"/>
      </w:pPr>
      <w:r w:rsidRPr="00C8750E">
        <w:br w:type="page"/>
      </w:r>
      <w:r w:rsidR="00335F69" w:rsidRPr="00C8750E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133FEC3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165645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153338EA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532010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4CC1502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6F502BD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3A4D220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31DA000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06A90D4B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3F72717D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5475" w:rsidRPr="00CC2F42" w14:paraId="587F5F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F70AC" w14:textId="096F3EBE" w:rsidR="00405475" w:rsidRDefault="00405475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32A8" w14:textId="6A3D0F0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E050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85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694EC" w14:textId="4375C7C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C2157" w14:textId="187EB18E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7C6F8" w14:textId="4F6E634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8F30E" w14:textId="58E2D08A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14D8E" w14:textId="106717C0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928F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5402F" w14:textId="5E06DD84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C043F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BBA90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1006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B96E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B590C" w14:textId="486CF6B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40205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E396F" w14:textId="17414AD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2F7" w14:textId="3EE189E0" w:rsidR="00405475" w:rsidRPr="00BA36C7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A7E0D" w14:textId="6D7339CD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276E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8BFB5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F4E48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FD98" w14:textId="787D6F18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7F7719" w14:textId="7F1BF53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8F3D8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417CB3D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55FD5C4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335CED83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08E49F9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2FEE3BD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617AE2A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56FD64E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09C1FB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1D7DB0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00FB094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543974D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60896084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1148A2B0" w:rsidR="00B62488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57C9EA4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6D70456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0723EE05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21E1B4F4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5908E0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824EC2F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3B85BF56" w:rsidR="0095276A" w:rsidRPr="00BA36C7" w:rsidRDefault="00447F88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150A0E40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3DD17615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04CCB3C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3C18B906" w:rsidR="0095276A" w:rsidRPr="00D619DB" w:rsidRDefault="00447F88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6D7F9588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406A05E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148676C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3020726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6509FB9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335A42B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00102D18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6D341553" w:rsidR="0095276A" w:rsidRPr="00CC2F42" w:rsidRDefault="00447F88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151F481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5DDDDE57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098065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1337697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4FD5761C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lastRenderedPageBreak/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4B20EA6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6497F" w:rsidRPr="000C4A66" w14:paraId="5836DDC0" w14:textId="77777777" w:rsidTr="00A50D5D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6C910F" w14:textId="6AB13358" w:rsidR="0036497F" w:rsidRPr="00A50D5D" w:rsidRDefault="00A50D5D" w:rsidP="00F75909">
            <w:pPr>
              <w:suppressAutoHyphens w:val="0"/>
              <w:spacing w:before="40" w:after="120" w:line="220" w:lineRule="exact"/>
              <w:ind w:right="26"/>
              <w:rPr>
                <w:bCs/>
                <w:sz w:val="16"/>
                <w:szCs w:val="16"/>
              </w:rPr>
            </w:pPr>
            <w:r w:rsidRPr="00A50D5D">
              <w:rPr>
                <w:bCs/>
                <w:sz w:val="16"/>
                <w:szCs w:val="16"/>
              </w:rPr>
              <w:t>Add.13/Amend.1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05D978" w14:textId="570E3BAE" w:rsidR="0036497F" w:rsidRPr="0086347F" w:rsidRDefault="009B434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74B573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61C2FB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821EF5" w14:textId="23C08B01" w:rsidR="0036497F" w:rsidRPr="0086347F" w:rsidRDefault="0057736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EA5594" w14:textId="581471DA" w:rsidR="0036497F" w:rsidRPr="0086347F" w:rsidRDefault="009B434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E1C78F" w14:textId="0E1BB90F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1AD04" w14:textId="58971EEF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74ACB" w14:textId="388A904A" w:rsidR="0036497F" w:rsidRPr="0086347F" w:rsidRDefault="00A6757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0D2D81" w14:textId="4F5F4691" w:rsidR="0036497F" w:rsidRPr="0086347F" w:rsidRDefault="007335C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78D1A" w14:textId="1522F8C7" w:rsidR="0036497F" w:rsidRPr="0086347F" w:rsidRDefault="007335C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0CCCC0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17C555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FA10B7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601739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6797E9" w14:textId="3AF52301" w:rsidR="0036497F" w:rsidRPr="0086347F" w:rsidRDefault="00E04B4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3B93F1" w14:textId="77777777" w:rsidR="003649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77DA2" w14:textId="4DDDA12E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8B9E1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3BF9CD" w14:textId="4A7D399A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EAD81C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716B36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2AC39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9D806C" w14:textId="7C9C6814" w:rsidR="0036497F" w:rsidRPr="0086347F" w:rsidRDefault="00182CF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54748A" w14:textId="344DB25E" w:rsidR="0036497F" w:rsidRPr="0086347F" w:rsidRDefault="0057736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07D302" w14:textId="77777777" w:rsidR="0036497F" w:rsidRPr="0086347F" w:rsidRDefault="0036497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48CCA61D" w:rsidR="0095276A" w:rsidRPr="00222B6A" w:rsidRDefault="00447F88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6E0D91AE" w:rsidR="0095276A" w:rsidRPr="00222B6A" w:rsidRDefault="00447F88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199AB6AD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5F5EC511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51BAFC2F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0D697D34" w:rsidR="0095276A" w:rsidRPr="00BA36C7" w:rsidRDefault="00447F88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22F4FD79" w:rsidR="0095276A" w:rsidRPr="00BA36C7" w:rsidRDefault="00447F88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2BACCCAC" w:rsidR="0095276A" w:rsidRPr="00BA36C7" w:rsidRDefault="00447F88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41219C41" w:rsidR="0095276A" w:rsidRPr="00222B6A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4174324B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21BA486E" w:rsidR="0095276A" w:rsidRPr="00BA36C7" w:rsidRDefault="00447F88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02796DFF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077D6E7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20264E7" w:rsidR="0095276A" w:rsidRPr="00A87A80" w:rsidRDefault="00447F88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60E5D4D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6C2217A3" w:rsidR="0095276A" w:rsidRPr="00BA36C7" w:rsidRDefault="00447F88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2F1AD84" w:rsidR="0095276A" w:rsidRPr="00BA36C7" w:rsidRDefault="00447F88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3C9A90F9" w:rsidR="0095276A" w:rsidRPr="00BA36C7" w:rsidRDefault="00447F88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10B86937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0DA924C5" w:rsidR="0095276A" w:rsidRPr="00C97FB4" w:rsidRDefault="00447F88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3FAA2546" w14:textId="77777777" w:rsidTr="00335988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0A4C30" w14:textId="35FF90DB" w:rsidR="00F67501" w:rsidRPr="00C97FB4" w:rsidRDefault="00447F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A32227E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0622174" w14:textId="77777777" w:rsidR="00F67501" w:rsidRPr="00C97FB4" w:rsidRDefault="00F6750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72680" w:rsidRPr="00C97FB4" w14:paraId="69F408EE" w14:textId="77777777" w:rsidTr="00272680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4BBB74" w14:textId="1109D9CB" w:rsidR="00335988" w:rsidRDefault="00335988" w:rsidP="00335988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23</w:t>
            </w:r>
            <w:r>
              <w:rPr>
                <w:b/>
                <w:sz w:val="16"/>
                <w:szCs w:val="16"/>
              </w:rPr>
              <w:br/>
              <w:t>(UN GTR No. 23)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630272" w14:textId="2AF3E86F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196D3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3D419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4CACCE" w14:textId="6A28B314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8E56FF" w14:textId="366AEE6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AC2749" w14:textId="3F4944C8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6C13A2" w14:textId="78E0723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9E7D9" w14:textId="55898AD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8039F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3B83D0" w14:textId="0899558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CC008" w14:textId="7D71B87C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9FBFB4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8A6390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1A58DD" w14:textId="202F3AD5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CFF00C" w14:textId="305B3936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38ED6C" w14:textId="428966B2" w:rsidR="00335988" w:rsidRDefault="00447F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9F94C2E" w14:textId="65710575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EC7BF8" w14:textId="4EF0B114" w:rsidR="00335988" w:rsidRPr="00C97FB4" w:rsidRDefault="00723F57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5CAB37" w14:textId="3BEB4F71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2139D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B3E2CB" w14:textId="02C632D9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102D62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A9E5D0" w14:textId="1634F1F8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4E234E7" w14:textId="0833785C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1461AD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72680" w:rsidRPr="00C97FB4" w14:paraId="213B8854" w14:textId="77777777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BB6B84" w14:textId="0F4DCCB4" w:rsidR="00272680" w:rsidRDefault="00272680" w:rsidP="00272680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24</w:t>
            </w:r>
            <w:r>
              <w:rPr>
                <w:b/>
                <w:sz w:val="16"/>
                <w:szCs w:val="16"/>
              </w:rPr>
              <w:br/>
              <w:t>(UN GTR No. 24)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188F07" w14:textId="32E5E184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33E4EB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BE2026E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88427DB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0F9B3A1" w14:textId="3809567A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66D14BC" w14:textId="594751C6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1C143D8" w14:textId="2018EF66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547D40" w14:textId="77A4E70E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A55DA8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AADB54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50F3F47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4FB5744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4FA8B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00751BE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3D7856B" w14:textId="0C40FD79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E2637D4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B38C550" w14:textId="3448C853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BF66D4C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7CBD148" w14:textId="6739E8EC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287460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80549B7" w14:textId="77777777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DE9A5DB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78CA6A1" w14:textId="33A99E98" w:rsidR="00272680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09E1250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D56AD1A" w14:textId="77777777" w:rsidR="00272680" w:rsidRPr="00C97FB4" w:rsidRDefault="00272680" w:rsidP="00272680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lastRenderedPageBreak/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53D7119D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65678">
                              <w:rPr>
                                <w:noProof/>
                              </w:rPr>
                              <w:t>18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8pt;margin-top:12pt;width:30.6pt;height:1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53D7119D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A65678"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00541490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</w:t>
      </w:r>
      <w:r w:rsidRPr="00A34D17">
        <w:rPr>
          <w:b/>
          <w:bCs/>
          <w:spacing w:val="-2"/>
        </w:rPr>
        <w:t>from 1/1/2007</w:t>
      </w:r>
      <w:r w:rsidRPr="005B1952">
        <w:rPr>
          <w:spacing w:val="-2"/>
        </w:rPr>
        <w:t xml:space="preserve">), Slovakia, Spain, Sweden, the Netherlands, </w:t>
      </w:r>
      <w:r w:rsidR="003638B6" w:rsidRPr="003638B6">
        <w:rPr>
          <w:spacing w:val="-2"/>
        </w:rPr>
        <w:t xml:space="preserve">and United Kingdom of Great Britain and Northern Ireland </w:t>
      </w:r>
      <w:r w:rsidR="00AC4DBE">
        <w:rPr>
          <w:spacing w:val="-2"/>
        </w:rPr>
        <w:t>(</w:t>
      </w:r>
      <w:r w:rsidR="003638B6" w:rsidRPr="00A34D17">
        <w:rPr>
          <w:b/>
          <w:bCs/>
          <w:spacing w:val="-2"/>
        </w:rPr>
        <w:t>until 31.12.2020</w:t>
      </w:r>
      <w:r w:rsidR="00AC4DBE">
        <w:rPr>
          <w:b/>
          <w:bCs/>
          <w:spacing w:val="-2"/>
        </w:rPr>
        <w:t>)</w:t>
      </w:r>
      <w:r w:rsidR="003638B6" w:rsidRPr="003638B6">
        <w:rPr>
          <w:spacing w:val="-2"/>
        </w:rPr>
        <w:t>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784C47" w:rsidRPr="00CC2F42" w14:paraId="491FF4A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C0869E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F92312" w14:textId="486DDE32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C3263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49D144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125100D7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42E951CC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6D97503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A18F7D" w14:textId="227CC75F" w:rsidR="00784C47" w:rsidRDefault="00784C47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0A6913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E06B9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04B4C2" w14:textId="23D979B9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1DDE363D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260A52C6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205302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38192B4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9BD73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E5DE9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99EDD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467C3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12DECDE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088F094B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proofErr w:type="gramEnd"/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CC2F42"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proofErr w:type="spellStart"/>
            <w:r>
              <w:rPr>
                <w:sz w:val="16"/>
                <w:szCs w:val="16"/>
                <w:lang w:val="en-US"/>
              </w:rPr>
              <w:t>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3DF18D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DBA54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EE3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BF18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20D50B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31473C36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1B8D207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296F9E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C889BA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8A96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849A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DE9F6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2864D8CD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37A2B10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Final </w:t>
            </w:r>
            <w:proofErr w:type="spellStart"/>
            <w:r>
              <w:rPr>
                <w:iCs/>
                <w:sz w:val="16"/>
                <w:szCs w:val="16"/>
              </w:rPr>
              <w:t>notiifcation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D36C95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FEF76E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6F3E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6CC1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EF6D0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26A8FBA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39701FBB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73BCF6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6C4A0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422CE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180A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7114E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638D6B9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3A30C671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61578E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8FF144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27918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78B83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010E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2B702A8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091C965A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471DE16" w14:textId="77777777" w:rsidR="00205302" w:rsidRDefault="00205302" w:rsidP="00CF3451">
      <w:pPr>
        <w:pStyle w:val="H23G"/>
        <w:spacing w:before="120"/>
      </w:pPr>
    </w:p>
    <w:p w14:paraId="67CC856B" w14:textId="77777777" w:rsidR="00205302" w:rsidRDefault="00205302">
      <w:pPr>
        <w:suppressAutoHyphens w:val="0"/>
        <w:spacing w:line="240" w:lineRule="auto"/>
        <w:rPr>
          <w:b/>
        </w:rPr>
      </w:pPr>
      <w:r>
        <w:br w:type="page"/>
      </w:r>
    </w:p>
    <w:p w14:paraId="2C273B0E" w14:textId="281874BE" w:rsidR="00205302" w:rsidRPr="00CC2F42" w:rsidRDefault="00205302" w:rsidP="00205302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2 – Amend </w:t>
      </w:r>
      <w:r>
        <w:t>5</w:t>
      </w:r>
      <w:r w:rsidRPr="00CC2F42">
        <w:t xml:space="preserve">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p w14:paraId="7811521D" w14:textId="21B120F9" w:rsidR="00205302" w:rsidRPr="00396AC2" w:rsidRDefault="00205302" w:rsidP="0020530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22.06.2022</w:t>
      </w:r>
    </w:p>
    <w:p w14:paraId="4B880E0F" w14:textId="23CC91EE" w:rsidR="00205302" w:rsidRPr="00001912" w:rsidRDefault="00205302" w:rsidP="0020530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5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</w:t>
      </w:r>
      <w:r w:rsidR="00405475">
        <w:rPr>
          <w:rStyle w:val="H4GChar"/>
          <w:i w:val="0"/>
        </w:rPr>
        <w:t>6</w:t>
      </w:r>
      <w:r w:rsidRPr="00001912">
        <w:rPr>
          <w:rStyle w:val="H4GChar"/>
          <w:i w:val="0"/>
        </w:rPr>
        <w:t>.0</w:t>
      </w:r>
      <w:r w:rsidR="00405475">
        <w:rPr>
          <w:rStyle w:val="H4GChar"/>
          <w:i w:val="0"/>
        </w:rPr>
        <w:t>9</w:t>
      </w:r>
      <w:r w:rsidRPr="00001912">
        <w:rPr>
          <w:rStyle w:val="H4GChar"/>
          <w:i w:val="0"/>
        </w:rPr>
        <w:t>.20</w:t>
      </w:r>
      <w:r w:rsidR="00405475">
        <w:rPr>
          <w:rStyle w:val="H4GChar"/>
          <w:i w:val="0"/>
        </w:rPr>
        <w:t>22</w:t>
      </w:r>
    </w:p>
    <w:p w14:paraId="3D90221A" w14:textId="77777777" w:rsidR="00205302" w:rsidRPr="00D42397" w:rsidRDefault="00205302" w:rsidP="00205302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D791251" w14:textId="73C180D9" w:rsidR="00205302" w:rsidRPr="006E1E56" w:rsidRDefault="00205302" w:rsidP="00205302">
      <w:pPr>
        <w:pStyle w:val="SingleTxtG"/>
        <w:spacing w:after="0"/>
      </w:pPr>
      <w:r w:rsidRPr="00CC2F42">
        <w:t xml:space="preserve">Deadline for status reports/final notifications: </w:t>
      </w:r>
      <w:r>
        <w:t>21</w:t>
      </w:r>
      <w:r w:rsidRPr="00062CA7">
        <w:t>.0</w:t>
      </w:r>
      <w:r>
        <w:t>8</w:t>
      </w:r>
      <w:r w:rsidRPr="00062CA7">
        <w:t>.20</w:t>
      </w:r>
      <w:r>
        <w:t>23</w:t>
      </w:r>
      <w:r w:rsidRPr="00062CA7">
        <w:t xml:space="preserve"> then each </w:t>
      </w:r>
      <w:r>
        <w:t>21</w:t>
      </w:r>
      <w:r w:rsidRPr="00062CA7">
        <w:t>.0</w:t>
      </w:r>
      <w:r>
        <w:t>8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05302" w:rsidRPr="00CC2F42" w14:paraId="4081AB4A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C08339" w14:textId="77777777" w:rsidR="00205302" w:rsidRPr="00CC2F42" w:rsidRDefault="00205302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76D45B" w14:textId="77777777" w:rsidR="00205302" w:rsidRPr="00CC2F42" w:rsidRDefault="00205302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BD9F2B" w14:textId="77777777" w:rsidR="00205302" w:rsidRPr="00CC2F42" w:rsidRDefault="00205302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9014FA" w14:textId="77777777" w:rsidR="00205302" w:rsidRPr="00CC2F42" w:rsidRDefault="00205302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05302" w:rsidRPr="00CC2F42" w14:paraId="1B055EF3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950202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7AF58B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2AC823" w14:textId="77777777" w:rsidR="00205302" w:rsidRPr="008C29F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4CBD43" w14:textId="77777777" w:rsidR="00205302" w:rsidRPr="00FB032A" w:rsidRDefault="00205302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05302" w:rsidRPr="00CC2F42" w14:paraId="1336564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5F2E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833D7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98790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26B97" w14:textId="77777777" w:rsidR="00205302" w:rsidRPr="00FB032A" w:rsidRDefault="00205302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727B11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79949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05CAA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FA2C0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3740B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05302" w:rsidRPr="00CC2F42" w14:paraId="49880C9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1E387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648C" w14:textId="77777777" w:rsidR="00205302" w:rsidRPr="00223C43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812AC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112B9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77FA29B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6C37D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375A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6403A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AC452" w14:textId="77777777" w:rsidR="00205302" w:rsidRPr="00CC2F42" w:rsidRDefault="0020530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05302" w:rsidRPr="00CC2F42" w14:paraId="5B3DAAD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E7C70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98B3EC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B3968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160800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346210C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FAE7A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7D40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2CE8D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AC9F1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E0B242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A36D3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60DA7" w14:textId="0EEE2229" w:rsidR="00205302" w:rsidRPr="00CC2F42" w:rsidRDefault="00CB59C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692AE7">
              <w:rPr>
                <w:rFonts w:ascii="Times New Roman" w:hAnsi="Times New Roman"/>
                <w:sz w:val="16"/>
                <w:szCs w:val="16"/>
              </w:rPr>
              <w:t>.08.23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80B5" w14:textId="48018952" w:rsidR="00205302" w:rsidRPr="00CC2F42" w:rsidRDefault="00692AE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46CB4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323D00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6182C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A386F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DC42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2F6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41A35C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10665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F26B5" w14:textId="2F2D0C92" w:rsidR="00205302" w:rsidRPr="00223C43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CDBAC" w14:textId="4F4EC865" w:rsidR="00205302" w:rsidRPr="00223C43" w:rsidRDefault="00205302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4414F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1D23C6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E41CD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F30E4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33F06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57264" w14:textId="4178782E" w:rsidR="00205302" w:rsidRPr="00CC2F42" w:rsidRDefault="00405475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</w:t>
            </w:r>
          </w:p>
        </w:tc>
      </w:tr>
      <w:tr w:rsidR="00205302" w:rsidRPr="00CC2F42" w14:paraId="3861DF7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4C9C2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CFF1B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36A4D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EE5A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D490B2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7B4B9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CEFC8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78594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C41E7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6FFD309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E38B4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131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901970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C9FD9" w14:textId="77777777" w:rsidR="00205302" w:rsidRPr="00801314" w:rsidRDefault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920C3D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D9B6B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0493D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7C2F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D471" w14:textId="7D3108AC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D3746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54827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DB31F" w14:textId="013AA9D9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D7384" w14:textId="43DAA7C3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8530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7F7F87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577D2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29C69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7625A" w14:textId="77777777" w:rsidR="00205302" w:rsidRPr="00CC2F4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4FA6D" w14:textId="66F5008D" w:rsidR="00205302" w:rsidRPr="00CC2F4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59342CE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0306E1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BBAEF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F2A75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C96DB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27900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AC19A6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0CCD3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E741F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9AF52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79F3AB3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DB2C4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FC897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F3C52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9EC1B" w14:textId="615273D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405475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05302" w:rsidRPr="00CC2F42" w14:paraId="6D3257D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FD1E6D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4F85D" w14:textId="77777777" w:rsidR="00205302" w:rsidRPr="001F23E9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38ED8A" w14:textId="77777777" w:rsidR="00205302" w:rsidRPr="00EF64C3" w:rsidRDefault="00205302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D9461" w14:textId="161E664E" w:rsidR="00205302" w:rsidRPr="00CC2F42" w:rsidRDefault="00405475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9AEF58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47E6" w14:textId="77777777" w:rsidR="00205302" w:rsidRDefault="0020530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100638" w14:textId="77777777" w:rsidR="0020530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CB46A6" w14:textId="77777777" w:rsidR="0020530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061F98B" w14:textId="77777777" w:rsidR="00205302" w:rsidRDefault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0D523C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0F1AEE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90E34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2B063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5BB73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985FC5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ABD46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E572" w14:textId="1F2A251B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E1709" w14:textId="5DE68DFB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69F31" w14:textId="77777777" w:rsidR="00205302" w:rsidRPr="00CC2F42" w:rsidRDefault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AA4CC33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2F1BED" w14:textId="77777777" w:rsidR="00205302" w:rsidRPr="00CC2F4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4F5061" w14:textId="77777777" w:rsidR="0020530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CB67B0" w14:textId="77777777" w:rsidR="00205302" w:rsidRDefault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55AB98" w14:textId="77777777" w:rsidR="00205302" w:rsidRPr="00801314" w:rsidRDefault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5D26BA26" w:rsidR="004C1344" w:rsidRDefault="00205302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37C1AA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CC5A51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18D7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CD3B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A30ED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20B77693" w:rsidR="0081342E" w:rsidRPr="00CC2F42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58299BD2" w:rsidR="0081342E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E645A4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175162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F8D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C1A96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C4B51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5E4F476D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227414F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6B3D30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E8E3C3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674A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64EE3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13E136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342D9393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538333DC" w:rsidR="003226A5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7F8E578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B35110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9C262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2EEE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F43B2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0B6B1B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2BCD9C7E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3226A5" w:rsidRPr="00FB032A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EF0E02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1BD41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6120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D43FF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D657B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049D2C8E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1CC2F3B1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932A2B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D4009F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8C66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033D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0769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6E30AC0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5C4461DB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226A5" w:rsidRPr="00CC2F42" w14:paraId="7FC1015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997690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6469C" w14:textId="46BB2D63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F8F69" w14:textId="15C902D0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1D8696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61A2741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5DEA3C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EFC21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67C7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12E33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54FF7B3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5BB7A0D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4C47" w:rsidRPr="00CC2F42" w14:paraId="383D4F9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4D67E9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98144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4F08A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0C3AE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6EE5D257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5DF9ED4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34F89">
              <w:rPr>
                <w:rFonts w:ascii="Times New Roman" w:hAnsi="Times New Roman"/>
                <w:sz w:val="16"/>
                <w:szCs w:val="16"/>
              </w:rPr>
              <w:t>1</w:t>
            </w:r>
            <w:r w:rsidRPr="00C34F8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34F8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64FFEE9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253BB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F2EF8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93B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1AD23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667B38FA" w:rsidR="00E53E2F" w:rsidRDefault="003C67D1" w:rsidP="003C67D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666A8C83" w:rsidR="00E53E2F" w:rsidRDefault="003C67D1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EF0D1A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71B3F5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119D5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CE1B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B6F7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83CD4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83CD4" w:rsidRPr="00CC2F42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15D09B42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EE0E939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83CD4" w:rsidRPr="00CC2F42" w:rsidRDefault="00E83CD4" w:rsidP="00E83CD4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5F2A1D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A6A372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9085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2270E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51889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051B5178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04111302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AC6422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376E6E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423B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EE5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061E53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153C45AE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4449D43D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DAA948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E395A5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0DAD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86CB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3F263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A9EDBB4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3B5F8C1D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0F7D42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1CD5F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00A1C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B61A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ED2D83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557350A1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93311B0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1F75B3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1D226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7E5A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310F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5DA106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731472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731472" w:rsidRPr="00CC2F42" w:rsidRDefault="00731472" w:rsidP="0073147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0C9CBCF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4FE41CEA" w:rsidR="00731472" w:rsidRPr="00CC2F42" w:rsidRDefault="0046202D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6202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</w:t>
            </w:r>
            <w:r w:rsidR="005A1A3E">
              <w:rPr>
                <w:sz w:val="16"/>
                <w:szCs w:val="16"/>
              </w:rPr>
              <w:t>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355AABD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732686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9987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B813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17E93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77165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F77165" w:rsidRPr="00CC2F42" w:rsidRDefault="00F77165" w:rsidP="00F7716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5F7BDE7E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4B8CF9D7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F77165" w:rsidRPr="00FB032A" w:rsidRDefault="00F77165" w:rsidP="00F7716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0DF9EA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7F834A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C9776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B3AC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8FB6F0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64D8C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A64D8C" w:rsidRPr="00CC2F42" w:rsidRDefault="00A64D8C" w:rsidP="00A64D8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2A009E82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14DBB7E4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A64D8C" w:rsidRPr="00CC2F42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F6E06A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D7876D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3312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13C6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E6D46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F7C32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5F7C32" w:rsidRPr="00CC2F42" w:rsidRDefault="005F7C32" w:rsidP="005F7C3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17CDB60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6B01FE17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5F7C32" w:rsidRPr="00CC2F4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845E42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1C263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AFD4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4225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45C29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2D478C8A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3299355D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0E6AB1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4F98B3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1B24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1A19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E1F0F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B0D08DB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8299F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F0207" w:rsidRPr="00FB032A" w:rsidRDefault="00EF0207" w:rsidP="00EF02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738DA4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3D9BDE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174A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619A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8382A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1DFCAF41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23C270D8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FF2943" w:rsidRPr="00CC2F42" w:rsidRDefault="00FF2943" w:rsidP="00FF2943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784C4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784C47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C56C4EF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93F5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DD52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7070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D51A1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E53E2F" w14:paraId="4D512A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E1B2" w14:textId="03D169B7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33FF" w14:textId="479431BC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FF2943" w:rsidRPr="00E53E2F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84C47" w:rsidRPr="00CC2F42" w14:paraId="207687A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E51C9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5F9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3057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1533F1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76007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676007" w:rsidRPr="00CC2F42" w:rsidRDefault="00676007" w:rsidP="006760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0DD54EE3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167E801D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676007" w:rsidRPr="00CC2F42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84C47" w:rsidRPr="00CC2F42" w14:paraId="3ABDF05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F8CE57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0864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D46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0CE0F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001F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A001FF" w:rsidRPr="00CC2F42" w:rsidRDefault="00A001FF" w:rsidP="00A001F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37A1BA34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2463381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13DBD066" w:rsidR="00622BD7" w:rsidRPr="00CC2F42" w:rsidRDefault="000A42B3" w:rsidP="00622BD7">
      <w:pPr>
        <w:pStyle w:val="H23G"/>
      </w:pPr>
      <w:r w:rsidRPr="00CC2F42">
        <w:br w:type="page"/>
      </w:r>
    </w:p>
    <w:p w14:paraId="446E892B" w14:textId="7720FC94" w:rsidR="00820F7A" w:rsidRDefault="00820F7A" w:rsidP="00820F7A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3</w:t>
      </w:r>
      <w:r w:rsidRPr="00CC2F42">
        <w:t xml:space="preserve"> </w:t>
      </w:r>
      <w:r>
        <w:t>–</w:t>
      </w:r>
      <w:r w:rsidRPr="00CC2F42">
        <w:t xml:space="preserve"> </w:t>
      </w:r>
      <w:r>
        <w:t xml:space="preserve">Global technical regulation on </w:t>
      </w:r>
      <w:r w:rsidRPr="0031359C">
        <w:t>hydrogen</w:t>
      </w:r>
      <w:r>
        <w:t xml:space="preserve"> and fuel cell vehicles</w:t>
      </w:r>
    </w:p>
    <w:p w14:paraId="5F9121B1" w14:textId="77777777" w:rsidR="00820F7A" w:rsidRPr="007E0BEA" w:rsidRDefault="00820F7A" w:rsidP="00820F7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27.06.2013</w:t>
      </w:r>
    </w:p>
    <w:p w14:paraId="5DC672CB" w14:textId="77777777" w:rsidR="00820F7A" w:rsidRPr="00BA11AF" w:rsidRDefault="00820F7A" w:rsidP="00820F7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212EBA61" w14:textId="77777777" w:rsidR="00820F7A" w:rsidRPr="00CC2F42" w:rsidRDefault="00820F7A" w:rsidP="00820F7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8B0CC8B" w14:textId="77777777" w:rsidR="00820F7A" w:rsidRPr="00CC2F42" w:rsidRDefault="00820F7A" w:rsidP="00820F7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6</w:t>
      </w:r>
      <w:r w:rsidRPr="006E1E56">
        <w:t>.0</w:t>
      </w:r>
      <w:r>
        <w:t>8</w:t>
      </w:r>
      <w:r w:rsidRPr="006E1E56">
        <w:t>.201</w:t>
      </w:r>
      <w:r>
        <w:t>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20F7A" w:rsidRPr="00CC2F42" w14:paraId="54A62423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A3B7E7" w14:textId="77777777" w:rsidR="00820F7A" w:rsidRPr="00CC2F42" w:rsidRDefault="00820F7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D2F6BB" w14:textId="77777777" w:rsidR="00820F7A" w:rsidRPr="00CC2F42" w:rsidRDefault="00820F7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50274C" w14:textId="77777777" w:rsidR="00820F7A" w:rsidRPr="00CC2F42" w:rsidRDefault="00820F7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004D67" w14:textId="77777777" w:rsidR="00820F7A" w:rsidRPr="00CC2F42" w:rsidRDefault="00820F7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20F7A" w:rsidRPr="00CC2F42" w14:paraId="6E686FCE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C523A4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F504A6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67C02560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66C23E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E36B3B7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996299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323C446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62514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931D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6961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6CA680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5D4C30C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A1830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EB64F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502D7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BB9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20F7A" w:rsidRPr="00CC2F42" w14:paraId="2F6F87B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F82BB7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1FB20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3FBC6D4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78271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1423F136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9550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1555C4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57A33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DDBC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4642A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36C10" w14:textId="77777777" w:rsidR="00820F7A" w:rsidRPr="00CC2F42" w:rsidRDefault="00820F7A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20F7A" w:rsidRPr="00CC2F42" w14:paraId="337090D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11D88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69DC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0D8E7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DF36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1EA85D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704AD7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3D45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5532A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43D91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C90C0D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D82B7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8FC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3C0E4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BEC9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2D37DFA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43ADDD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1A72B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6D2B8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EBC3A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1934101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8CCB2F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BB405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161DDF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384F018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9AC5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6D2713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E80BD8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proofErr w:type="spellStart"/>
            <w:r>
              <w:rPr>
                <w:sz w:val="16"/>
                <w:szCs w:val="16"/>
                <w:lang w:val="en-US"/>
              </w:rPr>
              <w:t>finalnotification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38B4F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05E1F4F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59491E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57082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E0643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12D40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1D8D462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7EDC21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FAD43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6C3E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713BF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251AF4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90FBF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DFA76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662B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26FA4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7C99D27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D5828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BE6E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D74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CCB8F" w14:textId="77777777" w:rsidR="00820F7A" w:rsidRPr="00FB032A" w:rsidRDefault="00820F7A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20F7A" w:rsidRPr="00CC2F42" w14:paraId="556A295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CDF53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04BCB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E88004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83E80D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82CEB4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BFE629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D95A7" w14:textId="77777777" w:rsidR="00820F7A" w:rsidRDefault="00820F7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592EA95" w14:textId="77777777" w:rsidR="00820F7A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03E117A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8312367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027F518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268EB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8FD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241EAE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B9B89A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DEBB90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D7A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5BAE02D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ADE0D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5A21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73E11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4EE7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4D22F11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B0767B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E2E3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0C708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E054D3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71883E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88531A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8F26D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8FB3E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437A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6BFB9B9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87F913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6B196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B6E66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705F1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20F7A" w:rsidRPr="00CC2F42" w14:paraId="35B59F8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C8357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75CC5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EEC4C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C0DA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0B8D7E2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B5FDA6" w14:textId="77777777" w:rsidR="00820F7A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D08998" w14:textId="77777777" w:rsidR="00820F7A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3B6037" w14:textId="77777777" w:rsidR="00820F7A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E6E935" w14:textId="77777777" w:rsidR="00820F7A" w:rsidRDefault="00820F7A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20F7A" w:rsidRPr="00CC2F42" w14:paraId="61077DB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2E8214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410B29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122F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4A3AA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11AF16A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E777F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B2ECF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F95C9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23102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20F7A" w:rsidRPr="00CC2F42" w14:paraId="6FB23E88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416D4" w14:textId="77777777" w:rsidR="00820F7A" w:rsidRPr="00CC2F42" w:rsidRDefault="00820F7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EC6B8E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6E453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D237C4" w14:textId="77777777" w:rsidR="00820F7A" w:rsidRPr="00CC2F42" w:rsidRDefault="00820F7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D69B23" w14:textId="77777777" w:rsidR="00622BD7" w:rsidRDefault="00820F7A" w:rsidP="00622BD7">
      <w:pPr>
        <w:pStyle w:val="H23G"/>
      </w:pPr>
      <w:r w:rsidRPr="006224E1">
        <w:rPr>
          <w:lang w:val="es-AR"/>
        </w:rPr>
        <w:br w:type="page"/>
      </w:r>
      <w:r w:rsidR="00622BD7" w:rsidRPr="00CC2F42">
        <w:lastRenderedPageBreak/>
        <w:tab/>
      </w:r>
      <w:r w:rsidR="00622BD7" w:rsidRPr="00CC2F42">
        <w:tab/>
      </w:r>
      <w:r w:rsidR="00622BD7">
        <w:t>UN GTR</w:t>
      </w:r>
      <w:r w:rsidR="00622BD7" w:rsidRPr="00CC2F42">
        <w:t xml:space="preserve"> No. 1</w:t>
      </w:r>
      <w:r w:rsidR="00622BD7">
        <w:t>3</w:t>
      </w:r>
      <w:r w:rsidR="00622BD7" w:rsidRPr="00CC2F42">
        <w:t xml:space="preserve"> </w:t>
      </w:r>
      <w:r w:rsidR="00622BD7">
        <w:t>–</w:t>
      </w:r>
      <w:r w:rsidR="00622BD7" w:rsidRPr="00CC2F42">
        <w:t xml:space="preserve"> </w:t>
      </w:r>
      <w:r w:rsidR="00622BD7">
        <w:t xml:space="preserve">Amend.1 – Global technical regulation on </w:t>
      </w:r>
      <w:r w:rsidR="00622BD7" w:rsidRPr="0031359C">
        <w:t>hydrogen</w:t>
      </w:r>
      <w:r w:rsidR="00622BD7">
        <w:t xml:space="preserve"> and fuel cell vehicles</w:t>
      </w:r>
    </w:p>
    <w:p w14:paraId="2E0A95DC" w14:textId="77777777" w:rsidR="00622BD7" w:rsidRPr="007E0BEA" w:rsidRDefault="00622BD7" w:rsidP="00622BD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21.06.2023</w:t>
      </w:r>
    </w:p>
    <w:p w14:paraId="6723F468" w14:textId="77777777" w:rsidR="00622BD7" w:rsidRPr="00BA11AF" w:rsidRDefault="00622BD7" w:rsidP="00622BD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3/Amend.1</w:t>
      </w:r>
      <w:r w:rsidRPr="00CC2F42">
        <w:t xml:space="preserve"> dated </w:t>
      </w:r>
      <w:r>
        <w:t>24.07.2023</w:t>
      </w:r>
    </w:p>
    <w:p w14:paraId="696431AA" w14:textId="77777777" w:rsidR="00622BD7" w:rsidRPr="00CC2F42" w:rsidRDefault="00622BD7" w:rsidP="00622BD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43D23893" w14:textId="77777777" w:rsidR="00622BD7" w:rsidRPr="00CC2F42" w:rsidRDefault="00622BD7" w:rsidP="00622BD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0</w:t>
      </w:r>
      <w:r w:rsidRPr="006E1E56">
        <w:t>.0</w:t>
      </w:r>
      <w:r>
        <w:t>8</w:t>
      </w:r>
      <w:r w:rsidRPr="006E1E56">
        <w:t>.20</w:t>
      </w:r>
      <w:r>
        <w:t>24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8316D" w:rsidRPr="00CC2F42" w14:paraId="5D8F42F4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720FA" w14:textId="77777777" w:rsidR="00D8316D" w:rsidRPr="00CC2F42" w:rsidRDefault="00D8316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18D1A5" w14:textId="77777777" w:rsidR="00D8316D" w:rsidRPr="00CC2F42" w:rsidRDefault="00D8316D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2F4A9C" w14:textId="77777777" w:rsidR="00D8316D" w:rsidRPr="00CC2F42" w:rsidRDefault="00D8316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4E07D5" w14:textId="77777777" w:rsidR="00D8316D" w:rsidRPr="00CC2F42" w:rsidRDefault="00D8316D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8316D" w:rsidRPr="00CC2F42" w14:paraId="694E1668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087CE8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ACAA32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0A18C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666C1A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5AF3870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E8273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F5A7A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EFF51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B026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4B70529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026F5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351CD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D62CA4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B837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8316D" w:rsidRPr="00CC2F42" w14:paraId="34B9BC5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E22B5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6532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080AC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4EBE0" w14:textId="77777777" w:rsidR="00D8316D" w:rsidRPr="001E1AEA" w:rsidRDefault="00D8316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8316D" w:rsidRPr="00CC2F42" w14:paraId="273A7A8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BC094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7DF9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92D99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71196" w14:textId="77777777" w:rsidR="00D8316D" w:rsidRPr="00CC2F42" w:rsidRDefault="00D8316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8316D" w:rsidRPr="00CC2F42" w14:paraId="65EC543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AD753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3590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AA7C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4898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A9D622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76B7E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38C60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D2348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F43EB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3BF5EB9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CADBC4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5DBC21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7143B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F7E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43EF217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B4902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CAD11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828C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09488" w14:textId="5628241E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7F6FF69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48A75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A08060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99C7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581C4" w14:textId="1AE307E3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2D9D4CE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32BFD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B409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796C6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377C" w14:textId="48FFBD23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5A8C8B5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9B8D31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4336C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B56691" w14:textId="77777777" w:rsidR="00D8316D" w:rsidRPr="00C05123" w:rsidRDefault="00D8316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C8239" w14:textId="77777777" w:rsidR="00D8316D" w:rsidRPr="00C05123" w:rsidRDefault="00D8316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5EDEA49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B53A3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80C8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D806D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4B488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7E9634A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C1C61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97693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6CE3A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6554" w14:textId="77777777" w:rsidR="00D8316D" w:rsidRPr="00FB032A" w:rsidRDefault="00D8316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16AE3FB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701070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3840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187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CEE49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62E0C00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CDFC42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34818" w14:textId="77777777" w:rsidR="00D8316D" w:rsidRPr="00440D0B" w:rsidRDefault="00D8316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18B93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44B7C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2B04E38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34FD7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AC4A5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6CA1A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43151" w14:textId="4109A83C" w:rsidR="00D8316D" w:rsidRPr="00CC2F42" w:rsidRDefault="00C22FD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1EB80D3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918CA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F56C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BE36A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E00F4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72B051A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DF9D59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412CF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260DF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FB2467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4FA2FAB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38F2B1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C362B8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EEE68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CE326" w14:textId="0C8B9BFB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0404DFA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89353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8990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2FB5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AD4B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8316D" w:rsidRPr="00CC2F42" w14:paraId="0BB724D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05C9FC" w14:textId="77777777" w:rsidR="00D8316D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22B617" w14:textId="77777777" w:rsidR="00D8316D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B07F9F" w14:textId="77777777" w:rsidR="00D8316D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CECD9" w14:textId="77777777" w:rsidR="00D8316D" w:rsidRDefault="00D8316D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8316D" w:rsidRPr="00CC2F42" w14:paraId="70B1818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DF892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5BB0E" w14:textId="79906E30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5BC89" w14:textId="297FB7BE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EB34E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9C2186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2780C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44F23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C9EF8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B8536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8316D" w:rsidRPr="00CC2F42" w14:paraId="176EC8D0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FBCBA" w14:textId="77777777" w:rsidR="00D8316D" w:rsidRPr="00CC2F42" w:rsidRDefault="00D8316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680F14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3172E23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AD36" w14:textId="77777777" w:rsidR="00D8316D" w:rsidRPr="00CC2F42" w:rsidRDefault="00D8316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3CA1F2ED" w:rsidR="001E1AEA" w:rsidRPr="006224E1" w:rsidRDefault="00622BD7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="001E1AEA" w:rsidRPr="006224E1">
        <w:rPr>
          <w:lang w:val="es-AR"/>
        </w:rPr>
        <w:lastRenderedPageBreak/>
        <w:tab/>
      </w:r>
      <w:r w:rsidR="001E1AEA" w:rsidRPr="006224E1">
        <w:rPr>
          <w:lang w:val="es-AR"/>
        </w:rPr>
        <w:tab/>
      </w:r>
      <w:r w:rsidR="0021389E">
        <w:rPr>
          <w:lang w:val="es-AR"/>
        </w:rPr>
        <w:t>UN GTR</w:t>
      </w:r>
      <w:r w:rsidR="001E1AEA"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="001E1AEA" w:rsidRPr="006224E1">
        <w:rPr>
          <w:lang w:val="es-AR"/>
        </w:rPr>
        <w:t xml:space="preserve">Pole </w:t>
      </w:r>
      <w:proofErr w:type="spellStart"/>
      <w:r w:rsidR="001E1AEA" w:rsidRPr="006224E1">
        <w:rPr>
          <w:lang w:val="es-AR"/>
        </w:rPr>
        <w:t>Side</w:t>
      </w:r>
      <w:proofErr w:type="spellEnd"/>
      <w:r w:rsidR="001E1AEA" w:rsidRPr="006224E1">
        <w:rPr>
          <w:lang w:val="es-AR"/>
        </w:rPr>
        <w:t xml:space="preserve"> </w:t>
      </w:r>
      <w:proofErr w:type="spellStart"/>
      <w:r w:rsidR="001E1AEA"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9F4DFA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0AB969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7D80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720C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A1D1A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A54A3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6A54A3" w:rsidRPr="00CC2F42" w:rsidRDefault="006A54A3" w:rsidP="006A54A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13367FAC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2CCC9EC3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6A54A3" w:rsidRPr="00FB032A" w:rsidRDefault="006A54A3" w:rsidP="006A54A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E9E33A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B075C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F62B9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216A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5C726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35C7894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42EB3E9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C2D57F7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CB2380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DB65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94DC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E5A604E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1B1902A6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29876C47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05C225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149491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4571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41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AE9A49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44DBED04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44207C8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4AAB8B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2D28E1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8620C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4081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D77B8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28E6D27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3A2620BD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7BC2C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50FE36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552B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3A61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F808F0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2681352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45E22491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9EEB7B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09AFD8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BA637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148762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AC11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0CFE6E7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17E031D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B57B1D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  <w:r w:rsidR="00914171">
              <w:rPr>
                <w:rFonts w:ascii="Times New Roman" w:hAnsi="Times New Roman"/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449E6473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7D28C3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47929D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D05119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41188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0E18C5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34121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634121" w:rsidRPr="00CC2F42" w:rsidRDefault="00634121" w:rsidP="0063412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1BA865D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1783E985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634121" w:rsidRPr="00FB032A" w:rsidRDefault="00634121" w:rsidP="0063412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F1D03A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5C11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EDE8DF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B6DA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7B8EAC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B3A07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4B3A07" w:rsidRPr="00CC2F42" w:rsidRDefault="004B3A07" w:rsidP="004B3A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1B8CDFBD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596D0135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4B3A07" w:rsidRPr="00FB032A" w:rsidRDefault="004B3A07" w:rsidP="004B3A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4EB94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389F57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45B73A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181F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0110DE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508943D6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3CFC38C4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A33AE8" w:rsidRPr="001E1AEA" w:rsidRDefault="00A33AE8" w:rsidP="00A33AE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040D3A8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436B6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63A6BB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19C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5E95922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121F313F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51B0F196" w:rsidR="00A33AE8" w:rsidRPr="00CC2F42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A33AE8" w:rsidRPr="00FB032A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lastRenderedPageBreak/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4A0503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3F4D5D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79D7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B085F2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0F5E45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01637334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5F473508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B45A32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35B31B" w14:textId="77777777" w:rsidR="00784C47" w:rsidRDefault="00784C4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24E9C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2A32E4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F315D" w14:textId="77777777" w:rsidR="00784C47" w:rsidRDefault="00784C4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570D08E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2A1B512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lastRenderedPageBreak/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21617AB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A172C3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BCA00B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4B3D8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8423E3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F27EABA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3964E16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76EC89F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605DDB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D4305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0FF74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F54E545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407C57DB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D43483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5A2DA62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B1A54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DC74F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3DD6C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F222CB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2DBFA188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2BA4B759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01E853C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05C99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D2449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5E208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AD1AC1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BC1C473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539A7B7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lastRenderedPageBreak/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47F88" w:rsidRPr="00CC2F42" w14:paraId="2E4EC9A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2E177B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72E5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0F9149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456C0C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0B646A7C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2655DCA8" w:rsidR="008A5092" w:rsidRPr="00CC2F42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69A2A87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208272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90836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CCD51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5D8420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6E2CE2E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4B09B6B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lastRenderedPageBreak/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3D01008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  <w:r w:rsidR="00914171">
              <w:rPr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4C8E4BD1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11EF927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B8FF2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DFD32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D74F8B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9133BF3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276FD07B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079DBD2D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65B0D3C1" w:rsidR="009F34F7" w:rsidRDefault="00BD2294" w:rsidP="009F34F7">
      <w:pPr>
        <w:pStyle w:val="H23G"/>
        <w:ind w:firstLine="0"/>
      </w:pPr>
      <w:r>
        <w:br w:type="page"/>
      </w:r>
      <w:r w:rsidR="009F34F7">
        <w:lastRenderedPageBreak/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</w:t>
      </w:r>
      <w:r w:rsidR="001B77F6" w:rsidRPr="00CC3496">
        <w:rPr>
          <w:sz w:val="24"/>
          <w:lang w:eastAsia="fr-FR"/>
        </w:rPr>
        <w:t>In-vehicle Battery Durability for Electrified Vehicles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9F34F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121BC83B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1294BDD8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645CEE54" w:rsidR="009F34F7" w:rsidRPr="00CC2F42" w:rsidRDefault="00886BF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EDD30D0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74EACE2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7E7A16" w14:textId="77777777" w:rsidR="00447F88" w:rsidRDefault="00447F8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1E6D45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2AA4A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5B9188" w14:textId="77777777" w:rsidR="00447F88" w:rsidRDefault="00447F8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508AFE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3CF6E629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66E883D1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B4A294B" w14:textId="57CD43BF" w:rsidR="00723F57" w:rsidRDefault="009F34F7" w:rsidP="00723F57">
      <w:pPr>
        <w:pStyle w:val="H23G"/>
        <w:ind w:firstLine="0"/>
      </w:pPr>
      <w:r>
        <w:br w:type="page"/>
      </w:r>
      <w:r w:rsidR="00723F57">
        <w:lastRenderedPageBreak/>
        <w:t>UN GTR</w:t>
      </w:r>
      <w:r w:rsidR="00723F57" w:rsidRPr="00CC2F42">
        <w:t xml:space="preserve"> No. </w:t>
      </w:r>
      <w:r w:rsidR="00723F57">
        <w:t xml:space="preserve">23 – </w:t>
      </w:r>
      <w:r w:rsidR="0050680D">
        <w:t>D</w:t>
      </w:r>
      <w:r w:rsidR="0050680D" w:rsidRPr="005802B5">
        <w:t>urability of pollution-control devices for two- and three-wheelers</w:t>
      </w:r>
    </w:p>
    <w:p w14:paraId="671F2931" w14:textId="2F15F800" w:rsidR="00723F57" w:rsidRPr="007E0BEA" w:rsidRDefault="00723F57" w:rsidP="00723F5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47F88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447F88">
        <w:rPr>
          <w:rStyle w:val="H4GChar"/>
          <w:i w:val="0"/>
        </w:rPr>
        <w:t>6</w:t>
      </w:r>
      <w:r>
        <w:rPr>
          <w:rStyle w:val="H4GChar"/>
          <w:i w:val="0"/>
        </w:rPr>
        <w:t>.2022</w:t>
      </w:r>
    </w:p>
    <w:p w14:paraId="317C1BE3" w14:textId="396FC063" w:rsidR="00723F57" w:rsidRPr="00BA11AF" w:rsidRDefault="00723F57" w:rsidP="00723F5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>
        <w:t>2</w:t>
      </w:r>
      <w:r w:rsidR="00447F88">
        <w:t>3</w:t>
      </w:r>
      <w:r w:rsidRPr="00CC2F42">
        <w:t xml:space="preserve"> dated </w:t>
      </w:r>
      <w:r w:rsidR="00447F88">
        <w:t>06</w:t>
      </w:r>
      <w:r w:rsidRPr="00CC2F42">
        <w:t>.0</w:t>
      </w:r>
      <w:r w:rsidR="00447F88">
        <w:t>9</w:t>
      </w:r>
      <w:r w:rsidRPr="00CC2F42">
        <w:t>.20</w:t>
      </w:r>
      <w:r>
        <w:t>22</w:t>
      </w:r>
    </w:p>
    <w:p w14:paraId="01469A34" w14:textId="77777777" w:rsidR="00723F57" w:rsidRPr="00CC2F42" w:rsidRDefault="00723F57" w:rsidP="00723F5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C965BFD" w14:textId="4FF57E00" w:rsidR="00723F57" w:rsidRPr="00CC2F42" w:rsidRDefault="00723F57" w:rsidP="00723F5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085C80">
        <w:rPr>
          <w:rStyle w:val="Strong"/>
          <w:b w:val="0"/>
          <w:bCs w:val="0"/>
        </w:rPr>
        <w:t>21</w:t>
      </w:r>
      <w:r w:rsidRPr="00E94A83">
        <w:rPr>
          <w:rStyle w:val="Strong"/>
          <w:b w:val="0"/>
          <w:bCs w:val="0"/>
        </w:rPr>
        <w:t>.0</w:t>
      </w:r>
      <w:r w:rsidR="00085C80">
        <w:rPr>
          <w:rStyle w:val="Strong"/>
          <w:b w:val="0"/>
          <w:bCs w:val="0"/>
        </w:rPr>
        <w:t>8</w:t>
      </w:r>
      <w:r w:rsidRPr="00E94A83">
        <w:rPr>
          <w:rStyle w:val="Strong"/>
          <w:b w:val="0"/>
          <w:bCs w:val="0"/>
        </w:rPr>
        <w:t>.202</w:t>
      </w:r>
      <w:r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085C80">
        <w:t>21</w:t>
      </w:r>
      <w:r w:rsidRPr="006E1E56">
        <w:t>.0</w:t>
      </w:r>
      <w:r w:rsidR="00085C80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23F57" w:rsidRPr="00CC2F42" w14:paraId="300FA370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3BAFF" w14:textId="77777777" w:rsidR="00723F57" w:rsidRPr="00CC2F42" w:rsidRDefault="00723F5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9B5EB" w14:textId="77777777" w:rsidR="00723F57" w:rsidRPr="00CC2F42" w:rsidRDefault="00723F57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4E28C" w14:textId="77777777" w:rsidR="00723F57" w:rsidRPr="00CC2F42" w:rsidRDefault="00723F5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73D719" w14:textId="77777777" w:rsidR="00723F57" w:rsidRPr="00CC2F42" w:rsidRDefault="00723F57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A1EE4" w:rsidRPr="00CC2F42" w14:paraId="628D5712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DD2DB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8F0D3A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FB329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D1113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52DC9D4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52384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28A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0905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D9651" w14:textId="757DAF6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5DD9145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B6A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53A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000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E1E9C" w14:textId="4572FAE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A1EE4" w:rsidRPr="00CC2F42" w14:paraId="2CD9555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F6836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DC87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756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724BF" w14:textId="77777777" w:rsidR="003A1EE4" w:rsidRPr="001E1AE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A1EE4" w:rsidRPr="00CC2F42" w14:paraId="586B81B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5C39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DC5F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10EC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05436" w14:textId="77777777" w:rsidR="003A1EE4" w:rsidRPr="00CC2F42" w:rsidRDefault="003A1EE4" w:rsidP="003A1EE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A1EE4" w:rsidRPr="00CC2F42" w14:paraId="0F227B0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D45F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FCC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C50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B3EB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6F7CEB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D789E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1C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E20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FC2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CE0B8C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304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E76D0" w14:textId="365C96A0" w:rsidR="003A1EE4" w:rsidRPr="00CC2F42" w:rsidRDefault="00221DED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18.08.23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C488" w14:textId="7ED27EC8" w:rsidR="003A1EE4" w:rsidRPr="00CC2F42" w:rsidRDefault="00221DED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6B62AE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06D60" w14:textId="6217E51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15A5518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E111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1CAC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C71E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AADAA" w14:textId="19185F7C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A1EE4" w:rsidRPr="00CC2F42" w14:paraId="4D65EBD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5DB8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2721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0168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E1E87" w14:textId="5713CB5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7854A80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4BBC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43E4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6B94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DF60A" w14:textId="2D6DE59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257AD54D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F494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ABA6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CF32" w14:textId="77777777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27979" w14:textId="016A44D1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19D9B2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5A33E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46B2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555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5F890" w14:textId="4E7301F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1E5762C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533A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A7DE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C0B3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6F4B9" w14:textId="458F4C2C" w:rsidR="003A1EE4" w:rsidRPr="00FB032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269833D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64D9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115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0F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65B3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BC81AD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9C58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BA0A3" w14:textId="77777777" w:rsidR="003A1EE4" w:rsidRPr="00440D0B" w:rsidRDefault="003A1EE4" w:rsidP="003A1E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E69D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EB0F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3E345AB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9C68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1F39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B043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287E" w14:textId="256A001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A1EE4" w:rsidRPr="00CC2F42" w14:paraId="306DA26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807D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F27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CB4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9AA7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03113D00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AFC1D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CA1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2A6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84D11" w14:textId="1D657C8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809107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DE8D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A50A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511A1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03D0" w14:textId="596803C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5C28361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CA61A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1202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A71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C2C32" w14:textId="768EB53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EA696C4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3D0B81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F2457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1D43A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8479EDE" w14:textId="3F747E86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4EAE2E43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08FA4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33449" w14:textId="3EF33048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9A6B7" w14:textId="128FFE9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9E49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F7AF8C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318EB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CDC2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47B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73F7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E4B089A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77CE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6F9F2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3A8BD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129E2D" w14:textId="3077B20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F95D723" w14:textId="77777777" w:rsidR="00723F57" w:rsidRDefault="00723F57" w:rsidP="00723F57">
      <w:pPr>
        <w:pStyle w:val="H23G"/>
      </w:pPr>
      <w:r>
        <w:br w:type="page"/>
      </w:r>
    </w:p>
    <w:p w14:paraId="4248708C" w14:textId="5DA52217" w:rsidR="002212D0" w:rsidRDefault="002212D0" w:rsidP="002212D0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</w:t>
      </w:r>
      <w:r w:rsidR="00BC7C19">
        <w:t>24</w:t>
      </w:r>
      <w:r>
        <w:t xml:space="preserve"> – </w:t>
      </w:r>
      <w:r w:rsidR="00CE3A90">
        <w:t>Laboratory Measurement of Brake Emissions for Light-Duty Vehicles</w:t>
      </w:r>
    </w:p>
    <w:p w14:paraId="7012715D" w14:textId="77777777" w:rsidR="002212D0" w:rsidRPr="007E0BEA" w:rsidRDefault="002212D0" w:rsidP="002212D0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21.06.2023</w:t>
      </w:r>
    </w:p>
    <w:p w14:paraId="0E93FA12" w14:textId="77777777" w:rsidR="002212D0" w:rsidRPr="00BA11AF" w:rsidRDefault="002212D0" w:rsidP="002212D0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3/Amend.1</w:t>
      </w:r>
      <w:r w:rsidRPr="00CC2F42">
        <w:t xml:space="preserve"> dated </w:t>
      </w:r>
      <w:r>
        <w:t>24.07.2023</w:t>
      </w:r>
    </w:p>
    <w:p w14:paraId="5DED2CA0" w14:textId="77777777" w:rsidR="002212D0" w:rsidRPr="00CC2F42" w:rsidRDefault="002212D0" w:rsidP="002212D0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ED5D6C8" w14:textId="77777777" w:rsidR="002212D0" w:rsidRPr="00CC2F42" w:rsidRDefault="002212D0" w:rsidP="002212D0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E1E56">
        <w:t>2</w:t>
      </w:r>
      <w:r>
        <w:t>0</w:t>
      </w:r>
      <w:r w:rsidRPr="006E1E56">
        <w:t>.0</w:t>
      </w:r>
      <w:r>
        <w:t>8</w:t>
      </w:r>
      <w:r w:rsidRPr="006E1E56">
        <w:t>.20</w:t>
      </w:r>
      <w:r>
        <w:t>24</w:t>
      </w:r>
      <w:r w:rsidRPr="006E1E56">
        <w:t xml:space="preserve"> then each 2</w:t>
      </w:r>
      <w:r>
        <w:t>6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12D0" w:rsidRPr="00CC2F42" w14:paraId="4E8EF95C" w14:textId="7777777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D9CA3" w14:textId="77777777" w:rsidR="002212D0" w:rsidRPr="00CC2F42" w:rsidRDefault="002212D0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8ED4EE" w14:textId="77777777" w:rsidR="002212D0" w:rsidRPr="00CC2F42" w:rsidRDefault="002212D0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8BA5BF" w14:textId="77777777" w:rsidR="002212D0" w:rsidRPr="00CC2F42" w:rsidRDefault="002212D0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6270D3" w14:textId="77777777" w:rsidR="002212D0" w:rsidRPr="00CC2F42" w:rsidRDefault="002212D0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12D0" w:rsidRPr="00CC2F42" w14:paraId="5A05755F" w14:textId="7777777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012CCA" w14:textId="77777777" w:rsidR="002212D0" w:rsidRPr="00CC2F42" w:rsidRDefault="002212D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E203093" w14:textId="77777777" w:rsidR="002212D0" w:rsidRPr="00CC2F42" w:rsidRDefault="002212D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F46685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0DE48B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212D0" w:rsidRPr="00CC2F42" w14:paraId="3F886FA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4A54A" w14:textId="77777777" w:rsidR="002212D0" w:rsidRPr="00CC2F42" w:rsidRDefault="002212D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D14F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BC434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2C625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12D0" w:rsidRPr="00CC2F42" w14:paraId="5E0EFC5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131D0" w14:textId="77777777" w:rsidR="002212D0" w:rsidRPr="00CC2F42" w:rsidRDefault="002212D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0DCF8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9D8DA" w14:textId="77777777" w:rsidR="002212D0" w:rsidRPr="00CC2F42" w:rsidRDefault="002212D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411D53" w14:textId="77777777" w:rsidR="002212D0" w:rsidRPr="00CC2F42" w:rsidRDefault="002212D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E3A90" w:rsidRPr="00CC2F42" w14:paraId="3A59C1A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3E4A1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6EFD2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B248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535B1" w14:textId="67AA73A1" w:rsidR="00CE3A90" w:rsidRPr="001E1AEA" w:rsidRDefault="00CE3A90" w:rsidP="00CE3A9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CE3A90" w:rsidRPr="00CC2F42" w14:paraId="1C8200B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73BA0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72AB0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D794F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3773C" w14:textId="77777777" w:rsidR="00CE3A90" w:rsidRPr="00CC2F42" w:rsidRDefault="00CE3A90" w:rsidP="00CE3A9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E3A90" w:rsidRPr="00CC2F42" w14:paraId="3DC8734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2C7CC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7A9FC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11052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C0994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E3A90" w:rsidRPr="00CC2F42" w14:paraId="09266799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FAE553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C7107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8E526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BA0D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E3A90" w:rsidRPr="00CC2F42" w14:paraId="37C7515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611CFE" w14:textId="77777777" w:rsidR="00CE3A90" w:rsidRPr="00CC2F42" w:rsidRDefault="00CE3A90" w:rsidP="00CE3A9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A20FE5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892F1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9FDB8" w14:textId="77777777" w:rsidR="00CE3A90" w:rsidRPr="00CC2F42" w:rsidRDefault="00CE3A90" w:rsidP="00CE3A9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6E00D56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8833BE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6089F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5745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C009" w14:textId="46E12AB8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56100F41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6C5D95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EDF97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4821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07FB6" w14:textId="7EEE6EEE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0F81481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261BE9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97A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C67B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70F4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2F800BB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96D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F9E2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43018" w14:textId="77777777" w:rsidR="0097629C" w:rsidRPr="00C05123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5B2FA" w14:textId="77777777" w:rsidR="0097629C" w:rsidRPr="00C05123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15DCB622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F5994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C6FA3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972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9C1CD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6025AA6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3F5F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FE6B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3AA9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52DAA" w14:textId="77777777" w:rsidR="0097629C" w:rsidRPr="00FB032A" w:rsidRDefault="0097629C" w:rsidP="0097629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0065865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7DF02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3072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70CB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F60E8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2CC2A67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06EB5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03F631" w14:textId="77777777" w:rsidR="0097629C" w:rsidRPr="00440D0B" w:rsidRDefault="0097629C" w:rsidP="0097629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086EE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330C4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549BA55E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A2111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553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979E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7232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623312E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3F511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D78E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4D75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6FEA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511D18C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69B68F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D691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5425D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FCDA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0471FA7A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A092B7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CA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56FF8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56CF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5B3A62FF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2DD62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3C1E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1C74E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7CAC3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7629C" w:rsidRPr="00CC2F42" w14:paraId="7E28142B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4A767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C7014B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898326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7907AB" w14:textId="77777777" w:rsidR="0097629C" w:rsidRDefault="0097629C" w:rsidP="0097629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7629C" w:rsidRPr="00CC2F42" w14:paraId="4DA492F5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9AA8C9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4A07E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DFD7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08755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7629C" w:rsidRPr="00CC2F42" w14:paraId="11E74FC8" w14:textId="7777777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69AFE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94E1E2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A6C3F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07A239" w14:textId="2E6F92A0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97629C" w:rsidRPr="00CC2F42" w14:paraId="6408A076" w14:textId="7777777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C74DC" w14:textId="77777777" w:rsidR="0097629C" w:rsidRPr="00CC2F42" w:rsidRDefault="0097629C" w:rsidP="0097629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74C0786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C94CDC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968210" w14:textId="77777777" w:rsidR="0097629C" w:rsidRPr="00CC2F42" w:rsidRDefault="0097629C" w:rsidP="0097629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FE11F14" w14:textId="3A00CA6D" w:rsidR="009F34F7" w:rsidRDefault="002212D0" w:rsidP="009F34F7">
      <w:pPr>
        <w:pStyle w:val="H23G"/>
      </w:pPr>
      <w:r w:rsidRPr="006224E1">
        <w:rPr>
          <w:lang w:val="es-AR"/>
        </w:rP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lastRenderedPageBreak/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24F3E676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 xml:space="preserve">e </w:t>
            </w:r>
            <w:r w:rsidR="0091417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34639758" w:rsidR="00C14342" w:rsidRPr="000348EF" w:rsidRDefault="00914171" w:rsidP="00914171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148 and 2022/142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084147CB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  <w:p w14:paraId="7764F57D" w14:textId="11D3009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149 and 2022/143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6C1D3ECF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  <w:p w14:paraId="2D409A27" w14:textId="6C091E1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150 and 2022/144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25AC4EC3" w:rsidR="0062511B" w:rsidRPr="00CC2F42" w:rsidRDefault="00C8750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>
              <w:rPr>
                <w:sz w:val="16"/>
                <w:szCs w:val="16"/>
              </w:rPr>
              <w:t>the 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5FC2C7CB" w:rsidR="0062511B" w:rsidRPr="00CC2F42" w:rsidRDefault="005107B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</w:t>
            </w:r>
            <w:r w:rsidR="003838B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th session of AC.3 on </w:t>
            </w:r>
            <w:r w:rsidR="003838B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="003838B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</w:t>
            </w:r>
            <w:r w:rsidR="003838B6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</w:t>
            </w:r>
            <w:r w:rsidR="00E4294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 para. 1</w:t>
            </w:r>
            <w:r w:rsidR="00E42941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and 202</w:t>
            </w:r>
            <w:r w:rsidR="00E4294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</w:t>
            </w:r>
            <w:r w:rsidR="00E42941">
              <w:rPr>
                <w:sz w:val="16"/>
                <w:szCs w:val="16"/>
              </w:rPr>
              <w:t>83</w:t>
            </w: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A49" w14:textId="77777777" w:rsidR="00906984" w:rsidRDefault="00906984"/>
  </w:endnote>
  <w:endnote w:type="continuationSeparator" w:id="0">
    <w:p w14:paraId="2521C7FB" w14:textId="77777777" w:rsidR="00906984" w:rsidRDefault="00906984"/>
  </w:endnote>
  <w:endnote w:type="continuationNotice" w:id="1">
    <w:p w14:paraId="08274CC1" w14:textId="77777777" w:rsidR="00906984" w:rsidRDefault="00906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D69" w14:textId="05341764" w:rsidR="009D76C4" w:rsidRPr="009D76C4" w:rsidRDefault="009D76C4" w:rsidP="00D7682A">
    <w:pPr>
      <w:pStyle w:val="Footer"/>
      <w:ind w:right="1134"/>
      <w:rPr>
        <w:sz w:val="20"/>
      </w:rPr>
    </w:pPr>
    <w:r w:rsidRPr="009D76C4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257FA3B8" wp14:editId="2CB87F4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GE.24-03841(E)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01CA7A" wp14:editId="3774271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818F" w14:textId="77777777" w:rsidR="00906984" w:rsidRPr="000B175B" w:rsidRDefault="009069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A11D9C" w14:textId="77777777" w:rsidR="00906984" w:rsidRPr="00FC68B7" w:rsidRDefault="009069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0058A2" w14:textId="77777777" w:rsidR="00906984" w:rsidRDefault="00906984"/>
  </w:footnote>
  <w:footnote w:id="2">
    <w:p w14:paraId="1D522D29" w14:textId="15B76A06" w:rsidR="002F28BF" w:rsidRPr="00D946A0" w:rsidRDefault="002F28BF" w:rsidP="002360AD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5D07F2">
        <w:rPr>
          <w:szCs w:val="18"/>
          <w:lang w:val="en-US"/>
        </w:rPr>
        <w:t xml:space="preserve">In accordance with the </w:t>
      </w:r>
      <w:proofErr w:type="spellStart"/>
      <w:r w:rsidR="005D07F2">
        <w:rPr>
          <w:szCs w:val="18"/>
          <w:lang w:val="en-US"/>
        </w:rPr>
        <w:t>programme</w:t>
      </w:r>
      <w:proofErr w:type="spellEnd"/>
      <w:r w:rsidR="005D07F2">
        <w:rPr>
          <w:szCs w:val="18"/>
          <w:lang w:val="en-US"/>
        </w:rPr>
        <w:t xml:space="preserve"> of work of the Inland Transport Committee for </w:t>
      </w:r>
      <w:r w:rsidR="005D07F2">
        <w:rPr>
          <w:lang w:val="en-US"/>
        </w:rPr>
        <w:t xml:space="preserve">2024 as outlined in proposed </w:t>
      </w:r>
      <w:proofErr w:type="spellStart"/>
      <w:r w:rsidR="005D07F2">
        <w:rPr>
          <w:lang w:val="en-US"/>
        </w:rPr>
        <w:t>programme</w:t>
      </w:r>
      <w:proofErr w:type="spellEnd"/>
      <w:r w:rsidR="005D07F2">
        <w:rPr>
          <w:lang w:val="en-US"/>
        </w:rPr>
        <w:t xml:space="preserve"> budget for </w:t>
      </w:r>
      <w:r w:rsidR="005D07F2">
        <w:rPr>
          <w:szCs w:val="18"/>
          <w:lang w:val="en-US"/>
        </w:rPr>
        <w:t>2024 (</w:t>
      </w:r>
      <w:r w:rsidR="005D07F2">
        <w:rPr>
          <w:lang w:val="en-US"/>
        </w:rPr>
        <w:t>A/78/6 (Sect. 20), table 20.5)</w:t>
      </w:r>
      <w:r w:rsidR="005D07F2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2BA47CE3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854190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2343D7DF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854190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4B5A71D2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E82DDE">
      <w:t>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88383">
    <w:abstractNumId w:val="1"/>
  </w:num>
  <w:num w:numId="2" w16cid:durableId="952828881">
    <w:abstractNumId w:val="0"/>
  </w:num>
  <w:num w:numId="3" w16cid:durableId="1434862558">
    <w:abstractNumId w:val="2"/>
  </w:num>
  <w:num w:numId="4" w16cid:durableId="1025474342">
    <w:abstractNumId w:val="3"/>
  </w:num>
  <w:num w:numId="5" w16cid:durableId="133066211">
    <w:abstractNumId w:val="8"/>
  </w:num>
  <w:num w:numId="6" w16cid:durableId="791753233">
    <w:abstractNumId w:val="9"/>
  </w:num>
  <w:num w:numId="7" w16cid:durableId="1793203914">
    <w:abstractNumId w:val="7"/>
  </w:num>
  <w:num w:numId="8" w16cid:durableId="558368421">
    <w:abstractNumId w:val="6"/>
  </w:num>
  <w:num w:numId="9" w16cid:durableId="1437362156">
    <w:abstractNumId w:val="5"/>
  </w:num>
  <w:num w:numId="10" w16cid:durableId="1317297660">
    <w:abstractNumId w:val="4"/>
  </w:num>
  <w:num w:numId="11" w16cid:durableId="1576620752">
    <w:abstractNumId w:val="15"/>
  </w:num>
  <w:num w:numId="12" w16cid:durableId="2105101723">
    <w:abstractNumId w:val="12"/>
  </w:num>
  <w:num w:numId="13" w16cid:durableId="1983651295">
    <w:abstractNumId w:val="11"/>
  </w:num>
  <w:num w:numId="14" w16cid:durableId="1813479093">
    <w:abstractNumId w:val="16"/>
  </w:num>
  <w:num w:numId="15" w16cid:durableId="1595092673">
    <w:abstractNumId w:val="17"/>
  </w:num>
  <w:num w:numId="16" w16cid:durableId="44915915">
    <w:abstractNumId w:val="10"/>
  </w:num>
  <w:num w:numId="17" w16cid:durableId="1404135451">
    <w:abstractNumId w:val="13"/>
  </w:num>
  <w:num w:numId="18" w16cid:durableId="486286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43AF"/>
    <w:rsid w:val="000167F2"/>
    <w:rsid w:val="000206B2"/>
    <w:rsid w:val="00020C50"/>
    <w:rsid w:val="00021714"/>
    <w:rsid w:val="00021F51"/>
    <w:rsid w:val="0002306A"/>
    <w:rsid w:val="0002396B"/>
    <w:rsid w:val="00023ADF"/>
    <w:rsid w:val="00024728"/>
    <w:rsid w:val="00024836"/>
    <w:rsid w:val="000249C6"/>
    <w:rsid w:val="00024A98"/>
    <w:rsid w:val="000250CE"/>
    <w:rsid w:val="0002605D"/>
    <w:rsid w:val="00026D1F"/>
    <w:rsid w:val="00030DAC"/>
    <w:rsid w:val="00030FF6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5D91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4E1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74BC4"/>
    <w:rsid w:val="000804D1"/>
    <w:rsid w:val="00081502"/>
    <w:rsid w:val="00081815"/>
    <w:rsid w:val="00081D61"/>
    <w:rsid w:val="0008212F"/>
    <w:rsid w:val="000837F7"/>
    <w:rsid w:val="00084144"/>
    <w:rsid w:val="00085C80"/>
    <w:rsid w:val="00085D9A"/>
    <w:rsid w:val="00086DB5"/>
    <w:rsid w:val="00087155"/>
    <w:rsid w:val="00091857"/>
    <w:rsid w:val="00092E9A"/>
    <w:rsid w:val="00093034"/>
    <w:rsid w:val="000931C0"/>
    <w:rsid w:val="000931FF"/>
    <w:rsid w:val="00093EE2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EC8"/>
    <w:rsid w:val="00114F8C"/>
    <w:rsid w:val="00114FEB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127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52C3"/>
    <w:rsid w:val="00177537"/>
    <w:rsid w:val="001807E1"/>
    <w:rsid w:val="0018120D"/>
    <w:rsid w:val="00181F2D"/>
    <w:rsid w:val="00182290"/>
    <w:rsid w:val="00182B8E"/>
    <w:rsid w:val="00182CF4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A78"/>
    <w:rsid w:val="001A1DA5"/>
    <w:rsid w:val="001A3955"/>
    <w:rsid w:val="001A3D21"/>
    <w:rsid w:val="001A589C"/>
    <w:rsid w:val="001A6D5F"/>
    <w:rsid w:val="001A7610"/>
    <w:rsid w:val="001A77AC"/>
    <w:rsid w:val="001A7ED0"/>
    <w:rsid w:val="001B069F"/>
    <w:rsid w:val="001B1977"/>
    <w:rsid w:val="001B1A3A"/>
    <w:rsid w:val="001B361C"/>
    <w:rsid w:val="001B4814"/>
    <w:rsid w:val="001B4B04"/>
    <w:rsid w:val="001B757C"/>
    <w:rsid w:val="001B76B8"/>
    <w:rsid w:val="001B779C"/>
    <w:rsid w:val="001B77F6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3DC5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5302"/>
    <w:rsid w:val="0020768E"/>
    <w:rsid w:val="002102E2"/>
    <w:rsid w:val="00210AA9"/>
    <w:rsid w:val="0021177B"/>
    <w:rsid w:val="00211E0B"/>
    <w:rsid w:val="00212082"/>
    <w:rsid w:val="002121F5"/>
    <w:rsid w:val="002127FD"/>
    <w:rsid w:val="0021389E"/>
    <w:rsid w:val="00215B97"/>
    <w:rsid w:val="0021652B"/>
    <w:rsid w:val="002174EF"/>
    <w:rsid w:val="00220BE3"/>
    <w:rsid w:val="00220EA3"/>
    <w:rsid w:val="002210E7"/>
    <w:rsid w:val="002212D0"/>
    <w:rsid w:val="00221616"/>
    <w:rsid w:val="00221DED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60AD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680"/>
    <w:rsid w:val="00272735"/>
    <w:rsid w:val="002727CD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20D"/>
    <w:rsid w:val="002C4C03"/>
    <w:rsid w:val="002C62D9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3F9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6A5"/>
    <w:rsid w:val="003229D8"/>
    <w:rsid w:val="003240A2"/>
    <w:rsid w:val="0032549D"/>
    <w:rsid w:val="00325567"/>
    <w:rsid w:val="00327366"/>
    <w:rsid w:val="00332C2E"/>
    <w:rsid w:val="00334939"/>
    <w:rsid w:val="00334DFC"/>
    <w:rsid w:val="003352EE"/>
    <w:rsid w:val="0033548A"/>
    <w:rsid w:val="00335988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38B6"/>
    <w:rsid w:val="00364146"/>
    <w:rsid w:val="0036497F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8B6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1EE4"/>
    <w:rsid w:val="003A2DA2"/>
    <w:rsid w:val="003A60AB"/>
    <w:rsid w:val="003A63AA"/>
    <w:rsid w:val="003A6810"/>
    <w:rsid w:val="003B1205"/>
    <w:rsid w:val="003B15E3"/>
    <w:rsid w:val="003B551A"/>
    <w:rsid w:val="003B5EDD"/>
    <w:rsid w:val="003B6837"/>
    <w:rsid w:val="003B68CE"/>
    <w:rsid w:val="003C0003"/>
    <w:rsid w:val="003C00AD"/>
    <w:rsid w:val="003C0575"/>
    <w:rsid w:val="003C0939"/>
    <w:rsid w:val="003C0ECD"/>
    <w:rsid w:val="003C1648"/>
    <w:rsid w:val="003C2CC4"/>
    <w:rsid w:val="003C323C"/>
    <w:rsid w:val="003C4DA3"/>
    <w:rsid w:val="003C534D"/>
    <w:rsid w:val="003C5AEC"/>
    <w:rsid w:val="003C6195"/>
    <w:rsid w:val="003C619B"/>
    <w:rsid w:val="003C67D1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130E"/>
    <w:rsid w:val="003F2A21"/>
    <w:rsid w:val="003F349A"/>
    <w:rsid w:val="003F3E99"/>
    <w:rsid w:val="003F665D"/>
    <w:rsid w:val="003F6C20"/>
    <w:rsid w:val="003F7AFC"/>
    <w:rsid w:val="003F7C17"/>
    <w:rsid w:val="0040337E"/>
    <w:rsid w:val="00405475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1592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47F88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202D"/>
    <w:rsid w:val="00463228"/>
    <w:rsid w:val="00463863"/>
    <w:rsid w:val="00463E1B"/>
    <w:rsid w:val="004642D4"/>
    <w:rsid w:val="004649A3"/>
    <w:rsid w:val="00466BEB"/>
    <w:rsid w:val="00467525"/>
    <w:rsid w:val="004677D5"/>
    <w:rsid w:val="00470B29"/>
    <w:rsid w:val="00473212"/>
    <w:rsid w:val="0047354C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5DB4"/>
    <w:rsid w:val="004866B7"/>
    <w:rsid w:val="00486712"/>
    <w:rsid w:val="00491454"/>
    <w:rsid w:val="00492ECF"/>
    <w:rsid w:val="0049319D"/>
    <w:rsid w:val="0049343D"/>
    <w:rsid w:val="00494C54"/>
    <w:rsid w:val="00496AA2"/>
    <w:rsid w:val="004973FF"/>
    <w:rsid w:val="004A028A"/>
    <w:rsid w:val="004A20D1"/>
    <w:rsid w:val="004A20E9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A07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680D"/>
    <w:rsid w:val="005072E3"/>
    <w:rsid w:val="00507392"/>
    <w:rsid w:val="005074F5"/>
    <w:rsid w:val="005077F2"/>
    <w:rsid w:val="005078E2"/>
    <w:rsid w:val="00507F80"/>
    <w:rsid w:val="005107BB"/>
    <w:rsid w:val="00510B27"/>
    <w:rsid w:val="00512364"/>
    <w:rsid w:val="0051280D"/>
    <w:rsid w:val="005133F8"/>
    <w:rsid w:val="0051359E"/>
    <w:rsid w:val="005147DA"/>
    <w:rsid w:val="00514F99"/>
    <w:rsid w:val="0051640D"/>
    <w:rsid w:val="00516935"/>
    <w:rsid w:val="005202F4"/>
    <w:rsid w:val="0052136D"/>
    <w:rsid w:val="00522866"/>
    <w:rsid w:val="0052470A"/>
    <w:rsid w:val="0052528B"/>
    <w:rsid w:val="0052539F"/>
    <w:rsid w:val="005258D4"/>
    <w:rsid w:val="00526FBB"/>
    <w:rsid w:val="00527118"/>
    <w:rsid w:val="0052775E"/>
    <w:rsid w:val="005301A3"/>
    <w:rsid w:val="005315FC"/>
    <w:rsid w:val="00531779"/>
    <w:rsid w:val="005319FE"/>
    <w:rsid w:val="0053345F"/>
    <w:rsid w:val="00534038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0A89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0FA6"/>
    <w:rsid w:val="005720E9"/>
    <w:rsid w:val="00572138"/>
    <w:rsid w:val="0057352E"/>
    <w:rsid w:val="00575A35"/>
    <w:rsid w:val="005760EC"/>
    <w:rsid w:val="005770CF"/>
    <w:rsid w:val="00577365"/>
    <w:rsid w:val="00577836"/>
    <w:rsid w:val="00581776"/>
    <w:rsid w:val="00581EA7"/>
    <w:rsid w:val="00582A5B"/>
    <w:rsid w:val="00582E40"/>
    <w:rsid w:val="00583392"/>
    <w:rsid w:val="005839A5"/>
    <w:rsid w:val="005842DC"/>
    <w:rsid w:val="005852BE"/>
    <w:rsid w:val="00585D51"/>
    <w:rsid w:val="00587447"/>
    <w:rsid w:val="00590815"/>
    <w:rsid w:val="005941EC"/>
    <w:rsid w:val="00594BD3"/>
    <w:rsid w:val="005951A9"/>
    <w:rsid w:val="005963D4"/>
    <w:rsid w:val="0059724D"/>
    <w:rsid w:val="00597717"/>
    <w:rsid w:val="005A1A3E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07F2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DC1"/>
    <w:rsid w:val="005F1E14"/>
    <w:rsid w:val="005F2E3A"/>
    <w:rsid w:val="005F39AB"/>
    <w:rsid w:val="005F4158"/>
    <w:rsid w:val="005F4DFD"/>
    <w:rsid w:val="005F536B"/>
    <w:rsid w:val="005F5E88"/>
    <w:rsid w:val="005F728F"/>
    <w:rsid w:val="005F743E"/>
    <w:rsid w:val="005F7B75"/>
    <w:rsid w:val="005F7C32"/>
    <w:rsid w:val="006001EE"/>
    <w:rsid w:val="006004EF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2BD7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4121"/>
    <w:rsid w:val="00637E24"/>
    <w:rsid w:val="00640B26"/>
    <w:rsid w:val="006420B0"/>
    <w:rsid w:val="006425FF"/>
    <w:rsid w:val="00642DAF"/>
    <w:rsid w:val="00643F5E"/>
    <w:rsid w:val="00646633"/>
    <w:rsid w:val="006476A1"/>
    <w:rsid w:val="0065059F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007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AE7"/>
    <w:rsid w:val="00692E28"/>
    <w:rsid w:val="00693454"/>
    <w:rsid w:val="0069355E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4A3"/>
    <w:rsid w:val="006A5DB5"/>
    <w:rsid w:val="006A5F7B"/>
    <w:rsid w:val="006A6553"/>
    <w:rsid w:val="006B0C9E"/>
    <w:rsid w:val="006B15B3"/>
    <w:rsid w:val="006B3EB5"/>
    <w:rsid w:val="006B41A8"/>
    <w:rsid w:val="006B62AE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943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1C65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3F57"/>
    <w:rsid w:val="00724165"/>
    <w:rsid w:val="007252D0"/>
    <w:rsid w:val="0072632A"/>
    <w:rsid w:val="00727AAD"/>
    <w:rsid w:val="007305D8"/>
    <w:rsid w:val="00731472"/>
    <w:rsid w:val="007327D5"/>
    <w:rsid w:val="007335C7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61DD"/>
    <w:rsid w:val="007471C0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483E"/>
    <w:rsid w:val="00765055"/>
    <w:rsid w:val="007658B4"/>
    <w:rsid w:val="0077047D"/>
    <w:rsid w:val="00770566"/>
    <w:rsid w:val="00771302"/>
    <w:rsid w:val="00771A18"/>
    <w:rsid w:val="00771E4D"/>
    <w:rsid w:val="00772B0A"/>
    <w:rsid w:val="00772C04"/>
    <w:rsid w:val="00773A4C"/>
    <w:rsid w:val="007756AC"/>
    <w:rsid w:val="00775B17"/>
    <w:rsid w:val="00780E1E"/>
    <w:rsid w:val="00780E28"/>
    <w:rsid w:val="00780ED9"/>
    <w:rsid w:val="007834A3"/>
    <w:rsid w:val="00783B96"/>
    <w:rsid w:val="00784C47"/>
    <w:rsid w:val="00784EA3"/>
    <w:rsid w:val="00786123"/>
    <w:rsid w:val="00791CBC"/>
    <w:rsid w:val="007939AD"/>
    <w:rsid w:val="00793B06"/>
    <w:rsid w:val="00796F40"/>
    <w:rsid w:val="00797D1C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30"/>
    <w:rsid w:val="007C10B3"/>
    <w:rsid w:val="007C203C"/>
    <w:rsid w:val="007C27B6"/>
    <w:rsid w:val="007C3390"/>
    <w:rsid w:val="007C4F4B"/>
    <w:rsid w:val="007C59F9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1C4"/>
    <w:rsid w:val="00805F04"/>
    <w:rsid w:val="00811920"/>
    <w:rsid w:val="00811CAF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0F7A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4190"/>
    <w:rsid w:val="00856AAF"/>
    <w:rsid w:val="008570F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6BF5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5092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E5D83"/>
    <w:rsid w:val="008F2BE2"/>
    <w:rsid w:val="008F2CBB"/>
    <w:rsid w:val="008F31D2"/>
    <w:rsid w:val="008F3DC7"/>
    <w:rsid w:val="008F4C68"/>
    <w:rsid w:val="008F6370"/>
    <w:rsid w:val="00901319"/>
    <w:rsid w:val="00906729"/>
    <w:rsid w:val="00906984"/>
    <w:rsid w:val="00907228"/>
    <w:rsid w:val="00907F92"/>
    <w:rsid w:val="00910D57"/>
    <w:rsid w:val="0091331C"/>
    <w:rsid w:val="00913678"/>
    <w:rsid w:val="00913859"/>
    <w:rsid w:val="00913D23"/>
    <w:rsid w:val="00914171"/>
    <w:rsid w:val="00914F46"/>
    <w:rsid w:val="0091554A"/>
    <w:rsid w:val="009155AE"/>
    <w:rsid w:val="00915EF6"/>
    <w:rsid w:val="00916A52"/>
    <w:rsid w:val="00917809"/>
    <w:rsid w:val="00920868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1D"/>
    <w:rsid w:val="00961F79"/>
    <w:rsid w:val="00963097"/>
    <w:rsid w:val="00963A10"/>
    <w:rsid w:val="00964B54"/>
    <w:rsid w:val="00965116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4E63"/>
    <w:rsid w:val="00975060"/>
    <w:rsid w:val="009760F3"/>
    <w:rsid w:val="0097629C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7C4"/>
    <w:rsid w:val="009A0830"/>
    <w:rsid w:val="009A0A7F"/>
    <w:rsid w:val="009A0B82"/>
    <w:rsid w:val="009A0DA2"/>
    <w:rsid w:val="009A0E8D"/>
    <w:rsid w:val="009A3EA3"/>
    <w:rsid w:val="009A51E6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4348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6C4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1FF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AE8"/>
    <w:rsid w:val="00A33E80"/>
    <w:rsid w:val="00A33EEA"/>
    <w:rsid w:val="00A34D17"/>
    <w:rsid w:val="00A35BE0"/>
    <w:rsid w:val="00A37CAD"/>
    <w:rsid w:val="00A37F50"/>
    <w:rsid w:val="00A44613"/>
    <w:rsid w:val="00A4488A"/>
    <w:rsid w:val="00A44FAD"/>
    <w:rsid w:val="00A50D5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D8C"/>
    <w:rsid w:val="00A64FC9"/>
    <w:rsid w:val="00A65575"/>
    <w:rsid w:val="00A65678"/>
    <w:rsid w:val="00A658BE"/>
    <w:rsid w:val="00A65ACF"/>
    <w:rsid w:val="00A67576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2848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3F9A"/>
    <w:rsid w:val="00AC4DBE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4AF0"/>
    <w:rsid w:val="00AD503F"/>
    <w:rsid w:val="00AD5FC1"/>
    <w:rsid w:val="00AE0036"/>
    <w:rsid w:val="00AE0E4F"/>
    <w:rsid w:val="00AE33D6"/>
    <w:rsid w:val="00AF046A"/>
    <w:rsid w:val="00AF094B"/>
    <w:rsid w:val="00AF0CD3"/>
    <w:rsid w:val="00AF1285"/>
    <w:rsid w:val="00AF275E"/>
    <w:rsid w:val="00AF2B0C"/>
    <w:rsid w:val="00AF3553"/>
    <w:rsid w:val="00AF508F"/>
    <w:rsid w:val="00AF5371"/>
    <w:rsid w:val="00AF63BF"/>
    <w:rsid w:val="00B01895"/>
    <w:rsid w:val="00B020A8"/>
    <w:rsid w:val="00B03E48"/>
    <w:rsid w:val="00B06936"/>
    <w:rsid w:val="00B06960"/>
    <w:rsid w:val="00B06F5A"/>
    <w:rsid w:val="00B114C3"/>
    <w:rsid w:val="00B1169B"/>
    <w:rsid w:val="00B119B3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5E41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2A7C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5C6F"/>
    <w:rsid w:val="00B76201"/>
    <w:rsid w:val="00B772E5"/>
    <w:rsid w:val="00B77C8D"/>
    <w:rsid w:val="00B77D05"/>
    <w:rsid w:val="00B80311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37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5D77"/>
    <w:rsid w:val="00BC74E9"/>
    <w:rsid w:val="00BC7C19"/>
    <w:rsid w:val="00BD0984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4B5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2FD5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85C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6A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5E0E"/>
    <w:rsid w:val="00C569A5"/>
    <w:rsid w:val="00C60E63"/>
    <w:rsid w:val="00C6102A"/>
    <w:rsid w:val="00C629A0"/>
    <w:rsid w:val="00C62B3C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8750E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3357"/>
    <w:rsid w:val="00CA4C85"/>
    <w:rsid w:val="00CA527F"/>
    <w:rsid w:val="00CA61F3"/>
    <w:rsid w:val="00CA77FF"/>
    <w:rsid w:val="00CA7AE5"/>
    <w:rsid w:val="00CB2806"/>
    <w:rsid w:val="00CB3C12"/>
    <w:rsid w:val="00CB3E03"/>
    <w:rsid w:val="00CB4ECB"/>
    <w:rsid w:val="00CB4FFB"/>
    <w:rsid w:val="00CB59C5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3A90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4FFA"/>
    <w:rsid w:val="00D15264"/>
    <w:rsid w:val="00D166B1"/>
    <w:rsid w:val="00D2031B"/>
    <w:rsid w:val="00D21819"/>
    <w:rsid w:val="00D22303"/>
    <w:rsid w:val="00D2323F"/>
    <w:rsid w:val="00D2356D"/>
    <w:rsid w:val="00D248B6"/>
    <w:rsid w:val="00D24CE4"/>
    <w:rsid w:val="00D259B1"/>
    <w:rsid w:val="00D25FE2"/>
    <w:rsid w:val="00D26E07"/>
    <w:rsid w:val="00D2748C"/>
    <w:rsid w:val="00D2754C"/>
    <w:rsid w:val="00D277EE"/>
    <w:rsid w:val="00D31A8A"/>
    <w:rsid w:val="00D33037"/>
    <w:rsid w:val="00D3332C"/>
    <w:rsid w:val="00D3497D"/>
    <w:rsid w:val="00D35BD5"/>
    <w:rsid w:val="00D379CC"/>
    <w:rsid w:val="00D37E02"/>
    <w:rsid w:val="00D41CA1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200"/>
    <w:rsid w:val="00D52FAC"/>
    <w:rsid w:val="00D531BE"/>
    <w:rsid w:val="00D53E8E"/>
    <w:rsid w:val="00D542AE"/>
    <w:rsid w:val="00D5463C"/>
    <w:rsid w:val="00D5593E"/>
    <w:rsid w:val="00D56688"/>
    <w:rsid w:val="00D56909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682A"/>
    <w:rsid w:val="00D773DF"/>
    <w:rsid w:val="00D81204"/>
    <w:rsid w:val="00D821E6"/>
    <w:rsid w:val="00D828AD"/>
    <w:rsid w:val="00D8316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16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553D"/>
    <w:rsid w:val="00DD6430"/>
    <w:rsid w:val="00DE32DD"/>
    <w:rsid w:val="00DE3927"/>
    <w:rsid w:val="00DE3B29"/>
    <w:rsid w:val="00DE4A84"/>
    <w:rsid w:val="00DE5D34"/>
    <w:rsid w:val="00DE5F09"/>
    <w:rsid w:val="00DE5F29"/>
    <w:rsid w:val="00DE6F13"/>
    <w:rsid w:val="00DF01CB"/>
    <w:rsid w:val="00DF177D"/>
    <w:rsid w:val="00DF2927"/>
    <w:rsid w:val="00DF31E5"/>
    <w:rsid w:val="00DF40D1"/>
    <w:rsid w:val="00DF4751"/>
    <w:rsid w:val="00E046DF"/>
    <w:rsid w:val="00E049C0"/>
    <w:rsid w:val="00E04B4B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17A4D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2941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963"/>
    <w:rsid w:val="00E77E4E"/>
    <w:rsid w:val="00E8135D"/>
    <w:rsid w:val="00E82753"/>
    <w:rsid w:val="00E82DDE"/>
    <w:rsid w:val="00E83CD4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A7C70"/>
    <w:rsid w:val="00EB094D"/>
    <w:rsid w:val="00EB131A"/>
    <w:rsid w:val="00EB193C"/>
    <w:rsid w:val="00EB1E37"/>
    <w:rsid w:val="00EB33FF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207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0BC1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77165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C5E"/>
    <w:rsid w:val="00FD3F98"/>
    <w:rsid w:val="00FD408F"/>
    <w:rsid w:val="00FD58C0"/>
    <w:rsid w:val="00FD5FC3"/>
    <w:rsid w:val="00FD7962"/>
    <w:rsid w:val="00FE094F"/>
    <w:rsid w:val="00FE0E28"/>
    <w:rsid w:val="00FE0E2F"/>
    <w:rsid w:val="00FE106A"/>
    <w:rsid w:val="00FE17E4"/>
    <w:rsid w:val="00FE246E"/>
    <w:rsid w:val="00FE2C56"/>
    <w:rsid w:val="00FE47BF"/>
    <w:rsid w:val="00FE5656"/>
    <w:rsid w:val="00FE5F0D"/>
    <w:rsid w:val="00FE7450"/>
    <w:rsid w:val="00FF145D"/>
    <w:rsid w:val="00FF2943"/>
    <w:rsid w:val="00FF3678"/>
    <w:rsid w:val="00FF3ED0"/>
    <w:rsid w:val="00FF51CD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84BE"/>
  <w15:docId w15:val="{7CB255A6-D892-4D0D-949C-84157B66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8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F5E5717-FBC2-410B-97FC-28F039096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110</Pages>
  <Words>17645</Words>
  <Characters>102220</Characters>
  <Application>Microsoft Office Word</Application>
  <DocSecurity>0</DocSecurity>
  <Lines>11891</Lines>
  <Paragraphs>6856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ECE/TRANS/WP.29/1073/Rev.35</vt:lpstr>
    </vt:vector>
  </TitlesOfParts>
  <Company>CSD</Company>
  <LinksUpToDate>false</LinksUpToDate>
  <CharactersWithSpaces>113737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ECE/TRANS/WP.29/1073/Rev.38</dc:title>
  <dc:subject>2403841</dc:subject>
  <dc:creator>PDF ENG</dc:creator>
  <cp:keywords/>
  <dc:description/>
  <cp:lastModifiedBy>Maria Rosario Corazon Gatmaytan</cp:lastModifiedBy>
  <cp:revision>2</cp:revision>
  <cp:lastPrinted>2023-11-09T22:59:00Z</cp:lastPrinted>
  <dcterms:created xsi:type="dcterms:W3CDTF">2024-02-29T12:46:00Z</dcterms:created>
  <dcterms:modified xsi:type="dcterms:W3CDTF">2024-02-29T12:46:00Z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