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90A2A1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287B6E7" w14:textId="77777777" w:rsidR="00F35BAF" w:rsidRPr="00DB58B5" w:rsidRDefault="00F35BAF" w:rsidP="009D644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B80B14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31CF5AF" w14:textId="5167C40B" w:rsidR="00F35BAF" w:rsidRPr="00DB58B5" w:rsidRDefault="009D6441" w:rsidP="009D6441">
            <w:pPr>
              <w:jc w:val="right"/>
            </w:pPr>
            <w:r w:rsidRPr="009D6441">
              <w:rPr>
                <w:sz w:val="40"/>
              </w:rPr>
              <w:t>ECE</w:t>
            </w:r>
            <w:r>
              <w:t>/TRANS/WP.29/GRE/2024/2</w:t>
            </w:r>
          </w:p>
        </w:tc>
      </w:tr>
      <w:tr w:rsidR="00F35BAF" w:rsidRPr="00DB58B5" w14:paraId="1D98C0E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FCB2C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E5476A9" wp14:editId="395911D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64608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962E11" w14:textId="77777777" w:rsidR="00F35BAF" w:rsidRDefault="009D6441" w:rsidP="00C97039">
            <w:pPr>
              <w:spacing w:before="240"/>
            </w:pPr>
            <w:r>
              <w:t>Distr. générale</w:t>
            </w:r>
          </w:p>
          <w:p w14:paraId="38AE27A2" w14:textId="77777777" w:rsidR="009D6441" w:rsidRDefault="009D6441" w:rsidP="009D6441">
            <w:pPr>
              <w:spacing w:line="240" w:lineRule="exact"/>
            </w:pPr>
            <w:r>
              <w:t>6 février 2024</w:t>
            </w:r>
          </w:p>
          <w:p w14:paraId="530260EA" w14:textId="77777777" w:rsidR="009D6441" w:rsidRDefault="009D6441" w:rsidP="009D6441">
            <w:pPr>
              <w:spacing w:line="240" w:lineRule="exact"/>
            </w:pPr>
            <w:r>
              <w:t>Français</w:t>
            </w:r>
          </w:p>
          <w:p w14:paraId="47D6FC45" w14:textId="29B7CE58" w:rsidR="009D6441" w:rsidRPr="00DB58B5" w:rsidRDefault="009D6441" w:rsidP="009D6441">
            <w:pPr>
              <w:spacing w:line="240" w:lineRule="exact"/>
            </w:pPr>
            <w:r>
              <w:t>Original : anglais</w:t>
            </w:r>
          </w:p>
        </w:tc>
      </w:tr>
    </w:tbl>
    <w:p w14:paraId="082C3B1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3E4133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39DCCAE" w14:textId="544C8CC4" w:rsidR="00957B68" w:rsidRPr="003F42BF" w:rsidRDefault="00957B68" w:rsidP="00957B68">
      <w:pPr>
        <w:spacing w:before="120"/>
        <w:rPr>
          <w:b/>
          <w:sz w:val="32"/>
          <w:szCs w:val="32"/>
          <w:lang w:val="fr-FR"/>
        </w:rPr>
      </w:pPr>
      <w:r w:rsidRPr="003F42BF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3F42BF">
        <w:rPr>
          <w:b/>
          <w:bCs/>
          <w:sz w:val="24"/>
          <w:szCs w:val="24"/>
          <w:lang w:val="fr-FR"/>
        </w:rPr>
        <w:t xml:space="preserve">harmonisation des Règlements </w:t>
      </w:r>
      <w:r w:rsidR="00537896">
        <w:rPr>
          <w:b/>
          <w:bCs/>
          <w:sz w:val="24"/>
          <w:szCs w:val="24"/>
          <w:lang w:val="fr-FR"/>
        </w:rPr>
        <w:br/>
      </w:r>
      <w:r w:rsidRPr="003F42BF">
        <w:rPr>
          <w:b/>
          <w:bCs/>
          <w:sz w:val="24"/>
          <w:szCs w:val="24"/>
          <w:lang w:val="fr-FR"/>
        </w:rPr>
        <w:t>concernant les véhicules</w:t>
      </w:r>
    </w:p>
    <w:p w14:paraId="57C1DCB1" w14:textId="77777777" w:rsidR="00957B68" w:rsidRPr="00CD697A" w:rsidRDefault="00957B68" w:rsidP="00957B68">
      <w:pPr>
        <w:spacing w:before="120" w:after="120"/>
        <w:rPr>
          <w:b/>
          <w:bCs/>
          <w:lang w:val="fr-FR"/>
        </w:rPr>
      </w:pPr>
      <w:r w:rsidRPr="00CD697A">
        <w:rPr>
          <w:b/>
          <w:bCs/>
          <w:lang w:val="fr-FR"/>
        </w:rPr>
        <w:t>Groupe de travail de l</w:t>
      </w:r>
      <w:r>
        <w:rPr>
          <w:b/>
          <w:bCs/>
          <w:lang w:val="fr-FR"/>
        </w:rPr>
        <w:t>’</w:t>
      </w:r>
      <w:r w:rsidRPr="00CD697A">
        <w:rPr>
          <w:b/>
          <w:bCs/>
          <w:lang w:val="fr-FR"/>
        </w:rPr>
        <w:t>éclairage et de la signalisation lumineuse</w:t>
      </w:r>
    </w:p>
    <w:p w14:paraId="433C6454" w14:textId="77777777" w:rsidR="00957B68" w:rsidRPr="00CD697A" w:rsidRDefault="00957B68" w:rsidP="00957B68">
      <w:pPr>
        <w:ind w:right="1134"/>
        <w:rPr>
          <w:b/>
          <w:lang w:val="fr-FR"/>
        </w:rPr>
      </w:pPr>
      <w:r w:rsidRPr="00CD697A">
        <w:rPr>
          <w:b/>
          <w:bCs/>
          <w:lang w:val="fr-FR"/>
        </w:rPr>
        <w:t>Quatre-vingt-dixième session</w:t>
      </w:r>
    </w:p>
    <w:p w14:paraId="7EE1BF08" w14:textId="3B9170A6" w:rsidR="00957B68" w:rsidRPr="00CD697A" w:rsidRDefault="00957B68" w:rsidP="00957B68">
      <w:pPr>
        <w:ind w:right="1134"/>
        <w:rPr>
          <w:lang w:val="fr-FR"/>
        </w:rPr>
      </w:pPr>
      <w:r w:rsidRPr="00CD697A">
        <w:rPr>
          <w:lang w:val="fr-FR"/>
        </w:rPr>
        <w:t>Genève, 29 avril</w:t>
      </w:r>
      <w:r w:rsidR="00537896">
        <w:rPr>
          <w:lang w:val="fr-FR"/>
        </w:rPr>
        <w:noBreakHyphen/>
      </w:r>
      <w:r w:rsidRPr="00CD697A">
        <w:rPr>
          <w:lang w:val="fr-FR"/>
        </w:rPr>
        <w:t>3 mai 2024</w:t>
      </w:r>
    </w:p>
    <w:p w14:paraId="356A91EA" w14:textId="77777777" w:rsidR="00957B68" w:rsidRPr="00CD697A" w:rsidRDefault="00957B68" w:rsidP="00957B68">
      <w:pPr>
        <w:ind w:right="1134"/>
        <w:rPr>
          <w:bCs/>
          <w:lang w:val="fr-FR"/>
        </w:rPr>
      </w:pPr>
      <w:r w:rsidRPr="00CD697A">
        <w:rPr>
          <w:lang w:val="fr-FR"/>
        </w:rPr>
        <w:t>Point 5 de l</w:t>
      </w:r>
      <w:r>
        <w:rPr>
          <w:lang w:val="fr-FR"/>
        </w:rPr>
        <w:t>’</w:t>
      </w:r>
      <w:r w:rsidRPr="00CD697A">
        <w:rPr>
          <w:lang w:val="fr-FR"/>
        </w:rPr>
        <w:t>ordre du jour provisoire</w:t>
      </w:r>
    </w:p>
    <w:p w14:paraId="546C8929" w14:textId="311BC3EB" w:rsidR="00957B68" w:rsidRPr="00537896" w:rsidRDefault="00957B68" w:rsidP="00537896">
      <w:pPr>
        <w:rPr>
          <w:b/>
          <w:bCs/>
          <w:lang w:val="fr-FR"/>
        </w:rPr>
      </w:pPr>
      <w:r w:rsidRPr="00537896">
        <w:rPr>
          <w:b/>
          <w:bCs/>
          <w:lang w:val="fr-FR"/>
        </w:rPr>
        <w:t xml:space="preserve">Règlements ONU concernant les sources lumineuses </w:t>
      </w:r>
      <w:r w:rsidR="00537896">
        <w:rPr>
          <w:b/>
          <w:bCs/>
          <w:lang w:val="fr-FR"/>
        </w:rPr>
        <w:br/>
      </w:r>
      <w:r w:rsidRPr="00537896">
        <w:rPr>
          <w:b/>
          <w:bCs/>
          <w:lang w:val="fr-FR"/>
        </w:rPr>
        <w:t xml:space="preserve">et Résolution d’ensemble sur une spécification </w:t>
      </w:r>
      <w:r w:rsidR="00537896">
        <w:rPr>
          <w:b/>
          <w:bCs/>
          <w:lang w:val="fr-FR"/>
        </w:rPr>
        <w:br/>
      </w:r>
      <w:r w:rsidRPr="00537896">
        <w:rPr>
          <w:b/>
          <w:bCs/>
          <w:lang w:val="fr-FR"/>
        </w:rPr>
        <w:t xml:space="preserve">commune des catégories de sources lumineuses </w:t>
      </w:r>
    </w:p>
    <w:p w14:paraId="6530E8AE" w14:textId="4CBB3FB2" w:rsidR="00957B68" w:rsidRPr="00CD697A" w:rsidRDefault="00957B68" w:rsidP="00537896">
      <w:pPr>
        <w:pStyle w:val="HChG"/>
        <w:rPr>
          <w:szCs w:val="28"/>
          <w:lang w:val="fr-FR"/>
        </w:rPr>
      </w:pPr>
      <w:r w:rsidRPr="00CD697A">
        <w:rPr>
          <w:lang w:val="fr-FR"/>
        </w:rPr>
        <w:tab/>
      </w:r>
      <w:r w:rsidR="00537896">
        <w:rPr>
          <w:lang w:val="fr-FR"/>
        </w:rPr>
        <w:tab/>
      </w:r>
      <w:r w:rsidRPr="00CD697A">
        <w:rPr>
          <w:lang w:val="fr-FR"/>
        </w:rPr>
        <w:t>Proposition d</w:t>
      </w:r>
      <w:r>
        <w:rPr>
          <w:lang w:val="fr-FR"/>
        </w:rPr>
        <w:t>’</w:t>
      </w:r>
      <w:r w:rsidRPr="00CD697A">
        <w:rPr>
          <w:lang w:val="fr-FR"/>
        </w:rPr>
        <w:t xml:space="preserve">amendement [x] à la Résolution </w:t>
      </w:r>
      <w:r w:rsidR="00537896">
        <w:rPr>
          <w:lang w:val="fr-FR"/>
        </w:rPr>
        <w:br/>
      </w:r>
      <w:r w:rsidRPr="00CD697A">
        <w:rPr>
          <w:lang w:val="fr-FR"/>
        </w:rPr>
        <w:t>d</w:t>
      </w:r>
      <w:r>
        <w:rPr>
          <w:lang w:val="fr-FR"/>
        </w:rPr>
        <w:t>’</w:t>
      </w:r>
      <w:r w:rsidRPr="00CD697A">
        <w:rPr>
          <w:lang w:val="fr-FR"/>
        </w:rPr>
        <w:t xml:space="preserve">ensemble sur une spécification commune </w:t>
      </w:r>
      <w:r w:rsidR="00537896">
        <w:rPr>
          <w:lang w:val="fr-FR"/>
        </w:rPr>
        <w:br/>
      </w:r>
      <w:r w:rsidRPr="00CD697A">
        <w:rPr>
          <w:lang w:val="fr-FR"/>
        </w:rPr>
        <w:t xml:space="preserve">des catégories de sources lumineuses (R.E.5) </w:t>
      </w:r>
    </w:p>
    <w:p w14:paraId="205B5319" w14:textId="10628979" w:rsidR="00957B68" w:rsidRPr="000144E9" w:rsidRDefault="00957B68" w:rsidP="00537896">
      <w:pPr>
        <w:pStyle w:val="H1G"/>
        <w:rPr>
          <w:sz w:val="32"/>
          <w:szCs w:val="32"/>
          <w:lang w:val="fr-FR"/>
        </w:rPr>
      </w:pPr>
      <w:r w:rsidRPr="000144E9">
        <w:rPr>
          <w:lang w:val="fr-FR"/>
        </w:rPr>
        <w:tab/>
      </w:r>
      <w:r w:rsidR="00537896">
        <w:rPr>
          <w:lang w:val="fr-FR"/>
        </w:rPr>
        <w:tab/>
      </w:r>
      <w:r w:rsidRPr="000144E9">
        <w:rPr>
          <w:lang w:val="fr-FR"/>
        </w:rPr>
        <w:t>Communication de l</w:t>
      </w:r>
      <w:r>
        <w:rPr>
          <w:lang w:val="fr-FR"/>
        </w:rPr>
        <w:t>’</w:t>
      </w:r>
      <w:r w:rsidRPr="000144E9">
        <w:rPr>
          <w:lang w:val="fr-FR"/>
        </w:rPr>
        <w:t xml:space="preserve">équipe spéciale des sources lumineuses </w:t>
      </w:r>
      <w:r w:rsidR="00537896">
        <w:rPr>
          <w:lang w:val="fr-FR"/>
        </w:rPr>
        <w:br/>
      </w:r>
      <w:r w:rsidRPr="000144E9">
        <w:rPr>
          <w:lang w:val="fr-FR"/>
        </w:rPr>
        <w:t>de remplacement ou de conversion</w:t>
      </w:r>
      <w:r w:rsidRPr="00537896">
        <w:rPr>
          <w:b w:val="0"/>
          <w:bCs/>
          <w:sz w:val="20"/>
          <w:szCs w:val="16"/>
          <w:lang w:val="fr-FR"/>
        </w:rPr>
        <w:t>*</w:t>
      </w:r>
    </w:p>
    <w:p w14:paraId="6A8FB188" w14:textId="77777777" w:rsidR="00957B68" w:rsidRPr="00CD697A" w:rsidRDefault="00957B68" w:rsidP="00537896">
      <w:pPr>
        <w:pStyle w:val="SingleTxtG"/>
        <w:keepNext/>
        <w:ind w:firstLine="567"/>
        <w:rPr>
          <w:lang w:val="fr-FR"/>
        </w:rPr>
      </w:pPr>
      <w:r w:rsidRPr="00CD697A">
        <w:rPr>
          <w:lang w:val="fr-FR"/>
        </w:rPr>
        <w:footnoteReference w:customMarkFollows="1" w:id="2"/>
        <w:t>Le texte ci-après, établi par l</w:t>
      </w:r>
      <w:r>
        <w:rPr>
          <w:lang w:val="fr-FR"/>
        </w:rPr>
        <w:t>’</w:t>
      </w:r>
      <w:r w:rsidRPr="00CD697A">
        <w:rPr>
          <w:lang w:val="fr-FR"/>
        </w:rPr>
        <w:t>équipe spéciale des sources lumineuses de remplacement ou de conversion (équipe SR), vise à modifier la Résolution d</w:t>
      </w:r>
      <w:r>
        <w:rPr>
          <w:lang w:val="fr-FR"/>
        </w:rPr>
        <w:t>’</w:t>
      </w:r>
      <w:r w:rsidRPr="00CD697A">
        <w:rPr>
          <w:lang w:val="fr-FR"/>
        </w:rPr>
        <w:t xml:space="preserve">ensemble sur une spécification commune des catégories de sources lumineuses (R.E.5) (ECE/TRANS/WP.29/1127) en </w:t>
      </w:r>
      <w:r>
        <w:rPr>
          <w:lang w:val="fr-FR"/>
        </w:rPr>
        <w:t>ajoutant une</w:t>
      </w:r>
      <w:r w:rsidRPr="00CD697A">
        <w:rPr>
          <w:lang w:val="fr-FR"/>
        </w:rPr>
        <w:t xml:space="preserve"> configuration </w:t>
      </w:r>
      <w:r>
        <w:rPr>
          <w:lang w:val="fr-FR"/>
        </w:rPr>
        <w:t>à</w:t>
      </w:r>
      <w:r w:rsidRPr="00CD697A">
        <w:rPr>
          <w:lang w:val="fr-FR"/>
        </w:rPr>
        <w:t xml:space="preserve"> la catégorie de sources lumineuses à diodes électroluminescentes de remplacement H11. Il est fondé sur le document informel GRE-89-05, tel que présenté à la quatre-vingt-neuvième session du Groupe de travail de l</w:t>
      </w:r>
      <w:r>
        <w:rPr>
          <w:lang w:val="fr-FR"/>
        </w:rPr>
        <w:t>’</w:t>
      </w:r>
      <w:r w:rsidRPr="00CD697A">
        <w:rPr>
          <w:lang w:val="fr-FR"/>
        </w:rPr>
        <w:t xml:space="preserve">éclairage et de la signalisation lumineuse (GRE). Les dispositions techniques reposent sur le principe de </w:t>
      </w:r>
      <w:r>
        <w:rPr>
          <w:lang w:val="fr-FR"/>
        </w:rPr>
        <w:t>« </w:t>
      </w:r>
      <w:r w:rsidRPr="00CD697A">
        <w:rPr>
          <w:lang w:val="fr-FR"/>
        </w:rPr>
        <w:t>l</w:t>
      </w:r>
      <w:r>
        <w:rPr>
          <w:lang w:val="fr-FR"/>
        </w:rPr>
        <w:t>’</w:t>
      </w:r>
      <w:r w:rsidRPr="00CD697A">
        <w:rPr>
          <w:lang w:val="fr-FR"/>
        </w:rPr>
        <w:t>équivalence intelligente</w:t>
      </w:r>
      <w:r>
        <w:rPr>
          <w:lang w:val="fr-FR"/>
        </w:rPr>
        <w:t xml:space="preserve"> », </w:t>
      </w:r>
      <w:r w:rsidRPr="00CD697A">
        <w:rPr>
          <w:lang w:val="fr-FR"/>
        </w:rPr>
        <w:t>approuvé par le GRE à ses quatre-vingt-huitième et quatre-vingt-neuvième sessions (voir GRE-88-13 et GRE-89-06). Les modifications apportées à la catégorie H11 existante de la R.E.5 sont les suivantes :</w:t>
      </w:r>
    </w:p>
    <w:p w14:paraId="259AAB3D" w14:textId="2DC6A1E2" w:rsidR="00957B68" w:rsidRPr="00CD697A" w:rsidRDefault="00957B68" w:rsidP="00537896">
      <w:pPr>
        <w:pStyle w:val="Bullet1G"/>
        <w:rPr>
          <w:lang w:val="fr-FR"/>
        </w:rPr>
      </w:pPr>
      <w:r w:rsidRPr="00CD697A">
        <w:rPr>
          <w:lang w:val="fr-FR"/>
        </w:rPr>
        <w:t>H11_LEDr/3</w:t>
      </w:r>
      <w:r w:rsidR="00537896">
        <w:rPr>
          <w:lang w:val="fr-FR"/>
        </w:rPr>
        <w:t> </w:t>
      </w:r>
      <w:r w:rsidRPr="00CD697A">
        <w:rPr>
          <w:lang w:val="fr-FR"/>
        </w:rPr>
        <w:t>: à remplacer par la proposition figurant dans le présent document</w:t>
      </w:r>
      <w:r>
        <w:rPr>
          <w:lang w:val="fr-FR"/>
        </w:rPr>
        <w:t> ;</w:t>
      </w:r>
    </w:p>
    <w:p w14:paraId="39A80E2A" w14:textId="1B0302D1" w:rsidR="00957B68" w:rsidRPr="00CD697A" w:rsidRDefault="00957B68" w:rsidP="00537896">
      <w:pPr>
        <w:pStyle w:val="Bullet1G"/>
        <w:rPr>
          <w:lang w:val="fr-FR"/>
        </w:rPr>
      </w:pPr>
      <w:r w:rsidRPr="00CD697A">
        <w:rPr>
          <w:lang w:val="fr-FR"/>
        </w:rPr>
        <w:t>H11_LEDr/6</w:t>
      </w:r>
      <w:r w:rsidR="00537896">
        <w:rPr>
          <w:lang w:val="fr-FR"/>
        </w:rPr>
        <w:t> </w:t>
      </w:r>
      <w:r w:rsidRPr="00CD697A">
        <w:rPr>
          <w:lang w:val="fr-FR"/>
        </w:rPr>
        <w:t>: à remplacer par la proposition figurant dans le présent document</w:t>
      </w:r>
      <w:r>
        <w:rPr>
          <w:lang w:val="fr-FR"/>
        </w:rPr>
        <w:t> ;</w:t>
      </w:r>
    </w:p>
    <w:p w14:paraId="7F343446" w14:textId="71AB41B0" w:rsidR="00957B68" w:rsidRPr="00CD697A" w:rsidRDefault="00957B68" w:rsidP="00537896">
      <w:pPr>
        <w:pStyle w:val="Bullet1G"/>
        <w:rPr>
          <w:lang w:val="fr-FR"/>
        </w:rPr>
      </w:pPr>
      <w:r w:rsidRPr="00CD697A">
        <w:rPr>
          <w:lang w:val="fr-FR"/>
        </w:rPr>
        <w:t>H11_LEDr/7</w:t>
      </w:r>
      <w:r w:rsidR="00537896">
        <w:rPr>
          <w:lang w:val="fr-FR"/>
        </w:rPr>
        <w:t> </w:t>
      </w:r>
      <w:r w:rsidRPr="00CD697A">
        <w:rPr>
          <w:lang w:val="fr-FR"/>
        </w:rPr>
        <w:t>: à remplacer par la proposition figurant dans le présent document</w:t>
      </w:r>
      <w:r>
        <w:rPr>
          <w:lang w:val="fr-FR"/>
        </w:rPr>
        <w:t>.</w:t>
      </w:r>
    </w:p>
    <w:p w14:paraId="10C66B87" w14:textId="5B7E00BD" w:rsidR="00957B68" w:rsidRDefault="00957B68" w:rsidP="00537896">
      <w:pPr>
        <w:pStyle w:val="SingleTxtG"/>
        <w:keepNext/>
        <w:ind w:firstLine="567"/>
        <w:rPr>
          <w:lang w:val="fr-FR"/>
        </w:rPr>
      </w:pPr>
      <w:r w:rsidRPr="00CD697A">
        <w:rPr>
          <w:lang w:val="fr-FR"/>
        </w:rPr>
        <w:lastRenderedPageBreak/>
        <w:t xml:space="preserve">Le document informel GRE-90-02 contient toutes les </w:t>
      </w:r>
      <w:r>
        <w:rPr>
          <w:lang w:val="fr-FR"/>
        </w:rPr>
        <w:t>feuilles</w:t>
      </w:r>
      <w:r w:rsidRPr="00CD697A">
        <w:rPr>
          <w:lang w:val="fr-FR"/>
        </w:rPr>
        <w:t xml:space="preserve"> et les modifications y</w:t>
      </w:r>
      <w:r w:rsidR="00537896">
        <w:rPr>
          <w:lang w:val="fr-FR"/>
        </w:rPr>
        <w:t> </w:t>
      </w:r>
      <w:r w:rsidRPr="00CD697A">
        <w:rPr>
          <w:lang w:val="fr-FR"/>
        </w:rPr>
        <w:t xml:space="preserve">sont </w:t>
      </w:r>
      <w:r>
        <w:rPr>
          <w:lang w:val="fr-FR"/>
        </w:rPr>
        <w:t>surlignées</w:t>
      </w:r>
      <w:r w:rsidRPr="00CD697A">
        <w:rPr>
          <w:lang w:val="fr-FR"/>
        </w:rPr>
        <w:t xml:space="preserve">. Aucune modification </w:t>
      </w:r>
      <w:r>
        <w:rPr>
          <w:lang w:val="fr-FR"/>
        </w:rPr>
        <w:t xml:space="preserve">connexe </w:t>
      </w:r>
      <w:r w:rsidRPr="00CD697A">
        <w:rPr>
          <w:lang w:val="fr-FR"/>
        </w:rPr>
        <w:t>n</w:t>
      </w:r>
      <w:r>
        <w:rPr>
          <w:lang w:val="fr-FR"/>
        </w:rPr>
        <w:t>’est à apporter aux</w:t>
      </w:r>
      <w:r w:rsidRPr="00CD697A">
        <w:rPr>
          <w:lang w:val="fr-FR"/>
        </w:rPr>
        <w:t xml:space="preserve"> Règlements ONU n</w:t>
      </w:r>
      <w:r w:rsidRPr="00CD697A">
        <w:rPr>
          <w:vertAlign w:val="superscript"/>
          <w:lang w:val="fr-FR"/>
        </w:rPr>
        <w:t>os</w:t>
      </w:r>
      <w:r w:rsidR="00537896">
        <w:rPr>
          <w:lang w:val="fr-FR"/>
        </w:rPr>
        <w:t> </w:t>
      </w:r>
      <w:r w:rsidRPr="00CD697A">
        <w:rPr>
          <w:lang w:val="fr-FR"/>
        </w:rPr>
        <w:t>37, 99 ou 128.</w:t>
      </w:r>
    </w:p>
    <w:p w14:paraId="2717C487" w14:textId="77777777" w:rsidR="00957B68" w:rsidRPr="00CD697A" w:rsidRDefault="00957B68" w:rsidP="00957B68">
      <w:pPr>
        <w:suppressAutoHyphens w:val="0"/>
        <w:spacing w:line="240" w:lineRule="auto"/>
        <w:rPr>
          <w:rStyle w:val="ui-provider"/>
          <w:lang w:val="fr-FR"/>
        </w:rPr>
      </w:pPr>
      <w:r w:rsidRPr="00CD697A">
        <w:rPr>
          <w:rStyle w:val="ui-provider"/>
          <w:lang w:val="fr-FR"/>
        </w:rPr>
        <w:br w:type="page"/>
      </w:r>
    </w:p>
    <w:p w14:paraId="55DB4882" w14:textId="77777777" w:rsidR="00957B68" w:rsidRPr="00CD697A" w:rsidRDefault="00957B68" w:rsidP="00537896">
      <w:pPr>
        <w:pStyle w:val="HChG"/>
        <w:rPr>
          <w:lang w:val="fr-FR"/>
        </w:rPr>
      </w:pPr>
      <w:r w:rsidRPr="00CD697A">
        <w:rPr>
          <w:lang w:val="fr-FR"/>
        </w:rPr>
        <w:tab/>
        <w:t>I.</w:t>
      </w:r>
      <w:r w:rsidRPr="00CD697A">
        <w:rPr>
          <w:lang w:val="fr-FR"/>
        </w:rPr>
        <w:tab/>
        <w:t>Proposition</w:t>
      </w:r>
    </w:p>
    <w:p w14:paraId="5879786B" w14:textId="77777777" w:rsidR="00957B68" w:rsidRPr="00CD697A" w:rsidRDefault="00957B68" w:rsidP="00957B68">
      <w:pPr>
        <w:ind w:firstLine="1134"/>
        <w:rPr>
          <w:sz w:val="18"/>
          <w:szCs w:val="18"/>
          <w:lang w:val="fr-FR"/>
        </w:rPr>
      </w:pPr>
      <w:r w:rsidRPr="00CD697A">
        <w:rPr>
          <w:i/>
          <w:iCs/>
          <w:lang w:val="fr-FR"/>
        </w:rPr>
        <w:t>Feuille H11_LEDr/3</w:t>
      </w:r>
      <w:r w:rsidRPr="00CD697A">
        <w:rPr>
          <w:lang w:val="fr-FR"/>
        </w:rPr>
        <w:t xml:space="preserve">, </w:t>
      </w:r>
      <w:r>
        <w:rPr>
          <w:lang w:val="fr-FR"/>
        </w:rPr>
        <w:t>lire</w:t>
      </w:r>
      <w:r w:rsidRPr="00CD697A">
        <w:rPr>
          <w:lang w:val="fr-FR"/>
        </w:rPr>
        <w:t> :</w:t>
      </w:r>
    </w:p>
    <w:p w14:paraId="470D8EDE" w14:textId="77777777" w:rsidR="00957B68" w:rsidRPr="00CD697A" w:rsidRDefault="00957B68" w:rsidP="00957B68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rPr>
          <w:b/>
          <w:lang w:val="fr-FR"/>
        </w:rPr>
      </w:pPr>
      <w:r w:rsidRPr="00537896">
        <w:rPr>
          <w:lang w:val="fr-FR"/>
        </w:rPr>
        <w:t>« </w:t>
      </w:r>
      <w:r w:rsidRPr="00CD697A">
        <w:rPr>
          <w:lang w:val="fr-FR"/>
        </w:rPr>
        <w:tab/>
      </w:r>
      <w:r w:rsidRPr="00CD697A">
        <w:rPr>
          <w:b/>
          <w:bCs/>
          <w:lang w:val="fr-FR"/>
        </w:rPr>
        <w:t>Catégorie H11</w:t>
      </w:r>
      <w:r w:rsidRPr="00CD697A">
        <w:rPr>
          <w:lang w:val="fr-FR"/>
        </w:rPr>
        <w:tab/>
      </w:r>
      <w:r w:rsidRPr="00CD697A">
        <w:rPr>
          <w:lang w:val="fr-FR"/>
        </w:rPr>
        <w:tab/>
      </w:r>
      <w:r w:rsidRPr="00CD697A">
        <w:rPr>
          <w:b/>
          <w:bCs/>
          <w:lang w:val="fr-FR"/>
        </w:rPr>
        <w:t>Feuille H11_LEDr/3</w:t>
      </w:r>
    </w:p>
    <w:p w14:paraId="6E2EA6FF" w14:textId="77777777" w:rsidR="00957B68" w:rsidRPr="00CD697A" w:rsidRDefault="00957B68" w:rsidP="00537896">
      <w:pPr>
        <w:pStyle w:val="SingleTxtG"/>
        <w:spacing w:before="120"/>
        <w:rPr>
          <w:bCs/>
          <w:snapToGrid w:val="0"/>
          <w:lang w:val="fr-FR"/>
        </w:rPr>
      </w:pPr>
      <w:r>
        <w:rPr>
          <w:lang w:val="fr-FR"/>
        </w:rPr>
        <w:t>C</w:t>
      </w:r>
      <w:r w:rsidRPr="00CD697A">
        <w:rPr>
          <w:lang w:val="fr-FR"/>
        </w:rPr>
        <w:t>onfigurations</w:t>
      </w:r>
      <w:r>
        <w:rPr>
          <w:lang w:val="fr-FR"/>
        </w:rPr>
        <w:t xml:space="preserve"> possibles</w:t>
      </w:r>
    </w:p>
    <w:p w14:paraId="0EC9885D" w14:textId="77777777" w:rsidR="00957B68" w:rsidRPr="00CD697A" w:rsidRDefault="00957B68" w:rsidP="00537896">
      <w:pPr>
        <w:pStyle w:val="SingleTxtG"/>
        <w:rPr>
          <w:bCs/>
          <w:snapToGrid w:val="0"/>
          <w:lang w:val="fr-FR"/>
        </w:rPr>
      </w:pPr>
      <w:r w:rsidRPr="00CD697A">
        <w:rPr>
          <w:lang w:val="fr-FR"/>
        </w:rPr>
        <w:t>Deux configurations sont possibles</w:t>
      </w:r>
      <w:r>
        <w:rPr>
          <w:lang w:val="fr-FR"/>
        </w:rPr>
        <w:t xml:space="preserve"> et</w:t>
      </w:r>
      <w:r w:rsidRPr="00CD697A">
        <w:rPr>
          <w:lang w:val="fr-FR"/>
        </w:rPr>
        <w:t xml:space="preserve"> </w:t>
      </w:r>
      <w:r w:rsidRPr="006C4E69">
        <w:rPr>
          <w:lang w:val="fr-FR"/>
        </w:rPr>
        <w:t>le fabricant indique</w:t>
      </w:r>
      <w:r>
        <w:rPr>
          <w:lang w:val="fr-FR"/>
        </w:rPr>
        <w:t>,</w:t>
      </w:r>
      <w:r w:rsidRPr="006C4E69">
        <w:rPr>
          <w:lang w:val="fr-FR"/>
        </w:rPr>
        <w:t xml:space="preserve"> dans </w:t>
      </w:r>
      <w:r>
        <w:rPr>
          <w:lang w:val="fr-FR"/>
        </w:rPr>
        <w:t>l</w:t>
      </w:r>
      <w:r w:rsidRPr="006C4E69">
        <w:rPr>
          <w:lang w:val="fr-FR"/>
        </w:rPr>
        <w:t>a description technique</w:t>
      </w:r>
      <w:r>
        <w:rPr>
          <w:lang w:val="fr-FR"/>
        </w:rPr>
        <w:t>,</w:t>
      </w:r>
      <w:r w:rsidRPr="006C4E69">
        <w:rPr>
          <w:lang w:val="fr-FR"/>
        </w:rPr>
        <w:t xml:space="preserve"> </w:t>
      </w:r>
      <w:r w:rsidRPr="00CD697A">
        <w:rPr>
          <w:lang w:val="fr-FR"/>
        </w:rPr>
        <w:t>laquelle des deux s</w:t>
      </w:r>
      <w:r>
        <w:rPr>
          <w:lang w:val="fr-FR"/>
        </w:rPr>
        <w:t>’</w:t>
      </w:r>
      <w:r w:rsidRPr="00CD697A">
        <w:rPr>
          <w:lang w:val="fr-FR"/>
        </w:rPr>
        <w:t>applique. Les différences entre les deux configurations ne concernent que les prescriptions pour l</w:t>
      </w:r>
      <w:r>
        <w:rPr>
          <w:lang w:val="fr-FR"/>
        </w:rPr>
        <w:t>’</w:t>
      </w:r>
      <w:r w:rsidRPr="00CD697A">
        <w:rPr>
          <w:lang w:val="fr-FR"/>
        </w:rPr>
        <w:t>écran de contrôle et la répartition de l</w:t>
      </w:r>
      <w:r>
        <w:rPr>
          <w:lang w:val="fr-FR"/>
        </w:rPr>
        <w:t>’</w:t>
      </w:r>
      <w:r w:rsidRPr="00CD697A">
        <w:rPr>
          <w:lang w:val="fr-FR"/>
        </w:rPr>
        <w:t xml:space="preserve">intensité lumineuse normalisée. À titre de référence, dans les paragraphes </w:t>
      </w:r>
      <w:r>
        <w:rPr>
          <w:lang w:val="fr-FR"/>
        </w:rPr>
        <w:t>correspondants</w:t>
      </w:r>
      <w:r w:rsidRPr="00CD697A">
        <w:rPr>
          <w:lang w:val="fr-FR"/>
        </w:rPr>
        <w:t xml:space="preserve">, </w:t>
      </w:r>
      <w:r>
        <w:rPr>
          <w:lang w:val="fr-FR"/>
        </w:rPr>
        <w:t xml:space="preserve">la </w:t>
      </w:r>
      <w:r w:rsidRPr="00CD697A">
        <w:rPr>
          <w:lang w:val="fr-FR"/>
        </w:rPr>
        <w:t>configuration</w:t>
      </w:r>
      <w:r>
        <w:rPr>
          <w:lang w:val="fr-FR"/>
        </w:rPr>
        <w:t> </w:t>
      </w:r>
      <w:r w:rsidRPr="00CD697A">
        <w:rPr>
          <w:lang w:val="fr-FR"/>
        </w:rPr>
        <w:t>1</w:t>
      </w:r>
      <w:r>
        <w:rPr>
          <w:lang w:val="fr-FR"/>
        </w:rPr>
        <w:t xml:space="preserve"> est celle </w:t>
      </w:r>
      <w:r w:rsidRPr="00CD697A">
        <w:rPr>
          <w:lang w:val="fr-FR"/>
        </w:rPr>
        <w:t>fondée sur l</w:t>
      </w:r>
      <w:r>
        <w:rPr>
          <w:lang w:val="fr-FR"/>
        </w:rPr>
        <w:t>’</w:t>
      </w:r>
      <w:r w:rsidRPr="00CD697A">
        <w:rPr>
          <w:lang w:val="fr-FR"/>
        </w:rPr>
        <w:t xml:space="preserve">équivalence photométrique totale des sources lumineuses et </w:t>
      </w:r>
      <w:r>
        <w:rPr>
          <w:lang w:val="fr-FR"/>
        </w:rPr>
        <w:t xml:space="preserve">la </w:t>
      </w:r>
      <w:r w:rsidRPr="00CD697A">
        <w:rPr>
          <w:lang w:val="fr-FR"/>
        </w:rPr>
        <w:t>configuration</w:t>
      </w:r>
      <w:r>
        <w:rPr>
          <w:lang w:val="fr-FR"/>
        </w:rPr>
        <w:t> </w:t>
      </w:r>
      <w:r w:rsidRPr="00CD697A">
        <w:rPr>
          <w:lang w:val="fr-FR"/>
        </w:rPr>
        <w:t>2</w:t>
      </w:r>
      <w:r>
        <w:rPr>
          <w:lang w:val="fr-FR"/>
        </w:rPr>
        <w:t xml:space="preserve"> est celle</w:t>
      </w:r>
      <w:r w:rsidRPr="00CD697A">
        <w:rPr>
          <w:lang w:val="fr-FR"/>
        </w:rPr>
        <w:t xml:space="preserve"> fondée sur la conception bidirectionnelle des sources lumineuses.</w:t>
      </w:r>
    </w:p>
    <w:p w14:paraId="648117D9" w14:textId="77777777" w:rsidR="00957B68" w:rsidRPr="00CD697A" w:rsidRDefault="00957B68" w:rsidP="00537896">
      <w:pPr>
        <w:pStyle w:val="SingleTxtG"/>
        <w:rPr>
          <w:bCs/>
          <w:snapToGrid w:val="0"/>
          <w:lang w:val="fr-FR"/>
        </w:rPr>
      </w:pPr>
      <w:r w:rsidRPr="00CD697A">
        <w:rPr>
          <w:lang w:val="fr-FR"/>
        </w:rPr>
        <w:t>Prescriptions pour l</w:t>
      </w:r>
      <w:r>
        <w:rPr>
          <w:lang w:val="fr-FR"/>
        </w:rPr>
        <w:t>’</w:t>
      </w:r>
      <w:r w:rsidRPr="00CD697A">
        <w:rPr>
          <w:lang w:val="fr-FR"/>
        </w:rPr>
        <w:t>écran de contrôle</w:t>
      </w:r>
    </w:p>
    <w:p w14:paraId="477CC549" w14:textId="77777777" w:rsidR="00957B68" w:rsidRPr="00CD697A" w:rsidRDefault="00957B68" w:rsidP="00537896">
      <w:pPr>
        <w:pStyle w:val="SingleTxtG"/>
        <w:rPr>
          <w:bCs/>
          <w:snapToGrid w:val="0"/>
          <w:lang w:val="fr-FR"/>
        </w:rPr>
      </w:pPr>
      <w:r w:rsidRPr="00CD697A">
        <w:rPr>
          <w:lang w:val="fr-FR"/>
        </w:rPr>
        <w:t>L</w:t>
      </w:r>
      <w:r>
        <w:rPr>
          <w:lang w:val="fr-FR"/>
        </w:rPr>
        <w:t>’</w:t>
      </w:r>
      <w:r w:rsidRPr="00CD697A">
        <w:rPr>
          <w:lang w:val="fr-FR"/>
        </w:rPr>
        <w:t>essai ci-après vise à définir les prescriptions applicables à la zone d</w:t>
      </w:r>
      <w:r>
        <w:rPr>
          <w:lang w:val="fr-FR"/>
        </w:rPr>
        <w:t>’</w:t>
      </w:r>
      <w:r w:rsidRPr="00CD697A">
        <w:rPr>
          <w:lang w:val="fr-FR"/>
        </w:rPr>
        <w:t>émission de la lumière apparente de la source lumineuse à DEL et à déterminer si cette zone est positionnée correctement par rapport à l</w:t>
      </w:r>
      <w:r>
        <w:rPr>
          <w:lang w:val="fr-FR"/>
        </w:rPr>
        <w:t>’</w:t>
      </w:r>
      <w:r w:rsidRPr="00CD697A">
        <w:rPr>
          <w:lang w:val="fr-FR"/>
        </w:rPr>
        <w:t>axe de référence et au plan de référence aux fins de la vérification du respect des prescriptions.</w:t>
      </w:r>
    </w:p>
    <w:p w14:paraId="18A9591D" w14:textId="77777777" w:rsidR="00957B68" w:rsidRPr="00CD697A" w:rsidRDefault="00957B68" w:rsidP="00537896">
      <w:pPr>
        <w:pStyle w:val="SingleTxtG"/>
        <w:rPr>
          <w:lang w:val="fr-FR"/>
        </w:rPr>
      </w:pPr>
      <w:r w:rsidRPr="00CD697A">
        <w:rPr>
          <w:lang w:val="fr-FR"/>
        </w:rPr>
        <w:t>Dans la configuration</w:t>
      </w:r>
      <w:r>
        <w:rPr>
          <w:lang w:val="fr-FR"/>
        </w:rPr>
        <w:t> </w:t>
      </w:r>
      <w:r w:rsidRPr="00CD697A">
        <w:rPr>
          <w:lang w:val="fr-FR"/>
        </w:rPr>
        <w:t>1, l</w:t>
      </w:r>
      <w:r>
        <w:rPr>
          <w:lang w:val="fr-FR"/>
        </w:rPr>
        <w:t>’</w:t>
      </w:r>
      <w:r w:rsidRPr="00CD697A">
        <w:rPr>
          <w:lang w:val="fr-FR"/>
        </w:rPr>
        <w:t>emplacement de la zone d</w:t>
      </w:r>
      <w:r>
        <w:rPr>
          <w:lang w:val="fr-FR"/>
        </w:rPr>
        <w:t>’</w:t>
      </w:r>
      <w:r w:rsidRPr="00CD697A">
        <w:rPr>
          <w:lang w:val="fr-FR"/>
        </w:rPr>
        <w:t>émission de lumière est contrôlé à la tension d</w:t>
      </w:r>
      <w:r>
        <w:rPr>
          <w:lang w:val="fr-FR"/>
        </w:rPr>
        <w:t>’</w:t>
      </w:r>
      <w:r w:rsidRPr="00CD697A">
        <w:rPr>
          <w:lang w:val="fr-FR"/>
        </w:rPr>
        <w:t xml:space="preserve">essai, au moyen du gabarit de positionnement défini à la figure 4, qui montre les projections depuis la vue B (voir feuille H11/LEDr/1, fig. 1) et depuis les vues A et </w:t>
      </w:r>
      <w:r w:rsidRPr="000144E9">
        <w:rPr>
          <w:color w:val="333333"/>
          <w:sz w:val="21"/>
          <w:szCs w:val="21"/>
          <w:shd w:val="clear" w:color="auto" w:fill="FFFFFF"/>
          <w:lang w:val="fr-FR"/>
        </w:rPr>
        <w:t>–</w:t>
      </w:r>
      <w:r w:rsidRPr="00CD697A">
        <w:rPr>
          <w:lang w:val="fr-FR"/>
        </w:rPr>
        <w:t>A (voir feuille H11/LEDr/1, fig. 1), à savoir le long des plans C, C</w:t>
      </w:r>
      <w:r w:rsidRPr="00CD697A">
        <w:rPr>
          <w:vertAlign w:val="subscript"/>
          <w:lang w:val="fr-FR"/>
        </w:rPr>
        <w:t>0</w:t>
      </w:r>
      <w:r w:rsidRPr="00CD697A">
        <w:rPr>
          <w:lang w:val="fr-FR"/>
        </w:rPr>
        <w:t>, C</w:t>
      </w:r>
      <w:r w:rsidRPr="00CD697A">
        <w:rPr>
          <w:vertAlign w:val="subscript"/>
          <w:lang w:val="fr-FR"/>
        </w:rPr>
        <w:t>90</w:t>
      </w:r>
      <w:r w:rsidRPr="00CD697A">
        <w:rPr>
          <w:lang w:val="fr-FR"/>
        </w:rPr>
        <w:t xml:space="preserve"> et C</w:t>
      </w:r>
      <w:r w:rsidRPr="00CD697A">
        <w:rPr>
          <w:vertAlign w:val="subscript"/>
          <w:lang w:val="fr-FR"/>
        </w:rPr>
        <w:t>270</w:t>
      </w:r>
      <w:r w:rsidRPr="00CD697A">
        <w:rPr>
          <w:lang w:val="fr-FR"/>
        </w:rPr>
        <w:t xml:space="preserve"> (tels qu</w:t>
      </w:r>
      <w:r>
        <w:rPr>
          <w:lang w:val="fr-FR"/>
        </w:rPr>
        <w:t>’</w:t>
      </w:r>
      <w:r w:rsidRPr="00CD697A">
        <w:rPr>
          <w:lang w:val="fr-FR"/>
        </w:rPr>
        <w:t>ils sont définis à la figure 6).</w:t>
      </w:r>
    </w:p>
    <w:p w14:paraId="33CC6DF9" w14:textId="77777777" w:rsidR="00957B68" w:rsidRPr="00CD697A" w:rsidRDefault="00957B68" w:rsidP="00537896">
      <w:pPr>
        <w:pStyle w:val="SingleTxtG"/>
        <w:rPr>
          <w:bCs/>
          <w:snapToGrid w:val="0"/>
          <w:lang w:val="fr-FR"/>
        </w:rPr>
      </w:pPr>
      <w:r w:rsidRPr="00CD697A">
        <w:rPr>
          <w:lang w:val="fr-FR"/>
        </w:rPr>
        <w:t>Dans la configuration</w:t>
      </w:r>
      <w:r>
        <w:rPr>
          <w:lang w:val="fr-FR"/>
        </w:rPr>
        <w:t> </w:t>
      </w:r>
      <w:r w:rsidRPr="00CD697A">
        <w:rPr>
          <w:lang w:val="fr-FR"/>
        </w:rPr>
        <w:t>2, l</w:t>
      </w:r>
      <w:r>
        <w:rPr>
          <w:lang w:val="fr-FR"/>
        </w:rPr>
        <w:t>’</w:t>
      </w:r>
      <w:r w:rsidRPr="00CD697A">
        <w:rPr>
          <w:lang w:val="fr-FR"/>
        </w:rPr>
        <w:t>emplacement de la zone d</w:t>
      </w:r>
      <w:r>
        <w:rPr>
          <w:lang w:val="fr-FR"/>
        </w:rPr>
        <w:t>’</w:t>
      </w:r>
      <w:r w:rsidRPr="00CD697A">
        <w:rPr>
          <w:lang w:val="fr-FR"/>
        </w:rPr>
        <w:t>émission de lumière est contrôlé à la tension d</w:t>
      </w:r>
      <w:r>
        <w:rPr>
          <w:lang w:val="fr-FR"/>
        </w:rPr>
        <w:t>’</w:t>
      </w:r>
      <w:r w:rsidRPr="00CD697A">
        <w:rPr>
          <w:lang w:val="fr-FR"/>
        </w:rPr>
        <w:t xml:space="preserve">essai, au moyen du gabarit de positionnement défini à la figure 4, qui montre les projections depuis les vues A et </w:t>
      </w:r>
      <w:r w:rsidRPr="00CD697A">
        <w:rPr>
          <w:color w:val="333333"/>
          <w:sz w:val="21"/>
          <w:szCs w:val="21"/>
          <w:shd w:val="clear" w:color="auto" w:fill="FFFFFF"/>
          <w:lang w:val="fr-FR"/>
        </w:rPr>
        <w:t>–</w:t>
      </w:r>
      <w:r w:rsidRPr="00CD697A">
        <w:rPr>
          <w:lang w:val="fr-FR"/>
        </w:rPr>
        <w:t>A (voir feuille H11/LEDr/1, fig. 1), à savoir le long des plans C, C</w:t>
      </w:r>
      <w:r w:rsidRPr="00CD697A">
        <w:rPr>
          <w:vertAlign w:val="subscript"/>
          <w:lang w:val="fr-FR"/>
        </w:rPr>
        <w:t>90</w:t>
      </w:r>
      <w:r w:rsidRPr="00CD697A">
        <w:rPr>
          <w:lang w:val="fr-FR"/>
        </w:rPr>
        <w:t xml:space="preserve"> et C</w:t>
      </w:r>
      <w:r w:rsidRPr="00CD697A">
        <w:rPr>
          <w:vertAlign w:val="subscript"/>
          <w:lang w:val="fr-FR"/>
        </w:rPr>
        <w:t>270</w:t>
      </w:r>
      <w:r w:rsidRPr="00CD697A">
        <w:rPr>
          <w:lang w:val="fr-FR"/>
        </w:rPr>
        <w:t xml:space="preserve"> (tels qu</w:t>
      </w:r>
      <w:r>
        <w:rPr>
          <w:lang w:val="fr-FR"/>
        </w:rPr>
        <w:t>’</w:t>
      </w:r>
      <w:r w:rsidRPr="00CD697A">
        <w:rPr>
          <w:lang w:val="fr-FR"/>
        </w:rPr>
        <w:t>ils sont définis à la figure 6).</w:t>
      </w:r>
      <w:r>
        <w:rPr>
          <w:bCs/>
          <w:snapToGrid w:val="0"/>
          <w:lang w:val="fr-FR"/>
        </w:rPr>
        <w:t xml:space="preserve"> </w:t>
      </w:r>
      <w:r w:rsidRPr="00CD697A">
        <w:rPr>
          <w:bCs/>
          <w:snapToGrid w:val="0"/>
          <w:lang w:val="fr-FR"/>
        </w:rPr>
        <w:t>La distance z entre les surfaces des zones d</w:t>
      </w:r>
      <w:r>
        <w:rPr>
          <w:bCs/>
          <w:snapToGrid w:val="0"/>
          <w:lang w:val="fr-FR"/>
        </w:rPr>
        <w:t>’</w:t>
      </w:r>
      <w:r w:rsidRPr="00CD697A">
        <w:rPr>
          <w:bCs/>
          <w:snapToGrid w:val="0"/>
          <w:lang w:val="fr-FR"/>
        </w:rPr>
        <w:t>émission de lumière opposées ne doit pas dépasser 2,9 mm.</w:t>
      </w:r>
    </w:p>
    <w:p w14:paraId="44A3CB63" w14:textId="77777777" w:rsidR="00957B68" w:rsidRPr="00CD697A" w:rsidRDefault="00957B68" w:rsidP="00537896">
      <w:pPr>
        <w:pStyle w:val="SingleTxtG"/>
        <w:keepNext/>
        <w:rPr>
          <w:bCs/>
          <w:snapToGrid w:val="0"/>
          <w:lang w:val="fr-FR"/>
        </w:rPr>
      </w:pPr>
      <w:r w:rsidRPr="00CD697A">
        <w:rPr>
          <w:lang w:val="fr-FR"/>
        </w:rPr>
        <w:t>Proportion du flux lumineux total émis dans ces directions de visée à partir des zones définies dans la figure 4,</w:t>
      </w:r>
      <w:r w:rsidRPr="000144E9">
        <w:rPr>
          <w:lang w:val="fr-FR"/>
        </w:rPr>
        <w:t xml:space="preserve"> </w:t>
      </w:r>
      <w:r w:rsidRPr="00CD697A">
        <w:rPr>
          <w:lang w:val="fr-FR"/>
        </w:rPr>
        <w:t>dans les deux configurations :</w:t>
      </w:r>
    </w:p>
    <w:p w14:paraId="5ABE7E50" w14:textId="77777777" w:rsidR="00957B68" w:rsidRPr="00537896" w:rsidRDefault="00957B68" w:rsidP="00537896">
      <w:pPr>
        <w:pStyle w:val="Bullet1G"/>
      </w:pPr>
      <w:r w:rsidRPr="00537896">
        <w:t>Pour la superficie totale du gabarit, le rapport (A + B + C)/E doit être supérieur ou égal à 90 % ;</w:t>
      </w:r>
    </w:p>
    <w:p w14:paraId="5900ABBC" w14:textId="77777777" w:rsidR="00957B68" w:rsidRPr="00537896" w:rsidRDefault="00957B68" w:rsidP="00537896">
      <w:pPr>
        <w:pStyle w:val="Bullet1G"/>
      </w:pPr>
      <w:r w:rsidRPr="00537896">
        <w:t>Pour la zone A, le rapport A/(A + B + C) doit être inférieur ou égal à 10 % ;</w:t>
      </w:r>
    </w:p>
    <w:p w14:paraId="09C941FD" w14:textId="77777777" w:rsidR="00957B68" w:rsidRPr="00537896" w:rsidRDefault="00957B68" w:rsidP="00537896">
      <w:pPr>
        <w:pStyle w:val="Bullet1G"/>
      </w:pPr>
      <w:r w:rsidRPr="00537896">
        <w:t>Pour les zones B</w:t>
      </w:r>
      <w:r w:rsidRPr="00537896">
        <w:rPr>
          <w:vertAlign w:val="subscript"/>
        </w:rPr>
        <w:t>1</w:t>
      </w:r>
      <w:r w:rsidRPr="00537896">
        <w:t>, B</w:t>
      </w:r>
      <w:r w:rsidRPr="00537896">
        <w:rPr>
          <w:vertAlign w:val="subscript"/>
        </w:rPr>
        <w:t>2</w:t>
      </w:r>
      <w:r w:rsidRPr="00537896">
        <w:t xml:space="preserve"> et B</w:t>
      </w:r>
      <w:r w:rsidRPr="00537896">
        <w:rPr>
          <w:vertAlign w:val="subscript"/>
        </w:rPr>
        <w:t>3</w:t>
      </w:r>
      <w:r w:rsidRPr="00537896">
        <w:t>, les rapports B</w:t>
      </w:r>
      <w:r w:rsidRPr="00537896">
        <w:rPr>
          <w:vertAlign w:val="subscript"/>
        </w:rPr>
        <w:t>1</w:t>
      </w:r>
      <w:r w:rsidRPr="00537896">
        <w:t>/B, B</w:t>
      </w:r>
      <w:r w:rsidRPr="00537896">
        <w:rPr>
          <w:vertAlign w:val="subscript"/>
        </w:rPr>
        <w:t>2</w:t>
      </w:r>
      <w:r w:rsidRPr="00537896">
        <w:t>/B et B</w:t>
      </w:r>
      <w:r w:rsidRPr="00537896">
        <w:rPr>
          <w:vertAlign w:val="subscript"/>
        </w:rPr>
        <w:t>3</w:t>
      </w:r>
      <w:r w:rsidRPr="00537896">
        <w:t>/B doivent être chacun supérieurs ou égaux à 15 % ;</w:t>
      </w:r>
    </w:p>
    <w:p w14:paraId="08F52F9A" w14:textId="77777777" w:rsidR="00957B68" w:rsidRPr="00537896" w:rsidRDefault="00957B68" w:rsidP="00537896">
      <w:pPr>
        <w:pStyle w:val="Bullet1G"/>
      </w:pPr>
      <w:r w:rsidRPr="00537896">
        <w:t>Pour la zone B, le rapport B/(A + B + C) doit être supérieur ou égal à 72 % ;</w:t>
      </w:r>
    </w:p>
    <w:p w14:paraId="412FCC43" w14:textId="77777777" w:rsidR="00957B68" w:rsidRPr="00CD697A" w:rsidRDefault="00957B68" w:rsidP="00537896">
      <w:pPr>
        <w:pStyle w:val="Bullet1G"/>
        <w:rPr>
          <w:snapToGrid w:val="0"/>
          <w:lang w:val="fr-FR" w:eastAsia="de-DE"/>
        </w:rPr>
      </w:pPr>
      <w:r w:rsidRPr="00537896">
        <w:t>Pour</w:t>
      </w:r>
      <w:r w:rsidRPr="00CD697A">
        <w:rPr>
          <w:lang w:val="fr-FR"/>
        </w:rPr>
        <w:t xml:space="preserve"> la zone C, le rapport C/(A + B + C) doit être inférieur ou égal à 22 %.</w:t>
      </w:r>
    </w:p>
    <w:p w14:paraId="24158EF2" w14:textId="77777777" w:rsidR="00537896" w:rsidRDefault="00957B68" w:rsidP="00537896">
      <w:pPr>
        <w:pStyle w:val="Titre1"/>
        <w:rPr>
          <w:lang w:val="fr-FR"/>
        </w:rPr>
      </w:pP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65B2E" wp14:editId="7224BC8A">
                <wp:simplePos x="0" y="0"/>
                <wp:positionH relativeFrom="column">
                  <wp:posOffset>3376295</wp:posOffset>
                </wp:positionH>
                <wp:positionV relativeFrom="paragraph">
                  <wp:posOffset>570341</wp:posOffset>
                </wp:positionV>
                <wp:extent cx="163830" cy="158623"/>
                <wp:effectExtent l="0" t="0" r="0" b="0"/>
                <wp:wrapNone/>
                <wp:docPr id="238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586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B5E3CB" w14:textId="77777777" w:rsidR="00957B68" w:rsidRPr="000B1575" w:rsidRDefault="00957B68" w:rsidP="00957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x2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65B2E" id="_x0000_t202" coordsize="21600,21600" o:spt="202" path="m,l,21600r21600,l21600,xe">
                <v:stroke joinstyle="miter"/>
                <v:path gradientshapeok="t" o:connecttype="rect"/>
              </v:shapetype>
              <v:shape id="TextBox 99" o:spid="_x0000_s1026" type="#_x0000_t202" style="position:absolute;left:0;text-align:left;margin-left:265.85pt;margin-top:44.9pt;width:12.9pt;height: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" filled="f" stroked="f">
                <v:textbox inset="0,0,0,0">
                  <w:txbxContent>
                    <w:p w14:paraId="66B5E3CB" w14:textId="77777777" w:rsidR="00957B68" w:rsidRPr="000B1575" w:rsidRDefault="00957B68" w:rsidP="00957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x2 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E941" wp14:editId="753E2479">
                <wp:simplePos x="0" y="0"/>
                <wp:positionH relativeFrom="column">
                  <wp:posOffset>1651441</wp:posOffset>
                </wp:positionH>
                <wp:positionV relativeFrom="paragraph">
                  <wp:posOffset>577353</wp:posOffset>
                </wp:positionV>
                <wp:extent cx="276225" cy="170815"/>
                <wp:effectExtent l="0" t="0" r="0" b="0"/>
                <wp:wrapNone/>
                <wp:docPr id="8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B2D34F" w14:textId="77777777" w:rsidR="00957B68" w:rsidRPr="000B1575" w:rsidRDefault="00957B68" w:rsidP="00957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x1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E941" id="_x0000_s1027" type="#_x0000_t202" style="position:absolute;left:0;text-align:left;margin-left:130.05pt;margin-top:45.45pt;width:21.7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" filled="f" stroked="f">
                <v:textbox inset="0,0,0,0">
                  <w:txbxContent>
                    <w:p w14:paraId="33B2D34F" w14:textId="77777777" w:rsidR="00957B68" w:rsidRPr="000B1575" w:rsidRDefault="00957B68" w:rsidP="00957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x1 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lang w:val="fr-FR"/>
        </w:rPr>
        <w:tab/>
      </w:r>
      <w:r w:rsidRPr="00CD697A">
        <w:rPr>
          <w:bCs/>
          <w:lang w:val="fr-FR"/>
        </w:rPr>
        <w:t>Figure 4</w:t>
      </w:r>
      <w:r w:rsidRPr="00CD697A">
        <w:rPr>
          <w:lang w:val="fr-FR"/>
        </w:rPr>
        <w:t xml:space="preserve"> </w:t>
      </w:r>
    </w:p>
    <w:p w14:paraId="61BBEB59" w14:textId="7E30756B" w:rsidR="00957B68" w:rsidRPr="00537896" w:rsidRDefault="00957B68" w:rsidP="00537896">
      <w:pPr>
        <w:pStyle w:val="Titre1"/>
        <w:spacing w:after="120"/>
        <w:ind w:right="1134"/>
        <w:rPr>
          <w:b/>
          <w:bCs/>
          <w:snapToGrid w:val="0"/>
          <w:lang w:val="fr-FR" w:eastAsia="de-DE"/>
        </w:rPr>
      </w:pPr>
      <w:r w:rsidRPr="00537896">
        <w:rPr>
          <w:b/>
          <w:bCs/>
          <w:lang w:val="fr-FR"/>
        </w:rPr>
        <w:t>Définition de la zone d’émission de lumière au moyen du gabarit (dimensions indiquées dans le tableau 2)</w:t>
      </w:r>
    </w:p>
    <w:p w14:paraId="01409A57" w14:textId="77777777" w:rsidR="00957B68" w:rsidRPr="00CD697A" w:rsidRDefault="00957B68" w:rsidP="00537896">
      <w:pPr>
        <w:spacing w:after="240"/>
        <w:ind w:left="1134" w:right="1134"/>
        <w:rPr>
          <w:b/>
          <w:snapToGrid w:val="0"/>
          <w:lang w:val="fr-FR"/>
        </w:rPr>
      </w:pPr>
      <w:bookmarkStart w:id="0" w:name="_Hlk49849224"/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0A2932" wp14:editId="5CDB4B17">
                <wp:simplePos x="0" y="0"/>
                <wp:positionH relativeFrom="column">
                  <wp:posOffset>4087869</wp:posOffset>
                </wp:positionH>
                <wp:positionV relativeFrom="paragraph">
                  <wp:posOffset>1356679</wp:posOffset>
                </wp:positionV>
                <wp:extent cx="233479" cy="149860"/>
                <wp:effectExtent l="0" t="0" r="0" b="0"/>
                <wp:wrapNone/>
                <wp:docPr id="6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233479" cy="149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D04431" w14:textId="77777777" w:rsidR="00957B68" w:rsidRPr="00A538FD" w:rsidRDefault="00957B68" w:rsidP="00957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a2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2932" id="_x0000_s1028" type="#_x0000_t202" style="position:absolute;left:0;text-align:left;margin-left:321.9pt;margin-top:106.85pt;width:18.4pt;height:11.8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" filled="f" stroked="f">
                <v:textbox inset="0,0,0,0">
                  <w:txbxContent>
                    <w:p w14:paraId="23D04431" w14:textId="77777777" w:rsidR="00957B68" w:rsidRPr="00A538FD" w:rsidRDefault="00957B68" w:rsidP="00957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C88CC" wp14:editId="1E78D2FA">
                <wp:simplePos x="0" y="0"/>
                <wp:positionH relativeFrom="column">
                  <wp:posOffset>3781770</wp:posOffset>
                </wp:positionH>
                <wp:positionV relativeFrom="paragraph">
                  <wp:posOffset>1396269</wp:posOffset>
                </wp:positionV>
                <wp:extent cx="296738" cy="175260"/>
                <wp:effectExtent l="0" t="0" r="0" b="0"/>
                <wp:wrapNone/>
                <wp:docPr id="19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6738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D74028" w14:textId="77777777" w:rsidR="00957B68" w:rsidRPr="00A538FD" w:rsidRDefault="00957B68" w:rsidP="00957B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a1/2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C88CC" id="_x0000_s1029" type="#_x0000_t202" style="position:absolute;left:0;text-align:left;margin-left:297.8pt;margin-top:109.95pt;width:23.35pt;height:13.8pt;rotation:-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" filled="f" stroked="f">
                <v:textbox style="mso-fit-shape-to-text:t" inset="0,0,0,0">
                  <w:txbxContent>
                    <w:p w14:paraId="09D74028" w14:textId="77777777" w:rsidR="00957B68" w:rsidRPr="00A538FD" w:rsidRDefault="00957B68" w:rsidP="00957B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a1/2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284A2" wp14:editId="3EE6FD17">
                <wp:simplePos x="0" y="0"/>
                <wp:positionH relativeFrom="column">
                  <wp:posOffset>3587391</wp:posOffset>
                </wp:positionH>
                <wp:positionV relativeFrom="paragraph">
                  <wp:posOffset>1130548</wp:posOffset>
                </wp:positionV>
                <wp:extent cx="164465" cy="175260"/>
                <wp:effectExtent l="0" t="0" r="0" b="0"/>
                <wp:wrapNone/>
                <wp:docPr id="24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54561C" w14:textId="77777777" w:rsidR="00957B68" w:rsidRPr="00A538FD" w:rsidRDefault="00957B68" w:rsidP="00957B6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284A2" id="_x0000_s1030" type="#_x0000_t202" style="position:absolute;left:0;text-align:left;margin-left:282.45pt;margin-top:89pt;width:12.95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" filled="f" stroked="f">
                <v:textbox style="mso-fit-shape-to-text:t" inset="0,0,0,0">
                  <w:txbxContent>
                    <w:p w14:paraId="1A54561C" w14:textId="77777777" w:rsidR="00957B68" w:rsidRPr="00A538FD" w:rsidRDefault="00957B68" w:rsidP="00957B6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824B6" wp14:editId="07F52D4B">
                <wp:simplePos x="0" y="0"/>
                <wp:positionH relativeFrom="column">
                  <wp:posOffset>3321713</wp:posOffset>
                </wp:positionH>
                <wp:positionV relativeFrom="paragraph">
                  <wp:posOffset>1110173</wp:posOffset>
                </wp:positionV>
                <wp:extent cx="164465" cy="175260"/>
                <wp:effectExtent l="0" t="0" r="0" b="0"/>
                <wp:wrapNone/>
                <wp:docPr id="24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245026" w14:textId="77777777" w:rsidR="00957B68" w:rsidRPr="00A538FD" w:rsidRDefault="00957B68" w:rsidP="00957B6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824B6" id="_x0000_s1031" type="#_x0000_t202" style="position:absolute;left:0;text-align:left;margin-left:261.55pt;margin-top:87.4pt;width:12.95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" filled="f" stroked="f">
                <v:textbox style="mso-fit-shape-to-text:t" inset="0,0,0,0">
                  <w:txbxContent>
                    <w:p w14:paraId="0E245026" w14:textId="77777777" w:rsidR="00957B68" w:rsidRPr="00A538FD" w:rsidRDefault="00957B68" w:rsidP="00957B6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73B2F" wp14:editId="530668F8">
                <wp:simplePos x="0" y="0"/>
                <wp:positionH relativeFrom="column">
                  <wp:posOffset>3163597</wp:posOffset>
                </wp:positionH>
                <wp:positionV relativeFrom="paragraph">
                  <wp:posOffset>1452797</wp:posOffset>
                </wp:positionV>
                <wp:extent cx="164465" cy="172085"/>
                <wp:effectExtent l="0" t="0" r="0" b="0"/>
                <wp:wrapNone/>
                <wp:docPr id="250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6DC4C6" w14:textId="77777777" w:rsidR="00957B68" w:rsidRPr="00A538FD" w:rsidRDefault="00957B68" w:rsidP="00957B6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B3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73B2F" id="_x0000_s1032" type="#_x0000_t202" style="position:absolute;left:0;text-align:left;margin-left:249.1pt;margin-top:114.4pt;width:12.95pt;height:13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" filled="f" stroked="f">
                <v:textbox inset="0,0,0,0">
                  <w:txbxContent>
                    <w:p w14:paraId="476DC4C6" w14:textId="77777777" w:rsidR="00957B68" w:rsidRPr="00A538FD" w:rsidRDefault="00957B68" w:rsidP="00957B6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B3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5C557" wp14:editId="6AA06CE0">
                <wp:simplePos x="0" y="0"/>
                <wp:positionH relativeFrom="column">
                  <wp:posOffset>2740991</wp:posOffset>
                </wp:positionH>
                <wp:positionV relativeFrom="paragraph">
                  <wp:posOffset>1461687</wp:posOffset>
                </wp:positionV>
                <wp:extent cx="258445" cy="175260"/>
                <wp:effectExtent l="0" t="0" r="0" b="0"/>
                <wp:wrapNone/>
                <wp:docPr id="249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490BB9" w14:textId="77777777" w:rsidR="00957B68" w:rsidRPr="00A538FD" w:rsidRDefault="00957B68" w:rsidP="00957B6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5C557" id="_x0000_s1033" type="#_x0000_t202" style="position:absolute;left:0;text-align:left;margin-left:215.85pt;margin-top:115.1pt;width:20.35pt;height:13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" filled="f" stroked="f">
                <v:textbox style="mso-fit-shape-to-text:t" inset="0,0,0,0">
                  <w:txbxContent>
                    <w:p w14:paraId="24490BB9" w14:textId="77777777" w:rsidR="00957B68" w:rsidRPr="00A538FD" w:rsidRDefault="00957B68" w:rsidP="00957B6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DB826" wp14:editId="1D0E5D6D">
                <wp:simplePos x="0" y="0"/>
                <wp:positionH relativeFrom="column">
                  <wp:posOffset>2438428</wp:posOffset>
                </wp:positionH>
                <wp:positionV relativeFrom="paragraph">
                  <wp:posOffset>1461687</wp:posOffset>
                </wp:positionV>
                <wp:extent cx="164465" cy="175260"/>
                <wp:effectExtent l="0" t="0" r="0" b="0"/>
                <wp:wrapNone/>
                <wp:docPr id="248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D0543" w14:textId="77777777" w:rsidR="00957B68" w:rsidRPr="00A538FD" w:rsidRDefault="00957B68" w:rsidP="00957B6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DB826" id="_x0000_s1034" type="#_x0000_t202" style="position:absolute;left:0;text-align:left;margin-left:192pt;margin-top:115.1pt;width:12.95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" filled="f" stroked="f">
                <v:textbox style="mso-fit-shape-to-text:t" inset="0,0,0,0">
                  <w:txbxContent>
                    <w:p w14:paraId="1B8D0543" w14:textId="77777777" w:rsidR="00957B68" w:rsidRPr="00A538FD" w:rsidRDefault="00957B68" w:rsidP="00957B6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2ED59" wp14:editId="15F84581">
                <wp:simplePos x="0" y="0"/>
                <wp:positionH relativeFrom="column">
                  <wp:posOffset>2269490</wp:posOffset>
                </wp:positionH>
                <wp:positionV relativeFrom="paragraph">
                  <wp:posOffset>1286510</wp:posOffset>
                </wp:positionV>
                <wp:extent cx="164465" cy="175260"/>
                <wp:effectExtent l="0" t="0" r="0" b="0"/>
                <wp:wrapNone/>
                <wp:docPr id="243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6DA802" w14:textId="77777777" w:rsidR="00957B68" w:rsidRPr="00A538FD" w:rsidRDefault="00957B68" w:rsidP="00957B6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2ED59" id="_x0000_s1035" type="#_x0000_t202" style="position:absolute;left:0;text-align:left;margin-left:178.7pt;margin-top:101.3pt;width:12.95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" filled="f" stroked="f">
                <v:textbox style="mso-fit-shape-to-text:t" inset="0,0,0,0">
                  <w:txbxContent>
                    <w:p w14:paraId="4D6DA802" w14:textId="77777777" w:rsidR="00957B68" w:rsidRPr="00A538FD" w:rsidRDefault="00957B68" w:rsidP="00957B6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F14FE" wp14:editId="3C2537C7">
                <wp:simplePos x="0" y="0"/>
                <wp:positionH relativeFrom="column">
                  <wp:posOffset>1903413</wp:posOffset>
                </wp:positionH>
                <wp:positionV relativeFrom="paragraph">
                  <wp:posOffset>1579286</wp:posOffset>
                </wp:positionV>
                <wp:extent cx="164371" cy="123080"/>
                <wp:effectExtent l="0" t="0" r="0" b="0"/>
                <wp:wrapNone/>
                <wp:docPr id="6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371" cy="123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DBE941" w14:textId="77777777" w:rsidR="00957B68" w:rsidRPr="000B1575" w:rsidRDefault="00957B68" w:rsidP="00957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>a1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14FE" id="_x0000_s1036" type="#_x0000_t202" style="position:absolute;left:0;text-align:left;margin-left:149.9pt;margin-top:124.35pt;width:12.95pt;height:9.7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" filled="f" stroked="f">
                <v:textbox style="mso-fit-shape-to-text:t" inset="0,0,0,0">
                  <w:txbxContent>
                    <w:p w14:paraId="7CDBE941" w14:textId="77777777" w:rsidR="00957B68" w:rsidRPr="000B1575" w:rsidRDefault="00957B68" w:rsidP="00957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9AF85" wp14:editId="0C2F868B">
                <wp:simplePos x="0" y="0"/>
                <wp:positionH relativeFrom="column">
                  <wp:posOffset>1051946</wp:posOffset>
                </wp:positionH>
                <wp:positionV relativeFrom="paragraph">
                  <wp:posOffset>1197693</wp:posOffset>
                </wp:positionV>
                <wp:extent cx="828942" cy="170815"/>
                <wp:effectExtent l="0" t="0" r="0" b="0"/>
                <wp:wrapNone/>
                <wp:docPr id="24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942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064AC6" w14:textId="77777777" w:rsidR="00957B68" w:rsidRPr="000B1575" w:rsidRDefault="00957B68" w:rsidP="00957B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Axe de référence</w:t>
                            </w: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AF85" id="_x0000_s1037" type="#_x0000_t202" style="position:absolute;left:0;text-align:left;margin-left:82.85pt;margin-top:94.3pt;width:65.2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" filled="f" stroked="f">
                <v:textbox inset="0,0,0,0">
                  <w:txbxContent>
                    <w:p w14:paraId="0E064AC6" w14:textId="77777777" w:rsidR="00957B68" w:rsidRPr="000B1575" w:rsidRDefault="00957B68" w:rsidP="00957B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Axe de référence</w:t>
                      </w: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9347A" wp14:editId="116EE5B8">
                <wp:simplePos x="0" y="0"/>
                <wp:positionH relativeFrom="column">
                  <wp:posOffset>1167765</wp:posOffset>
                </wp:positionH>
                <wp:positionV relativeFrom="paragraph">
                  <wp:posOffset>264602</wp:posOffset>
                </wp:positionV>
                <wp:extent cx="163830" cy="175260"/>
                <wp:effectExtent l="0" t="0" r="0" b="0"/>
                <wp:wrapNone/>
                <wp:docPr id="19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8E3D87" w14:textId="77777777" w:rsidR="00957B68" w:rsidRPr="00A538FD" w:rsidRDefault="00957B68" w:rsidP="00957B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A538FD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9347A" id="_x0000_s1038" type="#_x0000_t202" style="position:absolute;left:0;text-align:left;margin-left:91.95pt;margin-top:20.85pt;width:12.9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" filled="f" stroked="f">
                <v:textbox style="mso-fit-shape-to-text:t" inset="0,0,0,0">
                  <w:txbxContent>
                    <w:p w14:paraId="248E3D87" w14:textId="77777777" w:rsidR="00957B68" w:rsidRPr="00A538FD" w:rsidRDefault="00957B68" w:rsidP="00957B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A538FD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F7C90" wp14:editId="5E0A8D68">
                <wp:simplePos x="0" y="0"/>
                <wp:positionH relativeFrom="column">
                  <wp:posOffset>2922518</wp:posOffset>
                </wp:positionH>
                <wp:positionV relativeFrom="paragraph">
                  <wp:posOffset>2412641</wp:posOffset>
                </wp:positionV>
                <wp:extent cx="190500" cy="214630"/>
                <wp:effectExtent l="0" t="0" r="0" b="0"/>
                <wp:wrapNone/>
                <wp:docPr id="25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50FAB" w14:textId="77777777" w:rsidR="00957B68" w:rsidRPr="00A538FD" w:rsidRDefault="00957B68" w:rsidP="00957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c1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7C90" id="_x0000_s1039" type="#_x0000_t202" style="position:absolute;left:0;text-align:left;margin-left:230.1pt;margin-top:189.95pt;width:1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" filled="f" stroked="f">
                <v:textbox inset="0,0,0,0">
                  <w:txbxContent>
                    <w:p w14:paraId="16E50FAB" w14:textId="77777777" w:rsidR="00957B68" w:rsidRPr="00A538FD" w:rsidRDefault="00957B68" w:rsidP="00957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c1 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FBA9A" wp14:editId="03068E66">
                <wp:simplePos x="0" y="0"/>
                <wp:positionH relativeFrom="column">
                  <wp:posOffset>2772107</wp:posOffset>
                </wp:positionH>
                <wp:positionV relativeFrom="paragraph">
                  <wp:posOffset>2224074</wp:posOffset>
                </wp:positionV>
                <wp:extent cx="190856" cy="215081"/>
                <wp:effectExtent l="0" t="0" r="0" b="0"/>
                <wp:wrapNone/>
                <wp:docPr id="253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56" cy="215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536CFE" w14:textId="77777777" w:rsidR="00957B68" w:rsidRPr="00A538FD" w:rsidRDefault="00957B68" w:rsidP="00957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c2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BA9A" id="_x0000_s1040" type="#_x0000_t202" style="position:absolute;left:0;text-align:left;margin-left:218.3pt;margin-top:175.1pt;width:15.05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" filled="f" stroked="f">
                <v:textbox inset="0,0,0,0">
                  <w:txbxContent>
                    <w:p w14:paraId="6F536CFE" w14:textId="77777777" w:rsidR="00957B68" w:rsidRPr="00A538FD" w:rsidRDefault="00957B68" w:rsidP="00957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c2 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19A79" wp14:editId="45DFEF5F">
                <wp:simplePos x="0" y="0"/>
                <wp:positionH relativeFrom="column">
                  <wp:posOffset>2444391</wp:posOffset>
                </wp:positionH>
                <wp:positionV relativeFrom="paragraph">
                  <wp:posOffset>1782307</wp:posOffset>
                </wp:positionV>
                <wp:extent cx="164465" cy="175260"/>
                <wp:effectExtent l="0" t="0" r="0" b="0"/>
                <wp:wrapNone/>
                <wp:docPr id="25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FA4512" w14:textId="77777777" w:rsidR="00957B68" w:rsidRPr="00A538FD" w:rsidRDefault="00957B68" w:rsidP="00957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b1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19A79" id="_x0000_s1041" type="#_x0000_t202" style="position:absolute;left:0;text-align:left;margin-left:192.45pt;margin-top:140.35pt;width:12.95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" filled="f" stroked="f">
                <v:textbox style="mso-fit-shape-to-text:t" inset="0,0,0,0">
                  <w:txbxContent>
                    <w:p w14:paraId="22FA4512" w14:textId="77777777" w:rsidR="00957B68" w:rsidRPr="00A538FD" w:rsidRDefault="00957B68" w:rsidP="00957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b1 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EF112" wp14:editId="7BA3060B">
                <wp:simplePos x="0" y="0"/>
                <wp:positionH relativeFrom="column">
                  <wp:posOffset>2022613</wp:posOffset>
                </wp:positionH>
                <wp:positionV relativeFrom="paragraph">
                  <wp:posOffset>1989345</wp:posOffset>
                </wp:positionV>
                <wp:extent cx="164465" cy="175260"/>
                <wp:effectExtent l="0" t="0" r="0" b="0"/>
                <wp:wrapNone/>
                <wp:docPr id="25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DDFC38" w14:textId="77777777" w:rsidR="00957B68" w:rsidRPr="00A538FD" w:rsidRDefault="00957B68" w:rsidP="00957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F112" id="_x0000_s1042" type="#_x0000_t202" style="position:absolute;left:0;text-align:left;margin-left:159.25pt;margin-top:156.65pt;width:12.95pt;height:13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" filled="f" stroked="f">
                <v:textbox style="mso-fit-shape-to-text:t" inset="0,0,0,0">
                  <w:txbxContent>
                    <w:p w14:paraId="72DDFC38" w14:textId="77777777" w:rsidR="00957B68" w:rsidRPr="00A538FD" w:rsidRDefault="00957B68" w:rsidP="00957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b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2</w:t>
                      </w: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BD147" wp14:editId="04085F3F">
                <wp:simplePos x="0" y="0"/>
                <wp:positionH relativeFrom="column">
                  <wp:posOffset>738216</wp:posOffset>
                </wp:positionH>
                <wp:positionV relativeFrom="paragraph">
                  <wp:posOffset>2077733</wp:posOffset>
                </wp:positionV>
                <wp:extent cx="210820" cy="151765"/>
                <wp:effectExtent l="0" t="0" r="0" b="0"/>
                <wp:wrapNone/>
                <wp:docPr id="240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0820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29F031" w14:textId="77777777" w:rsidR="00957B68" w:rsidRPr="000B1575" w:rsidRDefault="00957B68" w:rsidP="00957B68">
                            <w:pPr>
                              <w:jc w:val="center"/>
                            </w:pPr>
                            <w:r w:rsidRPr="000B1575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y1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BD147" id="_x0000_s1043" type="#_x0000_t202" style="position:absolute;left:0;text-align:left;margin-left:58.15pt;margin-top:163.6pt;width:16.6pt;height:11.9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" filled="f" stroked="f">
                <v:textbox style="mso-fit-shape-to-text:t" inset="0,0,0,0">
                  <w:txbxContent>
                    <w:p w14:paraId="3729F031" w14:textId="77777777" w:rsidR="00957B68" w:rsidRPr="000B1575" w:rsidRDefault="00957B68" w:rsidP="00957B68">
                      <w:pPr>
                        <w:jc w:val="center"/>
                      </w:pPr>
                      <w:r w:rsidRPr="000B1575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AAE2E" wp14:editId="763900AF">
                <wp:simplePos x="0" y="0"/>
                <wp:positionH relativeFrom="column">
                  <wp:posOffset>694069</wp:posOffset>
                </wp:positionH>
                <wp:positionV relativeFrom="paragraph">
                  <wp:posOffset>876700</wp:posOffset>
                </wp:positionV>
                <wp:extent cx="288290" cy="151765"/>
                <wp:effectExtent l="0" t="0" r="0" b="0"/>
                <wp:wrapNone/>
                <wp:docPr id="91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8290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0CCBB1" w14:textId="77777777" w:rsidR="00957B68" w:rsidRPr="000B1575" w:rsidRDefault="00957B68" w:rsidP="00957B68">
                            <w:pPr>
                              <w:jc w:val="center"/>
                            </w:pPr>
                            <w:r w:rsidRPr="000B1575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y1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AAE2E" id="_x0000_s1044" type="#_x0000_t202" style="position:absolute;left:0;text-align:left;margin-left:54.65pt;margin-top:69.05pt;width:22.7pt;height:11.9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" filled="f" stroked="f">
                <v:textbox style="mso-fit-shape-to-text:t" inset="0,0,0,0">
                  <w:txbxContent>
                    <w:p w14:paraId="460CCBB1" w14:textId="77777777" w:rsidR="00957B68" w:rsidRPr="000B1575" w:rsidRDefault="00957B68" w:rsidP="00957B68">
                      <w:pPr>
                        <w:jc w:val="center"/>
                      </w:pPr>
                      <w:r w:rsidRPr="000B1575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C41F3" wp14:editId="33DAAADF">
                <wp:simplePos x="0" y="0"/>
                <wp:positionH relativeFrom="column">
                  <wp:posOffset>1805029</wp:posOffset>
                </wp:positionH>
                <wp:positionV relativeFrom="paragraph">
                  <wp:posOffset>540689</wp:posOffset>
                </wp:positionV>
                <wp:extent cx="164465" cy="175260"/>
                <wp:effectExtent l="0" t="0" r="0" b="0"/>
                <wp:wrapNone/>
                <wp:docPr id="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906501" w14:textId="77777777" w:rsidR="00957B68" w:rsidRPr="00A538FD" w:rsidRDefault="00957B68" w:rsidP="00957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C41F3" id="_x0000_s1045" type="#_x0000_t202" style="position:absolute;left:0;text-align:left;margin-left:142.15pt;margin-top:42.55pt;width:12.95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" filled="f" stroked="f">
                <v:textbox style="mso-fit-shape-to-text:t" inset="0,0,0,0">
                  <w:txbxContent>
                    <w:p w14:paraId="36906501" w14:textId="77777777" w:rsidR="00957B68" w:rsidRPr="00A538FD" w:rsidRDefault="00957B68" w:rsidP="00957B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CD697A">
        <w:rPr>
          <w:noProof/>
          <w:lang w:val="fr-FR" w:eastAsia="zh-CN"/>
        </w:rPr>
        <w:drawing>
          <wp:inline distT="0" distB="0" distL="0" distR="0" wp14:anchorId="66D9EB33" wp14:editId="23958756">
            <wp:extent cx="4191000" cy="2933700"/>
            <wp:effectExtent l="0" t="0" r="0" b="0"/>
            <wp:docPr id="75" name="Picture 75" descr="C:\Users\dep09640\AppData\Local\Microsoft\Windows\INetCache\Content.Word\Cat-sheet-H11-Fig4A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09640\AppData\Local\Microsoft\Windows\INetCache\Content.Word\Cat-sheet-H11-Fig4A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9915" r="16157" b="9551"/>
                    <a:stretch/>
                  </pic:blipFill>
                  <pic:spPr bwMode="auto">
                    <a:xfrm>
                      <a:off x="0" y="0"/>
                      <a:ext cx="4191435" cy="29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66DA963" w14:textId="5E66636D" w:rsidR="00EB1765" w:rsidRDefault="00957B68" w:rsidP="00537896">
      <w:pPr>
        <w:pStyle w:val="SingleTxtG"/>
        <w:rPr>
          <w:bCs/>
          <w:snapToGrid w:val="0"/>
          <w:lang w:val="fr-FR"/>
        </w:rPr>
      </w:pPr>
      <w:r w:rsidRPr="00CD697A">
        <w:rPr>
          <w:lang w:val="fr-FR"/>
        </w:rPr>
        <w:t>Dans les deux configurations, le contraste est contrôlé à la tension d</w:t>
      </w:r>
      <w:r>
        <w:rPr>
          <w:lang w:val="fr-FR"/>
        </w:rPr>
        <w:t>’</w:t>
      </w:r>
      <w:r w:rsidRPr="00CD697A">
        <w:rPr>
          <w:lang w:val="fr-FR"/>
        </w:rPr>
        <w:t xml:space="preserve">essai, au moyen du gabarit de positionnement défini à la figure 5, qui montre les projections depuis les vues A et </w:t>
      </w:r>
      <w:r w:rsidRPr="000144E9">
        <w:rPr>
          <w:color w:val="333333"/>
          <w:sz w:val="21"/>
          <w:szCs w:val="21"/>
          <w:shd w:val="clear" w:color="auto" w:fill="FFFFFF"/>
          <w:lang w:val="fr-FR"/>
        </w:rPr>
        <w:t>–</w:t>
      </w:r>
      <w:r w:rsidRPr="00CD697A">
        <w:rPr>
          <w:lang w:val="fr-FR"/>
        </w:rPr>
        <w:t>A (voir feuille H11/LEDr/1, fig. 1), à savoir le long des plans C, C</w:t>
      </w:r>
      <w:r w:rsidRPr="00CD697A">
        <w:rPr>
          <w:vertAlign w:val="subscript"/>
          <w:lang w:val="fr-FR"/>
        </w:rPr>
        <w:t>90</w:t>
      </w:r>
      <w:r w:rsidRPr="00CD697A">
        <w:rPr>
          <w:lang w:val="fr-FR"/>
        </w:rPr>
        <w:t xml:space="preserve"> et C</w:t>
      </w:r>
      <w:r w:rsidRPr="00CD697A">
        <w:rPr>
          <w:vertAlign w:val="subscript"/>
          <w:lang w:val="fr-FR"/>
        </w:rPr>
        <w:t>270</w:t>
      </w:r>
      <w:r w:rsidRPr="00CD697A">
        <w:rPr>
          <w:lang w:val="fr-FR"/>
        </w:rPr>
        <w:t xml:space="preserve"> (tels qu</w:t>
      </w:r>
      <w:r>
        <w:rPr>
          <w:lang w:val="fr-FR"/>
        </w:rPr>
        <w:t>’</w:t>
      </w:r>
      <w:r w:rsidRPr="00CD697A">
        <w:rPr>
          <w:lang w:val="fr-FR"/>
        </w:rPr>
        <w:t>ils sont définis à la figure 6).</w:t>
      </w:r>
      <w:r w:rsidRPr="00CD697A">
        <w:rPr>
          <w:bCs/>
          <w:snapToGrid w:val="0"/>
          <w:lang w:val="fr-FR"/>
        </w:rPr>
        <w:t xml:space="preserve"> ». </w:t>
      </w:r>
    </w:p>
    <w:p w14:paraId="19012FF5" w14:textId="77777777" w:rsidR="00EB1765" w:rsidRDefault="00EB176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Cs/>
          <w:snapToGrid w:val="0"/>
          <w:lang w:val="fr-FR"/>
        </w:rPr>
      </w:pPr>
      <w:r>
        <w:rPr>
          <w:bCs/>
          <w:snapToGrid w:val="0"/>
          <w:lang w:val="fr-FR"/>
        </w:rPr>
        <w:br w:type="page"/>
      </w:r>
    </w:p>
    <w:p w14:paraId="58081421" w14:textId="2D234DDA" w:rsidR="00957B68" w:rsidRDefault="00957B68" w:rsidP="00EB1765">
      <w:pPr>
        <w:pStyle w:val="SingleTxtG"/>
        <w:rPr>
          <w:b/>
          <w:bCs/>
          <w:snapToGrid w:val="0"/>
          <w:lang w:val="fr-FR"/>
        </w:rPr>
      </w:pPr>
      <w:r w:rsidRPr="000144E9">
        <w:rPr>
          <w:rStyle w:val="ui-provider"/>
          <w:i/>
          <w:iCs/>
          <w:lang w:val="fr-FR"/>
        </w:rPr>
        <w:t>Feuille H11_LEDr/6</w:t>
      </w:r>
      <w:r w:rsidRPr="000144E9">
        <w:rPr>
          <w:rStyle w:val="ui-provider"/>
          <w:lang w:val="fr-FR"/>
        </w:rPr>
        <w:t xml:space="preserve">, </w:t>
      </w:r>
      <w:r>
        <w:rPr>
          <w:rStyle w:val="ui-provider"/>
          <w:lang w:val="fr-FR"/>
        </w:rPr>
        <w:t>lire</w:t>
      </w:r>
      <w:r w:rsidR="00EB1765">
        <w:rPr>
          <w:rStyle w:val="ui-provider"/>
          <w:lang w:val="fr-FR"/>
        </w:rPr>
        <w:t> </w:t>
      </w:r>
      <w:r w:rsidRPr="000144E9">
        <w:rPr>
          <w:rStyle w:val="ui-provider"/>
          <w:lang w:val="fr-FR"/>
        </w:rPr>
        <w:t>:</w:t>
      </w:r>
    </w:p>
    <w:p w14:paraId="48F9212C" w14:textId="77777777" w:rsidR="00957B68" w:rsidRDefault="00957B68" w:rsidP="00957B68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bookmarkStart w:id="1" w:name="_Hlk12351834"/>
      <w:r w:rsidRPr="00EB1765">
        <w:rPr>
          <w:bCs/>
          <w:lang w:val="fr-FR"/>
        </w:rPr>
        <w:t>« </w:t>
      </w:r>
      <w:r w:rsidRPr="00CD697A">
        <w:rPr>
          <w:b/>
          <w:lang w:val="fr-FR"/>
        </w:rPr>
        <w:tab/>
      </w:r>
      <w:r w:rsidRPr="00CD697A">
        <w:rPr>
          <w:b/>
          <w:bCs/>
          <w:lang w:val="fr-FR"/>
        </w:rPr>
        <w:t>Catégorie</w:t>
      </w:r>
      <w:r w:rsidRPr="00CD697A">
        <w:rPr>
          <w:b/>
          <w:lang w:val="fr-FR"/>
        </w:rPr>
        <w:t xml:space="preserve"> H11</w:t>
      </w:r>
      <w:r w:rsidRPr="00CD697A">
        <w:rPr>
          <w:b/>
          <w:lang w:val="fr-FR"/>
        </w:rPr>
        <w:tab/>
      </w:r>
      <w:r w:rsidRPr="00CD697A">
        <w:rPr>
          <w:b/>
          <w:lang w:val="fr-FR"/>
        </w:rPr>
        <w:tab/>
      </w:r>
      <w:r>
        <w:rPr>
          <w:b/>
          <w:lang w:val="fr-FR"/>
        </w:rPr>
        <w:t>Feuille</w:t>
      </w:r>
      <w:r w:rsidRPr="00CD697A">
        <w:rPr>
          <w:b/>
          <w:lang w:val="fr-FR"/>
        </w:rPr>
        <w:t xml:space="preserve"> H11_LEDr/6</w:t>
      </w:r>
    </w:p>
    <w:p w14:paraId="1CE199F6" w14:textId="77777777" w:rsidR="00EB1765" w:rsidRDefault="00957B68" w:rsidP="00EB1765">
      <w:pPr>
        <w:pStyle w:val="Titre1"/>
        <w:spacing w:before="240"/>
        <w:rPr>
          <w:lang w:val="fr-FR"/>
        </w:rPr>
      </w:pPr>
      <w:r>
        <w:rPr>
          <w:bCs/>
          <w:lang w:val="fr-FR"/>
        </w:rPr>
        <w:tab/>
      </w:r>
      <w:r w:rsidRPr="00495618">
        <w:rPr>
          <w:bCs/>
          <w:lang w:val="fr-FR"/>
        </w:rPr>
        <w:t>Tableau 3 − Partie 1</w:t>
      </w:r>
      <w:r>
        <w:rPr>
          <w:lang w:val="fr-FR"/>
        </w:rPr>
        <w:t xml:space="preserve"> </w:t>
      </w:r>
    </w:p>
    <w:p w14:paraId="187A7BCA" w14:textId="0B6EBCCA" w:rsidR="00957B68" w:rsidRPr="00EB1765" w:rsidRDefault="00957B68" w:rsidP="00EB1765">
      <w:pPr>
        <w:pStyle w:val="Titre1"/>
        <w:spacing w:after="120"/>
        <w:ind w:right="1134"/>
        <w:rPr>
          <w:b/>
          <w:bCs/>
          <w:snapToGrid w:val="0"/>
          <w:lang w:val="fr-FR"/>
        </w:rPr>
      </w:pPr>
      <w:r w:rsidRPr="00EB1765">
        <w:rPr>
          <w:b/>
          <w:bCs/>
          <w:lang w:val="fr-FR"/>
        </w:rPr>
        <w:t xml:space="preserve">Valeurs − mesurées aux points d’essai − de l’intensité normalisée </w:t>
      </w:r>
      <w:r w:rsidR="00EB1765">
        <w:rPr>
          <w:b/>
          <w:bCs/>
          <w:lang w:val="fr-FR"/>
        </w:rPr>
        <w:br/>
      </w:r>
      <w:r w:rsidRPr="00EB1765">
        <w:rPr>
          <w:b/>
          <w:bCs/>
          <w:lang w:val="fr-FR"/>
        </w:rPr>
        <w:t>(partie noircie de</w:t>
      </w:r>
      <w:r w:rsidR="00EB1765">
        <w:rPr>
          <w:b/>
          <w:bCs/>
          <w:lang w:val="fr-FR"/>
        </w:rPr>
        <w:t xml:space="preserve"> </w:t>
      </w:r>
      <w:r w:rsidRPr="00EB1765">
        <w:rPr>
          <w:b/>
          <w:bCs/>
          <w:lang w:val="fr-FR"/>
        </w:rPr>
        <w:t>l’ampoule)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077"/>
        <w:gridCol w:w="3436"/>
      </w:tblGrid>
      <w:tr w:rsidR="00957B68" w:rsidRPr="000144E9" w14:paraId="45C9E6A0" w14:textId="77777777" w:rsidTr="00EB1765">
        <w:trPr>
          <w:tblHeader/>
        </w:trPr>
        <w:tc>
          <w:tcPr>
            <w:tcW w:w="7370" w:type="dxa"/>
            <w:gridSpan w:val="3"/>
            <w:shd w:val="clear" w:color="auto" w:fill="auto"/>
            <w:vAlign w:val="bottom"/>
          </w:tcPr>
          <w:p w14:paraId="2DEBAFF4" w14:textId="77777777" w:rsidR="00957B68" w:rsidRPr="00C82D6D" w:rsidRDefault="00957B68" w:rsidP="00EB1765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lang w:val="fr-FR"/>
              </w:rPr>
            </w:pPr>
            <w:r w:rsidRPr="00C82D6D">
              <w:rPr>
                <w:i/>
                <w:sz w:val="16"/>
                <w:lang w:val="fr-FR"/>
              </w:rPr>
              <w:t>Source lumineuse à DEL de fabrication courante</w:t>
            </w:r>
          </w:p>
        </w:tc>
      </w:tr>
      <w:tr w:rsidR="00957B68" w:rsidRPr="000144E9" w14:paraId="6E782592" w14:textId="77777777" w:rsidTr="00EB1765"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</w:tcPr>
          <w:p w14:paraId="6DA170CC" w14:textId="77777777" w:rsidR="00957B68" w:rsidRPr="00C82D6D" w:rsidRDefault="00957B68" w:rsidP="00EB1765">
            <w:pPr>
              <w:suppressAutoHyphens w:val="0"/>
              <w:spacing w:before="80" w:after="80" w:line="200" w:lineRule="exact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</w:p>
        </w:tc>
        <w:tc>
          <w:tcPr>
            <w:tcW w:w="3077" w:type="dxa"/>
            <w:tcBorders>
              <w:bottom w:val="single" w:sz="12" w:space="0" w:color="auto"/>
            </w:tcBorders>
            <w:shd w:val="clear" w:color="auto" w:fill="auto"/>
          </w:tcPr>
          <w:p w14:paraId="657138CB" w14:textId="77777777" w:rsidR="00957B68" w:rsidRPr="00C82D6D" w:rsidRDefault="00957B68" w:rsidP="00EB1765">
            <w:pPr>
              <w:suppressAutoHyphens w:val="0"/>
              <w:spacing w:before="80" w:after="80" w:line="200" w:lineRule="exact"/>
              <w:jc w:val="center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C82D6D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minimale en cd/1 000 lm</w:t>
            </w:r>
          </w:p>
        </w:tc>
        <w:tc>
          <w:tcPr>
            <w:tcW w:w="3436" w:type="dxa"/>
            <w:tcBorders>
              <w:bottom w:val="single" w:sz="12" w:space="0" w:color="auto"/>
            </w:tcBorders>
            <w:shd w:val="clear" w:color="auto" w:fill="auto"/>
          </w:tcPr>
          <w:p w14:paraId="439CB929" w14:textId="77777777" w:rsidR="00957B68" w:rsidRPr="00C82D6D" w:rsidRDefault="00957B68" w:rsidP="00EB1765">
            <w:pPr>
              <w:suppressAutoHyphens w:val="0"/>
              <w:spacing w:before="80" w:after="80" w:line="200" w:lineRule="exact"/>
              <w:jc w:val="center"/>
              <w:rPr>
                <w:i/>
                <w:spacing w:val="4"/>
                <w:w w:val="103"/>
                <w:kern w:val="14"/>
                <w:sz w:val="16"/>
                <w:lang w:val="fr-FR"/>
              </w:rPr>
            </w:pPr>
            <w:r w:rsidRPr="00C82D6D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maximale en cd/1 000 lm</w:t>
            </w:r>
          </w:p>
        </w:tc>
      </w:tr>
      <w:tr w:rsidR="00957B68" w:rsidRPr="00C82D6D" w14:paraId="2C4E9856" w14:textId="77777777" w:rsidTr="00EB1765"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</w:tcPr>
          <w:p w14:paraId="12463D6A" w14:textId="77777777" w:rsidR="00957B68" w:rsidRPr="00EB1765" w:rsidRDefault="00957B68" w:rsidP="00EB1765">
            <w:pPr>
              <w:spacing w:before="60" w:after="60"/>
              <w:ind w:left="113" w:right="113"/>
              <w:rPr>
                <w:lang w:val="fr-FR"/>
              </w:rPr>
            </w:pPr>
            <w:r w:rsidRPr="00EB1765">
              <w:rPr>
                <w:rFonts w:ascii="Symbol" w:hAnsi="Symbol"/>
              </w:rPr>
              <w:t></w:t>
            </w:r>
          </w:p>
        </w:tc>
        <w:tc>
          <w:tcPr>
            <w:tcW w:w="3077" w:type="dxa"/>
            <w:tcBorders>
              <w:top w:val="single" w:sz="12" w:space="0" w:color="auto"/>
            </w:tcBorders>
            <w:shd w:val="clear" w:color="auto" w:fill="auto"/>
          </w:tcPr>
          <w:p w14:paraId="2BAECA39" w14:textId="77777777" w:rsidR="00957B68" w:rsidRPr="00EB1765" w:rsidRDefault="00957B68" w:rsidP="00EB1765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EB1765">
              <w:rPr>
                <w:lang w:val="fr-FR"/>
              </w:rPr>
              <w:t>C</w:t>
            </w:r>
            <w:r w:rsidRPr="00EB1765">
              <w:rPr>
                <w:vertAlign w:val="subscript"/>
                <w:lang w:val="fr-FR"/>
              </w:rPr>
              <w:t>0</w:t>
            </w:r>
            <w:r w:rsidRPr="00EB1765">
              <w:rPr>
                <w:lang w:val="fr-FR"/>
              </w:rPr>
              <w:t>, C</w:t>
            </w:r>
            <w:r w:rsidRPr="00EB1765">
              <w:rPr>
                <w:vertAlign w:val="subscript"/>
                <w:lang w:val="fr-FR"/>
              </w:rPr>
              <w:t>90</w:t>
            </w:r>
            <w:r w:rsidRPr="00EB1765">
              <w:rPr>
                <w:lang w:val="fr-FR"/>
              </w:rPr>
              <w:t>, C</w:t>
            </w:r>
            <w:r w:rsidRPr="00EB1765">
              <w:rPr>
                <w:vertAlign w:val="subscript"/>
                <w:lang w:val="fr-FR"/>
              </w:rPr>
              <w:t>180</w:t>
            </w:r>
            <w:r w:rsidRPr="00EB1765">
              <w:rPr>
                <w:lang w:val="fr-FR"/>
              </w:rPr>
              <w:t>, C</w:t>
            </w:r>
            <w:r w:rsidRPr="00EB1765">
              <w:rPr>
                <w:vertAlign w:val="subscript"/>
                <w:lang w:val="fr-FR"/>
              </w:rPr>
              <w:t>270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</w:tcPr>
          <w:p w14:paraId="6B90C7D1" w14:textId="77777777" w:rsidR="00957B68" w:rsidRPr="00EB1765" w:rsidRDefault="00957B68" w:rsidP="00EB1765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EB1765">
              <w:rPr>
                <w:lang w:val="fr-FR"/>
              </w:rPr>
              <w:t>C</w:t>
            </w:r>
            <w:r w:rsidRPr="00EB1765">
              <w:rPr>
                <w:vertAlign w:val="subscript"/>
                <w:lang w:val="fr-FR"/>
              </w:rPr>
              <w:t>0</w:t>
            </w:r>
            <w:r w:rsidRPr="00EB1765">
              <w:rPr>
                <w:lang w:val="fr-FR"/>
              </w:rPr>
              <w:t>, C</w:t>
            </w:r>
            <w:r w:rsidRPr="00EB1765">
              <w:rPr>
                <w:vertAlign w:val="subscript"/>
                <w:lang w:val="fr-FR"/>
              </w:rPr>
              <w:t>90</w:t>
            </w:r>
            <w:r w:rsidRPr="00EB1765">
              <w:rPr>
                <w:lang w:val="fr-FR"/>
              </w:rPr>
              <w:t>, C</w:t>
            </w:r>
            <w:r w:rsidRPr="00EB1765">
              <w:rPr>
                <w:vertAlign w:val="subscript"/>
                <w:lang w:val="fr-FR"/>
              </w:rPr>
              <w:t>180</w:t>
            </w:r>
            <w:r w:rsidRPr="00EB1765">
              <w:rPr>
                <w:lang w:val="fr-FR"/>
              </w:rPr>
              <w:t>, C</w:t>
            </w:r>
            <w:r w:rsidRPr="00EB1765">
              <w:rPr>
                <w:vertAlign w:val="subscript"/>
                <w:lang w:val="fr-FR"/>
              </w:rPr>
              <w:t>270</w:t>
            </w:r>
          </w:p>
        </w:tc>
      </w:tr>
      <w:tr w:rsidR="00957B68" w:rsidRPr="00C82D6D" w14:paraId="1571564E" w14:textId="77777777" w:rsidTr="00EB1765">
        <w:tc>
          <w:tcPr>
            <w:tcW w:w="857" w:type="dxa"/>
            <w:shd w:val="clear" w:color="auto" w:fill="auto"/>
          </w:tcPr>
          <w:p w14:paraId="5E36D503" w14:textId="77777777" w:rsidR="00957B68" w:rsidRPr="00EB1765" w:rsidRDefault="00957B68" w:rsidP="00EB1765">
            <w:pPr>
              <w:spacing w:before="60" w:after="60"/>
              <w:ind w:left="113" w:right="113"/>
              <w:rPr>
                <w:lang w:val="fr-FR"/>
              </w:rPr>
            </w:pPr>
            <w:r w:rsidRPr="00EB1765">
              <w:rPr>
                <w:lang w:val="fr-FR"/>
              </w:rPr>
              <w:t>0°</w:t>
            </w:r>
          </w:p>
        </w:tc>
        <w:tc>
          <w:tcPr>
            <w:tcW w:w="3077" w:type="dxa"/>
            <w:shd w:val="clear" w:color="auto" w:fill="auto"/>
          </w:tcPr>
          <w:p w14:paraId="7896AFA6" w14:textId="77777777" w:rsidR="00957B68" w:rsidRPr="00EB1765" w:rsidRDefault="00957B68" w:rsidP="00EB1765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EB1765">
              <w:rPr>
                <w:lang w:val="fr-FR"/>
              </w:rPr>
              <w:t>s.o.</w:t>
            </w:r>
          </w:p>
        </w:tc>
        <w:tc>
          <w:tcPr>
            <w:tcW w:w="3436" w:type="dxa"/>
            <w:shd w:val="clear" w:color="auto" w:fill="auto"/>
          </w:tcPr>
          <w:p w14:paraId="47DD7228" w14:textId="77777777" w:rsidR="00957B68" w:rsidRPr="00EB1765" w:rsidRDefault="00957B68" w:rsidP="00EB1765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EB1765">
              <w:rPr>
                <w:lang w:val="fr-FR"/>
              </w:rPr>
              <w:t>10</w:t>
            </w:r>
          </w:p>
        </w:tc>
      </w:tr>
      <w:tr w:rsidR="00957B68" w:rsidRPr="00C82D6D" w14:paraId="79FF7F68" w14:textId="77777777" w:rsidTr="00EB1765">
        <w:tc>
          <w:tcPr>
            <w:tcW w:w="857" w:type="dxa"/>
            <w:shd w:val="clear" w:color="auto" w:fill="auto"/>
          </w:tcPr>
          <w:p w14:paraId="3808A5C9" w14:textId="77777777" w:rsidR="00957B68" w:rsidRPr="00EB1765" w:rsidRDefault="00957B68" w:rsidP="00EB1765">
            <w:pPr>
              <w:spacing w:before="60" w:after="60"/>
              <w:ind w:left="113" w:right="113"/>
              <w:rPr>
                <w:lang w:val="fr-FR"/>
              </w:rPr>
            </w:pPr>
            <w:r w:rsidRPr="00EB1765">
              <w:rPr>
                <w:lang w:val="fr-FR"/>
              </w:rPr>
              <w:t>10°</w:t>
            </w:r>
          </w:p>
        </w:tc>
        <w:tc>
          <w:tcPr>
            <w:tcW w:w="3077" w:type="dxa"/>
            <w:shd w:val="clear" w:color="auto" w:fill="auto"/>
          </w:tcPr>
          <w:p w14:paraId="3ECCD361" w14:textId="77777777" w:rsidR="00957B68" w:rsidRPr="00EB1765" w:rsidRDefault="00957B68" w:rsidP="00EB1765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EB1765">
              <w:rPr>
                <w:lang w:val="fr-FR"/>
              </w:rPr>
              <w:t>s.o.</w:t>
            </w:r>
          </w:p>
        </w:tc>
        <w:tc>
          <w:tcPr>
            <w:tcW w:w="3436" w:type="dxa"/>
            <w:shd w:val="clear" w:color="auto" w:fill="auto"/>
          </w:tcPr>
          <w:p w14:paraId="52D61564" w14:textId="77777777" w:rsidR="00957B68" w:rsidRPr="00EB1765" w:rsidRDefault="00957B68" w:rsidP="00EB1765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EB1765">
              <w:rPr>
                <w:lang w:val="fr-FR"/>
              </w:rPr>
              <w:t>10</w:t>
            </w:r>
          </w:p>
        </w:tc>
      </w:tr>
      <w:tr w:rsidR="00957B68" w:rsidRPr="00C82D6D" w14:paraId="5ED37064" w14:textId="77777777" w:rsidTr="00EB1765"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59C7B011" w14:textId="77777777" w:rsidR="00957B68" w:rsidRPr="00EB1765" w:rsidRDefault="00957B68" w:rsidP="00EB1765">
            <w:pPr>
              <w:spacing w:before="60" w:after="60"/>
              <w:ind w:left="113" w:right="113"/>
              <w:rPr>
                <w:lang w:val="fr-FR"/>
              </w:rPr>
            </w:pPr>
            <w:r w:rsidRPr="00EB1765">
              <w:rPr>
                <w:lang w:val="fr-FR"/>
              </w:rPr>
              <w:t>20°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14:paraId="5CBA5C9B" w14:textId="77777777" w:rsidR="00957B68" w:rsidRPr="00EB1765" w:rsidRDefault="00957B68" w:rsidP="00EB1765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EB1765">
              <w:rPr>
                <w:lang w:val="fr-FR"/>
              </w:rPr>
              <w:t>s.o.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14:paraId="747F9DBE" w14:textId="77777777" w:rsidR="00957B68" w:rsidRPr="00EB1765" w:rsidRDefault="00957B68" w:rsidP="00EB1765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EB1765">
              <w:rPr>
                <w:lang w:val="fr-FR"/>
              </w:rPr>
              <w:t>10</w:t>
            </w:r>
          </w:p>
        </w:tc>
      </w:tr>
      <w:tr w:rsidR="00957B68" w:rsidRPr="00C82D6D" w14:paraId="526B0C6E" w14:textId="77777777" w:rsidTr="00EB1765"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</w:tcPr>
          <w:p w14:paraId="708B9B98" w14:textId="77777777" w:rsidR="00957B68" w:rsidRPr="00EB1765" w:rsidRDefault="00957B68" w:rsidP="00EB1765">
            <w:pPr>
              <w:spacing w:before="60" w:after="60"/>
              <w:ind w:left="113" w:right="113"/>
              <w:rPr>
                <w:lang w:val="fr-FR"/>
              </w:rPr>
            </w:pPr>
            <w:r w:rsidRPr="00EB1765">
              <w:rPr>
                <w:lang w:val="fr-FR"/>
              </w:rPr>
              <w:t>30°</w:t>
            </w:r>
          </w:p>
        </w:tc>
        <w:tc>
          <w:tcPr>
            <w:tcW w:w="3077" w:type="dxa"/>
            <w:tcBorders>
              <w:bottom w:val="single" w:sz="12" w:space="0" w:color="auto"/>
            </w:tcBorders>
            <w:shd w:val="clear" w:color="auto" w:fill="auto"/>
          </w:tcPr>
          <w:p w14:paraId="36DD0C4E" w14:textId="77777777" w:rsidR="00957B68" w:rsidRPr="00EB1765" w:rsidRDefault="00957B68" w:rsidP="00EB1765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EB1765">
              <w:rPr>
                <w:lang w:val="fr-FR"/>
              </w:rPr>
              <w:t>s.o.</w:t>
            </w:r>
          </w:p>
        </w:tc>
        <w:tc>
          <w:tcPr>
            <w:tcW w:w="3436" w:type="dxa"/>
            <w:tcBorders>
              <w:bottom w:val="single" w:sz="12" w:space="0" w:color="auto"/>
            </w:tcBorders>
            <w:shd w:val="clear" w:color="auto" w:fill="auto"/>
          </w:tcPr>
          <w:p w14:paraId="592DF05D" w14:textId="77777777" w:rsidR="00957B68" w:rsidRPr="00EB1765" w:rsidRDefault="00957B68" w:rsidP="00EB1765">
            <w:pPr>
              <w:spacing w:before="60" w:after="60"/>
              <w:ind w:right="113"/>
              <w:jc w:val="center"/>
              <w:rPr>
                <w:lang w:val="fr-FR"/>
              </w:rPr>
            </w:pPr>
            <w:r w:rsidRPr="00EB1765">
              <w:rPr>
                <w:lang w:val="fr-FR"/>
              </w:rPr>
              <w:t>10</w:t>
            </w:r>
          </w:p>
        </w:tc>
      </w:tr>
    </w:tbl>
    <w:p w14:paraId="6FC8C055" w14:textId="2C088CED" w:rsidR="00957B68" w:rsidRPr="00AE559F" w:rsidRDefault="00957B68" w:rsidP="00EB1765">
      <w:pPr>
        <w:pStyle w:val="SingleTxtG"/>
        <w:spacing w:before="240"/>
        <w:rPr>
          <w:bCs/>
          <w:snapToGrid w:val="0"/>
          <w:lang w:val="fr-FR"/>
        </w:rPr>
      </w:pPr>
      <w:r w:rsidRPr="00AE559F">
        <w:rPr>
          <w:lang w:val="fr-FR"/>
        </w:rPr>
        <w:t>La 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 telle qu</w:t>
      </w:r>
      <w:r>
        <w:rPr>
          <w:lang w:val="fr-FR"/>
        </w:rPr>
        <w:t>’</w:t>
      </w:r>
      <w:r w:rsidRPr="00AE559F">
        <w:rPr>
          <w:lang w:val="fr-FR"/>
        </w:rPr>
        <w:t>elle est décrite dans le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 w:rsidR="00EB1765">
        <w:rPr>
          <w:lang w:val="fr-FR"/>
        </w:rPr>
        <w:t xml:space="preserve"> −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 xml:space="preserve">1 doit être sensiblement uniforme, </w:t>
      </w:r>
      <w:r>
        <w:rPr>
          <w:lang w:val="fr-FR"/>
        </w:rPr>
        <w:t>ce qui signifie</w:t>
      </w:r>
      <w:r w:rsidRPr="00AE559F">
        <w:rPr>
          <w:lang w:val="fr-FR"/>
        </w:rPr>
        <w:t xml:space="preserve"> qu</w:t>
      </w:r>
      <w:r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>
        <w:rPr>
          <w:lang w:val="fr-FR"/>
        </w:rPr>
        <w:t>’</w:t>
      </w:r>
      <w:r w:rsidRPr="00AE559F">
        <w:rPr>
          <w:lang w:val="fr-FR"/>
        </w:rPr>
        <w:t>intensité lumineuse relative est calculée par interpolation linéaire. En cas de doute, cette vérification peut être effectuée en plus de celle des points de la grille indiqués au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 w:rsidR="00EB1765">
        <w:rPr>
          <w:lang w:val="fr-FR"/>
        </w:rPr>
        <w:t xml:space="preserve"> −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1.</w:t>
      </w:r>
    </w:p>
    <w:p w14:paraId="03877E0F" w14:textId="453FD724" w:rsidR="00957B68" w:rsidRDefault="00957B68" w:rsidP="00957B68">
      <w:pPr>
        <w:pStyle w:val="SingleTxtG"/>
        <w:rPr>
          <w:i/>
          <w:iCs/>
          <w:lang w:val="fr-FR"/>
        </w:rPr>
      </w:pPr>
      <w:r w:rsidRPr="00473291">
        <w:rPr>
          <w:i/>
          <w:iCs/>
          <w:lang w:val="fr-FR"/>
        </w:rPr>
        <w:t>Note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: La plage angulaire du tableau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3</w:t>
      </w:r>
      <w:r w:rsidR="00EB1765">
        <w:rPr>
          <w:i/>
          <w:iCs/>
          <w:lang w:val="fr-FR"/>
        </w:rPr>
        <w:t xml:space="preserve"> −</w:t>
      </w:r>
      <w:r w:rsidRPr="00473291">
        <w:rPr>
          <w:i/>
          <w:iCs/>
          <w:lang w:val="fr-FR"/>
        </w:rPr>
        <w:t xml:space="preserve"> partie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1 est équivalente à la partie noircie de l</w:t>
      </w:r>
      <w:r>
        <w:rPr>
          <w:i/>
          <w:iCs/>
          <w:lang w:val="fr-FR"/>
        </w:rPr>
        <w:t>’</w:t>
      </w:r>
      <w:r w:rsidRPr="00473291">
        <w:rPr>
          <w:i/>
          <w:iCs/>
          <w:lang w:val="fr-FR"/>
        </w:rPr>
        <w:t>ampoule de la source lumineuse à incandescence H11 de catégorie équivalente, qui correspond à l</w:t>
      </w:r>
      <w:r>
        <w:rPr>
          <w:i/>
          <w:iCs/>
          <w:lang w:val="fr-FR"/>
        </w:rPr>
        <w:t>’</w:t>
      </w:r>
      <w:r w:rsidRPr="00473291">
        <w:rPr>
          <w:i/>
          <w:iCs/>
          <w:lang w:val="fr-FR"/>
        </w:rPr>
        <w:t>angle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γ</w:t>
      </w:r>
      <w:r w:rsidRPr="00473291">
        <w:rPr>
          <w:i/>
          <w:iCs/>
          <w:vertAlign w:val="subscript"/>
          <w:lang w:val="fr-FR"/>
        </w:rPr>
        <w:t>3</w:t>
      </w:r>
      <w:r w:rsidRPr="00016480">
        <w:rPr>
          <w:i/>
          <w:iCs/>
          <w:lang w:val="fr-FR"/>
        </w:rPr>
        <w:t xml:space="preserve"> </w:t>
      </w:r>
      <w:r w:rsidRPr="00473291">
        <w:rPr>
          <w:i/>
          <w:iCs/>
          <w:lang w:val="fr-FR"/>
        </w:rPr>
        <w:t>dans la feuille H11/3.</w:t>
      </w:r>
    </w:p>
    <w:p w14:paraId="61A56B6A" w14:textId="35737616" w:rsidR="00EB1765" w:rsidRDefault="00957B68" w:rsidP="00EB1765">
      <w:pPr>
        <w:pStyle w:val="Titre1"/>
        <w:spacing w:before="240"/>
        <w:rPr>
          <w:lang w:val="fr-FR"/>
        </w:rPr>
      </w:pPr>
      <w:r>
        <w:rPr>
          <w:lang w:val="fr-FR"/>
        </w:rPr>
        <w:tab/>
      </w:r>
      <w:r w:rsidRPr="00495618">
        <w:rPr>
          <w:bCs/>
          <w:lang w:val="fr-FR"/>
        </w:rPr>
        <w:t>Tableau 3</w:t>
      </w:r>
      <w:r w:rsidR="00EB1765">
        <w:rPr>
          <w:bCs/>
          <w:lang w:val="fr-FR"/>
        </w:rPr>
        <w:t xml:space="preserve"> −</w:t>
      </w:r>
      <w:r w:rsidRPr="00495618">
        <w:rPr>
          <w:bCs/>
          <w:lang w:val="fr-FR"/>
        </w:rPr>
        <w:t xml:space="preserve"> Partie 2</w:t>
      </w:r>
      <w:r>
        <w:rPr>
          <w:lang w:val="fr-FR"/>
        </w:rPr>
        <w:t xml:space="preserve"> </w:t>
      </w:r>
    </w:p>
    <w:p w14:paraId="7FFBBE9E" w14:textId="3ABC3762" w:rsidR="00957B68" w:rsidRPr="00EB1765" w:rsidRDefault="00957B68" w:rsidP="00EB1765">
      <w:pPr>
        <w:pStyle w:val="Titre1"/>
        <w:spacing w:after="120"/>
        <w:ind w:right="1134"/>
        <w:rPr>
          <w:b/>
          <w:bCs/>
          <w:lang w:val="fr-FR"/>
        </w:rPr>
      </w:pPr>
      <w:r w:rsidRPr="00EB1765">
        <w:rPr>
          <w:b/>
          <w:bCs/>
          <w:lang w:val="fr-FR"/>
        </w:rPr>
        <w:t>Valeurs − mesurées aux points d’essai − de l’intensité normalisée (surface exempte de distorsion)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600"/>
        <w:gridCol w:w="1601"/>
        <w:gridCol w:w="1656"/>
        <w:gridCol w:w="1657"/>
      </w:tblGrid>
      <w:tr w:rsidR="00957B68" w:rsidRPr="000144E9" w14:paraId="04AD46E3" w14:textId="77777777" w:rsidTr="00FC30AB">
        <w:trPr>
          <w:trHeight w:hRule="exact" w:val="316"/>
          <w:jc w:val="center"/>
        </w:trPr>
        <w:tc>
          <w:tcPr>
            <w:tcW w:w="848" w:type="dxa"/>
          </w:tcPr>
          <w:p w14:paraId="00BA27CD" w14:textId="77777777" w:rsidR="00957B68" w:rsidRPr="000144E9" w:rsidRDefault="00957B68" w:rsidP="00EB1765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SN"/>
              </w:rPr>
            </w:pPr>
          </w:p>
        </w:tc>
        <w:tc>
          <w:tcPr>
            <w:tcW w:w="6440" w:type="dxa"/>
            <w:gridSpan w:val="4"/>
          </w:tcPr>
          <w:p w14:paraId="00958F76" w14:textId="77777777" w:rsidR="00957B68" w:rsidRPr="000144E9" w:rsidRDefault="00957B68" w:rsidP="00EB1765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SN"/>
              </w:rPr>
            </w:pPr>
            <w:r w:rsidRPr="00495618">
              <w:rPr>
                <w:i/>
                <w:sz w:val="16"/>
                <w:lang w:val="fr-FR"/>
              </w:rPr>
              <w:t>Source lumineuse à DEL de fabrication courante</w:t>
            </w:r>
          </w:p>
        </w:tc>
      </w:tr>
      <w:tr w:rsidR="00957B68" w:rsidRPr="000144E9" w14:paraId="5084ED48" w14:textId="77777777" w:rsidTr="00FC30AB">
        <w:trPr>
          <w:trHeight w:hRule="exact" w:val="316"/>
          <w:jc w:val="center"/>
        </w:trPr>
        <w:tc>
          <w:tcPr>
            <w:tcW w:w="848" w:type="dxa"/>
            <w:tcBorders>
              <w:bottom w:val="single" w:sz="12" w:space="0" w:color="auto"/>
            </w:tcBorders>
          </w:tcPr>
          <w:p w14:paraId="0685271A" w14:textId="77777777" w:rsidR="00957B68" w:rsidRPr="000144E9" w:rsidRDefault="00957B68" w:rsidP="00EB1765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SN"/>
              </w:rPr>
            </w:pPr>
          </w:p>
        </w:tc>
        <w:tc>
          <w:tcPr>
            <w:tcW w:w="3165" w:type="dxa"/>
            <w:gridSpan w:val="2"/>
            <w:tcBorders>
              <w:bottom w:val="single" w:sz="12" w:space="0" w:color="auto"/>
            </w:tcBorders>
          </w:tcPr>
          <w:p w14:paraId="3D39D73A" w14:textId="77777777" w:rsidR="00957B68" w:rsidRPr="000144E9" w:rsidRDefault="00957B68" w:rsidP="00EB1765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SN"/>
              </w:rPr>
            </w:pPr>
            <w:r w:rsidRPr="001A66B8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minimale en cd/1 000 lm</w:t>
            </w:r>
          </w:p>
        </w:tc>
        <w:tc>
          <w:tcPr>
            <w:tcW w:w="3275" w:type="dxa"/>
            <w:gridSpan w:val="2"/>
            <w:tcBorders>
              <w:bottom w:val="single" w:sz="12" w:space="0" w:color="auto"/>
            </w:tcBorders>
          </w:tcPr>
          <w:p w14:paraId="6F029116" w14:textId="77777777" w:rsidR="00957B68" w:rsidRPr="000144E9" w:rsidRDefault="00957B68" w:rsidP="00EB1765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SN"/>
              </w:rPr>
            </w:pPr>
            <w:r w:rsidRPr="001A66B8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maximale en cd/1 000 lm</w:t>
            </w:r>
          </w:p>
        </w:tc>
      </w:tr>
      <w:tr w:rsidR="00957B68" w:rsidRPr="0043228E" w14:paraId="705EA591" w14:textId="77777777" w:rsidTr="00FC30AB">
        <w:trPr>
          <w:trHeight w:val="238"/>
          <w:jc w:val="center"/>
        </w:trPr>
        <w:tc>
          <w:tcPr>
            <w:tcW w:w="848" w:type="dxa"/>
            <w:tcBorders>
              <w:top w:val="single" w:sz="12" w:space="0" w:color="auto"/>
            </w:tcBorders>
          </w:tcPr>
          <w:p w14:paraId="168FB967" w14:textId="77777777" w:rsidR="00957B68" w:rsidRPr="000144E9" w:rsidRDefault="00957B68" w:rsidP="00EB1765">
            <w:pPr>
              <w:spacing w:before="40" w:after="40"/>
              <w:jc w:val="center"/>
              <w:rPr>
                <w:lang w:val="fr-SN"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C85A85" w14:textId="77777777" w:rsidR="00957B68" w:rsidRPr="00114AFF" w:rsidRDefault="00957B68" w:rsidP="00EB1765">
            <w:pPr>
              <w:spacing w:before="40" w:after="40"/>
              <w:jc w:val="center"/>
            </w:pPr>
            <w:r w:rsidRPr="00114AFF">
              <w:rPr>
                <w:bCs/>
                <w:snapToGrid w:val="0"/>
              </w:rPr>
              <w:t>Configuration</w:t>
            </w:r>
            <w:r>
              <w:rPr>
                <w:bCs/>
                <w:snapToGrid w:val="0"/>
              </w:rPr>
              <w:t> </w:t>
            </w:r>
            <w:r w:rsidRPr="00114AFF">
              <w:rPr>
                <w:bCs/>
                <w:snapToGrid w:val="0"/>
              </w:rPr>
              <w:t>1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B455955" w14:textId="77777777" w:rsidR="00957B68" w:rsidRPr="00114AFF" w:rsidRDefault="00957B68" w:rsidP="00EB1765">
            <w:pPr>
              <w:spacing w:before="40" w:after="40"/>
              <w:jc w:val="center"/>
            </w:pPr>
            <w:r w:rsidRPr="00114AFF">
              <w:rPr>
                <w:bCs/>
                <w:snapToGrid w:val="0"/>
              </w:rPr>
              <w:t>Configuration</w:t>
            </w:r>
            <w:r>
              <w:rPr>
                <w:bCs/>
                <w:snapToGrid w:val="0"/>
              </w:rPr>
              <w:t> </w:t>
            </w:r>
            <w:r w:rsidRPr="00114AFF">
              <w:rPr>
                <w:bCs/>
                <w:snapToGrid w:val="0"/>
              </w:rPr>
              <w:t>2</w:t>
            </w:r>
          </w:p>
        </w:tc>
        <w:tc>
          <w:tcPr>
            <w:tcW w:w="163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811AD9" w14:textId="77777777" w:rsidR="00957B68" w:rsidRPr="00114AFF" w:rsidRDefault="00957B68" w:rsidP="00EB1765">
            <w:pPr>
              <w:spacing w:before="40" w:after="40"/>
              <w:jc w:val="center"/>
            </w:pPr>
            <w:r w:rsidRPr="00114AFF">
              <w:rPr>
                <w:bCs/>
                <w:snapToGrid w:val="0"/>
              </w:rPr>
              <w:t>Configuration</w:t>
            </w:r>
            <w:r>
              <w:rPr>
                <w:bCs/>
                <w:snapToGrid w:val="0"/>
              </w:rPr>
              <w:t> </w:t>
            </w:r>
            <w:r w:rsidRPr="00114AFF">
              <w:rPr>
                <w:bCs/>
                <w:snapToGrid w:val="0"/>
              </w:rPr>
              <w:t>1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9EFD22C" w14:textId="77777777" w:rsidR="00957B68" w:rsidRPr="00114AFF" w:rsidRDefault="00957B68" w:rsidP="00EB1765">
            <w:pPr>
              <w:spacing w:before="40" w:after="40"/>
              <w:jc w:val="center"/>
            </w:pPr>
            <w:r w:rsidRPr="00114AFF">
              <w:rPr>
                <w:bCs/>
                <w:snapToGrid w:val="0"/>
              </w:rPr>
              <w:t>Configuration</w:t>
            </w:r>
            <w:r>
              <w:rPr>
                <w:bCs/>
                <w:snapToGrid w:val="0"/>
              </w:rPr>
              <w:t> </w:t>
            </w:r>
            <w:r w:rsidRPr="00114AFF">
              <w:rPr>
                <w:bCs/>
                <w:snapToGrid w:val="0"/>
              </w:rPr>
              <w:t>2</w:t>
            </w:r>
          </w:p>
        </w:tc>
      </w:tr>
      <w:tr w:rsidR="00957B68" w:rsidRPr="0043228E" w14:paraId="1528098D" w14:textId="77777777" w:rsidTr="00FC30AB">
        <w:trPr>
          <w:trHeight w:val="252"/>
          <w:jc w:val="center"/>
        </w:trPr>
        <w:tc>
          <w:tcPr>
            <w:tcW w:w="848" w:type="dxa"/>
          </w:tcPr>
          <w:p w14:paraId="7A02A5BB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rPr>
                <w:rFonts w:ascii="Symbol" w:hAnsi="Symbol"/>
              </w:rPr>
              <w:t></w:t>
            </w:r>
          </w:p>
        </w:tc>
        <w:tc>
          <w:tcPr>
            <w:tcW w:w="1582" w:type="dxa"/>
            <w:shd w:val="clear" w:color="auto" w:fill="FFFFFF" w:themeFill="background1"/>
          </w:tcPr>
          <w:p w14:paraId="529CF317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rPr>
                <w:bCs/>
              </w:rPr>
              <w:t>C</w:t>
            </w:r>
            <w:r w:rsidRPr="00EB1765">
              <w:rPr>
                <w:bCs/>
                <w:vertAlign w:val="subscript"/>
              </w:rPr>
              <w:t>0</w:t>
            </w:r>
            <w:r w:rsidRPr="00EB1765">
              <w:rPr>
                <w:bCs/>
              </w:rPr>
              <w:t>, C</w:t>
            </w:r>
            <w:r w:rsidRPr="00EB1765">
              <w:rPr>
                <w:bCs/>
                <w:vertAlign w:val="subscript"/>
              </w:rPr>
              <w:t>90</w:t>
            </w:r>
            <w:r w:rsidRPr="00EB1765">
              <w:rPr>
                <w:bCs/>
              </w:rPr>
              <w:t>, C</w:t>
            </w:r>
            <w:r w:rsidRPr="00EB1765">
              <w:rPr>
                <w:bCs/>
                <w:vertAlign w:val="subscript"/>
              </w:rPr>
              <w:t>270</w:t>
            </w:r>
          </w:p>
        </w:tc>
        <w:tc>
          <w:tcPr>
            <w:tcW w:w="1583" w:type="dxa"/>
            <w:shd w:val="clear" w:color="auto" w:fill="FFFFFF" w:themeFill="background1"/>
          </w:tcPr>
          <w:p w14:paraId="6A269271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rPr>
                <w:bCs/>
              </w:rPr>
              <w:t>C</w:t>
            </w:r>
            <w:r w:rsidRPr="00EB1765">
              <w:rPr>
                <w:bCs/>
                <w:vertAlign w:val="subscript"/>
              </w:rPr>
              <w:t>90</w:t>
            </w:r>
            <w:r w:rsidRPr="00EB1765">
              <w:rPr>
                <w:bCs/>
              </w:rPr>
              <w:t>, C</w:t>
            </w:r>
            <w:r w:rsidRPr="00EB1765">
              <w:rPr>
                <w:bCs/>
                <w:vertAlign w:val="subscript"/>
              </w:rPr>
              <w:t>270</w:t>
            </w:r>
          </w:p>
        </w:tc>
        <w:tc>
          <w:tcPr>
            <w:tcW w:w="1637" w:type="dxa"/>
            <w:shd w:val="clear" w:color="auto" w:fill="FFFFFF" w:themeFill="background1"/>
          </w:tcPr>
          <w:p w14:paraId="64CCF821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rPr>
                <w:bCs/>
              </w:rPr>
              <w:t>C</w:t>
            </w:r>
            <w:r w:rsidRPr="00EB1765">
              <w:rPr>
                <w:bCs/>
                <w:vertAlign w:val="subscript"/>
              </w:rPr>
              <w:t>0</w:t>
            </w:r>
            <w:r w:rsidRPr="00EB1765">
              <w:rPr>
                <w:bCs/>
              </w:rPr>
              <w:t>, C</w:t>
            </w:r>
            <w:r w:rsidRPr="00EB1765">
              <w:rPr>
                <w:bCs/>
                <w:vertAlign w:val="subscript"/>
              </w:rPr>
              <w:t>90</w:t>
            </w:r>
            <w:r w:rsidRPr="00EB1765">
              <w:rPr>
                <w:bCs/>
              </w:rPr>
              <w:t>, C</w:t>
            </w:r>
            <w:r w:rsidRPr="00EB1765">
              <w:rPr>
                <w:bCs/>
                <w:vertAlign w:val="subscript"/>
              </w:rPr>
              <w:t>270</w:t>
            </w:r>
          </w:p>
        </w:tc>
        <w:tc>
          <w:tcPr>
            <w:tcW w:w="1638" w:type="dxa"/>
            <w:shd w:val="clear" w:color="auto" w:fill="FFFFFF" w:themeFill="background1"/>
          </w:tcPr>
          <w:p w14:paraId="2657E63A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rPr>
                <w:bCs/>
              </w:rPr>
              <w:t>C</w:t>
            </w:r>
            <w:r w:rsidRPr="00EB1765">
              <w:rPr>
                <w:bCs/>
                <w:vertAlign w:val="subscript"/>
              </w:rPr>
              <w:t>90</w:t>
            </w:r>
            <w:r w:rsidRPr="00EB1765">
              <w:rPr>
                <w:bCs/>
              </w:rPr>
              <w:t>, C</w:t>
            </w:r>
            <w:r w:rsidRPr="00EB1765">
              <w:rPr>
                <w:bCs/>
                <w:vertAlign w:val="subscript"/>
              </w:rPr>
              <w:t>270</w:t>
            </w:r>
          </w:p>
        </w:tc>
      </w:tr>
      <w:tr w:rsidR="00957B68" w:rsidRPr="0043228E" w14:paraId="5E69E756" w14:textId="77777777" w:rsidTr="00FC30AB">
        <w:trPr>
          <w:trHeight w:val="252"/>
          <w:jc w:val="center"/>
        </w:trPr>
        <w:tc>
          <w:tcPr>
            <w:tcW w:w="848" w:type="dxa"/>
          </w:tcPr>
          <w:p w14:paraId="3C032ED4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50°</w:t>
            </w:r>
          </w:p>
        </w:tc>
        <w:tc>
          <w:tcPr>
            <w:tcW w:w="1582" w:type="dxa"/>
            <w:shd w:val="clear" w:color="auto" w:fill="FFFFFF" w:themeFill="background1"/>
          </w:tcPr>
          <w:p w14:paraId="6128553A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</w:t>
            </w:r>
          </w:p>
        </w:tc>
        <w:tc>
          <w:tcPr>
            <w:tcW w:w="1583" w:type="dxa"/>
            <w:shd w:val="clear" w:color="auto" w:fill="FFFFFF" w:themeFill="background1"/>
          </w:tcPr>
          <w:p w14:paraId="635A8695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100</w:t>
            </w:r>
          </w:p>
        </w:tc>
        <w:tc>
          <w:tcPr>
            <w:tcW w:w="1637" w:type="dxa"/>
            <w:shd w:val="clear" w:color="auto" w:fill="FFFFFF" w:themeFill="background1"/>
          </w:tcPr>
          <w:p w14:paraId="22E9ED47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8" w:type="dxa"/>
            <w:shd w:val="clear" w:color="auto" w:fill="FFFFFF" w:themeFill="background1"/>
          </w:tcPr>
          <w:p w14:paraId="03408CE5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160</w:t>
            </w:r>
          </w:p>
        </w:tc>
      </w:tr>
      <w:tr w:rsidR="00957B68" w:rsidRPr="0043228E" w14:paraId="24A4FCFA" w14:textId="77777777" w:rsidTr="00FC30AB">
        <w:trPr>
          <w:trHeight w:val="252"/>
          <w:jc w:val="center"/>
        </w:trPr>
        <w:tc>
          <w:tcPr>
            <w:tcW w:w="848" w:type="dxa"/>
          </w:tcPr>
          <w:p w14:paraId="1FDCA64A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60°</w:t>
            </w:r>
          </w:p>
        </w:tc>
        <w:tc>
          <w:tcPr>
            <w:tcW w:w="1582" w:type="dxa"/>
            <w:shd w:val="clear" w:color="auto" w:fill="FFFFFF" w:themeFill="background1"/>
          </w:tcPr>
          <w:p w14:paraId="6EE41968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</w:t>
            </w:r>
          </w:p>
        </w:tc>
        <w:tc>
          <w:tcPr>
            <w:tcW w:w="1583" w:type="dxa"/>
            <w:shd w:val="clear" w:color="auto" w:fill="FFFFFF" w:themeFill="background1"/>
          </w:tcPr>
          <w:p w14:paraId="3FAF9149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115</w:t>
            </w:r>
          </w:p>
        </w:tc>
        <w:tc>
          <w:tcPr>
            <w:tcW w:w="1637" w:type="dxa"/>
            <w:shd w:val="clear" w:color="auto" w:fill="FFFFFF" w:themeFill="background1"/>
          </w:tcPr>
          <w:p w14:paraId="4D656394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8" w:type="dxa"/>
            <w:shd w:val="clear" w:color="auto" w:fill="FFFFFF" w:themeFill="background1"/>
          </w:tcPr>
          <w:p w14:paraId="45A9F83C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175</w:t>
            </w:r>
          </w:p>
        </w:tc>
      </w:tr>
      <w:tr w:rsidR="00957B68" w:rsidRPr="0043228E" w14:paraId="3ABF7AA8" w14:textId="77777777" w:rsidTr="00FC30AB">
        <w:trPr>
          <w:trHeight w:val="252"/>
          <w:jc w:val="center"/>
        </w:trPr>
        <w:tc>
          <w:tcPr>
            <w:tcW w:w="848" w:type="dxa"/>
          </w:tcPr>
          <w:p w14:paraId="6889BADD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70°</w:t>
            </w:r>
          </w:p>
        </w:tc>
        <w:tc>
          <w:tcPr>
            <w:tcW w:w="1582" w:type="dxa"/>
            <w:shd w:val="clear" w:color="auto" w:fill="FFFFFF" w:themeFill="background1"/>
          </w:tcPr>
          <w:p w14:paraId="06D2AB65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</w:t>
            </w:r>
          </w:p>
        </w:tc>
        <w:tc>
          <w:tcPr>
            <w:tcW w:w="1583" w:type="dxa"/>
            <w:shd w:val="clear" w:color="auto" w:fill="FFFFFF" w:themeFill="background1"/>
          </w:tcPr>
          <w:p w14:paraId="5B0605E0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125</w:t>
            </w:r>
          </w:p>
        </w:tc>
        <w:tc>
          <w:tcPr>
            <w:tcW w:w="1637" w:type="dxa"/>
            <w:shd w:val="clear" w:color="auto" w:fill="FFFFFF" w:themeFill="background1"/>
          </w:tcPr>
          <w:p w14:paraId="111C4775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8" w:type="dxa"/>
            <w:shd w:val="clear" w:color="auto" w:fill="FFFFFF" w:themeFill="background1"/>
          </w:tcPr>
          <w:p w14:paraId="04EE0842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185</w:t>
            </w:r>
          </w:p>
        </w:tc>
      </w:tr>
      <w:tr w:rsidR="00957B68" w:rsidRPr="0043228E" w14:paraId="6228B0B0" w14:textId="77777777" w:rsidTr="00FC30AB">
        <w:trPr>
          <w:trHeight w:val="252"/>
          <w:jc w:val="center"/>
        </w:trPr>
        <w:tc>
          <w:tcPr>
            <w:tcW w:w="848" w:type="dxa"/>
          </w:tcPr>
          <w:p w14:paraId="5ED15F16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80°</w:t>
            </w:r>
          </w:p>
        </w:tc>
        <w:tc>
          <w:tcPr>
            <w:tcW w:w="1582" w:type="dxa"/>
            <w:shd w:val="clear" w:color="auto" w:fill="FFFFFF" w:themeFill="background1"/>
          </w:tcPr>
          <w:p w14:paraId="2139C9F4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</w:t>
            </w:r>
          </w:p>
        </w:tc>
        <w:tc>
          <w:tcPr>
            <w:tcW w:w="1583" w:type="dxa"/>
            <w:shd w:val="clear" w:color="auto" w:fill="FFFFFF" w:themeFill="background1"/>
          </w:tcPr>
          <w:p w14:paraId="41054BE4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7" w:type="dxa"/>
            <w:shd w:val="clear" w:color="auto" w:fill="FFFFFF" w:themeFill="background1"/>
          </w:tcPr>
          <w:p w14:paraId="033D30CA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8" w:type="dxa"/>
            <w:shd w:val="clear" w:color="auto" w:fill="FFFFFF" w:themeFill="background1"/>
          </w:tcPr>
          <w:p w14:paraId="5D856962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rPr>
                <w:lang w:eastAsia="zh-CN"/>
              </w:rPr>
              <w:t>190</w:t>
            </w:r>
          </w:p>
        </w:tc>
      </w:tr>
      <w:tr w:rsidR="00957B68" w:rsidRPr="0043228E" w14:paraId="3B4DA244" w14:textId="77777777" w:rsidTr="00FC30AB">
        <w:trPr>
          <w:trHeight w:val="252"/>
          <w:jc w:val="center"/>
        </w:trPr>
        <w:tc>
          <w:tcPr>
            <w:tcW w:w="848" w:type="dxa"/>
          </w:tcPr>
          <w:p w14:paraId="4E0F49D8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90°</w:t>
            </w:r>
          </w:p>
        </w:tc>
        <w:tc>
          <w:tcPr>
            <w:tcW w:w="1582" w:type="dxa"/>
            <w:shd w:val="clear" w:color="auto" w:fill="FFFFFF" w:themeFill="background1"/>
          </w:tcPr>
          <w:p w14:paraId="3B90D19D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</w:t>
            </w:r>
          </w:p>
        </w:tc>
        <w:tc>
          <w:tcPr>
            <w:tcW w:w="1583" w:type="dxa"/>
            <w:shd w:val="clear" w:color="auto" w:fill="FFFFFF" w:themeFill="background1"/>
          </w:tcPr>
          <w:p w14:paraId="3DC64E53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7" w:type="dxa"/>
            <w:shd w:val="clear" w:color="auto" w:fill="FFFFFF" w:themeFill="background1"/>
          </w:tcPr>
          <w:p w14:paraId="7BB79B44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8" w:type="dxa"/>
            <w:shd w:val="clear" w:color="auto" w:fill="FFFFFF" w:themeFill="background1"/>
          </w:tcPr>
          <w:p w14:paraId="4DCC8D18" w14:textId="77777777" w:rsidR="00957B68" w:rsidRPr="00EB1765" w:rsidRDefault="00957B68" w:rsidP="00EB1765">
            <w:pPr>
              <w:spacing w:before="60" w:after="60"/>
              <w:jc w:val="center"/>
              <w:rPr>
                <w:lang w:eastAsia="zh-CN"/>
              </w:rPr>
            </w:pPr>
            <w:r w:rsidRPr="00EB1765">
              <w:rPr>
                <w:lang w:eastAsia="zh-CN"/>
              </w:rPr>
              <w:t>190</w:t>
            </w:r>
          </w:p>
        </w:tc>
      </w:tr>
      <w:tr w:rsidR="00957B68" w:rsidRPr="0043228E" w14:paraId="090AE610" w14:textId="77777777" w:rsidTr="00FC30AB">
        <w:trPr>
          <w:trHeight w:val="252"/>
          <w:jc w:val="center"/>
        </w:trPr>
        <w:tc>
          <w:tcPr>
            <w:tcW w:w="848" w:type="dxa"/>
          </w:tcPr>
          <w:p w14:paraId="2C56EEA9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100°</w:t>
            </w:r>
          </w:p>
        </w:tc>
        <w:tc>
          <w:tcPr>
            <w:tcW w:w="1582" w:type="dxa"/>
            <w:shd w:val="clear" w:color="auto" w:fill="FFFFFF" w:themeFill="background1"/>
          </w:tcPr>
          <w:p w14:paraId="1E0E88B6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</w:t>
            </w:r>
          </w:p>
        </w:tc>
        <w:tc>
          <w:tcPr>
            <w:tcW w:w="1583" w:type="dxa"/>
            <w:shd w:val="clear" w:color="auto" w:fill="FFFFFF" w:themeFill="background1"/>
          </w:tcPr>
          <w:p w14:paraId="2E9F7440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7" w:type="dxa"/>
            <w:shd w:val="clear" w:color="auto" w:fill="FFFFFF" w:themeFill="background1"/>
          </w:tcPr>
          <w:p w14:paraId="363B95B0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8" w:type="dxa"/>
            <w:shd w:val="clear" w:color="auto" w:fill="FFFFFF" w:themeFill="background1"/>
          </w:tcPr>
          <w:p w14:paraId="26EA63FF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rPr>
                <w:lang w:eastAsia="zh-CN"/>
              </w:rPr>
              <w:t>190</w:t>
            </w:r>
          </w:p>
        </w:tc>
      </w:tr>
      <w:tr w:rsidR="00957B68" w:rsidRPr="0043228E" w14:paraId="5CEC8499" w14:textId="77777777" w:rsidTr="00FC30AB">
        <w:trPr>
          <w:trHeight w:val="252"/>
          <w:jc w:val="center"/>
        </w:trPr>
        <w:tc>
          <w:tcPr>
            <w:tcW w:w="848" w:type="dxa"/>
          </w:tcPr>
          <w:p w14:paraId="02289EAD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110°</w:t>
            </w:r>
          </w:p>
        </w:tc>
        <w:tc>
          <w:tcPr>
            <w:tcW w:w="1582" w:type="dxa"/>
            <w:shd w:val="clear" w:color="auto" w:fill="FFFFFF" w:themeFill="background1"/>
          </w:tcPr>
          <w:p w14:paraId="6B5C026D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</w:t>
            </w:r>
          </w:p>
        </w:tc>
        <w:tc>
          <w:tcPr>
            <w:tcW w:w="1583" w:type="dxa"/>
            <w:shd w:val="clear" w:color="auto" w:fill="FFFFFF" w:themeFill="background1"/>
          </w:tcPr>
          <w:p w14:paraId="43D5F68D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125</w:t>
            </w:r>
          </w:p>
        </w:tc>
        <w:tc>
          <w:tcPr>
            <w:tcW w:w="1637" w:type="dxa"/>
            <w:shd w:val="clear" w:color="auto" w:fill="FFFFFF" w:themeFill="background1"/>
          </w:tcPr>
          <w:p w14:paraId="02605FCF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8" w:type="dxa"/>
            <w:shd w:val="clear" w:color="auto" w:fill="FFFFFF" w:themeFill="background1"/>
          </w:tcPr>
          <w:p w14:paraId="464840D8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185</w:t>
            </w:r>
          </w:p>
        </w:tc>
      </w:tr>
      <w:tr w:rsidR="00957B68" w:rsidRPr="0043228E" w14:paraId="01A34DA6" w14:textId="77777777" w:rsidTr="00FC30AB">
        <w:trPr>
          <w:trHeight w:val="252"/>
          <w:jc w:val="center"/>
        </w:trPr>
        <w:tc>
          <w:tcPr>
            <w:tcW w:w="848" w:type="dxa"/>
          </w:tcPr>
          <w:p w14:paraId="78A7C229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120°</w:t>
            </w:r>
          </w:p>
        </w:tc>
        <w:tc>
          <w:tcPr>
            <w:tcW w:w="1582" w:type="dxa"/>
            <w:shd w:val="clear" w:color="auto" w:fill="FFFFFF" w:themeFill="background1"/>
          </w:tcPr>
          <w:p w14:paraId="56D0A444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</w:t>
            </w:r>
          </w:p>
        </w:tc>
        <w:tc>
          <w:tcPr>
            <w:tcW w:w="1583" w:type="dxa"/>
            <w:shd w:val="clear" w:color="auto" w:fill="FFFFFF" w:themeFill="background1"/>
          </w:tcPr>
          <w:p w14:paraId="1D3AAAD5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115</w:t>
            </w:r>
          </w:p>
        </w:tc>
        <w:tc>
          <w:tcPr>
            <w:tcW w:w="1637" w:type="dxa"/>
            <w:shd w:val="clear" w:color="auto" w:fill="FFFFFF" w:themeFill="background1"/>
          </w:tcPr>
          <w:p w14:paraId="6EB876F5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8" w:type="dxa"/>
            <w:shd w:val="clear" w:color="auto" w:fill="FFFFFF" w:themeFill="background1"/>
          </w:tcPr>
          <w:p w14:paraId="35B87D15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175</w:t>
            </w:r>
          </w:p>
        </w:tc>
      </w:tr>
      <w:tr w:rsidR="00957B68" w:rsidRPr="0043228E" w14:paraId="6031942C" w14:textId="77777777" w:rsidTr="00FC30AB">
        <w:trPr>
          <w:trHeight w:val="252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70E68390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130°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52163C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2BE8F8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100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953E84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8C58A5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160</w:t>
            </w:r>
          </w:p>
        </w:tc>
      </w:tr>
      <w:tr w:rsidR="00957B68" w:rsidRPr="0043228E" w14:paraId="2A3B1FF3" w14:textId="77777777" w:rsidTr="00FC30AB">
        <w:trPr>
          <w:trHeight w:val="252"/>
          <w:jc w:val="center"/>
        </w:trPr>
        <w:tc>
          <w:tcPr>
            <w:tcW w:w="848" w:type="dxa"/>
            <w:tcBorders>
              <w:bottom w:val="single" w:sz="12" w:space="0" w:color="auto"/>
            </w:tcBorders>
          </w:tcPr>
          <w:p w14:paraId="690E3AD7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140°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1F448A8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944D37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80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B631E4F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130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48E82C2" w14:textId="77777777" w:rsidR="00957B68" w:rsidRPr="00EB1765" w:rsidRDefault="00957B68" w:rsidP="00EB1765">
            <w:pPr>
              <w:spacing w:before="60" w:after="60"/>
              <w:jc w:val="center"/>
            </w:pPr>
            <w:r w:rsidRPr="00EB1765">
              <w:t>145</w:t>
            </w:r>
          </w:p>
        </w:tc>
      </w:tr>
    </w:tbl>
    <w:p w14:paraId="379D46C4" w14:textId="5454E973" w:rsidR="00957B68" w:rsidRDefault="00957B68" w:rsidP="00EB1765">
      <w:pPr>
        <w:pStyle w:val="SingleTxtG"/>
        <w:spacing w:before="240"/>
        <w:rPr>
          <w:lang w:val="fr-FR"/>
        </w:rPr>
      </w:pPr>
      <w:r w:rsidRPr="00AE559F">
        <w:rPr>
          <w:lang w:val="fr-FR"/>
        </w:rPr>
        <w:t>La 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 telle qu</w:t>
      </w:r>
      <w:r>
        <w:rPr>
          <w:lang w:val="fr-FR"/>
        </w:rPr>
        <w:t>’</w:t>
      </w:r>
      <w:r w:rsidRPr="00AE559F">
        <w:rPr>
          <w:lang w:val="fr-FR"/>
        </w:rPr>
        <w:t>elle est décrite dans le tableau 3</w:t>
      </w:r>
      <w:r w:rsidR="00EB1765">
        <w:rPr>
          <w:lang w:val="fr-FR"/>
        </w:rPr>
        <w:t xml:space="preserve"> −</w:t>
      </w:r>
      <w:r w:rsidRPr="00AE559F">
        <w:rPr>
          <w:lang w:val="fr-FR"/>
        </w:rPr>
        <w:t> partie</w:t>
      </w:r>
      <w:r>
        <w:rPr>
          <w:lang w:val="fr-FR"/>
        </w:rPr>
        <w:t> </w:t>
      </w:r>
      <w:r w:rsidRPr="00AE559F">
        <w:rPr>
          <w:lang w:val="fr-FR"/>
        </w:rPr>
        <w:t>2 (à</w:t>
      </w:r>
      <w:r w:rsidR="00EB1765">
        <w:rPr>
          <w:lang w:val="fr-FR"/>
        </w:rPr>
        <w:t> </w:t>
      </w:r>
      <w:r w:rsidRPr="00AE559F">
        <w:rPr>
          <w:lang w:val="fr-FR"/>
        </w:rPr>
        <w:t>l</w:t>
      </w:r>
      <w:r>
        <w:rPr>
          <w:lang w:val="fr-FR"/>
        </w:rPr>
        <w:t>’</w:t>
      </w:r>
      <w:r w:rsidRPr="00AE559F">
        <w:rPr>
          <w:lang w:val="fr-FR"/>
        </w:rPr>
        <w:t>exclusion de la zone comprise entre C</w:t>
      </w:r>
      <w:r w:rsidRPr="00AE559F">
        <w:rPr>
          <w:vertAlign w:val="subscript"/>
          <w:lang w:val="fr-FR"/>
        </w:rPr>
        <w:t>90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270</w:t>
      </w:r>
      <w:r w:rsidRPr="000144E9">
        <w:rPr>
          <w:lang w:val="fr-SN"/>
        </w:rPr>
        <w:t xml:space="preserve"> </w:t>
      </w:r>
      <w:r w:rsidRPr="0065725E">
        <w:rPr>
          <w:lang w:val="fr-FR"/>
        </w:rPr>
        <w:t xml:space="preserve">et, pour la configuration 2, </w:t>
      </w:r>
      <w:r>
        <w:rPr>
          <w:lang w:val="fr-FR"/>
        </w:rPr>
        <w:t xml:space="preserve">également </w:t>
      </w:r>
      <w:r w:rsidRPr="0065725E">
        <w:rPr>
          <w:lang w:val="fr-FR"/>
        </w:rPr>
        <w:t xml:space="preserve">de </w:t>
      </w:r>
      <w:r>
        <w:rPr>
          <w:lang w:val="fr-FR"/>
        </w:rPr>
        <w:t xml:space="preserve">celle </w:t>
      </w:r>
      <w:r w:rsidRPr="0065725E">
        <w:rPr>
          <w:lang w:val="fr-FR"/>
        </w:rPr>
        <w:t>comprise entre C</w:t>
      </w:r>
      <w:r w:rsidRPr="000144E9">
        <w:rPr>
          <w:vertAlign w:val="subscript"/>
          <w:lang w:val="fr-FR"/>
        </w:rPr>
        <w:t>270</w:t>
      </w:r>
      <w:r w:rsidRPr="0065725E">
        <w:rPr>
          <w:lang w:val="fr-FR"/>
        </w:rPr>
        <w:t xml:space="preserve"> et C</w:t>
      </w:r>
      <w:r w:rsidRPr="000144E9">
        <w:rPr>
          <w:vertAlign w:val="subscript"/>
          <w:lang w:val="fr-FR"/>
        </w:rPr>
        <w:t>90</w:t>
      </w:r>
      <w:r w:rsidRPr="00AE559F">
        <w:rPr>
          <w:lang w:val="fr-FR"/>
        </w:rPr>
        <w:t xml:space="preserve">) doit être sensiblement uniforme, </w:t>
      </w:r>
      <w:r>
        <w:rPr>
          <w:lang w:val="fr-FR"/>
        </w:rPr>
        <w:t xml:space="preserve">ce qui signifie </w:t>
      </w:r>
      <w:r w:rsidRPr="00AE559F">
        <w:rPr>
          <w:lang w:val="fr-FR"/>
        </w:rPr>
        <w:t>qu</w:t>
      </w:r>
      <w:r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>
        <w:rPr>
          <w:lang w:val="fr-FR"/>
        </w:rPr>
        <w:t>’</w:t>
      </w:r>
      <w:r w:rsidRPr="00AE559F">
        <w:rPr>
          <w:lang w:val="fr-FR"/>
        </w:rPr>
        <w:t>intensité lumineuse relative est calculée par interpolation linéaire. En cas de doute, cette vérification peut être effectuée en plus de celle des points de la grille indiqués au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 w:rsidR="00EB1765">
        <w:rPr>
          <w:lang w:val="fr-FR"/>
        </w:rPr>
        <w:t xml:space="preserve"> −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2.</w:t>
      </w:r>
    </w:p>
    <w:p w14:paraId="27B0A1F3" w14:textId="40C4AE1E" w:rsidR="00957B68" w:rsidRPr="00CD697A" w:rsidRDefault="00957B68" w:rsidP="00957B68">
      <w:pPr>
        <w:suppressAutoHyphens w:val="0"/>
        <w:spacing w:after="60" w:line="200" w:lineRule="atLeast"/>
        <w:ind w:left="1134" w:right="1134"/>
        <w:jc w:val="both"/>
        <w:rPr>
          <w:bCs/>
          <w:snapToGrid w:val="0"/>
          <w:lang w:val="fr-FR"/>
        </w:rPr>
      </w:pPr>
      <w:r w:rsidRPr="001A66B8">
        <w:rPr>
          <w:i/>
          <w:iCs/>
          <w:lang w:val="fr-FR"/>
        </w:rPr>
        <w:t>Note : La plage angulaire du tableau 3</w:t>
      </w:r>
      <w:r w:rsidR="00EB1765">
        <w:rPr>
          <w:i/>
          <w:iCs/>
          <w:lang w:val="fr-FR"/>
        </w:rPr>
        <w:t xml:space="preserve"> −</w:t>
      </w:r>
      <w:r w:rsidRPr="001A66B8">
        <w:rPr>
          <w:i/>
          <w:iCs/>
          <w:lang w:val="fr-FR"/>
        </w:rPr>
        <w:t xml:space="preserve"> partie 2 est équivalente à la surface exempte de distorsion de la source lumineuse à incandescence H11 de catégorie équivalente, qui correspond aux angles γ</w:t>
      </w:r>
      <w:r w:rsidRPr="001A66B8">
        <w:rPr>
          <w:i/>
          <w:iCs/>
          <w:vertAlign w:val="subscript"/>
          <w:lang w:val="fr-FR"/>
        </w:rPr>
        <w:t>2</w:t>
      </w:r>
      <w:r w:rsidRPr="001A66B8">
        <w:rPr>
          <w:i/>
          <w:iCs/>
          <w:lang w:val="fr-FR"/>
        </w:rPr>
        <w:t xml:space="preserve"> et γ</w:t>
      </w:r>
      <w:r w:rsidRPr="001A66B8">
        <w:rPr>
          <w:i/>
          <w:iCs/>
          <w:vertAlign w:val="subscript"/>
          <w:lang w:val="fr-FR"/>
        </w:rPr>
        <w:t>1</w:t>
      </w:r>
      <w:r w:rsidRPr="001A66B8">
        <w:rPr>
          <w:i/>
          <w:iCs/>
          <w:lang w:val="fr-FR"/>
        </w:rPr>
        <w:t xml:space="preserve"> dans la feuille H11/3.</w:t>
      </w:r>
      <w:r>
        <w:rPr>
          <w:i/>
          <w:iCs/>
          <w:lang w:val="fr-FR"/>
        </w:rPr>
        <w:t> </w:t>
      </w:r>
      <w:r w:rsidRPr="004E63E2">
        <w:rPr>
          <w:lang w:val="fr-FR"/>
        </w:rPr>
        <w:t>»</w:t>
      </w:r>
      <w:r>
        <w:rPr>
          <w:lang w:val="fr-FR"/>
        </w:rPr>
        <w:t>.</w:t>
      </w:r>
    </w:p>
    <w:p w14:paraId="3E41AB76" w14:textId="77777777" w:rsidR="00957B68" w:rsidRDefault="00957B68" w:rsidP="00EB1765">
      <w:pPr>
        <w:pStyle w:val="SingleTxtG"/>
        <w:rPr>
          <w:snapToGrid w:val="0"/>
          <w:lang w:val="fr-FR"/>
        </w:rPr>
      </w:pPr>
      <w:r w:rsidRPr="00CD697A">
        <w:rPr>
          <w:snapToGrid w:val="0"/>
          <w:lang w:val="fr-FR"/>
        </w:rPr>
        <w:br w:type="page"/>
      </w:r>
      <w:r w:rsidRPr="00045C46">
        <w:rPr>
          <w:rStyle w:val="ui-provider"/>
          <w:i/>
          <w:iCs/>
          <w:lang w:val="fr-FR"/>
        </w:rPr>
        <w:t>Feuille H11_LEDr/7</w:t>
      </w:r>
      <w:r w:rsidRPr="000144E9">
        <w:rPr>
          <w:rStyle w:val="ui-provider"/>
          <w:lang w:val="fr-FR"/>
        </w:rPr>
        <w:t xml:space="preserve">, </w:t>
      </w:r>
      <w:r>
        <w:rPr>
          <w:rStyle w:val="ui-provider"/>
          <w:lang w:val="fr-FR"/>
        </w:rPr>
        <w:t>lire</w:t>
      </w:r>
      <w:r w:rsidRPr="000144E9">
        <w:rPr>
          <w:rStyle w:val="ui-provider"/>
          <w:lang w:val="fr-FR"/>
        </w:rPr>
        <w:t> :</w:t>
      </w:r>
    </w:p>
    <w:p w14:paraId="785BB2F1" w14:textId="77777777" w:rsidR="00957B68" w:rsidRPr="00CD697A" w:rsidRDefault="00957B68" w:rsidP="00957B68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 w:rsidRPr="00EB1765">
        <w:rPr>
          <w:bCs/>
          <w:lang w:val="fr-FR"/>
        </w:rPr>
        <w:t>« </w:t>
      </w:r>
      <w:r w:rsidRPr="00CD697A">
        <w:rPr>
          <w:b/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CD697A">
        <w:rPr>
          <w:b/>
          <w:lang w:val="fr-FR"/>
        </w:rPr>
        <w:tab/>
      </w:r>
      <w:r w:rsidRPr="00CD697A">
        <w:rPr>
          <w:b/>
          <w:lang w:val="fr-FR"/>
        </w:rPr>
        <w:tab/>
      </w:r>
      <w:r w:rsidRPr="00AE559F">
        <w:rPr>
          <w:b/>
          <w:bCs/>
          <w:lang w:val="fr-FR"/>
        </w:rPr>
        <w:t xml:space="preserve">Feuille </w:t>
      </w:r>
      <w:r w:rsidRPr="00CD697A">
        <w:rPr>
          <w:b/>
          <w:lang w:val="fr-FR"/>
        </w:rPr>
        <w:t>H11_LEDr/7</w:t>
      </w:r>
    </w:p>
    <w:p w14:paraId="0395AB6E" w14:textId="77777777" w:rsidR="00EB1765" w:rsidRDefault="00957B68" w:rsidP="00EB1765">
      <w:pPr>
        <w:pStyle w:val="Titre1"/>
        <w:spacing w:before="240"/>
        <w:rPr>
          <w:lang w:val="fr-FR"/>
        </w:rPr>
      </w:pPr>
      <w:r>
        <w:rPr>
          <w:bCs/>
          <w:lang w:val="fr-FR"/>
        </w:rPr>
        <w:tab/>
      </w:r>
      <w:r w:rsidRPr="001A66B8">
        <w:rPr>
          <w:bCs/>
          <w:lang w:val="fr-FR"/>
        </w:rPr>
        <w:t>Tableau 3 − Partie 3</w:t>
      </w:r>
      <w:r>
        <w:rPr>
          <w:lang w:val="fr-FR"/>
        </w:rPr>
        <w:t xml:space="preserve"> </w:t>
      </w:r>
    </w:p>
    <w:p w14:paraId="46E8E696" w14:textId="1EE2F31F" w:rsidR="00957B68" w:rsidRPr="00EB1765" w:rsidRDefault="00957B68" w:rsidP="00EB1765">
      <w:pPr>
        <w:pStyle w:val="Titre1"/>
        <w:spacing w:after="120"/>
        <w:rPr>
          <w:b/>
          <w:bCs/>
          <w:lang w:val="fr-FR"/>
        </w:rPr>
      </w:pPr>
      <w:r w:rsidRPr="00EB1765">
        <w:rPr>
          <w:b/>
          <w:bCs/>
          <w:lang w:val="fr-FR"/>
        </w:rPr>
        <w:t xml:space="preserve">Valeurs − mesurées aux points d’essai − de l’intensité normalisée (zone d’ombre </w:t>
      </w:r>
      <w:r w:rsidRPr="00EB1765">
        <w:rPr>
          <w:b/>
          <w:bCs/>
          <w:lang w:val="fr-FR"/>
        </w:rPr>
        <w:br/>
        <w:t>au niveau de l’entrée de courant de la source lumineuse à incandescence équivalente)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489"/>
        <w:gridCol w:w="1489"/>
        <w:gridCol w:w="1522"/>
        <w:gridCol w:w="1679"/>
      </w:tblGrid>
      <w:tr w:rsidR="00957B68" w:rsidRPr="000144E9" w14:paraId="6596C193" w14:textId="77777777" w:rsidTr="00FC30AB">
        <w:trPr>
          <w:trHeight w:hRule="exact" w:val="319"/>
          <w:jc w:val="center"/>
        </w:trPr>
        <w:tc>
          <w:tcPr>
            <w:tcW w:w="1199" w:type="dxa"/>
          </w:tcPr>
          <w:p w14:paraId="6FE2E89F" w14:textId="77777777" w:rsidR="00957B68" w:rsidRPr="000144E9" w:rsidRDefault="00957B68" w:rsidP="00B10E3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SN"/>
              </w:rPr>
            </w:pPr>
          </w:p>
        </w:tc>
        <w:tc>
          <w:tcPr>
            <w:tcW w:w="6172" w:type="dxa"/>
            <w:gridSpan w:val="4"/>
          </w:tcPr>
          <w:p w14:paraId="6F031DAF" w14:textId="77777777" w:rsidR="00957B68" w:rsidRPr="000144E9" w:rsidRDefault="00957B68" w:rsidP="00FC30AB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SN"/>
              </w:rPr>
            </w:pPr>
            <w:r w:rsidRPr="001A66B8">
              <w:rPr>
                <w:i/>
                <w:sz w:val="16"/>
                <w:lang w:val="fr-FR"/>
              </w:rPr>
              <w:t>Source lumineuse à DEL de fabrication courante</w:t>
            </w:r>
          </w:p>
        </w:tc>
      </w:tr>
      <w:tr w:rsidR="00FC30AB" w:rsidRPr="000144E9" w14:paraId="36663E76" w14:textId="77777777" w:rsidTr="00FC30AB">
        <w:trPr>
          <w:trHeight w:hRule="exact" w:val="319"/>
          <w:jc w:val="center"/>
        </w:trPr>
        <w:tc>
          <w:tcPr>
            <w:tcW w:w="1199" w:type="dxa"/>
            <w:tcBorders>
              <w:bottom w:val="single" w:sz="12" w:space="0" w:color="auto"/>
            </w:tcBorders>
          </w:tcPr>
          <w:p w14:paraId="638D201B" w14:textId="77777777" w:rsidR="00957B68" w:rsidRPr="000144E9" w:rsidRDefault="00957B68" w:rsidP="00B10E3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SN"/>
              </w:rPr>
            </w:pPr>
          </w:p>
        </w:tc>
        <w:tc>
          <w:tcPr>
            <w:tcW w:w="2969" w:type="dxa"/>
            <w:gridSpan w:val="2"/>
            <w:tcBorders>
              <w:bottom w:val="single" w:sz="12" w:space="0" w:color="auto"/>
            </w:tcBorders>
          </w:tcPr>
          <w:p w14:paraId="3815A7BE" w14:textId="77777777" w:rsidR="00957B68" w:rsidRPr="000144E9" w:rsidRDefault="00957B68" w:rsidP="00FC30AB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SN"/>
              </w:rPr>
            </w:pPr>
            <w:r w:rsidRPr="001A66B8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minimale en cd/1 000 lm</w:t>
            </w:r>
          </w:p>
        </w:tc>
        <w:tc>
          <w:tcPr>
            <w:tcW w:w="3203" w:type="dxa"/>
            <w:gridSpan w:val="2"/>
            <w:tcBorders>
              <w:bottom w:val="single" w:sz="12" w:space="0" w:color="auto"/>
            </w:tcBorders>
          </w:tcPr>
          <w:p w14:paraId="31D0E822" w14:textId="77777777" w:rsidR="00957B68" w:rsidRPr="000144E9" w:rsidRDefault="00957B68" w:rsidP="00B10E38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SN"/>
              </w:rPr>
            </w:pPr>
            <w:r w:rsidRPr="001A66B8">
              <w:rPr>
                <w:i/>
                <w:spacing w:val="4"/>
                <w:w w:val="103"/>
                <w:kern w:val="14"/>
                <w:sz w:val="16"/>
                <w:lang w:val="fr-FR"/>
              </w:rPr>
              <w:t>Intensité maximale en cd/1 000 lm</w:t>
            </w:r>
          </w:p>
        </w:tc>
      </w:tr>
      <w:tr w:rsidR="00FC30AB" w:rsidRPr="0043228E" w14:paraId="69D195E7" w14:textId="77777777" w:rsidTr="00FC30AB">
        <w:trPr>
          <w:trHeight w:val="240"/>
          <w:jc w:val="center"/>
        </w:trPr>
        <w:tc>
          <w:tcPr>
            <w:tcW w:w="1199" w:type="dxa"/>
            <w:tcBorders>
              <w:top w:val="single" w:sz="12" w:space="0" w:color="auto"/>
            </w:tcBorders>
          </w:tcPr>
          <w:p w14:paraId="0B77141B" w14:textId="77777777" w:rsidR="00957B68" w:rsidRPr="00FC30AB" w:rsidRDefault="00957B68" w:rsidP="00FC30AB">
            <w:pPr>
              <w:spacing w:before="60" w:after="60"/>
              <w:jc w:val="center"/>
              <w:rPr>
                <w:lang w:val="fr-SN"/>
              </w:rPr>
            </w:pPr>
          </w:p>
        </w:tc>
        <w:tc>
          <w:tcPr>
            <w:tcW w:w="29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24AFE1D" w14:textId="072F7F5E" w:rsidR="00957B68" w:rsidRPr="00FC30AB" w:rsidRDefault="00FC30AB" w:rsidP="00FC30AB">
            <w:pPr>
              <w:spacing w:before="60" w:after="60"/>
              <w:jc w:val="center"/>
            </w:pPr>
            <w:r w:rsidRPr="0043228E">
              <w:rPr>
                <w:rFonts w:ascii="Symbol" w:hAnsi="Symbol"/>
              </w:rPr>
              <w:t></w:t>
            </w:r>
            <w:r w:rsidRPr="0043228E">
              <w:rPr>
                <w:rFonts w:ascii="Symbol" w:hAnsi="Symbol"/>
              </w:rPr>
              <w:t></w:t>
            </w:r>
            <w:r w:rsidR="00957B68" w:rsidRPr="00FC30AB">
              <w:rPr>
                <w:bCs/>
              </w:rPr>
              <w:t>= 90°</w:t>
            </w:r>
          </w:p>
        </w:tc>
        <w:tc>
          <w:tcPr>
            <w:tcW w:w="15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03821D" w14:textId="77777777" w:rsidR="00957B68" w:rsidRPr="00FC30AB" w:rsidRDefault="00957B68" w:rsidP="00FC30AB">
            <w:pPr>
              <w:spacing w:before="60" w:after="60"/>
              <w:jc w:val="center"/>
            </w:pP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BA37BD0" w14:textId="61662012" w:rsidR="00957B68" w:rsidRPr="00FC30AB" w:rsidRDefault="00FC30AB" w:rsidP="00FC30AB">
            <w:pPr>
              <w:spacing w:before="60" w:after="60"/>
              <w:jc w:val="center"/>
            </w:pPr>
            <w:r w:rsidRPr="0043228E">
              <w:rPr>
                <w:rFonts w:ascii="Symbol" w:hAnsi="Symbol"/>
              </w:rPr>
              <w:t></w:t>
            </w:r>
            <w:r w:rsidRPr="0043228E">
              <w:rPr>
                <w:rFonts w:ascii="Symbol" w:hAnsi="Symbol"/>
              </w:rPr>
              <w:t></w:t>
            </w:r>
            <w:r w:rsidR="00957B68" w:rsidRPr="00FC30AB">
              <w:rPr>
                <w:bCs/>
              </w:rPr>
              <w:t>= 90°</w:t>
            </w:r>
          </w:p>
        </w:tc>
      </w:tr>
      <w:tr w:rsidR="00FC30AB" w:rsidRPr="0043228E" w14:paraId="0366EE72" w14:textId="77777777" w:rsidTr="00FC30AB">
        <w:trPr>
          <w:trHeight w:val="255"/>
          <w:jc w:val="center"/>
        </w:trPr>
        <w:tc>
          <w:tcPr>
            <w:tcW w:w="1199" w:type="dxa"/>
          </w:tcPr>
          <w:p w14:paraId="2870B9BA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lang w:val="fr-FR"/>
              </w:rPr>
              <w:t>Plan C</w:t>
            </w:r>
          </w:p>
        </w:tc>
        <w:tc>
          <w:tcPr>
            <w:tcW w:w="1480" w:type="dxa"/>
            <w:shd w:val="clear" w:color="auto" w:fill="FFFFFF" w:themeFill="background1"/>
          </w:tcPr>
          <w:p w14:paraId="0791E340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bCs/>
                <w:snapToGrid w:val="0"/>
              </w:rPr>
              <w:t>Configuration 1</w:t>
            </w:r>
          </w:p>
        </w:tc>
        <w:tc>
          <w:tcPr>
            <w:tcW w:w="1489" w:type="dxa"/>
            <w:shd w:val="clear" w:color="auto" w:fill="FFFFFF" w:themeFill="background1"/>
          </w:tcPr>
          <w:p w14:paraId="02C7B717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bCs/>
                <w:snapToGrid w:val="0"/>
              </w:rPr>
              <w:t>Configuration 2</w:t>
            </w:r>
          </w:p>
        </w:tc>
        <w:tc>
          <w:tcPr>
            <w:tcW w:w="1522" w:type="dxa"/>
            <w:shd w:val="clear" w:color="auto" w:fill="FFFFFF" w:themeFill="background1"/>
          </w:tcPr>
          <w:p w14:paraId="42C7A09B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bCs/>
                <w:snapToGrid w:val="0"/>
              </w:rPr>
              <w:t>Configuration 1</w:t>
            </w:r>
          </w:p>
        </w:tc>
        <w:tc>
          <w:tcPr>
            <w:tcW w:w="1681" w:type="dxa"/>
            <w:shd w:val="clear" w:color="auto" w:fill="FFFFFF" w:themeFill="background1"/>
          </w:tcPr>
          <w:p w14:paraId="7F693D70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bCs/>
                <w:snapToGrid w:val="0"/>
              </w:rPr>
              <w:t>Configuration 2</w:t>
            </w:r>
          </w:p>
        </w:tc>
      </w:tr>
      <w:tr w:rsidR="00FC30AB" w:rsidRPr="0043228E" w14:paraId="2B89A350" w14:textId="77777777" w:rsidTr="00FC30AB">
        <w:trPr>
          <w:trHeight w:val="255"/>
          <w:jc w:val="center"/>
        </w:trPr>
        <w:tc>
          <w:tcPr>
            <w:tcW w:w="1199" w:type="dxa"/>
          </w:tcPr>
          <w:p w14:paraId="1ED64F87" w14:textId="77777777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0</w:t>
            </w:r>
          </w:p>
        </w:tc>
        <w:tc>
          <w:tcPr>
            <w:tcW w:w="1480" w:type="dxa"/>
            <w:shd w:val="clear" w:color="auto" w:fill="FFFFFF" w:themeFill="background1"/>
          </w:tcPr>
          <w:p w14:paraId="1EB5A5CB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shd w:val="clear" w:color="auto" w:fill="FFFFFF" w:themeFill="background1"/>
          </w:tcPr>
          <w:p w14:paraId="39A6159E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lang w:val="fr-FR"/>
              </w:rPr>
              <w:t>s.o.</w:t>
            </w:r>
          </w:p>
        </w:tc>
        <w:tc>
          <w:tcPr>
            <w:tcW w:w="1522" w:type="dxa"/>
            <w:shd w:val="clear" w:color="auto" w:fill="FFFFFF" w:themeFill="background1"/>
          </w:tcPr>
          <w:p w14:paraId="33982312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shd w:val="clear" w:color="auto" w:fill="FFFFFF" w:themeFill="background1"/>
          </w:tcPr>
          <w:p w14:paraId="6E8626C1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lang w:val="fr-FR"/>
              </w:rPr>
              <w:t>s.o.</w:t>
            </w:r>
          </w:p>
        </w:tc>
      </w:tr>
      <w:tr w:rsidR="00FC30AB" w:rsidRPr="0043228E" w14:paraId="11DA9ABE" w14:textId="77777777" w:rsidTr="00FC30AB">
        <w:trPr>
          <w:trHeight w:val="255"/>
          <w:jc w:val="center"/>
        </w:trPr>
        <w:tc>
          <w:tcPr>
            <w:tcW w:w="1199" w:type="dxa"/>
          </w:tcPr>
          <w:p w14:paraId="5A4B0ECD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30</w:t>
            </w:r>
          </w:p>
        </w:tc>
        <w:tc>
          <w:tcPr>
            <w:tcW w:w="1480" w:type="dxa"/>
            <w:shd w:val="clear" w:color="auto" w:fill="FFFFFF" w:themeFill="background1"/>
          </w:tcPr>
          <w:p w14:paraId="0C83A70B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shd w:val="clear" w:color="auto" w:fill="FFFFFF" w:themeFill="background1"/>
          </w:tcPr>
          <w:p w14:paraId="31ABF8EF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50</w:t>
            </w:r>
          </w:p>
        </w:tc>
        <w:tc>
          <w:tcPr>
            <w:tcW w:w="1522" w:type="dxa"/>
            <w:shd w:val="clear" w:color="auto" w:fill="FFFFFF" w:themeFill="background1"/>
          </w:tcPr>
          <w:p w14:paraId="2D79BB8C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shd w:val="clear" w:color="auto" w:fill="FFFFFF" w:themeFill="background1"/>
          </w:tcPr>
          <w:p w14:paraId="321CB1B7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</w:tr>
      <w:tr w:rsidR="00FC30AB" w:rsidRPr="0043228E" w14:paraId="7C841A5C" w14:textId="77777777" w:rsidTr="00FC30AB">
        <w:trPr>
          <w:trHeight w:val="255"/>
          <w:jc w:val="center"/>
        </w:trPr>
        <w:tc>
          <w:tcPr>
            <w:tcW w:w="1199" w:type="dxa"/>
          </w:tcPr>
          <w:p w14:paraId="0A6F15A9" w14:textId="77777777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60</w:t>
            </w:r>
          </w:p>
        </w:tc>
        <w:tc>
          <w:tcPr>
            <w:tcW w:w="1480" w:type="dxa"/>
            <w:shd w:val="clear" w:color="auto" w:fill="FFFFFF" w:themeFill="background1"/>
          </w:tcPr>
          <w:p w14:paraId="629EB56E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shd w:val="clear" w:color="auto" w:fill="FFFFFF" w:themeFill="background1"/>
          </w:tcPr>
          <w:p w14:paraId="7DA33046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110</w:t>
            </w:r>
          </w:p>
        </w:tc>
        <w:tc>
          <w:tcPr>
            <w:tcW w:w="1522" w:type="dxa"/>
            <w:shd w:val="clear" w:color="auto" w:fill="FFFFFF" w:themeFill="background1"/>
          </w:tcPr>
          <w:p w14:paraId="787FDC2C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shd w:val="clear" w:color="auto" w:fill="FFFFFF" w:themeFill="background1"/>
          </w:tcPr>
          <w:p w14:paraId="5C2E6FCE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175</w:t>
            </w:r>
          </w:p>
        </w:tc>
      </w:tr>
      <w:tr w:rsidR="00FC30AB" w:rsidRPr="0043228E" w14:paraId="5786D95A" w14:textId="77777777" w:rsidTr="00FC30AB">
        <w:trPr>
          <w:trHeight w:val="255"/>
          <w:jc w:val="center"/>
        </w:trPr>
        <w:tc>
          <w:tcPr>
            <w:tcW w:w="1199" w:type="dxa"/>
          </w:tcPr>
          <w:p w14:paraId="72F4242B" w14:textId="77777777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90</w:t>
            </w:r>
          </w:p>
        </w:tc>
        <w:tc>
          <w:tcPr>
            <w:tcW w:w="1480" w:type="dxa"/>
            <w:shd w:val="clear" w:color="auto" w:fill="FFFFFF" w:themeFill="background1"/>
          </w:tcPr>
          <w:p w14:paraId="1B1C836E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shd w:val="clear" w:color="auto" w:fill="FFFFFF" w:themeFill="background1"/>
          </w:tcPr>
          <w:p w14:paraId="2FEAC58A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522" w:type="dxa"/>
            <w:shd w:val="clear" w:color="auto" w:fill="FFFFFF" w:themeFill="background1"/>
          </w:tcPr>
          <w:p w14:paraId="5CA909E9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shd w:val="clear" w:color="auto" w:fill="FFFFFF" w:themeFill="background1"/>
          </w:tcPr>
          <w:p w14:paraId="5BEE141F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190</w:t>
            </w:r>
          </w:p>
        </w:tc>
      </w:tr>
      <w:tr w:rsidR="00FC30AB" w:rsidRPr="0043228E" w14:paraId="1CAEC411" w14:textId="77777777" w:rsidTr="00FC30AB">
        <w:trPr>
          <w:trHeight w:val="255"/>
          <w:jc w:val="center"/>
        </w:trPr>
        <w:tc>
          <w:tcPr>
            <w:tcW w:w="1199" w:type="dxa"/>
          </w:tcPr>
          <w:p w14:paraId="6B4D47B4" w14:textId="77777777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120</w:t>
            </w:r>
          </w:p>
        </w:tc>
        <w:tc>
          <w:tcPr>
            <w:tcW w:w="1480" w:type="dxa"/>
            <w:shd w:val="clear" w:color="auto" w:fill="FFFFFF" w:themeFill="background1"/>
          </w:tcPr>
          <w:p w14:paraId="0EC4C7D1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shd w:val="clear" w:color="auto" w:fill="FFFFFF" w:themeFill="background1"/>
          </w:tcPr>
          <w:p w14:paraId="2E32677B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110</w:t>
            </w:r>
          </w:p>
        </w:tc>
        <w:tc>
          <w:tcPr>
            <w:tcW w:w="1522" w:type="dxa"/>
            <w:shd w:val="clear" w:color="auto" w:fill="FFFFFF" w:themeFill="background1"/>
          </w:tcPr>
          <w:p w14:paraId="5EB8A942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shd w:val="clear" w:color="auto" w:fill="FFFFFF" w:themeFill="background1"/>
          </w:tcPr>
          <w:p w14:paraId="6D421F11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175</w:t>
            </w:r>
          </w:p>
        </w:tc>
      </w:tr>
      <w:tr w:rsidR="00FC30AB" w:rsidRPr="0043228E" w14:paraId="666DAB8F" w14:textId="77777777" w:rsidTr="00FC30AB">
        <w:trPr>
          <w:trHeight w:val="255"/>
          <w:jc w:val="center"/>
        </w:trPr>
        <w:tc>
          <w:tcPr>
            <w:tcW w:w="1199" w:type="dxa"/>
          </w:tcPr>
          <w:p w14:paraId="77A4816F" w14:textId="77777777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150</w:t>
            </w:r>
          </w:p>
        </w:tc>
        <w:tc>
          <w:tcPr>
            <w:tcW w:w="1480" w:type="dxa"/>
            <w:shd w:val="clear" w:color="auto" w:fill="FFFFFF" w:themeFill="background1"/>
          </w:tcPr>
          <w:p w14:paraId="7D06878A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shd w:val="clear" w:color="auto" w:fill="FFFFFF" w:themeFill="background1"/>
          </w:tcPr>
          <w:p w14:paraId="7E8AC206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50</w:t>
            </w:r>
          </w:p>
        </w:tc>
        <w:tc>
          <w:tcPr>
            <w:tcW w:w="1522" w:type="dxa"/>
            <w:shd w:val="clear" w:color="auto" w:fill="FFFFFF" w:themeFill="background1"/>
          </w:tcPr>
          <w:p w14:paraId="2C425AFD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shd w:val="clear" w:color="auto" w:fill="FFFFFF" w:themeFill="background1"/>
          </w:tcPr>
          <w:p w14:paraId="08A96AAA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</w:tr>
      <w:tr w:rsidR="00FC30AB" w:rsidRPr="0043228E" w14:paraId="161D1D8A" w14:textId="77777777" w:rsidTr="00FC30AB">
        <w:trPr>
          <w:trHeight w:val="255"/>
          <w:jc w:val="center"/>
        </w:trPr>
        <w:tc>
          <w:tcPr>
            <w:tcW w:w="1199" w:type="dxa"/>
          </w:tcPr>
          <w:p w14:paraId="185B88CF" w14:textId="77777777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180</w:t>
            </w:r>
          </w:p>
        </w:tc>
        <w:tc>
          <w:tcPr>
            <w:tcW w:w="1480" w:type="dxa"/>
            <w:shd w:val="clear" w:color="auto" w:fill="FFFFFF" w:themeFill="background1"/>
          </w:tcPr>
          <w:p w14:paraId="0A9C2A58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lang w:val="fr-FR"/>
              </w:rPr>
              <w:t>s.o.</w:t>
            </w:r>
          </w:p>
        </w:tc>
        <w:tc>
          <w:tcPr>
            <w:tcW w:w="1489" w:type="dxa"/>
            <w:shd w:val="clear" w:color="auto" w:fill="FFFFFF" w:themeFill="background1"/>
          </w:tcPr>
          <w:p w14:paraId="24112DD7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lang w:val="fr-FR"/>
              </w:rPr>
              <w:t>s.o.</w:t>
            </w:r>
          </w:p>
        </w:tc>
        <w:tc>
          <w:tcPr>
            <w:tcW w:w="1522" w:type="dxa"/>
            <w:shd w:val="clear" w:color="auto" w:fill="FFFFFF" w:themeFill="background1"/>
          </w:tcPr>
          <w:p w14:paraId="4218499A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lang w:val="fr-FR"/>
              </w:rPr>
              <w:t>s.o.</w:t>
            </w:r>
          </w:p>
        </w:tc>
        <w:tc>
          <w:tcPr>
            <w:tcW w:w="1681" w:type="dxa"/>
            <w:shd w:val="clear" w:color="auto" w:fill="FFFFFF" w:themeFill="background1"/>
          </w:tcPr>
          <w:p w14:paraId="38CC7123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lang w:val="fr-FR"/>
              </w:rPr>
              <w:t>s.o.</w:t>
            </w:r>
          </w:p>
        </w:tc>
      </w:tr>
      <w:tr w:rsidR="00FC30AB" w:rsidRPr="0043228E" w14:paraId="3127CD08" w14:textId="77777777" w:rsidTr="00FC30AB">
        <w:trPr>
          <w:trHeight w:val="255"/>
          <w:jc w:val="center"/>
        </w:trPr>
        <w:tc>
          <w:tcPr>
            <w:tcW w:w="1199" w:type="dxa"/>
          </w:tcPr>
          <w:p w14:paraId="7602F818" w14:textId="77777777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210</w:t>
            </w:r>
          </w:p>
        </w:tc>
        <w:tc>
          <w:tcPr>
            <w:tcW w:w="1480" w:type="dxa"/>
            <w:shd w:val="clear" w:color="auto" w:fill="FFFFFF" w:themeFill="background1"/>
          </w:tcPr>
          <w:p w14:paraId="6AF49D10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shd w:val="clear" w:color="auto" w:fill="FFFFFF" w:themeFill="background1"/>
          </w:tcPr>
          <w:p w14:paraId="453A61D4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50</w:t>
            </w:r>
          </w:p>
        </w:tc>
        <w:tc>
          <w:tcPr>
            <w:tcW w:w="1522" w:type="dxa"/>
            <w:shd w:val="clear" w:color="auto" w:fill="FFFFFF" w:themeFill="background1"/>
          </w:tcPr>
          <w:p w14:paraId="6BC7D4F5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shd w:val="clear" w:color="auto" w:fill="FFFFFF" w:themeFill="background1"/>
          </w:tcPr>
          <w:p w14:paraId="6C41BE20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</w:tr>
      <w:tr w:rsidR="00FC30AB" w:rsidRPr="0043228E" w14:paraId="37D368DD" w14:textId="77777777" w:rsidTr="00FC30AB">
        <w:trPr>
          <w:trHeight w:val="255"/>
          <w:jc w:val="center"/>
        </w:trPr>
        <w:tc>
          <w:tcPr>
            <w:tcW w:w="1199" w:type="dxa"/>
          </w:tcPr>
          <w:p w14:paraId="5EF18C0A" w14:textId="77777777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240</w:t>
            </w:r>
          </w:p>
        </w:tc>
        <w:tc>
          <w:tcPr>
            <w:tcW w:w="1480" w:type="dxa"/>
            <w:shd w:val="clear" w:color="auto" w:fill="FFFFFF" w:themeFill="background1"/>
          </w:tcPr>
          <w:p w14:paraId="73963731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shd w:val="clear" w:color="auto" w:fill="FFFFFF" w:themeFill="background1"/>
          </w:tcPr>
          <w:p w14:paraId="64D051A7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110</w:t>
            </w:r>
          </w:p>
        </w:tc>
        <w:tc>
          <w:tcPr>
            <w:tcW w:w="1522" w:type="dxa"/>
            <w:shd w:val="clear" w:color="auto" w:fill="FFFFFF" w:themeFill="background1"/>
          </w:tcPr>
          <w:p w14:paraId="26D96171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shd w:val="clear" w:color="auto" w:fill="FFFFFF" w:themeFill="background1"/>
          </w:tcPr>
          <w:p w14:paraId="7C7BE37F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175</w:t>
            </w:r>
          </w:p>
        </w:tc>
      </w:tr>
      <w:tr w:rsidR="00FC30AB" w:rsidRPr="0043228E" w14:paraId="7F393C4F" w14:textId="77777777" w:rsidTr="00FC30AB">
        <w:trPr>
          <w:trHeight w:val="255"/>
          <w:jc w:val="center"/>
        </w:trPr>
        <w:tc>
          <w:tcPr>
            <w:tcW w:w="1199" w:type="dxa"/>
          </w:tcPr>
          <w:p w14:paraId="446AA526" w14:textId="77777777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270</w:t>
            </w:r>
          </w:p>
        </w:tc>
        <w:tc>
          <w:tcPr>
            <w:tcW w:w="1480" w:type="dxa"/>
            <w:shd w:val="clear" w:color="auto" w:fill="FFFFFF" w:themeFill="background1"/>
          </w:tcPr>
          <w:p w14:paraId="4A4E8BDB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shd w:val="clear" w:color="auto" w:fill="FFFFFF" w:themeFill="background1"/>
          </w:tcPr>
          <w:p w14:paraId="42581D5C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522" w:type="dxa"/>
            <w:shd w:val="clear" w:color="auto" w:fill="FFFFFF" w:themeFill="background1"/>
          </w:tcPr>
          <w:p w14:paraId="496B333B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shd w:val="clear" w:color="auto" w:fill="FFFFFF" w:themeFill="background1"/>
          </w:tcPr>
          <w:p w14:paraId="30992BFC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190</w:t>
            </w:r>
          </w:p>
        </w:tc>
      </w:tr>
      <w:tr w:rsidR="00FC30AB" w:rsidRPr="0043228E" w14:paraId="68785512" w14:textId="77777777" w:rsidTr="00FC30AB">
        <w:trPr>
          <w:trHeight w:val="255"/>
          <w:jc w:val="center"/>
        </w:trPr>
        <w:tc>
          <w:tcPr>
            <w:tcW w:w="1199" w:type="dxa"/>
          </w:tcPr>
          <w:p w14:paraId="51CB93C4" w14:textId="77777777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300</w:t>
            </w:r>
          </w:p>
        </w:tc>
        <w:tc>
          <w:tcPr>
            <w:tcW w:w="1480" w:type="dxa"/>
            <w:shd w:val="clear" w:color="auto" w:fill="FFFFFF" w:themeFill="background1"/>
          </w:tcPr>
          <w:p w14:paraId="09F0A3CB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shd w:val="clear" w:color="auto" w:fill="FFFFFF" w:themeFill="background1"/>
          </w:tcPr>
          <w:p w14:paraId="6FC85133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110</w:t>
            </w:r>
          </w:p>
        </w:tc>
        <w:tc>
          <w:tcPr>
            <w:tcW w:w="1522" w:type="dxa"/>
            <w:shd w:val="clear" w:color="auto" w:fill="FFFFFF" w:themeFill="background1"/>
          </w:tcPr>
          <w:p w14:paraId="72E0030A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shd w:val="clear" w:color="auto" w:fill="FFFFFF" w:themeFill="background1"/>
          </w:tcPr>
          <w:p w14:paraId="16E19E08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175</w:t>
            </w:r>
          </w:p>
        </w:tc>
      </w:tr>
      <w:tr w:rsidR="00FC30AB" w:rsidRPr="0043228E" w14:paraId="2D3F7FF0" w14:textId="77777777" w:rsidTr="00FC30AB">
        <w:trPr>
          <w:trHeight w:val="255"/>
          <w:jc w:val="center"/>
        </w:trPr>
        <w:tc>
          <w:tcPr>
            <w:tcW w:w="1199" w:type="dxa"/>
            <w:tcBorders>
              <w:bottom w:val="single" w:sz="4" w:space="0" w:color="auto"/>
            </w:tcBorders>
          </w:tcPr>
          <w:p w14:paraId="6B648E45" w14:textId="77777777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330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B2DB24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8DA11C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50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6A8F61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0B5EC4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</w:tr>
      <w:tr w:rsidR="00FC30AB" w:rsidRPr="0043228E" w14:paraId="60EDEA58" w14:textId="77777777" w:rsidTr="00FC30AB">
        <w:trPr>
          <w:trHeight w:val="255"/>
          <w:jc w:val="center"/>
        </w:trPr>
        <w:tc>
          <w:tcPr>
            <w:tcW w:w="1199" w:type="dxa"/>
            <w:tcBorders>
              <w:bottom w:val="single" w:sz="12" w:space="0" w:color="auto"/>
            </w:tcBorders>
          </w:tcPr>
          <w:p w14:paraId="781BE20A" w14:textId="1CC795E5" w:rsidR="00957B68" w:rsidRPr="00FC30AB" w:rsidRDefault="00957B68" w:rsidP="00FC30AB">
            <w:pPr>
              <w:spacing w:before="60" w:after="60"/>
              <w:jc w:val="center"/>
              <w:rPr>
                <w:bCs/>
              </w:rPr>
            </w:pPr>
            <w:r w:rsidRPr="00FC30AB">
              <w:rPr>
                <w:bCs/>
              </w:rPr>
              <w:t>C</w:t>
            </w:r>
            <w:r w:rsidRPr="00FC30AB">
              <w:rPr>
                <w:bCs/>
                <w:vertAlign w:val="subscript"/>
              </w:rPr>
              <w:t>360</w:t>
            </w:r>
            <w:r w:rsidRPr="00FC30AB">
              <w:rPr>
                <w:bCs/>
              </w:rPr>
              <w:t xml:space="preserve"> (= C</w:t>
            </w:r>
            <w:r w:rsidRPr="00FC30AB">
              <w:rPr>
                <w:bCs/>
                <w:vertAlign w:val="subscript"/>
              </w:rPr>
              <w:t>0</w:t>
            </w:r>
            <w:r w:rsidR="008651F3" w:rsidRPr="00913094">
              <w:rPr>
                <w:rFonts w:eastAsia="Times New Roman"/>
                <w:vertAlign w:val="subscript"/>
                <w:lang w:eastAsia="fr-FR"/>
              </w:rPr>
              <w:t>)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0BBA140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80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9260BC3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lang w:val="fr-FR"/>
              </w:rPr>
              <w:t>s.o.</w:t>
            </w:r>
          </w:p>
        </w:tc>
        <w:tc>
          <w:tcPr>
            <w:tcW w:w="15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39E06D0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t>130</w:t>
            </w: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7844A3" w14:textId="77777777" w:rsidR="00957B68" w:rsidRPr="00FC30AB" w:rsidRDefault="00957B68" w:rsidP="00FC30AB">
            <w:pPr>
              <w:spacing w:before="60" w:after="60"/>
              <w:jc w:val="center"/>
            </w:pPr>
            <w:r w:rsidRPr="00FC30AB">
              <w:rPr>
                <w:lang w:val="fr-FR"/>
              </w:rPr>
              <w:t>s.o.</w:t>
            </w:r>
          </w:p>
        </w:tc>
      </w:tr>
    </w:tbl>
    <w:p w14:paraId="22441699" w14:textId="1B409F42" w:rsidR="00957B68" w:rsidRPr="00AE559F" w:rsidRDefault="00957B68" w:rsidP="008651F3">
      <w:pPr>
        <w:pStyle w:val="SingleTxtG"/>
        <w:spacing w:before="240"/>
        <w:rPr>
          <w:lang w:val="fr-FR"/>
        </w:rPr>
      </w:pPr>
      <w:r w:rsidRPr="00AE559F">
        <w:rPr>
          <w:lang w:val="fr-FR"/>
        </w:rPr>
        <w:t>La 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 telle qu</w:t>
      </w:r>
      <w:r>
        <w:rPr>
          <w:lang w:val="fr-FR"/>
        </w:rPr>
        <w:t>’</w:t>
      </w:r>
      <w:r w:rsidRPr="00AE559F">
        <w:rPr>
          <w:lang w:val="fr-FR"/>
        </w:rPr>
        <w:t>elle est décrite dans le tableau 3</w:t>
      </w:r>
      <w:r w:rsidR="008651F3">
        <w:rPr>
          <w:lang w:val="fr-FR"/>
        </w:rPr>
        <w:t xml:space="preserve"> </w:t>
      </w:r>
      <w:r>
        <w:rPr>
          <w:lang w:val="fr-FR"/>
        </w:rPr>
        <w:t xml:space="preserve">− </w:t>
      </w:r>
      <w:r w:rsidRPr="00AE559F">
        <w:rPr>
          <w:lang w:val="fr-FR"/>
        </w:rPr>
        <w:t>partie</w:t>
      </w:r>
      <w:r>
        <w:rPr>
          <w:lang w:val="fr-FR"/>
        </w:rPr>
        <w:t> </w:t>
      </w:r>
      <w:r w:rsidRPr="00AE559F">
        <w:rPr>
          <w:lang w:val="fr-FR"/>
        </w:rPr>
        <w:t>3 (à</w:t>
      </w:r>
      <w:r>
        <w:rPr>
          <w:lang w:val="fr-FR"/>
        </w:rPr>
        <w:t> </w:t>
      </w:r>
      <w:r w:rsidRPr="00AE559F">
        <w:rPr>
          <w:lang w:val="fr-FR"/>
        </w:rPr>
        <w:t>l</w:t>
      </w:r>
      <w:r>
        <w:rPr>
          <w:lang w:val="fr-FR"/>
        </w:rPr>
        <w:t>’</w:t>
      </w:r>
      <w:r w:rsidRPr="00AE559F">
        <w:rPr>
          <w:lang w:val="fr-FR"/>
        </w:rPr>
        <w:t>exclusion de la zone comprise entre C</w:t>
      </w:r>
      <w:r w:rsidRPr="00AE559F">
        <w:rPr>
          <w:vertAlign w:val="subscript"/>
          <w:lang w:val="fr-FR"/>
        </w:rPr>
        <w:t>150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210</w:t>
      </w:r>
      <w:r w:rsidRPr="000144E9">
        <w:rPr>
          <w:lang w:val="fr-SN"/>
        </w:rPr>
        <w:t xml:space="preserve"> </w:t>
      </w:r>
      <w:r w:rsidRPr="00BF08C3">
        <w:rPr>
          <w:lang w:val="fr-FR"/>
        </w:rPr>
        <w:t xml:space="preserve">et, pour la configuration 2, </w:t>
      </w:r>
      <w:r>
        <w:rPr>
          <w:lang w:val="fr-FR"/>
        </w:rPr>
        <w:t xml:space="preserve">également </w:t>
      </w:r>
      <w:r w:rsidRPr="00BF08C3">
        <w:rPr>
          <w:lang w:val="fr-FR"/>
        </w:rPr>
        <w:t xml:space="preserve">de </w:t>
      </w:r>
      <w:r>
        <w:rPr>
          <w:lang w:val="fr-FR"/>
        </w:rPr>
        <w:t>celle</w:t>
      </w:r>
      <w:r w:rsidRPr="00BF08C3">
        <w:rPr>
          <w:lang w:val="fr-FR"/>
        </w:rPr>
        <w:t xml:space="preserve"> comprise entre C</w:t>
      </w:r>
      <w:r w:rsidRPr="000144E9">
        <w:rPr>
          <w:vertAlign w:val="subscript"/>
          <w:lang w:val="fr-FR"/>
        </w:rPr>
        <w:t>330</w:t>
      </w:r>
      <w:r w:rsidRPr="00BF08C3">
        <w:rPr>
          <w:lang w:val="fr-FR"/>
        </w:rPr>
        <w:t xml:space="preserve"> et C</w:t>
      </w:r>
      <w:r w:rsidRPr="000144E9">
        <w:rPr>
          <w:vertAlign w:val="subscript"/>
          <w:lang w:val="fr-FR"/>
        </w:rPr>
        <w:t>30</w:t>
      </w:r>
      <w:r w:rsidRPr="00AE559F">
        <w:rPr>
          <w:lang w:val="fr-FR"/>
        </w:rPr>
        <w:t xml:space="preserve">) doit être sensiblement uniforme, </w:t>
      </w:r>
      <w:r>
        <w:rPr>
          <w:lang w:val="fr-FR"/>
        </w:rPr>
        <w:t xml:space="preserve">ce qui signifie </w:t>
      </w:r>
      <w:r w:rsidRPr="00AE559F">
        <w:rPr>
          <w:lang w:val="fr-FR"/>
        </w:rPr>
        <w:t>qu</w:t>
      </w:r>
      <w:r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>
        <w:rPr>
          <w:lang w:val="fr-FR"/>
        </w:rPr>
        <w:t>’</w:t>
      </w:r>
      <w:r w:rsidRPr="00AE559F">
        <w:rPr>
          <w:lang w:val="fr-FR"/>
        </w:rPr>
        <w:t>intensité lumineuse relative est calculée par interpolation linéaire. En cas de doute, cette vérification peut être effectuée en plus de celle des points de la grille indiqués au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 w:rsidR="008651F3">
        <w:rPr>
          <w:lang w:val="fr-FR"/>
        </w:rPr>
        <w:t xml:space="preserve"> −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3.</w:t>
      </w:r>
    </w:p>
    <w:p w14:paraId="2923C340" w14:textId="77777777" w:rsidR="00957B68" w:rsidRPr="00CD697A" w:rsidRDefault="00957B68" w:rsidP="008651F3">
      <w:pPr>
        <w:pStyle w:val="SingleTxtG"/>
        <w:rPr>
          <w:bCs/>
          <w:snapToGrid w:val="0"/>
          <w:lang w:val="fr-FR"/>
        </w:rPr>
      </w:pPr>
      <w:r w:rsidRPr="008651F3">
        <w:rPr>
          <w:i/>
          <w:iCs/>
          <w:lang w:val="fr-FR"/>
        </w:rPr>
        <w:t>Note : En raison de la zone d’ombre créée (à l’opposé de la zone dépourvue de partie métallique ; voir fig. 4, feuille H11/2) par l’entrée de courant de la source lumineuse à incandescence H11 de catégorie équivalente, le plan C</w:t>
      </w:r>
      <w:r w:rsidRPr="008651F3">
        <w:rPr>
          <w:i/>
          <w:iCs/>
          <w:vertAlign w:val="subscript"/>
          <w:lang w:val="fr-FR"/>
        </w:rPr>
        <w:t>180</w:t>
      </w:r>
      <w:r w:rsidRPr="008651F3">
        <w:rPr>
          <w:i/>
          <w:iCs/>
          <w:lang w:val="fr-FR"/>
        </w:rPr>
        <w:t xml:space="preserve"> n’est visé par aucune prescription.</w:t>
      </w:r>
      <w:r>
        <w:rPr>
          <w:lang w:val="fr-FR"/>
        </w:rPr>
        <w:t> ».</w:t>
      </w:r>
    </w:p>
    <w:p w14:paraId="5C0635A8" w14:textId="77777777" w:rsidR="00957B68" w:rsidRPr="00CD697A" w:rsidRDefault="00957B68" w:rsidP="008651F3">
      <w:pPr>
        <w:pStyle w:val="HChG"/>
        <w:rPr>
          <w:lang w:val="fr-FR"/>
        </w:rPr>
      </w:pPr>
      <w:r>
        <w:rPr>
          <w:bCs/>
          <w:lang w:val="fr-FR"/>
        </w:rPr>
        <w:tab/>
      </w:r>
      <w:r w:rsidRPr="00CD697A">
        <w:rPr>
          <w:bCs/>
          <w:lang w:val="fr-FR"/>
        </w:rPr>
        <w:t>II.</w:t>
      </w:r>
      <w:r w:rsidRPr="00CD697A">
        <w:rPr>
          <w:lang w:val="fr-FR"/>
        </w:rPr>
        <w:tab/>
        <w:t>Justification</w:t>
      </w:r>
    </w:p>
    <w:p w14:paraId="75454BD7" w14:textId="0AE28CA4" w:rsidR="00957B68" w:rsidRPr="00CD697A" w:rsidRDefault="00957B68" w:rsidP="008651F3">
      <w:pPr>
        <w:pStyle w:val="SingleTxtG"/>
        <w:keepNext/>
        <w:rPr>
          <w:bCs/>
          <w:color w:val="000000" w:themeColor="text1"/>
          <w:lang w:val="fr-FR"/>
        </w:rPr>
      </w:pPr>
      <w:r w:rsidRPr="00CD697A">
        <w:rPr>
          <w:lang w:val="fr-FR"/>
        </w:rPr>
        <w:t>1.</w:t>
      </w:r>
      <w:r w:rsidRPr="00CD697A">
        <w:rPr>
          <w:lang w:val="fr-FR"/>
        </w:rPr>
        <w:tab/>
      </w:r>
      <w:r w:rsidRPr="00B45B6F">
        <w:rPr>
          <w:lang w:val="fr-FR"/>
        </w:rPr>
        <w:t xml:space="preserve">Il est proposé, dans le présent document, </w:t>
      </w:r>
      <w:r>
        <w:rPr>
          <w:lang w:val="fr-FR"/>
        </w:rPr>
        <w:t>de prévoir</w:t>
      </w:r>
      <w:r w:rsidRPr="00B45B6F">
        <w:rPr>
          <w:lang w:val="fr-FR"/>
        </w:rPr>
        <w:t xml:space="preserve"> une approche</w:t>
      </w:r>
      <w:r>
        <w:rPr>
          <w:lang w:val="fr-FR"/>
        </w:rPr>
        <w:t xml:space="preserve"> supplémentaire</w:t>
      </w:r>
      <w:r w:rsidRPr="00B45B6F">
        <w:rPr>
          <w:lang w:val="fr-FR"/>
        </w:rPr>
        <w:t xml:space="preserve"> (configuration 2) pour la catégorie de sources lumineuses à DEL de remplacement H11, en modifiant la feuille de la catégorie existante dans les sections suivantes</w:t>
      </w:r>
      <w:r w:rsidR="008651F3">
        <w:rPr>
          <w:lang w:val="fr-FR"/>
        </w:rPr>
        <w:t> </w:t>
      </w:r>
      <w:r w:rsidRPr="00B45B6F">
        <w:rPr>
          <w:lang w:val="fr-FR"/>
        </w:rPr>
        <w:t>:</w:t>
      </w:r>
    </w:p>
    <w:p w14:paraId="7E7B60D3" w14:textId="06B6732A" w:rsidR="00957B68" w:rsidRPr="00CD697A" w:rsidRDefault="00957B68" w:rsidP="008651F3">
      <w:pPr>
        <w:pStyle w:val="Bullet1G"/>
        <w:rPr>
          <w:lang w:val="fr-FR" w:eastAsia="it-IT"/>
        </w:rPr>
      </w:pPr>
      <w:r w:rsidRPr="00B45B6F">
        <w:rPr>
          <w:lang w:val="fr-FR" w:eastAsia="it-IT"/>
        </w:rPr>
        <w:t>Prescriptions pour l</w:t>
      </w:r>
      <w:r>
        <w:rPr>
          <w:lang w:val="fr-FR" w:eastAsia="it-IT"/>
        </w:rPr>
        <w:t>’</w:t>
      </w:r>
      <w:r w:rsidRPr="00B45B6F">
        <w:rPr>
          <w:lang w:val="fr-FR" w:eastAsia="it-IT"/>
        </w:rPr>
        <w:t>écran de contrôle</w:t>
      </w:r>
      <w:r w:rsidRPr="00CD697A">
        <w:rPr>
          <w:lang w:val="fr-FR" w:eastAsia="it-IT"/>
        </w:rPr>
        <w:t xml:space="preserve"> (</w:t>
      </w:r>
      <w:r w:rsidRPr="00012229">
        <w:rPr>
          <w:lang w:val="fr-FR" w:eastAsia="it-IT"/>
        </w:rPr>
        <w:t>caractéristiques du champ proche</w:t>
      </w:r>
      <w:r w:rsidR="008651F3">
        <w:rPr>
          <w:lang w:val="fr-FR" w:eastAsia="it-IT"/>
        </w:rPr>
        <w:t> </w:t>
      </w:r>
      <w:r w:rsidRPr="00012229">
        <w:rPr>
          <w:lang w:val="fr-FR" w:eastAsia="it-IT"/>
        </w:rPr>
        <w:t>;</w:t>
      </w:r>
      <w:r w:rsidRPr="00CD697A">
        <w:rPr>
          <w:lang w:val="fr-FR" w:eastAsia="it-IT"/>
        </w:rPr>
        <w:t xml:space="preserve"> </w:t>
      </w:r>
      <w:r>
        <w:rPr>
          <w:lang w:val="fr-FR" w:eastAsia="it-IT"/>
        </w:rPr>
        <w:t>feuille</w:t>
      </w:r>
      <w:r w:rsidRPr="00CD697A">
        <w:rPr>
          <w:lang w:val="fr-FR" w:eastAsia="it-IT"/>
        </w:rPr>
        <w:t xml:space="preserve"> H11_LEDr/3)</w:t>
      </w:r>
      <w:r>
        <w:rPr>
          <w:lang w:val="fr-FR" w:eastAsia="it-IT"/>
        </w:rPr>
        <w:t> ;</w:t>
      </w:r>
    </w:p>
    <w:p w14:paraId="5E3E8A3E" w14:textId="06B9DCAE" w:rsidR="00957B68" w:rsidRPr="00CD697A" w:rsidRDefault="00957B68" w:rsidP="008651F3">
      <w:pPr>
        <w:pStyle w:val="Bullet1G"/>
        <w:rPr>
          <w:lang w:val="fr-FR" w:eastAsia="it-IT"/>
        </w:rPr>
      </w:pPr>
      <w:r>
        <w:rPr>
          <w:lang w:val="fr-FR" w:eastAsia="it-IT"/>
        </w:rPr>
        <w:t>R</w:t>
      </w:r>
      <w:r w:rsidRPr="00012229">
        <w:rPr>
          <w:lang w:val="fr-FR" w:eastAsia="it-IT"/>
        </w:rPr>
        <w:t>épartition de l</w:t>
      </w:r>
      <w:r>
        <w:rPr>
          <w:lang w:val="fr-FR" w:eastAsia="it-IT"/>
        </w:rPr>
        <w:t>’</w:t>
      </w:r>
      <w:r w:rsidRPr="00012229">
        <w:rPr>
          <w:lang w:val="fr-FR" w:eastAsia="it-IT"/>
        </w:rPr>
        <w:t>intensité lumineuse normalisée</w:t>
      </w:r>
      <w:r w:rsidRPr="00CD697A">
        <w:rPr>
          <w:lang w:val="fr-FR" w:eastAsia="it-IT"/>
        </w:rPr>
        <w:t xml:space="preserve"> (</w:t>
      </w:r>
      <w:r w:rsidRPr="00012229">
        <w:rPr>
          <w:lang w:val="fr-FR" w:eastAsia="it-IT"/>
        </w:rPr>
        <w:t>caractéristiques du champ</w:t>
      </w:r>
      <w:r>
        <w:rPr>
          <w:lang w:val="fr-FR" w:eastAsia="it-IT"/>
        </w:rPr>
        <w:t xml:space="preserve"> lointain</w:t>
      </w:r>
      <w:r w:rsidR="008651F3">
        <w:rPr>
          <w:lang w:val="fr-FR" w:eastAsia="it-IT"/>
        </w:rPr>
        <w:t> </w:t>
      </w:r>
      <w:r w:rsidRPr="00CD697A">
        <w:rPr>
          <w:lang w:val="fr-FR" w:eastAsia="it-IT"/>
        </w:rPr>
        <w:t xml:space="preserve">; </w:t>
      </w:r>
      <w:r>
        <w:rPr>
          <w:lang w:val="fr-FR" w:eastAsia="it-IT"/>
        </w:rPr>
        <w:t xml:space="preserve">feuilles </w:t>
      </w:r>
      <w:r w:rsidRPr="00CD697A">
        <w:rPr>
          <w:lang w:val="fr-FR" w:eastAsia="it-IT"/>
        </w:rPr>
        <w:t xml:space="preserve">H11_LEDr/6 </w:t>
      </w:r>
      <w:r>
        <w:rPr>
          <w:lang w:val="fr-FR" w:eastAsia="it-IT"/>
        </w:rPr>
        <w:t>et</w:t>
      </w:r>
      <w:r w:rsidRPr="00CD697A">
        <w:rPr>
          <w:lang w:val="fr-FR" w:eastAsia="it-IT"/>
        </w:rPr>
        <w:t xml:space="preserve"> H11_LEDr/7)</w:t>
      </w:r>
      <w:r>
        <w:rPr>
          <w:lang w:val="fr-FR" w:eastAsia="it-IT"/>
        </w:rPr>
        <w:t>.</w:t>
      </w:r>
      <w:r w:rsidRPr="00CD697A">
        <w:rPr>
          <w:lang w:val="fr-FR" w:eastAsia="it-IT"/>
        </w:rPr>
        <w:t xml:space="preserve"> </w:t>
      </w:r>
    </w:p>
    <w:p w14:paraId="204A55A6" w14:textId="77777777" w:rsidR="00957B68" w:rsidRPr="00CD697A" w:rsidRDefault="00957B68" w:rsidP="008651F3">
      <w:pPr>
        <w:pStyle w:val="SingleTxtG"/>
        <w:rPr>
          <w:bCs/>
          <w:color w:val="000000" w:themeColor="text1"/>
          <w:lang w:val="fr-FR"/>
        </w:rPr>
      </w:pPr>
      <w:r w:rsidRPr="00CD697A">
        <w:rPr>
          <w:lang w:val="fr-FR"/>
        </w:rPr>
        <w:t>2.</w:t>
      </w:r>
      <w:r w:rsidRPr="00CD697A">
        <w:rPr>
          <w:lang w:val="fr-FR"/>
        </w:rPr>
        <w:tab/>
      </w:r>
      <w:r w:rsidRPr="005E6917">
        <w:rPr>
          <w:lang w:val="fr-FR"/>
        </w:rPr>
        <w:t>L</w:t>
      </w:r>
      <w:r>
        <w:rPr>
          <w:lang w:val="fr-FR"/>
        </w:rPr>
        <w:t>’</w:t>
      </w:r>
      <w:r w:rsidRPr="005E6917">
        <w:rPr>
          <w:lang w:val="fr-FR"/>
        </w:rPr>
        <w:t>approche existante pour la catégorie de sources lumineuses à DEL de remplacement H11, fondée sur l</w:t>
      </w:r>
      <w:r>
        <w:rPr>
          <w:lang w:val="fr-FR"/>
        </w:rPr>
        <w:t>’</w:t>
      </w:r>
      <w:r w:rsidRPr="005E6917">
        <w:rPr>
          <w:lang w:val="fr-FR"/>
        </w:rPr>
        <w:t xml:space="preserve">équivalence photométrique totale, est conservée et </w:t>
      </w:r>
      <w:r>
        <w:rPr>
          <w:lang w:val="fr-FR"/>
        </w:rPr>
        <w:t>devient la</w:t>
      </w:r>
      <w:r w:rsidRPr="005E6917">
        <w:rPr>
          <w:lang w:val="fr-FR"/>
        </w:rPr>
        <w:t xml:space="preserve"> configuration</w:t>
      </w:r>
      <w:r>
        <w:rPr>
          <w:lang w:val="fr-FR"/>
        </w:rPr>
        <w:t> </w:t>
      </w:r>
      <w:r w:rsidRPr="005E6917">
        <w:rPr>
          <w:lang w:val="fr-FR"/>
        </w:rPr>
        <w:t>1</w:t>
      </w:r>
      <w:r w:rsidRPr="00CD697A">
        <w:rPr>
          <w:lang w:val="fr-FR"/>
        </w:rPr>
        <w:t>.</w:t>
      </w:r>
    </w:p>
    <w:p w14:paraId="5EC49513" w14:textId="23D92FAA" w:rsidR="00957B68" w:rsidRPr="00CD697A" w:rsidRDefault="00957B68" w:rsidP="008651F3">
      <w:pPr>
        <w:pStyle w:val="SingleTxtG"/>
        <w:rPr>
          <w:bCs/>
          <w:color w:val="000000" w:themeColor="text1"/>
          <w:lang w:val="fr-FR"/>
        </w:rPr>
      </w:pPr>
      <w:r w:rsidRPr="00CD697A">
        <w:rPr>
          <w:lang w:val="fr-FR"/>
        </w:rPr>
        <w:t>3.</w:t>
      </w:r>
      <w:r w:rsidRPr="00CD697A">
        <w:rPr>
          <w:lang w:val="fr-FR"/>
        </w:rPr>
        <w:tab/>
      </w:r>
      <w:r w:rsidRPr="00F1593A">
        <w:rPr>
          <w:lang w:val="fr-FR"/>
        </w:rPr>
        <w:t>Les spécifications ci-après existent déjà pour la configuration 1 et s</w:t>
      </w:r>
      <w:r>
        <w:rPr>
          <w:lang w:val="fr-FR"/>
        </w:rPr>
        <w:t>’</w:t>
      </w:r>
      <w:r w:rsidRPr="00F1593A">
        <w:rPr>
          <w:lang w:val="fr-FR"/>
        </w:rPr>
        <w:t>appliqueront également à la configuration 2</w:t>
      </w:r>
      <w:r>
        <w:rPr>
          <w:lang w:val="fr-FR"/>
        </w:rPr>
        <w:t xml:space="preserve">. </w:t>
      </w:r>
      <w:r w:rsidRPr="00A87BA2">
        <w:rPr>
          <w:lang w:val="fr-FR"/>
        </w:rPr>
        <w:t>En conséquence, aucune modification n</w:t>
      </w:r>
      <w:r>
        <w:rPr>
          <w:lang w:val="fr-FR"/>
        </w:rPr>
        <w:t>’</w:t>
      </w:r>
      <w:r w:rsidRPr="00A87BA2">
        <w:rPr>
          <w:lang w:val="fr-FR"/>
        </w:rPr>
        <w:t>est nécessaire dans les parties correspondantes de la feuille de la catégorie</w:t>
      </w:r>
      <w:r w:rsidR="008651F3">
        <w:rPr>
          <w:lang w:val="fr-FR"/>
        </w:rPr>
        <w:t> </w:t>
      </w:r>
      <w:r w:rsidRPr="00A87BA2">
        <w:rPr>
          <w:lang w:val="fr-FR"/>
        </w:rPr>
        <w:t>:</w:t>
      </w:r>
    </w:p>
    <w:p w14:paraId="3697D697" w14:textId="77777777" w:rsidR="00957B68" w:rsidRPr="00CD697A" w:rsidRDefault="00957B68" w:rsidP="008651F3">
      <w:pPr>
        <w:pStyle w:val="Bullet1G"/>
        <w:rPr>
          <w:lang w:val="fr-FR" w:eastAsia="it-IT"/>
        </w:rPr>
      </w:pPr>
      <w:r>
        <w:rPr>
          <w:lang w:val="fr-FR" w:eastAsia="it-IT"/>
        </w:rPr>
        <w:t>Caractéristiques méc</w:t>
      </w:r>
      <w:r w:rsidRPr="00CD697A">
        <w:rPr>
          <w:lang w:val="fr-FR" w:eastAsia="it-IT"/>
        </w:rPr>
        <w:t>ani</w:t>
      </w:r>
      <w:r>
        <w:rPr>
          <w:lang w:val="fr-FR" w:eastAsia="it-IT"/>
        </w:rPr>
        <w:t xml:space="preserve">ques et </w:t>
      </w:r>
      <w:r w:rsidRPr="00CD697A">
        <w:rPr>
          <w:lang w:val="fr-FR" w:eastAsia="it-IT"/>
        </w:rPr>
        <w:t>g</w:t>
      </w:r>
      <w:r>
        <w:rPr>
          <w:lang w:val="fr-FR" w:eastAsia="it-IT"/>
        </w:rPr>
        <w:t>é</w:t>
      </w:r>
      <w:r w:rsidRPr="00CD697A">
        <w:rPr>
          <w:lang w:val="fr-FR" w:eastAsia="it-IT"/>
        </w:rPr>
        <w:t>om</w:t>
      </w:r>
      <w:r>
        <w:rPr>
          <w:lang w:val="fr-FR" w:eastAsia="it-IT"/>
        </w:rPr>
        <w:t>é</w:t>
      </w:r>
      <w:r w:rsidRPr="00CD697A">
        <w:rPr>
          <w:lang w:val="fr-FR" w:eastAsia="it-IT"/>
        </w:rPr>
        <w:t>tri</w:t>
      </w:r>
      <w:r>
        <w:rPr>
          <w:lang w:val="fr-FR" w:eastAsia="it-IT"/>
        </w:rPr>
        <w:t>ques ;</w:t>
      </w:r>
    </w:p>
    <w:p w14:paraId="7A102CC7" w14:textId="77777777" w:rsidR="00957B68" w:rsidRPr="00CD697A" w:rsidRDefault="00957B68" w:rsidP="008651F3">
      <w:pPr>
        <w:pStyle w:val="Bullet1G"/>
        <w:rPr>
          <w:lang w:val="fr-FR" w:eastAsia="it-IT"/>
        </w:rPr>
      </w:pPr>
      <w:r>
        <w:rPr>
          <w:lang w:val="fr-FR" w:eastAsia="it-IT"/>
        </w:rPr>
        <w:t>Caractéristiques</w:t>
      </w:r>
      <w:r w:rsidRPr="00CD697A">
        <w:rPr>
          <w:lang w:val="fr-FR" w:eastAsia="it-IT"/>
        </w:rPr>
        <w:t xml:space="preserve"> </w:t>
      </w:r>
      <w:r>
        <w:rPr>
          <w:lang w:val="fr-FR" w:eastAsia="it-IT"/>
        </w:rPr>
        <w:t>é</w:t>
      </w:r>
      <w:r w:rsidRPr="00CD697A">
        <w:rPr>
          <w:lang w:val="fr-FR" w:eastAsia="it-IT"/>
        </w:rPr>
        <w:t>lectri</w:t>
      </w:r>
      <w:r>
        <w:rPr>
          <w:lang w:val="fr-FR" w:eastAsia="it-IT"/>
        </w:rPr>
        <w:t>ques ;</w:t>
      </w:r>
    </w:p>
    <w:p w14:paraId="5992CAE6" w14:textId="77777777" w:rsidR="00957B68" w:rsidRPr="00CD697A" w:rsidRDefault="00957B68" w:rsidP="008651F3">
      <w:pPr>
        <w:pStyle w:val="Bullet1G"/>
        <w:rPr>
          <w:lang w:val="fr-FR" w:eastAsia="it-IT"/>
        </w:rPr>
      </w:pPr>
      <w:r>
        <w:rPr>
          <w:lang w:val="fr-FR" w:eastAsia="it-IT"/>
        </w:rPr>
        <w:t>Caractéristiques</w:t>
      </w:r>
      <w:r w:rsidRPr="00CD697A">
        <w:rPr>
          <w:lang w:val="fr-FR" w:eastAsia="it-IT"/>
        </w:rPr>
        <w:t xml:space="preserve"> </w:t>
      </w:r>
      <w:r>
        <w:rPr>
          <w:lang w:val="fr-FR" w:eastAsia="it-IT"/>
        </w:rPr>
        <w:t>t</w:t>
      </w:r>
      <w:r w:rsidRPr="00CD697A">
        <w:rPr>
          <w:lang w:val="fr-FR" w:eastAsia="it-IT"/>
        </w:rPr>
        <w:t>herm</w:t>
      </w:r>
      <w:r>
        <w:rPr>
          <w:lang w:val="fr-FR" w:eastAsia="it-IT"/>
        </w:rPr>
        <w:t>iques ;</w:t>
      </w:r>
    </w:p>
    <w:p w14:paraId="6F7EB617" w14:textId="77777777" w:rsidR="00957B68" w:rsidRPr="00CD697A" w:rsidRDefault="00957B68" w:rsidP="008651F3">
      <w:pPr>
        <w:pStyle w:val="Bullet1G"/>
        <w:rPr>
          <w:lang w:val="fr-FR" w:eastAsia="it-IT"/>
        </w:rPr>
      </w:pPr>
      <w:r>
        <w:rPr>
          <w:lang w:val="fr-FR" w:eastAsia="it-IT"/>
        </w:rPr>
        <w:t>Flux l</w:t>
      </w:r>
      <w:r w:rsidRPr="00CD697A">
        <w:rPr>
          <w:lang w:val="fr-FR" w:eastAsia="it-IT"/>
        </w:rPr>
        <w:t>umin</w:t>
      </w:r>
      <w:r>
        <w:rPr>
          <w:lang w:val="fr-FR" w:eastAsia="it-IT"/>
        </w:rPr>
        <w:t>eux</w:t>
      </w:r>
      <w:r w:rsidRPr="00CD697A">
        <w:rPr>
          <w:lang w:val="fr-FR" w:eastAsia="it-IT"/>
        </w:rPr>
        <w:t>, co</w:t>
      </w:r>
      <w:r>
        <w:rPr>
          <w:lang w:val="fr-FR" w:eastAsia="it-IT"/>
        </w:rPr>
        <w:t>u</w:t>
      </w:r>
      <w:r w:rsidRPr="00CD697A">
        <w:rPr>
          <w:lang w:val="fr-FR" w:eastAsia="it-IT"/>
        </w:rPr>
        <w:t>l</w:t>
      </w:r>
      <w:r>
        <w:rPr>
          <w:lang w:val="fr-FR" w:eastAsia="it-IT"/>
        </w:rPr>
        <w:t>e</w:t>
      </w:r>
      <w:r w:rsidRPr="00CD697A">
        <w:rPr>
          <w:lang w:val="fr-FR" w:eastAsia="it-IT"/>
        </w:rPr>
        <w:t xml:space="preserve">ur </w:t>
      </w:r>
      <w:r>
        <w:rPr>
          <w:lang w:val="fr-FR" w:eastAsia="it-IT"/>
        </w:rPr>
        <w:t>et</w:t>
      </w:r>
      <w:r w:rsidRPr="00CD697A">
        <w:rPr>
          <w:lang w:val="fr-FR" w:eastAsia="it-IT"/>
        </w:rPr>
        <w:t xml:space="preserve"> contrast</w:t>
      </w:r>
      <w:r>
        <w:rPr>
          <w:lang w:val="fr-FR" w:eastAsia="it-IT"/>
        </w:rPr>
        <w:t>e.</w:t>
      </w:r>
    </w:p>
    <w:p w14:paraId="6B1C76B5" w14:textId="264FD97F" w:rsidR="00957B68" w:rsidRPr="00CD697A" w:rsidRDefault="00957B68" w:rsidP="008651F3">
      <w:pPr>
        <w:pStyle w:val="SingleTxtG"/>
        <w:keepNext/>
        <w:rPr>
          <w:bCs/>
          <w:color w:val="000000" w:themeColor="text1"/>
          <w:lang w:val="fr-FR"/>
        </w:rPr>
      </w:pPr>
      <w:r w:rsidRPr="00CD697A">
        <w:rPr>
          <w:lang w:val="fr-FR"/>
        </w:rPr>
        <w:t>4.</w:t>
      </w:r>
      <w:r w:rsidRPr="00CD697A">
        <w:rPr>
          <w:lang w:val="fr-FR"/>
        </w:rPr>
        <w:tab/>
      </w:r>
      <w:r w:rsidRPr="00FE1F4A">
        <w:rPr>
          <w:lang w:val="fr-FR"/>
        </w:rPr>
        <w:t>Les spécifications proposées pour la configuration 2 décrivent une émission bidirectionnelle, qui permet aux dispositifs d</w:t>
      </w:r>
      <w:r>
        <w:rPr>
          <w:lang w:val="fr-FR"/>
        </w:rPr>
        <w:t>’</w:t>
      </w:r>
      <w:r w:rsidRPr="00FE1F4A">
        <w:rPr>
          <w:lang w:val="fr-FR"/>
        </w:rPr>
        <w:t>éclairage de la route de produire un faisceau plus efficace.</w:t>
      </w:r>
      <w:r w:rsidRPr="00CD697A">
        <w:rPr>
          <w:lang w:val="fr-FR"/>
        </w:rPr>
        <w:t xml:space="preserve"> </w:t>
      </w:r>
      <w:r w:rsidRPr="001D440B">
        <w:rPr>
          <w:lang w:val="fr-SN"/>
        </w:rPr>
        <w:t>Cela a été récemment confirmé par de nombreuses mesures de projecteurs, qui sont requises pour l</w:t>
      </w:r>
      <w:r>
        <w:rPr>
          <w:lang w:val="fr-SN"/>
        </w:rPr>
        <w:t>’</w:t>
      </w:r>
      <w:r w:rsidRPr="001D440B">
        <w:rPr>
          <w:lang w:val="fr-SN"/>
        </w:rPr>
        <w:t>homologation de type nationale d</w:t>
      </w:r>
      <w:r>
        <w:rPr>
          <w:lang w:val="fr-SN"/>
        </w:rPr>
        <w:t>’</w:t>
      </w:r>
      <w:r w:rsidRPr="001D440B">
        <w:rPr>
          <w:lang w:val="fr-SN"/>
        </w:rPr>
        <w:t xml:space="preserve">une source lumineuse à DEL de remplacement en Allemagne et en France. </w:t>
      </w:r>
      <w:r w:rsidRPr="00FC7F9A">
        <w:rPr>
          <w:lang w:val="fr-FR"/>
        </w:rPr>
        <w:t xml:space="preserve">Toutes ces mesures montrent que le faisceau est pleinement conforme </w:t>
      </w:r>
      <w:r>
        <w:rPr>
          <w:lang w:val="fr-FR"/>
        </w:rPr>
        <w:t>aux prescriptions suivantes</w:t>
      </w:r>
      <w:r w:rsidR="008651F3">
        <w:rPr>
          <w:lang w:val="fr-FR"/>
        </w:rPr>
        <w:t> </w:t>
      </w:r>
      <w:r w:rsidRPr="00FC7F9A">
        <w:rPr>
          <w:lang w:val="fr-FR"/>
        </w:rPr>
        <w:t>:</w:t>
      </w:r>
    </w:p>
    <w:p w14:paraId="3E02DC64" w14:textId="5CDE2A63" w:rsidR="00957B68" w:rsidRPr="00806307" w:rsidRDefault="00957B68" w:rsidP="008651F3">
      <w:pPr>
        <w:pStyle w:val="Bullet1G"/>
        <w:rPr>
          <w:lang w:val="fr-SN"/>
        </w:rPr>
      </w:pPr>
      <w:r>
        <w:rPr>
          <w:lang w:val="fr-SN"/>
        </w:rPr>
        <w:t>Autant ou davantage de lumière</w:t>
      </w:r>
      <w:r w:rsidRPr="00806307">
        <w:rPr>
          <w:lang w:val="fr-SN"/>
        </w:rPr>
        <w:t xml:space="preserve"> dans la plage réglementée (</w:t>
      </w:r>
      <w:r>
        <w:rPr>
          <w:lang w:val="fr-SN"/>
        </w:rPr>
        <w:t xml:space="preserve">de </w:t>
      </w:r>
      <w:r w:rsidRPr="00806307">
        <w:rPr>
          <w:lang w:val="fr-SN"/>
        </w:rPr>
        <w:t>25 à 75</w:t>
      </w:r>
      <w:r w:rsidR="008651F3">
        <w:rPr>
          <w:lang w:val="fr-SN"/>
        </w:rPr>
        <w:t> </w:t>
      </w:r>
      <w:r w:rsidRPr="00806307">
        <w:rPr>
          <w:lang w:val="fr-SN"/>
        </w:rPr>
        <w:t>m devant la voiture)</w:t>
      </w:r>
      <w:r w:rsidR="008651F3">
        <w:rPr>
          <w:lang w:val="fr-SN"/>
        </w:rPr>
        <w:t> ;</w:t>
      </w:r>
    </w:p>
    <w:p w14:paraId="0ECDABB1" w14:textId="496BB968" w:rsidR="00957B68" w:rsidRPr="00330062" w:rsidRDefault="00957B68" w:rsidP="008651F3">
      <w:pPr>
        <w:pStyle w:val="Bullet1G"/>
        <w:rPr>
          <w:lang w:val="fr-SN"/>
        </w:rPr>
      </w:pPr>
      <w:r>
        <w:rPr>
          <w:lang w:val="fr-SN"/>
        </w:rPr>
        <w:t>Autant ou moins de lumière</w:t>
      </w:r>
      <w:r w:rsidRPr="00330062">
        <w:rPr>
          <w:lang w:val="fr-SN"/>
        </w:rPr>
        <w:t xml:space="preserve"> dans la plage non réglementée (moins de 25</w:t>
      </w:r>
      <w:r w:rsidR="008651F3">
        <w:rPr>
          <w:lang w:val="fr-SN"/>
        </w:rPr>
        <w:t> </w:t>
      </w:r>
      <w:r w:rsidRPr="00330062">
        <w:rPr>
          <w:lang w:val="fr-SN"/>
        </w:rPr>
        <w:t>m devant la voiture)</w:t>
      </w:r>
      <w:r w:rsidR="008651F3">
        <w:rPr>
          <w:lang w:val="fr-SN"/>
        </w:rPr>
        <w:t> ;</w:t>
      </w:r>
    </w:p>
    <w:p w14:paraId="03406418" w14:textId="77777777" w:rsidR="00957B68" w:rsidRPr="0090543E" w:rsidRDefault="00957B68" w:rsidP="008651F3">
      <w:pPr>
        <w:pStyle w:val="Bullet1G"/>
        <w:rPr>
          <w:lang w:val="fr-SN"/>
        </w:rPr>
      </w:pPr>
      <w:r w:rsidRPr="0090543E">
        <w:rPr>
          <w:lang w:val="fr-SN"/>
        </w:rPr>
        <w:t>Aucune augmentation des valeurs d</w:t>
      </w:r>
      <w:r>
        <w:rPr>
          <w:lang w:val="fr-SN"/>
        </w:rPr>
        <w:t>’</w:t>
      </w:r>
      <w:r w:rsidRPr="0090543E">
        <w:rPr>
          <w:lang w:val="fr-SN"/>
        </w:rPr>
        <w:t>intensité dans la zone d</w:t>
      </w:r>
      <w:r>
        <w:rPr>
          <w:lang w:val="fr-SN"/>
        </w:rPr>
        <w:t>’</w:t>
      </w:r>
      <w:r w:rsidRPr="0090543E">
        <w:rPr>
          <w:lang w:val="fr-SN"/>
        </w:rPr>
        <w:t>éblouissement du faisceau</w:t>
      </w:r>
      <w:r>
        <w:rPr>
          <w:lang w:val="fr-SN"/>
        </w:rPr>
        <w:t>.</w:t>
      </w:r>
    </w:p>
    <w:p w14:paraId="584CA86F" w14:textId="77777777" w:rsidR="00957B68" w:rsidRDefault="00957B68" w:rsidP="008651F3">
      <w:pPr>
        <w:pStyle w:val="SingleTxtG"/>
        <w:rPr>
          <w:lang w:val="fr-FR"/>
        </w:rPr>
      </w:pPr>
      <w:r w:rsidRPr="00CD697A">
        <w:rPr>
          <w:lang w:val="fr-FR"/>
        </w:rPr>
        <w:t>5.</w:t>
      </w:r>
      <w:r w:rsidRPr="00CD697A">
        <w:rPr>
          <w:lang w:val="fr-FR"/>
        </w:rPr>
        <w:tab/>
      </w:r>
      <w:r w:rsidRPr="007E75EE">
        <w:rPr>
          <w:lang w:val="fr-FR"/>
        </w:rPr>
        <w:t xml:space="preserve">En outre, le principe technique de la </w:t>
      </w:r>
      <w:r>
        <w:rPr>
          <w:lang w:val="fr-FR"/>
        </w:rPr>
        <w:t>source lumineuse</w:t>
      </w:r>
      <w:r w:rsidRPr="007E75EE">
        <w:rPr>
          <w:lang w:val="fr-FR"/>
        </w:rPr>
        <w:t xml:space="preserve"> a été analysé et confirmé lors d</w:t>
      </w:r>
      <w:r>
        <w:rPr>
          <w:lang w:val="fr-FR"/>
        </w:rPr>
        <w:t>’</w:t>
      </w:r>
      <w:r w:rsidRPr="007E75EE">
        <w:rPr>
          <w:lang w:val="fr-FR"/>
        </w:rPr>
        <w:t>une séance de démonstration en laboratoire organisée par l</w:t>
      </w:r>
      <w:r>
        <w:rPr>
          <w:lang w:val="fr-FR"/>
        </w:rPr>
        <w:t>’</w:t>
      </w:r>
      <w:r w:rsidRPr="007E75EE">
        <w:rPr>
          <w:lang w:val="fr-FR"/>
        </w:rPr>
        <w:t>équipe SR avec une sélection de projecteurs représentatifs (voir le document informel TFSR-17-05).</w:t>
      </w:r>
    </w:p>
    <w:p w14:paraId="4C670042" w14:textId="51751F0B" w:rsidR="008651F3" w:rsidRPr="008651F3" w:rsidRDefault="008651F3" w:rsidP="008651F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bookmarkEnd w:id="1"/>
    <w:sectPr w:rsidR="008651F3" w:rsidRPr="008651F3" w:rsidSect="009D644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204A" w14:textId="77777777" w:rsidR="00560508" w:rsidRDefault="00560508" w:rsidP="00F95C08">
      <w:pPr>
        <w:spacing w:line="240" w:lineRule="auto"/>
      </w:pPr>
    </w:p>
  </w:endnote>
  <w:endnote w:type="continuationSeparator" w:id="0">
    <w:p w14:paraId="14F53F8A" w14:textId="77777777" w:rsidR="00560508" w:rsidRPr="00AC3823" w:rsidRDefault="00560508" w:rsidP="00AC3823">
      <w:pPr>
        <w:pStyle w:val="Pieddepage"/>
      </w:pPr>
    </w:p>
  </w:endnote>
  <w:endnote w:type="continuationNotice" w:id="1">
    <w:p w14:paraId="72036C16" w14:textId="77777777" w:rsidR="00560508" w:rsidRDefault="005605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717C" w14:textId="0AEDAF8D" w:rsidR="009D6441" w:rsidRPr="009D6441" w:rsidRDefault="009D6441" w:rsidP="009D6441">
    <w:pPr>
      <w:pStyle w:val="Pieddepage"/>
      <w:tabs>
        <w:tab w:val="right" w:pos="9638"/>
      </w:tabs>
    </w:pPr>
    <w:r w:rsidRPr="009D6441">
      <w:rPr>
        <w:b/>
        <w:sz w:val="18"/>
      </w:rPr>
      <w:fldChar w:fldCharType="begin"/>
    </w:r>
    <w:r w:rsidRPr="009D6441">
      <w:rPr>
        <w:b/>
        <w:sz w:val="18"/>
      </w:rPr>
      <w:instrText xml:space="preserve"> PAGE  \* MERGEFORMAT </w:instrText>
    </w:r>
    <w:r w:rsidRPr="009D6441">
      <w:rPr>
        <w:b/>
        <w:sz w:val="18"/>
      </w:rPr>
      <w:fldChar w:fldCharType="separate"/>
    </w:r>
    <w:r w:rsidRPr="009D6441">
      <w:rPr>
        <w:b/>
        <w:noProof/>
        <w:sz w:val="18"/>
      </w:rPr>
      <w:t>2</w:t>
    </w:r>
    <w:r w:rsidRPr="009D6441">
      <w:rPr>
        <w:b/>
        <w:sz w:val="18"/>
      </w:rPr>
      <w:fldChar w:fldCharType="end"/>
    </w:r>
    <w:r>
      <w:rPr>
        <w:b/>
        <w:sz w:val="18"/>
      </w:rPr>
      <w:tab/>
    </w:r>
    <w:r>
      <w:t>GE.24-02057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A504" w14:textId="2AACE2A9" w:rsidR="009D6441" w:rsidRPr="009D6441" w:rsidRDefault="009D6441" w:rsidP="009D6441">
    <w:pPr>
      <w:pStyle w:val="Pieddepage"/>
      <w:tabs>
        <w:tab w:val="right" w:pos="9638"/>
      </w:tabs>
      <w:rPr>
        <w:b/>
        <w:sz w:val="18"/>
      </w:rPr>
    </w:pPr>
    <w:r>
      <w:t>GE.24-02057</w:t>
    </w:r>
    <w:r>
      <w:tab/>
    </w:r>
    <w:r w:rsidRPr="009D6441">
      <w:rPr>
        <w:b/>
        <w:sz w:val="18"/>
      </w:rPr>
      <w:fldChar w:fldCharType="begin"/>
    </w:r>
    <w:r w:rsidRPr="009D6441">
      <w:rPr>
        <w:b/>
        <w:sz w:val="18"/>
      </w:rPr>
      <w:instrText xml:space="preserve"> PAGE  \* MERGEFORMAT </w:instrText>
    </w:r>
    <w:r w:rsidRPr="009D6441">
      <w:rPr>
        <w:b/>
        <w:sz w:val="18"/>
      </w:rPr>
      <w:fldChar w:fldCharType="separate"/>
    </w:r>
    <w:r w:rsidRPr="009D6441">
      <w:rPr>
        <w:b/>
        <w:noProof/>
        <w:sz w:val="18"/>
      </w:rPr>
      <w:t>3</w:t>
    </w:r>
    <w:r w:rsidRPr="009D64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0BCE" w14:textId="541458E0" w:rsidR="007F20FA" w:rsidRPr="009D6441" w:rsidRDefault="009D6441" w:rsidP="009D644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7799AA6" wp14:editId="0AB9B40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24-02057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5786D2" wp14:editId="1583402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83772832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080324    080324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F13C" w14:textId="77777777" w:rsidR="00560508" w:rsidRPr="00AC3823" w:rsidRDefault="0056050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A1F75C" w14:textId="77777777" w:rsidR="00560508" w:rsidRPr="00AC3823" w:rsidRDefault="0056050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5A319A" w14:textId="77777777" w:rsidR="00560508" w:rsidRPr="00AC3823" w:rsidRDefault="00560508">
      <w:pPr>
        <w:spacing w:line="240" w:lineRule="auto"/>
        <w:rPr>
          <w:sz w:val="2"/>
          <w:szCs w:val="2"/>
        </w:rPr>
      </w:pPr>
    </w:p>
  </w:footnote>
  <w:footnote w:id="2">
    <w:p w14:paraId="793A3E61" w14:textId="77777777" w:rsidR="00957B68" w:rsidRPr="0098030A" w:rsidRDefault="00957B68" w:rsidP="00957B68">
      <w:pPr>
        <w:pStyle w:val="Notedebasdepage"/>
        <w:rPr>
          <w:lang w:val="fr-SN"/>
        </w:rPr>
      </w:pPr>
      <w:r>
        <w:rPr>
          <w:lang w:val="fr-FR"/>
        </w:rPr>
        <w:tab/>
      </w:r>
      <w:r w:rsidRPr="00537896">
        <w:rPr>
          <w:sz w:val="20"/>
          <w:szCs w:val="22"/>
          <w:lang w:val="fr-FR"/>
        </w:rPr>
        <w:t>*</w:t>
      </w:r>
      <w:r w:rsidRPr="00537896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326D" w14:textId="5A3F62C9" w:rsidR="009D6441" w:rsidRPr="009D6441" w:rsidRDefault="009D6441">
    <w:pPr>
      <w:pStyle w:val="En-tte"/>
    </w:pPr>
    <w:fldSimple w:instr=" TITLE  \* MERGEFORMAT ">
      <w:r w:rsidR="00491A13">
        <w:t>ECE/TRANS/WP.29/GRE/2024/2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2157" w14:textId="2252B598" w:rsidR="009D6441" w:rsidRPr="009D6441" w:rsidRDefault="009D6441" w:rsidP="009D6441">
    <w:pPr>
      <w:pStyle w:val="En-tte"/>
      <w:jc w:val="right"/>
    </w:pPr>
    <w:fldSimple w:instr=" TITLE  \* MERGEFORMAT ">
      <w:r w:rsidR="00491A13">
        <w:t>ECE/TRANS/WP.29/GRE/2024/2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65B81"/>
    <w:multiLevelType w:val="hybridMultilevel"/>
    <w:tmpl w:val="F97E07E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842AB"/>
    <w:multiLevelType w:val="hybridMultilevel"/>
    <w:tmpl w:val="A43AB3F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C2B203D"/>
    <w:multiLevelType w:val="hybridMultilevel"/>
    <w:tmpl w:val="DC34704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0EC171E"/>
    <w:multiLevelType w:val="hybridMultilevel"/>
    <w:tmpl w:val="93E0A18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51954137">
    <w:abstractNumId w:val="16"/>
  </w:num>
  <w:num w:numId="2" w16cid:durableId="1408652966">
    <w:abstractNumId w:val="13"/>
  </w:num>
  <w:num w:numId="3" w16cid:durableId="420562185">
    <w:abstractNumId w:val="11"/>
  </w:num>
  <w:num w:numId="4" w16cid:durableId="2023511428">
    <w:abstractNumId w:val="8"/>
  </w:num>
  <w:num w:numId="5" w16cid:durableId="259535110">
    <w:abstractNumId w:val="3"/>
  </w:num>
  <w:num w:numId="6" w16cid:durableId="1043989351">
    <w:abstractNumId w:val="2"/>
  </w:num>
  <w:num w:numId="7" w16cid:durableId="834345427">
    <w:abstractNumId w:val="1"/>
  </w:num>
  <w:num w:numId="8" w16cid:durableId="2124688210">
    <w:abstractNumId w:val="0"/>
  </w:num>
  <w:num w:numId="9" w16cid:durableId="1242642718">
    <w:abstractNumId w:val="9"/>
  </w:num>
  <w:num w:numId="10" w16cid:durableId="168256301">
    <w:abstractNumId w:val="7"/>
  </w:num>
  <w:num w:numId="11" w16cid:durableId="660811166">
    <w:abstractNumId w:val="6"/>
  </w:num>
  <w:num w:numId="12" w16cid:durableId="626741459">
    <w:abstractNumId w:val="5"/>
  </w:num>
  <w:num w:numId="13" w16cid:durableId="733621595">
    <w:abstractNumId w:val="4"/>
  </w:num>
  <w:num w:numId="14" w16cid:durableId="1025324300">
    <w:abstractNumId w:val="16"/>
  </w:num>
  <w:num w:numId="15" w16cid:durableId="1654410866">
    <w:abstractNumId w:val="13"/>
  </w:num>
  <w:num w:numId="16" w16cid:durableId="2138642478">
    <w:abstractNumId w:val="11"/>
  </w:num>
  <w:num w:numId="17" w16cid:durableId="966202271">
    <w:abstractNumId w:val="14"/>
  </w:num>
  <w:num w:numId="18" w16cid:durableId="869614185">
    <w:abstractNumId w:val="10"/>
  </w:num>
  <w:num w:numId="19" w16cid:durableId="487092953">
    <w:abstractNumId w:val="15"/>
  </w:num>
  <w:num w:numId="20" w16cid:durableId="18328656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0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6810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91A13"/>
    <w:rsid w:val="004E2EED"/>
    <w:rsid w:val="004E468C"/>
    <w:rsid w:val="00537896"/>
    <w:rsid w:val="005505B7"/>
    <w:rsid w:val="00560508"/>
    <w:rsid w:val="00573BE5"/>
    <w:rsid w:val="00586ED3"/>
    <w:rsid w:val="00596AA9"/>
    <w:rsid w:val="006772E7"/>
    <w:rsid w:val="0071601D"/>
    <w:rsid w:val="007A62E6"/>
    <w:rsid w:val="007F20FA"/>
    <w:rsid w:val="0080684C"/>
    <w:rsid w:val="008651F3"/>
    <w:rsid w:val="00871C75"/>
    <w:rsid w:val="008776DC"/>
    <w:rsid w:val="008D5EF9"/>
    <w:rsid w:val="009446C0"/>
    <w:rsid w:val="00957B68"/>
    <w:rsid w:val="009705C8"/>
    <w:rsid w:val="009C1CF4"/>
    <w:rsid w:val="009D6441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B1765"/>
    <w:rsid w:val="00ED7237"/>
    <w:rsid w:val="00EF2E22"/>
    <w:rsid w:val="00F35BAF"/>
    <w:rsid w:val="00F660DF"/>
    <w:rsid w:val="00F94664"/>
    <w:rsid w:val="00F9573C"/>
    <w:rsid w:val="00F95C08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6580A"/>
  <w15:docId w15:val="{ABDE0C0C-0965-4071-9276-B8B664D1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endnotetable">
    <w:name w:val="endnote table"/>
    <w:basedOn w:val="Normal"/>
    <w:link w:val="endnotetableChar"/>
    <w:rsid w:val="00957B6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957B68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SingleTxtGChar">
    <w:name w:val="_ Single Txt_G Char"/>
    <w:link w:val="SingleTxtG"/>
    <w:qFormat/>
    <w:rsid w:val="00957B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qFormat/>
    <w:rsid w:val="00957B6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957B68"/>
    <w:pPr>
      <w:suppressAutoHyphens w:val="0"/>
      <w:spacing w:line="240" w:lineRule="auto"/>
      <w:ind w:left="720"/>
      <w:contextualSpacing/>
    </w:pPr>
    <w:rPr>
      <w:sz w:val="24"/>
      <w:szCs w:val="24"/>
      <w:lang w:val="nl-NL" w:eastAsia="nl-NL"/>
    </w:rPr>
  </w:style>
  <w:style w:type="character" w:customStyle="1" w:styleId="ui-provider">
    <w:name w:val="ui-provider"/>
    <w:basedOn w:val="Policepardfaut"/>
    <w:rsid w:val="0095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04854-1A12-45C4-8859-9B65517985A8}"/>
</file>

<file path=customXml/itemProps2.xml><?xml version="1.0" encoding="utf-8"?>
<ds:datastoreItem xmlns:ds="http://schemas.openxmlformats.org/officeDocument/2006/customXml" ds:itemID="{8CDD7728-5BA4-4109-8C69-1FE3F1A1FFC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6</TotalTime>
  <Pages>8</Pages>
  <Words>1760</Words>
  <Characters>9006</Characters>
  <Application>Microsoft Office Word</Application>
  <DocSecurity>0</DocSecurity>
  <Lines>323</Lines>
  <Paragraphs>226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ECE/TRANS/WP.29/GRE/2024/2</vt:lpstr>
    </vt:vector>
  </TitlesOfParts>
  <Company>DCM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ECE/TRANS/WP.29/GRE/2024/2</dc:title>
  <dc:subject/>
  <dc:creator>Christine CHAUTAGNAT</dc:creator>
  <cp:keywords/>
  <cp:lastModifiedBy>Christine Chautagnat</cp:lastModifiedBy>
  <cp:revision>3</cp:revision>
  <cp:lastPrinted>2024-03-08T13:21:00Z</cp:lastPrinted>
  <dcterms:created xsi:type="dcterms:W3CDTF">2024-03-08T13:20:00Z</dcterms:created>
  <dcterms:modified xsi:type="dcterms:W3CDTF">2024-03-08T13:22:00Z</dcterms:modified>
</cp:coreProperties>
</file>